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A8F2" w14:textId="77777777" w:rsidR="003D3DBE" w:rsidRDefault="003D3DBE">
      <w:pPr>
        <w:pStyle w:val="ConsPlusTitlePage"/>
      </w:pPr>
      <w:r>
        <w:t xml:space="preserve">Документ предоставлен </w:t>
      </w:r>
      <w:hyperlink r:id="rId4">
        <w:r>
          <w:rPr>
            <w:color w:val="0000FF"/>
          </w:rPr>
          <w:t>КонсультантПлюс</w:t>
        </w:r>
      </w:hyperlink>
      <w:r>
        <w:br/>
      </w:r>
    </w:p>
    <w:p w14:paraId="108A0B15" w14:textId="77777777" w:rsidR="003D3DBE" w:rsidRDefault="003D3DBE">
      <w:pPr>
        <w:pStyle w:val="ConsPlusNormal"/>
        <w:jc w:val="both"/>
        <w:outlineLvl w:val="0"/>
      </w:pPr>
    </w:p>
    <w:p w14:paraId="1AD7DCD4" w14:textId="77777777" w:rsidR="003D3DBE" w:rsidRDefault="003D3DBE">
      <w:pPr>
        <w:pStyle w:val="ConsPlusTitle"/>
        <w:jc w:val="center"/>
        <w:outlineLvl w:val="0"/>
      </w:pPr>
      <w:r>
        <w:t>АДМИНИСТРАЦИЯ ТАЙМЫРСКОГО ДОЛГАНО-НЕНЕЦКОГО</w:t>
      </w:r>
    </w:p>
    <w:p w14:paraId="663F6D55" w14:textId="77777777" w:rsidR="003D3DBE" w:rsidRDefault="003D3DBE">
      <w:pPr>
        <w:pStyle w:val="ConsPlusTitle"/>
        <w:jc w:val="center"/>
      </w:pPr>
      <w:r>
        <w:t>МУНИЦИПАЛЬНОГО РАЙОНА КРАСНОЯРСКОГО КРАЯ</w:t>
      </w:r>
    </w:p>
    <w:p w14:paraId="2A523830" w14:textId="77777777" w:rsidR="003D3DBE" w:rsidRDefault="003D3DBE">
      <w:pPr>
        <w:pStyle w:val="ConsPlusTitle"/>
        <w:jc w:val="center"/>
      </w:pPr>
    </w:p>
    <w:p w14:paraId="2F4248E7" w14:textId="77777777" w:rsidR="003D3DBE" w:rsidRDefault="003D3DBE">
      <w:pPr>
        <w:pStyle w:val="ConsPlusTitle"/>
        <w:jc w:val="center"/>
      </w:pPr>
      <w:r>
        <w:t>ПОСТАНОВЛЕНИЕ</w:t>
      </w:r>
    </w:p>
    <w:p w14:paraId="1CF399FD" w14:textId="77777777" w:rsidR="003D3DBE" w:rsidRDefault="003D3DBE">
      <w:pPr>
        <w:pStyle w:val="ConsPlusTitle"/>
        <w:jc w:val="center"/>
      </w:pPr>
      <w:r>
        <w:t>от 29 апреля 2015 г. N 527</w:t>
      </w:r>
    </w:p>
    <w:p w14:paraId="4867511B" w14:textId="77777777" w:rsidR="003D3DBE" w:rsidRDefault="003D3DBE">
      <w:pPr>
        <w:pStyle w:val="ConsPlusTitle"/>
        <w:jc w:val="center"/>
      </w:pPr>
    </w:p>
    <w:p w14:paraId="3E9F5C9D" w14:textId="77777777" w:rsidR="003D3DBE" w:rsidRDefault="003D3DBE">
      <w:pPr>
        <w:pStyle w:val="ConsPlusTitle"/>
        <w:jc w:val="center"/>
      </w:pPr>
      <w:r>
        <w:t>ОБ УТВЕРЖДЕНИИ ПОРЯДКА ПРЕДОСТАВЛЕНИЯ ИСПОЛНИТЕЛЯМ</w:t>
      </w:r>
    </w:p>
    <w:p w14:paraId="02B0CAC8" w14:textId="77777777" w:rsidR="003D3DBE" w:rsidRDefault="003D3DBE">
      <w:pPr>
        <w:pStyle w:val="ConsPlusTitle"/>
        <w:jc w:val="center"/>
      </w:pPr>
      <w:r>
        <w:t>КОММУНАЛЬНЫХ УСЛУГ СУБСИДИИ НА КОМПЕНСАЦИЮ ЧАСТИ ПЛАТЫ</w:t>
      </w:r>
    </w:p>
    <w:p w14:paraId="536002AB" w14:textId="77777777" w:rsidR="003D3DBE" w:rsidRDefault="003D3DBE">
      <w:pPr>
        <w:pStyle w:val="ConsPlusTitle"/>
        <w:jc w:val="center"/>
      </w:pPr>
      <w:r>
        <w:t>ГРАЖДАН ЗА КОММУНАЛЬНЫЕ УСЛУГИ, КОНТРОЛЯ ЗА СОБЛЮДЕНИЕМ</w:t>
      </w:r>
    </w:p>
    <w:p w14:paraId="255333D1" w14:textId="77777777" w:rsidR="003D3DBE" w:rsidRDefault="003D3DBE">
      <w:pPr>
        <w:pStyle w:val="ConsPlusTitle"/>
        <w:jc w:val="center"/>
      </w:pPr>
      <w:r>
        <w:t>УСЛОВИЙ ПРЕДОСТАВЛЕНИЯ СУБСИДИИ НА КОМПЕНСАЦИЮ ЧАСТИ ПЛАТЫ</w:t>
      </w:r>
    </w:p>
    <w:p w14:paraId="03F78D4E" w14:textId="77777777" w:rsidR="003D3DBE" w:rsidRDefault="003D3DBE">
      <w:pPr>
        <w:pStyle w:val="ConsPlusTitle"/>
        <w:jc w:val="center"/>
      </w:pPr>
      <w:r>
        <w:t>ГРАЖДАН ЗА КОММУНАЛЬНЫЕ УСЛУГИ И ВОЗВРАТА СРЕДСТВ В СЛУЧАЕ</w:t>
      </w:r>
    </w:p>
    <w:p w14:paraId="4AF49B8A" w14:textId="77777777" w:rsidR="003D3DBE" w:rsidRDefault="003D3DBE">
      <w:pPr>
        <w:pStyle w:val="ConsPlusTitle"/>
        <w:jc w:val="center"/>
      </w:pPr>
      <w:r>
        <w:t>НАРУШЕНИЯ УСЛОВИЙ, УСТАНОВЛЕННЫХ ПРИ ЕЕ ПРЕДОСТАВЛЕНИИ</w:t>
      </w:r>
    </w:p>
    <w:p w14:paraId="24FFCB6F" w14:textId="77777777" w:rsidR="003D3DBE" w:rsidRDefault="003D3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DBE" w14:paraId="709547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C340D" w14:textId="77777777" w:rsidR="003D3DBE" w:rsidRDefault="003D3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D57838" w14:textId="77777777" w:rsidR="003D3DBE" w:rsidRDefault="003D3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1B73D" w14:textId="77777777" w:rsidR="003D3DBE" w:rsidRDefault="003D3DBE">
            <w:pPr>
              <w:pStyle w:val="ConsPlusNormal"/>
              <w:jc w:val="center"/>
            </w:pPr>
            <w:r>
              <w:rPr>
                <w:color w:val="392C69"/>
              </w:rPr>
              <w:t>Список изменяющих документов</w:t>
            </w:r>
          </w:p>
          <w:p w14:paraId="7B8F7028" w14:textId="77777777" w:rsidR="003D3DBE" w:rsidRDefault="003D3DBE">
            <w:pPr>
              <w:pStyle w:val="ConsPlusNormal"/>
              <w:jc w:val="center"/>
            </w:pPr>
            <w:r>
              <w:rPr>
                <w:color w:val="392C69"/>
              </w:rPr>
              <w:t>(в ред. Постановлений Администрации Таймырского Долгано-Ненецкого</w:t>
            </w:r>
          </w:p>
          <w:p w14:paraId="48CE95EF" w14:textId="77777777" w:rsidR="003D3DBE" w:rsidRDefault="003D3DBE">
            <w:pPr>
              <w:pStyle w:val="ConsPlusNormal"/>
              <w:jc w:val="center"/>
            </w:pPr>
            <w:r>
              <w:rPr>
                <w:color w:val="392C69"/>
              </w:rPr>
              <w:t xml:space="preserve">муниципального района Красноярского края от 30.07.2015 </w:t>
            </w:r>
            <w:hyperlink r:id="rId5">
              <w:r>
                <w:rPr>
                  <w:color w:val="0000FF"/>
                </w:rPr>
                <w:t>N 798</w:t>
              </w:r>
            </w:hyperlink>
            <w:r>
              <w:rPr>
                <w:color w:val="392C69"/>
              </w:rPr>
              <w:t>,</w:t>
            </w:r>
          </w:p>
          <w:p w14:paraId="385ABEC7" w14:textId="77777777" w:rsidR="003D3DBE" w:rsidRDefault="003D3DBE">
            <w:pPr>
              <w:pStyle w:val="ConsPlusNormal"/>
              <w:jc w:val="center"/>
            </w:pPr>
            <w:r>
              <w:rPr>
                <w:color w:val="392C69"/>
              </w:rPr>
              <w:t xml:space="preserve">от 22.11.2016 </w:t>
            </w:r>
            <w:hyperlink r:id="rId6">
              <w:r>
                <w:rPr>
                  <w:color w:val="0000FF"/>
                </w:rPr>
                <w:t>N 763</w:t>
              </w:r>
            </w:hyperlink>
            <w:r>
              <w:rPr>
                <w:color w:val="392C69"/>
              </w:rPr>
              <w:t xml:space="preserve">, от 17.07.2017 </w:t>
            </w:r>
            <w:hyperlink r:id="rId7">
              <w:r>
                <w:rPr>
                  <w:color w:val="0000FF"/>
                </w:rPr>
                <w:t>N 602</w:t>
              </w:r>
            </w:hyperlink>
            <w:r>
              <w:rPr>
                <w:color w:val="392C69"/>
              </w:rPr>
              <w:t xml:space="preserve">, от 14.02.2019 </w:t>
            </w:r>
            <w:hyperlink r:id="rId8">
              <w:r>
                <w:rPr>
                  <w:color w:val="0000FF"/>
                </w:rPr>
                <w:t>N 135</w:t>
              </w:r>
            </w:hyperlink>
            <w:r>
              <w:rPr>
                <w:color w:val="392C69"/>
              </w:rPr>
              <w:t>,</w:t>
            </w:r>
          </w:p>
          <w:p w14:paraId="0C55A0AD" w14:textId="77777777" w:rsidR="003D3DBE" w:rsidRDefault="003D3DBE">
            <w:pPr>
              <w:pStyle w:val="ConsPlusNormal"/>
              <w:jc w:val="center"/>
            </w:pPr>
            <w:r>
              <w:rPr>
                <w:color w:val="392C69"/>
              </w:rPr>
              <w:t xml:space="preserve">от 23.12.2019 </w:t>
            </w:r>
            <w:hyperlink r:id="rId9">
              <w:r>
                <w:rPr>
                  <w:color w:val="0000FF"/>
                </w:rPr>
                <w:t>N 1402</w:t>
              </w:r>
            </w:hyperlink>
            <w:r>
              <w:rPr>
                <w:color w:val="392C69"/>
              </w:rPr>
              <w:t xml:space="preserve">, от 25.03.2020 </w:t>
            </w:r>
            <w:hyperlink r:id="rId10">
              <w:r>
                <w:rPr>
                  <w:color w:val="0000FF"/>
                </w:rPr>
                <w:t>N 410</w:t>
              </w:r>
            </w:hyperlink>
            <w:r>
              <w:rPr>
                <w:color w:val="392C69"/>
              </w:rPr>
              <w:t xml:space="preserve">, от 31.05.2021 </w:t>
            </w:r>
            <w:hyperlink r:id="rId11">
              <w:r>
                <w:rPr>
                  <w:color w:val="0000FF"/>
                </w:rPr>
                <w:t>N 723</w:t>
              </w:r>
            </w:hyperlink>
            <w:r>
              <w:rPr>
                <w:color w:val="392C69"/>
              </w:rPr>
              <w:t>,</w:t>
            </w:r>
          </w:p>
          <w:p w14:paraId="4C01D228" w14:textId="77777777" w:rsidR="003D3DBE" w:rsidRDefault="003D3DBE">
            <w:pPr>
              <w:pStyle w:val="ConsPlusNormal"/>
              <w:jc w:val="center"/>
            </w:pPr>
            <w:r>
              <w:rPr>
                <w:color w:val="392C69"/>
              </w:rPr>
              <w:t xml:space="preserve">от 19.07.2023 </w:t>
            </w:r>
            <w:hyperlink r:id="rId12">
              <w:r>
                <w:rPr>
                  <w:color w:val="0000FF"/>
                </w:rPr>
                <w:t>N 981</w:t>
              </w:r>
            </w:hyperlink>
            <w:r>
              <w:rPr>
                <w:color w:val="392C69"/>
              </w:rPr>
              <w:t xml:space="preserve">, от 14.09.2023 </w:t>
            </w:r>
            <w:hyperlink r:id="rId13">
              <w:r>
                <w:rPr>
                  <w:color w:val="0000FF"/>
                </w:rPr>
                <w:t>N 1252</w:t>
              </w:r>
            </w:hyperlink>
            <w:r>
              <w:rPr>
                <w:color w:val="392C69"/>
              </w:rPr>
              <w:t xml:space="preserve">, от 28.10.2024 </w:t>
            </w:r>
            <w:hyperlink r:id="rId14">
              <w:r>
                <w:rPr>
                  <w:color w:val="0000FF"/>
                </w:rPr>
                <w:t>N 1412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E8230B" w14:textId="77777777" w:rsidR="003D3DBE" w:rsidRDefault="003D3DBE">
            <w:pPr>
              <w:pStyle w:val="ConsPlusNormal"/>
            </w:pPr>
          </w:p>
        </w:tc>
      </w:tr>
    </w:tbl>
    <w:p w14:paraId="29D2658E" w14:textId="77777777" w:rsidR="003D3DBE" w:rsidRDefault="003D3DBE">
      <w:pPr>
        <w:pStyle w:val="ConsPlusNormal"/>
        <w:jc w:val="both"/>
      </w:pPr>
    </w:p>
    <w:p w14:paraId="078ED13B" w14:textId="77777777" w:rsidR="003D3DBE" w:rsidRDefault="003D3DBE">
      <w:pPr>
        <w:pStyle w:val="ConsPlusNormal"/>
        <w:ind w:firstLine="540"/>
        <w:jc w:val="both"/>
      </w:pPr>
      <w:r>
        <w:t xml:space="preserve">В соответствии с </w:t>
      </w:r>
      <w:hyperlink r:id="rId15">
        <w:r>
          <w:rPr>
            <w:color w:val="0000FF"/>
          </w:rPr>
          <w:t>Постановлением</w:t>
        </w:r>
      </w:hyperlink>
      <w:r>
        <w:t xml:space="preserve"> Правительства Красноярского края от 09.04.2015 N 165-П "О реализации отдельных мер по обеспечению ограничения платы граждан за коммунальные услуги", Администрация муниципального района постановляет:</w:t>
      </w:r>
    </w:p>
    <w:p w14:paraId="0CFD7358" w14:textId="77777777" w:rsidR="003D3DBE" w:rsidRDefault="003D3DBE">
      <w:pPr>
        <w:pStyle w:val="ConsPlusNormal"/>
        <w:spacing w:before="220"/>
        <w:ind w:firstLine="540"/>
        <w:jc w:val="both"/>
      </w:pPr>
      <w:r>
        <w:t xml:space="preserve">1. Утвердить </w:t>
      </w:r>
      <w:hyperlink w:anchor="P44">
        <w:r>
          <w:rPr>
            <w:color w:val="0000FF"/>
          </w:rPr>
          <w:t>Порядок</w:t>
        </w:r>
      </w:hyperlink>
      <w:r>
        <w:t xml:space="preserve"> предоставления исполнителям коммунальных услуг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и возврата средств в случае нарушения условий, установленных при ее предоставлении, согласно приложению.</w:t>
      </w:r>
    </w:p>
    <w:p w14:paraId="723E9F34" w14:textId="77777777" w:rsidR="003D3DBE" w:rsidRDefault="003D3DBE">
      <w:pPr>
        <w:pStyle w:val="ConsPlusNormal"/>
        <w:spacing w:before="220"/>
        <w:ind w:firstLine="540"/>
        <w:jc w:val="both"/>
      </w:pPr>
      <w:r>
        <w:t>2. Признать утратившими силу Постановления Администрации муниципального района:</w:t>
      </w:r>
    </w:p>
    <w:p w14:paraId="676E7C7C" w14:textId="77777777" w:rsidR="003D3DBE" w:rsidRDefault="003D3DBE">
      <w:pPr>
        <w:pStyle w:val="ConsPlusNormal"/>
        <w:spacing w:before="220"/>
        <w:ind w:firstLine="540"/>
        <w:jc w:val="both"/>
      </w:pPr>
      <w:r>
        <w:t xml:space="preserve">- от 12.03.2013 </w:t>
      </w:r>
      <w:hyperlink r:id="rId16">
        <w:r>
          <w:rPr>
            <w:color w:val="0000FF"/>
          </w:rPr>
          <w:t>N 118</w:t>
        </w:r>
      </w:hyperlink>
      <w:r>
        <w:t xml:space="preserve"> "Об утверждении Порядка предоставления компенсации части расходов граждан на оплату коммунальных услуг на территории Таймырского Долгано-Ненецкого муниципального района";</w:t>
      </w:r>
    </w:p>
    <w:p w14:paraId="14AA7EC9" w14:textId="77777777" w:rsidR="003D3DBE" w:rsidRDefault="003D3DBE">
      <w:pPr>
        <w:pStyle w:val="ConsPlusNormal"/>
        <w:spacing w:before="220"/>
        <w:ind w:firstLine="540"/>
        <w:jc w:val="both"/>
      </w:pPr>
      <w:r>
        <w:t xml:space="preserve">- от 16.12.2013 </w:t>
      </w:r>
      <w:hyperlink r:id="rId17">
        <w:r>
          <w:rPr>
            <w:color w:val="0000FF"/>
          </w:rPr>
          <w:t>N 933</w:t>
        </w:r>
      </w:hyperlink>
      <w:r>
        <w:t xml:space="preserve"> "О внесении изменений в Постановление Администрации муниципального района от 12.03.2013 N 118 "Об утверждении Порядка предоставления компенсации части расходов граждан на оплату коммунальных услуг на территории Таймырского Долгано-Ненецкого муниципального района";</w:t>
      </w:r>
    </w:p>
    <w:p w14:paraId="6BCEA169" w14:textId="77777777" w:rsidR="003D3DBE" w:rsidRDefault="003D3DBE">
      <w:pPr>
        <w:pStyle w:val="ConsPlusNormal"/>
        <w:spacing w:before="220"/>
        <w:ind w:firstLine="540"/>
        <w:jc w:val="both"/>
      </w:pPr>
      <w:r>
        <w:t xml:space="preserve">- от 13.02.2014 </w:t>
      </w:r>
      <w:hyperlink r:id="rId18">
        <w:r>
          <w:rPr>
            <w:color w:val="0000FF"/>
          </w:rPr>
          <w:t>N 84</w:t>
        </w:r>
      </w:hyperlink>
      <w:r>
        <w:t xml:space="preserve"> "О внесении изменения в Постановление Администрации муниципального района от 12.03.2013 N 118 "Об утверждении Порядка предоставления компенсации части расходов граждан на оплату коммунальных услуг на территории Таймырского Долгано-Ненецкого муниципального района".</w:t>
      </w:r>
    </w:p>
    <w:p w14:paraId="7113226B" w14:textId="77777777" w:rsidR="003D3DBE" w:rsidRDefault="003D3DBE">
      <w:pPr>
        <w:pStyle w:val="ConsPlusNormal"/>
        <w:spacing w:before="220"/>
        <w:ind w:firstLine="540"/>
        <w:jc w:val="both"/>
      </w:pPr>
      <w:r>
        <w:t>3. Настоящие Постановление вступает в силу в день, следующий за днем официального опубликования в газете Таймырского Долгано-Ненецкого муниципального района "Таймыр".</w:t>
      </w:r>
    </w:p>
    <w:p w14:paraId="061C44A8" w14:textId="77777777" w:rsidR="003D3DBE" w:rsidRDefault="003D3DBE">
      <w:pPr>
        <w:pStyle w:val="ConsPlusNormal"/>
        <w:spacing w:before="220"/>
        <w:ind w:firstLine="540"/>
        <w:jc w:val="both"/>
      </w:pPr>
      <w:r>
        <w:t>4. Контроль за исполнением Постановления возложить на заместителя Руководителя Администрации муниципального района по вопросам развития инфраструктуры и завоза топливно-энергетических ресурсов Шаронова С.В.</w:t>
      </w:r>
    </w:p>
    <w:p w14:paraId="05829629" w14:textId="77777777" w:rsidR="003D3DBE" w:rsidRDefault="003D3DBE">
      <w:pPr>
        <w:pStyle w:val="ConsPlusNormal"/>
        <w:jc w:val="both"/>
      </w:pPr>
    </w:p>
    <w:p w14:paraId="7DC74E0D" w14:textId="77777777" w:rsidR="003D3DBE" w:rsidRDefault="003D3DBE">
      <w:pPr>
        <w:pStyle w:val="ConsPlusNormal"/>
        <w:jc w:val="right"/>
      </w:pPr>
      <w:r>
        <w:t>Исполняющая обязанности</w:t>
      </w:r>
    </w:p>
    <w:p w14:paraId="620A3A89" w14:textId="77777777" w:rsidR="003D3DBE" w:rsidRDefault="003D3DBE">
      <w:pPr>
        <w:pStyle w:val="ConsPlusNormal"/>
        <w:jc w:val="right"/>
      </w:pPr>
      <w:r>
        <w:t>Руководителя Администрации</w:t>
      </w:r>
    </w:p>
    <w:p w14:paraId="3D7496AD" w14:textId="77777777" w:rsidR="003D3DBE" w:rsidRDefault="003D3DBE">
      <w:pPr>
        <w:pStyle w:val="ConsPlusNormal"/>
        <w:jc w:val="right"/>
      </w:pPr>
      <w:r>
        <w:t>муниципального района</w:t>
      </w:r>
    </w:p>
    <w:p w14:paraId="3CC53CD2" w14:textId="77777777" w:rsidR="003D3DBE" w:rsidRDefault="003D3DBE">
      <w:pPr>
        <w:pStyle w:val="ConsPlusNormal"/>
        <w:jc w:val="right"/>
      </w:pPr>
      <w:r>
        <w:t>Г.В.ГАВРИЛОВА</w:t>
      </w:r>
    </w:p>
    <w:p w14:paraId="75BB1330" w14:textId="77777777" w:rsidR="003D3DBE" w:rsidRDefault="003D3DBE">
      <w:pPr>
        <w:pStyle w:val="ConsPlusNormal"/>
        <w:jc w:val="both"/>
      </w:pPr>
    </w:p>
    <w:p w14:paraId="24DBFC8B" w14:textId="77777777" w:rsidR="003D3DBE" w:rsidRDefault="003D3DBE">
      <w:pPr>
        <w:pStyle w:val="ConsPlusNormal"/>
        <w:jc w:val="both"/>
      </w:pPr>
    </w:p>
    <w:p w14:paraId="26742DC0" w14:textId="77777777" w:rsidR="003D3DBE" w:rsidRDefault="003D3DBE">
      <w:pPr>
        <w:pStyle w:val="ConsPlusNormal"/>
        <w:jc w:val="both"/>
      </w:pPr>
    </w:p>
    <w:p w14:paraId="520BDCA4" w14:textId="77777777" w:rsidR="003D3DBE" w:rsidRDefault="003D3DBE">
      <w:pPr>
        <w:pStyle w:val="ConsPlusNormal"/>
        <w:jc w:val="both"/>
      </w:pPr>
    </w:p>
    <w:p w14:paraId="2C1C5AC4" w14:textId="77777777" w:rsidR="003D3DBE" w:rsidRDefault="003D3DBE">
      <w:pPr>
        <w:pStyle w:val="ConsPlusNormal"/>
        <w:jc w:val="both"/>
      </w:pPr>
    </w:p>
    <w:p w14:paraId="56D2ED37" w14:textId="77777777" w:rsidR="003D3DBE" w:rsidRDefault="003D3DBE">
      <w:pPr>
        <w:pStyle w:val="ConsPlusNormal"/>
        <w:jc w:val="right"/>
        <w:outlineLvl w:val="0"/>
      </w:pPr>
      <w:r>
        <w:t>Приложение</w:t>
      </w:r>
    </w:p>
    <w:p w14:paraId="74E332EA" w14:textId="77777777" w:rsidR="003D3DBE" w:rsidRDefault="003D3DBE">
      <w:pPr>
        <w:pStyle w:val="ConsPlusNormal"/>
        <w:jc w:val="right"/>
      </w:pPr>
      <w:r>
        <w:t>к Постановлению</w:t>
      </w:r>
    </w:p>
    <w:p w14:paraId="4B253657" w14:textId="77777777" w:rsidR="003D3DBE" w:rsidRDefault="003D3DBE">
      <w:pPr>
        <w:pStyle w:val="ConsPlusNormal"/>
        <w:jc w:val="right"/>
      </w:pPr>
      <w:r>
        <w:t>Администрации</w:t>
      </w:r>
    </w:p>
    <w:p w14:paraId="6DA280D8" w14:textId="77777777" w:rsidR="003D3DBE" w:rsidRDefault="003D3DBE">
      <w:pPr>
        <w:pStyle w:val="ConsPlusNormal"/>
        <w:jc w:val="right"/>
      </w:pPr>
      <w:r>
        <w:t>муниципального района</w:t>
      </w:r>
    </w:p>
    <w:p w14:paraId="0E35C520" w14:textId="77777777" w:rsidR="003D3DBE" w:rsidRDefault="003D3DBE">
      <w:pPr>
        <w:pStyle w:val="ConsPlusNormal"/>
        <w:jc w:val="right"/>
      </w:pPr>
      <w:r>
        <w:t>от 29 апреля 2015 г. N 527</w:t>
      </w:r>
    </w:p>
    <w:p w14:paraId="3FD80A68" w14:textId="77777777" w:rsidR="003D3DBE" w:rsidRDefault="003D3DBE">
      <w:pPr>
        <w:pStyle w:val="ConsPlusNormal"/>
        <w:jc w:val="both"/>
      </w:pPr>
    </w:p>
    <w:p w14:paraId="5E1410F2" w14:textId="77777777" w:rsidR="003D3DBE" w:rsidRDefault="003D3DBE">
      <w:pPr>
        <w:pStyle w:val="ConsPlusTitle"/>
        <w:jc w:val="center"/>
      </w:pPr>
      <w:bookmarkStart w:id="0" w:name="P44"/>
      <w:bookmarkEnd w:id="0"/>
      <w:r>
        <w:t>ПОРЯДОК</w:t>
      </w:r>
    </w:p>
    <w:p w14:paraId="42DAF399" w14:textId="77777777" w:rsidR="003D3DBE" w:rsidRDefault="003D3DBE">
      <w:pPr>
        <w:pStyle w:val="ConsPlusTitle"/>
        <w:jc w:val="center"/>
      </w:pPr>
      <w:r>
        <w:t>ПРЕДОСТАВЛЕНИЯ ИСПОЛНИТЕЛЯМ КОММУНАЛЬНЫХ УСЛУГ СУБСИДИИ</w:t>
      </w:r>
    </w:p>
    <w:p w14:paraId="64C00CB2" w14:textId="77777777" w:rsidR="003D3DBE" w:rsidRDefault="003D3DBE">
      <w:pPr>
        <w:pStyle w:val="ConsPlusTitle"/>
        <w:jc w:val="center"/>
      </w:pPr>
      <w:r>
        <w:t>НА КОМПЕНСАЦИЮ ЧАСТИ ПЛАТЫ ГРАЖДАН ЗА КОММУНАЛЬНЫЕ УСЛУГИ,</w:t>
      </w:r>
    </w:p>
    <w:p w14:paraId="36B3F9E2" w14:textId="77777777" w:rsidR="003D3DBE" w:rsidRDefault="003D3DBE">
      <w:pPr>
        <w:pStyle w:val="ConsPlusTitle"/>
        <w:jc w:val="center"/>
      </w:pPr>
      <w:r>
        <w:t>КОНТРОЛЯ ЗА СОБЛЮДЕНИЕМ УСЛОВИЙ ПРЕДОСТАВЛЕНИЯ СУБСИДИИ</w:t>
      </w:r>
    </w:p>
    <w:p w14:paraId="31861830" w14:textId="77777777" w:rsidR="003D3DBE" w:rsidRDefault="003D3DBE">
      <w:pPr>
        <w:pStyle w:val="ConsPlusTitle"/>
        <w:jc w:val="center"/>
      </w:pPr>
      <w:r>
        <w:t>НА КОМПЕНСАЦИЮ ЧАСТИ ПЛАТЫ ГРАЖДАН ЗА КОММУНАЛЬНЫЕ УСЛУГИ</w:t>
      </w:r>
    </w:p>
    <w:p w14:paraId="005AAF0D" w14:textId="77777777" w:rsidR="003D3DBE" w:rsidRDefault="003D3DBE">
      <w:pPr>
        <w:pStyle w:val="ConsPlusTitle"/>
        <w:jc w:val="center"/>
      </w:pPr>
      <w:r>
        <w:t>И ВОЗВРАТА СРЕДСТВ В СЛУЧАЕ НАРУШЕНИЯ УСЛОВИЙ,</w:t>
      </w:r>
    </w:p>
    <w:p w14:paraId="31FA2F62" w14:textId="77777777" w:rsidR="003D3DBE" w:rsidRDefault="003D3DBE">
      <w:pPr>
        <w:pStyle w:val="ConsPlusTitle"/>
        <w:jc w:val="center"/>
      </w:pPr>
      <w:r>
        <w:t>УСТАНОВЛЕННЫХ ПРИ ЕЕ ПРЕДОСТАВЛЕНИИ</w:t>
      </w:r>
    </w:p>
    <w:p w14:paraId="65F89C24" w14:textId="77777777" w:rsidR="003D3DBE" w:rsidRDefault="003D3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DBE" w14:paraId="52B3B5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8AFBA1" w14:textId="77777777" w:rsidR="003D3DBE" w:rsidRDefault="003D3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E40E34" w14:textId="77777777" w:rsidR="003D3DBE" w:rsidRDefault="003D3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01BC00" w14:textId="77777777" w:rsidR="003D3DBE" w:rsidRDefault="003D3DBE">
            <w:pPr>
              <w:pStyle w:val="ConsPlusNormal"/>
              <w:jc w:val="center"/>
            </w:pPr>
            <w:r>
              <w:rPr>
                <w:color w:val="392C69"/>
              </w:rPr>
              <w:t>Список изменяющих документов</w:t>
            </w:r>
          </w:p>
          <w:p w14:paraId="24964769" w14:textId="77777777" w:rsidR="003D3DBE" w:rsidRDefault="003D3DBE">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 Таймырского Долгано-Ненецкого</w:t>
            </w:r>
          </w:p>
          <w:p w14:paraId="343E40EA" w14:textId="77777777" w:rsidR="003D3DBE" w:rsidRDefault="003D3DBE">
            <w:pPr>
              <w:pStyle w:val="ConsPlusNormal"/>
              <w:jc w:val="center"/>
            </w:pPr>
            <w:r>
              <w:rPr>
                <w:color w:val="392C69"/>
              </w:rPr>
              <w:t>муниципального района Красноярского края от 28.10.2024 N 1412)</w:t>
            </w:r>
          </w:p>
        </w:tc>
        <w:tc>
          <w:tcPr>
            <w:tcW w:w="113" w:type="dxa"/>
            <w:tcBorders>
              <w:top w:val="nil"/>
              <w:left w:val="nil"/>
              <w:bottom w:val="nil"/>
              <w:right w:val="nil"/>
            </w:tcBorders>
            <w:shd w:val="clear" w:color="auto" w:fill="F4F3F8"/>
            <w:tcMar>
              <w:top w:w="0" w:type="dxa"/>
              <w:left w:w="0" w:type="dxa"/>
              <w:bottom w:w="0" w:type="dxa"/>
              <w:right w:w="0" w:type="dxa"/>
            </w:tcMar>
          </w:tcPr>
          <w:p w14:paraId="534D2C92" w14:textId="77777777" w:rsidR="003D3DBE" w:rsidRDefault="003D3DBE">
            <w:pPr>
              <w:pStyle w:val="ConsPlusNormal"/>
            </w:pPr>
          </w:p>
        </w:tc>
      </w:tr>
    </w:tbl>
    <w:p w14:paraId="5347E9BD" w14:textId="77777777" w:rsidR="003D3DBE" w:rsidRDefault="003D3DBE">
      <w:pPr>
        <w:pStyle w:val="ConsPlusNormal"/>
        <w:jc w:val="both"/>
      </w:pPr>
    </w:p>
    <w:p w14:paraId="08DECE81" w14:textId="77777777" w:rsidR="003D3DBE" w:rsidRDefault="003D3DBE">
      <w:pPr>
        <w:pStyle w:val="ConsPlusTitle"/>
        <w:jc w:val="center"/>
        <w:outlineLvl w:val="1"/>
      </w:pPr>
      <w:r>
        <w:t>1. ОБЩИЕ ПОЛОЖЕНИЯ</w:t>
      </w:r>
    </w:p>
    <w:p w14:paraId="66A4F258" w14:textId="77777777" w:rsidR="003D3DBE" w:rsidRDefault="003D3DBE">
      <w:pPr>
        <w:pStyle w:val="ConsPlusNormal"/>
        <w:jc w:val="both"/>
      </w:pPr>
    </w:p>
    <w:p w14:paraId="60F1FEBF" w14:textId="77777777" w:rsidR="003D3DBE" w:rsidRDefault="003D3DBE">
      <w:pPr>
        <w:pStyle w:val="ConsPlusNormal"/>
        <w:ind w:firstLine="540"/>
        <w:jc w:val="both"/>
      </w:pPr>
      <w:r>
        <w:t xml:space="preserve">1.1. Порядок предоставления исполнителям коммунальных услуг субсидии на компенсацию части платы граждан за коммунальные услуги, контроля за соблюдением условий предоставления субсидии на компенсацию части платы граждан за коммунальные услуги и возврата средств в случае нарушения условий при ее предоставлении (далее - Порядок) разработан в соответствии с </w:t>
      </w:r>
      <w:hyperlink r:id="rId2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Законами Красноярского края от 01.12.2014 </w:t>
      </w:r>
      <w:hyperlink r:id="rId21">
        <w:r>
          <w:rPr>
            <w:color w:val="0000FF"/>
          </w:rPr>
          <w:t>N 7-2839</w:t>
        </w:r>
      </w:hyperlink>
      <w: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от 01.12.2014 </w:t>
      </w:r>
      <w:hyperlink r:id="rId22">
        <w:r>
          <w:rPr>
            <w:color w:val="0000FF"/>
          </w:rPr>
          <w:t>N 7-2835</w:t>
        </w:r>
      </w:hyperlink>
      <w:r>
        <w:t xml:space="preserve"> "Об отдельных мерах по обеспечению ограничения платы граждан за коммунальные услуги" (далее - Закон N 7-2835), </w:t>
      </w:r>
      <w:hyperlink r:id="rId23">
        <w:r>
          <w:rPr>
            <w:color w:val="0000FF"/>
          </w:rPr>
          <w:t>Постановлением</w:t>
        </w:r>
      </w:hyperlink>
      <w:r>
        <w:t xml:space="preserve"> Правительства Красноярского края от 09.04.2015 N 165-п "О реализации отдельных мер по обеспечению ограничения платы граждан за коммунальные услуги" (далее - Постановление Правительства края N 165-п) и устанавливает механизм расчета размера компенсации части платы граждан за коммунальные услуги.</w:t>
      </w:r>
    </w:p>
    <w:p w14:paraId="3EC6CAFD" w14:textId="77777777" w:rsidR="003D3DBE" w:rsidRDefault="003D3DBE">
      <w:pPr>
        <w:pStyle w:val="ConsPlusNormal"/>
        <w:spacing w:before="220"/>
        <w:ind w:firstLine="540"/>
        <w:jc w:val="both"/>
      </w:pPr>
      <w:bookmarkStart w:id="1" w:name="P58"/>
      <w:bookmarkEnd w:id="1"/>
      <w:r>
        <w:t>1.2. Субсидия на компенсацию части платы граждан за коммунальные услуги с учетом предельного индекса (далее - субсидия на компенсацию) предоставляется исполнителям коммунальных услуг, оказывающим коммунальные услуги на территории Таймырского Долгано-</w:t>
      </w:r>
      <w:r>
        <w:lastRenderedPageBreak/>
        <w:t>Ненецкого муниципального района (далее - муниципальный район):</w:t>
      </w:r>
    </w:p>
    <w:p w14:paraId="6B663170" w14:textId="77777777" w:rsidR="003D3DBE" w:rsidRDefault="003D3DBE">
      <w:pPr>
        <w:pStyle w:val="ConsPlusNormal"/>
        <w:spacing w:before="220"/>
        <w:ind w:firstLine="540"/>
        <w:jc w:val="both"/>
      </w:pPr>
      <w:r>
        <w:t>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в которых собственниками помещений выбран и реализуется способ управления многоквартирным домом управляющей организацией;</w:t>
      </w:r>
    </w:p>
    <w:p w14:paraId="4A83743F" w14:textId="77777777" w:rsidR="003D3DBE" w:rsidRDefault="003D3DBE">
      <w:pPr>
        <w:pStyle w:val="ConsPlusNormal"/>
        <w:spacing w:before="220"/>
        <w:ind w:firstLine="540"/>
        <w:jc w:val="both"/>
      </w:pPr>
      <w:r>
        <w:t>б) собственникам жилых домов или лицам, зарегистрированным по месту жительства в таких жилых домах в установленном законодательством порядке;</w:t>
      </w:r>
    </w:p>
    <w:p w14:paraId="300F77B8" w14:textId="77777777" w:rsidR="003D3DBE" w:rsidRDefault="003D3DBE">
      <w:pPr>
        <w:pStyle w:val="ConsPlusNormal"/>
        <w:spacing w:before="220"/>
        <w:ind w:firstLine="540"/>
        <w:jc w:val="both"/>
      </w:pPr>
      <w: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14:paraId="5C7097B9" w14:textId="77777777" w:rsidR="003D3DBE" w:rsidRDefault="003D3DBE">
      <w:pPr>
        <w:pStyle w:val="ConsPlusNormal"/>
        <w:spacing w:before="220"/>
        <w:ind w:firstLine="540"/>
        <w:jc w:val="both"/>
      </w:pPr>
      <w:r>
        <w:t>г) собственникам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ресурсоснабжающей организацией.</w:t>
      </w:r>
    </w:p>
    <w:p w14:paraId="667971CA" w14:textId="77777777" w:rsidR="003D3DBE" w:rsidRDefault="003D3DBE">
      <w:pPr>
        <w:pStyle w:val="ConsPlusNormal"/>
        <w:spacing w:before="220"/>
        <w:ind w:firstLine="540"/>
        <w:jc w:val="both"/>
      </w:pPr>
      <w:r>
        <w:t xml:space="preserve">1.3. Целью предоставления субсидии является компенсация исполнителям коммунальных услуг части платы граждан за коммунальные услуги в рамках мероприятия 6 "Выполнение отдельных государственных полномочий по реализации временных мер поддержки населения для обеспечения доступности платы граждан за коммунальные услуги и услуги электроснабжения" муниципальной </w:t>
      </w:r>
      <w:hyperlink r:id="rId24">
        <w:r>
          <w:rPr>
            <w:color w:val="0000FF"/>
          </w:rPr>
          <w:t>программы</w:t>
        </w:r>
      </w:hyperlink>
      <w:r>
        <w:t xml:space="preserve"> Таймырского Долгано-Ненецкого муниципального района "Развитие инфраструктуры Таймырского Долгано-Ненецкого муниципального района", утвержденной Постановлением Администрации муниципального района от 14.11.2018 N 1319.</w:t>
      </w:r>
    </w:p>
    <w:p w14:paraId="5C0F4D90" w14:textId="77777777" w:rsidR="003D3DBE" w:rsidRDefault="003D3DBE">
      <w:pPr>
        <w:pStyle w:val="ConsPlusNormal"/>
        <w:spacing w:before="220"/>
        <w:ind w:firstLine="540"/>
        <w:jc w:val="both"/>
      </w:pPr>
      <w:r>
        <w:t>1.4. Главным распорядителем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развития инфраструктуры Таймырского Долгано-Ненецкого муниципального района (далее - Управление).</w:t>
      </w:r>
    </w:p>
    <w:p w14:paraId="521F7ED4" w14:textId="77777777" w:rsidR="003D3DBE" w:rsidRDefault="003D3DBE">
      <w:pPr>
        <w:pStyle w:val="ConsPlusNormal"/>
        <w:spacing w:before="220"/>
        <w:ind w:firstLine="540"/>
        <w:jc w:val="both"/>
      </w:pPr>
      <w:r>
        <w:t xml:space="preserve">1.5. Субсидии на компенсацию предоставляются Управлением в пределах бюджетных ассигнований, предусмотренных в районном бюджете на соответствующий финансовый год и плановый период за счет средств субвенций, предоставляемых из краевого бюджета на реализацию </w:t>
      </w:r>
      <w:hyperlink r:id="rId25">
        <w:r>
          <w:rPr>
            <w:color w:val="0000FF"/>
          </w:rPr>
          <w:t>Закона</w:t>
        </w:r>
      </w:hyperlink>
      <w:r>
        <w:t xml:space="preserve"> края N 7-2839, и доведенных лимитов бюджетных обязательств.</w:t>
      </w:r>
    </w:p>
    <w:p w14:paraId="1D516BFA" w14:textId="77777777" w:rsidR="003D3DBE" w:rsidRDefault="003D3DBE">
      <w:pPr>
        <w:pStyle w:val="ConsPlusNormal"/>
        <w:spacing w:before="220"/>
        <w:ind w:firstLine="540"/>
        <w:jc w:val="both"/>
      </w:pPr>
      <w:r>
        <w:t>1.5.1. В целях организации завоза топливно-энергетических ресурсов на территорию муниципального района Управление авансирует расходы на компенсацию части платы граждан за коммунальные услуги, в пределах кассового плана на текущий месяц.</w:t>
      </w:r>
    </w:p>
    <w:p w14:paraId="57A80AF1" w14:textId="77777777" w:rsidR="003D3DBE" w:rsidRDefault="003D3DBE">
      <w:pPr>
        <w:pStyle w:val="ConsPlusNormal"/>
        <w:spacing w:before="220"/>
        <w:ind w:firstLine="540"/>
        <w:jc w:val="both"/>
      </w:pPr>
      <w:r>
        <w:t xml:space="preserve">1.6. Сведения о субсидиях при формировании проекта решения о районном бюджете на соответствующий финансовый год и плановый период (проекта решения о внесении изменений в такое решение) размещаются на едином портале бюджетной системы Российской Федерации в информационно-телекоммуникационной сети Интернет, а также на официальном сайте органов местного самоуправления муниципального района </w:t>
      </w:r>
      <w:hyperlink r:id="rId26">
        <w:r>
          <w:rPr>
            <w:color w:val="0000FF"/>
          </w:rPr>
          <w:t>https://taimyr24.ru</w:t>
        </w:r>
      </w:hyperlink>
      <w:r>
        <w:t>.</w:t>
      </w:r>
    </w:p>
    <w:p w14:paraId="64B8B76F" w14:textId="77777777" w:rsidR="003D3DBE" w:rsidRDefault="003D3DBE">
      <w:pPr>
        <w:pStyle w:val="ConsPlusNormal"/>
        <w:jc w:val="both"/>
      </w:pPr>
    </w:p>
    <w:p w14:paraId="1D620F25" w14:textId="77777777" w:rsidR="003D3DBE" w:rsidRDefault="003D3DBE">
      <w:pPr>
        <w:pStyle w:val="ConsPlusTitle"/>
        <w:jc w:val="center"/>
        <w:outlineLvl w:val="1"/>
      </w:pPr>
      <w:r>
        <w:t>2. СПОСОБ И ПОРЯДОК ПРОВЕДЕНИЯ ОТБОРА</w:t>
      </w:r>
    </w:p>
    <w:p w14:paraId="55EBAE8B" w14:textId="77777777" w:rsidR="003D3DBE" w:rsidRDefault="003D3DBE">
      <w:pPr>
        <w:pStyle w:val="ConsPlusNormal"/>
        <w:jc w:val="both"/>
      </w:pPr>
    </w:p>
    <w:p w14:paraId="4D93FBDD" w14:textId="77777777" w:rsidR="003D3DBE" w:rsidRDefault="003D3DBE">
      <w:pPr>
        <w:pStyle w:val="ConsPlusNormal"/>
        <w:ind w:firstLine="540"/>
        <w:jc w:val="both"/>
      </w:pPr>
      <w:r>
        <w:t>2.1. Способом осуществления отбора является запрос предложений - проведение отбора исполнителей коммунальных услуг исходя из соответствия участников отбора категориям и (или) критериям и очередности поступления предложений (заявок) на участие в отборе.</w:t>
      </w:r>
    </w:p>
    <w:p w14:paraId="4132204E" w14:textId="77777777" w:rsidR="003D3DBE" w:rsidRDefault="003D3DBE">
      <w:pPr>
        <w:pStyle w:val="ConsPlusNormal"/>
        <w:spacing w:before="220"/>
        <w:ind w:firstLine="540"/>
        <w:jc w:val="both"/>
      </w:pPr>
      <w:bookmarkStart w:id="2" w:name="P72"/>
      <w:bookmarkEnd w:id="2"/>
      <w:r>
        <w:t xml:space="preserve">2.2. Для проведения отбора Управление ежегодно в срок не позднее 1 декабря года, предшествующему году предоставления субсидии на компенсацию, размещает на официальном сайте органов местного самоуправления в информационно-телекоммуникационной сети Интернет: </w:t>
      </w:r>
      <w:hyperlink r:id="rId27">
        <w:r>
          <w:rPr>
            <w:color w:val="0000FF"/>
          </w:rPr>
          <w:t>www.taimyr24.ru</w:t>
        </w:r>
      </w:hyperlink>
      <w:r>
        <w:t xml:space="preserve"> (далее - официальный сайт муниципального района) объявление о проведении отбора.</w:t>
      </w:r>
    </w:p>
    <w:p w14:paraId="3B0E3411" w14:textId="77777777" w:rsidR="003D3DBE" w:rsidRDefault="003D3DBE">
      <w:pPr>
        <w:pStyle w:val="ConsPlusNormal"/>
        <w:spacing w:before="220"/>
        <w:ind w:firstLine="540"/>
        <w:jc w:val="both"/>
      </w:pPr>
      <w:r>
        <w:t>2.3. В объявлении о проведении отбора указываются:</w:t>
      </w:r>
    </w:p>
    <w:p w14:paraId="2AF040F3" w14:textId="77777777" w:rsidR="003D3DBE" w:rsidRDefault="003D3DBE">
      <w:pPr>
        <w:pStyle w:val="ConsPlusNormal"/>
        <w:spacing w:before="220"/>
        <w:ind w:firstLine="540"/>
        <w:jc w:val="both"/>
      </w:pPr>
      <w: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14:paraId="5DF87CC6" w14:textId="77777777" w:rsidR="003D3DBE" w:rsidRDefault="003D3DBE">
      <w:pPr>
        <w:pStyle w:val="ConsPlusNormal"/>
        <w:spacing w:before="220"/>
        <w:ind w:firstLine="540"/>
        <w:jc w:val="both"/>
      </w:pPr>
      <w:r>
        <w:t>наименование, место нахождения, почтовый адрес, адрес электронной почты Управления;</w:t>
      </w:r>
    </w:p>
    <w:p w14:paraId="20D7913F" w14:textId="77777777" w:rsidR="003D3DBE" w:rsidRDefault="003D3DBE">
      <w:pPr>
        <w:pStyle w:val="ConsPlusNormal"/>
        <w:spacing w:before="220"/>
        <w:ind w:firstLine="540"/>
        <w:jc w:val="both"/>
      </w:pPr>
      <w:r>
        <w:t>результаты предоставления субсидии на компенсацию;</w:t>
      </w:r>
    </w:p>
    <w:p w14:paraId="08EBE526" w14:textId="77777777" w:rsidR="003D3DBE" w:rsidRDefault="003D3DBE">
      <w:pPr>
        <w:pStyle w:val="ConsPlusNormal"/>
        <w:spacing w:before="220"/>
        <w:ind w:firstLine="540"/>
        <w:jc w:val="both"/>
      </w:pPr>
      <w:r>
        <w:t xml:space="preserve">требования к участникам отбора, указанные в </w:t>
      </w:r>
      <w:hyperlink w:anchor="P82">
        <w:r>
          <w:rPr>
            <w:color w:val="0000FF"/>
          </w:rPr>
          <w:t>пункте 2.4</w:t>
        </w:r>
      </w:hyperlink>
      <w:r>
        <w:t xml:space="preserve"> настоящего Положения, и перечень документов, указанных в </w:t>
      </w:r>
      <w:hyperlink w:anchor="P87">
        <w:r>
          <w:rPr>
            <w:color w:val="0000FF"/>
          </w:rPr>
          <w:t>пункте 2.6</w:t>
        </w:r>
      </w:hyperlink>
      <w:r>
        <w:t xml:space="preserve"> настоящего Положения, представляемых участниками отбора для подтверждения их соответствия указанным требованиям;</w:t>
      </w:r>
    </w:p>
    <w:p w14:paraId="5CC28C50" w14:textId="77777777" w:rsidR="003D3DBE" w:rsidRDefault="003D3DBE">
      <w:pPr>
        <w:pStyle w:val="ConsPlusNormal"/>
        <w:spacing w:before="220"/>
        <w:ind w:firstLine="540"/>
        <w:jc w:val="both"/>
      </w:pPr>
      <w: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r>
          <w:rPr>
            <w:color w:val="0000FF"/>
          </w:rPr>
          <w:t>пунктами 2.7</w:t>
        </w:r>
      </w:hyperlink>
      <w:r>
        <w:t xml:space="preserve"> - </w:t>
      </w:r>
      <w:hyperlink w:anchor="P102">
        <w:r>
          <w:rPr>
            <w:color w:val="0000FF"/>
          </w:rPr>
          <w:t>2.9</w:t>
        </w:r>
      </w:hyperlink>
      <w:r>
        <w:t xml:space="preserve"> настоящего Положения;</w:t>
      </w:r>
    </w:p>
    <w:p w14:paraId="2E8DCB08" w14:textId="77777777" w:rsidR="003D3DBE" w:rsidRDefault="003D3DBE">
      <w:pPr>
        <w:pStyle w:val="ConsPlusNormal"/>
        <w:spacing w:before="220"/>
        <w:ind w:firstLine="540"/>
        <w:jc w:val="both"/>
      </w:pPr>
      <w:r>
        <w:t xml:space="preserve">порядок отзыва заявок участников отбора в соответствии с </w:t>
      </w:r>
      <w:hyperlink w:anchor="P105">
        <w:r>
          <w:rPr>
            <w:color w:val="0000FF"/>
          </w:rPr>
          <w:t>пунктом 2.12</w:t>
        </w:r>
      </w:hyperlink>
      <w:r>
        <w:t xml:space="preserve"> настоящего Положения,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10B2AFF3" w14:textId="77777777" w:rsidR="003D3DBE" w:rsidRDefault="003D3DBE">
      <w:pPr>
        <w:pStyle w:val="ConsPlusNormal"/>
        <w:spacing w:before="220"/>
        <w:ind w:firstLine="540"/>
        <w:jc w:val="both"/>
      </w:pPr>
      <w:r>
        <w:t xml:space="preserve">правила рассмотрения и оценки заявок участников отбора в соответствии с </w:t>
      </w:r>
      <w:hyperlink w:anchor="P110">
        <w:r>
          <w:rPr>
            <w:color w:val="0000FF"/>
          </w:rPr>
          <w:t>пунктами 2.14</w:t>
        </w:r>
      </w:hyperlink>
      <w:r>
        <w:t xml:space="preserve"> - </w:t>
      </w:r>
      <w:hyperlink w:anchor="P118">
        <w:r>
          <w:rPr>
            <w:color w:val="0000FF"/>
          </w:rPr>
          <w:t>2.16</w:t>
        </w:r>
      </w:hyperlink>
      <w:r>
        <w:t xml:space="preserve"> настоящего Положения;</w:t>
      </w:r>
    </w:p>
    <w:p w14:paraId="3214C00A" w14:textId="77777777" w:rsidR="003D3DBE" w:rsidRDefault="003D3DBE">
      <w:pPr>
        <w:pStyle w:val="ConsPlusNormal"/>
        <w:spacing w:before="220"/>
        <w:ind w:firstLine="540"/>
        <w:jc w:val="both"/>
      </w:pPr>
      <w:r>
        <w:t>дата размещения результатов отбора на официальном сайте муниципального района, которая не может быть позднее 7-го календарного дня, следующего за днем определения победителя отбора.</w:t>
      </w:r>
    </w:p>
    <w:p w14:paraId="61181367" w14:textId="77777777" w:rsidR="003D3DBE" w:rsidRDefault="003D3DBE">
      <w:pPr>
        <w:pStyle w:val="ConsPlusNormal"/>
        <w:spacing w:before="220"/>
        <w:ind w:firstLine="540"/>
        <w:jc w:val="both"/>
      </w:pPr>
      <w:bookmarkStart w:id="3" w:name="P82"/>
      <w:bookmarkEnd w:id="3"/>
      <w:r>
        <w:t>2.4. Условием предоставления субсидии на компенсацию являются:</w:t>
      </w:r>
    </w:p>
    <w:p w14:paraId="73AD331A" w14:textId="77777777" w:rsidR="003D3DBE" w:rsidRDefault="003D3DBE">
      <w:pPr>
        <w:pStyle w:val="ConsPlusNormal"/>
        <w:spacing w:before="220"/>
        <w:ind w:firstLine="540"/>
        <w:jc w:val="both"/>
      </w:pPr>
      <w:r>
        <w:t xml:space="preserve">- соответствие участника отбора на первое число месяца, предшествующего месяцу, в котором планируется проведение отбора, требованиям, которые установлены </w:t>
      </w:r>
      <w:hyperlink r:id="rId28">
        <w:r>
          <w:rPr>
            <w:color w:val="0000FF"/>
          </w:rPr>
          <w:t>подпунктом "а" пункта 3</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25.10.2023 N 1782.</w:t>
      </w:r>
    </w:p>
    <w:p w14:paraId="568E60BC" w14:textId="77777777" w:rsidR="003D3DBE" w:rsidRDefault="003D3DBE">
      <w:pPr>
        <w:pStyle w:val="ConsPlusNormal"/>
        <w:spacing w:before="220"/>
        <w:ind w:firstLine="540"/>
        <w:jc w:val="both"/>
      </w:pPr>
      <w:r>
        <w:t xml:space="preserve">Документы, необходимые для подтверждения соответствия участника отбора требованиям, предусмотренным настоящим пунктом, указаны в </w:t>
      </w:r>
      <w:hyperlink w:anchor="P85">
        <w:r>
          <w:rPr>
            <w:color w:val="0000FF"/>
          </w:rPr>
          <w:t>пунктах 2.5</w:t>
        </w:r>
      </w:hyperlink>
      <w:r>
        <w:t xml:space="preserve"> и </w:t>
      </w:r>
      <w:hyperlink w:anchor="P87">
        <w:r>
          <w:rPr>
            <w:color w:val="0000FF"/>
          </w:rPr>
          <w:t>2.6</w:t>
        </w:r>
      </w:hyperlink>
      <w:r>
        <w:t xml:space="preserve"> настоящего Положения.</w:t>
      </w:r>
    </w:p>
    <w:p w14:paraId="2F21E28A" w14:textId="77777777" w:rsidR="003D3DBE" w:rsidRDefault="003D3DBE">
      <w:pPr>
        <w:pStyle w:val="ConsPlusNormal"/>
        <w:spacing w:before="220"/>
        <w:ind w:firstLine="540"/>
        <w:jc w:val="both"/>
      </w:pPr>
      <w:bookmarkStart w:id="4" w:name="P85"/>
      <w:bookmarkEnd w:id="4"/>
      <w:r>
        <w:lastRenderedPageBreak/>
        <w:t xml:space="preserve">2.5. Для участия в отборе участнику необходимо представить в Управление в течение 15 календарных дней, следующих за днем размещения Управлением объявления о проведении отбора, указанного в </w:t>
      </w:r>
      <w:hyperlink w:anchor="P72">
        <w:r>
          <w:rPr>
            <w:color w:val="0000FF"/>
          </w:rPr>
          <w:t>пункте 2.2</w:t>
        </w:r>
      </w:hyperlink>
      <w:r>
        <w:t xml:space="preserve"> настоящего Положения, заявку на участие в отборе для предоставления субсидии на компенсацию.</w:t>
      </w:r>
    </w:p>
    <w:p w14:paraId="41FCA498" w14:textId="77777777" w:rsidR="003D3DBE" w:rsidRDefault="003D3DBE">
      <w:pPr>
        <w:pStyle w:val="ConsPlusNormal"/>
        <w:spacing w:before="220"/>
        <w:ind w:firstLine="540"/>
        <w:jc w:val="both"/>
      </w:pPr>
      <w:r>
        <w:t>Участник отбора имеет право представить только одну заявку для участия в отборе.</w:t>
      </w:r>
    </w:p>
    <w:p w14:paraId="14433A9B" w14:textId="77777777" w:rsidR="003D3DBE" w:rsidRDefault="003D3DBE">
      <w:pPr>
        <w:pStyle w:val="ConsPlusNormal"/>
        <w:spacing w:before="220"/>
        <w:ind w:firstLine="540"/>
        <w:jc w:val="both"/>
      </w:pPr>
      <w:bookmarkStart w:id="5" w:name="P87"/>
      <w:bookmarkEnd w:id="5"/>
      <w:r>
        <w:t>2.6. К заявке прилагаются следующие документы:</w:t>
      </w:r>
    </w:p>
    <w:p w14:paraId="722C088C" w14:textId="77777777" w:rsidR="003D3DBE" w:rsidRDefault="003D3DBE">
      <w:pPr>
        <w:pStyle w:val="ConsPlusNormal"/>
        <w:spacing w:before="220"/>
        <w:ind w:firstLine="540"/>
        <w:jc w:val="both"/>
      </w:pPr>
      <w:r>
        <w:t>1) 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
    <w:p w14:paraId="1E50E490" w14:textId="77777777" w:rsidR="003D3DBE" w:rsidRDefault="003D3DBE">
      <w:pPr>
        <w:pStyle w:val="ConsPlusNormal"/>
        <w:spacing w:before="220"/>
        <w:ind w:firstLine="540"/>
        <w:jc w:val="both"/>
      </w:pPr>
      <w:bookmarkStart w:id="6" w:name="P89"/>
      <w:bookmarkEnd w:id="6"/>
      <w: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14:paraId="205D2BFA" w14:textId="77777777" w:rsidR="003D3DBE" w:rsidRDefault="003D3DBE">
      <w:pPr>
        <w:pStyle w:val="ConsPlusNormal"/>
        <w:spacing w:before="220"/>
        <w:ind w:firstLine="540"/>
        <w:jc w:val="both"/>
      </w:pPr>
      <w:r>
        <w:t>3) справка, выданная территориальным органом Федеральной налоговой службы, подтверждающая отсутствие у участника отбора неисполненной обязанности в размере более 300 тыс. руб.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
    <w:p w14:paraId="316CCA1F" w14:textId="77777777" w:rsidR="003D3DBE" w:rsidRDefault="003D3DBE">
      <w:pPr>
        <w:pStyle w:val="ConsPlusNormal"/>
        <w:spacing w:before="220"/>
        <w:ind w:firstLine="540"/>
        <w:jc w:val="both"/>
      </w:pPr>
      <w:bookmarkStart w:id="7" w:name="P91"/>
      <w:bookmarkEnd w:id="7"/>
      <w:r>
        <w:t>4) справка об отсутствии запрашиваемой информации, выданная территориальным органом Федеральной налоговой службы, по состоянию на дату не ранее 20 рабочих дней до даты подачи заявки, подтверждающая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 собственной инициативе);</w:t>
      </w:r>
    </w:p>
    <w:p w14:paraId="3592D8DC" w14:textId="77777777" w:rsidR="003D3DBE" w:rsidRDefault="003D3DBE">
      <w:pPr>
        <w:pStyle w:val="ConsPlusNormal"/>
        <w:spacing w:before="220"/>
        <w:ind w:firstLine="540"/>
        <w:jc w:val="both"/>
      </w:pPr>
      <w:r>
        <w:t>5)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14:paraId="5D964257" w14:textId="77777777" w:rsidR="003D3DBE" w:rsidRDefault="003D3DBE">
      <w:pPr>
        <w:pStyle w:val="ConsPlusNormal"/>
        <w:spacing w:before="220"/>
        <w:ind w:firstLine="540"/>
        <w:jc w:val="both"/>
      </w:pPr>
      <w:r>
        <w:t xml:space="preserve">6)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t>
      </w:r>
      <w:hyperlink r:id="rId29">
        <w:r>
          <w:rPr>
            <w:color w:val="0000FF"/>
          </w:rPr>
          <w:t>www.fedsfm.ru</w:t>
        </w:r>
      </w:hyperlink>
      <w:r>
        <w:t>, подтверждающий отсутствие сведений об участнике отбора в перечнях о причастности;</w:t>
      </w:r>
    </w:p>
    <w:p w14:paraId="687BFC50" w14:textId="77777777" w:rsidR="003D3DBE" w:rsidRDefault="003D3DBE">
      <w:pPr>
        <w:pStyle w:val="ConsPlusNormal"/>
        <w:spacing w:before="220"/>
        <w:ind w:firstLine="540"/>
        <w:jc w:val="both"/>
      </w:pPr>
      <w:r>
        <w:t>7) копия устава юридического лица.</w:t>
      </w:r>
    </w:p>
    <w:p w14:paraId="778B7ACD" w14:textId="77777777" w:rsidR="003D3DBE" w:rsidRDefault="003D3DBE">
      <w:pPr>
        <w:pStyle w:val="ConsPlusNormal"/>
        <w:spacing w:before="220"/>
        <w:ind w:firstLine="540"/>
        <w:jc w:val="both"/>
      </w:pPr>
      <w:bookmarkStart w:id="8" w:name="P95"/>
      <w:bookmarkEnd w:id="8"/>
      <w:r>
        <w:t xml:space="preserve">2.7. Копии документов и скриншотов, указанных в </w:t>
      </w:r>
      <w:hyperlink w:anchor="P87">
        <w:r>
          <w:rPr>
            <w:color w:val="0000FF"/>
          </w:rPr>
          <w:t>пункте 2.6</w:t>
        </w:r>
      </w:hyperlink>
      <w:r>
        <w:t xml:space="preserve"> настоящего Положения,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14:paraId="3CF30056" w14:textId="77777777" w:rsidR="003D3DBE" w:rsidRDefault="003D3DBE">
      <w:pPr>
        <w:pStyle w:val="ConsPlusNormal"/>
        <w:spacing w:before="220"/>
        <w:ind w:firstLine="540"/>
        <w:jc w:val="both"/>
      </w:pPr>
      <w:r>
        <w:t>2.8. Заявка может быть представлена на бумажном носителе в Управление лично либо посредством почтового отправления по адресу: 647000, Красноярский край, г. Дудинка, ул. Дудинская, д. 7а.</w:t>
      </w:r>
    </w:p>
    <w:p w14:paraId="5160B271" w14:textId="77777777" w:rsidR="003D3DBE" w:rsidRDefault="003D3DBE">
      <w:pPr>
        <w:pStyle w:val="ConsPlusNormal"/>
        <w:spacing w:before="220"/>
        <w:ind w:firstLine="540"/>
        <w:jc w:val="both"/>
      </w:pPr>
      <w:r>
        <w:lastRenderedPageBreak/>
        <w:t>Участник отбора имеет право представить заявку в электронной форме на электронную почту: wic0402@mail.ru (далее - электронная почта Управления), с последующим предоставлением заявки на бумажном носителе в Управление.</w:t>
      </w:r>
    </w:p>
    <w:p w14:paraId="05AA72AB" w14:textId="77777777" w:rsidR="003D3DBE" w:rsidRDefault="003D3DBE">
      <w:pPr>
        <w:pStyle w:val="ConsPlusNormal"/>
        <w:spacing w:before="220"/>
        <w:ind w:firstLine="540"/>
        <w:jc w:val="both"/>
      </w:pPr>
      <w:r>
        <w:t>В случае если заявка поступила в Управление в электронной форме на электронную почту в нерабочее время (в том числе в нерабочий праздничный или выходной день), она регистрируются Управлением в первый рабочий день после поступления, за исключением случая, когда срок приема заявок истек.</w:t>
      </w:r>
    </w:p>
    <w:p w14:paraId="76FDC6E3" w14:textId="77777777" w:rsidR="003D3DBE" w:rsidRDefault="003D3DBE">
      <w:pPr>
        <w:pStyle w:val="ConsPlusNormal"/>
        <w:spacing w:before="220"/>
        <w:ind w:firstLine="540"/>
        <w:jc w:val="both"/>
      </w:pPr>
      <w:r>
        <w:t xml:space="preserve">При поступлении заявки в электронной форме на электронную почту Управление в день регистрации заявки осуществляет проверку наличия документов, указанных в </w:t>
      </w:r>
      <w:hyperlink w:anchor="P87">
        <w:r>
          <w:rPr>
            <w:color w:val="0000FF"/>
          </w:rPr>
          <w:t>пункте 2.6</w:t>
        </w:r>
      </w:hyperlink>
      <w:r>
        <w:t xml:space="preserve"> настоящего Положения.</w:t>
      </w:r>
    </w:p>
    <w:p w14:paraId="00C3D839" w14:textId="77777777" w:rsidR="003D3DBE" w:rsidRDefault="003D3DBE">
      <w:pPr>
        <w:pStyle w:val="ConsPlusNormal"/>
        <w:spacing w:before="220"/>
        <w:ind w:firstLine="540"/>
        <w:jc w:val="both"/>
      </w:pPr>
      <w:r>
        <w:t xml:space="preserve">В случае если в результате проверки документов в электронной форме, направленных на электронную почту, будет выявлено отсутствие необходимых документов, указанных в </w:t>
      </w:r>
      <w:hyperlink w:anchor="P95">
        <w:r>
          <w:rPr>
            <w:color w:val="0000FF"/>
          </w:rPr>
          <w:t>пункте 2.7</w:t>
        </w:r>
      </w:hyperlink>
      <w:r>
        <w:t xml:space="preserve"> настоящего Положения, Управление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по электронной почте, указанной в заявке, с указанием замечаний, которые послужили основанием для принятия указанного решения.</w:t>
      </w:r>
    </w:p>
    <w:p w14:paraId="744AA998" w14:textId="77777777" w:rsidR="003D3DBE" w:rsidRDefault="003D3DBE">
      <w:pPr>
        <w:pStyle w:val="ConsPlusNormal"/>
        <w:spacing w:before="220"/>
        <w:ind w:firstLine="540"/>
        <w:jc w:val="both"/>
      </w:pPr>
      <w:r>
        <w:t>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при условии, что срок приема заявок не истек.</w:t>
      </w:r>
    </w:p>
    <w:p w14:paraId="6F591079" w14:textId="77777777" w:rsidR="003D3DBE" w:rsidRDefault="003D3DBE">
      <w:pPr>
        <w:pStyle w:val="ConsPlusNormal"/>
        <w:spacing w:before="220"/>
        <w:ind w:firstLine="540"/>
        <w:jc w:val="both"/>
      </w:pPr>
      <w:bookmarkStart w:id="9" w:name="P102"/>
      <w:bookmarkEnd w:id="9"/>
      <w:r>
        <w:t>2.9. Заявка регистрируется Управлением в журнале регистрации в день ее поступления с указанием номера регистрационной записи, даты и времени поступления. По требованию участника отбора Управление выдает расписку в получении заявки с указанием перечня принятых документов, даты и времени ее получения и присвоенного регистрационного номера. При поступлении в Управление заявки, направленной по почте, расписка в получении заявки не составляется и не выдается.</w:t>
      </w:r>
    </w:p>
    <w:p w14:paraId="46D9D8AF" w14:textId="77777777" w:rsidR="003D3DBE" w:rsidRDefault="003D3DBE">
      <w:pPr>
        <w:pStyle w:val="ConsPlusNormal"/>
        <w:spacing w:before="220"/>
        <w:ind w:firstLine="540"/>
        <w:jc w:val="both"/>
      </w:pPr>
      <w:r>
        <w:t xml:space="preserve">2.10. Заявка, поступившая в Управление после окончания срока, установленного </w:t>
      </w:r>
      <w:hyperlink w:anchor="P85">
        <w:r>
          <w:rPr>
            <w:color w:val="0000FF"/>
          </w:rPr>
          <w:t>пунктом 2.5</w:t>
        </w:r>
      </w:hyperlink>
      <w:r>
        <w:t xml:space="preserve"> настоящего Положения, не регистрируется, к участию в запросе предложений не допускается и не возвращается.</w:t>
      </w:r>
    </w:p>
    <w:p w14:paraId="2E5A8C9D" w14:textId="77777777" w:rsidR="003D3DBE" w:rsidRDefault="003D3DBE">
      <w:pPr>
        <w:pStyle w:val="ConsPlusNormal"/>
        <w:spacing w:before="220"/>
        <w:ind w:firstLine="540"/>
        <w:jc w:val="both"/>
      </w:pPr>
      <w:r>
        <w:t>2.11. Участник отбора несет ответственность за достоверность представленной информации.</w:t>
      </w:r>
    </w:p>
    <w:p w14:paraId="62D1311C" w14:textId="77777777" w:rsidR="003D3DBE" w:rsidRDefault="003D3DBE">
      <w:pPr>
        <w:pStyle w:val="ConsPlusNormal"/>
        <w:spacing w:before="220"/>
        <w:ind w:firstLine="540"/>
        <w:jc w:val="both"/>
      </w:pPr>
      <w:bookmarkStart w:id="10" w:name="P105"/>
      <w:bookmarkEnd w:id="10"/>
      <w:r>
        <w:t xml:space="preserve">2.12. Участник отбора вправе изменить или отозвать свою заявку до истечения срока подачи заявок, указанного в </w:t>
      </w:r>
      <w:hyperlink w:anchor="P85">
        <w:r>
          <w:rPr>
            <w:color w:val="0000FF"/>
          </w:rPr>
          <w:t>пункте 2.5</w:t>
        </w:r>
      </w:hyperlink>
      <w:r>
        <w:t xml:space="preserve"> настоящего Положения.</w:t>
      </w:r>
    </w:p>
    <w:p w14:paraId="0E55E35B" w14:textId="77777777" w:rsidR="003D3DBE" w:rsidRDefault="003D3DBE">
      <w:pPr>
        <w:pStyle w:val="ConsPlusNormal"/>
        <w:spacing w:before="220"/>
        <w:ind w:firstLine="540"/>
        <w:jc w:val="both"/>
      </w:pPr>
      <w:r>
        <w:t xml:space="preserve">Изменение заявки или уведомление об отзыве заявки является действительным, если изменение заявки осуществлено или уведомление об отзыве заявки получено Управлением до истечения срока подачи заявок, указанного в </w:t>
      </w:r>
      <w:hyperlink w:anchor="P85">
        <w:r>
          <w:rPr>
            <w:color w:val="0000FF"/>
          </w:rPr>
          <w:t>пункте 2.5</w:t>
        </w:r>
      </w:hyperlink>
      <w:r>
        <w:t xml:space="preserve"> настоящего Положения, и подписано уполномоченным на то лицом.</w:t>
      </w:r>
    </w:p>
    <w:p w14:paraId="0FFFC7EB" w14:textId="77777777" w:rsidR="003D3DBE" w:rsidRDefault="003D3DBE">
      <w:pPr>
        <w:pStyle w:val="ConsPlusNormal"/>
        <w:spacing w:before="220"/>
        <w:ind w:firstLine="540"/>
        <w:jc w:val="both"/>
      </w:pPr>
      <w:r>
        <w:t xml:space="preserve">В случае принятия решения об изменении заявки участник отбора письменно, в том числе в форме электронного документа, уведомляет об этом Управление и представляет в Управление измененную заявку до истечения срока подачи заявок, указанного в </w:t>
      </w:r>
      <w:hyperlink w:anchor="P85">
        <w:r>
          <w:rPr>
            <w:color w:val="0000FF"/>
          </w:rPr>
          <w:t>пункте 2.5</w:t>
        </w:r>
      </w:hyperlink>
      <w:r>
        <w:t xml:space="preserve"> настоящего Положения.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14:paraId="62A53C24" w14:textId="77777777" w:rsidR="003D3DBE" w:rsidRDefault="003D3DBE">
      <w:pPr>
        <w:pStyle w:val="ConsPlusNormal"/>
        <w:spacing w:before="220"/>
        <w:ind w:firstLine="540"/>
        <w:jc w:val="both"/>
      </w:pPr>
      <w:r>
        <w:t>Отозванная заявка участнику отбора не возвращается.</w:t>
      </w:r>
    </w:p>
    <w:p w14:paraId="78010CA3" w14:textId="77777777" w:rsidR="003D3DBE" w:rsidRDefault="003D3DBE">
      <w:pPr>
        <w:pStyle w:val="ConsPlusNormal"/>
        <w:spacing w:before="220"/>
        <w:ind w:firstLine="540"/>
        <w:jc w:val="both"/>
      </w:pPr>
      <w:r>
        <w:t xml:space="preserve">2.13. Участник отбора вправе направить письменно, в том числе в форме электронного документа, запрос в Управление о разъяснении положений Порядка. В течение 5 рабочих дней со </w:t>
      </w:r>
      <w:r>
        <w:lastRenderedPageBreak/>
        <w:t>дня поступления указанного запроса Управление направляет в письменной форме по почте или в форме электронного документа разъяснения положений Порядка, если указанный запрос поступил в Управление не позднее чем за 5 рабочих дней до дня окончания срока подачи заявок.</w:t>
      </w:r>
    </w:p>
    <w:p w14:paraId="5B4EC811" w14:textId="77777777" w:rsidR="003D3DBE" w:rsidRDefault="003D3DBE">
      <w:pPr>
        <w:pStyle w:val="ConsPlusNormal"/>
        <w:spacing w:before="220"/>
        <w:ind w:firstLine="540"/>
        <w:jc w:val="both"/>
      </w:pPr>
      <w:bookmarkStart w:id="11" w:name="P110"/>
      <w:bookmarkEnd w:id="11"/>
      <w:r>
        <w:t xml:space="preserve">2.14. Управление осуществляет рассмотрение заявок на предмет соответствия участников отбора требованиям, указанным в </w:t>
      </w:r>
      <w:hyperlink w:anchor="P82">
        <w:r>
          <w:rPr>
            <w:color w:val="0000FF"/>
          </w:rPr>
          <w:t>пункте 2.4</w:t>
        </w:r>
      </w:hyperlink>
      <w:r>
        <w:t xml:space="preserve"> настоящего Положения,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785E21F1" w14:textId="77777777" w:rsidR="003D3DBE" w:rsidRDefault="003D3DBE">
      <w:pPr>
        <w:pStyle w:val="ConsPlusNormal"/>
        <w:spacing w:before="220"/>
        <w:ind w:firstLine="540"/>
        <w:jc w:val="both"/>
      </w:pPr>
      <w:r>
        <w:t xml:space="preserve">Рассмотрение заявок осуществляется Управлением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Управлением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30">
        <w:r>
          <w:rPr>
            <w:color w:val="0000FF"/>
          </w:rPr>
          <w:t>www.nalog.ru</w:t>
        </w:r>
      </w:hyperlink>
      <w:r>
        <w:t xml:space="preserve"> и на официальном сайте Федеральной службы по финансовому мониторингу в информационно-телекоммуникационной сети Интернет по адресу: </w:t>
      </w:r>
      <w:hyperlink r:id="rId31">
        <w:r>
          <w:rPr>
            <w:color w:val="0000FF"/>
          </w:rPr>
          <w:t>www.fedsfm.ru</w:t>
        </w:r>
      </w:hyperlink>
      <w:r>
        <w:t>.</w:t>
      </w:r>
    </w:p>
    <w:p w14:paraId="4E491EB9" w14:textId="77777777" w:rsidR="003D3DBE" w:rsidRDefault="003D3DBE">
      <w:pPr>
        <w:pStyle w:val="ConsPlusNormal"/>
        <w:spacing w:before="220"/>
        <w:ind w:firstLine="540"/>
        <w:jc w:val="both"/>
      </w:pPr>
      <w:r>
        <w:t xml:space="preserve">Управление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w:t>
      </w:r>
      <w:hyperlink w:anchor="P89">
        <w:r>
          <w:rPr>
            <w:color w:val="0000FF"/>
          </w:rPr>
          <w:t>подпунктами 2</w:t>
        </w:r>
      </w:hyperlink>
      <w:r>
        <w:t xml:space="preserve"> - </w:t>
      </w:r>
      <w:hyperlink w:anchor="P91">
        <w:r>
          <w:rPr>
            <w:color w:val="0000FF"/>
          </w:rPr>
          <w:t>4 пункта 2.6</w:t>
        </w:r>
      </w:hyperlink>
      <w:r>
        <w:t xml:space="preserve"> настоящего Порядка, в порядке межведомственного информационного взаимодействия в соответствии с Федеральным </w:t>
      </w:r>
      <w:hyperlink r:id="rId32">
        <w:r>
          <w:rPr>
            <w:color w:val="0000FF"/>
          </w:rPr>
          <w:t>законом</w:t>
        </w:r>
      </w:hyperlink>
      <w:r>
        <w:t xml:space="preserve"> от 27.07.2010 N 210-ФЗ "Об организации предоставления государственных и муниципальных услуг" в течение 2 рабочих дней с даты регистрации заявки в Управлении.</w:t>
      </w:r>
    </w:p>
    <w:p w14:paraId="662C88EE" w14:textId="77777777" w:rsidR="003D3DBE" w:rsidRDefault="003D3DBE">
      <w:pPr>
        <w:pStyle w:val="ConsPlusNormal"/>
        <w:spacing w:before="220"/>
        <w:ind w:firstLine="540"/>
        <w:jc w:val="both"/>
      </w:pPr>
      <w:r>
        <w:t>2.15. Основаниями для отклонения заявки являются:</w:t>
      </w:r>
    </w:p>
    <w:p w14:paraId="558DF79D" w14:textId="77777777" w:rsidR="003D3DBE" w:rsidRDefault="003D3DBE">
      <w:pPr>
        <w:pStyle w:val="ConsPlusNormal"/>
        <w:spacing w:before="220"/>
        <w:ind w:firstLine="540"/>
        <w:jc w:val="both"/>
      </w:pPr>
      <w:r>
        <w:t xml:space="preserve">1) несоответствие участника отбора требованиям, указанным в </w:t>
      </w:r>
      <w:hyperlink w:anchor="P82">
        <w:r>
          <w:rPr>
            <w:color w:val="0000FF"/>
          </w:rPr>
          <w:t>пункте 2.4</w:t>
        </w:r>
      </w:hyperlink>
      <w:r>
        <w:t xml:space="preserve"> настоящего Порядка;</w:t>
      </w:r>
    </w:p>
    <w:p w14:paraId="4261241E" w14:textId="77777777" w:rsidR="003D3DBE" w:rsidRDefault="003D3DBE">
      <w:pPr>
        <w:pStyle w:val="ConsPlusNormal"/>
        <w:spacing w:before="220"/>
        <w:ind w:firstLine="540"/>
        <w:jc w:val="both"/>
      </w:pPr>
      <w:r>
        <w:t xml:space="preserve">2) несоответствие заявки требованиям, установленным в объявлении о проведении отбора в соответствии с </w:t>
      </w:r>
      <w:hyperlink w:anchor="P85">
        <w:r>
          <w:rPr>
            <w:color w:val="0000FF"/>
          </w:rPr>
          <w:t>пунктами 2.5</w:t>
        </w:r>
      </w:hyperlink>
      <w:r>
        <w:t xml:space="preserve"> и </w:t>
      </w:r>
      <w:hyperlink w:anchor="P87">
        <w:r>
          <w:rPr>
            <w:color w:val="0000FF"/>
          </w:rPr>
          <w:t>2.6</w:t>
        </w:r>
      </w:hyperlink>
      <w:r>
        <w:t xml:space="preserve"> настоящего Порядка;</w:t>
      </w:r>
    </w:p>
    <w:p w14:paraId="23B363D3" w14:textId="77777777" w:rsidR="003D3DBE" w:rsidRDefault="003D3DBE">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14:paraId="34094FB9" w14:textId="77777777" w:rsidR="003D3DBE" w:rsidRDefault="003D3DBE">
      <w:pPr>
        <w:pStyle w:val="ConsPlusNormal"/>
        <w:spacing w:before="220"/>
        <w:ind w:firstLine="540"/>
        <w:jc w:val="both"/>
      </w:pPr>
      <w:r>
        <w:t xml:space="preserve">4) подача участником отбора заявки после истечения срока, установленного в </w:t>
      </w:r>
      <w:hyperlink w:anchor="P85">
        <w:r>
          <w:rPr>
            <w:color w:val="0000FF"/>
          </w:rPr>
          <w:t>пункте 2.5</w:t>
        </w:r>
      </w:hyperlink>
      <w:r>
        <w:t xml:space="preserve"> настоящего Порядка.</w:t>
      </w:r>
    </w:p>
    <w:p w14:paraId="64443D47" w14:textId="77777777" w:rsidR="003D3DBE" w:rsidRDefault="003D3DBE">
      <w:pPr>
        <w:pStyle w:val="ConsPlusNormal"/>
        <w:spacing w:before="220"/>
        <w:ind w:firstLine="540"/>
        <w:jc w:val="both"/>
      </w:pPr>
      <w:bookmarkStart w:id="12" w:name="P118"/>
      <w:bookmarkEnd w:id="12"/>
      <w:r>
        <w:t xml:space="preserve">2.16. Управление в срок не позднее 5 рабочих дней после окончания срока рассмотрения заявок, указанного в </w:t>
      </w:r>
      <w:hyperlink w:anchor="P110">
        <w:r>
          <w:rPr>
            <w:color w:val="0000FF"/>
          </w:rPr>
          <w:t>пункте 2.14</w:t>
        </w:r>
      </w:hyperlink>
      <w:r>
        <w:t xml:space="preserve"> настоящего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 Управления (далее - приказ о результатах отбора).</w:t>
      </w:r>
    </w:p>
    <w:p w14:paraId="28EFBB2A" w14:textId="77777777" w:rsidR="003D3DBE" w:rsidRDefault="003D3DBE">
      <w:pPr>
        <w:pStyle w:val="ConsPlusNormal"/>
        <w:spacing w:before="220"/>
        <w:ind w:firstLine="540"/>
        <w:jc w:val="both"/>
      </w:pPr>
      <w:bookmarkStart w:id="13" w:name="P119"/>
      <w:bookmarkEnd w:id="13"/>
      <w:r>
        <w:t>2.17. Управление в течение 3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 В случае если в отношении участника отбора принято решение об отклонении заявки, в уведомлении указываются основания отклонения заявки. Уведомление направляется способом, указанным участником отбора в заявке.</w:t>
      </w:r>
    </w:p>
    <w:p w14:paraId="0FEC0317" w14:textId="77777777" w:rsidR="003D3DBE" w:rsidRDefault="003D3DBE">
      <w:pPr>
        <w:pStyle w:val="ConsPlusNormal"/>
        <w:spacing w:before="220"/>
        <w:ind w:firstLine="540"/>
        <w:jc w:val="both"/>
      </w:pPr>
      <w:r>
        <w:t xml:space="preserve">2.18. Управление не позднее 10 календарных дней с даты, указанной в </w:t>
      </w:r>
      <w:hyperlink w:anchor="P119">
        <w:r>
          <w:rPr>
            <w:color w:val="0000FF"/>
          </w:rPr>
          <w:t>пункте 2.17</w:t>
        </w:r>
      </w:hyperlink>
      <w:r>
        <w:t xml:space="preserve"> настоящего Порядка, размещает на официальном сайте муниципального района информацию о результатах отбора, включающую следующие сведения:</w:t>
      </w:r>
    </w:p>
    <w:p w14:paraId="6C3F521C" w14:textId="77777777" w:rsidR="003D3DBE" w:rsidRDefault="003D3DBE">
      <w:pPr>
        <w:pStyle w:val="ConsPlusNormal"/>
        <w:spacing w:before="220"/>
        <w:ind w:firstLine="540"/>
        <w:jc w:val="both"/>
      </w:pPr>
      <w:r>
        <w:t>дата, время и место проведения рассмотрения заявок;</w:t>
      </w:r>
    </w:p>
    <w:p w14:paraId="543DE452" w14:textId="77777777" w:rsidR="003D3DBE" w:rsidRDefault="003D3DBE">
      <w:pPr>
        <w:pStyle w:val="ConsPlusNormal"/>
        <w:spacing w:before="220"/>
        <w:ind w:firstLine="540"/>
        <w:jc w:val="both"/>
      </w:pPr>
      <w:r>
        <w:lastRenderedPageBreak/>
        <w:t>информация об участниках отбора, заявки которых были рассмотрены;</w:t>
      </w:r>
    </w:p>
    <w:p w14:paraId="656D0A35" w14:textId="77777777" w:rsidR="003D3DBE" w:rsidRDefault="003D3DBE">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32D8D17" w14:textId="77777777" w:rsidR="003D3DBE" w:rsidRDefault="003D3DBE">
      <w:pPr>
        <w:pStyle w:val="ConsPlusNormal"/>
        <w:jc w:val="both"/>
      </w:pPr>
    </w:p>
    <w:p w14:paraId="258A6C2C" w14:textId="77777777" w:rsidR="003D3DBE" w:rsidRDefault="003D3DBE">
      <w:pPr>
        <w:pStyle w:val="ConsPlusTitle"/>
        <w:jc w:val="center"/>
        <w:outlineLvl w:val="1"/>
      </w:pPr>
      <w:r>
        <w:t>3. УСЛОВИЯ И ПОРЯДОК ПРЕДОСТАВЛЕНИЯ СУБСИДИИ</w:t>
      </w:r>
    </w:p>
    <w:p w14:paraId="4A648C08" w14:textId="77777777" w:rsidR="003D3DBE" w:rsidRDefault="003D3DBE">
      <w:pPr>
        <w:pStyle w:val="ConsPlusNormal"/>
        <w:jc w:val="both"/>
      </w:pPr>
    </w:p>
    <w:p w14:paraId="0E5CE3A7" w14:textId="77777777" w:rsidR="003D3DBE" w:rsidRDefault="003D3DBE">
      <w:pPr>
        <w:pStyle w:val="ConsPlusNormal"/>
        <w:ind w:firstLine="540"/>
        <w:jc w:val="both"/>
      </w:pPr>
      <w:bookmarkStart w:id="14" w:name="P127"/>
      <w:bookmarkEnd w:id="14"/>
      <w:r>
        <w:t xml:space="preserve">3.1. Субсидия на компенсацию предоставляется исполнителям коммунальных услуг при соблюдении требований, предусмотренных </w:t>
      </w:r>
      <w:hyperlink w:anchor="P82">
        <w:r>
          <w:rPr>
            <w:color w:val="0000FF"/>
          </w:rPr>
          <w:t>пунктом 2.4</w:t>
        </w:r>
      </w:hyperlink>
      <w:r>
        <w:t xml:space="preserve"> настоящего Порядка, а также следующих условий:</w:t>
      </w:r>
    </w:p>
    <w:p w14:paraId="1C9641DB" w14:textId="77777777" w:rsidR="003D3DBE" w:rsidRDefault="003D3DBE">
      <w:pPr>
        <w:pStyle w:val="ConsPlusNormal"/>
        <w:spacing w:before="220"/>
        <w:ind w:firstLine="540"/>
        <w:jc w:val="both"/>
      </w:pPr>
      <w:r>
        <w:t>- 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в муниципальном образовании (далее - предельный индекс), не превышает плату граждан за коммунальные услуги в базовом периоде (декабрь предыдущего года);</w:t>
      </w:r>
    </w:p>
    <w:p w14:paraId="4B692D46" w14:textId="77777777" w:rsidR="003D3DBE" w:rsidRDefault="003D3DBE">
      <w:pPr>
        <w:pStyle w:val="ConsPlusNormal"/>
        <w:spacing w:before="220"/>
        <w:ind w:firstLine="540"/>
        <w:jc w:val="both"/>
      </w:pPr>
      <w:r>
        <w:t>- исполнителями коммунальных услуг обеспечивается целевое использование средств субсидии;</w:t>
      </w:r>
    </w:p>
    <w:p w14:paraId="1CFAB18C" w14:textId="77777777" w:rsidR="003D3DBE" w:rsidRDefault="003D3DBE">
      <w:pPr>
        <w:pStyle w:val="ConsPlusNormal"/>
        <w:spacing w:before="220"/>
        <w:ind w:firstLine="540"/>
        <w:jc w:val="both"/>
      </w:pPr>
      <w:r>
        <w:t>- исполнители коммунальных услуг должны быть зарегистрированы в установленном порядке в налоговых органах на территории муниципального района;</w:t>
      </w:r>
    </w:p>
    <w:p w14:paraId="5879F68A" w14:textId="77777777" w:rsidR="003D3DBE" w:rsidRDefault="003D3DBE">
      <w:pPr>
        <w:pStyle w:val="ConsPlusNormal"/>
        <w:spacing w:before="220"/>
        <w:ind w:firstLine="540"/>
        <w:jc w:val="both"/>
      </w:pPr>
      <w:r>
        <w:t>- исполнители коммунальных услуг должны осуществлять деятельность на территории муниципального района;</w:t>
      </w:r>
    </w:p>
    <w:p w14:paraId="59F3EC31" w14:textId="77777777" w:rsidR="003D3DBE" w:rsidRDefault="003D3DBE">
      <w:pPr>
        <w:pStyle w:val="ConsPlusNormal"/>
        <w:spacing w:before="220"/>
        <w:ind w:firstLine="540"/>
        <w:jc w:val="both"/>
      </w:pPr>
      <w:r>
        <w:t>- отсутствие у исполнителя коммунальных услуг, предоставляющего коммунальные услуги населению, договора теплоснабжения и (или) горячего водоснабжения с ресурсоснабжающей организацией, оказывающей услуги в сфере теплоснабжения и горячего водоснабжения, получившей субсидию на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14:paraId="7DB8E864" w14:textId="77777777" w:rsidR="003D3DBE" w:rsidRDefault="003D3DBE">
      <w:pPr>
        <w:pStyle w:val="ConsPlusNormal"/>
        <w:spacing w:before="220"/>
        <w:ind w:firstLine="540"/>
        <w:jc w:val="both"/>
      </w:pPr>
      <w:r>
        <w:t xml:space="preserve">3.2. Соблюдение условий предоставления субсидии на компенсацию, предусмотренных в </w:t>
      </w:r>
      <w:hyperlink w:anchor="P127">
        <w:r>
          <w:rPr>
            <w:color w:val="0000FF"/>
          </w:rPr>
          <w:t>пункте 3.1</w:t>
        </w:r>
      </w:hyperlink>
      <w:r>
        <w:t xml:space="preserve"> Порядка, осуществляется исполнителями коммунальных услуг.</w:t>
      </w:r>
    </w:p>
    <w:p w14:paraId="39B8474E" w14:textId="77777777" w:rsidR="003D3DBE" w:rsidRDefault="003D3DBE">
      <w:pPr>
        <w:pStyle w:val="ConsPlusNormal"/>
        <w:spacing w:before="220"/>
        <w:ind w:firstLine="540"/>
        <w:jc w:val="both"/>
      </w:pPr>
      <w:r>
        <w:t>3.2.1. Исполнители коммунальных услуг рассчитывают плату граждан за коммунальные услуги с учетом предельного индекса и сумму компенсации. Сумма компенсации указывается исполнителем коммунальных услуг 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14:paraId="6D94424A" w14:textId="77777777" w:rsidR="003D3DBE" w:rsidRDefault="003D3DBE">
      <w:pPr>
        <w:pStyle w:val="ConsPlusNormal"/>
        <w:spacing w:before="220"/>
        <w:ind w:firstLine="540"/>
        <w:jc w:val="both"/>
      </w:pPr>
      <w:r>
        <w:t xml:space="preserve">Рекомендованная </w:t>
      </w:r>
      <w:hyperlink r:id="rId33">
        <w:r>
          <w:rPr>
            <w:color w:val="0000FF"/>
          </w:rPr>
          <w:t>форма</w:t>
        </w:r>
      </w:hyperlink>
      <w:r>
        <w:t xml:space="preserve"> квитанции утверждена Приказом Министерства строительства и жилищно-коммунального хозяйства Российской Федерации от 26.01.2018 N 43/пр "Об утверждении примерной формы платежного документа для внесения платы за содержание и ремонт жилого помещения и предоставление коммунальных услуг".</w:t>
      </w:r>
    </w:p>
    <w:p w14:paraId="6BC0119B" w14:textId="77777777" w:rsidR="003D3DBE" w:rsidRDefault="003D3DBE">
      <w:pPr>
        <w:pStyle w:val="ConsPlusNormal"/>
        <w:spacing w:before="220"/>
        <w:ind w:firstLine="540"/>
        <w:jc w:val="both"/>
      </w:pPr>
      <w:r>
        <w:t xml:space="preserve">В случае если в соответствии с жилищным законодательством исполнителями коммунальных услуг выступают несколько лиц из указанных в </w:t>
      </w:r>
      <w:hyperlink r:id="rId34">
        <w:r>
          <w:rPr>
            <w:color w:val="0000FF"/>
          </w:rPr>
          <w:t>абзаце втором пункта 3 статьи 2</w:t>
        </w:r>
      </w:hyperlink>
      <w:r>
        <w:t xml:space="preserve"> Закона края N 7-2835,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p>
    <w:p w14:paraId="427069E9" w14:textId="77777777" w:rsidR="003D3DBE" w:rsidRDefault="003D3DBE">
      <w:pPr>
        <w:pStyle w:val="ConsPlusNormal"/>
        <w:spacing w:before="220"/>
        <w:ind w:firstLine="540"/>
        <w:jc w:val="both"/>
      </w:pPr>
      <w:r>
        <w:t>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с применением предельного индекса.</w:t>
      </w:r>
    </w:p>
    <w:p w14:paraId="6D9BDA32" w14:textId="77777777" w:rsidR="003D3DBE" w:rsidRDefault="003D3DBE">
      <w:pPr>
        <w:pStyle w:val="ConsPlusNormal"/>
        <w:spacing w:before="220"/>
        <w:ind w:firstLine="540"/>
        <w:jc w:val="both"/>
      </w:pPr>
      <w:r>
        <w:lastRenderedPageBreak/>
        <w:t>3.3. Размер компенсации определяется как разница между платой за коммунальные услуги в текущем месяце, рассчитанной по ценам (тарифам) для потребителей, установленным ресурсоснабжающей организации на текущий год (далее - плата за коммунальные услуги, рассчитанная по ценам (тарифам), и платой граждан за коммунальные услуги в текущем месяце, рассчитанной с учетом предельных (максимальных) индексов изменения размера вносимой гражданами платы за коммунальные услуги в муниципальном образовании края (далее - предельные индексы).</w:t>
      </w:r>
    </w:p>
    <w:p w14:paraId="0F0EA61B" w14:textId="77777777" w:rsidR="003D3DBE" w:rsidRDefault="003D3DBE">
      <w:pPr>
        <w:pStyle w:val="ConsPlusNormal"/>
        <w:spacing w:before="220"/>
        <w:ind w:firstLine="540"/>
        <w:jc w:val="both"/>
      </w:pPr>
      <w:r>
        <w:t xml:space="preserve">Расчет размера компенсации для исполнителя коммунальных услуг определяется в соответствии с </w:t>
      </w:r>
      <w:hyperlink r:id="rId35">
        <w:r>
          <w:rPr>
            <w:color w:val="0000FF"/>
          </w:rPr>
          <w:t>пунктом 1.4</w:t>
        </w:r>
      </w:hyperlink>
      <w:r>
        <w:t xml:space="preserve"> Порядка расчета размера компенсации части платы граждан за коммунальные услуги, утвержденного Постановлением Правительства края N 165-п.</w:t>
      </w:r>
    </w:p>
    <w:p w14:paraId="400709B0" w14:textId="77777777" w:rsidR="003D3DBE" w:rsidRDefault="003D3DBE">
      <w:pPr>
        <w:pStyle w:val="ConsPlusNormal"/>
        <w:spacing w:before="220"/>
        <w:ind w:firstLine="540"/>
        <w:jc w:val="both"/>
      </w:pPr>
      <w:r>
        <w:t>3.4. Субсидия на компенсацию рассчитывается исходя из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накопления твердых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01.01.2015, обусловленного переходом от расчета указанного норматива на 12 месяцев к его расчету на период, равный продолжительности отопительного периода.</w:t>
      </w:r>
    </w:p>
    <w:p w14:paraId="690B8166" w14:textId="77777777" w:rsidR="003D3DBE" w:rsidRDefault="003D3DBE">
      <w:pPr>
        <w:pStyle w:val="ConsPlusNormal"/>
        <w:spacing w:before="220"/>
        <w:ind w:firstLine="540"/>
        <w:jc w:val="both"/>
      </w:pPr>
      <w:r>
        <w:t>При расчете субсидии на компенсацию не подлежит учету разница в размере платежей, возникающая вследствие:</w:t>
      </w:r>
    </w:p>
    <w:p w14:paraId="7970056F" w14:textId="77777777" w:rsidR="003D3DBE" w:rsidRDefault="003D3DBE">
      <w:pPr>
        <w:pStyle w:val="ConsPlusNormal"/>
        <w:spacing w:before="220"/>
        <w:ind w:firstLine="540"/>
        <w:jc w:val="both"/>
      </w:pPr>
      <w:r>
        <w:t>а) изменения набора коммунальных услуг;</w:t>
      </w:r>
    </w:p>
    <w:p w14:paraId="598D7C4B" w14:textId="77777777" w:rsidR="003D3DBE" w:rsidRDefault="003D3DBE">
      <w:pPr>
        <w:pStyle w:val="ConsPlusNormal"/>
        <w:spacing w:before="220"/>
        <w:ind w:firstLine="540"/>
        <w:jc w:val="both"/>
      </w:pPr>
      <w:r>
        <w:t>б) 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14:paraId="23E62496" w14:textId="77777777" w:rsidR="003D3DBE" w:rsidRDefault="003D3DBE">
      <w:pPr>
        <w:pStyle w:val="ConsPlusNormal"/>
        <w:spacing w:before="220"/>
        <w:ind w:firstLine="540"/>
        <w:jc w:val="both"/>
      </w:pPr>
      <w:r>
        <w:t xml:space="preserve">в) изменения фактических объемов потребления в результате проведения в порядке, установленном </w:t>
      </w:r>
      <w:hyperlink r:id="rId36">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14:paraId="4F165214" w14:textId="77777777" w:rsidR="003D3DBE" w:rsidRDefault="003D3DBE">
      <w:pPr>
        <w:pStyle w:val="ConsPlusNormal"/>
        <w:spacing w:before="220"/>
        <w:ind w:firstLine="540"/>
        <w:jc w:val="both"/>
      </w:pPr>
      <w:r>
        <w:t>г) перехода к расчетам за коммунальные услуги с применением дифференцированных по времени суток (установленным периодам времени) цен (тарифов);</w:t>
      </w:r>
    </w:p>
    <w:p w14:paraId="26579CF6" w14:textId="77777777" w:rsidR="003D3DBE" w:rsidRDefault="003D3DBE">
      <w:pPr>
        <w:pStyle w:val="ConsPlusNormal"/>
        <w:spacing w:before="220"/>
        <w:ind w:firstLine="540"/>
        <w:jc w:val="both"/>
      </w:pPr>
      <w:r>
        <w:t>д) применения в соответствии с законодательством Российской Федерации штрафных санкций, повышающих коэффициентов к тарифам и нормативам;</w:t>
      </w:r>
    </w:p>
    <w:p w14:paraId="0A2D5F17" w14:textId="77777777" w:rsidR="003D3DBE" w:rsidRDefault="003D3DBE">
      <w:pPr>
        <w:pStyle w:val="ConsPlusNormal"/>
        <w:spacing w:before="220"/>
        <w:ind w:firstLine="540"/>
        <w:jc w:val="both"/>
      </w:pPr>
      <w:r>
        <w:t>е) 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14:paraId="09A5A10B" w14:textId="77777777" w:rsidR="003D3DBE" w:rsidRDefault="003D3DBE">
      <w:pPr>
        <w:pStyle w:val="ConsPlusNormal"/>
        <w:spacing w:before="220"/>
        <w:ind w:firstLine="540"/>
        <w:jc w:val="both"/>
      </w:pPr>
      <w:r>
        <w:t>ж) перехода после 01.01.2015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14:paraId="321FD280" w14:textId="77777777" w:rsidR="003D3DBE" w:rsidRDefault="003D3DBE">
      <w:pPr>
        <w:pStyle w:val="ConsPlusNormal"/>
        <w:spacing w:before="220"/>
        <w:ind w:firstLine="540"/>
        <w:jc w:val="both"/>
      </w:pPr>
      <w:r>
        <w:t>При расчете размера субсидии на компенсацию объем потребления коммунальных услуг численность граждан, постоянно и временно проживающих в жилых помещениях, и общая площадь жилых помещений принимаются равными в базовом и расчетном периодах текущего года.</w:t>
      </w:r>
    </w:p>
    <w:p w14:paraId="09DB587D" w14:textId="77777777" w:rsidR="003D3DBE" w:rsidRDefault="003D3DBE">
      <w:pPr>
        <w:pStyle w:val="ConsPlusNormal"/>
        <w:spacing w:before="220"/>
        <w:ind w:firstLine="540"/>
        <w:jc w:val="both"/>
      </w:pPr>
      <w:r>
        <w:t xml:space="preserve">3.5. Расчет размера субсидии на компенсации Управлением - уполномоченным органом по предоставлению субсидии на компенсацию производится для исполнителей коммунальных услуг </w:t>
      </w:r>
      <w:r>
        <w:lastRenderedPageBreak/>
        <w:t xml:space="preserve">сроком на двенадцать месяцев текущего года. При подаче исполнителем коммунальных услуг заявления в Управление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субсидии на компенсацию производится с учетом этих месяцев. Расчет размера субсидии на компенсацию осуществляется по формулам, предусмотренным </w:t>
      </w:r>
      <w:hyperlink r:id="rId37">
        <w:r>
          <w:rPr>
            <w:color w:val="0000FF"/>
          </w:rPr>
          <w:t>пунктами 2.1</w:t>
        </w:r>
      </w:hyperlink>
      <w:r>
        <w:t xml:space="preserve"> - </w:t>
      </w:r>
      <w:hyperlink r:id="rId38">
        <w:r>
          <w:rPr>
            <w:color w:val="0000FF"/>
          </w:rPr>
          <w:t>2.3</w:t>
        </w:r>
      </w:hyperlink>
      <w:r>
        <w:t xml:space="preserve"> Порядка расчета размера компенсации части платы граждан за коммунальные услуги, утвержденного Постановлением Правительства края N 165-п.</w:t>
      </w:r>
    </w:p>
    <w:p w14:paraId="3EDE5AAC" w14:textId="77777777" w:rsidR="003D3DBE" w:rsidRDefault="003D3DBE">
      <w:pPr>
        <w:pStyle w:val="ConsPlusNormal"/>
        <w:spacing w:before="220"/>
        <w:ind w:firstLine="540"/>
        <w:jc w:val="both"/>
      </w:pPr>
      <w:r>
        <w:t xml:space="preserve">3.6. Для получения субсидии на компенсацию исполнители коммунальных услуг подают в Управление </w:t>
      </w:r>
      <w:hyperlink w:anchor="P355">
        <w:r>
          <w:rPr>
            <w:color w:val="0000FF"/>
          </w:rPr>
          <w:t>заявление</w:t>
        </w:r>
      </w:hyperlink>
      <w:r>
        <w:t xml:space="preserve"> по форме согласно приложению N 2 к Порядку, с приложением документов, указанных в </w:t>
      </w:r>
      <w:hyperlink w:anchor="P152">
        <w:r>
          <w:rPr>
            <w:color w:val="0000FF"/>
          </w:rPr>
          <w:t>пункте 3.7</w:t>
        </w:r>
      </w:hyperlink>
      <w:r>
        <w:t xml:space="preserve"> Порядка.</w:t>
      </w:r>
    </w:p>
    <w:p w14:paraId="73495937" w14:textId="77777777" w:rsidR="003D3DBE" w:rsidRDefault="003D3DBE">
      <w:pPr>
        <w:pStyle w:val="ConsPlusNormal"/>
        <w:spacing w:before="220"/>
        <w:ind w:firstLine="540"/>
        <w:jc w:val="both"/>
      </w:pPr>
      <w:bookmarkStart w:id="15" w:name="P152"/>
      <w:bookmarkEnd w:id="15"/>
      <w:r>
        <w:t>3.7. Исполнители коммунальных услуг для получения субсидии на компенсацию представляют в Управление заверенные руководителем исполнителя коммунальных услуг следующие документы:</w:t>
      </w:r>
    </w:p>
    <w:p w14:paraId="5FF07FED" w14:textId="77777777" w:rsidR="003D3DBE" w:rsidRDefault="003D3DBE">
      <w:pPr>
        <w:pStyle w:val="ConsPlusNormal"/>
        <w:spacing w:before="220"/>
        <w:ind w:firstLine="540"/>
        <w:jc w:val="both"/>
      </w:pPr>
      <w:r>
        <w:t>1) копию свидетельства о внесении записи в Единый государственный реестр юридических лиц - ЕГРЮЛ (заверенную в установленном порядке);</w:t>
      </w:r>
    </w:p>
    <w:p w14:paraId="28688522" w14:textId="77777777" w:rsidR="003D3DBE" w:rsidRDefault="003D3DBE">
      <w:pPr>
        <w:pStyle w:val="ConsPlusNormal"/>
        <w:spacing w:before="220"/>
        <w:ind w:firstLine="540"/>
        <w:jc w:val="both"/>
      </w:pPr>
      <w:r>
        <w:t>2) копию выписки из Единого государственного реестра юридических лиц, выданную налоговым органом не ранее тридцати рабочих дней до дня подачи заявления (заверенную в установленном порядке);</w:t>
      </w:r>
    </w:p>
    <w:p w14:paraId="4CC8419E" w14:textId="77777777" w:rsidR="003D3DBE" w:rsidRDefault="003D3DBE">
      <w:pPr>
        <w:pStyle w:val="ConsPlusNormal"/>
        <w:spacing w:before="220"/>
        <w:ind w:firstLine="540"/>
        <w:jc w:val="both"/>
      </w:pPr>
      <w:r>
        <w:t>3) копии учредительных документов (заверенные в установленном порядке);</w:t>
      </w:r>
    </w:p>
    <w:p w14:paraId="398A2330" w14:textId="77777777" w:rsidR="003D3DBE" w:rsidRDefault="003D3DBE">
      <w:pPr>
        <w:pStyle w:val="ConsPlusNormal"/>
        <w:spacing w:before="220"/>
        <w:ind w:firstLine="540"/>
        <w:jc w:val="both"/>
      </w:pPr>
      <w:r>
        <w:t>4) согласованный с органами местного самоуправления реестр многоквартирных домов по форме, разработанной Управлением;</w:t>
      </w:r>
    </w:p>
    <w:p w14:paraId="0374CBA6" w14:textId="77777777" w:rsidR="003D3DBE" w:rsidRDefault="003D3DBE">
      <w:pPr>
        <w:pStyle w:val="ConsPlusNormal"/>
        <w:spacing w:before="220"/>
        <w:ind w:firstLine="540"/>
        <w:jc w:val="both"/>
      </w:pPr>
      <w:r>
        <w:t>5)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14:paraId="32B53F4D" w14:textId="77777777" w:rsidR="003D3DBE" w:rsidRDefault="003D3DBE">
      <w:pPr>
        <w:pStyle w:val="ConsPlusNormal"/>
        <w:spacing w:before="220"/>
        <w:ind w:firstLine="540"/>
        <w:jc w:val="both"/>
      </w:pPr>
      <w:r>
        <w:t xml:space="preserve">6) предварительный расчет размера субсидии на компенсацию, выполненный по формам, разработанным в соответствии с </w:t>
      </w:r>
      <w:hyperlink r:id="rId39">
        <w:r>
          <w:rPr>
            <w:color w:val="0000FF"/>
          </w:rPr>
          <w:t>Порядком</w:t>
        </w:r>
      </w:hyperlink>
      <w:r>
        <w:t xml:space="preserve"> расчета размера компенсации части платы граждан за коммунальные услуги, утвержденным Постановлением Правительства края N 165-п;</w:t>
      </w:r>
    </w:p>
    <w:p w14:paraId="6E4A35F3" w14:textId="77777777" w:rsidR="003D3DBE" w:rsidRDefault="003D3DBE">
      <w:pPr>
        <w:pStyle w:val="ConsPlusNormal"/>
        <w:spacing w:before="220"/>
        <w:ind w:firstLine="540"/>
        <w:jc w:val="both"/>
      </w:pPr>
      <w:r>
        <w:t>7) копии договоров, заключенных исполнителем коммунальных услуг с ресурсоснабжающими организациями на поставку коммунальных ресурсов, в целях обеспечения предоставления коммунальных услуг (если исполнитель коммунальных услуг не является ресурсоснабжающей организацией).</w:t>
      </w:r>
    </w:p>
    <w:p w14:paraId="3004A855" w14:textId="77777777" w:rsidR="003D3DBE" w:rsidRDefault="003D3DBE">
      <w:pPr>
        <w:pStyle w:val="ConsPlusNormal"/>
        <w:spacing w:before="220"/>
        <w:ind w:firstLine="540"/>
        <w:jc w:val="both"/>
      </w:pPr>
      <w:bookmarkStart w:id="16" w:name="P160"/>
      <w:bookmarkEnd w:id="16"/>
      <w:r>
        <w:t xml:space="preserve">3.7.1. Исполнители коммунальных услуг, перечисленные в </w:t>
      </w:r>
      <w:hyperlink w:anchor="P58">
        <w:r>
          <w:rPr>
            <w:color w:val="0000FF"/>
          </w:rPr>
          <w:t>пункте 1.2</w:t>
        </w:r>
      </w:hyperlink>
      <w:r>
        <w:t xml:space="preserve"> Порядка, для получения субсидии вправе по собственной инициативе представить в уполномоченный орган местного самоуправления следующие документы:</w:t>
      </w:r>
    </w:p>
    <w:p w14:paraId="3DBAA4DD" w14:textId="77777777" w:rsidR="003D3DBE" w:rsidRDefault="003D3DBE">
      <w:pPr>
        <w:pStyle w:val="ConsPlusNormal"/>
        <w:spacing w:before="220"/>
        <w:ind w:firstLine="540"/>
        <w:jc w:val="both"/>
      </w:pPr>
      <w:r>
        <w:t>а) копию свидетельства о государственной регистрации юридического лица, заверенную в установленном порядке;</w:t>
      </w:r>
    </w:p>
    <w:p w14:paraId="3C537FE9" w14:textId="77777777" w:rsidR="003D3DBE" w:rsidRDefault="003D3DBE">
      <w:pPr>
        <w:pStyle w:val="ConsPlusNormal"/>
        <w:spacing w:before="220"/>
        <w:ind w:firstLine="540"/>
        <w:jc w:val="both"/>
      </w:pPr>
      <w:r>
        <w:t>б)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14:paraId="6A5EEE60" w14:textId="77777777" w:rsidR="003D3DBE" w:rsidRDefault="003D3DBE">
      <w:pPr>
        <w:pStyle w:val="ConsPlusNormal"/>
        <w:spacing w:before="220"/>
        <w:ind w:firstLine="540"/>
        <w:jc w:val="both"/>
      </w:pPr>
      <w:r>
        <w:t xml:space="preserve">в)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w:t>
      </w:r>
      <w:r>
        <w:lastRenderedPageBreak/>
        <w:t>предшествующего месяцу, в котором планируется заключение соглашения о предоставлении субсидии на компенсацию, подтверждающую отсутствие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56EBC5D2" w14:textId="77777777" w:rsidR="003D3DBE" w:rsidRDefault="003D3DBE">
      <w:pPr>
        <w:pStyle w:val="ConsPlusNormal"/>
        <w:spacing w:before="220"/>
        <w:ind w:firstLine="540"/>
        <w:jc w:val="both"/>
      </w:pPr>
      <w:r>
        <w:t>г) информационное письмо о том, что исполнитель коммунальных услуг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14:paraId="2E10E72D" w14:textId="77777777" w:rsidR="003D3DBE" w:rsidRDefault="003D3DBE">
      <w:pPr>
        <w:pStyle w:val="ConsPlusNormal"/>
        <w:spacing w:before="220"/>
        <w:ind w:firstLine="540"/>
        <w:jc w:val="both"/>
      </w:pPr>
      <w:r>
        <w:t>В случае если исполнители коммунальных услуг не представили по собственной инициативе документы, указанные в настоящем пункте, Управление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их самостоятельно.</w:t>
      </w:r>
    </w:p>
    <w:p w14:paraId="598173AD" w14:textId="77777777" w:rsidR="003D3DBE" w:rsidRDefault="003D3DBE">
      <w:pPr>
        <w:pStyle w:val="ConsPlusNormal"/>
        <w:spacing w:before="220"/>
        <w:ind w:firstLine="540"/>
        <w:jc w:val="both"/>
      </w:pPr>
      <w:bookmarkStart w:id="17" w:name="P166"/>
      <w:bookmarkEnd w:id="17"/>
      <w:r>
        <w:t xml:space="preserve">3.8. Документы, указанные в </w:t>
      </w:r>
      <w:hyperlink w:anchor="P152">
        <w:r>
          <w:rPr>
            <w:color w:val="0000FF"/>
          </w:rPr>
          <w:t>пунктах 3.7</w:t>
        </w:r>
      </w:hyperlink>
      <w:r>
        <w:t xml:space="preserve">, </w:t>
      </w:r>
      <w:hyperlink w:anchor="P160">
        <w:r>
          <w:rPr>
            <w:color w:val="0000FF"/>
          </w:rPr>
          <w:t>3.7.1</w:t>
        </w:r>
      </w:hyperlink>
      <w:r>
        <w:t xml:space="preserve"> настоящего Порядка, исполнители коммунальных услуг представляют в Управление в срок до 1 февраля текущего финансового года.</w:t>
      </w:r>
    </w:p>
    <w:p w14:paraId="563F94E1" w14:textId="77777777" w:rsidR="003D3DBE" w:rsidRDefault="003D3DBE">
      <w:pPr>
        <w:pStyle w:val="ConsPlusNormal"/>
        <w:spacing w:before="220"/>
        <w:ind w:firstLine="540"/>
        <w:jc w:val="both"/>
      </w:pPr>
      <w:r>
        <w:t xml:space="preserve">3.9. Срок рассмотрения документов, предусмотренных </w:t>
      </w:r>
      <w:hyperlink w:anchor="P152">
        <w:r>
          <w:rPr>
            <w:color w:val="0000FF"/>
          </w:rPr>
          <w:t>пунктами 3.7</w:t>
        </w:r>
      </w:hyperlink>
      <w:r>
        <w:t xml:space="preserve">, </w:t>
      </w:r>
      <w:hyperlink w:anchor="P160">
        <w:r>
          <w:rPr>
            <w:color w:val="0000FF"/>
          </w:rPr>
          <w:t>3.7.1</w:t>
        </w:r>
      </w:hyperlink>
      <w:r>
        <w:t xml:space="preserve"> настоящего Порядка, составляет не более 20 рабочих дней с момента их получения Управлением.</w:t>
      </w:r>
    </w:p>
    <w:p w14:paraId="603F5E31" w14:textId="77777777" w:rsidR="003D3DBE" w:rsidRDefault="003D3DBE">
      <w:pPr>
        <w:pStyle w:val="ConsPlusNormal"/>
        <w:spacing w:before="220"/>
        <w:ind w:firstLine="540"/>
        <w:jc w:val="both"/>
      </w:pPr>
      <w:r>
        <w:t xml:space="preserve">3.10. По итогам рассмотрения заявки на предоставления субсидии на компенсацию и документов, указанных в </w:t>
      </w:r>
      <w:hyperlink w:anchor="P152">
        <w:r>
          <w:rPr>
            <w:color w:val="0000FF"/>
          </w:rPr>
          <w:t>пунктах 3.7</w:t>
        </w:r>
      </w:hyperlink>
      <w:r>
        <w:t xml:space="preserve">, </w:t>
      </w:r>
      <w:hyperlink w:anchor="P160">
        <w:r>
          <w:rPr>
            <w:color w:val="0000FF"/>
          </w:rPr>
          <w:t>3.7.1</w:t>
        </w:r>
      </w:hyperlink>
      <w:r>
        <w:t xml:space="preserve"> настоящего Порядка, Управление проверяет расчет размера субсидии на компенсацию по исполнителям коммунальных услуг и принимает решение в форме приказа о предоставлении субсидии на компенсацию.</w:t>
      </w:r>
    </w:p>
    <w:p w14:paraId="7A0D7190" w14:textId="77777777" w:rsidR="003D3DBE" w:rsidRDefault="003D3DBE">
      <w:pPr>
        <w:pStyle w:val="ConsPlusNormal"/>
        <w:spacing w:before="220"/>
        <w:ind w:firstLine="540"/>
        <w:jc w:val="both"/>
      </w:pPr>
      <w:r>
        <w:t>В решении о предоставлении субсидии на компенсацию исполнителям коммунальных услуг указывается размер компенсации и период предоставления компенсации, а также наименование исполнителя коммунальных услуг.</w:t>
      </w:r>
    </w:p>
    <w:p w14:paraId="70CA9380" w14:textId="77777777" w:rsidR="003D3DBE" w:rsidRDefault="003D3DBE">
      <w:pPr>
        <w:pStyle w:val="ConsPlusNormal"/>
        <w:spacing w:before="220"/>
        <w:ind w:firstLine="540"/>
        <w:jc w:val="both"/>
      </w:pPr>
      <w:r>
        <w:t xml:space="preserve">В случае отказа в предоставлении субсидии на компенсацию исполнителю коммунальных услуг Управление в течение 5 рабочих дней с момента истечения срока, установленного </w:t>
      </w:r>
      <w:hyperlink w:anchor="P166">
        <w:r>
          <w:rPr>
            <w:color w:val="0000FF"/>
          </w:rPr>
          <w:t>пунктом 3.8</w:t>
        </w:r>
      </w:hyperlink>
      <w:r>
        <w:t xml:space="preserve"> Порядка, направляет соответствующее уведомление, с указанием причин отказа.</w:t>
      </w:r>
    </w:p>
    <w:p w14:paraId="26898ED0" w14:textId="77777777" w:rsidR="003D3DBE" w:rsidRDefault="003D3DBE">
      <w:pPr>
        <w:pStyle w:val="ConsPlusNormal"/>
        <w:spacing w:before="220"/>
        <w:ind w:firstLine="540"/>
        <w:jc w:val="both"/>
      </w:pPr>
      <w:r>
        <w:t>3.11 Основания для отказа в предоставлении субсидии на компенсацию исполнителям коммунальных услуг:</w:t>
      </w:r>
    </w:p>
    <w:p w14:paraId="0638780A" w14:textId="77777777" w:rsidR="003D3DBE" w:rsidRDefault="003D3DBE">
      <w:pPr>
        <w:pStyle w:val="ConsPlusNormal"/>
        <w:spacing w:before="220"/>
        <w:ind w:firstLine="540"/>
        <w:jc w:val="both"/>
      </w:pPr>
      <w:r>
        <w:t>- несоответствие представленных энергоснабжающими организациями документов требований, определенным правовым актом, или непредставление (представление не в полном объеме) указанных документов;</w:t>
      </w:r>
    </w:p>
    <w:p w14:paraId="3F61CD22" w14:textId="77777777" w:rsidR="003D3DBE" w:rsidRDefault="003D3DBE">
      <w:pPr>
        <w:pStyle w:val="ConsPlusNormal"/>
        <w:spacing w:before="220"/>
        <w:ind w:firstLine="540"/>
        <w:jc w:val="both"/>
      </w:pPr>
      <w:r>
        <w:t>- установление факта недостоверности представленной энергоснабжающими организациями информации.</w:t>
      </w:r>
    </w:p>
    <w:p w14:paraId="26075F5B" w14:textId="77777777" w:rsidR="003D3DBE" w:rsidRDefault="003D3DBE">
      <w:pPr>
        <w:pStyle w:val="ConsPlusNormal"/>
        <w:spacing w:before="220"/>
        <w:ind w:firstLine="540"/>
        <w:jc w:val="both"/>
      </w:pPr>
      <w:r>
        <w:t>3.12. О принятом решении Управление извещает исполнителей коммунальных услуг в течение 3 рабочих дней с даты принятия решения о предоставлении субсидии на компенсацию.</w:t>
      </w:r>
    </w:p>
    <w:p w14:paraId="03E1DCE9" w14:textId="77777777" w:rsidR="003D3DBE" w:rsidRDefault="003D3DBE">
      <w:pPr>
        <w:pStyle w:val="ConsPlusNormal"/>
        <w:spacing w:before="220"/>
        <w:ind w:firstLine="540"/>
        <w:jc w:val="both"/>
      </w:pPr>
      <w:r>
        <w:t xml:space="preserve">3.13. Исполнитель коммунальных услуг в случае устранения обстоятельств, послуживших основанием для отказа в предоставлении субсидии на компенсацию, вправе повторно обратиться с заявлением о предоставлении субсидии на компенсацию в установленном порядке не позднее 30 </w:t>
      </w:r>
      <w:r>
        <w:lastRenderedPageBreak/>
        <w:t>календарных дней с даты получения уведомления об отказе в предоставлении субсидии.</w:t>
      </w:r>
    </w:p>
    <w:p w14:paraId="0AE488A0" w14:textId="77777777" w:rsidR="003D3DBE" w:rsidRDefault="003D3DBE">
      <w:pPr>
        <w:pStyle w:val="ConsPlusNormal"/>
        <w:spacing w:before="220"/>
        <w:ind w:firstLine="540"/>
        <w:jc w:val="both"/>
      </w:pPr>
      <w:r>
        <w:t xml:space="preserve">3.14. Распределение субсидии на компенсацию осуществляется в соответствии с прилагаемой формулой, но результат не может превышать суммы, подтвержденной документами, указанными в </w:t>
      </w:r>
      <w:hyperlink w:anchor="P152">
        <w:r>
          <w:rPr>
            <w:color w:val="0000FF"/>
          </w:rPr>
          <w:t>пунктах 3.7</w:t>
        </w:r>
      </w:hyperlink>
      <w:r>
        <w:t xml:space="preserve">, </w:t>
      </w:r>
      <w:hyperlink w:anchor="P160">
        <w:r>
          <w:rPr>
            <w:color w:val="0000FF"/>
          </w:rPr>
          <w:t>3.7.1</w:t>
        </w:r>
      </w:hyperlink>
      <w:r>
        <w:t xml:space="preserve"> настоящего Порядка, размера субсидии на компенсацию i-го получателя субсидии на компенсацию (Si) по формуле 1:</w:t>
      </w:r>
    </w:p>
    <w:p w14:paraId="7C5A1B84" w14:textId="77777777" w:rsidR="003D3DBE" w:rsidRDefault="003D3DBE">
      <w:pPr>
        <w:pStyle w:val="ConsPlusNormal"/>
        <w:jc w:val="both"/>
      </w:pPr>
    </w:p>
    <w:p w14:paraId="27DE9C67" w14:textId="77777777" w:rsidR="003D3DBE" w:rsidRDefault="003D3DBE">
      <w:pPr>
        <w:pStyle w:val="ConsPlusNormal"/>
        <w:jc w:val="center"/>
      </w:pPr>
      <w:r>
        <w:t>Si = Ri x K, (1)</w:t>
      </w:r>
    </w:p>
    <w:p w14:paraId="2222E23A" w14:textId="77777777" w:rsidR="003D3DBE" w:rsidRDefault="003D3DBE">
      <w:pPr>
        <w:pStyle w:val="ConsPlusNormal"/>
        <w:jc w:val="both"/>
      </w:pPr>
    </w:p>
    <w:p w14:paraId="2F4D9780" w14:textId="77777777" w:rsidR="003D3DBE" w:rsidRDefault="003D3DBE">
      <w:pPr>
        <w:pStyle w:val="ConsPlusNormal"/>
        <w:ind w:firstLine="540"/>
        <w:jc w:val="both"/>
      </w:pPr>
      <w:r>
        <w:t>где:</w:t>
      </w:r>
    </w:p>
    <w:p w14:paraId="4EB9C777" w14:textId="77777777" w:rsidR="003D3DBE" w:rsidRDefault="003D3DBE">
      <w:pPr>
        <w:pStyle w:val="ConsPlusNormal"/>
        <w:spacing w:before="220"/>
        <w:ind w:firstLine="540"/>
        <w:jc w:val="both"/>
      </w:pPr>
      <w:r>
        <w:t>Si - размер субсидии на компенсацию i-го получателя субсидии на компенсацию, рублей;</w:t>
      </w:r>
    </w:p>
    <w:p w14:paraId="48260263" w14:textId="77777777" w:rsidR="003D3DBE" w:rsidRDefault="003D3DBE">
      <w:pPr>
        <w:pStyle w:val="ConsPlusNormal"/>
        <w:spacing w:before="220"/>
        <w:ind w:firstLine="540"/>
        <w:jc w:val="both"/>
      </w:pPr>
      <w:r>
        <w:t>Ri - заявленная потребность в субсидии на компенсацию i-го получателя субсидии на компенсацию, рублей;</w:t>
      </w:r>
    </w:p>
    <w:p w14:paraId="753667DA" w14:textId="77777777" w:rsidR="003D3DBE" w:rsidRDefault="003D3DBE">
      <w:pPr>
        <w:pStyle w:val="ConsPlusNormal"/>
        <w:spacing w:before="220"/>
        <w:ind w:firstLine="540"/>
        <w:jc w:val="both"/>
      </w:pPr>
      <w:r>
        <w:t>K - поправочный коэффициент (рассчитывается по формуле):</w:t>
      </w:r>
    </w:p>
    <w:p w14:paraId="433B18DF" w14:textId="77777777" w:rsidR="003D3DBE" w:rsidRDefault="003D3DBE">
      <w:pPr>
        <w:pStyle w:val="ConsPlusNormal"/>
        <w:jc w:val="both"/>
      </w:pPr>
    </w:p>
    <w:p w14:paraId="4D35F475" w14:textId="77777777" w:rsidR="003D3DBE" w:rsidRDefault="003D3DBE">
      <w:pPr>
        <w:pStyle w:val="ConsPlusNormal"/>
        <w:jc w:val="center"/>
      </w:pPr>
      <w:r>
        <w:rPr>
          <w:noProof/>
          <w:position w:val="-11"/>
        </w:rPr>
        <w:drawing>
          <wp:inline distT="0" distB="0" distL="0" distR="0" wp14:anchorId="70AE83BD" wp14:editId="7200E883">
            <wp:extent cx="113157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r>
        <w:t xml:space="preserve"> (2)</w:t>
      </w:r>
    </w:p>
    <w:p w14:paraId="29F0175A" w14:textId="77777777" w:rsidR="003D3DBE" w:rsidRDefault="003D3DBE">
      <w:pPr>
        <w:pStyle w:val="ConsPlusNormal"/>
        <w:jc w:val="both"/>
      </w:pPr>
    </w:p>
    <w:p w14:paraId="7ABCB248" w14:textId="77777777" w:rsidR="003D3DBE" w:rsidRDefault="003D3DBE">
      <w:pPr>
        <w:pStyle w:val="ConsPlusNormal"/>
        <w:ind w:firstLine="540"/>
        <w:jc w:val="both"/>
      </w:pPr>
      <w:r>
        <w:t>где:</w:t>
      </w:r>
    </w:p>
    <w:p w14:paraId="34106526" w14:textId="77777777" w:rsidR="003D3DBE" w:rsidRDefault="003D3DBE">
      <w:pPr>
        <w:pStyle w:val="ConsPlusNormal"/>
        <w:spacing w:before="220"/>
        <w:ind w:firstLine="540"/>
        <w:jc w:val="both"/>
      </w:pPr>
      <w:r>
        <w:t>Sобщ - общий размер субсидии на компенсацию, предусмотренный районным бюджетом, рублей.</w:t>
      </w:r>
    </w:p>
    <w:p w14:paraId="74053958" w14:textId="77777777" w:rsidR="003D3DBE" w:rsidRDefault="003D3DBE">
      <w:pPr>
        <w:pStyle w:val="ConsPlusNormal"/>
        <w:spacing w:before="220"/>
        <w:ind w:firstLine="540"/>
        <w:jc w:val="both"/>
      </w:pPr>
      <w:r>
        <w:t>3.15. Получатели субсидии на компенсацию несут ответственность за достоверность данных, представляемых ими для получения субсидии на компенсацию, а также за целевое использование средств районного бюджета, в соответствии с законодательством Российской Федерации и настоящим Порядком.</w:t>
      </w:r>
    </w:p>
    <w:p w14:paraId="0775DD4F" w14:textId="77777777" w:rsidR="003D3DBE" w:rsidRDefault="003D3DBE">
      <w:pPr>
        <w:pStyle w:val="ConsPlusNormal"/>
        <w:spacing w:before="220"/>
        <w:ind w:firstLine="540"/>
        <w:jc w:val="both"/>
      </w:pPr>
      <w:r>
        <w:t xml:space="preserve">3.16. На основании выполненного расчета размера субсидии на компенсацию i-го получателя субсидии на компенсацию Управление принимает решение (в форме приказа) о заключении </w:t>
      </w:r>
      <w:hyperlink w:anchor="P413">
        <w:r>
          <w:rPr>
            <w:color w:val="0000FF"/>
          </w:rPr>
          <w:t>соглашения</w:t>
        </w:r>
      </w:hyperlink>
      <w:r>
        <w:t xml:space="preserve"> о предоставлении субсидии на компенсацию по форме согласно приложению N 3 к Порядку, в соответствии с типовой формой соглашения, утвержденной Приказом Финансового управления Администрации муниципального района от 03.07.2024 N 47-п.</w:t>
      </w:r>
    </w:p>
    <w:p w14:paraId="4FB7C862" w14:textId="77777777" w:rsidR="003D3DBE" w:rsidRDefault="003D3DBE">
      <w:pPr>
        <w:pStyle w:val="ConsPlusNormal"/>
        <w:spacing w:before="220"/>
        <w:ind w:firstLine="540"/>
        <w:jc w:val="both"/>
      </w:pPr>
      <w:r>
        <w:t>3.16.1. Соглашение заключается не позднее 10 рабочих дней со дня принятия Управлением решения о предоставлении субсидии на компенсацию.</w:t>
      </w:r>
    </w:p>
    <w:p w14:paraId="588F49A4" w14:textId="77777777" w:rsidR="003D3DBE" w:rsidRDefault="003D3DBE">
      <w:pPr>
        <w:pStyle w:val="ConsPlusNormal"/>
        <w:spacing w:before="220"/>
        <w:ind w:firstLine="540"/>
        <w:jc w:val="both"/>
      </w:pPr>
      <w:r>
        <w:t>3.16.2. Соглашением предусматриваются:</w:t>
      </w:r>
    </w:p>
    <w:p w14:paraId="0C0903F4" w14:textId="77777777" w:rsidR="003D3DBE" w:rsidRDefault="003D3DBE">
      <w:pPr>
        <w:pStyle w:val="ConsPlusNormal"/>
        <w:spacing w:before="220"/>
        <w:ind w:firstLine="540"/>
        <w:jc w:val="both"/>
      </w:pPr>
      <w:r>
        <w:t>- цели, условия и порядок предоставления субсидии на компенсацию;</w:t>
      </w:r>
    </w:p>
    <w:p w14:paraId="50E96648" w14:textId="77777777" w:rsidR="003D3DBE" w:rsidRDefault="003D3DBE">
      <w:pPr>
        <w:pStyle w:val="ConsPlusNormal"/>
        <w:spacing w:before="220"/>
        <w:ind w:firstLine="540"/>
        <w:jc w:val="both"/>
      </w:pPr>
      <w:r>
        <w:t>- сроки перечисления субсидии на компенсацию;</w:t>
      </w:r>
    </w:p>
    <w:p w14:paraId="2505AC4D" w14:textId="77777777" w:rsidR="003D3DBE" w:rsidRDefault="003D3DBE">
      <w:pPr>
        <w:pStyle w:val="ConsPlusNormal"/>
        <w:spacing w:before="220"/>
        <w:ind w:firstLine="540"/>
        <w:jc w:val="both"/>
      </w:pPr>
      <w:r>
        <w:t>- размер субсидии на компенсацию;</w:t>
      </w:r>
    </w:p>
    <w:p w14:paraId="65AFDF23" w14:textId="77777777" w:rsidR="003D3DBE" w:rsidRDefault="003D3DBE">
      <w:pPr>
        <w:pStyle w:val="ConsPlusNormal"/>
        <w:spacing w:before="220"/>
        <w:ind w:firstLine="540"/>
        <w:jc w:val="both"/>
      </w:pPr>
      <w:r>
        <w:t>- право Управления на проведение проверок соблюдения получателем субсидии на компенсацию условий;</w:t>
      </w:r>
    </w:p>
    <w:p w14:paraId="27102166" w14:textId="77777777" w:rsidR="003D3DBE" w:rsidRDefault="003D3DBE">
      <w:pPr>
        <w:pStyle w:val="ConsPlusNormal"/>
        <w:spacing w:before="220"/>
        <w:ind w:firstLine="540"/>
        <w:jc w:val="both"/>
      </w:pPr>
      <w:r>
        <w:t>- порядок и сроки предоставления отчетности (при необходимости);</w:t>
      </w:r>
    </w:p>
    <w:p w14:paraId="30DE1E2C" w14:textId="77777777" w:rsidR="003D3DBE" w:rsidRDefault="003D3DBE">
      <w:pPr>
        <w:pStyle w:val="ConsPlusNormal"/>
        <w:spacing w:before="220"/>
        <w:ind w:firstLine="540"/>
        <w:jc w:val="both"/>
      </w:pPr>
      <w:r>
        <w:t>- порядок возврата сумм субсидии на компенсацию, в случае установления факта нарушения энергоснабжающей организацией условий предоставления субсидии на компенсацию по результатам проверок.</w:t>
      </w:r>
    </w:p>
    <w:p w14:paraId="543848D6" w14:textId="77777777" w:rsidR="003D3DBE" w:rsidRDefault="003D3DBE">
      <w:pPr>
        <w:pStyle w:val="ConsPlusNormal"/>
        <w:spacing w:before="220"/>
        <w:ind w:firstLine="540"/>
        <w:jc w:val="both"/>
      </w:pPr>
      <w:r>
        <w:lastRenderedPageBreak/>
        <w:t>3.17. В случае уменьшения Управлению ранее доведенных лимитов бюджетных обязательств, приводящего к невозможности предоставления субсидии на компенсацию в размере, определенном в соглашении, Управление принимает решение об изменении сумм субсидии на компенсацию исполнителям коммунальных услуг в форме приказа о предоставлении субсидии на компенсацию.</w:t>
      </w:r>
    </w:p>
    <w:p w14:paraId="0E4F2531" w14:textId="77777777" w:rsidR="003D3DBE" w:rsidRDefault="003D3DBE">
      <w:pPr>
        <w:pStyle w:val="ConsPlusNormal"/>
        <w:spacing w:before="220"/>
        <w:ind w:firstLine="540"/>
        <w:jc w:val="both"/>
      </w:pPr>
      <w:bookmarkStart w:id="18" w:name="P200"/>
      <w:bookmarkEnd w:id="18"/>
      <w:r>
        <w:t xml:space="preserve">3.18. Для предоставления субсидии на компенсацию исполнители коммунальных услуг ежемесячно до 10 числа месяца, следующего за отчетным месяцем, представляют в Управление </w:t>
      </w:r>
      <w:hyperlink w:anchor="P900">
        <w:r>
          <w:rPr>
            <w:color w:val="0000FF"/>
          </w:rPr>
          <w:t>расчет</w:t>
        </w:r>
      </w:hyperlink>
      <w:r>
        <w:t xml:space="preserve"> субсидии на компенсацию по форме приложения N 4 к Порядку (далее - расчет компенсации).</w:t>
      </w:r>
    </w:p>
    <w:p w14:paraId="0D528E6A" w14:textId="77777777" w:rsidR="003D3DBE" w:rsidRDefault="003D3DBE">
      <w:pPr>
        <w:pStyle w:val="ConsPlusNormal"/>
        <w:spacing w:before="220"/>
        <w:ind w:firstLine="540"/>
        <w:jc w:val="both"/>
      </w:pPr>
      <w:bookmarkStart w:id="19" w:name="P201"/>
      <w:bookmarkEnd w:id="19"/>
      <w:r>
        <w:t xml:space="preserve">3.19. Исполнители коммунальных услуг ежемесячно направляют в Управление заявку на предоставление субсидии на компенсацию (далее - заявка) по форме согласно </w:t>
      </w:r>
      <w:hyperlink w:anchor="P355">
        <w:r>
          <w:rPr>
            <w:color w:val="0000FF"/>
          </w:rPr>
          <w:t>приложению N 2</w:t>
        </w:r>
      </w:hyperlink>
      <w:r>
        <w:t xml:space="preserve"> к Порядку.</w:t>
      </w:r>
    </w:p>
    <w:p w14:paraId="332E222B" w14:textId="77777777" w:rsidR="003D3DBE" w:rsidRDefault="003D3DBE">
      <w:pPr>
        <w:pStyle w:val="ConsPlusNormal"/>
        <w:spacing w:before="220"/>
        <w:ind w:firstLine="540"/>
        <w:jc w:val="both"/>
      </w:pPr>
      <w:r>
        <w:t>Заявка представляется в Управление исполнителями коммунальных услуг ежемесячно в срок до 10-го числа месяца, предшествующего месяцу финансирования.</w:t>
      </w:r>
    </w:p>
    <w:p w14:paraId="0BE1A52A" w14:textId="77777777" w:rsidR="003D3DBE" w:rsidRDefault="003D3DBE">
      <w:pPr>
        <w:pStyle w:val="ConsPlusNormal"/>
        <w:spacing w:before="220"/>
        <w:ind w:firstLine="540"/>
        <w:jc w:val="both"/>
      </w:pPr>
      <w:r>
        <w:t xml:space="preserve">3.20. Управление в течение 3 рабочий дней с момента предоставления документов, указанных в </w:t>
      </w:r>
      <w:hyperlink w:anchor="P200">
        <w:r>
          <w:rPr>
            <w:color w:val="0000FF"/>
          </w:rPr>
          <w:t>пунктах 3.18</w:t>
        </w:r>
      </w:hyperlink>
      <w:r>
        <w:t xml:space="preserve">, </w:t>
      </w:r>
      <w:hyperlink w:anchor="P201">
        <w:r>
          <w:rPr>
            <w:color w:val="0000FF"/>
          </w:rPr>
          <w:t>3.19</w:t>
        </w:r>
      </w:hyperlink>
      <w:r>
        <w:t xml:space="preserve"> настоящего Порядка, проводит проверку предоставленных расчетов. В случае необходимости корректировки или доработки, Управление возвращает их исполнителю коммунальных услуг с указанием сроков исправления и повторного представления.</w:t>
      </w:r>
    </w:p>
    <w:p w14:paraId="6A89F20E" w14:textId="77777777" w:rsidR="003D3DBE" w:rsidRDefault="003D3DBE">
      <w:pPr>
        <w:pStyle w:val="ConsPlusNormal"/>
        <w:spacing w:before="220"/>
        <w:ind w:firstLine="540"/>
        <w:jc w:val="both"/>
      </w:pPr>
      <w:r>
        <w:t>3.21. Управление после проведения проверки:</w:t>
      </w:r>
    </w:p>
    <w:p w14:paraId="4917ECF6" w14:textId="77777777" w:rsidR="003D3DBE" w:rsidRDefault="003D3DBE">
      <w:pPr>
        <w:pStyle w:val="ConsPlusNormal"/>
        <w:spacing w:before="220"/>
        <w:ind w:firstLine="540"/>
        <w:jc w:val="both"/>
      </w:pPr>
      <w:r>
        <w:t>1) готовит и представляет в Финансовое управление Администрации муниципального района заявку на доведение объемов финансирования расходов по установленной форме с приложением документов, подтверждающих принятые денежные обязательства;</w:t>
      </w:r>
    </w:p>
    <w:p w14:paraId="35EA6618" w14:textId="77777777" w:rsidR="003D3DBE" w:rsidRDefault="003D3DBE">
      <w:pPr>
        <w:pStyle w:val="ConsPlusNormal"/>
        <w:spacing w:before="220"/>
        <w:ind w:firstLine="540"/>
        <w:jc w:val="both"/>
      </w:pPr>
      <w:r>
        <w:t>2) перечисляет средства субсидии на компенсацию исполнителям коммунальных услуг не позднее 20 числа текущего месяца (в декабре текущего финансового года - не позднее 20 декабря).</w:t>
      </w:r>
    </w:p>
    <w:p w14:paraId="7C5B808E" w14:textId="77777777" w:rsidR="003D3DBE" w:rsidRDefault="003D3DBE">
      <w:pPr>
        <w:pStyle w:val="ConsPlusNormal"/>
        <w:spacing w:before="220"/>
        <w:ind w:firstLine="540"/>
        <w:jc w:val="both"/>
      </w:pPr>
      <w:r>
        <w:t>3.22. Результатом предоставления субсидии является непревышение предельного индекса исполнителем коммунальных услуг.</w:t>
      </w:r>
    </w:p>
    <w:p w14:paraId="5D5FBF9F" w14:textId="77777777" w:rsidR="003D3DBE" w:rsidRDefault="003D3DBE">
      <w:pPr>
        <w:pStyle w:val="ConsPlusNormal"/>
        <w:spacing w:before="220"/>
        <w:ind w:firstLine="540"/>
        <w:jc w:val="both"/>
      </w:pPr>
      <w:r>
        <w:t>Показателем, необходимым для достижения результата предоставления субсидии на компенсацию, является исполнение получателем субсидии решения о приведении платы граждан за коммунальные услуги в соответствии с утвержденными в установленном порядке предельными индексами.</w:t>
      </w:r>
    </w:p>
    <w:p w14:paraId="3D47104D" w14:textId="77777777" w:rsidR="003D3DBE" w:rsidRDefault="003D3DBE">
      <w:pPr>
        <w:pStyle w:val="ConsPlusNormal"/>
        <w:spacing w:before="220"/>
        <w:ind w:firstLine="540"/>
        <w:jc w:val="both"/>
      </w:pPr>
      <w:r>
        <w:t>Значения результата предоставления субсидии на компенсацию и показателя, необходимого для достижения данного результата, устанавливаются в соглашении о предоставлении субсидии на компенсацию.</w:t>
      </w:r>
    </w:p>
    <w:p w14:paraId="6A493622" w14:textId="77777777" w:rsidR="003D3DBE" w:rsidRDefault="003D3DBE">
      <w:pPr>
        <w:pStyle w:val="ConsPlusNormal"/>
        <w:spacing w:before="220"/>
        <w:ind w:firstLine="540"/>
        <w:jc w:val="both"/>
      </w:pPr>
      <w:r>
        <w:t>3.23. Запрещается приобретение исполнителями коммунальных услуг, а также иными юридическими лицами, получающими средства на основании договоров, заключенных с исполнителями коммунальных услуг, за счет полученных из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14:paraId="15AEA03A" w14:textId="77777777" w:rsidR="003D3DBE" w:rsidRDefault="003D3DBE">
      <w:pPr>
        <w:pStyle w:val="ConsPlusNormal"/>
        <w:jc w:val="both"/>
      </w:pPr>
    </w:p>
    <w:p w14:paraId="67459DCB" w14:textId="77777777" w:rsidR="003D3DBE" w:rsidRDefault="003D3DBE">
      <w:pPr>
        <w:pStyle w:val="ConsPlusTitle"/>
        <w:jc w:val="center"/>
        <w:outlineLvl w:val="1"/>
      </w:pPr>
      <w:r>
        <w:t>4. ТРЕБОВАНИЯ К ОТЧЕТНОСТИ</w:t>
      </w:r>
    </w:p>
    <w:p w14:paraId="74C374F2" w14:textId="77777777" w:rsidR="003D3DBE" w:rsidRDefault="003D3DBE">
      <w:pPr>
        <w:pStyle w:val="ConsPlusNormal"/>
        <w:jc w:val="both"/>
      </w:pPr>
    </w:p>
    <w:p w14:paraId="096A5FF4" w14:textId="77777777" w:rsidR="003D3DBE" w:rsidRDefault="003D3DBE">
      <w:pPr>
        <w:pStyle w:val="ConsPlusNormal"/>
        <w:ind w:firstLine="540"/>
        <w:jc w:val="both"/>
      </w:pPr>
      <w:r>
        <w:t xml:space="preserve">4.1. Исполнители коммунальных услуг в срок до 20 января года, следующего за отчетным, представляют в Управление отчет о компенсации части платы граждан за коммунальные услуги за </w:t>
      </w:r>
      <w:r>
        <w:lastRenderedPageBreak/>
        <w:t xml:space="preserve">истекший год, по формам, утвержденным </w:t>
      </w:r>
      <w:hyperlink r:id="rId41">
        <w:r>
          <w:rPr>
            <w:color w:val="0000FF"/>
          </w:rPr>
          <w:t>Постановлением</w:t>
        </w:r>
      </w:hyperlink>
      <w:r>
        <w:t xml:space="preserve"> Правительства края N 165-п.</w:t>
      </w:r>
    </w:p>
    <w:p w14:paraId="50EFC6D1" w14:textId="77777777" w:rsidR="003D3DBE" w:rsidRDefault="003D3DBE">
      <w:pPr>
        <w:pStyle w:val="ConsPlusNormal"/>
        <w:spacing w:before="220"/>
        <w:ind w:firstLine="540"/>
        <w:jc w:val="both"/>
      </w:pPr>
      <w:r>
        <w:t xml:space="preserve">4.2. Исполнители коммунальных услуг, указанные в </w:t>
      </w:r>
      <w:hyperlink w:anchor="P58">
        <w:r>
          <w:rPr>
            <w:color w:val="0000FF"/>
          </w:rPr>
          <w:t>пункте 1.2</w:t>
        </w:r>
      </w:hyperlink>
      <w:r>
        <w:t xml:space="preserve"> настоящего Порядка, ежеквартально в срок до 10 числа месяца, следующего за отчетным кварталом, представляют в Управление </w:t>
      </w:r>
      <w:hyperlink w:anchor="P250">
        <w:r>
          <w:rPr>
            <w:color w:val="0000FF"/>
          </w:rPr>
          <w:t>информацию</w:t>
        </w:r>
      </w:hyperlink>
      <w:r>
        <w:t xml:space="preserve"> о целевом использовании средств субсидии на компенсацию части платы граждан за коммунальные услуги по форме согласно приложению 1 к Порядку.</w:t>
      </w:r>
    </w:p>
    <w:p w14:paraId="19AB1C17" w14:textId="77777777" w:rsidR="003D3DBE" w:rsidRDefault="003D3DBE">
      <w:pPr>
        <w:pStyle w:val="ConsPlusNormal"/>
        <w:spacing w:before="220"/>
        <w:ind w:firstLine="540"/>
        <w:jc w:val="both"/>
      </w:pPr>
      <w:bookmarkStart w:id="20" w:name="P216"/>
      <w:bookmarkEnd w:id="20"/>
      <w:r>
        <w:t>4.3. Исполнителям коммунальных услуг в срок до 10 числа, следующего за отчетным кварталом текущего года, по итогам текущего года до 20 числа, следующего за отчетным годом, обязаны предоставлять в Управление отчеты о реализации мероприятий по достижению результатов предоставления субсидии на компенсацию по форме, предусмотренной соглашением.</w:t>
      </w:r>
    </w:p>
    <w:p w14:paraId="546161DD" w14:textId="77777777" w:rsidR="003D3DBE" w:rsidRDefault="003D3DBE">
      <w:pPr>
        <w:pStyle w:val="ConsPlusNormal"/>
        <w:spacing w:before="220"/>
        <w:ind w:firstLine="540"/>
        <w:jc w:val="both"/>
      </w:pPr>
      <w:r>
        <w:t xml:space="preserve">4.4. Управлением в течение 5 рабочих дней проводится проверка отчета, указанного в </w:t>
      </w:r>
      <w:hyperlink w:anchor="P216">
        <w:r>
          <w:rPr>
            <w:color w:val="0000FF"/>
          </w:rPr>
          <w:t>пункте 4.3</w:t>
        </w:r>
      </w:hyperlink>
      <w:r>
        <w:t xml:space="preserve"> настоящего Порядка, на достоверность, полноту сведений и соответствие достижения плановых (утвержденных) результатов предоставления субсидии на компенсацию.</w:t>
      </w:r>
    </w:p>
    <w:p w14:paraId="36F44E60" w14:textId="77777777" w:rsidR="003D3DBE" w:rsidRDefault="003D3DBE">
      <w:pPr>
        <w:pStyle w:val="ConsPlusNormal"/>
        <w:jc w:val="both"/>
      </w:pPr>
    </w:p>
    <w:p w14:paraId="556F92B7" w14:textId="77777777" w:rsidR="003D3DBE" w:rsidRDefault="003D3DBE">
      <w:pPr>
        <w:pStyle w:val="ConsPlusTitle"/>
        <w:jc w:val="center"/>
        <w:outlineLvl w:val="1"/>
      </w:pPr>
      <w:r>
        <w:t>5. ТРЕБОВАНИЯ ОБ ОСУЩЕСТВЛЕНИИ КОНТРОЛЯ ЗА СОБЛЮДЕНИЕМ</w:t>
      </w:r>
    </w:p>
    <w:p w14:paraId="345C4827" w14:textId="77777777" w:rsidR="003D3DBE" w:rsidRDefault="003D3DBE">
      <w:pPr>
        <w:pStyle w:val="ConsPlusTitle"/>
        <w:jc w:val="center"/>
      </w:pPr>
      <w:r>
        <w:t>УСЛОВИЙ, ЦЕЛЕЙ И ПОРЯДКА ПРЕДОСТАВЛЕНИЯ СУБСИДИИ</w:t>
      </w:r>
    </w:p>
    <w:p w14:paraId="5348D98E" w14:textId="77777777" w:rsidR="003D3DBE" w:rsidRDefault="003D3DBE">
      <w:pPr>
        <w:pStyle w:val="ConsPlusTitle"/>
        <w:jc w:val="center"/>
      </w:pPr>
      <w:r>
        <w:t>И ОТВЕТСТВЕННОСТЬ ЗА ИХ НАРУШЕНИЕ</w:t>
      </w:r>
    </w:p>
    <w:p w14:paraId="2CCF112D" w14:textId="77777777" w:rsidR="003D3DBE" w:rsidRDefault="003D3DBE">
      <w:pPr>
        <w:pStyle w:val="ConsPlusNormal"/>
        <w:jc w:val="both"/>
      </w:pPr>
    </w:p>
    <w:p w14:paraId="1ED2B71A" w14:textId="77777777" w:rsidR="003D3DBE" w:rsidRDefault="003D3DBE">
      <w:pPr>
        <w:pStyle w:val="ConsPlusNormal"/>
        <w:ind w:firstLine="540"/>
        <w:jc w:val="both"/>
      </w:pPr>
      <w:r>
        <w:t>5.1. В случае установления факта нарушения исполнителем коммунальных услуг условий, установленных при предоставлении субсидии на компенсацию, а также в случае представления исполнителем коммунальных услуг недостоверных сведений, содержащихся в документах, представленных им для получения субсидии на компенсацию, Управление направляет письменное уведомление исполнителю коммунальных услуг, в котором указываются выявленные нарушения и устанавливается 10-дневный срок для их устранения.</w:t>
      </w:r>
    </w:p>
    <w:p w14:paraId="14C72C6D" w14:textId="77777777" w:rsidR="003D3DBE" w:rsidRDefault="003D3DBE">
      <w:pPr>
        <w:pStyle w:val="ConsPlusNormal"/>
        <w:spacing w:before="220"/>
        <w:ind w:firstLine="540"/>
        <w:jc w:val="both"/>
      </w:pPr>
      <w:r>
        <w:t>5.2. В случае не устранения исполнителем коммунальных услуг, являющимся получателем субсидии на компенсацию, выявленных нарушений в 10-дневный срок, обозначенный в уведомлении, Управление принимает решение о возврате в 10-дневный срок средств субсидии на компенсацию в полном объеме в районный бюджет в срок до 30 января года, следующего за отчетным годом.</w:t>
      </w:r>
    </w:p>
    <w:p w14:paraId="38000C1E" w14:textId="77777777" w:rsidR="003D3DBE" w:rsidRDefault="003D3DBE">
      <w:pPr>
        <w:pStyle w:val="ConsPlusNormal"/>
        <w:spacing w:before="220"/>
        <w:ind w:firstLine="540"/>
        <w:jc w:val="both"/>
      </w:pPr>
      <w:r>
        <w:t>В случае невозврата средств субсидии на компенсацию в установленный срок или возврата в не полном объеме, Управление обращается в суд с заявлением о взыскании перечисленных сумм субсидий в районный бюджет.</w:t>
      </w:r>
    </w:p>
    <w:p w14:paraId="74DDAF6A" w14:textId="77777777" w:rsidR="003D3DBE" w:rsidRDefault="003D3DBE">
      <w:pPr>
        <w:pStyle w:val="ConsPlusNormal"/>
        <w:spacing w:before="220"/>
        <w:ind w:firstLine="540"/>
        <w:jc w:val="both"/>
      </w:pPr>
      <w:r>
        <w:t>5.3. По итогам отчетного финансового года исполнитель коммунальных услуг обязан в срок до 30 января года текущего финансового года возвратить в доход районного бюджета остаток неиспользованной субсидии на компенсацию на основании акта сверки, подписанного Управлением и исполнителем коммунальных услуг.</w:t>
      </w:r>
    </w:p>
    <w:p w14:paraId="779F7183" w14:textId="77777777" w:rsidR="003D3DBE" w:rsidRDefault="003D3DBE">
      <w:pPr>
        <w:pStyle w:val="ConsPlusNormal"/>
        <w:spacing w:before="220"/>
        <w:ind w:firstLine="540"/>
        <w:jc w:val="both"/>
      </w:pPr>
      <w:r>
        <w:t>5.4. Исполнитель коммунальных услуг обязан представлять по запросу Управления, а также органов государственного (муниципального) контроля в установленные им сроки информацию и документы, необходимые для осуществления контроля за исполнением условий, целей и порядка предоставления субсидии на компенсацию.</w:t>
      </w:r>
    </w:p>
    <w:p w14:paraId="3AD2A01B" w14:textId="77777777" w:rsidR="003D3DBE" w:rsidRDefault="003D3DBE">
      <w:pPr>
        <w:pStyle w:val="ConsPlusNormal"/>
        <w:spacing w:before="220"/>
        <w:ind w:firstLine="540"/>
        <w:jc w:val="both"/>
      </w:pPr>
      <w:r>
        <w:t xml:space="preserve">5.5. Исполнитель коммунальных услуг несет ответственность за нецелевое использование субсидии, достоверность представляемых сведений, нарушение сроков представления отчетов и иные нарушения в соответствии с законодательством Российской Федерации. В случаях несвоевременного возврата (невозврата) остатка субсидии на компенсацию и (или) нецелевого использования средств субсидии на компенсацию исполнитель коммунальных услуг обязан уплатить проценты за пользование чужими денежными средствами за весь период просрочки вследствие их неправомерного удержания, уклонения от их возврата исходя из ставки рефинансирования Центрального банка России, действующей на день возврата средств в доход </w:t>
      </w:r>
      <w:r>
        <w:lastRenderedPageBreak/>
        <w:t>районного бюджета или на день предъявления иска в суд. Днем возврата считается день зачисления денежных средств на лицевой счет Управления.</w:t>
      </w:r>
    </w:p>
    <w:p w14:paraId="3D550CD7" w14:textId="77777777" w:rsidR="003D3DBE" w:rsidRDefault="003D3DBE">
      <w:pPr>
        <w:pStyle w:val="ConsPlusNormal"/>
        <w:spacing w:before="220"/>
        <w:ind w:firstLine="540"/>
        <w:jc w:val="both"/>
      </w:pPr>
      <w:r>
        <w:t>5.6. В случае если исполнителем коммунальных услуг не достигнуты цели, для которых предоставлялась субсидия на компенсацию, предусмотренные Соглашением, средства подлежат возврату в районный бюджет в объеме, рассчитанном Управлением.</w:t>
      </w:r>
    </w:p>
    <w:p w14:paraId="02DA7691" w14:textId="77777777" w:rsidR="003D3DBE" w:rsidRDefault="003D3DBE">
      <w:pPr>
        <w:pStyle w:val="ConsPlusNormal"/>
        <w:spacing w:before="220"/>
        <w:ind w:firstLine="540"/>
        <w:jc w:val="both"/>
      </w:pPr>
      <w:r>
        <w:t>5.7. Проверка соблюдения условий, целей, порядка и сроков перечисления субсидии на компенсацию осуществляется Управлением и органами государственного (муниципального) контроля в пределах полномочий, установленных действующим законодательством.</w:t>
      </w:r>
    </w:p>
    <w:p w14:paraId="12033FB7" w14:textId="77777777" w:rsidR="003D3DBE" w:rsidRDefault="003D3DBE">
      <w:pPr>
        <w:pStyle w:val="ConsPlusNormal"/>
        <w:jc w:val="both"/>
      </w:pPr>
    </w:p>
    <w:p w14:paraId="21B01B50" w14:textId="77777777" w:rsidR="003D3DBE" w:rsidRDefault="003D3DBE">
      <w:pPr>
        <w:pStyle w:val="ConsPlusNormal"/>
        <w:jc w:val="both"/>
      </w:pPr>
    </w:p>
    <w:p w14:paraId="7C148FA5" w14:textId="77777777" w:rsidR="003D3DBE" w:rsidRDefault="003D3DBE">
      <w:pPr>
        <w:pStyle w:val="ConsPlusNormal"/>
        <w:jc w:val="both"/>
      </w:pPr>
    </w:p>
    <w:p w14:paraId="3BD7A700" w14:textId="77777777" w:rsidR="003D3DBE" w:rsidRDefault="003D3DBE">
      <w:pPr>
        <w:pStyle w:val="ConsPlusNormal"/>
        <w:jc w:val="both"/>
      </w:pPr>
    </w:p>
    <w:p w14:paraId="5B2E80CB" w14:textId="77777777" w:rsidR="003D3DBE" w:rsidRDefault="003D3DBE">
      <w:pPr>
        <w:pStyle w:val="ConsPlusNormal"/>
        <w:jc w:val="both"/>
      </w:pPr>
    </w:p>
    <w:p w14:paraId="220FC4C3" w14:textId="77777777" w:rsidR="003D3DBE" w:rsidRDefault="003D3DBE">
      <w:pPr>
        <w:pStyle w:val="ConsPlusNormal"/>
        <w:jc w:val="right"/>
        <w:outlineLvl w:val="1"/>
      </w:pPr>
      <w:r>
        <w:t>Приложение N 1</w:t>
      </w:r>
    </w:p>
    <w:p w14:paraId="51FC3E96" w14:textId="77777777" w:rsidR="003D3DBE" w:rsidRDefault="003D3DBE">
      <w:pPr>
        <w:pStyle w:val="ConsPlusNormal"/>
        <w:jc w:val="right"/>
      </w:pPr>
      <w:r>
        <w:t>к Порядку</w:t>
      </w:r>
    </w:p>
    <w:p w14:paraId="54F9E0D9" w14:textId="77777777" w:rsidR="003D3DBE" w:rsidRDefault="003D3DBE">
      <w:pPr>
        <w:pStyle w:val="ConsPlusNormal"/>
        <w:jc w:val="right"/>
      </w:pPr>
      <w:r>
        <w:t>предоставления исполнителям</w:t>
      </w:r>
    </w:p>
    <w:p w14:paraId="1133D54D" w14:textId="77777777" w:rsidR="003D3DBE" w:rsidRDefault="003D3DBE">
      <w:pPr>
        <w:pStyle w:val="ConsPlusNormal"/>
        <w:jc w:val="right"/>
      </w:pPr>
      <w:r>
        <w:t>коммунальных услуг субсидии</w:t>
      </w:r>
    </w:p>
    <w:p w14:paraId="0C8AB71A" w14:textId="77777777" w:rsidR="003D3DBE" w:rsidRDefault="003D3DBE">
      <w:pPr>
        <w:pStyle w:val="ConsPlusNormal"/>
        <w:jc w:val="right"/>
      </w:pPr>
      <w:r>
        <w:t>на компенсацию части платы</w:t>
      </w:r>
    </w:p>
    <w:p w14:paraId="409F28E7" w14:textId="77777777" w:rsidR="003D3DBE" w:rsidRDefault="003D3DBE">
      <w:pPr>
        <w:pStyle w:val="ConsPlusNormal"/>
        <w:jc w:val="right"/>
      </w:pPr>
      <w:r>
        <w:t>граждан за коммунальные услуги,</w:t>
      </w:r>
    </w:p>
    <w:p w14:paraId="34F0F232" w14:textId="77777777" w:rsidR="003D3DBE" w:rsidRDefault="003D3DBE">
      <w:pPr>
        <w:pStyle w:val="ConsPlusNormal"/>
        <w:jc w:val="right"/>
      </w:pPr>
      <w:r>
        <w:t>контроля за соблюдением условий</w:t>
      </w:r>
    </w:p>
    <w:p w14:paraId="1A883E8F" w14:textId="77777777" w:rsidR="003D3DBE" w:rsidRDefault="003D3DBE">
      <w:pPr>
        <w:pStyle w:val="ConsPlusNormal"/>
        <w:jc w:val="right"/>
      </w:pPr>
      <w:r>
        <w:t>предоставления субсидии</w:t>
      </w:r>
    </w:p>
    <w:p w14:paraId="77D4B7FB" w14:textId="77777777" w:rsidR="003D3DBE" w:rsidRDefault="003D3DBE">
      <w:pPr>
        <w:pStyle w:val="ConsPlusNormal"/>
        <w:jc w:val="right"/>
      </w:pPr>
      <w:r>
        <w:t>на компенсацию части платы</w:t>
      </w:r>
    </w:p>
    <w:p w14:paraId="36A315B0" w14:textId="77777777" w:rsidR="003D3DBE" w:rsidRDefault="003D3DBE">
      <w:pPr>
        <w:pStyle w:val="ConsPlusNormal"/>
        <w:jc w:val="right"/>
      </w:pPr>
      <w:r>
        <w:t>граждан за коммунальные услуги</w:t>
      </w:r>
    </w:p>
    <w:p w14:paraId="2983E45E" w14:textId="77777777" w:rsidR="003D3DBE" w:rsidRDefault="003D3DBE">
      <w:pPr>
        <w:pStyle w:val="ConsPlusNormal"/>
        <w:jc w:val="right"/>
      </w:pPr>
      <w:r>
        <w:t>и возврата средств, в случае</w:t>
      </w:r>
    </w:p>
    <w:p w14:paraId="43DCC569" w14:textId="77777777" w:rsidR="003D3DBE" w:rsidRDefault="003D3DBE">
      <w:pPr>
        <w:pStyle w:val="ConsPlusNormal"/>
        <w:jc w:val="right"/>
      </w:pPr>
      <w:r>
        <w:t>нарушения условий, установленных</w:t>
      </w:r>
    </w:p>
    <w:p w14:paraId="078E3021" w14:textId="77777777" w:rsidR="003D3DBE" w:rsidRDefault="003D3DBE">
      <w:pPr>
        <w:pStyle w:val="ConsPlusNormal"/>
        <w:jc w:val="right"/>
      </w:pPr>
      <w:r>
        <w:t>при ее предоставлении</w:t>
      </w:r>
    </w:p>
    <w:p w14:paraId="74D91370" w14:textId="77777777" w:rsidR="003D3DBE" w:rsidRDefault="003D3DBE">
      <w:pPr>
        <w:pStyle w:val="ConsPlusNormal"/>
        <w:jc w:val="both"/>
      </w:pPr>
    </w:p>
    <w:p w14:paraId="46CBAB65" w14:textId="77777777" w:rsidR="003D3DBE" w:rsidRDefault="003D3DBE">
      <w:pPr>
        <w:pStyle w:val="ConsPlusNormal"/>
        <w:jc w:val="center"/>
      </w:pPr>
      <w:bookmarkStart w:id="21" w:name="P250"/>
      <w:bookmarkEnd w:id="21"/>
      <w:r>
        <w:t>Информация</w:t>
      </w:r>
    </w:p>
    <w:p w14:paraId="0E7B1756" w14:textId="77777777" w:rsidR="003D3DBE" w:rsidRDefault="003D3DBE">
      <w:pPr>
        <w:pStyle w:val="ConsPlusNormal"/>
        <w:jc w:val="center"/>
      </w:pPr>
      <w:r>
        <w:t>о целевом использовании средств субсидии на компенсацию</w:t>
      </w:r>
    </w:p>
    <w:p w14:paraId="233B0953" w14:textId="77777777" w:rsidR="003D3DBE" w:rsidRDefault="003D3DBE">
      <w:pPr>
        <w:pStyle w:val="ConsPlusNormal"/>
        <w:jc w:val="center"/>
      </w:pPr>
      <w:r>
        <w:t>части платы граждан за коммунальные услуги</w:t>
      </w:r>
    </w:p>
    <w:p w14:paraId="2AE168C8" w14:textId="77777777" w:rsidR="003D3DBE" w:rsidRDefault="003D3DBE">
      <w:pPr>
        <w:pStyle w:val="ConsPlusNormal"/>
        <w:jc w:val="center"/>
      </w:pPr>
      <w:r>
        <w:t>за ____________________ квартал 20__ года</w:t>
      </w:r>
    </w:p>
    <w:p w14:paraId="247D79E7" w14:textId="77777777" w:rsidR="003D3DBE" w:rsidRDefault="003D3DBE">
      <w:pPr>
        <w:pStyle w:val="ConsPlusNormal"/>
        <w:jc w:val="center"/>
      </w:pPr>
      <w:r>
        <w:t>(нарастающим итогом)</w:t>
      </w:r>
    </w:p>
    <w:p w14:paraId="7CBA6410" w14:textId="77777777" w:rsidR="003D3DBE" w:rsidRDefault="003D3DBE">
      <w:pPr>
        <w:pStyle w:val="ConsPlusNormal"/>
        <w:jc w:val="center"/>
      </w:pPr>
      <w:r>
        <w:t>по исполнителю коммунальных услуг</w:t>
      </w:r>
    </w:p>
    <w:p w14:paraId="159DAF27" w14:textId="77777777" w:rsidR="003D3DBE" w:rsidRDefault="003D3DBE">
      <w:pPr>
        <w:pStyle w:val="ConsPlusNormal"/>
        <w:jc w:val="center"/>
      </w:pPr>
      <w:r>
        <w:t>_________________________________________________</w:t>
      </w:r>
    </w:p>
    <w:p w14:paraId="5D553007" w14:textId="77777777" w:rsidR="003D3DBE" w:rsidRDefault="003D3DBE">
      <w:pPr>
        <w:pStyle w:val="ConsPlusNormal"/>
        <w:jc w:val="center"/>
      </w:pPr>
      <w:r>
        <w:t>(наименование исполнителя коммунальных услуг)</w:t>
      </w:r>
    </w:p>
    <w:p w14:paraId="2820539D" w14:textId="77777777" w:rsidR="003D3DBE" w:rsidRDefault="003D3DBE">
      <w:pPr>
        <w:pStyle w:val="ConsPlusNormal"/>
        <w:jc w:val="both"/>
      </w:pPr>
    </w:p>
    <w:p w14:paraId="7B34640E" w14:textId="77777777" w:rsidR="003D3DBE" w:rsidRDefault="003D3DBE">
      <w:pPr>
        <w:pStyle w:val="ConsPlusNormal"/>
        <w:jc w:val="right"/>
      </w:pPr>
      <w:r>
        <w:t>(руб.)</w:t>
      </w:r>
    </w:p>
    <w:p w14:paraId="23EF6BDE" w14:textId="77777777" w:rsidR="003D3DBE" w:rsidRDefault="003D3DBE">
      <w:pPr>
        <w:pStyle w:val="ConsPlusNormal"/>
        <w:sectPr w:rsidR="003D3DBE" w:rsidSect="00AE2F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99"/>
        <w:gridCol w:w="1684"/>
        <w:gridCol w:w="1849"/>
        <w:gridCol w:w="2224"/>
        <w:gridCol w:w="2224"/>
        <w:gridCol w:w="2224"/>
        <w:gridCol w:w="1759"/>
      </w:tblGrid>
      <w:tr w:rsidR="003D3DBE" w14:paraId="5D4874C6" w14:textId="77777777">
        <w:tc>
          <w:tcPr>
            <w:tcW w:w="454" w:type="dxa"/>
          </w:tcPr>
          <w:p w14:paraId="3309E403" w14:textId="77777777" w:rsidR="003D3DBE" w:rsidRDefault="003D3DBE">
            <w:pPr>
              <w:pStyle w:val="ConsPlusNormal"/>
              <w:jc w:val="center"/>
            </w:pPr>
            <w:r>
              <w:lastRenderedPageBreak/>
              <w:t>N п/п</w:t>
            </w:r>
          </w:p>
        </w:tc>
        <w:tc>
          <w:tcPr>
            <w:tcW w:w="2299" w:type="dxa"/>
          </w:tcPr>
          <w:p w14:paraId="1D7D220E" w14:textId="77777777" w:rsidR="003D3DBE" w:rsidRDefault="003D3DBE">
            <w:pPr>
              <w:pStyle w:val="ConsPlusNormal"/>
              <w:jc w:val="center"/>
            </w:pPr>
            <w:r>
              <w:t>Наименование исполнителя коммунальных услуг (ресурсоснабжающей организации)</w:t>
            </w:r>
          </w:p>
        </w:tc>
        <w:tc>
          <w:tcPr>
            <w:tcW w:w="1684" w:type="dxa"/>
          </w:tcPr>
          <w:p w14:paraId="64903A31" w14:textId="77777777" w:rsidR="003D3DBE" w:rsidRDefault="003D3DBE">
            <w:pPr>
              <w:pStyle w:val="ConsPlusNormal"/>
              <w:jc w:val="center"/>
            </w:pPr>
            <w:r>
              <w:t>Вид коммунального ресурса</w:t>
            </w:r>
          </w:p>
        </w:tc>
        <w:tc>
          <w:tcPr>
            <w:tcW w:w="1849" w:type="dxa"/>
          </w:tcPr>
          <w:p w14:paraId="0C15521B" w14:textId="77777777" w:rsidR="003D3DBE" w:rsidRDefault="003D3DBE">
            <w:pPr>
              <w:pStyle w:val="ConsPlusNormal"/>
              <w:jc w:val="center"/>
            </w:pPr>
            <w:r>
              <w:t>Перечислено средств субсидии из бюджета муниципального района исполнителю коммунальных услуг (далее - перечисленные средства из бюджета)</w:t>
            </w:r>
          </w:p>
        </w:tc>
        <w:tc>
          <w:tcPr>
            <w:tcW w:w="2224" w:type="dxa"/>
          </w:tcPr>
          <w:p w14:paraId="28FB834B" w14:textId="77777777" w:rsidR="003D3DBE" w:rsidRDefault="003D3DBE">
            <w:pPr>
              <w:pStyle w:val="ConsPlusNormal"/>
              <w:jc w:val="center"/>
            </w:pPr>
            <w:r>
              <w:t>Перечислено средств субсидии исполнителем коммунальных услуг ресурсоснабжающей организации (далее - перечисленные средства ресурсоснабжающей организации)</w:t>
            </w:r>
          </w:p>
        </w:tc>
        <w:tc>
          <w:tcPr>
            <w:tcW w:w="2224" w:type="dxa"/>
          </w:tcPr>
          <w:p w14:paraId="53E89189" w14:textId="77777777" w:rsidR="003D3DBE" w:rsidRDefault="003D3DBE">
            <w:pPr>
              <w:pStyle w:val="ConsPlusNormal"/>
              <w:jc w:val="center"/>
            </w:pPr>
            <w:r>
              <w:t>N, дата платежного документа, подтверждающего перечисление средств исполнителем коммунальных услуг ресурсоснабжающей организации</w:t>
            </w:r>
          </w:p>
        </w:tc>
        <w:tc>
          <w:tcPr>
            <w:tcW w:w="2224" w:type="dxa"/>
          </w:tcPr>
          <w:p w14:paraId="1C2424F1" w14:textId="77777777" w:rsidR="003D3DBE" w:rsidRDefault="003D3DBE">
            <w:pPr>
              <w:pStyle w:val="ConsPlusNormal"/>
              <w:jc w:val="center"/>
            </w:pPr>
            <w:r>
              <w:t>Разница между перечисленными средствами из бюджета и перечисленными средствами ресурсоснабжающей организации (далее - разница) (+, -), гр. 4 - гр. 5</w:t>
            </w:r>
          </w:p>
        </w:tc>
        <w:tc>
          <w:tcPr>
            <w:tcW w:w="1759" w:type="dxa"/>
          </w:tcPr>
          <w:p w14:paraId="31A9E1CE" w14:textId="77777777" w:rsidR="003D3DBE" w:rsidRDefault="003D3DBE">
            <w:pPr>
              <w:pStyle w:val="ConsPlusNormal"/>
              <w:jc w:val="center"/>
            </w:pPr>
            <w:r>
              <w:t>Пояснение причин образовавшейся разницы по гр. 7</w:t>
            </w:r>
          </w:p>
        </w:tc>
      </w:tr>
      <w:tr w:rsidR="003D3DBE" w14:paraId="55865655" w14:textId="77777777">
        <w:tc>
          <w:tcPr>
            <w:tcW w:w="454" w:type="dxa"/>
          </w:tcPr>
          <w:p w14:paraId="3FB4C112" w14:textId="77777777" w:rsidR="003D3DBE" w:rsidRDefault="003D3DBE">
            <w:pPr>
              <w:pStyle w:val="ConsPlusNormal"/>
              <w:jc w:val="center"/>
            </w:pPr>
            <w:r>
              <w:t>1</w:t>
            </w:r>
          </w:p>
        </w:tc>
        <w:tc>
          <w:tcPr>
            <w:tcW w:w="2299" w:type="dxa"/>
          </w:tcPr>
          <w:p w14:paraId="145FB405" w14:textId="77777777" w:rsidR="003D3DBE" w:rsidRDefault="003D3DBE">
            <w:pPr>
              <w:pStyle w:val="ConsPlusNormal"/>
              <w:jc w:val="center"/>
            </w:pPr>
            <w:r>
              <w:t>2</w:t>
            </w:r>
          </w:p>
        </w:tc>
        <w:tc>
          <w:tcPr>
            <w:tcW w:w="1684" w:type="dxa"/>
          </w:tcPr>
          <w:p w14:paraId="3689ED8C" w14:textId="77777777" w:rsidR="003D3DBE" w:rsidRDefault="003D3DBE">
            <w:pPr>
              <w:pStyle w:val="ConsPlusNormal"/>
              <w:jc w:val="center"/>
            </w:pPr>
            <w:r>
              <w:t>3</w:t>
            </w:r>
          </w:p>
        </w:tc>
        <w:tc>
          <w:tcPr>
            <w:tcW w:w="1849" w:type="dxa"/>
          </w:tcPr>
          <w:p w14:paraId="646AE382" w14:textId="77777777" w:rsidR="003D3DBE" w:rsidRDefault="003D3DBE">
            <w:pPr>
              <w:pStyle w:val="ConsPlusNormal"/>
              <w:jc w:val="center"/>
            </w:pPr>
            <w:r>
              <w:t>4</w:t>
            </w:r>
          </w:p>
        </w:tc>
        <w:tc>
          <w:tcPr>
            <w:tcW w:w="2224" w:type="dxa"/>
          </w:tcPr>
          <w:p w14:paraId="73A6CF49" w14:textId="77777777" w:rsidR="003D3DBE" w:rsidRDefault="003D3DBE">
            <w:pPr>
              <w:pStyle w:val="ConsPlusNormal"/>
              <w:jc w:val="center"/>
            </w:pPr>
            <w:r>
              <w:t>5</w:t>
            </w:r>
          </w:p>
        </w:tc>
        <w:tc>
          <w:tcPr>
            <w:tcW w:w="2224" w:type="dxa"/>
          </w:tcPr>
          <w:p w14:paraId="616B1449" w14:textId="77777777" w:rsidR="003D3DBE" w:rsidRDefault="003D3DBE">
            <w:pPr>
              <w:pStyle w:val="ConsPlusNormal"/>
              <w:jc w:val="center"/>
            </w:pPr>
            <w:r>
              <w:t>6</w:t>
            </w:r>
          </w:p>
        </w:tc>
        <w:tc>
          <w:tcPr>
            <w:tcW w:w="2224" w:type="dxa"/>
          </w:tcPr>
          <w:p w14:paraId="63F61C98" w14:textId="77777777" w:rsidR="003D3DBE" w:rsidRDefault="003D3DBE">
            <w:pPr>
              <w:pStyle w:val="ConsPlusNormal"/>
              <w:jc w:val="center"/>
            </w:pPr>
            <w:r>
              <w:t>7</w:t>
            </w:r>
          </w:p>
        </w:tc>
        <w:tc>
          <w:tcPr>
            <w:tcW w:w="1759" w:type="dxa"/>
          </w:tcPr>
          <w:p w14:paraId="73B3D885" w14:textId="77777777" w:rsidR="003D3DBE" w:rsidRDefault="003D3DBE">
            <w:pPr>
              <w:pStyle w:val="ConsPlusNormal"/>
              <w:jc w:val="center"/>
            </w:pPr>
            <w:r>
              <w:t>8</w:t>
            </w:r>
          </w:p>
        </w:tc>
      </w:tr>
      <w:tr w:rsidR="003D3DBE" w14:paraId="00490AEF" w14:textId="77777777">
        <w:tc>
          <w:tcPr>
            <w:tcW w:w="454" w:type="dxa"/>
          </w:tcPr>
          <w:p w14:paraId="1DAAEA00" w14:textId="77777777" w:rsidR="003D3DBE" w:rsidRDefault="003D3DBE">
            <w:pPr>
              <w:pStyle w:val="ConsPlusNormal"/>
            </w:pPr>
          </w:p>
        </w:tc>
        <w:tc>
          <w:tcPr>
            <w:tcW w:w="2299" w:type="dxa"/>
          </w:tcPr>
          <w:p w14:paraId="40DFC3CA" w14:textId="77777777" w:rsidR="003D3DBE" w:rsidRDefault="003D3DBE">
            <w:pPr>
              <w:pStyle w:val="ConsPlusNormal"/>
            </w:pPr>
          </w:p>
        </w:tc>
        <w:tc>
          <w:tcPr>
            <w:tcW w:w="1684" w:type="dxa"/>
          </w:tcPr>
          <w:p w14:paraId="6366E24A" w14:textId="77777777" w:rsidR="003D3DBE" w:rsidRDefault="003D3DBE">
            <w:pPr>
              <w:pStyle w:val="ConsPlusNormal"/>
            </w:pPr>
          </w:p>
        </w:tc>
        <w:tc>
          <w:tcPr>
            <w:tcW w:w="1849" w:type="dxa"/>
          </w:tcPr>
          <w:p w14:paraId="7D041CC7" w14:textId="77777777" w:rsidR="003D3DBE" w:rsidRDefault="003D3DBE">
            <w:pPr>
              <w:pStyle w:val="ConsPlusNormal"/>
            </w:pPr>
          </w:p>
        </w:tc>
        <w:tc>
          <w:tcPr>
            <w:tcW w:w="2224" w:type="dxa"/>
          </w:tcPr>
          <w:p w14:paraId="21D0EDB7" w14:textId="77777777" w:rsidR="003D3DBE" w:rsidRDefault="003D3DBE">
            <w:pPr>
              <w:pStyle w:val="ConsPlusNormal"/>
            </w:pPr>
          </w:p>
        </w:tc>
        <w:tc>
          <w:tcPr>
            <w:tcW w:w="2224" w:type="dxa"/>
          </w:tcPr>
          <w:p w14:paraId="673C3CDA" w14:textId="77777777" w:rsidR="003D3DBE" w:rsidRDefault="003D3DBE">
            <w:pPr>
              <w:pStyle w:val="ConsPlusNormal"/>
            </w:pPr>
          </w:p>
        </w:tc>
        <w:tc>
          <w:tcPr>
            <w:tcW w:w="2224" w:type="dxa"/>
          </w:tcPr>
          <w:p w14:paraId="0CF759F4" w14:textId="77777777" w:rsidR="003D3DBE" w:rsidRDefault="003D3DBE">
            <w:pPr>
              <w:pStyle w:val="ConsPlusNormal"/>
            </w:pPr>
          </w:p>
        </w:tc>
        <w:tc>
          <w:tcPr>
            <w:tcW w:w="1759" w:type="dxa"/>
          </w:tcPr>
          <w:p w14:paraId="0842A88E" w14:textId="77777777" w:rsidR="003D3DBE" w:rsidRDefault="003D3DBE">
            <w:pPr>
              <w:pStyle w:val="ConsPlusNormal"/>
            </w:pPr>
          </w:p>
        </w:tc>
      </w:tr>
      <w:tr w:rsidR="003D3DBE" w14:paraId="57F88C47" w14:textId="77777777">
        <w:tc>
          <w:tcPr>
            <w:tcW w:w="454" w:type="dxa"/>
          </w:tcPr>
          <w:p w14:paraId="0D3520E9" w14:textId="77777777" w:rsidR="003D3DBE" w:rsidRDefault="003D3DBE">
            <w:pPr>
              <w:pStyle w:val="ConsPlusNormal"/>
            </w:pPr>
            <w:r>
              <w:t>1</w:t>
            </w:r>
          </w:p>
        </w:tc>
        <w:tc>
          <w:tcPr>
            <w:tcW w:w="2299" w:type="dxa"/>
          </w:tcPr>
          <w:p w14:paraId="4A3C32F5" w14:textId="77777777" w:rsidR="003D3DBE" w:rsidRDefault="003D3DBE">
            <w:pPr>
              <w:pStyle w:val="ConsPlusNormal"/>
            </w:pPr>
          </w:p>
        </w:tc>
        <w:tc>
          <w:tcPr>
            <w:tcW w:w="1684" w:type="dxa"/>
          </w:tcPr>
          <w:p w14:paraId="027BBE96" w14:textId="77777777" w:rsidR="003D3DBE" w:rsidRDefault="003D3DBE">
            <w:pPr>
              <w:pStyle w:val="ConsPlusNormal"/>
            </w:pPr>
          </w:p>
        </w:tc>
        <w:tc>
          <w:tcPr>
            <w:tcW w:w="1849" w:type="dxa"/>
          </w:tcPr>
          <w:p w14:paraId="604B1FA9" w14:textId="77777777" w:rsidR="003D3DBE" w:rsidRDefault="003D3DBE">
            <w:pPr>
              <w:pStyle w:val="ConsPlusNormal"/>
            </w:pPr>
          </w:p>
        </w:tc>
        <w:tc>
          <w:tcPr>
            <w:tcW w:w="2224" w:type="dxa"/>
          </w:tcPr>
          <w:p w14:paraId="3D0A85D1" w14:textId="77777777" w:rsidR="003D3DBE" w:rsidRDefault="003D3DBE">
            <w:pPr>
              <w:pStyle w:val="ConsPlusNormal"/>
            </w:pPr>
          </w:p>
        </w:tc>
        <w:tc>
          <w:tcPr>
            <w:tcW w:w="2224" w:type="dxa"/>
          </w:tcPr>
          <w:p w14:paraId="57BC713A" w14:textId="77777777" w:rsidR="003D3DBE" w:rsidRDefault="003D3DBE">
            <w:pPr>
              <w:pStyle w:val="ConsPlusNormal"/>
            </w:pPr>
          </w:p>
        </w:tc>
        <w:tc>
          <w:tcPr>
            <w:tcW w:w="2224" w:type="dxa"/>
          </w:tcPr>
          <w:p w14:paraId="735090CA" w14:textId="77777777" w:rsidR="003D3DBE" w:rsidRDefault="003D3DBE">
            <w:pPr>
              <w:pStyle w:val="ConsPlusNormal"/>
            </w:pPr>
          </w:p>
        </w:tc>
        <w:tc>
          <w:tcPr>
            <w:tcW w:w="1759" w:type="dxa"/>
          </w:tcPr>
          <w:p w14:paraId="74CF8399" w14:textId="77777777" w:rsidR="003D3DBE" w:rsidRDefault="003D3DBE">
            <w:pPr>
              <w:pStyle w:val="ConsPlusNormal"/>
            </w:pPr>
          </w:p>
        </w:tc>
      </w:tr>
      <w:tr w:rsidR="003D3DBE" w14:paraId="167A0B61" w14:textId="77777777">
        <w:tc>
          <w:tcPr>
            <w:tcW w:w="454" w:type="dxa"/>
          </w:tcPr>
          <w:p w14:paraId="752A57D5" w14:textId="77777777" w:rsidR="003D3DBE" w:rsidRDefault="003D3DBE">
            <w:pPr>
              <w:pStyle w:val="ConsPlusNormal"/>
            </w:pPr>
            <w:r>
              <w:t>2</w:t>
            </w:r>
          </w:p>
        </w:tc>
        <w:tc>
          <w:tcPr>
            <w:tcW w:w="2299" w:type="dxa"/>
          </w:tcPr>
          <w:p w14:paraId="747870A0" w14:textId="77777777" w:rsidR="003D3DBE" w:rsidRDefault="003D3DBE">
            <w:pPr>
              <w:pStyle w:val="ConsPlusNormal"/>
            </w:pPr>
          </w:p>
        </w:tc>
        <w:tc>
          <w:tcPr>
            <w:tcW w:w="1684" w:type="dxa"/>
          </w:tcPr>
          <w:p w14:paraId="4B8599D8" w14:textId="77777777" w:rsidR="003D3DBE" w:rsidRDefault="003D3DBE">
            <w:pPr>
              <w:pStyle w:val="ConsPlusNormal"/>
            </w:pPr>
          </w:p>
        </w:tc>
        <w:tc>
          <w:tcPr>
            <w:tcW w:w="1849" w:type="dxa"/>
          </w:tcPr>
          <w:p w14:paraId="5F6BC6B6" w14:textId="77777777" w:rsidR="003D3DBE" w:rsidRDefault="003D3DBE">
            <w:pPr>
              <w:pStyle w:val="ConsPlusNormal"/>
            </w:pPr>
          </w:p>
        </w:tc>
        <w:tc>
          <w:tcPr>
            <w:tcW w:w="2224" w:type="dxa"/>
          </w:tcPr>
          <w:p w14:paraId="44B32CC0" w14:textId="77777777" w:rsidR="003D3DBE" w:rsidRDefault="003D3DBE">
            <w:pPr>
              <w:pStyle w:val="ConsPlusNormal"/>
            </w:pPr>
          </w:p>
        </w:tc>
        <w:tc>
          <w:tcPr>
            <w:tcW w:w="2224" w:type="dxa"/>
          </w:tcPr>
          <w:p w14:paraId="28C8AC86" w14:textId="77777777" w:rsidR="003D3DBE" w:rsidRDefault="003D3DBE">
            <w:pPr>
              <w:pStyle w:val="ConsPlusNormal"/>
            </w:pPr>
          </w:p>
        </w:tc>
        <w:tc>
          <w:tcPr>
            <w:tcW w:w="2224" w:type="dxa"/>
          </w:tcPr>
          <w:p w14:paraId="358F644D" w14:textId="77777777" w:rsidR="003D3DBE" w:rsidRDefault="003D3DBE">
            <w:pPr>
              <w:pStyle w:val="ConsPlusNormal"/>
            </w:pPr>
          </w:p>
        </w:tc>
        <w:tc>
          <w:tcPr>
            <w:tcW w:w="1759" w:type="dxa"/>
          </w:tcPr>
          <w:p w14:paraId="5907ACB9" w14:textId="77777777" w:rsidR="003D3DBE" w:rsidRDefault="003D3DBE">
            <w:pPr>
              <w:pStyle w:val="ConsPlusNormal"/>
            </w:pPr>
          </w:p>
        </w:tc>
      </w:tr>
      <w:tr w:rsidR="003D3DBE" w14:paraId="2D1FC484" w14:textId="77777777">
        <w:tc>
          <w:tcPr>
            <w:tcW w:w="454" w:type="dxa"/>
          </w:tcPr>
          <w:p w14:paraId="6313375E" w14:textId="77777777" w:rsidR="003D3DBE" w:rsidRDefault="003D3DBE">
            <w:pPr>
              <w:pStyle w:val="ConsPlusNormal"/>
            </w:pPr>
            <w:r>
              <w:t>3</w:t>
            </w:r>
          </w:p>
        </w:tc>
        <w:tc>
          <w:tcPr>
            <w:tcW w:w="2299" w:type="dxa"/>
          </w:tcPr>
          <w:p w14:paraId="733FF4A7" w14:textId="77777777" w:rsidR="003D3DBE" w:rsidRDefault="003D3DBE">
            <w:pPr>
              <w:pStyle w:val="ConsPlusNormal"/>
            </w:pPr>
          </w:p>
        </w:tc>
        <w:tc>
          <w:tcPr>
            <w:tcW w:w="1684" w:type="dxa"/>
          </w:tcPr>
          <w:p w14:paraId="77998CE5" w14:textId="77777777" w:rsidR="003D3DBE" w:rsidRDefault="003D3DBE">
            <w:pPr>
              <w:pStyle w:val="ConsPlusNormal"/>
            </w:pPr>
          </w:p>
        </w:tc>
        <w:tc>
          <w:tcPr>
            <w:tcW w:w="1849" w:type="dxa"/>
          </w:tcPr>
          <w:p w14:paraId="58BF327D" w14:textId="77777777" w:rsidR="003D3DBE" w:rsidRDefault="003D3DBE">
            <w:pPr>
              <w:pStyle w:val="ConsPlusNormal"/>
            </w:pPr>
          </w:p>
        </w:tc>
        <w:tc>
          <w:tcPr>
            <w:tcW w:w="2224" w:type="dxa"/>
          </w:tcPr>
          <w:p w14:paraId="3A00C4A5" w14:textId="77777777" w:rsidR="003D3DBE" w:rsidRDefault="003D3DBE">
            <w:pPr>
              <w:pStyle w:val="ConsPlusNormal"/>
            </w:pPr>
          </w:p>
        </w:tc>
        <w:tc>
          <w:tcPr>
            <w:tcW w:w="2224" w:type="dxa"/>
          </w:tcPr>
          <w:p w14:paraId="4A84C29C" w14:textId="77777777" w:rsidR="003D3DBE" w:rsidRDefault="003D3DBE">
            <w:pPr>
              <w:pStyle w:val="ConsPlusNormal"/>
            </w:pPr>
          </w:p>
        </w:tc>
        <w:tc>
          <w:tcPr>
            <w:tcW w:w="2224" w:type="dxa"/>
          </w:tcPr>
          <w:p w14:paraId="622ABE40" w14:textId="77777777" w:rsidR="003D3DBE" w:rsidRDefault="003D3DBE">
            <w:pPr>
              <w:pStyle w:val="ConsPlusNormal"/>
            </w:pPr>
          </w:p>
        </w:tc>
        <w:tc>
          <w:tcPr>
            <w:tcW w:w="1759" w:type="dxa"/>
          </w:tcPr>
          <w:p w14:paraId="1CD18674" w14:textId="77777777" w:rsidR="003D3DBE" w:rsidRDefault="003D3DBE">
            <w:pPr>
              <w:pStyle w:val="ConsPlusNormal"/>
            </w:pPr>
          </w:p>
        </w:tc>
      </w:tr>
      <w:tr w:rsidR="003D3DBE" w14:paraId="7BA4A86B" w14:textId="77777777">
        <w:tc>
          <w:tcPr>
            <w:tcW w:w="454" w:type="dxa"/>
          </w:tcPr>
          <w:p w14:paraId="36C2D485" w14:textId="77777777" w:rsidR="003D3DBE" w:rsidRDefault="003D3DBE">
            <w:pPr>
              <w:pStyle w:val="ConsPlusNormal"/>
            </w:pPr>
          </w:p>
        </w:tc>
        <w:tc>
          <w:tcPr>
            <w:tcW w:w="2299" w:type="dxa"/>
          </w:tcPr>
          <w:p w14:paraId="6B5FC09D" w14:textId="77777777" w:rsidR="003D3DBE" w:rsidRDefault="003D3DBE">
            <w:pPr>
              <w:pStyle w:val="ConsPlusNormal"/>
            </w:pPr>
            <w:r>
              <w:t>Итого по исполнителю коммунальных услуг (ресурсоснабжающей организации)</w:t>
            </w:r>
          </w:p>
        </w:tc>
        <w:tc>
          <w:tcPr>
            <w:tcW w:w="1684" w:type="dxa"/>
          </w:tcPr>
          <w:p w14:paraId="536D401E" w14:textId="77777777" w:rsidR="003D3DBE" w:rsidRDefault="003D3DBE">
            <w:pPr>
              <w:pStyle w:val="ConsPlusNormal"/>
              <w:jc w:val="center"/>
            </w:pPr>
            <w:r>
              <w:t>Х</w:t>
            </w:r>
          </w:p>
        </w:tc>
        <w:tc>
          <w:tcPr>
            <w:tcW w:w="1849" w:type="dxa"/>
          </w:tcPr>
          <w:p w14:paraId="2141AD1F" w14:textId="77777777" w:rsidR="003D3DBE" w:rsidRDefault="003D3DBE">
            <w:pPr>
              <w:pStyle w:val="ConsPlusNormal"/>
            </w:pPr>
          </w:p>
        </w:tc>
        <w:tc>
          <w:tcPr>
            <w:tcW w:w="2224" w:type="dxa"/>
          </w:tcPr>
          <w:p w14:paraId="6F9B3927" w14:textId="77777777" w:rsidR="003D3DBE" w:rsidRDefault="003D3DBE">
            <w:pPr>
              <w:pStyle w:val="ConsPlusNormal"/>
            </w:pPr>
          </w:p>
        </w:tc>
        <w:tc>
          <w:tcPr>
            <w:tcW w:w="2224" w:type="dxa"/>
          </w:tcPr>
          <w:p w14:paraId="30EC8488" w14:textId="77777777" w:rsidR="003D3DBE" w:rsidRDefault="003D3DBE">
            <w:pPr>
              <w:pStyle w:val="ConsPlusNormal"/>
            </w:pPr>
          </w:p>
        </w:tc>
        <w:tc>
          <w:tcPr>
            <w:tcW w:w="2224" w:type="dxa"/>
          </w:tcPr>
          <w:p w14:paraId="7CA51684" w14:textId="77777777" w:rsidR="003D3DBE" w:rsidRDefault="003D3DBE">
            <w:pPr>
              <w:pStyle w:val="ConsPlusNormal"/>
            </w:pPr>
          </w:p>
        </w:tc>
        <w:tc>
          <w:tcPr>
            <w:tcW w:w="1759" w:type="dxa"/>
          </w:tcPr>
          <w:p w14:paraId="645DC03C" w14:textId="77777777" w:rsidR="003D3DBE" w:rsidRDefault="003D3DBE">
            <w:pPr>
              <w:pStyle w:val="ConsPlusNormal"/>
            </w:pPr>
          </w:p>
        </w:tc>
      </w:tr>
    </w:tbl>
    <w:p w14:paraId="76DDFCEA" w14:textId="77777777" w:rsidR="003D3DBE" w:rsidRDefault="003D3DBE">
      <w:pPr>
        <w:pStyle w:val="ConsPlusNormal"/>
        <w:sectPr w:rsidR="003D3DBE">
          <w:pgSz w:w="16838" w:h="11905" w:orient="landscape"/>
          <w:pgMar w:top="1701" w:right="397" w:bottom="850" w:left="397" w:header="0" w:footer="0" w:gutter="0"/>
          <w:cols w:space="720"/>
          <w:titlePg/>
        </w:sectPr>
      </w:pPr>
    </w:p>
    <w:p w14:paraId="3D3C9A83" w14:textId="77777777" w:rsidR="003D3DBE" w:rsidRDefault="003D3DB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247"/>
        <w:gridCol w:w="340"/>
        <w:gridCol w:w="2381"/>
      </w:tblGrid>
      <w:tr w:rsidR="003D3DBE" w14:paraId="7AE0ADCF" w14:textId="77777777">
        <w:tc>
          <w:tcPr>
            <w:tcW w:w="5102" w:type="dxa"/>
            <w:vMerge w:val="restart"/>
            <w:tcBorders>
              <w:top w:val="nil"/>
              <w:left w:val="nil"/>
              <w:bottom w:val="nil"/>
              <w:right w:val="nil"/>
            </w:tcBorders>
          </w:tcPr>
          <w:p w14:paraId="59007705" w14:textId="77777777" w:rsidR="003D3DBE" w:rsidRDefault="003D3DBE">
            <w:pPr>
              <w:pStyle w:val="ConsPlusNormal"/>
            </w:pPr>
            <w:r>
              <w:t>Руководитель исполнителя коммунальных услуг</w:t>
            </w:r>
          </w:p>
        </w:tc>
        <w:tc>
          <w:tcPr>
            <w:tcW w:w="1247" w:type="dxa"/>
            <w:tcBorders>
              <w:top w:val="nil"/>
              <w:left w:val="nil"/>
              <w:bottom w:val="single" w:sz="4" w:space="0" w:color="auto"/>
              <w:right w:val="nil"/>
            </w:tcBorders>
          </w:tcPr>
          <w:p w14:paraId="01E2D615" w14:textId="77777777" w:rsidR="003D3DBE" w:rsidRDefault="003D3DBE">
            <w:pPr>
              <w:pStyle w:val="ConsPlusNormal"/>
            </w:pPr>
          </w:p>
        </w:tc>
        <w:tc>
          <w:tcPr>
            <w:tcW w:w="340" w:type="dxa"/>
            <w:vMerge w:val="restart"/>
            <w:tcBorders>
              <w:top w:val="nil"/>
              <w:left w:val="nil"/>
              <w:bottom w:val="nil"/>
              <w:right w:val="nil"/>
            </w:tcBorders>
          </w:tcPr>
          <w:p w14:paraId="763BA03E" w14:textId="77777777" w:rsidR="003D3DBE" w:rsidRDefault="003D3DBE">
            <w:pPr>
              <w:pStyle w:val="ConsPlusNormal"/>
            </w:pPr>
          </w:p>
        </w:tc>
        <w:tc>
          <w:tcPr>
            <w:tcW w:w="2381" w:type="dxa"/>
            <w:tcBorders>
              <w:top w:val="nil"/>
              <w:left w:val="nil"/>
              <w:bottom w:val="single" w:sz="4" w:space="0" w:color="auto"/>
              <w:right w:val="nil"/>
            </w:tcBorders>
          </w:tcPr>
          <w:p w14:paraId="687F68B4" w14:textId="77777777" w:rsidR="003D3DBE" w:rsidRDefault="003D3DBE">
            <w:pPr>
              <w:pStyle w:val="ConsPlusNormal"/>
            </w:pPr>
          </w:p>
        </w:tc>
      </w:tr>
      <w:tr w:rsidR="003D3DBE" w14:paraId="38142F92" w14:textId="77777777">
        <w:tblPrEx>
          <w:tblBorders>
            <w:insideH w:val="none" w:sz="0" w:space="0" w:color="auto"/>
          </w:tblBorders>
        </w:tblPrEx>
        <w:tc>
          <w:tcPr>
            <w:tcW w:w="5102" w:type="dxa"/>
            <w:vMerge/>
            <w:tcBorders>
              <w:top w:val="nil"/>
              <w:left w:val="nil"/>
              <w:bottom w:val="nil"/>
              <w:right w:val="nil"/>
            </w:tcBorders>
          </w:tcPr>
          <w:p w14:paraId="1878D809" w14:textId="77777777" w:rsidR="003D3DBE" w:rsidRDefault="003D3DBE">
            <w:pPr>
              <w:pStyle w:val="ConsPlusNormal"/>
            </w:pPr>
          </w:p>
        </w:tc>
        <w:tc>
          <w:tcPr>
            <w:tcW w:w="1247" w:type="dxa"/>
            <w:tcBorders>
              <w:top w:val="single" w:sz="4" w:space="0" w:color="auto"/>
              <w:left w:val="nil"/>
              <w:bottom w:val="nil"/>
              <w:right w:val="nil"/>
            </w:tcBorders>
          </w:tcPr>
          <w:p w14:paraId="6F04923B" w14:textId="77777777" w:rsidR="003D3DBE" w:rsidRDefault="003D3DBE">
            <w:pPr>
              <w:pStyle w:val="ConsPlusNormal"/>
              <w:jc w:val="center"/>
            </w:pPr>
            <w:r>
              <w:t>(подпись)</w:t>
            </w:r>
          </w:p>
        </w:tc>
        <w:tc>
          <w:tcPr>
            <w:tcW w:w="340" w:type="dxa"/>
            <w:vMerge/>
            <w:tcBorders>
              <w:top w:val="nil"/>
              <w:left w:val="nil"/>
              <w:bottom w:val="nil"/>
              <w:right w:val="nil"/>
            </w:tcBorders>
          </w:tcPr>
          <w:p w14:paraId="1D6ACDC8" w14:textId="77777777" w:rsidR="003D3DBE" w:rsidRDefault="003D3DBE">
            <w:pPr>
              <w:pStyle w:val="ConsPlusNormal"/>
            </w:pPr>
          </w:p>
        </w:tc>
        <w:tc>
          <w:tcPr>
            <w:tcW w:w="2381" w:type="dxa"/>
            <w:tcBorders>
              <w:top w:val="single" w:sz="4" w:space="0" w:color="auto"/>
              <w:left w:val="nil"/>
              <w:bottom w:val="nil"/>
              <w:right w:val="nil"/>
            </w:tcBorders>
          </w:tcPr>
          <w:p w14:paraId="25653E4F" w14:textId="77777777" w:rsidR="003D3DBE" w:rsidRDefault="003D3DBE">
            <w:pPr>
              <w:pStyle w:val="ConsPlusNormal"/>
              <w:jc w:val="center"/>
            </w:pPr>
            <w:r>
              <w:t>(ФИО)</w:t>
            </w:r>
          </w:p>
        </w:tc>
      </w:tr>
      <w:tr w:rsidR="003D3DBE" w14:paraId="28981E0C" w14:textId="77777777">
        <w:tblPrEx>
          <w:tblBorders>
            <w:insideH w:val="none" w:sz="0" w:space="0" w:color="auto"/>
          </w:tblBorders>
        </w:tblPrEx>
        <w:tc>
          <w:tcPr>
            <w:tcW w:w="9070" w:type="dxa"/>
            <w:gridSpan w:val="4"/>
            <w:tcBorders>
              <w:top w:val="nil"/>
              <w:left w:val="nil"/>
              <w:bottom w:val="nil"/>
              <w:right w:val="nil"/>
            </w:tcBorders>
          </w:tcPr>
          <w:p w14:paraId="7971C9D4" w14:textId="77777777" w:rsidR="003D3DBE" w:rsidRDefault="003D3DBE">
            <w:pPr>
              <w:pStyle w:val="ConsPlusNormal"/>
            </w:pPr>
            <w:r>
              <w:t>М.П.</w:t>
            </w:r>
          </w:p>
          <w:p w14:paraId="1D58C965" w14:textId="77777777" w:rsidR="003D3DBE" w:rsidRDefault="003D3DBE">
            <w:pPr>
              <w:pStyle w:val="ConsPlusNormal"/>
            </w:pPr>
          </w:p>
          <w:p w14:paraId="7232F96F" w14:textId="77777777" w:rsidR="003D3DBE" w:rsidRDefault="003D3DBE">
            <w:pPr>
              <w:pStyle w:val="ConsPlusNormal"/>
            </w:pPr>
            <w:r>
              <w:t>ФИО специалиста, N телефон</w:t>
            </w:r>
          </w:p>
        </w:tc>
      </w:tr>
    </w:tbl>
    <w:p w14:paraId="6EC57C9C" w14:textId="77777777" w:rsidR="003D3DBE" w:rsidRDefault="003D3DBE">
      <w:pPr>
        <w:pStyle w:val="ConsPlusNormal"/>
        <w:jc w:val="both"/>
      </w:pPr>
    </w:p>
    <w:p w14:paraId="294A6D1A" w14:textId="77777777" w:rsidR="003D3DBE" w:rsidRDefault="003D3DBE">
      <w:pPr>
        <w:pStyle w:val="ConsPlusNormal"/>
        <w:jc w:val="both"/>
      </w:pPr>
    </w:p>
    <w:p w14:paraId="27483ED0" w14:textId="77777777" w:rsidR="003D3DBE" w:rsidRDefault="003D3DBE">
      <w:pPr>
        <w:pStyle w:val="ConsPlusNormal"/>
        <w:jc w:val="both"/>
      </w:pPr>
    </w:p>
    <w:p w14:paraId="199E662A" w14:textId="77777777" w:rsidR="003D3DBE" w:rsidRDefault="003D3DBE">
      <w:pPr>
        <w:pStyle w:val="ConsPlusNormal"/>
        <w:jc w:val="both"/>
      </w:pPr>
    </w:p>
    <w:p w14:paraId="6CC2205D" w14:textId="77777777" w:rsidR="003D3DBE" w:rsidRDefault="003D3DBE">
      <w:pPr>
        <w:pStyle w:val="ConsPlusNormal"/>
        <w:jc w:val="both"/>
      </w:pPr>
    </w:p>
    <w:p w14:paraId="6E607815" w14:textId="77777777" w:rsidR="003D3DBE" w:rsidRDefault="003D3DBE">
      <w:pPr>
        <w:pStyle w:val="ConsPlusNormal"/>
        <w:jc w:val="right"/>
        <w:outlineLvl w:val="1"/>
      </w:pPr>
      <w:r>
        <w:t>Приложение N 2</w:t>
      </w:r>
    </w:p>
    <w:p w14:paraId="05EBB7D7" w14:textId="77777777" w:rsidR="003D3DBE" w:rsidRDefault="003D3DBE">
      <w:pPr>
        <w:pStyle w:val="ConsPlusNormal"/>
        <w:jc w:val="right"/>
      </w:pPr>
      <w:r>
        <w:t>к Порядку</w:t>
      </w:r>
    </w:p>
    <w:p w14:paraId="3EF87079" w14:textId="77777777" w:rsidR="003D3DBE" w:rsidRDefault="003D3DBE">
      <w:pPr>
        <w:pStyle w:val="ConsPlusNormal"/>
        <w:jc w:val="right"/>
      </w:pPr>
      <w:r>
        <w:t>предоставления исполнителям</w:t>
      </w:r>
    </w:p>
    <w:p w14:paraId="5BFFA2BA" w14:textId="77777777" w:rsidR="003D3DBE" w:rsidRDefault="003D3DBE">
      <w:pPr>
        <w:pStyle w:val="ConsPlusNormal"/>
        <w:jc w:val="right"/>
      </w:pPr>
      <w:r>
        <w:t>коммунальных услуг субсидии</w:t>
      </w:r>
    </w:p>
    <w:p w14:paraId="7912B26D" w14:textId="77777777" w:rsidR="003D3DBE" w:rsidRDefault="003D3DBE">
      <w:pPr>
        <w:pStyle w:val="ConsPlusNormal"/>
        <w:jc w:val="right"/>
      </w:pPr>
      <w:r>
        <w:t>на компенсацию части платы</w:t>
      </w:r>
    </w:p>
    <w:p w14:paraId="5D53FF46" w14:textId="77777777" w:rsidR="003D3DBE" w:rsidRDefault="003D3DBE">
      <w:pPr>
        <w:pStyle w:val="ConsPlusNormal"/>
        <w:jc w:val="right"/>
      </w:pPr>
      <w:r>
        <w:t>граждан за коммунальные услуги,</w:t>
      </w:r>
    </w:p>
    <w:p w14:paraId="7A750E0C" w14:textId="77777777" w:rsidR="003D3DBE" w:rsidRDefault="003D3DBE">
      <w:pPr>
        <w:pStyle w:val="ConsPlusNormal"/>
        <w:jc w:val="right"/>
      </w:pPr>
      <w:r>
        <w:t>контроля за соблюдением условий</w:t>
      </w:r>
    </w:p>
    <w:p w14:paraId="77A8D898" w14:textId="77777777" w:rsidR="003D3DBE" w:rsidRDefault="003D3DBE">
      <w:pPr>
        <w:pStyle w:val="ConsPlusNormal"/>
        <w:jc w:val="right"/>
      </w:pPr>
      <w:r>
        <w:t>предоставления субсидии</w:t>
      </w:r>
    </w:p>
    <w:p w14:paraId="238A3156" w14:textId="77777777" w:rsidR="003D3DBE" w:rsidRDefault="003D3DBE">
      <w:pPr>
        <w:pStyle w:val="ConsPlusNormal"/>
        <w:jc w:val="right"/>
      </w:pPr>
      <w:r>
        <w:t>на компенсацию части платы</w:t>
      </w:r>
    </w:p>
    <w:p w14:paraId="07937C4C" w14:textId="77777777" w:rsidR="003D3DBE" w:rsidRDefault="003D3DBE">
      <w:pPr>
        <w:pStyle w:val="ConsPlusNormal"/>
        <w:jc w:val="right"/>
      </w:pPr>
      <w:r>
        <w:t>граждан за коммунальные услуги</w:t>
      </w:r>
    </w:p>
    <w:p w14:paraId="40143119" w14:textId="77777777" w:rsidR="003D3DBE" w:rsidRDefault="003D3DBE">
      <w:pPr>
        <w:pStyle w:val="ConsPlusNormal"/>
        <w:jc w:val="right"/>
      </w:pPr>
      <w:r>
        <w:t>и возврата средств, в случае</w:t>
      </w:r>
    </w:p>
    <w:p w14:paraId="61AC5C7A" w14:textId="77777777" w:rsidR="003D3DBE" w:rsidRDefault="003D3DBE">
      <w:pPr>
        <w:pStyle w:val="ConsPlusNormal"/>
        <w:jc w:val="right"/>
      </w:pPr>
      <w:r>
        <w:t>нарушения условий, установленных</w:t>
      </w:r>
    </w:p>
    <w:p w14:paraId="2C64B0B4" w14:textId="77777777" w:rsidR="003D3DBE" w:rsidRDefault="003D3DBE">
      <w:pPr>
        <w:pStyle w:val="ConsPlusNormal"/>
        <w:jc w:val="right"/>
      </w:pPr>
      <w:r>
        <w:t>при ее предоставлении</w:t>
      </w:r>
    </w:p>
    <w:p w14:paraId="2DDBB0F3" w14:textId="77777777" w:rsidR="003D3DBE" w:rsidRDefault="003D3DBE">
      <w:pPr>
        <w:pStyle w:val="ConsPlusNormal"/>
        <w:jc w:val="both"/>
      </w:pPr>
    </w:p>
    <w:p w14:paraId="60201FA9" w14:textId="77777777" w:rsidR="003D3DBE" w:rsidRDefault="003D3DBE">
      <w:pPr>
        <w:pStyle w:val="ConsPlusNonformat"/>
        <w:jc w:val="both"/>
      </w:pPr>
      <w:r>
        <w:t xml:space="preserve">                                   Главному распорядителю бюджетных средств</w:t>
      </w:r>
    </w:p>
    <w:p w14:paraId="4B6B77E0" w14:textId="77777777" w:rsidR="003D3DBE" w:rsidRDefault="003D3DBE">
      <w:pPr>
        <w:pStyle w:val="ConsPlusNonformat"/>
        <w:jc w:val="both"/>
      </w:pPr>
      <w:r>
        <w:t xml:space="preserve">                                   ________________________________________</w:t>
      </w:r>
    </w:p>
    <w:p w14:paraId="74E2B246" w14:textId="77777777" w:rsidR="003D3DBE" w:rsidRDefault="003D3DBE">
      <w:pPr>
        <w:pStyle w:val="ConsPlusNonformat"/>
        <w:jc w:val="both"/>
      </w:pPr>
      <w:r>
        <w:t xml:space="preserve">                                                     (ФИО)</w:t>
      </w:r>
    </w:p>
    <w:p w14:paraId="37DE28D5" w14:textId="77777777" w:rsidR="003D3DBE" w:rsidRDefault="003D3DBE">
      <w:pPr>
        <w:pStyle w:val="ConsPlusNonformat"/>
        <w:jc w:val="both"/>
      </w:pPr>
      <w:r>
        <w:t xml:space="preserve">                                   от исполнителя коммунальных услуг</w:t>
      </w:r>
    </w:p>
    <w:p w14:paraId="60D14187" w14:textId="77777777" w:rsidR="003D3DBE" w:rsidRDefault="003D3DBE">
      <w:pPr>
        <w:pStyle w:val="ConsPlusNonformat"/>
        <w:jc w:val="both"/>
      </w:pPr>
      <w:r>
        <w:t xml:space="preserve">                                   ________________________________________</w:t>
      </w:r>
    </w:p>
    <w:p w14:paraId="56CBC330" w14:textId="77777777" w:rsidR="003D3DBE" w:rsidRDefault="003D3DBE">
      <w:pPr>
        <w:pStyle w:val="ConsPlusNonformat"/>
        <w:jc w:val="both"/>
      </w:pPr>
      <w:r>
        <w:t xml:space="preserve">                                        (ФИО руководителя исполнителя</w:t>
      </w:r>
    </w:p>
    <w:p w14:paraId="620BFEE6" w14:textId="77777777" w:rsidR="003D3DBE" w:rsidRDefault="003D3DBE">
      <w:pPr>
        <w:pStyle w:val="ConsPlusNonformat"/>
        <w:jc w:val="both"/>
      </w:pPr>
      <w:r>
        <w:t xml:space="preserve">                                              коммунальных услуг)</w:t>
      </w:r>
    </w:p>
    <w:p w14:paraId="013E9E11" w14:textId="77777777" w:rsidR="003D3DBE" w:rsidRDefault="003D3DBE">
      <w:pPr>
        <w:pStyle w:val="ConsPlusNonformat"/>
        <w:jc w:val="both"/>
      </w:pPr>
      <w:r>
        <w:t xml:space="preserve">                                   Адрес: _________________________________</w:t>
      </w:r>
    </w:p>
    <w:p w14:paraId="5A42A3DA" w14:textId="77777777" w:rsidR="003D3DBE" w:rsidRDefault="003D3DBE">
      <w:pPr>
        <w:pStyle w:val="ConsPlusNonformat"/>
        <w:jc w:val="both"/>
      </w:pPr>
      <w:r>
        <w:t xml:space="preserve">                                   Телефон: _______________________________</w:t>
      </w:r>
    </w:p>
    <w:p w14:paraId="4994CC72" w14:textId="77777777" w:rsidR="003D3DBE" w:rsidRDefault="003D3DBE">
      <w:pPr>
        <w:pStyle w:val="ConsPlusNonformat"/>
        <w:jc w:val="both"/>
      </w:pPr>
    </w:p>
    <w:p w14:paraId="6C740615" w14:textId="77777777" w:rsidR="003D3DBE" w:rsidRDefault="003D3DBE">
      <w:pPr>
        <w:pStyle w:val="ConsPlusNonformat"/>
        <w:jc w:val="both"/>
      </w:pPr>
      <w:bookmarkStart w:id="22" w:name="P355"/>
      <w:bookmarkEnd w:id="22"/>
      <w:r>
        <w:t xml:space="preserve">                                 ЗАЯВЛЕНИЕ</w:t>
      </w:r>
    </w:p>
    <w:p w14:paraId="3A1A3736" w14:textId="77777777" w:rsidR="003D3DBE" w:rsidRDefault="003D3DBE">
      <w:pPr>
        <w:pStyle w:val="ConsPlusNonformat"/>
        <w:jc w:val="both"/>
      </w:pPr>
      <w:r>
        <w:t xml:space="preserve">              о предоставлении субсидии на компенсацию части</w:t>
      </w:r>
    </w:p>
    <w:p w14:paraId="1AC4D588" w14:textId="77777777" w:rsidR="003D3DBE" w:rsidRDefault="003D3DBE">
      <w:pPr>
        <w:pStyle w:val="ConsPlusNonformat"/>
        <w:jc w:val="both"/>
      </w:pPr>
      <w:r>
        <w:t xml:space="preserve">             платы граждан за коммунальные услуги исполнителям</w:t>
      </w:r>
    </w:p>
    <w:p w14:paraId="0C407DC1" w14:textId="77777777" w:rsidR="003D3DBE" w:rsidRDefault="003D3DBE">
      <w:pPr>
        <w:pStyle w:val="ConsPlusNonformat"/>
        <w:jc w:val="both"/>
      </w:pPr>
      <w:r>
        <w:t xml:space="preserve">                            коммунальных услуг</w:t>
      </w:r>
    </w:p>
    <w:p w14:paraId="21250332" w14:textId="77777777" w:rsidR="003D3DBE" w:rsidRDefault="003D3DBE">
      <w:pPr>
        <w:pStyle w:val="ConsPlusNonformat"/>
        <w:jc w:val="both"/>
      </w:pPr>
    </w:p>
    <w:p w14:paraId="23F863D7" w14:textId="77777777" w:rsidR="003D3DBE" w:rsidRDefault="003D3DBE">
      <w:pPr>
        <w:pStyle w:val="ConsPlusNonformat"/>
        <w:jc w:val="both"/>
      </w:pPr>
      <w:r>
        <w:t xml:space="preserve">    В  соответствии с </w:t>
      </w:r>
      <w:hyperlink r:id="rId42">
        <w:r>
          <w:rPr>
            <w:color w:val="0000FF"/>
          </w:rPr>
          <w:t>Законом</w:t>
        </w:r>
      </w:hyperlink>
      <w:r>
        <w:t xml:space="preserve"> Красноярского края от 01.12.2014 N 7-2835 "Об</w:t>
      </w:r>
    </w:p>
    <w:p w14:paraId="0B1AFE4F" w14:textId="77777777" w:rsidR="003D3DBE" w:rsidRDefault="003D3DBE">
      <w:pPr>
        <w:pStyle w:val="ConsPlusNonformat"/>
        <w:jc w:val="both"/>
      </w:pPr>
      <w:r>
        <w:t>отдельных  мерах  по  обеспечению ограничения платы граждан за коммунальные</w:t>
      </w:r>
    </w:p>
    <w:p w14:paraId="259ACFF4" w14:textId="77777777" w:rsidR="003D3DBE" w:rsidRDefault="003D3DBE">
      <w:pPr>
        <w:pStyle w:val="ConsPlusNonformat"/>
        <w:jc w:val="both"/>
      </w:pPr>
      <w:r>
        <w:t>услуги"  прошу  рассмотреть  документы  для  принятия решения о компенсации</w:t>
      </w:r>
    </w:p>
    <w:p w14:paraId="3F288068" w14:textId="77777777" w:rsidR="003D3DBE" w:rsidRDefault="003D3DBE">
      <w:pPr>
        <w:pStyle w:val="ConsPlusNonformat"/>
        <w:jc w:val="both"/>
      </w:pPr>
      <w:r>
        <w:t>части платы граждан за коммунальные услуги исполнителю коммунальных услуг</w:t>
      </w:r>
    </w:p>
    <w:p w14:paraId="0FD2FB8A" w14:textId="77777777" w:rsidR="003D3DBE" w:rsidRDefault="003D3DBE">
      <w:pPr>
        <w:pStyle w:val="ConsPlusNonformat"/>
        <w:jc w:val="both"/>
      </w:pPr>
      <w:r>
        <w:t>___________________________________________________________________________</w:t>
      </w:r>
    </w:p>
    <w:p w14:paraId="2C0883DF" w14:textId="77777777" w:rsidR="003D3DBE" w:rsidRDefault="003D3DBE">
      <w:pPr>
        <w:pStyle w:val="ConsPlusNonformat"/>
        <w:jc w:val="both"/>
      </w:pPr>
      <w:r>
        <w:t xml:space="preserve">               (наименование исполнителя коммунальных услуг)</w:t>
      </w:r>
    </w:p>
    <w:p w14:paraId="5DB7D854" w14:textId="77777777" w:rsidR="003D3DBE" w:rsidRDefault="003D3DBE">
      <w:pPr>
        <w:pStyle w:val="ConsPlusNonformat"/>
        <w:jc w:val="both"/>
      </w:pPr>
      <w:r>
        <w:t>ИНН исполнителя коммунальных услуг ________________________________________</w:t>
      </w:r>
    </w:p>
    <w:p w14:paraId="70F2F1F1" w14:textId="77777777" w:rsidR="003D3DBE" w:rsidRDefault="003D3DBE">
      <w:pPr>
        <w:pStyle w:val="ConsPlusNonformat"/>
        <w:jc w:val="both"/>
      </w:pPr>
      <w:r>
        <w:t xml:space="preserve">    В  случае  принятия  решения  о  предоставлении субсидии на компенсацию</w:t>
      </w:r>
    </w:p>
    <w:p w14:paraId="3338AC2E" w14:textId="77777777" w:rsidR="003D3DBE" w:rsidRDefault="003D3DBE">
      <w:pPr>
        <w:pStyle w:val="ConsPlusNonformat"/>
        <w:jc w:val="both"/>
      </w:pPr>
      <w:r>
        <w:t>прошу ее перечислять на расчетный счет ____________________________________</w:t>
      </w:r>
    </w:p>
    <w:p w14:paraId="20321D7B" w14:textId="77777777" w:rsidR="003D3DBE" w:rsidRDefault="003D3DBE">
      <w:pPr>
        <w:pStyle w:val="ConsPlusNonformat"/>
        <w:jc w:val="both"/>
      </w:pPr>
      <w:r>
        <w:t xml:space="preserve">                                            (наименование исполнителя</w:t>
      </w:r>
    </w:p>
    <w:p w14:paraId="3DA1B713" w14:textId="77777777" w:rsidR="003D3DBE" w:rsidRDefault="003D3DBE">
      <w:pPr>
        <w:pStyle w:val="ConsPlusNonformat"/>
        <w:jc w:val="both"/>
      </w:pPr>
      <w:r>
        <w:t xml:space="preserve">                                                коммунальных услуг)</w:t>
      </w:r>
    </w:p>
    <w:p w14:paraId="7FF92100" w14:textId="77777777" w:rsidR="003D3DBE" w:rsidRDefault="003D3DBE">
      <w:pPr>
        <w:pStyle w:val="ConsPlusNonformat"/>
        <w:jc w:val="both"/>
      </w:pPr>
      <w:r>
        <w:t>N __________________________ в ____________________________________________</w:t>
      </w:r>
    </w:p>
    <w:p w14:paraId="1373F9AF" w14:textId="77777777" w:rsidR="003D3DBE" w:rsidRDefault="003D3DBE">
      <w:pPr>
        <w:pStyle w:val="ConsPlusNonformat"/>
        <w:jc w:val="both"/>
      </w:pPr>
      <w:r>
        <w:t xml:space="preserve">                                           (наименование банка)</w:t>
      </w:r>
    </w:p>
    <w:p w14:paraId="633E6BA4" w14:textId="77777777" w:rsidR="003D3DBE" w:rsidRDefault="003D3DBE">
      <w:pPr>
        <w:pStyle w:val="ConsPlusNonformat"/>
        <w:jc w:val="both"/>
      </w:pPr>
      <w:r>
        <w:t>БИК _______________________________________________________________________</w:t>
      </w:r>
    </w:p>
    <w:p w14:paraId="6CB44DD7" w14:textId="77777777" w:rsidR="003D3DBE" w:rsidRDefault="003D3DBE">
      <w:pPr>
        <w:pStyle w:val="ConsPlusNonformat"/>
        <w:jc w:val="both"/>
      </w:pPr>
      <w:r>
        <w:t>корр. счет ________________________________________________________________</w:t>
      </w:r>
    </w:p>
    <w:p w14:paraId="5C1B1416" w14:textId="77777777" w:rsidR="003D3DBE" w:rsidRDefault="003D3DBE">
      <w:pPr>
        <w:pStyle w:val="ConsPlusNonformat"/>
        <w:jc w:val="both"/>
      </w:pPr>
    </w:p>
    <w:p w14:paraId="15DE67E3" w14:textId="77777777" w:rsidR="003D3DBE" w:rsidRDefault="003D3DBE">
      <w:pPr>
        <w:pStyle w:val="ConsPlusNonformat"/>
        <w:jc w:val="both"/>
      </w:pPr>
      <w:r>
        <w:lastRenderedPageBreak/>
        <w:t xml:space="preserve">    Решение  о  предоставлении  субсидии на компенсацию либо об отказе в ее</w:t>
      </w:r>
    </w:p>
    <w:p w14:paraId="1044256B" w14:textId="77777777" w:rsidR="003D3DBE" w:rsidRDefault="003D3DBE">
      <w:pPr>
        <w:pStyle w:val="ConsPlusNonformat"/>
        <w:jc w:val="both"/>
      </w:pPr>
      <w:r>
        <w:t>предоставлении  прошу  направить  (нужное  отметить  знаком  V  с указанием</w:t>
      </w:r>
    </w:p>
    <w:p w14:paraId="215C24F5" w14:textId="77777777" w:rsidR="003D3DBE" w:rsidRDefault="003D3DBE">
      <w:pPr>
        <w:pStyle w:val="ConsPlusNonformat"/>
        <w:jc w:val="both"/>
      </w:pPr>
      <w:r>
        <w:t>реквизитов):</w:t>
      </w:r>
    </w:p>
    <w:p w14:paraId="67028F7C" w14:textId="77777777" w:rsidR="003D3DBE" w:rsidRDefault="003D3D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3D3DBE" w14:paraId="3C15EA08" w14:textId="77777777">
        <w:tc>
          <w:tcPr>
            <w:tcW w:w="567" w:type="dxa"/>
          </w:tcPr>
          <w:p w14:paraId="684788FF" w14:textId="77777777" w:rsidR="003D3DBE" w:rsidRDefault="003D3DBE">
            <w:pPr>
              <w:pStyle w:val="ConsPlusNormal"/>
            </w:pPr>
          </w:p>
        </w:tc>
        <w:tc>
          <w:tcPr>
            <w:tcW w:w="8504" w:type="dxa"/>
          </w:tcPr>
          <w:p w14:paraId="1B5F8FA2" w14:textId="77777777" w:rsidR="003D3DBE" w:rsidRDefault="003D3DBE">
            <w:pPr>
              <w:pStyle w:val="ConsPlusNormal"/>
            </w:pPr>
            <w:r>
              <w:t>по почтовому адресу:</w:t>
            </w:r>
          </w:p>
        </w:tc>
      </w:tr>
      <w:tr w:rsidR="003D3DBE" w14:paraId="1F22B552" w14:textId="77777777">
        <w:tc>
          <w:tcPr>
            <w:tcW w:w="567" w:type="dxa"/>
          </w:tcPr>
          <w:p w14:paraId="2FC006E1" w14:textId="77777777" w:rsidR="003D3DBE" w:rsidRDefault="003D3DBE">
            <w:pPr>
              <w:pStyle w:val="ConsPlusNormal"/>
            </w:pPr>
          </w:p>
        </w:tc>
        <w:tc>
          <w:tcPr>
            <w:tcW w:w="8504" w:type="dxa"/>
          </w:tcPr>
          <w:p w14:paraId="74D4B4A3" w14:textId="77777777" w:rsidR="003D3DBE" w:rsidRDefault="003D3DBE">
            <w:pPr>
              <w:pStyle w:val="ConsPlusNormal"/>
            </w:pPr>
            <w: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t>
            </w:r>
            <w:hyperlink r:id="rId43">
              <w:r>
                <w:rPr>
                  <w:color w:val="0000FF"/>
                </w:rPr>
                <w:t>www.gosuslugi.ru</w:t>
              </w:r>
            </w:hyperlink>
            <w:r>
              <w:t>), краевом портале государственных и муниципальных услуг (</w:t>
            </w:r>
            <w:hyperlink r:id="rId44">
              <w:r>
                <w:rPr>
                  <w:color w:val="0000FF"/>
                </w:rPr>
                <w:t>www.gosuslugi.krskstate.ru</w:t>
              </w:r>
            </w:hyperlink>
            <w:r>
              <w:t>):</w:t>
            </w:r>
          </w:p>
        </w:tc>
      </w:tr>
      <w:tr w:rsidR="003D3DBE" w14:paraId="6FDE6EA6" w14:textId="77777777">
        <w:tc>
          <w:tcPr>
            <w:tcW w:w="567" w:type="dxa"/>
          </w:tcPr>
          <w:p w14:paraId="1192D80B" w14:textId="77777777" w:rsidR="003D3DBE" w:rsidRDefault="003D3DBE">
            <w:pPr>
              <w:pStyle w:val="ConsPlusNormal"/>
            </w:pPr>
          </w:p>
        </w:tc>
        <w:tc>
          <w:tcPr>
            <w:tcW w:w="8504" w:type="dxa"/>
          </w:tcPr>
          <w:p w14:paraId="4976DBE3" w14:textId="77777777" w:rsidR="003D3DBE" w:rsidRDefault="003D3DBE">
            <w:pPr>
              <w:pStyle w:val="ConsPlusNormal"/>
            </w:pPr>
            <w:r>
              <w:t>на руки, при личном обращении</w:t>
            </w:r>
          </w:p>
        </w:tc>
      </w:tr>
    </w:tbl>
    <w:p w14:paraId="4347D8AE" w14:textId="77777777" w:rsidR="003D3DBE" w:rsidRDefault="003D3DBE">
      <w:pPr>
        <w:pStyle w:val="ConsPlusNormal"/>
        <w:jc w:val="both"/>
      </w:pPr>
    </w:p>
    <w:p w14:paraId="36506726" w14:textId="77777777" w:rsidR="003D3DBE" w:rsidRDefault="003D3DBE">
      <w:pPr>
        <w:pStyle w:val="ConsPlusNonformat"/>
        <w:jc w:val="both"/>
      </w:pPr>
      <w:r>
        <w:t>Приложение: на ___ л. в ___ экз.</w:t>
      </w:r>
    </w:p>
    <w:p w14:paraId="4591F1C6" w14:textId="77777777" w:rsidR="003D3DBE" w:rsidRDefault="003D3DBE">
      <w:pPr>
        <w:pStyle w:val="ConsPlusNonformat"/>
        <w:jc w:val="both"/>
      </w:pPr>
    </w:p>
    <w:p w14:paraId="0AF51206" w14:textId="77777777" w:rsidR="003D3DBE" w:rsidRDefault="003D3DBE">
      <w:pPr>
        <w:pStyle w:val="ConsPlusNonformat"/>
        <w:jc w:val="both"/>
      </w:pPr>
      <w:r>
        <w:t>Заявитель ___________________________________________________ _____________</w:t>
      </w:r>
    </w:p>
    <w:p w14:paraId="76C12287" w14:textId="77777777" w:rsidR="003D3DBE" w:rsidRDefault="003D3DBE">
      <w:pPr>
        <w:pStyle w:val="ConsPlusNonformat"/>
        <w:jc w:val="both"/>
      </w:pPr>
      <w:r>
        <w:t xml:space="preserve">           (ФИО руководителя исполнителя коммунальных услуг)    (подпись)</w:t>
      </w:r>
    </w:p>
    <w:p w14:paraId="6A5697A4" w14:textId="77777777" w:rsidR="003D3DBE" w:rsidRDefault="003D3DBE">
      <w:pPr>
        <w:pStyle w:val="ConsPlusNonformat"/>
        <w:jc w:val="both"/>
      </w:pPr>
    </w:p>
    <w:p w14:paraId="17045F7F" w14:textId="77777777" w:rsidR="003D3DBE" w:rsidRDefault="003D3DBE">
      <w:pPr>
        <w:pStyle w:val="ConsPlusNonformat"/>
        <w:jc w:val="both"/>
      </w:pPr>
      <w:r>
        <w:t xml:space="preserve">                           ____________________</w:t>
      </w:r>
    </w:p>
    <w:p w14:paraId="1DD05AB7" w14:textId="77777777" w:rsidR="003D3DBE" w:rsidRDefault="003D3DBE">
      <w:pPr>
        <w:pStyle w:val="ConsPlusNonformat"/>
        <w:jc w:val="both"/>
      </w:pPr>
      <w:r>
        <w:t xml:space="preserve">                                  (дата)</w:t>
      </w:r>
    </w:p>
    <w:p w14:paraId="5D34CE35" w14:textId="77777777" w:rsidR="003D3DBE" w:rsidRDefault="003D3DBE">
      <w:pPr>
        <w:pStyle w:val="ConsPlusNormal"/>
        <w:jc w:val="both"/>
      </w:pPr>
    </w:p>
    <w:p w14:paraId="4DD7BC24" w14:textId="77777777" w:rsidR="003D3DBE" w:rsidRDefault="003D3DBE">
      <w:pPr>
        <w:pStyle w:val="ConsPlusNormal"/>
        <w:jc w:val="both"/>
      </w:pPr>
    </w:p>
    <w:p w14:paraId="685998B4" w14:textId="77777777" w:rsidR="003D3DBE" w:rsidRDefault="003D3DBE">
      <w:pPr>
        <w:pStyle w:val="ConsPlusNormal"/>
        <w:jc w:val="both"/>
      </w:pPr>
    </w:p>
    <w:p w14:paraId="5044133F" w14:textId="77777777" w:rsidR="003D3DBE" w:rsidRDefault="003D3DBE">
      <w:pPr>
        <w:pStyle w:val="ConsPlusNormal"/>
        <w:jc w:val="both"/>
      </w:pPr>
    </w:p>
    <w:p w14:paraId="5EA33A44" w14:textId="77777777" w:rsidR="003D3DBE" w:rsidRDefault="003D3DBE">
      <w:pPr>
        <w:pStyle w:val="ConsPlusNormal"/>
        <w:jc w:val="both"/>
      </w:pPr>
    </w:p>
    <w:p w14:paraId="36FF2F80" w14:textId="77777777" w:rsidR="003D3DBE" w:rsidRDefault="003D3DBE">
      <w:pPr>
        <w:pStyle w:val="ConsPlusNormal"/>
        <w:jc w:val="right"/>
        <w:outlineLvl w:val="1"/>
      </w:pPr>
      <w:r>
        <w:t>Приложение N 3</w:t>
      </w:r>
    </w:p>
    <w:p w14:paraId="76CE1172" w14:textId="77777777" w:rsidR="003D3DBE" w:rsidRDefault="003D3DBE">
      <w:pPr>
        <w:pStyle w:val="ConsPlusNormal"/>
        <w:jc w:val="right"/>
      </w:pPr>
      <w:r>
        <w:t>к Порядку</w:t>
      </w:r>
    </w:p>
    <w:p w14:paraId="5A803B59" w14:textId="77777777" w:rsidR="003D3DBE" w:rsidRDefault="003D3DBE">
      <w:pPr>
        <w:pStyle w:val="ConsPlusNormal"/>
        <w:jc w:val="right"/>
      </w:pPr>
      <w:r>
        <w:t>предоставления исполнителям</w:t>
      </w:r>
    </w:p>
    <w:p w14:paraId="0471A5C5" w14:textId="77777777" w:rsidR="003D3DBE" w:rsidRDefault="003D3DBE">
      <w:pPr>
        <w:pStyle w:val="ConsPlusNormal"/>
        <w:jc w:val="right"/>
      </w:pPr>
      <w:r>
        <w:t>коммунальных услуг субсидии</w:t>
      </w:r>
    </w:p>
    <w:p w14:paraId="16F12147" w14:textId="77777777" w:rsidR="003D3DBE" w:rsidRDefault="003D3DBE">
      <w:pPr>
        <w:pStyle w:val="ConsPlusNormal"/>
        <w:jc w:val="right"/>
      </w:pPr>
      <w:r>
        <w:t>на компенсацию части платы</w:t>
      </w:r>
    </w:p>
    <w:p w14:paraId="3B9668CD" w14:textId="77777777" w:rsidR="003D3DBE" w:rsidRDefault="003D3DBE">
      <w:pPr>
        <w:pStyle w:val="ConsPlusNormal"/>
        <w:jc w:val="right"/>
      </w:pPr>
      <w:r>
        <w:t>граждан за коммунальные услуги,</w:t>
      </w:r>
    </w:p>
    <w:p w14:paraId="143F494E" w14:textId="77777777" w:rsidR="003D3DBE" w:rsidRDefault="003D3DBE">
      <w:pPr>
        <w:pStyle w:val="ConsPlusNormal"/>
        <w:jc w:val="right"/>
      </w:pPr>
      <w:r>
        <w:t>контроля за соблюдением условий</w:t>
      </w:r>
    </w:p>
    <w:p w14:paraId="5AEBFE17" w14:textId="77777777" w:rsidR="003D3DBE" w:rsidRDefault="003D3DBE">
      <w:pPr>
        <w:pStyle w:val="ConsPlusNormal"/>
        <w:jc w:val="right"/>
      </w:pPr>
      <w:r>
        <w:t>предоставления субсидии</w:t>
      </w:r>
    </w:p>
    <w:p w14:paraId="2A7FA082" w14:textId="77777777" w:rsidR="003D3DBE" w:rsidRDefault="003D3DBE">
      <w:pPr>
        <w:pStyle w:val="ConsPlusNormal"/>
        <w:jc w:val="right"/>
      </w:pPr>
      <w:r>
        <w:t>на компенсацию части платы</w:t>
      </w:r>
    </w:p>
    <w:p w14:paraId="7D3D6122" w14:textId="77777777" w:rsidR="003D3DBE" w:rsidRDefault="003D3DBE">
      <w:pPr>
        <w:pStyle w:val="ConsPlusNormal"/>
        <w:jc w:val="right"/>
      </w:pPr>
      <w:r>
        <w:t>граждан за коммунальные услуги</w:t>
      </w:r>
    </w:p>
    <w:p w14:paraId="36C44140" w14:textId="77777777" w:rsidR="003D3DBE" w:rsidRDefault="003D3DBE">
      <w:pPr>
        <w:pStyle w:val="ConsPlusNormal"/>
        <w:jc w:val="right"/>
      </w:pPr>
      <w:r>
        <w:t>и возврата средств, в случае</w:t>
      </w:r>
    </w:p>
    <w:p w14:paraId="2207FD4F" w14:textId="77777777" w:rsidR="003D3DBE" w:rsidRDefault="003D3DBE">
      <w:pPr>
        <w:pStyle w:val="ConsPlusNormal"/>
        <w:jc w:val="right"/>
      </w:pPr>
      <w:r>
        <w:t>нарушения условий, установленных</w:t>
      </w:r>
    </w:p>
    <w:p w14:paraId="278D7700" w14:textId="77777777" w:rsidR="003D3DBE" w:rsidRDefault="003D3DBE">
      <w:pPr>
        <w:pStyle w:val="ConsPlusNormal"/>
        <w:jc w:val="right"/>
      </w:pPr>
      <w:r>
        <w:t>при ее предоставлении</w:t>
      </w:r>
    </w:p>
    <w:p w14:paraId="791AF06C" w14:textId="77777777" w:rsidR="003D3DBE" w:rsidRDefault="003D3DBE">
      <w:pPr>
        <w:pStyle w:val="ConsPlusNormal"/>
        <w:jc w:val="both"/>
      </w:pPr>
    </w:p>
    <w:p w14:paraId="19864CA2" w14:textId="77777777" w:rsidR="003D3DBE" w:rsidRDefault="003D3DBE">
      <w:pPr>
        <w:pStyle w:val="ConsPlusNonformat"/>
        <w:jc w:val="both"/>
      </w:pPr>
      <w:bookmarkStart w:id="23" w:name="P413"/>
      <w:bookmarkEnd w:id="23"/>
      <w:r>
        <w:t xml:space="preserve">                            СОГЛАШЕНИЕ N ______</w:t>
      </w:r>
    </w:p>
    <w:p w14:paraId="50369DD2" w14:textId="77777777" w:rsidR="003D3DBE" w:rsidRDefault="003D3DBE">
      <w:pPr>
        <w:pStyle w:val="ConsPlusNonformat"/>
        <w:jc w:val="both"/>
      </w:pPr>
      <w:r>
        <w:t xml:space="preserve">             О ПРЕДОСТАВЛЕНИИ ИЗ РАЙОННОГО БЮДЖЕТА ИСПОЛНИТЕЛЮ</w:t>
      </w:r>
    </w:p>
    <w:p w14:paraId="5A515941" w14:textId="77777777" w:rsidR="003D3DBE" w:rsidRDefault="003D3DBE">
      <w:pPr>
        <w:pStyle w:val="ConsPlusNonformat"/>
        <w:jc w:val="both"/>
      </w:pPr>
      <w:r>
        <w:t xml:space="preserve">             КОММУНАЛЬНЫХ УСЛУГ СУБСИДИИ НА КОМПЕНСАЦИЮ ЧАСТИ</w:t>
      </w:r>
    </w:p>
    <w:p w14:paraId="7DD9F5E4" w14:textId="77777777" w:rsidR="003D3DBE" w:rsidRDefault="003D3DBE">
      <w:pPr>
        <w:pStyle w:val="ConsPlusNonformat"/>
        <w:jc w:val="both"/>
      </w:pPr>
      <w:r>
        <w:t xml:space="preserve">                   ПЛАТЫ ГРАЖДАН ЗА КОММУНАЛЬНЫЕ УСЛУГИ</w:t>
      </w:r>
    </w:p>
    <w:p w14:paraId="2DBB1F85" w14:textId="77777777" w:rsidR="003D3DBE" w:rsidRDefault="003D3DBE">
      <w:pPr>
        <w:pStyle w:val="ConsPlusNonformat"/>
        <w:jc w:val="both"/>
      </w:pPr>
    </w:p>
    <w:p w14:paraId="7EB4F62C" w14:textId="77777777" w:rsidR="003D3DBE" w:rsidRDefault="003D3DBE">
      <w:pPr>
        <w:pStyle w:val="ConsPlusNonformat"/>
        <w:jc w:val="both"/>
      </w:pPr>
      <w:r>
        <w:t>"__" _____________ 20__ года                                     г. Дудинка</w:t>
      </w:r>
    </w:p>
    <w:p w14:paraId="7F54F369" w14:textId="77777777" w:rsidR="003D3DBE" w:rsidRDefault="003D3DBE">
      <w:pPr>
        <w:pStyle w:val="ConsPlusNonformat"/>
        <w:jc w:val="both"/>
      </w:pPr>
    </w:p>
    <w:p w14:paraId="790B060B" w14:textId="77777777" w:rsidR="003D3DBE" w:rsidRDefault="003D3DBE">
      <w:pPr>
        <w:pStyle w:val="ConsPlusNonformat"/>
        <w:jc w:val="both"/>
      </w:pPr>
      <w:r>
        <w:t>___________________________________________________________________________</w:t>
      </w:r>
    </w:p>
    <w:p w14:paraId="36F3BA6D" w14:textId="77777777" w:rsidR="003D3DBE" w:rsidRDefault="003D3DBE">
      <w:pPr>
        <w:pStyle w:val="ConsPlusNonformat"/>
        <w:jc w:val="both"/>
      </w:pPr>
      <w:r>
        <w:t>в лице ________________________________________________________ (должность,</w:t>
      </w:r>
    </w:p>
    <w:p w14:paraId="3F43A6C3" w14:textId="77777777" w:rsidR="003D3DBE" w:rsidRDefault="003D3DBE">
      <w:pPr>
        <w:pStyle w:val="ConsPlusNonformat"/>
        <w:jc w:val="both"/>
      </w:pPr>
      <w:r>
        <w:t>Ф.И.О.), действующего на основании ________________________________________</w:t>
      </w:r>
    </w:p>
    <w:p w14:paraId="21616567" w14:textId="77777777" w:rsidR="003D3DBE" w:rsidRDefault="003D3DBE">
      <w:pPr>
        <w:pStyle w:val="ConsPlusNonformat"/>
        <w:jc w:val="both"/>
      </w:pPr>
      <w:r>
        <w:t>(Устава,  положения  и  т.д.),  с одной стороны, и исполнитель коммунальных</w:t>
      </w:r>
    </w:p>
    <w:p w14:paraId="307BDCBD" w14:textId="77777777" w:rsidR="003D3DBE" w:rsidRDefault="003D3DBE">
      <w:pPr>
        <w:pStyle w:val="ConsPlusNonformat"/>
        <w:jc w:val="both"/>
      </w:pPr>
      <w:r>
        <w:t>услуг ____________________________________________________________________,</w:t>
      </w:r>
    </w:p>
    <w:p w14:paraId="1ACFFA9B" w14:textId="77777777" w:rsidR="003D3DBE" w:rsidRDefault="003D3DBE">
      <w:pPr>
        <w:pStyle w:val="ConsPlusNonformat"/>
        <w:jc w:val="both"/>
      </w:pPr>
      <w:r>
        <w:t xml:space="preserve">                  (наименование исполнителя коммунальных услуг)</w:t>
      </w:r>
    </w:p>
    <w:p w14:paraId="37CDCBC6" w14:textId="77777777" w:rsidR="003D3DBE" w:rsidRDefault="003D3DBE">
      <w:pPr>
        <w:pStyle w:val="ConsPlusNonformat"/>
        <w:jc w:val="both"/>
      </w:pPr>
      <w:r>
        <w:t>в лице ___________________________________________________________________,</w:t>
      </w:r>
    </w:p>
    <w:p w14:paraId="6D0F3EFF" w14:textId="77777777" w:rsidR="003D3DBE" w:rsidRDefault="003D3DBE">
      <w:pPr>
        <w:pStyle w:val="ConsPlusNonformat"/>
        <w:jc w:val="both"/>
      </w:pPr>
      <w:r>
        <w:t xml:space="preserve">                               (должность, Ф.И.О.)</w:t>
      </w:r>
    </w:p>
    <w:p w14:paraId="7CF0B531" w14:textId="77777777" w:rsidR="003D3DBE" w:rsidRDefault="003D3DBE">
      <w:pPr>
        <w:pStyle w:val="ConsPlusNonformat"/>
        <w:jc w:val="both"/>
      </w:pPr>
      <w:r>
        <w:t>действующего  на основании ____________________ (Устава, положения и т.д.),</w:t>
      </w:r>
    </w:p>
    <w:p w14:paraId="3964230B" w14:textId="77777777" w:rsidR="003D3DBE" w:rsidRDefault="003D3DBE">
      <w:pPr>
        <w:pStyle w:val="ConsPlusNonformat"/>
        <w:jc w:val="both"/>
      </w:pPr>
      <w:r>
        <w:t>с  другой  стороны  (далее  -  Исполнитель  коммунальных  услуг), совместно</w:t>
      </w:r>
    </w:p>
    <w:p w14:paraId="51A13BC8" w14:textId="77777777" w:rsidR="003D3DBE" w:rsidRDefault="003D3DBE">
      <w:pPr>
        <w:pStyle w:val="ConsPlusNonformat"/>
        <w:jc w:val="both"/>
      </w:pPr>
      <w:r>
        <w:t xml:space="preserve">именуемые   Сторонами,  в  соответствии  с  Бюджетным  </w:t>
      </w:r>
      <w:hyperlink r:id="rId45">
        <w:r>
          <w:rPr>
            <w:color w:val="0000FF"/>
          </w:rPr>
          <w:t>кодексом</w:t>
        </w:r>
      </w:hyperlink>
      <w:r>
        <w:t xml:space="preserve">  Российской</w:t>
      </w:r>
    </w:p>
    <w:p w14:paraId="317F38E1" w14:textId="77777777" w:rsidR="003D3DBE" w:rsidRDefault="003D3DBE">
      <w:pPr>
        <w:pStyle w:val="ConsPlusNonformat"/>
        <w:jc w:val="both"/>
      </w:pPr>
      <w:r>
        <w:t>Федерации, порядком предоставления исполнителям коммунальных услуг субсидии</w:t>
      </w:r>
    </w:p>
    <w:p w14:paraId="78B5E5AE" w14:textId="77777777" w:rsidR="003D3DBE" w:rsidRDefault="003D3DBE">
      <w:pPr>
        <w:pStyle w:val="ConsPlusNonformat"/>
        <w:jc w:val="both"/>
      </w:pPr>
      <w:r>
        <w:lastRenderedPageBreak/>
        <w:t>на  компенсацию  части  платы  граждан  за коммунальные услуги, контроля за</w:t>
      </w:r>
    </w:p>
    <w:p w14:paraId="75392B29" w14:textId="77777777" w:rsidR="003D3DBE" w:rsidRDefault="003D3DBE">
      <w:pPr>
        <w:pStyle w:val="ConsPlusNonformat"/>
        <w:jc w:val="both"/>
      </w:pPr>
      <w:r>
        <w:t>соблюдением  условий  предоставления  субсидии  на  компенсацию части платы</w:t>
      </w:r>
    </w:p>
    <w:p w14:paraId="2D39B3EA" w14:textId="77777777" w:rsidR="003D3DBE" w:rsidRDefault="003D3DBE">
      <w:pPr>
        <w:pStyle w:val="ConsPlusNonformat"/>
        <w:jc w:val="both"/>
      </w:pPr>
      <w:r>
        <w:t>граждан  за  коммунальные  услуги  и  возврата  средств, в случае нарушения</w:t>
      </w:r>
    </w:p>
    <w:p w14:paraId="19B7E0C4" w14:textId="77777777" w:rsidR="003D3DBE" w:rsidRDefault="003D3DBE">
      <w:pPr>
        <w:pStyle w:val="ConsPlusNonformat"/>
        <w:jc w:val="both"/>
      </w:pPr>
      <w:r>
        <w:t>условий,  установленных  при ее предоставлении, утвержденным Постановлением</w:t>
      </w:r>
    </w:p>
    <w:p w14:paraId="3E3680FE" w14:textId="77777777" w:rsidR="003D3DBE" w:rsidRDefault="003D3DBE">
      <w:pPr>
        <w:pStyle w:val="ConsPlusNonformat"/>
        <w:jc w:val="both"/>
      </w:pPr>
      <w:r>
        <w:t>Администрации  муниципального района N 527 от 29.04.2015 (далее - Порядок),</w:t>
      </w:r>
    </w:p>
    <w:p w14:paraId="4BFF562E" w14:textId="77777777" w:rsidR="003D3DBE" w:rsidRDefault="003D3DBE">
      <w:pPr>
        <w:pStyle w:val="ConsPlusNonformat"/>
        <w:jc w:val="both"/>
      </w:pPr>
      <w:r>
        <w:t>приказом  Управления  развития инфраструктуры Таймырского Долгано-Ненецкого</w:t>
      </w:r>
    </w:p>
    <w:p w14:paraId="1D9A0E9C" w14:textId="77777777" w:rsidR="003D3DBE" w:rsidRDefault="003D3DBE">
      <w:pPr>
        <w:pStyle w:val="ConsPlusNonformat"/>
        <w:jc w:val="both"/>
      </w:pPr>
      <w:r>
        <w:t>муниципального  района  (далее  - Управление) "О предоставлении субсидии на</w:t>
      </w:r>
    </w:p>
    <w:p w14:paraId="3A2F3FBA" w14:textId="77777777" w:rsidR="003D3DBE" w:rsidRDefault="003D3DBE">
      <w:pPr>
        <w:pStyle w:val="ConsPlusNonformat"/>
        <w:jc w:val="both"/>
      </w:pPr>
      <w:r>
        <w:t>компенсацию   части   платы   граждан   за  коммунальные  услуги"  от  "__"</w:t>
      </w:r>
    </w:p>
    <w:p w14:paraId="41ACA03B" w14:textId="77777777" w:rsidR="003D3DBE" w:rsidRDefault="003D3DBE">
      <w:pPr>
        <w:pStyle w:val="ConsPlusNonformat"/>
        <w:jc w:val="both"/>
      </w:pPr>
      <w:r>
        <w:t>______________ 20__ N ____ заключили настоящее Соглашение о нижеследующем:</w:t>
      </w:r>
    </w:p>
    <w:p w14:paraId="168BD339" w14:textId="77777777" w:rsidR="003D3DBE" w:rsidRDefault="003D3DBE">
      <w:pPr>
        <w:pStyle w:val="ConsPlusNormal"/>
        <w:jc w:val="both"/>
      </w:pPr>
    </w:p>
    <w:p w14:paraId="0D32F8BE" w14:textId="77777777" w:rsidR="003D3DBE" w:rsidRDefault="003D3DBE">
      <w:pPr>
        <w:pStyle w:val="ConsPlusNormal"/>
        <w:jc w:val="center"/>
        <w:outlineLvl w:val="2"/>
      </w:pPr>
      <w:r>
        <w:t>1. Предмет Соглашения</w:t>
      </w:r>
    </w:p>
    <w:p w14:paraId="777D4BFD" w14:textId="77777777" w:rsidR="003D3DBE" w:rsidRDefault="003D3DBE">
      <w:pPr>
        <w:pStyle w:val="ConsPlusNormal"/>
        <w:jc w:val="both"/>
      </w:pPr>
    </w:p>
    <w:p w14:paraId="1CD9273E" w14:textId="77777777" w:rsidR="003D3DBE" w:rsidRDefault="003D3DBE">
      <w:pPr>
        <w:pStyle w:val="ConsPlusNormal"/>
        <w:ind w:firstLine="540"/>
        <w:jc w:val="both"/>
      </w:pPr>
      <w:r>
        <w:t>1.1. Предметом настоящего Соглашения является предоставление Исполнителю коммунальных услуг из районного бюджета в 20__ году в размере ________ (сумма прописью) рублей субсидии на компенсацию части платы граждан за коммунальные услуги (далее - субсидия на компенсацию) по КБК ________.</w:t>
      </w:r>
    </w:p>
    <w:p w14:paraId="51C33297" w14:textId="77777777" w:rsidR="003D3DBE" w:rsidRDefault="003D3DBE">
      <w:pPr>
        <w:pStyle w:val="ConsPlusNormal"/>
        <w:spacing w:before="220"/>
        <w:ind w:firstLine="540"/>
        <w:jc w:val="both"/>
      </w:pPr>
      <w:r>
        <w:t>1.2. Субсидия на компенсацию предоставляется Исполнителю коммунальных услуг при следующих условиях:</w:t>
      </w:r>
    </w:p>
    <w:p w14:paraId="4878A61E" w14:textId="77777777" w:rsidR="003D3DBE" w:rsidRDefault="003D3DBE">
      <w:pPr>
        <w:pStyle w:val="ConsPlusNormal"/>
        <w:spacing w:before="220"/>
        <w:ind w:firstLine="540"/>
        <w:jc w:val="both"/>
      </w:pPr>
      <w:r>
        <w:t>1.2.1. Если плата граждан за коммунальные услуги в текущем месяце, рассчитанная по ценам (тарифам) для потребителей, установленным ресурсоснабжающей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предельных (максимальных) индексов изменения размера вносимой гражданами платы за коммунальные услуги в муниципальном образовании (далее - предельный индекс), производится компенсация части платы граждан за коммунальные услуги.</w:t>
      </w:r>
    </w:p>
    <w:p w14:paraId="5789AFE1" w14:textId="77777777" w:rsidR="003D3DBE" w:rsidRDefault="003D3DBE">
      <w:pPr>
        <w:pStyle w:val="ConsPlusNormal"/>
        <w:spacing w:before="220"/>
        <w:ind w:firstLine="540"/>
        <w:jc w:val="both"/>
      </w:pPr>
      <w:r>
        <w:t>1.2.2. Исполнители коммунальных услуг дают согласие на осуществление главным распорядителем бюджетных средств, предоставившим субсидии, и органам государственного (муниципального) контроля проверок соблюдения получателями субсидий на компенсацию условий, целей и порядка их предоставления.</w:t>
      </w:r>
    </w:p>
    <w:p w14:paraId="582D228E" w14:textId="77777777" w:rsidR="003D3DBE" w:rsidRDefault="003D3DBE">
      <w:pPr>
        <w:pStyle w:val="ConsPlusNormal"/>
        <w:spacing w:before="220"/>
        <w:ind w:firstLine="540"/>
        <w:jc w:val="both"/>
      </w:pPr>
      <w:r>
        <w:t>1.3. В соответствии с настоящим Соглашением устанавливается значение результата предоставления субсидии на компенсацию, показателя, необходимого для достижения результата предоставления субсидии на компенсацию:</w:t>
      </w:r>
    </w:p>
    <w:p w14:paraId="569376EE" w14:textId="77777777" w:rsidR="003D3DBE" w:rsidRDefault="003D3DBE">
      <w:pPr>
        <w:pStyle w:val="ConsPlusNormal"/>
        <w:spacing w:before="220"/>
        <w:ind w:firstLine="540"/>
        <w:jc w:val="both"/>
      </w:pPr>
      <w:r>
        <w:t>плата за коммунальные услуги граждан, проживающих в многоквартирных домах (жилых домах), рассчитанная с применением утвержденного в установленном порядке предельного (максимального) индекса - ___________.</w:t>
      </w:r>
    </w:p>
    <w:p w14:paraId="72465E07" w14:textId="77777777" w:rsidR="003D3DBE" w:rsidRDefault="003D3DBE">
      <w:pPr>
        <w:pStyle w:val="ConsPlusNormal"/>
        <w:jc w:val="both"/>
      </w:pPr>
    </w:p>
    <w:p w14:paraId="10921D05" w14:textId="77777777" w:rsidR="003D3DBE" w:rsidRDefault="003D3DBE">
      <w:pPr>
        <w:pStyle w:val="ConsPlusNormal"/>
        <w:jc w:val="center"/>
        <w:outlineLvl w:val="2"/>
      </w:pPr>
      <w:r>
        <w:t>2. Финансовое обеспечение предоставления Субсидии</w:t>
      </w:r>
    </w:p>
    <w:p w14:paraId="507000A3" w14:textId="77777777" w:rsidR="003D3DBE" w:rsidRDefault="003D3DBE">
      <w:pPr>
        <w:pStyle w:val="ConsPlusNormal"/>
        <w:jc w:val="both"/>
      </w:pPr>
    </w:p>
    <w:p w14:paraId="73D5536A" w14:textId="77777777" w:rsidR="003D3DBE" w:rsidRDefault="003D3DBE">
      <w:pPr>
        <w:pStyle w:val="ConsPlusNormal"/>
        <w:ind w:firstLine="540"/>
        <w:jc w:val="both"/>
      </w:pPr>
      <w:r>
        <w:t>2.1. Субсидия на компенсацию предоставляется в соответствии с лимитами бюджетных обязательств, доведенными Главному распорядителю как получателю средств районного бюджета, по кодам классификации расходов бюджетов Российской Федерации на цель (и), указанную (ые) в разделе 1 настоящего Соглашения.</w:t>
      </w:r>
    </w:p>
    <w:p w14:paraId="59EE006B" w14:textId="77777777" w:rsidR="003D3DBE" w:rsidRDefault="003D3DBE">
      <w:pPr>
        <w:pStyle w:val="ConsPlusNormal"/>
        <w:jc w:val="both"/>
      </w:pPr>
    </w:p>
    <w:p w14:paraId="1A92ECE7" w14:textId="77777777" w:rsidR="003D3DBE" w:rsidRDefault="003D3DBE">
      <w:pPr>
        <w:pStyle w:val="ConsPlusNormal"/>
        <w:jc w:val="center"/>
        <w:outlineLvl w:val="2"/>
      </w:pPr>
      <w:r>
        <w:t>3. Условия и порядок предоставления Субсидии</w:t>
      </w:r>
    </w:p>
    <w:p w14:paraId="11972034" w14:textId="77777777" w:rsidR="003D3DBE" w:rsidRDefault="003D3DBE">
      <w:pPr>
        <w:pStyle w:val="ConsPlusNormal"/>
        <w:jc w:val="both"/>
      </w:pPr>
    </w:p>
    <w:p w14:paraId="6DBB2CE6" w14:textId="77777777" w:rsidR="003D3DBE" w:rsidRDefault="003D3DBE">
      <w:pPr>
        <w:pStyle w:val="ConsPlusNormal"/>
        <w:ind w:firstLine="540"/>
        <w:jc w:val="both"/>
      </w:pPr>
      <w:r>
        <w:t>3.1. Субсидия на компенсацию предоставляется в соответствии с Порядком.</w:t>
      </w:r>
    </w:p>
    <w:p w14:paraId="40B674BB" w14:textId="77777777" w:rsidR="003D3DBE" w:rsidRDefault="003D3DBE">
      <w:pPr>
        <w:pStyle w:val="ConsPlusNormal"/>
        <w:spacing w:before="220"/>
        <w:ind w:firstLine="540"/>
        <w:jc w:val="both"/>
      </w:pPr>
      <w:r>
        <w:t xml:space="preserve">3.2. Условием предоставления субсидии на компенсацию является согласие Исполнителя коммунальных услуг на осуществление Управлением и органами государственного (муниципального) контроля проверок соблюдения Исполнителем коммунальных услуг, целей и порядка предоставления субсидии на компенсацию. Выражение согласия Исполнителя </w:t>
      </w:r>
      <w:r>
        <w:lastRenderedPageBreak/>
        <w:t>коммунальных услуг на осуществление указанных проверок осуществляется путем подписания настоящего Соглашения.</w:t>
      </w:r>
    </w:p>
    <w:p w14:paraId="32A90978" w14:textId="77777777" w:rsidR="003D3DBE" w:rsidRDefault="003D3DBE">
      <w:pPr>
        <w:pStyle w:val="ConsPlusNormal"/>
        <w:jc w:val="both"/>
      </w:pPr>
    </w:p>
    <w:p w14:paraId="19DD0AC7" w14:textId="77777777" w:rsidR="003D3DBE" w:rsidRDefault="003D3DBE">
      <w:pPr>
        <w:pStyle w:val="ConsPlusNormal"/>
        <w:jc w:val="center"/>
        <w:outlineLvl w:val="2"/>
      </w:pPr>
      <w:r>
        <w:t>4. Права и обязанности Сторон</w:t>
      </w:r>
    </w:p>
    <w:p w14:paraId="4FF32106" w14:textId="77777777" w:rsidR="003D3DBE" w:rsidRDefault="003D3DBE">
      <w:pPr>
        <w:pStyle w:val="ConsPlusNormal"/>
        <w:jc w:val="both"/>
      </w:pPr>
    </w:p>
    <w:p w14:paraId="3D46CDE1" w14:textId="77777777" w:rsidR="003D3DBE" w:rsidRDefault="003D3DBE">
      <w:pPr>
        <w:pStyle w:val="ConsPlusNormal"/>
        <w:ind w:firstLine="540"/>
        <w:jc w:val="both"/>
      </w:pPr>
      <w:r>
        <w:t>4.1. Управление обязуется:</w:t>
      </w:r>
    </w:p>
    <w:p w14:paraId="6054FD63" w14:textId="77777777" w:rsidR="003D3DBE" w:rsidRDefault="003D3DBE">
      <w:pPr>
        <w:pStyle w:val="ConsPlusNormal"/>
        <w:spacing w:before="220"/>
        <w:ind w:firstLine="540"/>
        <w:jc w:val="both"/>
      </w:pPr>
      <w:r>
        <w:t>4.1.1. В пределах бюджетных ассигнований и лимитов бюджетных обязательств, предусмотренных для Управления на _____ год, перечислять Исполнителю коммунальных услуг субсидии на компенсацию в размере, предусмотренном настоящим Соглашением, и в пределах помесячного распределения бюджетных ассигнований, предусмотренных кассовым планом исполнения районного бюджета.</w:t>
      </w:r>
    </w:p>
    <w:p w14:paraId="3789B833" w14:textId="77777777" w:rsidR="003D3DBE" w:rsidRDefault="003D3DBE">
      <w:pPr>
        <w:pStyle w:val="ConsPlusNormal"/>
        <w:spacing w:before="220"/>
        <w:ind w:firstLine="540"/>
        <w:jc w:val="both"/>
      </w:pPr>
      <w:r>
        <w:t xml:space="preserve">4.1.2. Составить </w:t>
      </w:r>
      <w:hyperlink w:anchor="P559">
        <w:r>
          <w:rPr>
            <w:color w:val="0000FF"/>
          </w:rPr>
          <w:t>План</w:t>
        </w:r>
      </w:hyperlink>
      <w:r>
        <w:t xml:space="preserve"> мероприятий по достижению результатов предоставления субсидии на компенсацию, в котором отражаются контрольные точки по результатам предоставления субсидий на компенсацию с указанием плановых сроков их достижения по форме согласно приложению N 1 к соглашению.</w:t>
      </w:r>
    </w:p>
    <w:p w14:paraId="396C5252" w14:textId="77777777" w:rsidR="003D3DBE" w:rsidRDefault="003D3DBE">
      <w:pPr>
        <w:pStyle w:val="ConsPlusNormal"/>
        <w:spacing w:before="220"/>
        <w:ind w:firstLine="540"/>
        <w:jc w:val="both"/>
      </w:pPr>
      <w:r>
        <w:t>4.1.3. Осуществлять оценку достижения Исполнителем коммунальных услуг значений показателей результативности предоставления субсидии на компенсацию;</w:t>
      </w:r>
    </w:p>
    <w:p w14:paraId="0B9EECCF" w14:textId="77777777" w:rsidR="003D3DBE" w:rsidRDefault="003D3DBE">
      <w:pPr>
        <w:pStyle w:val="ConsPlusNormal"/>
        <w:spacing w:before="220"/>
        <w:ind w:firstLine="540"/>
        <w:jc w:val="both"/>
      </w:pPr>
      <w:r>
        <w:t>4.1.4. Осуществлять контроль за соблюдением Исполнителем коммунальных услуг порядка, целей и условий предоставления субсидии на компенсацию, установленных Порядком и настоящим Соглашением, путем проведения плановых и (или) внеплановых проверок, документального и фактического анализа операций, связанных с использованием субсидии на компенсацию, по месту нахождения Управления и (или) по месту нахождения Исполнителя коммунальных услуг;</w:t>
      </w:r>
    </w:p>
    <w:p w14:paraId="6AEF6C95" w14:textId="77777777" w:rsidR="003D3DBE" w:rsidRDefault="003D3DBE">
      <w:pPr>
        <w:pStyle w:val="ConsPlusNormal"/>
        <w:spacing w:before="220"/>
        <w:ind w:firstLine="540"/>
        <w:jc w:val="both"/>
      </w:pPr>
      <w:r>
        <w:t>4.1.5. В случае установления Управлением или получения от органа государственного (муниципального) контроля информации о факте (ах) нарушения Исполнителем коммунальных услуг порядка, целей и условий предоставления субсидии на компенсацию, предусмотренных Порядком и (или) настоящим Соглашением, в том числе указания в документах, представленных Исполнителем коммунальных услуг в соответствии с Порядком и (или) настоящим Соглашением, недостоверных сведений, в течение 5 рабочих дней направлять Исполнителю коммунальных услуг требование об устранении выявленных нарушений или об обеспечении возврата субсидии на компенсацию в районный бюджет в размере и в сроки, определенные в указанном требовании;</w:t>
      </w:r>
    </w:p>
    <w:p w14:paraId="7E25707C" w14:textId="77777777" w:rsidR="003D3DBE" w:rsidRDefault="003D3DBE">
      <w:pPr>
        <w:pStyle w:val="ConsPlusNormal"/>
        <w:spacing w:before="220"/>
        <w:ind w:firstLine="540"/>
        <w:jc w:val="both"/>
      </w:pPr>
      <w:r>
        <w:t>4.1.6. Выполнять иные обязательства, установленные настоящим Соглашением, законодательством Российской Федерации, Красноярского края.</w:t>
      </w:r>
    </w:p>
    <w:p w14:paraId="7D5935A9" w14:textId="77777777" w:rsidR="003D3DBE" w:rsidRDefault="003D3DBE">
      <w:pPr>
        <w:pStyle w:val="ConsPlusNormal"/>
        <w:spacing w:before="220"/>
        <w:ind w:firstLine="540"/>
        <w:jc w:val="both"/>
      </w:pPr>
      <w:r>
        <w:t>4.2. Управление вправе:</w:t>
      </w:r>
    </w:p>
    <w:p w14:paraId="626C94E5" w14:textId="77777777" w:rsidR="003D3DBE" w:rsidRDefault="003D3DBE">
      <w:pPr>
        <w:pStyle w:val="ConsPlusNormal"/>
        <w:spacing w:before="220"/>
        <w:ind w:firstLine="540"/>
        <w:jc w:val="both"/>
      </w:pPr>
      <w:r>
        <w:t>4.2.1. Запрашивать у Исполнителя коммунальных услуг информацию и документы, необходимые для реализации настоящего Соглашения, а также для осуществления контроля за соблюдением Исполнителем коммунальных услуг условий предоставления субсидии на компенсацию.</w:t>
      </w:r>
    </w:p>
    <w:p w14:paraId="7A9902CF" w14:textId="77777777" w:rsidR="003D3DBE" w:rsidRDefault="003D3DBE">
      <w:pPr>
        <w:pStyle w:val="ConsPlusNormal"/>
        <w:spacing w:before="220"/>
        <w:ind w:firstLine="540"/>
        <w:jc w:val="both"/>
      </w:pPr>
      <w:r>
        <w:t xml:space="preserve">4.2.2. Периодически авансировать расходы на компенсацию части платы граждан за коммунальные услуги в целях своевременного финансового обеспечения организации завоза топливно-энергетических ресурсов в соответствии со </w:t>
      </w:r>
      <w:hyperlink r:id="rId46">
        <w:r>
          <w:rPr>
            <w:color w:val="0000FF"/>
          </w:rPr>
          <w:t>статьей 5</w:t>
        </w:r>
      </w:hyperlink>
      <w:r>
        <w:t xml:space="preserve"> Порядка, утвержденного Постановлением Администрации муниципального района Красноярского края от 02.06.2009 N 297 "О мероприятиях по организации и проведению завоза топливно-энергетических ресурсов на территорию Таймырского Долгано-Ненецкого муниципального района в целях предупреждения чрезвычайных ситуаций, защите населения и территории муниципального района от чрезвычайных ситуаций природного и техногенного характера".</w:t>
      </w:r>
    </w:p>
    <w:p w14:paraId="5B0DB56F" w14:textId="77777777" w:rsidR="003D3DBE" w:rsidRDefault="003D3DBE">
      <w:pPr>
        <w:pStyle w:val="ConsPlusNormal"/>
        <w:spacing w:before="220"/>
        <w:ind w:firstLine="540"/>
        <w:jc w:val="both"/>
      </w:pPr>
      <w:r>
        <w:lastRenderedPageBreak/>
        <w:t>4.2.3. В случае неисполнения Исполнителем коммунальных услуг обязательств, установленных настоящим Соглашением, приостановить либо прекратить перечисление субсидии на компенсацию (остатка субсидии на компенсацию).</w:t>
      </w:r>
    </w:p>
    <w:p w14:paraId="37F65571" w14:textId="77777777" w:rsidR="003D3DBE" w:rsidRDefault="003D3DBE">
      <w:pPr>
        <w:pStyle w:val="ConsPlusNormal"/>
        <w:spacing w:before="220"/>
        <w:ind w:firstLine="540"/>
        <w:jc w:val="both"/>
      </w:pPr>
      <w:r>
        <w:t>4.2.4. Осуществлять контроль за исполнением Исполнителем коммунальных услуг условий предоставления субсидии на компенсацию.</w:t>
      </w:r>
    </w:p>
    <w:p w14:paraId="00389C08" w14:textId="77777777" w:rsidR="003D3DBE" w:rsidRDefault="003D3DBE">
      <w:pPr>
        <w:pStyle w:val="ConsPlusNormal"/>
        <w:spacing w:before="220"/>
        <w:ind w:firstLine="540"/>
        <w:jc w:val="both"/>
      </w:pPr>
      <w:r>
        <w:t>4.2.5. Осуществлять иные права, установленные настоящим Соглашением и законодательством Российской Федерации, Красноярского края.</w:t>
      </w:r>
    </w:p>
    <w:p w14:paraId="16C6996E" w14:textId="77777777" w:rsidR="003D3DBE" w:rsidRDefault="003D3DBE">
      <w:pPr>
        <w:pStyle w:val="ConsPlusNormal"/>
        <w:spacing w:before="220"/>
        <w:ind w:firstLine="540"/>
        <w:jc w:val="both"/>
      </w:pPr>
      <w:r>
        <w:t>4.3. Исполнитель коммунальных услуг обязуется:</w:t>
      </w:r>
    </w:p>
    <w:p w14:paraId="5BF8BF1E" w14:textId="77777777" w:rsidR="003D3DBE" w:rsidRDefault="003D3DBE">
      <w:pPr>
        <w:pStyle w:val="ConsPlusNormal"/>
        <w:spacing w:before="220"/>
        <w:ind w:firstLine="540"/>
        <w:jc w:val="both"/>
      </w:pPr>
      <w:r>
        <w:t xml:space="preserve">4.3.1. Соблюдать условия предоставления субсидии на компенсацию, установленные настоящим Соглашением, </w:t>
      </w:r>
      <w:hyperlink r:id="rId47">
        <w:r>
          <w:rPr>
            <w:color w:val="0000FF"/>
          </w:rPr>
          <w:t>Законом</w:t>
        </w:r>
      </w:hyperlink>
      <w:r>
        <w:t xml:space="preserve"> Красноярского края от 01.12.2014 N 7-2835 "Об отдельных мерах по обеспечению ограничения платы граждан за коммунальные услуги", иными нормативными правовыми актами, регулирующими вопрос предоставления субсидий на компенсацию.</w:t>
      </w:r>
    </w:p>
    <w:p w14:paraId="70C8C5E8" w14:textId="77777777" w:rsidR="003D3DBE" w:rsidRDefault="003D3DBE">
      <w:pPr>
        <w:pStyle w:val="ConsPlusNormal"/>
        <w:spacing w:before="220"/>
        <w:ind w:firstLine="540"/>
        <w:jc w:val="both"/>
      </w:pPr>
      <w:r>
        <w:t>4.3.2. Представлять в Управление утвержденные по форме расчеты субсидии на компенсацию не позднее 10-го числа месяца, следующего за отчетным.</w:t>
      </w:r>
    </w:p>
    <w:p w14:paraId="615D49CB" w14:textId="77777777" w:rsidR="003D3DBE" w:rsidRDefault="003D3DBE">
      <w:pPr>
        <w:pStyle w:val="ConsPlusNormal"/>
        <w:spacing w:before="220"/>
        <w:ind w:firstLine="540"/>
        <w:jc w:val="both"/>
      </w:pPr>
      <w:r>
        <w:t>4.3.3. Направлять средства субсидии на компенсацию части платы граждан за коммунальные услуги.</w:t>
      </w:r>
    </w:p>
    <w:p w14:paraId="52E4DBF8" w14:textId="77777777" w:rsidR="003D3DBE" w:rsidRDefault="003D3DBE">
      <w:pPr>
        <w:pStyle w:val="ConsPlusNormal"/>
        <w:spacing w:before="220"/>
        <w:ind w:firstLine="540"/>
        <w:jc w:val="both"/>
      </w:pPr>
      <w:r>
        <w:t>4.3.4. Представлять в Управление скорректированные документы с учетом замечаний, выявленных по итогам проверки, проведенной Управлением, не позднее 2 дней после получения замечаний.</w:t>
      </w:r>
    </w:p>
    <w:p w14:paraId="30D79029" w14:textId="77777777" w:rsidR="003D3DBE" w:rsidRDefault="003D3DBE">
      <w:pPr>
        <w:pStyle w:val="ConsPlusNormal"/>
        <w:spacing w:before="220"/>
        <w:ind w:firstLine="540"/>
        <w:jc w:val="both"/>
      </w:pPr>
      <w:r>
        <w:t xml:space="preserve">4.3.5. Составлять двухсторонний </w:t>
      </w:r>
      <w:hyperlink w:anchor="P685">
        <w:r>
          <w:rPr>
            <w:color w:val="0000FF"/>
          </w:rPr>
          <w:t>акт</w:t>
        </w:r>
      </w:hyperlink>
      <w:r>
        <w:t xml:space="preserve"> согласно приложению N 2 и гарантийное письмо о перечислении топливной составляющей поставщику топлива согласно договору поставки.</w:t>
      </w:r>
    </w:p>
    <w:p w14:paraId="58C25148" w14:textId="77777777" w:rsidR="003D3DBE" w:rsidRDefault="003D3DBE">
      <w:pPr>
        <w:pStyle w:val="ConsPlusNormal"/>
        <w:spacing w:before="220"/>
        <w:ind w:firstLine="540"/>
        <w:jc w:val="both"/>
      </w:pPr>
      <w:r>
        <w:t xml:space="preserve">4.3.6. Представлять в Управление в срок до 20 января года следующего за отчетным, отчет о компенсации части платы граждан за коммунальные услуги за истекший год, по формам, утвержденным </w:t>
      </w:r>
      <w:hyperlink r:id="rId48">
        <w:r>
          <w:rPr>
            <w:color w:val="0000FF"/>
          </w:rPr>
          <w:t>Постановлением</w:t>
        </w:r>
      </w:hyperlink>
      <w:r>
        <w:t xml:space="preserve"> Правительства края N 165-п.</w:t>
      </w:r>
    </w:p>
    <w:p w14:paraId="31B50F93" w14:textId="77777777" w:rsidR="003D3DBE" w:rsidRDefault="003D3DBE">
      <w:pPr>
        <w:pStyle w:val="ConsPlusNormal"/>
        <w:spacing w:before="220"/>
        <w:ind w:firstLine="540"/>
        <w:jc w:val="both"/>
      </w:pPr>
      <w:r>
        <w:t>4.3.7. Представлять по запросу Управления и органов государственного (муниципального) контроля в установленные ими сроки информацию и документы, необходимые для осуществления контроля за исполнением условий предоставления субсидии на компенсацию.</w:t>
      </w:r>
    </w:p>
    <w:p w14:paraId="0A233AC5" w14:textId="77777777" w:rsidR="003D3DBE" w:rsidRDefault="003D3DBE">
      <w:pPr>
        <w:pStyle w:val="ConsPlusNormal"/>
        <w:spacing w:before="220"/>
        <w:ind w:firstLine="540"/>
        <w:jc w:val="both"/>
      </w:pPr>
      <w:r>
        <w:t>4.3.9. Выполнять иные обязательства, установленные настоящим Соглашением, законодательством Российской Федерации, Красноярского края.</w:t>
      </w:r>
    </w:p>
    <w:p w14:paraId="04924C2C" w14:textId="77777777" w:rsidR="003D3DBE" w:rsidRDefault="003D3DBE">
      <w:pPr>
        <w:pStyle w:val="ConsPlusNormal"/>
        <w:spacing w:before="220"/>
        <w:ind w:firstLine="540"/>
        <w:jc w:val="both"/>
      </w:pPr>
      <w:r>
        <w:t xml:space="preserve">4.3.10. В срок до 10 числа следующего за отчетным кварталом текущего года, по итогам текущего года до 20 числа, следующего за отчетным годом предоставлять в Управление </w:t>
      </w:r>
      <w:hyperlink w:anchor="P738">
        <w:r>
          <w:rPr>
            <w:color w:val="0000FF"/>
          </w:rPr>
          <w:t>Отчет</w:t>
        </w:r>
      </w:hyperlink>
      <w:r>
        <w:t xml:space="preserve"> о реализации мероприятий по достижению результатов предоставления субсидий на компенсацию по форме согласно приложению N 3 к настоящему соглашению.</w:t>
      </w:r>
    </w:p>
    <w:p w14:paraId="7B80D4BA" w14:textId="77777777" w:rsidR="003D3DBE" w:rsidRDefault="003D3DBE">
      <w:pPr>
        <w:pStyle w:val="ConsPlusNormal"/>
        <w:spacing w:before="220"/>
        <w:ind w:firstLine="540"/>
        <w:jc w:val="both"/>
      </w:pPr>
      <w:r>
        <w:t>4.4. Исполнитель коммунальных услуг вправе:</w:t>
      </w:r>
    </w:p>
    <w:p w14:paraId="186DCBE0" w14:textId="77777777" w:rsidR="003D3DBE" w:rsidRDefault="003D3DBE">
      <w:pPr>
        <w:pStyle w:val="ConsPlusNormal"/>
        <w:spacing w:before="220"/>
        <w:ind w:firstLine="540"/>
        <w:jc w:val="both"/>
      </w:pPr>
      <w:r>
        <w:t>4.4.1. Требовать перечисления субсидии на компенсацию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14:paraId="4732FDDB" w14:textId="77777777" w:rsidR="003D3DBE" w:rsidRDefault="003D3DBE">
      <w:pPr>
        <w:pStyle w:val="ConsPlusNormal"/>
        <w:spacing w:before="220"/>
        <w:ind w:firstLine="540"/>
        <w:jc w:val="both"/>
      </w:pPr>
      <w:r>
        <w:t>4.4.2. Обращаться в Управление за разъяснениями в связи с исполнением настоящего Соглашения.</w:t>
      </w:r>
    </w:p>
    <w:p w14:paraId="0A419E38" w14:textId="77777777" w:rsidR="003D3DBE" w:rsidRDefault="003D3DBE">
      <w:pPr>
        <w:pStyle w:val="ConsPlusNormal"/>
        <w:spacing w:before="220"/>
        <w:ind w:firstLine="540"/>
        <w:jc w:val="both"/>
      </w:pPr>
      <w:r>
        <w:t>4.4.3. Осуществлять иные права, установленные настоящим Соглашением и законодательством Российской Федерации, Красноярского края.</w:t>
      </w:r>
    </w:p>
    <w:p w14:paraId="125F6DCA" w14:textId="77777777" w:rsidR="003D3DBE" w:rsidRDefault="003D3DBE">
      <w:pPr>
        <w:pStyle w:val="ConsPlusNormal"/>
        <w:spacing w:before="220"/>
        <w:ind w:firstLine="540"/>
        <w:jc w:val="both"/>
      </w:pPr>
      <w:r>
        <w:lastRenderedPageBreak/>
        <w:t>4.4.4. Исполнитель коммунальных услуг, заключив настоящее Соглашение, дает свое согласие на осуществление Управлением и органов государственного (муниципального) контроля проверок соблюдения условий, целей и порядка предоставления субсидии.</w:t>
      </w:r>
    </w:p>
    <w:p w14:paraId="72038EA2" w14:textId="77777777" w:rsidR="003D3DBE" w:rsidRDefault="003D3DBE">
      <w:pPr>
        <w:pStyle w:val="ConsPlusNormal"/>
        <w:spacing w:before="220"/>
        <w:ind w:firstLine="540"/>
        <w:jc w:val="both"/>
      </w:pPr>
      <w:r>
        <w:t>4.4.5. Исполнителю коммунальных услуг запрещается приобретение за счет полученных средств субсидии на компенсацию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на компенсацию Исполнителю коммунальных услуг.</w:t>
      </w:r>
    </w:p>
    <w:p w14:paraId="0D83DC28" w14:textId="77777777" w:rsidR="003D3DBE" w:rsidRDefault="003D3DBE">
      <w:pPr>
        <w:pStyle w:val="ConsPlusNormal"/>
        <w:jc w:val="both"/>
      </w:pPr>
    </w:p>
    <w:p w14:paraId="16A1B563" w14:textId="77777777" w:rsidR="003D3DBE" w:rsidRDefault="003D3DBE">
      <w:pPr>
        <w:pStyle w:val="ConsPlusNormal"/>
        <w:jc w:val="center"/>
        <w:outlineLvl w:val="2"/>
      </w:pPr>
      <w:r>
        <w:t>5. Ответственность Сторон</w:t>
      </w:r>
    </w:p>
    <w:p w14:paraId="54B85C0C" w14:textId="77777777" w:rsidR="003D3DBE" w:rsidRDefault="003D3DBE">
      <w:pPr>
        <w:pStyle w:val="ConsPlusNormal"/>
        <w:jc w:val="both"/>
      </w:pPr>
    </w:p>
    <w:p w14:paraId="3FB02455" w14:textId="77777777" w:rsidR="003D3DBE" w:rsidRDefault="003D3DBE">
      <w:pPr>
        <w:pStyle w:val="ConsPlusNormal"/>
        <w:ind w:firstLine="540"/>
        <w:jc w:val="both"/>
      </w:pPr>
      <w:r>
        <w:t>5.1.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636EA0E7" w14:textId="77777777" w:rsidR="003D3DBE" w:rsidRDefault="003D3DBE">
      <w:pPr>
        <w:pStyle w:val="ConsPlusNormal"/>
        <w:spacing w:before="220"/>
        <w:ind w:firstLine="540"/>
        <w:jc w:val="both"/>
      </w:pPr>
      <w:r>
        <w:t>5.2. В случаях несвоевременного возврата (невозврата) остатка субсидии на компенсацию и/или нецелевого использования средств субсидии Исполнитель коммунальных услуг обязан уплатить проценты за пользование чужими денежными средствами за весь период просрочки вследствие их неправомерного удержания, уклонения от их возврата исходя из ставки рефинансирования Центрального банка России, действующей на день возврата средств в доход районного бюджета или на день предъявления иска в суд.</w:t>
      </w:r>
    </w:p>
    <w:p w14:paraId="261F9776" w14:textId="77777777" w:rsidR="003D3DBE" w:rsidRDefault="003D3DBE">
      <w:pPr>
        <w:pStyle w:val="ConsPlusNormal"/>
        <w:spacing w:before="220"/>
        <w:ind w:firstLine="540"/>
        <w:jc w:val="both"/>
      </w:pPr>
      <w:r>
        <w:t>Днем возврата субсидии на компенсацию считается день зачисления денежных средств на лицевой счет Управления.</w:t>
      </w:r>
    </w:p>
    <w:p w14:paraId="25023FAB" w14:textId="77777777" w:rsidR="003D3DBE" w:rsidRDefault="003D3DBE">
      <w:pPr>
        <w:pStyle w:val="ConsPlusNormal"/>
        <w:jc w:val="both"/>
      </w:pPr>
    </w:p>
    <w:p w14:paraId="625146A1" w14:textId="77777777" w:rsidR="003D3DBE" w:rsidRDefault="003D3DBE">
      <w:pPr>
        <w:pStyle w:val="ConsPlusNormal"/>
        <w:jc w:val="center"/>
        <w:outlineLvl w:val="2"/>
      </w:pPr>
      <w:r>
        <w:t>6. Срок действия Соглашения</w:t>
      </w:r>
    </w:p>
    <w:p w14:paraId="630F8194" w14:textId="77777777" w:rsidR="003D3DBE" w:rsidRDefault="003D3DBE">
      <w:pPr>
        <w:pStyle w:val="ConsPlusNormal"/>
        <w:jc w:val="both"/>
      </w:pPr>
    </w:p>
    <w:p w14:paraId="64EAE49A" w14:textId="77777777" w:rsidR="003D3DBE" w:rsidRDefault="003D3DBE">
      <w:pPr>
        <w:pStyle w:val="ConsPlusNormal"/>
        <w:ind w:firstLine="540"/>
        <w:jc w:val="both"/>
      </w:pPr>
      <w:r>
        <w:t>6.1. Настоящее Соглашение вступает в силу со дня его подписания и действует до полного исполнения Сторонами своих обязательств.</w:t>
      </w:r>
    </w:p>
    <w:p w14:paraId="2250DFFC" w14:textId="77777777" w:rsidR="003D3DBE" w:rsidRDefault="003D3DBE">
      <w:pPr>
        <w:pStyle w:val="ConsPlusNormal"/>
        <w:spacing w:before="220"/>
        <w:ind w:firstLine="540"/>
        <w:jc w:val="both"/>
      </w:pPr>
      <w:r>
        <w:t>6.2. В случае непредставления документов либо представления не в полном объеме или нарушения сроков представления Соглашение считается расторгнутым в одностороннем порядке.</w:t>
      </w:r>
    </w:p>
    <w:p w14:paraId="13AD7993" w14:textId="77777777" w:rsidR="003D3DBE" w:rsidRDefault="003D3DBE">
      <w:pPr>
        <w:pStyle w:val="ConsPlusNormal"/>
        <w:spacing w:before="220"/>
        <w:ind w:firstLine="540"/>
        <w:jc w:val="both"/>
      </w:pPr>
      <w:r>
        <w:t>6.3. Днем подписания Соглашения считается дата подписания уполномоченным органом соглашения, подписанного Исполнителем коммунальных услуг.</w:t>
      </w:r>
    </w:p>
    <w:p w14:paraId="011DCAA2" w14:textId="77777777" w:rsidR="003D3DBE" w:rsidRDefault="003D3DBE">
      <w:pPr>
        <w:pStyle w:val="ConsPlusNormal"/>
        <w:jc w:val="both"/>
      </w:pPr>
    </w:p>
    <w:p w14:paraId="6EF34E3D" w14:textId="77777777" w:rsidR="003D3DBE" w:rsidRDefault="003D3DBE">
      <w:pPr>
        <w:pStyle w:val="ConsPlusNormal"/>
        <w:jc w:val="center"/>
        <w:outlineLvl w:val="2"/>
      </w:pPr>
      <w:r>
        <w:t>7. Порядок рассмотрения споров</w:t>
      </w:r>
    </w:p>
    <w:p w14:paraId="070D6C81" w14:textId="77777777" w:rsidR="003D3DBE" w:rsidRDefault="003D3DBE">
      <w:pPr>
        <w:pStyle w:val="ConsPlusNormal"/>
        <w:jc w:val="both"/>
      </w:pPr>
    </w:p>
    <w:p w14:paraId="290856EC" w14:textId="77777777" w:rsidR="003D3DBE" w:rsidRDefault="003D3DBE">
      <w:pPr>
        <w:pStyle w:val="ConsPlusNormal"/>
        <w:ind w:firstLine="540"/>
        <w:jc w:val="both"/>
      </w:pPr>
      <w:r>
        <w:t>7.1. 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14:paraId="3FFB6F34" w14:textId="77777777" w:rsidR="003D3DBE" w:rsidRDefault="003D3DBE">
      <w:pPr>
        <w:pStyle w:val="ConsPlusNormal"/>
        <w:spacing w:before="220"/>
        <w:ind w:firstLine="540"/>
        <w:jc w:val="both"/>
      </w:pPr>
      <w:r>
        <w:t>7.2. В случае невозможности урегулирования споры (разногласия) подлежат рассмотрению в судебном порядке, установленном законодательством Российской Федерации.</w:t>
      </w:r>
    </w:p>
    <w:p w14:paraId="2BE60512" w14:textId="77777777" w:rsidR="003D3DBE" w:rsidRDefault="003D3DBE">
      <w:pPr>
        <w:pStyle w:val="ConsPlusNormal"/>
        <w:jc w:val="both"/>
      </w:pPr>
    </w:p>
    <w:p w14:paraId="325D3B96" w14:textId="77777777" w:rsidR="003D3DBE" w:rsidRDefault="003D3DBE">
      <w:pPr>
        <w:pStyle w:val="ConsPlusNormal"/>
        <w:jc w:val="center"/>
        <w:outlineLvl w:val="2"/>
      </w:pPr>
      <w:r>
        <w:t>8. Форс-мажор</w:t>
      </w:r>
    </w:p>
    <w:p w14:paraId="3DC3BE3D" w14:textId="77777777" w:rsidR="003D3DBE" w:rsidRDefault="003D3DBE">
      <w:pPr>
        <w:pStyle w:val="ConsPlusNormal"/>
        <w:jc w:val="both"/>
      </w:pPr>
    </w:p>
    <w:p w14:paraId="1965EE59" w14:textId="77777777" w:rsidR="003D3DBE" w:rsidRDefault="003D3DBE">
      <w:pPr>
        <w:pStyle w:val="ConsPlusNormal"/>
        <w:ind w:firstLine="540"/>
        <w:jc w:val="both"/>
      </w:pPr>
      <w:bookmarkStart w:id="24" w:name="P511"/>
      <w:bookmarkEnd w:id="24"/>
      <w:r>
        <w:t>8.1.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14:paraId="76758B0B" w14:textId="77777777" w:rsidR="003D3DBE" w:rsidRDefault="003D3DBE">
      <w:pPr>
        <w:pStyle w:val="ConsPlusNormal"/>
        <w:spacing w:before="220"/>
        <w:ind w:firstLine="540"/>
        <w:jc w:val="both"/>
      </w:pPr>
      <w:r>
        <w:t xml:space="preserve">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w:t>
      </w:r>
      <w:r>
        <w:lastRenderedPageBreak/>
        <w:t>третьих лиц) влияет на исполнение обязательств одной Стороны перед другой.</w:t>
      </w:r>
    </w:p>
    <w:p w14:paraId="1664267A" w14:textId="77777777" w:rsidR="003D3DBE" w:rsidRDefault="003D3DBE">
      <w:pPr>
        <w:pStyle w:val="ConsPlusNormal"/>
        <w:spacing w:before="220"/>
        <w:ind w:firstLine="540"/>
        <w:jc w:val="both"/>
      </w:pPr>
      <w:r>
        <w:t>8.2.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w:t>
      </w:r>
    </w:p>
    <w:p w14:paraId="1B24C501" w14:textId="77777777" w:rsidR="003D3DBE" w:rsidRDefault="003D3DBE">
      <w:pPr>
        <w:pStyle w:val="ConsPlusNormal"/>
        <w:spacing w:before="220"/>
        <w:ind w:firstLine="540"/>
        <w:jc w:val="both"/>
      </w:pPr>
      <w:r>
        <w:t xml:space="preserve">8.3. В случае если обстоятельства, указанные в </w:t>
      </w:r>
      <w:hyperlink w:anchor="P511">
        <w:r>
          <w:rPr>
            <w:color w:val="0000FF"/>
          </w:rPr>
          <w:t>пункте 8.1</w:t>
        </w:r>
      </w:hyperlink>
      <w:r>
        <w:t xml:space="preserve">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14:paraId="6CA6710E" w14:textId="77777777" w:rsidR="003D3DBE" w:rsidRDefault="003D3DBE">
      <w:pPr>
        <w:pStyle w:val="ConsPlusNormal"/>
        <w:spacing w:before="220"/>
        <w:ind w:firstLine="540"/>
        <w:jc w:val="both"/>
      </w:pPr>
      <w:r>
        <w:t>8.4. Если, по мнению Сторон, исполнение обязательств может быть продолжено в соответствии с настоящим Соглашением,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w:t>
      </w:r>
    </w:p>
    <w:p w14:paraId="484C210B" w14:textId="77777777" w:rsidR="003D3DBE" w:rsidRDefault="003D3DBE">
      <w:pPr>
        <w:pStyle w:val="ConsPlusNormal"/>
        <w:jc w:val="both"/>
      </w:pPr>
    </w:p>
    <w:p w14:paraId="2B9C7FAF" w14:textId="77777777" w:rsidR="003D3DBE" w:rsidRDefault="003D3DBE">
      <w:pPr>
        <w:pStyle w:val="ConsPlusNormal"/>
        <w:jc w:val="center"/>
        <w:outlineLvl w:val="2"/>
      </w:pPr>
      <w:r>
        <w:t>9. Заключительные положения</w:t>
      </w:r>
    </w:p>
    <w:p w14:paraId="2DDB2A80" w14:textId="77777777" w:rsidR="003D3DBE" w:rsidRDefault="003D3DBE">
      <w:pPr>
        <w:pStyle w:val="ConsPlusNormal"/>
        <w:jc w:val="both"/>
      </w:pPr>
    </w:p>
    <w:p w14:paraId="4BFA46BE" w14:textId="77777777" w:rsidR="003D3DBE" w:rsidRDefault="003D3DBE">
      <w:pPr>
        <w:pStyle w:val="ConsPlusNormal"/>
        <w:ind w:firstLine="540"/>
        <w:jc w:val="both"/>
      </w:pPr>
      <w:bookmarkStart w:id="25" w:name="P519"/>
      <w:bookmarkEnd w:id="25"/>
      <w:r>
        <w:t>9.1. Внесение в Соглашение изменений в связи с изменением законодательства Российской Федерации осуществляется уполномоченным органом в одностороннем порядке путем направления организации соответствующего письменного уведомления в месячный срок со дня вступления в силу изменений законодательства Российской Федерации. Внесенные изменения в Соглашение вступают в силу для Сторон со дня, указанного в уведомлении.</w:t>
      </w:r>
    </w:p>
    <w:p w14:paraId="5B78C37C" w14:textId="77777777" w:rsidR="003D3DBE" w:rsidRDefault="003D3DBE">
      <w:pPr>
        <w:pStyle w:val="ConsPlusNormal"/>
        <w:spacing w:before="220"/>
        <w:ind w:firstLine="540"/>
        <w:jc w:val="both"/>
      </w:pPr>
      <w:r>
        <w:t xml:space="preserve">9.2. Иные не предусмотренные </w:t>
      </w:r>
      <w:hyperlink w:anchor="P519">
        <w:r>
          <w:rPr>
            <w:color w:val="0000FF"/>
          </w:rPr>
          <w:t>пунктом 9.1</w:t>
        </w:r>
      </w:hyperlink>
      <w:r>
        <w:t xml:space="preserve"> изменения вносятся в настоящее Соглашение по согласованию Сторон путем оформления дополнительного соглашения в письменной форме.</w:t>
      </w:r>
    </w:p>
    <w:p w14:paraId="42F04B6E" w14:textId="77777777" w:rsidR="003D3DBE" w:rsidRDefault="003D3DBE">
      <w:pPr>
        <w:pStyle w:val="ConsPlusNormal"/>
        <w:spacing w:before="220"/>
        <w:ind w:firstLine="540"/>
        <w:jc w:val="both"/>
      </w:pPr>
      <w:r>
        <w:t>9.3. Настоящее Соглашение составлено в двух экземплярах, имеющих равную юридическую силу, по одному для каждой из Сторон.</w:t>
      </w:r>
    </w:p>
    <w:p w14:paraId="178A9D92" w14:textId="77777777" w:rsidR="003D3DBE" w:rsidRDefault="003D3DBE">
      <w:pPr>
        <w:pStyle w:val="ConsPlusNormal"/>
        <w:jc w:val="both"/>
      </w:pPr>
    </w:p>
    <w:p w14:paraId="3BCB9F04" w14:textId="77777777" w:rsidR="003D3DBE" w:rsidRDefault="003D3DBE">
      <w:pPr>
        <w:pStyle w:val="ConsPlusNormal"/>
        <w:jc w:val="center"/>
        <w:outlineLvl w:val="2"/>
      </w:pPr>
      <w:r>
        <w:t>10. Адреса, реквизиты и подписи Сторон</w:t>
      </w:r>
    </w:p>
    <w:p w14:paraId="0DA0200B" w14:textId="77777777" w:rsidR="003D3DBE" w:rsidRDefault="003D3DB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D3DBE" w14:paraId="65A8723B" w14:textId="77777777">
        <w:tc>
          <w:tcPr>
            <w:tcW w:w="4535" w:type="dxa"/>
            <w:tcBorders>
              <w:top w:val="nil"/>
              <w:left w:val="nil"/>
              <w:bottom w:val="nil"/>
              <w:right w:val="nil"/>
            </w:tcBorders>
          </w:tcPr>
          <w:p w14:paraId="52F9F354" w14:textId="77777777" w:rsidR="003D3DBE" w:rsidRDefault="003D3DBE">
            <w:pPr>
              <w:pStyle w:val="ConsPlusNormal"/>
            </w:pPr>
            <w:r>
              <w:t>Управление:</w:t>
            </w:r>
          </w:p>
          <w:p w14:paraId="59F8B33B" w14:textId="77777777" w:rsidR="003D3DBE" w:rsidRDefault="003D3DBE">
            <w:pPr>
              <w:pStyle w:val="ConsPlusNormal"/>
            </w:pPr>
            <w:r>
              <w:t>Юридический адрес:</w:t>
            </w:r>
          </w:p>
          <w:p w14:paraId="3500D6D8" w14:textId="77777777" w:rsidR="003D3DBE" w:rsidRDefault="003D3DBE">
            <w:pPr>
              <w:pStyle w:val="ConsPlusNormal"/>
            </w:pPr>
            <w:r>
              <w:t>Банковские реквизиты</w:t>
            </w:r>
          </w:p>
          <w:p w14:paraId="7C3EF255" w14:textId="77777777" w:rsidR="003D3DBE" w:rsidRDefault="003D3DBE">
            <w:pPr>
              <w:pStyle w:val="ConsPlusNormal"/>
            </w:pPr>
            <w:r>
              <w:t>р/с</w:t>
            </w:r>
          </w:p>
          <w:p w14:paraId="15E3AD3A" w14:textId="77777777" w:rsidR="003D3DBE" w:rsidRDefault="003D3DBE">
            <w:pPr>
              <w:pStyle w:val="ConsPlusNormal"/>
            </w:pPr>
            <w:r>
              <w:t>ИНН</w:t>
            </w:r>
          </w:p>
          <w:p w14:paraId="5A7957C5" w14:textId="77777777" w:rsidR="003D3DBE" w:rsidRDefault="003D3DBE">
            <w:pPr>
              <w:pStyle w:val="ConsPlusNormal"/>
            </w:pPr>
            <w:r>
              <w:t>КПП</w:t>
            </w:r>
          </w:p>
          <w:p w14:paraId="7C290844" w14:textId="77777777" w:rsidR="003D3DBE" w:rsidRDefault="003D3DBE">
            <w:pPr>
              <w:pStyle w:val="ConsPlusNormal"/>
            </w:pPr>
            <w:r>
              <w:t>БИК</w:t>
            </w:r>
          </w:p>
          <w:p w14:paraId="4D2F0187" w14:textId="77777777" w:rsidR="003D3DBE" w:rsidRDefault="003D3DBE">
            <w:pPr>
              <w:pStyle w:val="ConsPlusNormal"/>
            </w:pPr>
            <w:r>
              <w:t>__________________/Ф.И.О./</w:t>
            </w:r>
          </w:p>
          <w:p w14:paraId="1F5A7661" w14:textId="77777777" w:rsidR="003D3DBE" w:rsidRDefault="003D3DBE">
            <w:pPr>
              <w:pStyle w:val="ConsPlusNormal"/>
            </w:pPr>
            <w:r>
              <w:t>"__" ____________ 20__ года</w:t>
            </w:r>
          </w:p>
          <w:p w14:paraId="6C7C3503" w14:textId="77777777" w:rsidR="003D3DBE" w:rsidRDefault="003D3DBE">
            <w:pPr>
              <w:pStyle w:val="ConsPlusNormal"/>
            </w:pPr>
            <w:r>
              <w:t>М.П.</w:t>
            </w:r>
          </w:p>
        </w:tc>
        <w:tc>
          <w:tcPr>
            <w:tcW w:w="4535" w:type="dxa"/>
            <w:tcBorders>
              <w:top w:val="nil"/>
              <w:left w:val="nil"/>
              <w:bottom w:val="nil"/>
              <w:right w:val="nil"/>
            </w:tcBorders>
          </w:tcPr>
          <w:p w14:paraId="740AA2C2" w14:textId="77777777" w:rsidR="003D3DBE" w:rsidRDefault="003D3DBE">
            <w:pPr>
              <w:pStyle w:val="ConsPlusNormal"/>
            </w:pPr>
            <w:r>
              <w:t>Энергоснабжающая организация:</w:t>
            </w:r>
          </w:p>
          <w:p w14:paraId="5712D141" w14:textId="77777777" w:rsidR="003D3DBE" w:rsidRDefault="003D3DBE">
            <w:pPr>
              <w:pStyle w:val="ConsPlusNormal"/>
            </w:pPr>
            <w:r>
              <w:t>Юридический адрес:</w:t>
            </w:r>
          </w:p>
          <w:p w14:paraId="07F2904B" w14:textId="77777777" w:rsidR="003D3DBE" w:rsidRDefault="003D3DBE">
            <w:pPr>
              <w:pStyle w:val="ConsPlusNormal"/>
            </w:pPr>
            <w:r>
              <w:t>Банковские реквизиты</w:t>
            </w:r>
          </w:p>
          <w:p w14:paraId="7F965360" w14:textId="77777777" w:rsidR="003D3DBE" w:rsidRDefault="003D3DBE">
            <w:pPr>
              <w:pStyle w:val="ConsPlusNormal"/>
            </w:pPr>
            <w:r>
              <w:t>р/с</w:t>
            </w:r>
          </w:p>
          <w:p w14:paraId="45098AAD" w14:textId="77777777" w:rsidR="003D3DBE" w:rsidRDefault="003D3DBE">
            <w:pPr>
              <w:pStyle w:val="ConsPlusNormal"/>
            </w:pPr>
            <w:r>
              <w:t>ИНН</w:t>
            </w:r>
          </w:p>
          <w:p w14:paraId="1A19F1FB" w14:textId="77777777" w:rsidR="003D3DBE" w:rsidRDefault="003D3DBE">
            <w:pPr>
              <w:pStyle w:val="ConsPlusNormal"/>
            </w:pPr>
            <w:r>
              <w:t>КПП</w:t>
            </w:r>
          </w:p>
          <w:p w14:paraId="7064E992" w14:textId="77777777" w:rsidR="003D3DBE" w:rsidRDefault="003D3DBE">
            <w:pPr>
              <w:pStyle w:val="ConsPlusNormal"/>
            </w:pPr>
            <w:r>
              <w:t>БИК</w:t>
            </w:r>
          </w:p>
          <w:p w14:paraId="6A617980" w14:textId="77777777" w:rsidR="003D3DBE" w:rsidRDefault="003D3DBE">
            <w:pPr>
              <w:pStyle w:val="ConsPlusNormal"/>
            </w:pPr>
            <w:r>
              <w:t>__________________/Ф.И.О./</w:t>
            </w:r>
          </w:p>
          <w:p w14:paraId="387F2042" w14:textId="77777777" w:rsidR="003D3DBE" w:rsidRDefault="003D3DBE">
            <w:pPr>
              <w:pStyle w:val="ConsPlusNormal"/>
            </w:pPr>
            <w:r>
              <w:t>"__" ____________ 20__ года</w:t>
            </w:r>
          </w:p>
          <w:p w14:paraId="00054804" w14:textId="77777777" w:rsidR="003D3DBE" w:rsidRDefault="003D3DBE">
            <w:pPr>
              <w:pStyle w:val="ConsPlusNormal"/>
            </w:pPr>
            <w:r>
              <w:t>М.П.</w:t>
            </w:r>
          </w:p>
        </w:tc>
      </w:tr>
    </w:tbl>
    <w:p w14:paraId="0A3324CB" w14:textId="77777777" w:rsidR="003D3DBE" w:rsidRDefault="003D3DBE">
      <w:pPr>
        <w:pStyle w:val="ConsPlusNormal"/>
        <w:jc w:val="both"/>
      </w:pPr>
    </w:p>
    <w:p w14:paraId="67173B89" w14:textId="77777777" w:rsidR="003D3DBE" w:rsidRDefault="003D3DBE">
      <w:pPr>
        <w:pStyle w:val="ConsPlusNormal"/>
        <w:jc w:val="both"/>
      </w:pPr>
    </w:p>
    <w:p w14:paraId="0153F507" w14:textId="77777777" w:rsidR="003D3DBE" w:rsidRDefault="003D3DBE">
      <w:pPr>
        <w:pStyle w:val="ConsPlusNormal"/>
        <w:jc w:val="both"/>
      </w:pPr>
    </w:p>
    <w:p w14:paraId="0CEBC37F" w14:textId="77777777" w:rsidR="003D3DBE" w:rsidRDefault="003D3DBE">
      <w:pPr>
        <w:pStyle w:val="ConsPlusNormal"/>
        <w:jc w:val="both"/>
      </w:pPr>
    </w:p>
    <w:p w14:paraId="4BB78A39" w14:textId="77777777" w:rsidR="003D3DBE" w:rsidRDefault="003D3DBE">
      <w:pPr>
        <w:pStyle w:val="ConsPlusNormal"/>
        <w:jc w:val="both"/>
      </w:pPr>
    </w:p>
    <w:p w14:paraId="5B3E7CB1" w14:textId="77777777" w:rsidR="003D3DBE" w:rsidRDefault="003D3DBE">
      <w:pPr>
        <w:pStyle w:val="ConsPlusNormal"/>
        <w:jc w:val="right"/>
        <w:outlineLvl w:val="2"/>
      </w:pPr>
      <w:r>
        <w:t>Приложение N 1</w:t>
      </w:r>
    </w:p>
    <w:p w14:paraId="07427B81" w14:textId="77777777" w:rsidR="003D3DBE" w:rsidRDefault="003D3DBE">
      <w:pPr>
        <w:pStyle w:val="ConsPlusNormal"/>
        <w:jc w:val="right"/>
      </w:pPr>
      <w:r>
        <w:t>к Соглашению</w:t>
      </w:r>
    </w:p>
    <w:p w14:paraId="1C88B83E" w14:textId="77777777" w:rsidR="003D3DBE" w:rsidRDefault="003D3DBE">
      <w:pPr>
        <w:pStyle w:val="ConsPlusNormal"/>
        <w:jc w:val="right"/>
      </w:pPr>
      <w:r>
        <w:t>N _____ от __________</w:t>
      </w:r>
    </w:p>
    <w:p w14:paraId="4410D4BA" w14:textId="77777777" w:rsidR="003D3DBE" w:rsidRDefault="003D3DBE">
      <w:pPr>
        <w:pStyle w:val="ConsPlusNormal"/>
        <w:jc w:val="right"/>
      </w:pPr>
      <w:r>
        <w:t>о предоставлении из районного</w:t>
      </w:r>
    </w:p>
    <w:p w14:paraId="54BDB1DF" w14:textId="77777777" w:rsidR="003D3DBE" w:rsidRDefault="003D3DBE">
      <w:pPr>
        <w:pStyle w:val="ConsPlusNormal"/>
        <w:jc w:val="right"/>
      </w:pPr>
      <w:r>
        <w:t>бюджета исполнителю</w:t>
      </w:r>
    </w:p>
    <w:p w14:paraId="0C5D8ABC" w14:textId="77777777" w:rsidR="003D3DBE" w:rsidRDefault="003D3DBE">
      <w:pPr>
        <w:pStyle w:val="ConsPlusNormal"/>
        <w:jc w:val="right"/>
      </w:pPr>
      <w:r>
        <w:t>коммунальных услуг субсидии</w:t>
      </w:r>
    </w:p>
    <w:p w14:paraId="7BA01626" w14:textId="77777777" w:rsidR="003D3DBE" w:rsidRDefault="003D3DBE">
      <w:pPr>
        <w:pStyle w:val="ConsPlusNormal"/>
        <w:jc w:val="right"/>
      </w:pPr>
      <w:r>
        <w:lastRenderedPageBreak/>
        <w:t>на компенсацию части платы</w:t>
      </w:r>
    </w:p>
    <w:p w14:paraId="477EB76D" w14:textId="77777777" w:rsidR="003D3DBE" w:rsidRDefault="003D3DBE">
      <w:pPr>
        <w:pStyle w:val="ConsPlusNormal"/>
        <w:jc w:val="right"/>
      </w:pPr>
      <w:r>
        <w:t>граждан за коммунальные услуги</w:t>
      </w:r>
    </w:p>
    <w:p w14:paraId="634FA1BE" w14:textId="77777777" w:rsidR="003D3DBE" w:rsidRDefault="003D3DBE">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2778"/>
        <w:gridCol w:w="3628"/>
        <w:gridCol w:w="1304"/>
        <w:gridCol w:w="1361"/>
      </w:tblGrid>
      <w:tr w:rsidR="003D3DBE" w14:paraId="4AC9D2BA" w14:textId="77777777">
        <w:tc>
          <w:tcPr>
            <w:tcW w:w="9071" w:type="dxa"/>
            <w:gridSpan w:val="4"/>
            <w:tcBorders>
              <w:top w:val="nil"/>
              <w:left w:val="nil"/>
              <w:bottom w:val="nil"/>
              <w:right w:val="nil"/>
            </w:tcBorders>
          </w:tcPr>
          <w:p w14:paraId="00FCEB5E" w14:textId="77777777" w:rsidR="003D3DBE" w:rsidRDefault="003D3DBE">
            <w:pPr>
              <w:pStyle w:val="ConsPlusNormal"/>
              <w:jc w:val="center"/>
            </w:pPr>
            <w:bookmarkStart w:id="26" w:name="P559"/>
            <w:bookmarkEnd w:id="26"/>
            <w:r>
              <w:t>План</w:t>
            </w:r>
          </w:p>
          <w:p w14:paraId="01DE1380" w14:textId="77777777" w:rsidR="003D3DBE" w:rsidRDefault="003D3DBE">
            <w:pPr>
              <w:pStyle w:val="ConsPlusNormal"/>
              <w:jc w:val="center"/>
            </w:pPr>
            <w:r>
              <w:t>мероприятий по достижению результатов</w:t>
            </w:r>
          </w:p>
          <w:p w14:paraId="3F9EB845" w14:textId="77777777" w:rsidR="003D3DBE" w:rsidRDefault="003D3DBE">
            <w:pPr>
              <w:pStyle w:val="ConsPlusNormal"/>
              <w:jc w:val="center"/>
            </w:pPr>
            <w:r>
              <w:t>предоставления субсидии на компенсацию</w:t>
            </w:r>
          </w:p>
          <w:p w14:paraId="470FF8D5" w14:textId="77777777" w:rsidR="003D3DBE" w:rsidRDefault="003D3DBE">
            <w:pPr>
              <w:pStyle w:val="ConsPlusNormal"/>
            </w:pPr>
          </w:p>
        </w:tc>
      </w:tr>
      <w:tr w:rsidR="003D3DBE" w14:paraId="285E714F" w14:textId="77777777">
        <w:tblPrEx>
          <w:tblBorders>
            <w:right w:val="single" w:sz="4" w:space="0" w:color="auto"/>
            <w:insideV w:val="single" w:sz="4" w:space="0" w:color="auto"/>
          </w:tblBorders>
        </w:tblPrEx>
        <w:tc>
          <w:tcPr>
            <w:tcW w:w="7710" w:type="dxa"/>
            <w:gridSpan w:val="3"/>
            <w:tcBorders>
              <w:top w:val="nil"/>
              <w:left w:val="nil"/>
              <w:bottom w:val="nil"/>
            </w:tcBorders>
          </w:tcPr>
          <w:p w14:paraId="3BA6111F" w14:textId="77777777" w:rsidR="003D3DBE" w:rsidRDefault="003D3DBE">
            <w:pPr>
              <w:pStyle w:val="ConsPlusNormal"/>
            </w:pPr>
          </w:p>
        </w:tc>
        <w:tc>
          <w:tcPr>
            <w:tcW w:w="1361" w:type="dxa"/>
            <w:tcBorders>
              <w:top w:val="single" w:sz="4" w:space="0" w:color="auto"/>
              <w:bottom w:val="single" w:sz="4" w:space="0" w:color="auto"/>
            </w:tcBorders>
          </w:tcPr>
          <w:p w14:paraId="6CEBAD26" w14:textId="77777777" w:rsidR="003D3DBE" w:rsidRDefault="003D3DBE">
            <w:pPr>
              <w:pStyle w:val="ConsPlusNormal"/>
              <w:jc w:val="center"/>
            </w:pPr>
            <w:r>
              <w:t>Коды</w:t>
            </w:r>
          </w:p>
        </w:tc>
      </w:tr>
      <w:tr w:rsidR="003D3DBE" w14:paraId="275078F3" w14:textId="77777777">
        <w:tblPrEx>
          <w:tblBorders>
            <w:right w:val="single" w:sz="4" w:space="0" w:color="auto"/>
          </w:tblBorders>
        </w:tblPrEx>
        <w:tc>
          <w:tcPr>
            <w:tcW w:w="2778" w:type="dxa"/>
            <w:tcBorders>
              <w:top w:val="nil"/>
              <w:left w:val="nil"/>
              <w:bottom w:val="nil"/>
              <w:right w:val="nil"/>
            </w:tcBorders>
          </w:tcPr>
          <w:p w14:paraId="4A2DA9C2" w14:textId="77777777" w:rsidR="003D3DBE" w:rsidRDefault="003D3DBE">
            <w:pPr>
              <w:pStyle w:val="ConsPlusNormal"/>
            </w:pPr>
          </w:p>
        </w:tc>
        <w:tc>
          <w:tcPr>
            <w:tcW w:w="3628" w:type="dxa"/>
            <w:tcBorders>
              <w:top w:val="nil"/>
              <w:left w:val="nil"/>
              <w:bottom w:val="nil"/>
              <w:right w:val="nil"/>
            </w:tcBorders>
          </w:tcPr>
          <w:p w14:paraId="54D64AF2" w14:textId="77777777" w:rsidR="003D3DBE" w:rsidRDefault="003D3DBE">
            <w:pPr>
              <w:pStyle w:val="ConsPlusNormal"/>
              <w:jc w:val="center"/>
            </w:pPr>
            <w:r>
              <w:t>на 20__ год</w:t>
            </w:r>
          </w:p>
        </w:tc>
        <w:tc>
          <w:tcPr>
            <w:tcW w:w="1304" w:type="dxa"/>
            <w:tcBorders>
              <w:top w:val="nil"/>
              <w:left w:val="nil"/>
              <w:bottom w:val="nil"/>
              <w:right w:val="single" w:sz="4" w:space="0" w:color="auto"/>
            </w:tcBorders>
          </w:tcPr>
          <w:p w14:paraId="3C060D17" w14:textId="77777777" w:rsidR="003D3DBE" w:rsidRDefault="003D3DBE">
            <w:pPr>
              <w:pStyle w:val="ConsPlusNormal"/>
              <w:jc w:val="right"/>
            </w:pPr>
            <w:r>
              <w:t>Год</w:t>
            </w:r>
          </w:p>
        </w:tc>
        <w:tc>
          <w:tcPr>
            <w:tcW w:w="1361" w:type="dxa"/>
            <w:tcBorders>
              <w:top w:val="single" w:sz="4" w:space="0" w:color="auto"/>
              <w:left w:val="single" w:sz="4" w:space="0" w:color="auto"/>
              <w:bottom w:val="single" w:sz="4" w:space="0" w:color="auto"/>
              <w:right w:val="single" w:sz="4" w:space="0" w:color="auto"/>
            </w:tcBorders>
          </w:tcPr>
          <w:p w14:paraId="4F3109C4" w14:textId="77777777" w:rsidR="003D3DBE" w:rsidRDefault="003D3DBE">
            <w:pPr>
              <w:pStyle w:val="ConsPlusNormal"/>
            </w:pPr>
          </w:p>
        </w:tc>
      </w:tr>
      <w:tr w:rsidR="003D3DBE" w14:paraId="1AC0F38E" w14:textId="77777777">
        <w:tblPrEx>
          <w:tblBorders>
            <w:right w:val="single" w:sz="4" w:space="0" w:color="auto"/>
          </w:tblBorders>
        </w:tblPrEx>
        <w:tc>
          <w:tcPr>
            <w:tcW w:w="2778" w:type="dxa"/>
            <w:tcBorders>
              <w:top w:val="nil"/>
              <w:left w:val="nil"/>
              <w:bottom w:val="nil"/>
              <w:right w:val="nil"/>
            </w:tcBorders>
          </w:tcPr>
          <w:p w14:paraId="553CC676" w14:textId="77777777" w:rsidR="003D3DBE" w:rsidRDefault="003D3DBE">
            <w:pPr>
              <w:pStyle w:val="ConsPlusNormal"/>
            </w:pPr>
          </w:p>
        </w:tc>
        <w:tc>
          <w:tcPr>
            <w:tcW w:w="3628" w:type="dxa"/>
            <w:tcBorders>
              <w:top w:val="nil"/>
              <w:left w:val="nil"/>
              <w:bottom w:val="nil"/>
              <w:right w:val="nil"/>
            </w:tcBorders>
          </w:tcPr>
          <w:p w14:paraId="179681F3" w14:textId="77777777" w:rsidR="003D3DBE" w:rsidRDefault="003D3DBE">
            <w:pPr>
              <w:pStyle w:val="ConsPlusNormal"/>
            </w:pPr>
          </w:p>
        </w:tc>
        <w:tc>
          <w:tcPr>
            <w:tcW w:w="1304" w:type="dxa"/>
            <w:tcBorders>
              <w:top w:val="nil"/>
              <w:left w:val="nil"/>
              <w:bottom w:val="nil"/>
              <w:right w:val="single" w:sz="4" w:space="0" w:color="auto"/>
            </w:tcBorders>
          </w:tcPr>
          <w:p w14:paraId="0403FC08" w14:textId="77777777" w:rsidR="003D3DBE" w:rsidRDefault="003D3DBE">
            <w:pPr>
              <w:pStyle w:val="ConsPlusNormal"/>
              <w:jc w:val="right"/>
            </w:pPr>
            <w:r>
              <w:t>ИНН</w:t>
            </w:r>
          </w:p>
        </w:tc>
        <w:tc>
          <w:tcPr>
            <w:tcW w:w="1361" w:type="dxa"/>
            <w:tcBorders>
              <w:top w:val="single" w:sz="4" w:space="0" w:color="auto"/>
              <w:left w:val="single" w:sz="4" w:space="0" w:color="auto"/>
              <w:bottom w:val="single" w:sz="4" w:space="0" w:color="auto"/>
              <w:right w:val="single" w:sz="4" w:space="0" w:color="auto"/>
            </w:tcBorders>
          </w:tcPr>
          <w:p w14:paraId="27E86D97" w14:textId="77777777" w:rsidR="003D3DBE" w:rsidRDefault="003D3DBE">
            <w:pPr>
              <w:pStyle w:val="ConsPlusNormal"/>
            </w:pPr>
          </w:p>
        </w:tc>
      </w:tr>
      <w:tr w:rsidR="003D3DBE" w14:paraId="2E2FC9EF" w14:textId="77777777">
        <w:tblPrEx>
          <w:tblBorders>
            <w:right w:val="single" w:sz="4" w:space="0" w:color="auto"/>
          </w:tblBorders>
        </w:tblPrEx>
        <w:tc>
          <w:tcPr>
            <w:tcW w:w="2778" w:type="dxa"/>
            <w:tcBorders>
              <w:top w:val="nil"/>
              <w:left w:val="nil"/>
              <w:bottom w:val="nil"/>
              <w:right w:val="nil"/>
            </w:tcBorders>
          </w:tcPr>
          <w:p w14:paraId="774C3CD0" w14:textId="77777777" w:rsidR="003D3DBE" w:rsidRDefault="003D3DBE">
            <w:pPr>
              <w:pStyle w:val="ConsPlusNormal"/>
            </w:pPr>
            <w:r>
              <w:t>Наименование получателя субсидии</w:t>
            </w:r>
          </w:p>
        </w:tc>
        <w:tc>
          <w:tcPr>
            <w:tcW w:w="3628" w:type="dxa"/>
            <w:tcBorders>
              <w:top w:val="nil"/>
              <w:left w:val="nil"/>
              <w:bottom w:val="single" w:sz="4" w:space="0" w:color="auto"/>
              <w:right w:val="nil"/>
            </w:tcBorders>
          </w:tcPr>
          <w:p w14:paraId="42C5FA8A" w14:textId="77777777" w:rsidR="003D3DBE" w:rsidRDefault="003D3DBE">
            <w:pPr>
              <w:pStyle w:val="ConsPlusNormal"/>
            </w:pPr>
          </w:p>
        </w:tc>
        <w:tc>
          <w:tcPr>
            <w:tcW w:w="1304" w:type="dxa"/>
            <w:tcBorders>
              <w:top w:val="nil"/>
              <w:left w:val="nil"/>
              <w:bottom w:val="nil"/>
              <w:right w:val="single" w:sz="4" w:space="0" w:color="auto"/>
            </w:tcBorders>
          </w:tcPr>
          <w:p w14:paraId="40294717" w14:textId="77777777" w:rsidR="003D3DBE" w:rsidRDefault="003D3DBE">
            <w:pPr>
              <w:pStyle w:val="ConsPlusNormal"/>
              <w:jc w:val="right"/>
            </w:pPr>
            <w:r>
              <w:t>КПП</w:t>
            </w:r>
          </w:p>
        </w:tc>
        <w:tc>
          <w:tcPr>
            <w:tcW w:w="1361" w:type="dxa"/>
            <w:tcBorders>
              <w:top w:val="single" w:sz="4" w:space="0" w:color="auto"/>
              <w:left w:val="single" w:sz="4" w:space="0" w:color="auto"/>
              <w:bottom w:val="single" w:sz="4" w:space="0" w:color="auto"/>
              <w:right w:val="single" w:sz="4" w:space="0" w:color="auto"/>
            </w:tcBorders>
          </w:tcPr>
          <w:p w14:paraId="0A9917B9" w14:textId="77777777" w:rsidR="003D3DBE" w:rsidRDefault="003D3DBE">
            <w:pPr>
              <w:pStyle w:val="ConsPlusNormal"/>
            </w:pPr>
          </w:p>
        </w:tc>
      </w:tr>
      <w:tr w:rsidR="003D3DBE" w14:paraId="4870971A" w14:textId="77777777">
        <w:tblPrEx>
          <w:tblBorders>
            <w:right w:val="single" w:sz="4" w:space="0" w:color="auto"/>
          </w:tblBorders>
        </w:tblPrEx>
        <w:tc>
          <w:tcPr>
            <w:tcW w:w="2778" w:type="dxa"/>
            <w:tcBorders>
              <w:top w:val="nil"/>
              <w:left w:val="nil"/>
              <w:bottom w:val="nil"/>
              <w:right w:val="nil"/>
            </w:tcBorders>
          </w:tcPr>
          <w:p w14:paraId="7A62925D" w14:textId="77777777" w:rsidR="003D3DBE" w:rsidRDefault="003D3DBE">
            <w:pPr>
              <w:pStyle w:val="ConsPlusNormal"/>
            </w:pPr>
            <w:r>
              <w:t>Наименование главного распорядителя бюджетных средств</w:t>
            </w:r>
          </w:p>
        </w:tc>
        <w:tc>
          <w:tcPr>
            <w:tcW w:w="3628" w:type="dxa"/>
            <w:tcBorders>
              <w:top w:val="single" w:sz="4" w:space="0" w:color="auto"/>
              <w:left w:val="nil"/>
              <w:bottom w:val="single" w:sz="4" w:space="0" w:color="auto"/>
              <w:right w:val="nil"/>
            </w:tcBorders>
          </w:tcPr>
          <w:p w14:paraId="3295F0FF" w14:textId="77777777" w:rsidR="003D3DBE" w:rsidRDefault="003D3DBE">
            <w:pPr>
              <w:pStyle w:val="ConsPlusNormal"/>
            </w:pPr>
            <w:r>
              <w:t>Управление развития инфраструктуры Таймырского Долгано-Ненецкого муниципального района</w:t>
            </w:r>
          </w:p>
        </w:tc>
        <w:tc>
          <w:tcPr>
            <w:tcW w:w="1304" w:type="dxa"/>
            <w:tcBorders>
              <w:top w:val="nil"/>
              <w:left w:val="nil"/>
              <w:bottom w:val="nil"/>
              <w:right w:val="single" w:sz="4" w:space="0" w:color="auto"/>
            </w:tcBorders>
          </w:tcPr>
          <w:p w14:paraId="3D4B402D" w14:textId="77777777" w:rsidR="003D3DBE" w:rsidRDefault="003D3DBE">
            <w:pPr>
              <w:pStyle w:val="ConsPlusNormal"/>
              <w:jc w:val="right"/>
            </w:pPr>
            <w: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0AE9DA83" w14:textId="77777777" w:rsidR="003D3DBE" w:rsidRDefault="003D3DBE">
            <w:pPr>
              <w:pStyle w:val="ConsPlusNormal"/>
              <w:jc w:val="center"/>
            </w:pPr>
            <w:r>
              <w:t>04302790</w:t>
            </w:r>
          </w:p>
        </w:tc>
      </w:tr>
      <w:tr w:rsidR="003D3DBE" w14:paraId="34C369B9" w14:textId="77777777">
        <w:tblPrEx>
          <w:tblBorders>
            <w:right w:val="single" w:sz="4" w:space="0" w:color="auto"/>
          </w:tblBorders>
        </w:tblPrEx>
        <w:tc>
          <w:tcPr>
            <w:tcW w:w="2778" w:type="dxa"/>
            <w:tcBorders>
              <w:top w:val="nil"/>
              <w:left w:val="nil"/>
              <w:bottom w:val="nil"/>
              <w:right w:val="nil"/>
            </w:tcBorders>
          </w:tcPr>
          <w:p w14:paraId="22618D2D" w14:textId="77777777" w:rsidR="003D3DBE" w:rsidRDefault="003D3DBE">
            <w:pPr>
              <w:pStyle w:val="ConsPlusNormal"/>
            </w:pPr>
            <w:r>
              <w:t>Наименование муниципальной программы</w:t>
            </w:r>
          </w:p>
        </w:tc>
        <w:tc>
          <w:tcPr>
            <w:tcW w:w="3628" w:type="dxa"/>
            <w:tcBorders>
              <w:top w:val="single" w:sz="4" w:space="0" w:color="auto"/>
              <w:left w:val="nil"/>
              <w:bottom w:val="single" w:sz="4" w:space="0" w:color="auto"/>
              <w:right w:val="nil"/>
            </w:tcBorders>
          </w:tcPr>
          <w:p w14:paraId="1371AAD4" w14:textId="77777777" w:rsidR="003D3DBE" w:rsidRDefault="003D3DBE">
            <w:pPr>
              <w:pStyle w:val="ConsPlusNormal"/>
            </w:pPr>
            <w: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 (мероприятие 6)</w:t>
            </w:r>
          </w:p>
        </w:tc>
        <w:tc>
          <w:tcPr>
            <w:tcW w:w="1304" w:type="dxa"/>
            <w:tcBorders>
              <w:top w:val="nil"/>
              <w:left w:val="nil"/>
              <w:bottom w:val="nil"/>
              <w:right w:val="single" w:sz="4" w:space="0" w:color="auto"/>
            </w:tcBorders>
          </w:tcPr>
          <w:p w14:paraId="0AB33254" w14:textId="77777777" w:rsidR="003D3DBE" w:rsidRDefault="003D3DBE">
            <w:pPr>
              <w:pStyle w:val="ConsPlusNormal"/>
              <w:jc w:val="right"/>
            </w:pPr>
            <w:r>
              <w:t>Реквизиты</w:t>
            </w:r>
          </w:p>
        </w:tc>
        <w:tc>
          <w:tcPr>
            <w:tcW w:w="1361" w:type="dxa"/>
            <w:tcBorders>
              <w:top w:val="single" w:sz="4" w:space="0" w:color="auto"/>
              <w:left w:val="single" w:sz="4" w:space="0" w:color="auto"/>
              <w:bottom w:val="single" w:sz="4" w:space="0" w:color="auto"/>
              <w:right w:val="single" w:sz="4" w:space="0" w:color="auto"/>
            </w:tcBorders>
          </w:tcPr>
          <w:p w14:paraId="179E738B" w14:textId="77777777" w:rsidR="003D3DBE" w:rsidRDefault="003D3DBE">
            <w:pPr>
              <w:pStyle w:val="ConsPlusNormal"/>
            </w:pPr>
            <w:r>
              <w:t>от 14.11.18 N 1319</w:t>
            </w:r>
          </w:p>
        </w:tc>
      </w:tr>
      <w:tr w:rsidR="003D3DBE" w14:paraId="01043B21" w14:textId="77777777">
        <w:tblPrEx>
          <w:tblBorders>
            <w:right w:val="single" w:sz="4" w:space="0" w:color="auto"/>
          </w:tblBorders>
        </w:tblPrEx>
        <w:tc>
          <w:tcPr>
            <w:tcW w:w="2778" w:type="dxa"/>
            <w:tcBorders>
              <w:top w:val="nil"/>
              <w:left w:val="nil"/>
              <w:bottom w:val="nil"/>
              <w:right w:val="nil"/>
            </w:tcBorders>
          </w:tcPr>
          <w:p w14:paraId="47BBA9F6" w14:textId="77777777" w:rsidR="003D3DBE" w:rsidRDefault="003D3DBE">
            <w:pPr>
              <w:pStyle w:val="ConsPlusNormal"/>
            </w:pPr>
            <w:r>
              <w:t>Наименование субсидии</w:t>
            </w:r>
          </w:p>
        </w:tc>
        <w:tc>
          <w:tcPr>
            <w:tcW w:w="3628" w:type="dxa"/>
            <w:tcBorders>
              <w:top w:val="single" w:sz="4" w:space="0" w:color="auto"/>
              <w:left w:val="nil"/>
              <w:bottom w:val="single" w:sz="4" w:space="0" w:color="auto"/>
              <w:right w:val="nil"/>
            </w:tcBorders>
          </w:tcPr>
          <w:p w14:paraId="05740E59" w14:textId="77777777" w:rsidR="003D3DBE" w:rsidRDefault="003D3DBE">
            <w:pPr>
              <w:pStyle w:val="ConsPlusNormal"/>
            </w:pPr>
            <w:r>
              <w:t>Субсидия на компенсацию части платы граждан за коммунальные услуги</w:t>
            </w:r>
          </w:p>
        </w:tc>
        <w:tc>
          <w:tcPr>
            <w:tcW w:w="1304" w:type="dxa"/>
            <w:tcBorders>
              <w:top w:val="nil"/>
              <w:left w:val="nil"/>
              <w:bottom w:val="nil"/>
              <w:right w:val="single" w:sz="4" w:space="0" w:color="auto"/>
            </w:tcBorders>
          </w:tcPr>
          <w:p w14:paraId="505726DA" w14:textId="77777777" w:rsidR="003D3DBE" w:rsidRDefault="003D3DBE">
            <w:pPr>
              <w:pStyle w:val="ConsPlusNormal"/>
              <w:jc w:val="right"/>
            </w:pPr>
            <w:r>
              <w:t>по БК</w:t>
            </w:r>
          </w:p>
        </w:tc>
        <w:tc>
          <w:tcPr>
            <w:tcW w:w="1361" w:type="dxa"/>
            <w:tcBorders>
              <w:top w:val="single" w:sz="4" w:space="0" w:color="auto"/>
              <w:left w:val="single" w:sz="4" w:space="0" w:color="auto"/>
              <w:bottom w:val="single" w:sz="4" w:space="0" w:color="auto"/>
              <w:right w:val="single" w:sz="4" w:space="0" w:color="auto"/>
            </w:tcBorders>
          </w:tcPr>
          <w:p w14:paraId="3A7A4DB7" w14:textId="77777777" w:rsidR="003D3DBE" w:rsidRDefault="003D3DBE">
            <w:pPr>
              <w:pStyle w:val="ConsPlusNormal"/>
              <w:jc w:val="center"/>
            </w:pPr>
            <w:r>
              <w:t>0800075700</w:t>
            </w:r>
          </w:p>
        </w:tc>
      </w:tr>
      <w:tr w:rsidR="003D3DBE" w14:paraId="11621763" w14:textId="77777777">
        <w:tblPrEx>
          <w:tblBorders>
            <w:right w:val="single" w:sz="4" w:space="0" w:color="auto"/>
            <w:insideH w:val="single" w:sz="4" w:space="0" w:color="auto"/>
          </w:tblBorders>
        </w:tblPrEx>
        <w:tc>
          <w:tcPr>
            <w:tcW w:w="2778" w:type="dxa"/>
            <w:vMerge w:val="restart"/>
            <w:tcBorders>
              <w:top w:val="nil"/>
              <w:left w:val="nil"/>
              <w:bottom w:val="nil"/>
              <w:right w:val="nil"/>
            </w:tcBorders>
          </w:tcPr>
          <w:p w14:paraId="1A5D05B5" w14:textId="77777777" w:rsidR="003D3DBE" w:rsidRDefault="003D3DBE">
            <w:pPr>
              <w:pStyle w:val="ConsPlusNormal"/>
            </w:pPr>
            <w:r>
              <w:t>Вид документа</w:t>
            </w:r>
          </w:p>
        </w:tc>
        <w:tc>
          <w:tcPr>
            <w:tcW w:w="3628" w:type="dxa"/>
            <w:tcBorders>
              <w:top w:val="single" w:sz="4" w:space="0" w:color="auto"/>
              <w:left w:val="nil"/>
              <w:bottom w:val="single" w:sz="4" w:space="0" w:color="auto"/>
              <w:right w:val="nil"/>
            </w:tcBorders>
          </w:tcPr>
          <w:p w14:paraId="7DB0A461" w14:textId="77777777" w:rsidR="003D3DBE" w:rsidRDefault="003D3DBE">
            <w:pPr>
              <w:pStyle w:val="ConsPlusNormal"/>
            </w:pPr>
          </w:p>
        </w:tc>
        <w:tc>
          <w:tcPr>
            <w:tcW w:w="1304" w:type="dxa"/>
            <w:vMerge w:val="restart"/>
            <w:tcBorders>
              <w:top w:val="nil"/>
              <w:left w:val="nil"/>
              <w:bottom w:val="nil"/>
              <w:right w:val="single" w:sz="4" w:space="0" w:color="auto"/>
            </w:tcBorders>
          </w:tcPr>
          <w:p w14:paraId="7C9F0858" w14:textId="77777777" w:rsidR="003D3DBE" w:rsidRDefault="003D3DBE">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tcPr>
          <w:p w14:paraId="7C101E29" w14:textId="77777777" w:rsidR="003D3DBE" w:rsidRDefault="003D3DBE">
            <w:pPr>
              <w:pStyle w:val="ConsPlusNormal"/>
            </w:pPr>
          </w:p>
        </w:tc>
      </w:tr>
      <w:tr w:rsidR="003D3DBE" w14:paraId="5FB16A54" w14:textId="77777777">
        <w:tblPrEx>
          <w:tblBorders>
            <w:right w:val="single" w:sz="4" w:space="0" w:color="auto"/>
            <w:insideH w:val="single" w:sz="4" w:space="0" w:color="auto"/>
          </w:tblBorders>
        </w:tblPrEx>
        <w:tc>
          <w:tcPr>
            <w:tcW w:w="2778" w:type="dxa"/>
            <w:vMerge/>
            <w:tcBorders>
              <w:top w:val="nil"/>
              <w:left w:val="nil"/>
              <w:bottom w:val="nil"/>
              <w:right w:val="nil"/>
            </w:tcBorders>
          </w:tcPr>
          <w:p w14:paraId="7B27FA9E" w14:textId="77777777" w:rsidR="003D3DBE" w:rsidRDefault="003D3DBE">
            <w:pPr>
              <w:pStyle w:val="ConsPlusNormal"/>
            </w:pPr>
          </w:p>
        </w:tc>
        <w:tc>
          <w:tcPr>
            <w:tcW w:w="3628" w:type="dxa"/>
            <w:tcBorders>
              <w:top w:val="single" w:sz="4" w:space="0" w:color="auto"/>
              <w:left w:val="nil"/>
              <w:bottom w:val="nil"/>
              <w:right w:val="nil"/>
            </w:tcBorders>
          </w:tcPr>
          <w:p w14:paraId="47C66E71" w14:textId="77777777" w:rsidR="003D3DBE" w:rsidRDefault="003D3DBE">
            <w:pPr>
              <w:pStyle w:val="ConsPlusNormal"/>
              <w:jc w:val="center"/>
            </w:pPr>
            <w:r>
              <w:t>(первичный - "0",</w:t>
            </w:r>
          </w:p>
          <w:p w14:paraId="2287C662" w14:textId="77777777" w:rsidR="003D3DBE" w:rsidRDefault="003D3DBE">
            <w:pPr>
              <w:pStyle w:val="ConsPlusNormal"/>
              <w:jc w:val="center"/>
            </w:pPr>
            <w:r>
              <w:t>уточненный - "1", "2", "3", "...")</w:t>
            </w:r>
          </w:p>
        </w:tc>
        <w:tc>
          <w:tcPr>
            <w:tcW w:w="1304" w:type="dxa"/>
            <w:vMerge/>
            <w:tcBorders>
              <w:top w:val="nil"/>
              <w:left w:val="nil"/>
              <w:bottom w:val="nil"/>
              <w:right w:val="single" w:sz="4" w:space="0" w:color="auto"/>
            </w:tcBorders>
          </w:tcPr>
          <w:p w14:paraId="4DD27591" w14:textId="77777777" w:rsidR="003D3DBE" w:rsidRDefault="003D3DB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1DF51EF5" w14:textId="77777777" w:rsidR="003D3DBE" w:rsidRDefault="003D3DBE">
            <w:pPr>
              <w:pStyle w:val="ConsPlusNormal"/>
            </w:pPr>
          </w:p>
        </w:tc>
      </w:tr>
    </w:tbl>
    <w:p w14:paraId="344903BD" w14:textId="77777777" w:rsidR="003D3DBE" w:rsidRDefault="003D3DBE">
      <w:pPr>
        <w:pStyle w:val="ConsPlusNormal"/>
        <w:jc w:val="both"/>
      </w:pPr>
    </w:p>
    <w:p w14:paraId="702140B9" w14:textId="77777777" w:rsidR="003D3DBE" w:rsidRDefault="003D3DBE">
      <w:pPr>
        <w:pStyle w:val="ConsPlusNormal"/>
        <w:sectPr w:rsidR="003D3DB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9"/>
        <w:gridCol w:w="1759"/>
        <w:gridCol w:w="1609"/>
        <w:gridCol w:w="769"/>
        <w:gridCol w:w="1939"/>
        <w:gridCol w:w="1759"/>
      </w:tblGrid>
      <w:tr w:rsidR="003D3DBE" w14:paraId="740BB166" w14:textId="77777777">
        <w:tc>
          <w:tcPr>
            <w:tcW w:w="1759" w:type="dxa"/>
            <w:vMerge w:val="restart"/>
          </w:tcPr>
          <w:p w14:paraId="46BCFBF5" w14:textId="77777777" w:rsidR="003D3DBE" w:rsidRDefault="003D3DBE">
            <w:pPr>
              <w:pStyle w:val="ConsPlusNormal"/>
              <w:jc w:val="center"/>
            </w:pPr>
            <w:r>
              <w:lastRenderedPageBreak/>
              <w:t>Наименование результата предоставления субсидии на компенсацию, контрольной точки</w:t>
            </w:r>
          </w:p>
        </w:tc>
        <w:tc>
          <w:tcPr>
            <w:tcW w:w="1759" w:type="dxa"/>
            <w:vMerge w:val="restart"/>
          </w:tcPr>
          <w:p w14:paraId="5B1ABE7E" w14:textId="77777777" w:rsidR="003D3DBE" w:rsidRDefault="003D3DBE">
            <w:pPr>
              <w:pStyle w:val="ConsPlusNormal"/>
              <w:jc w:val="center"/>
            </w:pPr>
            <w:r>
              <w:t>Тип результата предоставления субсидии на компенсацию, контрольной точки</w:t>
            </w:r>
          </w:p>
        </w:tc>
        <w:tc>
          <w:tcPr>
            <w:tcW w:w="2378" w:type="dxa"/>
            <w:gridSpan w:val="2"/>
          </w:tcPr>
          <w:p w14:paraId="2C0AD578" w14:textId="77777777" w:rsidR="003D3DBE" w:rsidRDefault="003D3DBE">
            <w:pPr>
              <w:pStyle w:val="ConsPlusNormal"/>
              <w:jc w:val="center"/>
            </w:pPr>
            <w:r>
              <w:t>Единица измерения</w:t>
            </w:r>
          </w:p>
        </w:tc>
        <w:tc>
          <w:tcPr>
            <w:tcW w:w="1939" w:type="dxa"/>
            <w:vMerge w:val="restart"/>
          </w:tcPr>
          <w:p w14:paraId="36AC3370" w14:textId="77777777" w:rsidR="003D3DBE" w:rsidRDefault="003D3DBE">
            <w:pPr>
              <w:pStyle w:val="ConsPlusNormal"/>
              <w:jc w:val="center"/>
            </w:pPr>
            <w:r>
              <w:t>Плановое значение результата предоставления субсидии на компенсацию, контрольной точки</w:t>
            </w:r>
          </w:p>
        </w:tc>
        <w:tc>
          <w:tcPr>
            <w:tcW w:w="1759" w:type="dxa"/>
            <w:vMerge w:val="restart"/>
          </w:tcPr>
          <w:p w14:paraId="073E172C" w14:textId="77777777" w:rsidR="003D3DBE" w:rsidRDefault="003D3DBE">
            <w:pPr>
              <w:pStyle w:val="ConsPlusNormal"/>
              <w:jc w:val="center"/>
            </w:pPr>
            <w:r>
              <w:t>Плановый срок достижения результата предоставления субсидии, контрольной точки на текущий финансовый год &lt;*&gt;</w:t>
            </w:r>
          </w:p>
        </w:tc>
      </w:tr>
      <w:tr w:rsidR="003D3DBE" w14:paraId="7126C52B" w14:textId="77777777">
        <w:tc>
          <w:tcPr>
            <w:tcW w:w="1759" w:type="dxa"/>
            <w:vMerge/>
          </w:tcPr>
          <w:p w14:paraId="7FA17BA7" w14:textId="77777777" w:rsidR="003D3DBE" w:rsidRDefault="003D3DBE">
            <w:pPr>
              <w:pStyle w:val="ConsPlusNormal"/>
            </w:pPr>
          </w:p>
        </w:tc>
        <w:tc>
          <w:tcPr>
            <w:tcW w:w="1759" w:type="dxa"/>
            <w:vMerge/>
          </w:tcPr>
          <w:p w14:paraId="7111C18E" w14:textId="77777777" w:rsidR="003D3DBE" w:rsidRDefault="003D3DBE">
            <w:pPr>
              <w:pStyle w:val="ConsPlusNormal"/>
            </w:pPr>
          </w:p>
        </w:tc>
        <w:tc>
          <w:tcPr>
            <w:tcW w:w="1609" w:type="dxa"/>
          </w:tcPr>
          <w:p w14:paraId="513B6995" w14:textId="77777777" w:rsidR="003D3DBE" w:rsidRDefault="003D3DBE">
            <w:pPr>
              <w:pStyle w:val="ConsPlusNormal"/>
              <w:jc w:val="center"/>
            </w:pPr>
            <w:r>
              <w:t>наименование</w:t>
            </w:r>
          </w:p>
        </w:tc>
        <w:tc>
          <w:tcPr>
            <w:tcW w:w="769" w:type="dxa"/>
          </w:tcPr>
          <w:p w14:paraId="6F4E62DA" w14:textId="77777777" w:rsidR="003D3DBE" w:rsidRDefault="003D3DBE">
            <w:pPr>
              <w:pStyle w:val="ConsPlusNormal"/>
              <w:jc w:val="center"/>
            </w:pPr>
            <w:r>
              <w:t xml:space="preserve">код по </w:t>
            </w:r>
            <w:hyperlink r:id="rId49">
              <w:r>
                <w:rPr>
                  <w:color w:val="0000FF"/>
                </w:rPr>
                <w:t>ОКЕИ</w:t>
              </w:r>
            </w:hyperlink>
          </w:p>
        </w:tc>
        <w:tc>
          <w:tcPr>
            <w:tcW w:w="1939" w:type="dxa"/>
            <w:vMerge/>
          </w:tcPr>
          <w:p w14:paraId="2D332A5A" w14:textId="77777777" w:rsidR="003D3DBE" w:rsidRDefault="003D3DBE">
            <w:pPr>
              <w:pStyle w:val="ConsPlusNormal"/>
            </w:pPr>
          </w:p>
        </w:tc>
        <w:tc>
          <w:tcPr>
            <w:tcW w:w="1759" w:type="dxa"/>
            <w:vMerge/>
          </w:tcPr>
          <w:p w14:paraId="1EEC7A91" w14:textId="77777777" w:rsidR="003D3DBE" w:rsidRDefault="003D3DBE">
            <w:pPr>
              <w:pStyle w:val="ConsPlusNormal"/>
            </w:pPr>
          </w:p>
        </w:tc>
      </w:tr>
      <w:tr w:rsidR="003D3DBE" w14:paraId="5E0B6CCE" w14:textId="77777777">
        <w:tc>
          <w:tcPr>
            <w:tcW w:w="1759" w:type="dxa"/>
          </w:tcPr>
          <w:p w14:paraId="7767012C" w14:textId="77777777" w:rsidR="003D3DBE" w:rsidRDefault="003D3DBE">
            <w:pPr>
              <w:pStyle w:val="ConsPlusNormal"/>
              <w:jc w:val="center"/>
            </w:pPr>
            <w:r>
              <w:t>1</w:t>
            </w:r>
          </w:p>
        </w:tc>
        <w:tc>
          <w:tcPr>
            <w:tcW w:w="1759" w:type="dxa"/>
          </w:tcPr>
          <w:p w14:paraId="45A4ED3F" w14:textId="77777777" w:rsidR="003D3DBE" w:rsidRDefault="003D3DBE">
            <w:pPr>
              <w:pStyle w:val="ConsPlusNormal"/>
              <w:jc w:val="center"/>
            </w:pPr>
            <w:r>
              <w:t>2</w:t>
            </w:r>
          </w:p>
        </w:tc>
        <w:tc>
          <w:tcPr>
            <w:tcW w:w="1609" w:type="dxa"/>
          </w:tcPr>
          <w:p w14:paraId="632E51E4" w14:textId="77777777" w:rsidR="003D3DBE" w:rsidRDefault="003D3DBE">
            <w:pPr>
              <w:pStyle w:val="ConsPlusNormal"/>
              <w:jc w:val="center"/>
            </w:pPr>
            <w:r>
              <w:t>3</w:t>
            </w:r>
          </w:p>
        </w:tc>
        <w:tc>
          <w:tcPr>
            <w:tcW w:w="769" w:type="dxa"/>
          </w:tcPr>
          <w:p w14:paraId="03088707" w14:textId="77777777" w:rsidR="003D3DBE" w:rsidRDefault="003D3DBE">
            <w:pPr>
              <w:pStyle w:val="ConsPlusNormal"/>
              <w:jc w:val="center"/>
            </w:pPr>
            <w:r>
              <w:t>4</w:t>
            </w:r>
          </w:p>
        </w:tc>
        <w:tc>
          <w:tcPr>
            <w:tcW w:w="1939" w:type="dxa"/>
          </w:tcPr>
          <w:p w14:paraId="7930B9EF" w14:textId="77777777" w:rsidR="003D3DBE" w:rsidRDefault="003D3DBE">
            <w:pPr>
              <w:pStyle w:val="ConsPlusNormal"/>
              <w:jc w:val="center"/>
            </w:pPr>
            <w:r>
              <w:t>5</w:t>
            </w:r>
          </w:p>
        </w:tc>
        <w:tc>
          <w:tcPr>
            <w:tcW w:w="1759" w:type="dxa"/>
          </w:tcPr>
          <w:p w14:paraId="5D59EDFA" w14:textId="77777777" w:rsidR="003D3DBE" w:rsidRDefault="003D3DBE">
            <w:pPr>
              <w:pStyle w:val="ConsPlusNormal"/>
              <w:jc w:val="center"/>
            </w:pPr>
            <w:r>
              <w:t>6</w:t>
            </w:r>
          </w:p>
        </w:tc>
      </w:tr>
      <w:tr w:rsidR="003D3DBE" w14:paraId="53311547" w14:textId="77777777">
        <w:tc>
          <w:tcPr>
            <w:tcW w:w="1759" w:type="dxa"/>
          </w:tcPr>
          <w:p w14:paraId="775A04A2" w14:textId="77777777" w:rsidR="003D3DBE" w:rsidRDefault="003D3DBE">
            <w:pPr>
              <w:pStyle w:val="ConsPlusNormal"/>
            </w:pPr>
            <w:r>
              <w:t>Результат предоставления субсидии 1:</w:t>
            </w:r>
          </w:p>
        </w:tc>
        <w:tc>
          <w:tcPr>
            <w:tcW w:w="1759" w:type="dxa"/>
          </w:tcPr>
          <w:p w14:paraId="5370A6F9" w14:textId="77777777" w:rsidR="003D3DBE" w:rsidRDefault="003D3DBE">
            <w:pPr>
              <w:pStyle w:val="ConsPlusNormal"/>
            </w:pPr>
          </w:p>
        </w:tc>
        <w:tc>
          <w:tcPr>
            <w:tcW w:w="1609" w:type="dxa"/>
          </w:tcPr>
          <w:p w14:paraId="23C27C7E" w14:textId="77777777" w:rsidR="003D3DBE" w:rsidRDefault="003D3DBE">
            <w:pPr>
              <w:pStyle w:val="ConsPlusNormal"/>
            </w:pPr>
          </w:p>
        </w:tc>
        <w:tc>
          <w:tcPr>
            <w:tcW w:w="769" w:type="dxa"/>
          </w:tcPr>
          <w:p w14:paraId="772EC609" w14:textId="77777777" w:rsidR="003D3DBE" w:rsidRDefault="003D3DBE">
            <w:pPr>
              <w:pStyle w:val="ConsPlusNormal"/>
            </w:pPr>
          </w:p>
        </w:tc>
        <w:tc>
          <w:tcPr>
            <w:tcW w:w="1939" w:type="dxa"/>
          </w:tcPr>
          <w:p w14:paraId="5870466C" w14:textId="77777777" w:rsidR="003D3DBE" w:rsidRDefault="003D3DBE">
            <w:pPr>
              <w:pStyle w:val="ConsPlusNormal"/>
            </w:pPr>
          </w:p>
        </w:tc>
        <w:tc>
          <w:tcPr>
            <w:tcW w:w="1759" w:type="dxa"/>
          </w:tcPr>
          <w:p w14:paraId="664A8083" w14:textId="77777777" w:rsidR="003D3DBE" w:rsidRDefault="003D3DBE">
            <w:pPr>
              <w:pStyle w:val="ConsPlusNormal"/>
            </w:pPr>
          </w:p>
        </w:tc>
      </w:tr>
      <w:tr w:rsidR="003D3DBE" w14:paraId="47ABC9E6" w14:textId="77777777">
        <w:tc>
          <w:tcPr>
            <w:tcW w:w="1759" w:type="dxa"/>
          </w:tcPr>
          <w:p w14:paraId="1D0A3005" w14:textId="77777777" w:rsidR="003D3DBE" w:rsidRDefault="003D3DBE">
            <w:pPr>
              <w:pStyle w:val="ConsPlusNormal"/>
            </w:pPr>
            <w:r>
              <w:t>Контрольная точка 1.1:</w:t>
            </w:r>
          </w:p>
        </w:tc>
        <w:tc>
          <w:tcPr>
            <w:tcW w:w="1759" w:type="dxa"/>
          </w:tcPr>
          <w:p w14:paraId="2AE0E085" w14:textId="77777777" w:rsidR="003D3DBE" w:rsidRDefault="003D3DBE">
            <w:pPr>
              <w:pStyle w:val="ConsPlusNormal"/>
            </w:pPr>
          </w:p>
        </w:tc>
        <w:tc>
          <w:tcPr>
            <w:tcW w:w="1609" w:type="dxa"/>
          </w:tcPr>
          <w:p w14:paraId="10122AB5" w14:textId="77777777" w:rsidR="003D3DBE" w:rsidRDefault="003D3DBE">
            <w:pPr>
              <w:pStyle w:val="ConsPlusNormal"/>
            </w:pPr>
          </w:p>
        </w:tc>
        <w:tc>
          <w:tcPr>
            <w:tcW w:w="769" w:type="dxa"/>
          </w:tcPr>
          <w:p w14:paraId="23FD13CF" w14:textId="77777777" w:rsidR="003D3DBE" w:rsidRDefault="003D3DBE">
            <w:pPr>
              <w:pStyle w:val="ConsPlusNormal"/>
            </w:pPr>
          </w:p>
        </w:tc>
        <w:tc>
          <w:tcPr>
            <w:tcW w:w="1939" w:type="dxa"/>
          </w:tcPr>
          <w:p w14:paraId="3EEDAC90" w14:textId="77777777" w:rsidR="003D3DBE" w:rsidRDefault="003D3DBE">
            <w:pPr>
              <w:pStyle w:val="ConsPlusNormal"/>
            </w:pPr>
          </w:p>
        </w:tc>
        <w:tc>
          <w:tcPr>
            <w:tcW w:w="1759" w:type="dxa"/>
          </w:tcPr>
          <w:p w14:paraId="3F01EB47" w14:textId="77777777" w:rsidR="003D3DBE" w:rsidRDefault="003D3DBE">
            <w:pPr>
              <w:pStyle w:val="ConsPlusNormal"/>
            </w:pPr>
          </w:p>
        </w:tc>
      </w:tr>
      <w:tr w:rsidR="003D3DBE" w14:paraId="232BB373" w14:textId="77777777">
        <w:tc>
          <w:tcPr>
            <w:tcW w:w="1759" w:type="dxa"/>
          </w:tcPr>
          <w:p w14:paraId="246D64DB" w14:textId="77777777" w:rsidR="003D3DBE" w:rsidRDefault="003D3DBE">
            <w:pPr>
              <w:pStyle w:val="ConsPlusNormal"/>
            </w:pPr>
            <w:r>
              <w:t>Оказание коммунальных услуг населению</w:t>
            </w:r>
          </w:p>
        </w:tc>
        <w:tc>
          <w:tcPr>
            <w:tcW w:w="1759" w:type="dxa"/>
          </w:tcPr>
          <w:p w14:paraId="13C2F968" w14:textId="77777777" w:rsidR="003D3DBE" w:rsidRDefault="003D3DBE">
            <w:pPr>
              <w:pStyle w:val="ConsPlusNormal"/>
            </w:pPr>
            <w:r>
              <w:t>Оказаны коммунальные услуги населению с учетом приведения платы граждан за коммунальные услуги в соответствии с утвержденным предельным индексом</w:t>
            </w:r>
          </w:p>
        </w:tc>
        <w:tc>
          <w:tcPr>
            <w:tcW w:w="1609" w:type="dxa"/>
          </w:tcPr>
          <w:p w14:paraId="39E6C813" w14:textId="77777777" w:rsidR="003D3DBE" w:rsidRDefault="003D3DBE">
            <w:pPr>
              <w:pStyle w:val="ConsPlusNormal"/>
            </w:pPr>
            <w:r>
              <w:t>Процент (%)</w:t>
            </w:r>
          </w:p>
        </w:tc>
        <w:tc>
          <w:tcPr>
            <w:tcW w:w="769" w:type="dxa"/>
          </w:tcPr>
          <w:p w14:paraId="65964AB4" w14:textId="77777777" w:rsidR="003D3DBE" w:rsidRDefault="003D3DBE">
            <w:pPr>
              <w:pStyle w:val="ConsPlusNormal"/>
              <w:jc w:val="center"/>
            </w:pPr>
            <w:r>
              <w:t>744</w:t>
            </w:r>
          </w:p>
        </w:tc>
        <w:tc>
          <w:tcPr>
            <w:tcW w:w="1939" w:type="dxa"/>
          </w:tcPr>
          <w:p w14:paraId="51BCD85F" w14:textId="77777777" w:rsidR="003D3DBE" w:rsidRDefault="003D3DBE">
            <w:pPr>
              <w:pStyle w:val="ConsPlusNormal"/>
            </w:pPr>
            <w:r>
              <w:t xml:space="preserve">Предельный (максимальный) индекс изменения размера вносимой гражданами платы за коммунальные услуги (процентов), ежегодно устанавливаемый Указом Губернатора Красноярского края "Об </w:t>
            </w:r>
            <w:r>
              <w:lastRenderedPageBreak/>
              <w:t>утверждении предельных (максимальных) индексов изменения размера вносимой гражданами платы за коммунальные услуги в муниципальных образованиях Красноярского края на период _____________</w:t>
            </w:r>
          </w:p>
        </w:tc>
        <w:tc>
          <w:tcPr>
            <w:tcW w:w="1759" w:type="dxa"/>
          </w:tcPr>
          <w:p w14:paraId="54C58D73" w14:textId="77777777" w:rsidR="003D3DBE" w:rsidRDefault="003D3DBE">
            <w:pPr>
              <w:pStyle w:val="ConsPlusNormal"/>
            </w:pPr>
            <w:r>
              <w:lastRenderedPageBreak/>
              <w:t>на 01.04.20__</w:t>
            </w:r>
          </w:p>
          <w:p w14:paraId="39D065EB" w14:textId="77777777" w:rsidR="003D3DBE" w:rsidRDefault="003D3DBE">
            <w:pPr>
              <w:pStyle w:val="ConsPlusNormal"/>
            </w:pPr>
            <w:r>
              <w:t>на 01.07.20__</w:t>
            </w:r>
          </w:p>
          <w:p w14:paraId="0AE2CCDA" w14:textId="77777777" w:rsidR="003D3DBE" w:rsidRDefault="003D3DBE">
            <w:pPr>
              <w:pStyle w:val="ConsPlusNormal"/>
            </w:pPr>
            <w:r>
              <w:t>на 01.10.20__</w:t>
            </w:r>
          </w:p>
          <w:p w14:paraId="39D990ED" w14:textId="77777777" w:rsidR="003D3DBE" w:rsidRDefault="003D3DBE">
            <w:pPr>
              <w:pStyle w:val="ConsPlusNormal"/>
            </w:pPr>
            <w:r>
              <w:t>на 31.12.20__</w:t>
            </w:r>
          </w:p>
          <w:p w14:paraId="6A99A3BF" w14:textId="77777777" w:rsidR="003D3DBE" w:rsidRDefault="003D3DBE">
            <w:pPr>
              <w:pStyle w:val="ConsPlusNormal"/>
            </w:pPr>
            <w:r>
              <w:t>(текущего финансового года)</w:t>
            </w:r>
          </w:p>
        </w:tc>
      </w:tr>
    </w:tbl>
    <w:p w14:paraId="5E900D2E" w14:textId="77777777" w:rsidR="003D3DBE" w:rsidRDefault="003D3DBE">
      <w:pPr>
        <w:pStyle w:val="ConsPlusNormal"/>
        <w:sectPr w:rsidR="003D3DBE">
          <w:pgSz w:w="16838" w:h="11905" w:orient="landscape"/>
          <w:pgMar w:top="1701" w:right="1134" w:bottom="850" w:left="1134" w:header="0" w:footer="0" w:gutter="0"/>
          <w:cols w:space="720"/>
          <w:titlePg/>
        </w:sectPr>
      </w:pPr>
    </w:p>
    <w:p w14:paraId="575685B6" w14:textId="77777777" w:rsidR="003D3DBE" w:rsidRDefault="003D3DB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57"/>
        <w:gridCol w:w="340"/>
        <w:gridCol w:w="1417"/>
        <w:gridCol w:w="340"/>
        <w:gridCol w:w="1304"/>
        <w:gridCol w:w="340"/>
        <w:gridCol w:w="1587"/>
      </w:tblGrid>
      <w:tr w:rsidR="003D3DBE" w14:paraId="55676260" w14:textId="77777777">
        <w:tc>
          <w:tcPr>
            <w:tcW w:w="1984" w:type="dxa"/>
            <w:tcBorders>
              <w:top w:val="nil"/>
              <w:left w:val="nil"/>
              <w:bottom w:val="nil"/>
              <w:right w:val="nil"/>
            </w:tcBorders>
          </w:tcPr>
          <w:p w14:paraId="2D547574" w14:textId="77777777" w:rsidR="003D3DBE" w:rsidRDefault="003D3DBE">
            <w:pPr>
              <w:pStyle w:val="ConsPlusNormal"/>
            </w:pPr>
            <w:r>
              <w:t>Руководитель (уполномоченное лицо) получателя субсидии на компенсацию</w:t>
            </w:r>
          </w:p>
        </w:tc>
        <w:tc>
          <w:tcPr>
            <w:tcW w:w="1757" w:type="dxa"/>
            <w:vMerge w:val="restart"/>
            <w:tcBorders>
              <w:top w:val="nil"/>
              <w:left w:val="nil"/>
              <w:bottom w:val="nil"/>
              <w:right w:val="nil"/>
            </w:tcBorders>
          </w:tcPr>
          <w:p w14:paraId="1C2AB0EB" w14:textId="77777777" w:rsidR="003D3DBE" w:rsidRDefault="003D3DBE">
            <w:pPr>
              <w:pStyle w:val="ConsPlusNormal"/>
            </w:pPr>
          </w:p>
        </w:tc>
        <w:tc>
          <w:tcPr>
            <w:tcW w:w="340" w:type="dxa"/>
            <w:vMerge w:val="restart"/>
            <w:tcBorders>
              <w:top w:val="nil"/>
              <w:left w:val="nil"/>
              <w:bottom w:val="nil"/>
              <w:right w:val="nil"/>
            </w:tcBorders>
          </w:tcPr>
          <w:p w14:paraId="2CD1EFAE" w14:textId="77777777" w:rsidR="003D3DBE" w:rsidRDefault="003D3DBE">
            <w:pPr>
              <w:pStyle w:val="ConsPlusNormal"/>
            </w:pPr>
          </w:p>
        </w:tc>
        <w:tc>
          <w:tcPr>
            <w:tcW w:w="1417" w:type="dxa"/>
            <w:tcBorders>
              <w:top w:val="nil"/>
              <w:left w:val="nil"/>
              <w:bottom w:val="single" w:sz="4" w:space="0" w:color="auto"/>
              <w:right w:val="nil"/>
            </w:tcBorders>
          </w:tcPr>
          <w:p w14:paraId="0CE4A48E" w14:textId="77777777" w:rsidR="003D3DBE" w:rsidRDefault="003D3DBE">
            <w:pPr>
              <w:pStyle w:val="ConsPlusNormal"/>
            </w:pPr>
          </w:p>
        </w:tc>
        <w:tc>
          <w:tcPr>
            <w:tcW w:w="340" w:type="dxa"/>
            <w:vMerge w:val="restart"/>
            <w:tcBorders>
              <w:top w:val="nil"/>
              <w:left w:val="nil"/>
              <w:bottom w:val="nil"/>
              <w:right w:val="nil"/>
            </w:tcBorders>
          </w:tcPr>
          <w:p w14:paraId="3A8993DC" w14:textId="77777777" w:rsidR="003D3DBE" w:rsidRDefault="003D3DBE">
            <w:pPr>
              <w:pStyle w:val="ConsPlusNormal"/>
            </w:pPr>
          </w:p>
        </w:tc>
        <w:tc>
          <w:tcPr>
            <w:tcW w:w="1304" w:type="dxa"/>
            <w:tcBorders>
              <w:top w:val="nil"/>
              <w:left w:val="nil"/>
              <w:bottom w:val="single" w:sz="4" w:space="0" w:color="auto"/>
              <w:right w:val="nil"/>
            </w:tcBorders>
          </w:tcPr>
          <w:p w14:paraId="4AFA2235" w14:textId="77777777" w:rsidR="003D3DBE" w:rsidRDefault="003D3DBE">
            <w:pPr>
              <w:pStyle w:val="ConsPlusNormal"/>
            </w:pPr>
          </w:p>
        </w:tc>
        <w:tc>
          <w:tcPr>
            <w:tcW w:w="340" w:type="dxa"/>
            <w:vMerge w:val="restart"/>
            <w:tcBorders>
              <w:top w:val="nil"/>
              <w:left w:val="nil"/>
              <w:bottom w:val="nil"/>
              <w:right w:val="nil"/>
            </w:tcBorders>
          </w:tcPr>
          <w:p w14:paraId="78FF2970" w14:textId="77777777" w:rsidR="003D3DBE" w:rsidRDefault="003D3DBE">
            <w:pPr>
              <w:pStyle w:val="ConsPlusNormal"/>
            </w:pPr>
          </w:p>
        </w:tc>
        <w:tc>
          <w:tcPr>
            <w:tcW w:w="1587" w:type="dxa"/>
            <w:tcBorders>
              <w:top w:val="nil"/>
              <w:left w:val="nil"/>
              <w:bottom w:val="single" w:sz="4" w:space="0" w:color="auto"/>
              <w:right w:val="nil"/>
            </w:tcBorders>
          </w:tcPr>
          <w:p w14:paraId="6FE593E3" w14:textId="77777777" w:rsidR="003D3DBE" w:rsidRDefault="003D3DBE">
            <w:pPr>
              <w:pStyle w:val="ConsPlusNormal"/>
            </w:pPr>
          </w:p>
        </w:tc>
      </w:tr>
      <w:tr w:rsidR="003D3DBE" w14:paraId="376F6D98" w14:textId="77777777">
        <w:tblPrEx>
          <w:tblBorders>
            <w:insideH w:val="none" w:sz="0" w:space="0" w:color="auto"/>
          </w:tblBorders>
        </w:tblPrEx>
        <w:tc>
          <w:tcPr>
            <w:tcW w:w="1984" w:type="dxa"/>
            <w:tcBorders>
              <w:top w:val="nil"/>
              <w:left w:val="nil"/>
              <w:bottom w:val="nil"/>
              <w:right w:val="nil"/>
            </w:tcBorders>
          </w:tcPr>
          <w:p w14:paraId="7A35E0E7" w14:textId="77777777" w:rsidR="003D3DBE" w:rsidRDefault="003D3DBE">
            <w:pPr>
              <w:pStyle w:val="ConsPlusNormal"/>
            </w:pPr>
          </w:p>
        </w:tc>
        <w:tc>
          <w:tcPr>
            <w:tcW w:w="1757" w:type="dxa"/>
            <w:vMerge/>
            <w:tcBorders>
              <w:top w:val="nil"/>
              <w:left w:val="nil"/>
              <w:bottom w:val="nil"/>
              <w:right w:val="nil"/>
            </w:tcBorders>
          </w:tcPr>
          <w:p w14:paraId="0001EA91" w14:textId="77777777" w:rsidR="003D3DBE" w:rsidRDefault="003D3DBE">
            <w:pPr>
              <w:pStyle w:val="ConsPlusNormal"/>
            </w:pPr>
          </w:p>
        </w:tc>
        <w:tc>
          <w:tcPr>
            <w:tcW w:w="340" w:type="dxa"/>
            <w:vMerge/>
            <w:tcBorders>
              <w:top w:val="nil"/>
              <w:left w:val="nil"/>
              <w:bottom w:val="nil"/>
              <w:right w:val="nil"/>
            </w:tcBorders>
          </w:tcPr>
          <w:p w14:paraId="64907ED6" w14:textId="77777777" w:rsidR="003D3DBE" w:rsidRDefault="003D3DBE">
            <w:pPr>
              <w:pStyle w:val="ConsPlusNormal"/>
            </w:pPr>
          </w:p>
        </w:tc>
        <w:tc>
          <w:tcPr>
            <w:tcW w:w="1417" w:type="dxa"/>
            <w:tcBorders>
              <w:top w:val="single" w:sz="4" w:space="0" w:color="auto"/>
              <w:left w:val="nil"/>
              <w:bottom w:val="nil"/>
              <w:right w:val="nil"/>
            </w:tcBorders>
          </w:tcPr>
          <w:p w14:paraId="165EC07F" w14:textId="77777777" w:rsidR="003D3DBE" w:rsidRDefault="003D3DBE">
            <w:pPr>
              <w:pStyle w:val="ConsPlusNormal"/>
              <w:jc w:val="center"/>
            </w:pPr>
            <w:r>
              <w:t>(должность)</w:t>
            </w:r>
          </w:p>
        </w:tc>
        <w:tc>
          <w:tcPr>
            <w:tcW w:w="340" w:type="dxa"/>
            <w:vMerge/>
            <w:tcBorders>
              <w:top w:val="nil"/>
              <w:left w:val="nil"/>
              <w:bottom w:val="nil"/>
              <w:right w:val="nil"/>
            </w:tcBorders>
          </w:tcPr>
          <w:p w14:paraId="4C0B86ED" w14:textId="77777777" w:rsidR="003D3DBE" w:rsidRDefault="003D3DBE">
            <w:pPr>
              <w:pStyle w:val="ConsPlusNormal"/>
            </w:pPr>
          </w:p>
        </w:tc>
        <w:tc>
          <w:tcPr>
            <w:tcW w:w="1304" w:type="dxa"/>
            <w:tcBorders>
              <w:top w:val="single" w:sz="4" w:space="0" w:color="auto"/>
              <w:left w:val="nil"/>
              <w:bottom w:val="nil"/>
              <w:right w:val="nil"/>
            </w:tcBorders>
          </w:tcPr>
          <w:p w14:paraId="7144142D" w14:textId="77777777" w:rsidR="003D3DBE" w:rsidRDefault="003D3DBE">
            <w:pPr>
              <w:pStyle w:val="ConsPlusNormal"/>
              <w:jc w:val="center"/>
            </w:pPr>
            <w:r>
              <w:t>(подпись)</w:t>
            </w:r>
          </w:p>
        </w:tc>
        <w:tc>
          <w:tcPr>
            <w:tcW w:w="340" w:type="dxa"/>
            <w:vMerge/>
            <w:tcBorders>
              <w:top w:val="nil"/>
              <w:left w:val="nil"/>
              <w:bottom w:val="nil"/>
              <w:right w:val="nil"/>
            </w:tcBorders>
          </w:tcPr>
          <w:p w14:paraId="5BC6F9A2" w14:textId="77777777" w:rsidR="003D3DBE" w:rsidRDefault="003D3DBE">
            <w:pPr>
              <w:pStyle w:val="ConsPlusNormal"/>
            </w:pPr>
          </w:p>
        </w:tc>
        <w:tc>
          <w:tcPr>
            <w:tcW w:w="1587" w:type="dxa"/>
            <w:tcBorders>
              <w:top w:val="single" w:sz="4" w:space="0" w:color="auto"/>
              <w:left w:val="nil"/>
              <w:bottom w:val="nil"/>
              <w:right w:val="nil"/>
            </w:tcBorders>
          </w:tcPr>
          <w:p w14:paraId="7B639C48" w14:textId="77777777" w:rsidR="003D3DBE" w:rsidRDefault="003D3DBE">
            <w:pPr>
              <w:pStyle w:val="ConsPlusNormal"/>
              <w:jc w:val="center"/>
            </w:pPr>
            <w:r>
              <w:t>(расшифровка подписи)</w:t>
            </w:r>
          </w:p>
        </w:tc>
      </w:tr>
      <w:tr w:rsidR="003D3DBE" w14:paraId="5B35C1A4" w14:textId="77777777">
        <w:tblPrEx>
          <w:tblBorders>
            <w:insideH w:val="none" w:sz="0" w:space="0" w:color="auto"/>
          </w:tblBorders>
        </w:tblPrEx>
        <w:tc>
          <w:tcPr>
            <w:tcW w:w="9069" w:type="dxa"/>
            <w:gridSpan w:val="8"/>
            <w:tcBorders>
              <w:top w:val="nil"/>
              <w:left w:val="nil"/>
              <w:bottom w:val="nil"/>
              <w:right w:val="nil"/>
            </w:tcBorders>
          </w:tcPr>
          <w:p w14:paraId="48CC2860" w14:textId="77777777" w:rsidR="003D3DBE" w:rsidRDefault="003D3DBE">
            <w:pPr>
              <w:pStyle w:val="ConsPlusNormal"/>
            </w:pPr>
          </w:p>
        </w:tc>
      </w:tr>
      <w:tr w:rsidR="003D3DBE" w14:paraId="22154A8B" w14:textId="77777777">
        <w:tblPrEx>
          <w:tblBorders>
            <w:insideH w:val="none" w:sz="0" w:space="0" w:color="auto"/>
          </w:tblBorders>
        </w:tblPrEx>
        <w:tc>
          <w:tcPr>
            <w:tcW w:w="1984" w:type="dxa"/>
            <w:vMerge w:val="restart"/>
            <w:tcBorders>
              <w:top w:val="nil"/>
              <w:left w:val="nil"/>
              <w:bottom w:val="nil"/>
              <w:right w:val="nil"/>
            </w:tcBorders>
          </w:tcPr>
          <w:p w14:paraId="38529775" w14:textId="77777777" w:rsidR="003D3DBE" w:rsidRDefault="003D3DBE">
            <w:pPr>
              <w:pStyle w:val="ConsPlusNormal"/>
            </w:pPr>
            <w:r>
              <w:t>Исполнитель</w:t>
            </w:r>
          </w:p>
        </w:tc>
        <w:tc>
          <w:tcPr>
            <w:tcW w:w="1757" w:type="dxa"/>
            <w:vMerge w:val="restart"/>
            <w:tcBorders>
              <w:top w:val="nil"/>
              <w:left w:val="nil"/>
              <w:bottom w:val="nil"/>
              <w:right w:val="nil"/>
            </w:tcBorders>
          </w:tcPr>
          <w:p w14:paraId="5389260A" w14:textId="77777777" w:rsidR="003D3DBE" w:rsidRDefault="003D3DBE">
            <w:pPr>
              <w:pStyle w:val="ConsPlusNormal"/>
            </w:pPr>
          </w:p>
        </w:tc>
        <w:tc>
          <w:tcPr>
            <w:tcW w:w="340" w:type="dxa"/>
            <w:vMerge w:val="restart"/>
            <w:tcBorders>
              <w:top w:val="nil"/>
              <w:left w:val="nil"/>
              <w:bottom w:val="nil"/>
              <w:right w:val="nil"/>
            </w:tcBorders>
          </w:tcPr>
          <w:p w14:paraId="4F8532DC" w14:textId="77777777" w:rsidR="003D3DBE" w:rsidRDefault="003D3DBE">
            <w:pPr>
              <w:pStyle w:val="ConsPlusNormal"/>
            </w:pPr>
          </w:p>
        </w:tc>
        <w:tc>
          <w:tcPr>
            <w:tcW w:w="1417" w:type="dxa"/>
            <w:tcBorders>
              <w:top w:val="nil"/>
              <w:left w:val="nil"/>
              <w:bottom w:val="single" w:sz="4" w:space="0" w:color="auto"/>
              <w:right w:val="nil"/>
            </w:tcBorders>
          </w:tcPr>
          <w:p w14:paraId="43FD0AF9" w14:textId="77777777" w:rsidR="003D3DBE" w:rsidRDefault="003D3DBE">
            <w:pPr>
              <w:pStyle w:val="ConsPlusNormal"/>
            </w:pPr>
          </w:p>
        </w:tc>
        <w:tc>
          <w:tcPr>
            <w:tcW w:w="340" w:type="dxa"/>
            <w:vMerge w:val="restart"/>
            <w:tcBorders>
              <w:top w:val="nil"/>
              <w:left w:val="nil"/>
              <w:bottom w:val="nil"/>
              <w:right w:val="nil"/>
            </w:tcBorders>
          </w:tcPr>
          <w:p w14:paraId="5D9ABF42" w14:textId="77777777" w:rsidR="003D3DBE" w:rsidRDefault="003D3DBE">
            <w:pPr>
              <w:pStyle w:val="ConsPlusNormal"/>
            </w:pPr>
          </w:p>
        </w:tc>
        <w:tc>
          <w:tcPr>
            <w:tcW w:w="1304" w:type="dxa"/>
            <w:tcBorders>
              <w:top w:val="nil"/>
              <w:left w:val="nil"/>
              <w:bottom w:val="single" w:sz="4" w:space="0" w:color="auto"/>
              <w:right w:val="nil"/>
            </w:tcBorders>
          </w:tcPr>
          <w:p w14:paraId="14A827C9" w14:textId="77777777" w:rsidR="003D3DBE" w:rsidRDefault="003D3DBE">
            <w:pPr>
              <w:pStyle w:val="ConsPlusNormal"/>
            </w:pPr>
          </w:p>
        </w:tc>
        <w:tc>
          <w:tcPr>
            <w:tcW w:w="340" w:type="dxa"/>
            <w:vMerge w:val="restart"/>
            <w:tcBorders>
              <w:top w:val="nil"/>
              <w:left w:val="nil"/>
              <w:bottom w:val="nil"/>
              <w:right w:val="nil"/>
            </w:tcBorders>
          </w:tcPr>
          <w:p w14:paraId="120B1793" w14:textId="77777777" w:rsidR="003D3DBE" w:rsidRDefault="003D3DBE">
            <w:pPr>
              <w:pStyle w:val="ConsPlusNormal"/>
            </w:pPr>
          </w:p>
        </w:tc>
        <w:tc>
          <w:tcPr>
            <w:tcW w:w="1587" w:type="dxa"/>
            <w:tcBorders>
              <w:top w:val="nil"/>
              <w:left w:val="nil"/>
              <w:bottom w:val="single" w:sz="4" w:space="0" w:color="auto"/>
              <w:right w:val="nil"/>
            </w:tcBorders>
          </w:tcPr>
          <w:p w14:paraId="4E9415CD" w14:textId="77777777" w:rsidR="003D3DBE" w:rsidRDefault="003D3DBE">
            <w:pPr>
              <w:pStyle w:val="ConsPlusNormal"/>
            </w:pPr>
          </w:p>
        </w:tc>
      </w:tr>
      <w:tr w:rsidR="003D3DBE" w14:paraId="55897E1D" w14:textId="77777777">
        <w:tblPrEx>
          <w:tblBorders>
            <w:insideH w:val="none" w:sz="0" w:space="0" w:color="auto"/>
          </w:tblBorders>
        </w:tblPrEx>
        <w:tc>
          <w:tcPr>
            <w:tcW w:w="1984" w:type="dxa"/>
            <w:vMerge/>
            <w:tcBorders>
              <w:top w:val="nil"/>
              <w:left w:val="nil"/>
              <w:bottom w:val="nil"/>
              <w:right w:val="nil"/>
            </w:tcBorders>
          </w:tcPr>
          <w:p w14:paraId="25D96DA5" w14:textId="77777777" w:rsidR="003D3DBE" w:rsidRDefault="003D3DBE">
            <w:pPr>
              <w:pStyle w:val="ConsPlusNormal"/>
            </w:pPr>
          </w:p>
        </w:tc>
        <w:tc>
          <w:tcPr>
            <w:tcW w:w="1757" w:type="dxa"/>
            <w:vMerge/>
            <w:tcBorders>
              <w:top w:val="nil"/>
              <w:left w:val="nil"/>
              <w:bottom w:val="nil"/>
              <w:right w:val="nil"/>
            </w:tcBorders>
          </w:tcPr>
          <w:p w14:paraId="215020CB" w14:textId="77777777" w:rsidR="003D3DBE" w:rsidRDefault="003D3DBE">
            <w:pPr>
              <w:pStyle w:val="ConsPlusNormal"/>
            </w:pPr>
          </w:p>
        </w:tc>
        <w:tc>
          <w:tcPr>
            <w:tcW w:w="340" w:type="dxa"/>
            <w:vMerge/>
            <w:tcBorders>
              <w:top w:val="nil"/>
              <w:left w:val="nil"/>
              <w:bottom w:val="nil"/>
              <w:right w:val="nil"/>
            </w:tcBorders>
          </w:tcPr>
          <w:p w14:paraId="1A06DB06" w14:textId="77777777" w:rsidR="003D3DBE" w:rsidRDefault="003D3DBE">
            <w:pPr>
              <w:pStyle w:val="ConsPlusNormal"/>
            </w:pPr>
          </w:p>
        </w:tc>
        <w:tc>
          <w:tcPr>
            <w:tcW w:w="1417" w:type="dxa"/>
            <w:tcBorders>
              <w:top w:val="single" w:sz="4" w:space="0" w:color="auto"/>
              <w:left w:val="nil"/>
              <w:bottom w:val="nil"/>
              <w:right w:val="nil"/>
            </w:tcBorders>
          </w:tcPr>
          <w:p w14:paraId="140D2F67" w14:textId="77777777" w:rsidR="003D3DBE" w:rsidRDefault="003D3DBE">
            <w:pPr>
              <w:pStyle w:val="ConsPlusNormal"/>
              <w:jc w:val="center"/>
            </w:pPr>
            <w:r>
              <w:t>(должность)</w:t>
            </w:r>
          </w:p>
        </w:tc>
        <w:tc>
          <w:tcPr>
            <w:tcW w:w="340" w:type="dxa"/>
            <w:vMerge/>
            <w:tcBorders>
              <w:top w:val="nil"/>
              <w:left w:val="nil"/>
              <w:bottom w:val="nil"/>
              <w:right w:val="nil"/>
            </w:tcBorders>
          </w:tcPr>
          <w:p w14:paraId="58E03B10" w14:textId="77777777" w:rsidR="003D3DBE" w:rsidRDefault="003D3DBE">
            <w:pPr>
              <w:pStyle w:val="ConsPlusNormal"/>
            </w:pPr>
          </w:p>
        </w:tc>
        <w:tc>
          <w:tcPr>
            <w:tcW w:w="1304" w:type="dxa"/>
            <w:tcBorders>
              <w:top w:val="single" w:sz="4" w:space="0" w:color="auto"/>
              <w:left w:val="nil"/>
              <w:bottom w:val="nil"/>
              <w:right w:val="nil"/>
            </w:tcBorders>
          </w:tcPr>
          <w:p w14:paraId="2D46BAF1" w14:textId="77777777" w:rsidR="003D3DBE" w:rsidRDefault="003D3DBE">
            <w:pPr>
              <w:pStyle w:val="ConsPlusNormal"/>
              <w:jc w:val="center"/>
            </w:pPr>
            <w:r>
              <w:t>(фамилия, инициалы)</w:t>
            </w:r>
          </w:p>
        </w:tc>
        <w:tc>
          <w:tcPr>
            <w:tcW w:w="340" w:type="dxa"/>
            <w:vMerge/>
            <w:tcBorders>
              <w:top w:val="nil"/>
              <w:left w:val="nil"/>
              <w:bottom w:val="nil"/>
              <w:right w:val="nil"/>
            </w:tcBorders>
          </w:tcPr>
          <w:p w14:paraId="0D7E7922" w14:textId="77777777" w:rsidR="003D3DBE" w:rsidRDefault="003D3DBE">
            <w:pPr>
              <w:pStyle w:val="ConsPlusNormal"/>
            </w:pPr>
          </w:p>
        </w:tc>
        <w:tc>
          <w:tcPr>
            <w:tcW w:w="1587" w:type="dxa"/>
            <w:tcBorders>
              <w:top w:val="single" w:sz="4" w:space="0" w:color="auto"/>
              <w:left w:val="nil"/>
              <w:bottom w:val="nil"/>
              <w:right w:val="nil"/>
            </w:tcBorders>
          </w:tcPr>
          <w:p w14:paraId="47F9CF10" w14:textId="77777777" w:rsidR="003D3DBE" w:rsidRDefault="003D3DBE">
            <w:pPr>
              <w:pStyle w:val="ConsPlusNormal"/>
              <w:jc w:val="center"/>
            </w:pPr>
            <w:r>
              <w:t>(телефон)</w:t>
            </w:r>
          </w:p>
        </w:tc>
      </w:tr>
      <w:tr w:rsidR="003D3DBE" w14:paraId="2E132645" w14:textId="77777777">
        <w:tblPrEx>
          <w:tblBorders>
            <w:insideH w:val="none" w:sz="0" w:space="0" w:color="auto"/>
          </w:tblBorders>
        </w:tblPrEx>
        <w:tc>
          <w:tcPr>
            <w:tcW w:w="9069" w:type="dxa"/>
            <w:gridSpan w:val="8"/>
            <w:tcBorders>
              <w:top w:val="nil"/>
              <w:left w:val="nil"/>
              <w:bottom w:val="nil"/>
              <w:right w:val="nil"/>
            </w:tcBorders>
          </w:tcPr>
          <w:p w14:paraId="16B80E8E" w14:textId="77777777" w:rsidR="003D3DBE" w:rsidRDefault="003D3DBE">
            <w:pPr>
              <w:pStyle w:val="ConsPlusNormal"/>
            </w:pPr>
            <w:r>
              <w:t>"__" ________ 20__ г.</w:t>
            </w:r>
          </w:p>
        </w:tc>
      </w:tr>
      <w:tr w:rsidR="003D3DBE" w14:paraId="3B3A3408" w14:textId="77777777">
        <w:tblPrEx>
          <w:tblBorders>
            <w:insideH w:val="none" w:sz="0" w:space="0" w:color="auto"/>
          </w:tblBorders>
        </w:tblPrEx>
        <w:tc>
          <w:tcPr>
            <w:tcW w:w="1984" w:type="dxa"/>
            <w:tcBorders>
              <w:top w:val="nil"/>
              <w:left w:val="nil"/>
              <w:bottom w:val="nil"/>
              <w:right w:val="nil"/>
            </w:tcBorders>
          </w:tcPr>
          <w:p w14:paraId="2FAFDFE3" w14:textId="77777777" w:rsidR="003D3DBE" w:rsidRDefault="003D3DBE">
            <w:pPr>
              <w:pStyle w:val="ConsPlusNormal"/>
            </w:pPr>
            <w:r>
              <w:t>Руководитель (уполномоченное лицо) главного распорядителя бюджетных средств</w:t>
            </w:r>
          </w:p>
        </w:tc>
        <w:tc>
          <w:tcPr>
            <w:tcW w:w="1757" w:type="dxa"/>
            <w:tcBorders>
              <w:top w:val="nil"/>
              <w:left w:val="nil"/>
              <w:bottom w:val="single" w:sz="4" w:space="0" w:color="auto"/>
              <w:right w:val="nil"/>
            </w:tcBorders>
          </w:tcPr>
          <w:p w14:paraId="092CD17F" w14:textId="77777777" w:rsidR="003D3DBE" w:rsidRDefault="003D3DBE">
            <w:pPr>
              <w:pStyle w:val="ConsPlusNormal"/>
            </w:pPr>
          </w:p>
        </w:tc>
        <w:tc>
          <w:tcPr>
            <w:tcW w:w="340" w:type="dxa"/>
            <w:vMerge w:val="restart"/>
            <w:tcBorders>
              <w:top w:val="nil"/>
              <w:left w:val="nil"/>
              <w:bottom w:val="nil"/>
              <w:right w:val="nil"/>
            </w:tcBorders>
          </w:tcPr>
          <w:p w14:paraId="176DBA4C" w14:textId="77777777" w:rsidR="003D3DBE" w:rsidRDefault="003D3DBE">
            <w:pPr>
              <w:pStyle w:val="ConsPlusNormal"/>
            </w:pPr>
          </w:p>
        </w:tc>
        <w:tc>
          <w:tcPr>
            <w:tcW w:w="1417" w:type="dxa"/>
            <w:tcBorders>
              <w:top w:val="nil"/>
              <w:left w:val="nil"/>
              <w:bottom w:val="single" w:sz="4" w:space="0" w:color="auto"/>
              <w:right w:val="nil"/>
            </w:tcBorders>
          </w:tcPr>
          <w:p w14:paraId="6790C22F" w14:textId="77777777" w:rsidR="003D3DBE" w:rsidRDefault="003D3DBE">
            <w:pPr>
              <w:pStyle w:val="ConsPlusNormal"/>
            </w:pPr>
          </w:p>
        </w:tc>
        <w:tc>
          <w:tcPr>
            <w:tcW w:w="340" w:type="dxa"/>
            <w:vMerge w:val="restart"/>
            <w:tcBorders>
              <w:top w:val="nil"/>
              <w:left w:val="nil"/>
              <w:bottom w:val="nil"/>
              <w:right w:val="nil"/>
            </w:tcBorders>
          </w:tcPr>
          <w:p w14:paraId="37767757" w14:textId="77777777" w:rsidR="003D3DBE" w:rsidRDefault="003D3DBE">
            <w:pPr>
              <w:pStyle w:val="ConsPlusNormal"/>
            </w:pPr>
          </w:p>
        </w:tc>
        <w:tc>
          <w:tcPr>
            <w:tcW w:w="1304" w:type="dxa"/>
            <w:tcBorders>
              <w:top w:val="nil"/>
              <w:left w:val="nil"/>
              <w:bottom w:val="single" w:sz="4" w:space="0" w:color="auto"/>
              <w:right w:val="nil"/>
            </w:tcBorders>
          </w:tcPr>
          <w:p w14:paraId="56CD1E85" w14:textId="77777777" w:rsidR="003D3DBE" w:rsidRDefault="003D3DBE">
            <w:pPr>
              <w:pStyle w:val="ConsPlusNormal"/>
            </w:pPr>
          </w:p>
        </w:tc>
        <w:tc>
          <w:tcPr>
            <w:tcW w:w="340" w:type="dxa"/>
            <w:vMerge w:val="restart"/>
            <w:tcBorders>
              <w:top w:val="nil"/>
              <w:left w:val="nil"/>
              <w:bottom w:val="nil"/>
              <w:right w:val="nil"/>
            </w:tcBorders>
          </w:tcPr>
          <w:p w14:paraId="1618ACF6" w14:textId="77777777" w:rsidR="003D3DBE" w:rsidRDefault="003D3DBE">
            <w:pPr>
              <w:pStyle w:val="ConsPlusNormal"/>
            </w:pPr>
          </w:p>
        </w:tc>
        <w:tc>
          <w:tcPr>
            <w:tcW w:w="1587" w:type="dxa"/>
            <w:tcBorders>
              <w:top w:val="nil"/>
              <w:left w:val="nil"/>
              <w:bottom w:val="single" w:sz="4" w:space="0" w:color="auto"/>
              <w:right w:val="nil"/>
            </w:tcBorders>
          </w:tcPr>
          <w:p w14:paraId="4BB00846" w14:textId="77777777" w:rsidR="003D3DBE" w:rsidRDefault="003D3DBE">
            <w:pPr>
              <w:pStyle w:val="ConsPlusNormal"/>
            </w:pPr>
          </w:p>
        </w:tc>
      </w:tr>
      <w:tr w:rsidR="003D3DBE" w14:paraId="3BAE396D" w14:textId="77777777">
        <w:tblPrEx>
          <w:tblBorders>
            <w:insideH w:val="none" w:sz="0" w:space="0" w:color="auto"/>
          </w:tblBorders>
        </w:tblPrEx>
        <w:tc>
          <w:tcPr>
            <w:tcW w:w="1984" w:type="dxa"/>
            <w:tcBorders>
              <w:top w:val="nil"/>
              <w:left w:val="nil"/>
              <w:bottom w:val="nil"/>
              <w:right w:val="nil"/>
            </w:tcBorders>
          </w:tcPr>
          <w:p w14:paraId="42EADF23" w14:textId="77777777" w:rsidR="003D3DBE" w:rsidRDefault="003D3DBE">
            <w:pPr>
              <w:pStyle w:val="ConsPlusNormal"/>
            </w:pPr>
          </w:p>
        </w:tc>
        <w:tc>
          <w:tcPr>
            <w:tcW w:w="1757" w:type="dxa"/>
            <w:tcBorders>
              <w:top w:val="single" w:sz="4" w:space="0" w:color="auto"/>
              <w:left w:val="nil"/>
              <w:bottom w:val="nil"/>
              <w:right w:val="nil"/>
            </w:tcBorders>
          </w:tcPr>
          <w:p w14:paraId="477F1F73" w14:textId="77777777" w:rsidR="003D3DBE" w:rsidRDefault="003D3DBE">
            <w:pPr>
              <w:pStyle w:val="ConsPlusNormal"/>
              <w:jc w:val="center"/>
            </w:pPr>
            <w:r>
              <w:t>(наименование главного распорядителя бюджетных средств)</w:t>
            </w:r>
          </w:p>
        </w:tc>
        <w:tc>
          <w:tcPr>
            <w:tcW w:w="340" w:type="dxa"/>
            <w:vMerge/>
            <w:tcBorders>
              <w:top w:val="nil"/>
              <w:left w:val="nil"/>
              <w:bottom w:val="nil"/>
              <w:right w:val="nil"/>
            </w:tcBorders>
          </w:tcPr>
          <w:p w14:paraId="72E66188" w14:textId="77777777" w:rsidR="003D3DBE" w:rsidRDefault="003D3DBE">
            <w:pPr>
              <w:pStyle w:val="ConsPlusNormal"/>
            </w:pPr>
          </w:p>
        </w:tc>
        <w:tc>
          <w:tcPr>
            <w:tcW w:w="1417" w:type="dxa"/>
            <w:tcBorders>
              <w:top w:val="single" w:sz="4" w:space="0" w:color="auto"/>
              <w:left w:val="nil"/>
              <w:bottom w:val="nil"/>
              <w:right w:val="nil"/>
            </w:tcBorders>
          </w:tcPr>
          <w:p w14:paraId="0B3887AF" w14:textId="77777777" w:rsidR="003D3DBE" w:rsidRDefault="003D3DBE">
            <w:pPr>
              <w:pStyle w:val="ConsPlusNormal"/>
              <w:jc w:val="center"/>
            </w:pPr>
            <w:r>
              <w:t>(должность)</w:t>
            </w:r>
          </w:p>
        </w:tc>
        <w:tc>
          <w:tcPr>
            <w:tcW w:w="340" w:type="dxa"/>
            <w:vMerge/>
            <w:tcBorders>
              <w:top w:val="nil"/>
              <w:left w:val="nil"/>
              <w:bottom w:val="nil"/>
              <w:right w:val="nil"/>
            </w:tcBorders>
          </w:tcPr>
          <w:p w14:paraId="12B9FFFF" w14:textId="77777777" w:rsidR="003D3DBE" w:rsidRDefault="003D3DBE">
            <w:pPr>
              <w:pStyle w:val="ConsPlusNormal"/>
            </w:pPr>
          </w:p>
        </w:tc>
        <w:tc>
          <w:tcPr>
            <w:tcW w:w="1304" w:type="dxa"/>
            <w:tcBorders>
              <w:top w:val="single" w:sz="4" w:space="0" w:color="auto"/>
              <w:left w:val="nil"/>
              <w:bottom w:val="nil"/>
              <w:right w:val="nil"/>
            </w:tcBorders>
          </w:tcPr>
          <w:p w14:paraId="049E8EB1" w14:textId="77777777" w:rsidR="003D3DBE" w:rsidRDefault="003D3DBE">
            <w:pPr>
              <w:pStyle w:val="ConsPlusNormal"/>
              <w:jc w:val="center"/>
            </w:pPr>
            <w:r>
              <w:t>(подпись)</w:t>
            </w:r>
          </w:p>
        </w:tc>
        <w:tc>
          <w:tcPr>
            <w:tcW w:w="340" w:type="dxa"/>
            <w:vMerge/>
            <w:tcBorders>
              <w:top w:val="nil"/>
              <w:left w:val="nil"/>
              <w:bottom w:val="nil"/>
              <w:right w:val="nil"/>
            </w:tcBorders>
          </w:tcPr>
          <w:p w14:paraId="51D4C07E" w14:textId="77777777" w:rsidR="003D3DBE" w:rsidRDefault="003D3DBE">
            <w:pPr>
              <w:pStyle w:val="ConsPlusNormal"/>
            </w:pPr>
          </w:p>
        </w:tc>
        <w:tc>
          <w:tcPr>
            <w:tcW w:w="1587" w:type="dxa"/>
            <w:tcBorders>
              <w:top w:val="single" w:sz="4" w:space="0" w:color="auto"/>
              <w:left w:val="nil"/>
              <w:bottom w:val="nil"/>
              <w:right w:val="nil"/>
            </w:tcBorders>
          </w:tcPr>
          <w:p w14:paraId="69E97158" w14:textId="77777777" w:rsidR="003D3DBE" w:rsidRDefault="003D3DBE">
            <w:pPr>
              <w:pStyle w:val="ConsPlusNormal"/>
              <w:jc w:val="center"/>
            </w:pPr>
            <w:r>
              <w:t>(расшифровка подписи)</w:t>
            </w:r>
          </w:p>
        </w:tc>
      </w:tr>
      <w:tr w:rsidR="003D3DBE" w14:paraId="4ADF61E3" w14:textId="77777777">
        <w:tblPrEx>
          <w:tblBorders>
            <w:insideH w:val="none" w:sz="0" w:space="0" w:color="auto"/>
          </w:tblBorders>
        </w:tblPrEx>
        <w:tc>
          <w:tcPr>
            <w:tcW w:w="9069" w:type="dxa"/>
            <w:gridSpan w:val="8"/>
            <w:tcBorders>
              <w:top w:val="nil"/>
              <w:left w:val="nil"/>
              <w:bottom w:val="nil"/>
              <w:right w:val="nil"/>
            </w:tcBorders>
          </w:tcPr>
          <w:p w14:paraId="25DDD920" w14:textId="77777777" w:rsidR="003D3DBE" w:rsidRDefault="003D3DBE">
            <w:pPr>
              <w:pStyle w:val="ConsPlusNormal"/>
            </w:pPr>
            <w:r>
              <w:t>"__" ________ 20__ г.</w:t>
            </w:r>
          </w:p>
        </w:tc>
      </w:tr>
    </w:tbl>
    <w:p w14:paraId="76BB2351" w14:textId="77777777" w:rsidR="003D3DBE" w:rsidRDefault="003D3DBE">
      <w:pPr>
        <w:pStyle w:val="ConsPlusNormal"/>
        <w:jc w:val="both"/>
      </w:pPr>
    </w:p>
    <w:p w14:paraId="0446E32D" w14:textId="77777777" w:rsidR="003D3DBE" w:rsidRDefault="003D3DBE">
      <w:pPr>
        <w:pStyle w:val="ConsPlusNormal"/>
        <w:jc w:val="both"/>
      </w:pPr>
    </w:p>
    <w:p w14:paraId="2E85D57E" w14:textId="77777777" w:rsidR="003D3DBE" w:rsidRDefault="003D3DBE">
      <w:pPr>
        <w:pStyle w:val="ConsPlusNormal"/>
        <w:jc w:val="both"/>
      </w:pPr>
    </w:p>
    <w:p w14:paraId="5F5C19B0" w14:textId="77777777" w:rsidR="003D3DBE" w:rsidRDefault="003D3DBE">
      <w:pPr>
        <w:pStyle w:val="ConsPlusNormal"/>
        <w:jc w:val="both"/>
      </w:pPr>
    </w:p>
    <w:p w14:paraId="6B5269C0" w14:textId="77777777" w:rsidR="003D3DBE" w:rsidRDefault="003D3DBE">
      <w:pPr>
        <w:pStyle w:val="ConsPlusNormal"/>
        <w:jc w:val="both"/>
      </w:pPr>
    </w:p>
    <w:p w14:paraId="53AFCB68" w14:textId="77777777" w:rsidR="003D3DBE" w:rsidRDefault="003D3DBE">
      <w:pPr>
        <w:pStyle w:val="ConsPlusNormal"/>
        <w:jc w:val="right"/>
        <w:outlineLvl w:val="2"/>
      </w:pPr>
      <w:r>
        <w:t>Приложение N 2</w:t>
      </w:r>
    </w:p>
    <w:p w14:paraId="1A1B3AE9" w14:textId="77777777" w:rsidR="003D3DBE" w:rsidRDefault="003D3DBE">
      <w:pPr>
        <w:pStyle w:val="ConsPlusNormal"/>
        <w:jc w:val="right"/>
      </w:pPr>
      <w:r>
        <w:t>к Соглашению</w:t>
      </w:r>
    </w:p>
    <w:p w14:paraId="21AFC63A" w14:textId="77777777" w:rsidR="003D3DBE" w:rsidRDefault="003D3DBE">
      <w:pPr>
        <w:pStyle w:val="ConsPlusNormal"/>
        <w:jc w:val="right"/>
      </w:pPr>
      <w:r>
        <w:t>N _____ от __________</w:t>
      </w:r>
    </w:p>
    <w:p w14:paraId="6F5460C8" w14:textId="77777777" w:rsidR="003D3DBE" w:rsidRDefault="003D3DBE">
      <w:pPr>
        <w:pStyle w:val="ConsPlusNormal"/>
        <w:jc w:val="right"/>
      </w:pPr>
      <w:r>
        <w:t>о предоставлении из районного</w:t>
      </w:r>
    </w:p>
    <w:p w14:paraId="1311BDF6" w14:textId="77777777" w:rsidR="003D3DBE" w:rsidRDefault="003D3DBE">
      <w:pPr>
        <w:pStyle w:val="ConsPlusNormal"/>
        <w:jc w:val="right"/>
      </w:pPr>
      <w:r>
        <w:t>бюджета исполнителю</w:t>
      </w:r>
    </w:p>
    <w:p w14:paraId="2AB15006" w14:textId="77777777" w:rsidR="003D3DBE" w:rsidRDefault="003D3DBE">
      <w:pPr>
        <w:pStyle w:val="ConsPlusNormal"/>
        <w:jc w:val="right"/>
      </w:pPr>
      <w:r>
        <w:t>коммунальных услуг субсидии</w:t>
      </w:r>
    </w:p>
    <w:p w14:paraId="6F57BEDC" w14:textId="77777777" w:rsidR="003D3DBE" w:rsidRDefault="003D3DBE">
      <w:pPr>
        <w:pStyle w:val="ConsPlusNormal"/>
        <w:jc w:val="right"/>
      </w:pPr>
      <w:r>
        <w:t>на компенсацию части платы</w:t>
      </w:r>
    </w:p>
    <w:p w14:paraId="1441DF1B" w14:textId="77777777" w:rsidR="003D3DBE" w:rsidRDefault="003D3DBE">
      <w:pPr>
        <w:pStyle w:val="ConsPlusNormal"/>
        <w:jc w:val="right"/>
      </w:pPr>
      <w:r>
        <w:t>граждан за коммунальные услуги</w:t>
      </w:r>
    </w:p>
    <w:p w14:paraId="3E18D8EA" w14:textId="77777777" w:rsidR="003D3DBE" w:rsidRDefault="003D3DBE">
      <w:pPr>
        <w:pStyle w:val="ConsPlusNormal"/>
        <w:jc w:val="both"/>
      </w:pPr>
    </w:p>
    <w:p w14:paraId="5A465522" w14:textId="77777777" w:rsidR="003D3DBE" w:rsidRDefault="003D3DBE">
      <w:pPr>
        <w:pStyle w:val="ConsPlusNonformat"/>
        <w:jc w:val="both"/>
      </w:pPr>
      <w:bookmarkStart w:id="27" w:name="P685"/>
      <w:bookmarkEnd w:id="27"/>
      <w:r>
        <w:t xml:space="preserve">                                    АКТ</w:t>
      </w:r>
    </w:p>
    <w:p w14:paraId="573CE82B" w14:textId="77777777" w:rsidR="003D3DBE" w:rsidRDefault="003D3DBE">
      <w:pPr>
        <w:pStyle w:val="ConsPlusNonformat"/>
        <w:jc w:val="both"/>
      </w:pPr>
      <w:r>
        <w:t xml:space="preserve">               ПРЕДОСТАВЛЕНИЯ СУБСИДИИ НА КОМПЕНСАЦИЮ ЧАСТИ</w:t>
      </w:r>
    </w:p>
    <w:p w14:paraId="56A3AC43" w14:textId="77777777" w:rsidR="003D3DBE" w:rsidRDefault="003D3DBE">
      <w:pPr>
        <w:pStyle w:val="ConsPlusNonformat"/>
        <w:jc w:val="both"/>
      </w:pPr>
      <w:r>
        <w:t xml:space="preserve">                   ПЛАТЫ ГРАЖДАН ЗА КОММУНАЛЬНЫЕ УСЛУГИ</w:t>
      </w:r>
    </w:p>
    <w:p w14:paraId="60145CBB" w14:textId="77777777" w:rsidR="003D3DBE" w:rsidRDefault="003D3DBE">
      <w:pPr>
        <w:pStyle w:val="ConsPlusNonformat"/>
        <w:jc w:val="both"/>
      </w:pPr>
      <w:r>
        <w:t xml:space="preserve">                         за _____________ 20__ год</w:t>
      </w:r>
    </w:p>
    <w:p w14:paraId="08365C56" w14:textId="77777777" w:rsidR="003D3DBE" w:rsidRDefault="003D3DBE">
      <w:pPr>
        <w:pStyle w:val="ConsPlusNonformat"/>
        <w:jc w:val="both"/>
      </w:pPr>
      <w:r>
        <w:t xml:space="preserve">                               (месяц)</w:t>
      </w:r>
    </w:p>
    <w:p w14:paraId="28810006" w14:textId="77777777" w:rsidR="003D3DBE" w:rsidRDefault="003D3DBE">
      <w:pPr>
        <w:pStyle w:val="ConsPlusNonformat"/>
        <w:jc w:val="both"/>
      </w:pPr>
    </w:p>
    <w:p w14:paraId="77EAA32B" w14:textId="77777777" w:rsidR="003D3DBE" w:rsidRDefault="003D3DBE">
      <w:pPr>
        <w:pStyle w:val="ConsPlusNonformat"/>
        <w:jc w:val="both"/>
      </w:pPr>
      <w:r>
        <w:t>г. Дудинка                                        "__" ____________ 20__ г.</w:t>
      </w:r>
    </w:p>
    <w:p w14:paraId="7F82A346" w14:textId="77777777" w:rsidR="003D3DBE" w:rsidRDefault="003D3DBE">
      <w:pPr>
        <w:pStyle w:val="ConsPlusNonformat"/>
        <w:jc w:val="both"/>
      </w:pPr>
    </w:p>
    <w:p w14:paraId="51BEC1F8" w14:textId="77777777" w:rsidR="003D3DBE" w:rsidRDefault="003D3DBE">
      <w:pPr>
        <w:pStyle w:val="ConsPlusNonformat"/>
        <w:jc w:val="both"/>
      </w:pPr>
      <w:r>
        <w:t xml:space="preserve">    Настоящий  акт  составлен  между  Управлением  развития  инфраструктуры</w:t>
      </w:r>
    </w:p>
    <w:p w14:paraId="1E242595" w14:textId="77777777" w:rsidR="003D3DBE" w:rsidRDefault="003D3DBE">
      <w:pPr>
        <w:pStyle w:val="ConsPlusNonformat"/>
        <w:jc w:val="both"/>
      </w:pPr>
      <w:r>
        <w:lastRenderedPageBreak/>
        <w:t>Таймырского  Долгано-Ненецкого  муниципального  района,  в  лице начальника</w:t>
      </w:r>
    </w:p>
    <w:p w14:paraId="6BC27A7A" w14:textId="77777777" w:rsidR="003D3DBE" w:rsidRDefault="003D3DBE">
      <w:pPr>
        <w:pStyle w:val="ConsPlusNonformat"/>
        <w:jc w:val="both"/>
      </w:pPr>
      <w:r>
        <w:t>Управления ______________________________ и Исполнителем коммунальных услуг</w:t>
      </w:r>
    </w:p>
    <w:p w14:paraId="1EE180C0" w14:textId="77777777" w:rsidR="003D3DBE" w:rsidRDefault="003D3DBE">
      <w:pPr>
        <w:pStyle w:val="ConsPlusNonformat"/>
        <w:jc w:val="both"/>
      </w:pPr>
      <w:r>
        <w:t>в лице Руководителя _______________________________________________________</w:t>
      </w:r>
    </w:p>
    <w:p w14:paraId="4C1504EA" w14:textId="77777777" w:rsidR="003D3DBE" w:rsidRDefault="003D3DBE">
      <w:pPr>
        <w:pStyle w:val="ConsPlusNonformat"/>
        <w:jc w:val="both"/>
      </w:pPr>
      <w:r>
        <w:t>в соответствии с Постановлением Администрации Таймырского Долгано-Ненецкого</w:t>
      </w:r>
    </w:p>
    <w:p w14:paraId="5D6A6391" w14:textId="77777777" w:rsidR="003D3DBE" w:rsidRDefault="003D3DBE">
      <w:pPr>
        <w:pStyle w:val="ConsPlusNonformat"/>
        <w:jc w:val="both"/>
      </w:pPr>
      <w:r>
        <w:t>муниципального   района   от   29.04.2015   N  527  "Об утверждении Порядка</w:t>
      </w:r>
    </w:p>
    <w:p w14:paraId="557A945B" w14:textId="77777777" w:rsidR="003D3DBE" w:rsidRDefault="003D3DBE">
      <w:pPr>
        <w:pStyle w:val="ConsPlusNonformat"/>
        <w:jc w:val="both"/>
      </w:pPr>
      <w:r>
        <w:t>предоставления  субсидии  на  компенсацию  исполнителям  коммунальных услуг</w:t>
      </w:r>
    </w:p>
    <w:p w14:paraId="5A9A495D" w14:textId="77777777" w:rsidR="003D3DBE" w:rsidRDefault="003D3DBE">
      <w:pPr>
        <w:pStyle w:val="ConsPlusNonformat"/>
        <w:jc w:val="both"/>
      </w:pPr>
      <w:r>
        <w:t>части платы граждан за коммунальные услуги, контроля за соблюдением условий</w:t>
      </w:r>
    </w:p>
    <w:p w14:paraId="6BFD5A9C" w14:textId="77777777" w:rsidR="003D3DBE" w:rsidRDefault="003D3DBE">
      <w:pPr>
        <w:pStyle w:val="ConsPlusNonformat"/>
        <w:jc w:val="both"/>
      </w:pPr>
      <w:r>
        <w:t>предоставления  субсидии на компенсацию части платы граждан за коммунальные</w:t>
      </w:r>
    </w:p>
    <w:p w14:paraId="718A0D1A" w14:textId="77777777" w:rsidR="003D3DBE" w:rsidRDefault="003D3DBE">
      <w:pPr>
        <w:pStyle w:val="ConsPlusNonformat"/>
        <w:jc w:val="both"/>
      </w:pPr>
      <w:r>
        <w:t>услуги и возврата средств в случае нарушения условий при ее предоставлении"</w:t>
      </w:r>
    </w:p>
    <w:p w14:paraId="58259727" w14:textId="77777777" w:rsidR="003D3DBE" w:rsidRDefault="003D3DBE">
      <w:pPr>
        <w:pStyle w:val="ConsPlusNonformat"/>
        <w:jc w:val="both"/>
      </w:pPr>
      <w:r>
        <w:t>на основании Соглашения N ________ о предоставлении субсидии на компенсацию</w:t>
      </w:r>
    </w:p>
    <w:p w14:paraId="3524A4FC" w14:textId="77777777" w:rsidR="003D3DBE" w:rsidRDefault="003D3DBE">
      <w:pPr>
        <w:pStyle w:val="ConsPlusNonformat"/>
        <w:jc w:val="both"/>
      </w:pPr>
      <w:r>
        <w:t>части платы граждан за коммунальные услуги от "__" ____________ 20__ г.</w:t>
      </w:r>
    </w:p>
    <w:p w14:paraId="59DA2E03" w14:textId="77777777" w:rsidR="003D3DBE" w:rsidRDefault="003D3DBE">
      <w:pPr>
        <w:pStyle w:val="ConsPlusNonformat"/>
        <w:jc w:val="both"/>
      </w:pPr>
    </w:p>
    <w:p w14:paraId="22241A75" w14:textId="77777777" w:rsidR="003D3DBE" w:rsidRDefault="003D3DBE">
      <w:pPr>
        <w:pStyle w:val="ConsPlusNonformat"/>
        <w:jc w:val="both"/>
      </w:pPr>
      <w:r>
        <w:t xml:space="preserve">    Управление предоставляет субсидию на компенсацию части платы граждан за</w:t>
      </w:r>
    </w:p>
    <w:p w14:paraId="5E17CD86" w14:textId="77777777" w:rsidR="003D3DBE" w:rsidRDefault="003D3DBE">
      <w:pPr>
        <w:pStyle w:val="ConsPlusNonformat"/>
        <w:jc w:val="both"/>
      </w:pPr>
      <w:r>
        <w:t>коммунальные услуги в размере:</w:t>
      </w:r>
    </w:p>
    <w:p w14:paraId="52347169" w14:textId="77777777" w:rsidR="003D3DBE" w:rsidRDefault="003D3DBE">
      <w:pPr>
        <w:pStyle w:val="ConsPlusNonformat"/>
        <w:jc w:val="both"/>
      </w:pPr>
      <w:r>
        <w:t xml:space="preserve">    ______________________________________________________________________.</w:t>
      </w:r>
    </w:p>
    <w:p w14:paraId="40EF99EB" w14:textId="77777777" w:rsidR="003D3DBE" w:rsidRDefault="003D3DBE">
      <w:pPr>
        <w:pStyle w:val="ConsPlusNonformat"/>
        <w:jc w:val="both"/>
      </w:pPr>
      <w:r>
        <w:t xml:space="preserve">                        (сумма субсидии на компенсацию)</w:t>
      </w:r>
    </w:p>
    <w:p w14:paraId="42F09EDE" w14:textId="77777777" w:rsidR="003D3DBE" w:rsidRDefault="003D3DBE">
      <w:pPr>
        <w:pStyle w:val="ConsPlusNonformat"/>
        <w:jc w:val="both"/>
      </w:pPr>
    </w:p>
    <w:p w14:paraId="240B83F7" w14:textId="77777777" w:rsidR="003D3DBE" w:rsidRDefault="003D3DBE">
      <w:pPr>
        <w:pStyle w:val="ConsPlusNonformat"/>
        <w:jc w:val="both"/>
      </w:pPr>
      <w:r>
        <w:t xml:space="preserve">    Акт  составлен  в  двух экземплярах, каждый из которых имеет одинаковую</w:t>
      </w:r>
    </w:p>
    <w:p w14:paraId="68D261FC" w14:textId="77777777" w:rsidR="003D3DBE" w:rsidRDefault="003D3DBE">
      <w:pPr>
        <w:pStyle w:val="ConsPlusNonformat"/>
        <w:jc w:val="both"/>
      </w:pPr>
      <w:r>
        <w:t>юридическую силу.</w:t>
      </w:r>
    </w:p>
    <w:p w14:paraId="6A05F6C8" w14:textId="77777777" w:rsidR="003D3DBE" w:rsidRDefault="003D3DBE">
      <w:pPr>
        <w:pStyle w:val="ConsPlusNonformat"/>
        <w:jc w:val="both"/>
      </w:pPr>
    </w:p>
    <w:p w14:paraId="01D948A0" w14:textId="77777777" w:rsidR="003D3DBE" w:rsidRDefault="003D3DBE">
      <w:pPr>
        <w:pStyle w:val="ConsPlusNonformat"/>
        <w:jc w:val="both"/>
      </w:pPr>
    </w:p>
    <w:p w14:paraId="07C3E02B" w14:textId="77777777" w:rsidR="003D3DBE" w:rsidRDefault="003D3DBE">
      <w:pPr>
        <w:pStyle w:val="ConsPlusNonformat"/>
        <w:jc w:val="both"/>
      </w:pPr>
      <w:r>
        <w:t>Начальник Управления           _______________</w:t>
      </w:r>
    </w:p>
    <w:p w14:paraId="007B9464" w14:textId="77777777" w:rsidR="003D3DBE" w:rsidRDefault="003D3DBE">
      <w:pPr>
        <w:pStyle w:val="ConsPlusNonformat"/>
        <w:jc w:val="both"/>
      </w:pPr>
    </w:p>
    <w:p w14:paraId="1FF85E5E" w14:textId="77777777" w:rsidR="003D3DBE" w:rsidRDefault="003D3DBE">
      <w:pPr>
        <w:pStyle w:val="ConsPlusNonformat"/>
        <w:jc w:val="both"/>
      </w:pPr>
      <w:r>
        <w:t xml:space="preserve">                М.П.</w:t>
      </w:r>
    </w:p>
    <w:p w14:paraId="16490084" w14:textId="77777777" w:rsidR="003D3DBE" w:rsidRDefault="003D3DBE">
      <w:pPr>
        <w:pStyle w:val="ConsPlusNonformat"/>
        <w:jc w:val="both"/>
      </w:pPr>
    </w:p>
    <w:p w14:paraId="09A5812A" w14:textId="77777777" w:rsidR="003D3DBE" w:rsidRDefault="003D3DBE">
      <w:pPr>
        <w:pStyle w:val="ConsPlusNonformat"/>
        <w:jc w:val="both"/>
      </w:pPr>
    </w:p>
    <w:p w14:paraId="2D58E2BE" w14:textId="77777777" w:rsidR="003D3DBE" w:rsidRDefault="003D3DBE">
      <w:pPr>
        <w:pStyle w:val="ConsPlusNonformat"/>
        <w:jc w:val="both"/>
      </w:pPr>
      <w:r>
        <w:t>Руководитель</w:t>
      </w:r>
    </w:p>
    <w:p w14:paraId="45FF50E0" w14:textId="77777777" w:rsidR="003D3DBE" w:rsidRDefault="003D3DBE">
      <w:pPr>
        <w:pStyle w:val="ConsPlusNonformat"/>
        <w:jc w:val="both"/>
      </w:pPr>
      <w:r>
        <w:t>Исполнителя коммунальных услуг _______________</w:t>
      </w:r>
    </w:p>
    <w:p w14:paraId="6ECE8C42" w14:textId="77777777" w:rsidR="003D3DBE" w:rsidRDefault="003D3DBE">
      <w:pPr>
        <w:pStyle w:val="ConsPlusNonformat"/>
        <w:jc w:val="both"/>
      </w:pPr>
    </w:p>
    <w:p w14:paraId="04E7B146" w14:textId="77777777" w:rsidR="003D3DBE" w:rsidRDefault="003D3DBE">
      <w:pPr>
        <w:pStyle w:val="ConsPlusNonformat"/>
        <w:jc w:val="both"/>
      </w:pPr>
      <w:r>
        <w:t xml:space="preserve">                М.П.</w:t>
      </w:r>
    </w:p>
    <w:p w14:paraId="4788701E" w14:textId="77777777" w:rsidR="003D3DBE" w:rsidRDefault="003D3DBE">
      <w:pPr>
        <w:pStyle w:val="ConsPlusNormal"/>
        <w:jc w:val="both"/>
      </w:pPr>
    </w:p>
    <w:p w14:paraId="584216BF" w14:textId="77777777" w:rsidR="003D3DBE" w:rsidRDefault="003D3DBE">
      <w:pPr>
        <w:pStyle w:val="ConsPlusNormal"/>
        <w:jc w:val="both"/>
      </w:pPr>
    </w:p>
    <w:p w14:paraId="7A6F9425" w14:textId="77777777" w:rsidR="003D3DBE" w:rsidRDefault="003D3DBE">
      <w:pPr>
        <w:pStyle w:val="ConsPlusNormal"/>
        <w:jc w:val="both"/>
      </w:pPr>
    </w:p>
    <w:p w14:paraId="25934BD3" w14:textId="77777777" w:rsidR="003D3DBE" w:rsidRDefault="003D3DBE">
      <w:pPr>
        <w:pStyle w:val="ConsPlusNormal"/>
        <w:jc w:val="both"/>
      </w:pPr>
    </w:p>
    <w:p w14:paraId="1ED0A536" w14:textId="77777777" w:rsidR="003D3DBE" w:rsidRDefault="003D3DBE">
      <w:pPr>
        <w:pStyle w:val="ConsPlusNormal"/>
        <w:jc w:val="both"/>
      </w:pPr>
    </w:p>
    <w:p w14:paraId="455ECE00" w14:textId="77777777" w:rsidR="003D3DBE" w:rsidRDefault="003D3DBE">
      <w:pPr>
        <w:pStyle w:val="ConsPlusNormal"/>
        <w:jc w:val="right"/>
        <w:outlineLvl w:val="2"/>
      </w:pPr>
      <w:r>
        <w:t>Приложение N 3</w:t>
      </w:r>
    </w:p>
    <w:p w14:paraId="6111B77B" w14:textId="77777777" w:rsidR="003D3DBE" w:rsidRDefault="003D3DBE">
      <w:pPr>
        <w:pStyle w:val="ConsPlusNormal"/>
        <w:jc w:val="right"/>
      </w:pPr>
      <w:r>
        <w:t>к Соглашению</w:t>
      </w:r>
    </w:p>
    <w:p w14:paraId="7FB8CF95" w14:textId="77777777" w:rsidR="003D3DBE" w:rsidRDefault="003D3DBE">
      <w:pPr>
        <w:pStyle w:val="ConsPlusNormal"/>
        <w:jc w:val="right"/>
      </w:pPr>
      <w:r>
        <w:t>N _____ от __________</w:t>
      </w:r>
    </w:p>
    <w:p w14:paraId="70008887" w14:textId="77777777" w:rsidR="003D3DBE" w:rsidRDefault="003D3DBE">
      <w:pPr>
        <w:pStyle w:val="ConsPlusNormal"/>
        <w:jc w:val="right"/>
      </w:pPr>
      <w:r>
        <w:t>о предоставлении из районного</w:t>
      </w:r>
    </w:p>
    <w:p w14:paraId="5F82978E" w14:textId="77777777" w:rsidR="003D3DBE" w:rsidRDefault="003D3DBE">
      <w:pPr>
        <w:pStyle w:val="ConsPlusNormal"/>
        <w:jc w:val="right"/>
      </w:pPr>
      <w:r>
        <w:t>бюджета исполнителю</w:t>
      </w:r>
    </w:p>
    <w:p w14:paraId="2FFD0DCF" w14:textId="77777777" w:rsidR="003D3DBE" w:rsidRDefault="003D3DBE">
      <w:pPr>
        <w:pStyle w:val="ConsPlusNormal"/>
        <w:jc w:val="right"/>
      </w:pPr>
      <w:r>
        <w:t>коммунальных услуг субсидии</w:t>
      </w:r>
    </w:p>
    <w:p w14:paraId="1A079545" w14:textId="77777777" w:rsidR="003D3DBE" w:rsidRDefault="003D3DBE">
      <w:pPr>
        <w:pStyle w:val="ConsPlusNormal"/>
        <w:jc w:val="right"/>
      </w:pPr>
      <w:r>
        <w:t>на компенсацию части платы</w:t>
      </w:r>
    </w:p>
    <w:p w14:paraId="2FF62E17" w14:textId="77777777" w:rsidR="003D3DBE" w:rsidRDefault="003D3DBE">
      <w:pPr>
        <w:pStyle w:val="ConsPlusNormal"/>
        <w:jc w:val="right"/>
      </w:pPr>
      <w:r>
        <w:t>граждан за коммунальные услуги</w:t>
      </w:r>
    </w:p>
    <w:p w14:paraId="125300C6" w14:textId="77777777" w:rsidR="003D3DBE" w:rsidRDefault="003D3DBE">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2778"/>
        <w:gridCol w:w="3628"/>
        <w:gridCol w:w="1304"/>
        <w:gridCol w:w="1361"/>
      </w:tblGrid>
      <w:tr w:rsidR="003D3DBE" w14:paraId="1A399E05" w14:textId="77777777">
        <w:tc>
          <w:tcPr>
            <w:tcW w:w="9071" w:type="dxa"/>
            <w:gridSpan w:val="4"/>
            <w:tcBorders>
              <w:top w:val="nil"/>
              <w:left w:val="nil"/>
              <w:bottom w:val="nil"/>
              <w:right w:val="nil"/>
            </w:tcBorders>
          </w:tcPr>
          <w:p w14:paraId="15516C4C" w14:textId="77777777" w:rsidR="003D3DBE" w:rsidRDefault="003D3DBE">
            <w:pPr>
              <w:pStyle w:val="ConsPlusNormal"/>
              <w:jc w:val="center"/>
            </w:pPr>
            <w:bookmarkStart w:id="28" w:name="P738"/>
            <w:bookmarkEnd w:id="28"/>
            <w:r>
              <w:t>Отчет</w:t>
            </w:r>
          </w:p>
          <w:p w14:paraId="6FB45435" w14:textId="77777777" w:rsidR="003D3DBE" w:rsidRDefault="003D3DBE">
            <w:pPr>
              <w:pStyle w:val="ConsPlusNormal"/>
              <w:jc w:val="center"/>
            </w:pPr>
            <w:r>
              <w:t>о реализации плана мероприятий по достижению</w:t>
            </w:r>
          </w:p>
          <w:p w14:paraId="740F62B9" w14:textId="77777777" w:rsidR="003D3DBE" w:rsidRDefault="003D3DBE">
            <w:pPr>
              <w:pStyle w:val="ConsPlusNormal"/>
              <w:jc w:val="center"/>
            </w:pPr>
            <w:r>
              <w:t>результатов предоставления субсидии на компенсацию</w:t>
            </w:r>
          </w:p>
          <w:p w14:paraId="0D4B3B96" w14:textId="77777777" w:rsidR="003D3DBE" w:rsidRDefault="003D3DBE">
            <w:pPr>
              <w:pStyle w:val="ConsPlusNormal"/>
            </w:pPr>
          </w:p>
        </w:tc>
      </w:tr>
      <w:tr w:rsidR="003D3DBE" w14:paraId="0A836F49" w14:textId="77777777">
        <w:tblPrEx>
          <w:tblBorders>
            <w:right w:val="single" w:sz="4" w:space="0" w:color="auto"/>
            <w:insideV w:val="single" w:sz="4" w:space="0" w:color="auto"/>
          </w:tblBorders>
        </w:tblPrEx>
        <w:tc>
          <w:tcPr>
            <w:tcW w:w="7710" w:type="dxa"/>
            <w:gridSpan w:val="3"/>
            <w:tcBorders>
              <w:top w:val="nil"/>
              <w:left w:val="nil"/>
              <w:bottom w:val="nil"/>
            </w:tcBorders>
          </w:tcPr>
          <w:p w14:paraId="2F6FE5F5" w14:textId="77777777" w:rsidR="003D3DBE" w:rsidRDefault="003D3DBE">
            <w:pPr>
              <w:pStyle w:val="ConsPlusNormal"/>
            </w:pPr>
          </w:p>
        </w:tc>
        <w:tc>
          <w:tcPr>
            <w:tcW w:w="1361" w:type="dxa"/>
            <w:tcBorders>
              <w:top w:val="single" w:sz="4" w:space="0" w:color="auto"/>
              <w:bottom w:val="single" w:sz="4" w:space="0" w:color="auto"/>
            </w:tcBorders>
          </w:tcPr>
          <w:p w14:paraId="72D5AE0F" w14:textId="77777777" w:rsidR="003D3DBE" w:rsidRDefault="003D3DBE">
            <w:pPr>
              <w:pStyle w:val="ConsPlusNormal"/>
              <w:jc w:val="center"/>
            </w:pPr>
            <w:r>
              <w:t>Коды</w:t>
            </w:r>
          </w:p>
        </w:tc>
      </w:tr>
      <w:tr w:rsidR="003D3DBE" w14:paraId="6F858EA4" w14:textId="77777777">
        <w:tblPrEx>
          <w:tblBorders>
            <w:right w:val="single" w:sz="4" w:space="0" w:color="auto"/>
          </w:tblBorders>
        </w:tblPrEx>
        <w:tc>
          <w:tcPr>
            <w:tcW w:w="2778" w:type="dxa"/>
            <w:tcBorders>
              <w:top w:val="nil"/>
              <w:left w:val="nil"/>
              <w:bottom w:val="nil"/>
              <w:right w:val="nil"/>
            </w:tcBorders>
          </w:tcPr>
          <w:p w14:paraId="6F51047B" w14:textId="77777777" w:rsidR="003D3DBE" w:rsidRDefault="003D3DBE">
            <w:pPr>
              <w:pStyle w:val="ConsPlusNormal"/>
            </w:pPr>
          </w:p>
        </w:tc>
        <w:tc>
          <w:tcPr>
            <w:tcW w:w="3628" w:type="dxa"/>
            <w:tcBorders>
              <w:top w:val="nil"/>
              <w:left w:val="nil"/>
              <w:bottom w:val="nil"/>
              <w:right w:val="nil"/>
            </w:tcBorders>
          </w:tcPr>
          <w:p w14:paraId="1225CF08" w14:textId="77777777" w:rsidR="003D3DBE" w:rsidRDefault="003D3DBE">
            <w:pPr>
              <w:pStyle w:val="ConsPlusNormal"/>
              <w:jc w:val="center"/>
            </w:pPr>
            <w:r>
              <w:t>по состоянию</w:t>
            </w:r>
          </w:p>
          <w:p w14:paraId="4F84328F" w14:textId="77777777" w:rsidR="003D3DBE" w:rsidRDefault="003D3DBE">
            <w:pPr>
              <w:pStyle w:val="ConsPlusNormal"/>
              <w:jc w:val="center"/>
            </w:pPr>
            <w:r>
              <w:t>на ___________ 20__ г.</w:t>
            </w:r>
          </w:p>
        </w:tc>
        <w:tc>
          <w:tcPr>
            <w:tcW w:w="1304" w:type="dxa"/>
            <w:tcBorders>
              <w:top w:val="nil"/>
              <w:left w:val="nil"/>
              <w:bottom w:val="nil"/>
              <w:right w:val="single" w:sz="4" w:space="0" w:color="auto"/>
            </w:tcBorders>
          </w:tcPr>
          <w:p w14:paraId="1D946AD3" w14:textId="77777777" w:rsidR="003D3DBE" w:rsidRDefault="003D3DBE">
            <w:pPr>
              <w:pStyle w:val="ConsPlusNormal"/>
              <w:jc w:val="right"/>
            </w:pPr>
            <w:r>
              <w:t>Дата</w:t>
            </w:r>
          </w:p>
        </w:tc>
        <w:tc>
          <w:tcPr>
            <w:tcW w:w="1361" w:type="dxa"/>
            <w:tcBorders>
              <w:top w:val="single" w:sz="4" w:space="0" w:color="auto"/>
              <w:left w:val="single" w:sz="4" w:space="0" w:color="auto"/>
              <w:bottom w:val="single" w:sz="4" w:space="0" w:color="auto"/>
              <w:right w:val="single" w:sz="4" w:space="0" w:color="auto"/>
            </w:tcBorders>
          </w:tcPr>
          <w:p w14:paraId="61D2D015" w14:textId="77777777" w:rsidR="003D3DBE" w:rsidRDefault="003D3DBE">
            <w:pPr>
              <w:pStyle w:val="ConsPlusNormal"/>
            </w:pPr>
          </w:p>
        </w:tc>
      </w:tr>
      <w:tr w:rsidR="003D3DBE" w14:paraId="021BC13A" w14:textId="77777777">
        <w:tblPrEx>
          <w:tblBorders>
            <w:right w:val="single" w:sz="4" w:space="0" w:color="auto"/>
          </w:tblBorders>
        </w:tblPrEx>
        <w:tc>
          <w:tcPr>
            <w:tcW w:w="2778" w:type="dxa"/>
            <w:tcBorders>
              <w:top w:val="nil"/>
              <w:left w:val="nil"/>
              <w:bottom w:val="nil"/>
              <w:right w:val="nil"/>
            </w:tcBorders>
          </w:tcPr>
          <w:p w14:paraId="71BE21AF" w14:textId="77777777" w:rsidR="003D3DBE" w:rsidRDefault="003D3DBE">
            <w:pPr>
              <w:pStyle w:val="ConsPlusNormal"/>
            </w:pPr>
          </w:p>
        </w:tc>
        <w:tc>
          <w:tcPr>
            <w:tcW w:w="3628" w:type="dxa"/>
            <w:tcBorders>
              <w:top w:val="nil"/>
              <w:left w:val="nil"/>
              <w:bottom w:val="nil"/>
              <w:right w:val="nil"/>
            </w:tcBorders>
          </w:tcPr>
          <w:p w14:paraId="261F3D5F" w14:textId="77777777" w:rsidR="003D3DBE" w:rsidRDefault="003D3DBE">
            <w:pPr>
              <w:pStyle w:val="ConsPlusNormal"/>
            </w:pPr>
          </w:p>
        </w:tc>
        <w:tc>
          <w:tcPr>
            <w:tcW w:w="1304" w:type="dxa"/>
            <w:tcBorders>
              <w:top w:val="nil"/>
              <w:left w:val="nil"/>
              <w:bottom w:val="nil"/>
              <w:right w:val="single" w:sz="4" w:space="0" w:color="auto"/>
            </w:tcBorders>
          </w:tcPr>
          <w:p w14:paraId="178236A9" w14:textId="77777777" w:rsidR="003D3DBE" w:rsidRDefault="003D3DBE">
            <w:pPr>
              <w:pStyle w:val="ConsPlusNormal"/>
              <w:jc w:val="right"/>
            </w:pPr>
            <w:r>
              <w:t>ИНН</w:t>
            </w:r>
          </w:p>
        </w:tc>
        <w:tc>
          <w:tcPr>
            <w:tcW w:w="1361" w:type="dxa"/>
            <w:tcBorders>
              <w:top w:val="single" w:sz="4" w:space="0" w:color="auto"/>
              <w:left w:val="single" w:sz="4" w:space="0" w:color="auto"/>
              <w:bottom w:val="single" w:sz="4" w:space="0" w:color="auto"/>
              <w:right w:val="single" w:sz="4" w:space="0" w:color="auto"/>
            </w:tcBorders>
          </w:tcPr>
          <w:p w14:paraId="7977C05E" w14:textId="77777777" w:rsidR="003D3DBE" w:rsidRDefault="003D3DBE">
            <w:pPr>
              <w:pStyle w:val="ConsPlusNormal"/>
            </w:pPr>
          </w:p>
        </w:tc>
      </w:tr>
      <w:tr w:rsidR="003D3DBE" w14:paraId="406A0867" w14:textId="77777777">
        <w:tblPrEx>
          <w:tblBorders>
            <w:right w:val="single" w:sz="4" w:space="0" w:color="auto"/>
          </w:tblBorders>
        </w:tblPrEx>
        <w:tc>
          <w:tcPr>
            <w:tcW w:w="2778" w:type="dxa"/>
            <w:tcBorders>
              <w:top w:val="nil"/>
              <w:left w:val="nil"/>
              <w:bottom w:val="nil"/>
              <w:right w:val="nil"/>
            </w:tcBorders>
          </w:tcPr>
          <w:p w14:paraId="7DD070E9" w14:textId="77777777" w:rsidR="003D3DBE" w:rsidRDefault="003D3DBE">
            <w:pPr>
              <w:pStyle w:val="ConsPlusNormal"/>
            </w:pPr>
            <w:r>
              <w:t>Наименование получателя субсидии</w:t>
            </w:r>
          </w:p>
        </w:tc>
        <w:tc>
          <w:tcPr>
            <w:tcW w:w="3628" w:type="dxa"/>
            <w:tcBorders>
              <w:top w:val="nil"/>
              <w:left w:val="nil"/>
              <w:bottom w:val="single" w:sz="4" w:space="0" w:color="auto"/>
              <w:right w:val="nil"/>
            </w:tcBorders>
          </w:tcPr>
          <w:p w14:paraId="4088863F" w14:textId="77777777" w:rsidR="003D3DBE" w:rsidRDefault="003D3DBE">
            <w:pPr>
              <w:pStyle w:val="ConsPlusNormal"/>
            </w:pPr>
          </w:p>
        </w:tc>
        <w:tc>
          <w:tcPr>
            <w:tcW w:w="1304" w:type="dxa"/>
            <w:tcBorders>
              <w:top w:val="nil"/>
              <w:left w:val="nil"/>
              <w:bottom w:val="nil"/>
              <w:right w:val="single" w:sz="4" w:space="0" w:color="auto"/>
            </w:tcBorders>
          </w:tcPr>
          <w:p w14:paraId="5092E325" w14:textId="77777777" w:rsidR="003D3DBE" w:rsidRDefault="003D3DBE">
            <w:pPr>
              <w:pStyle w:val="ConsPlusNormal"/>
              <w:jc w:val="right"/>
            </w:pPr>
            <w:r>
              <w:t>КПП</w:t>
            </w:r>
          </w:p>
        </w:tc>
        <w:tc>
          <w:tcPr>
            <w:tcW w:w="1361" w:type="dxa"/>
            <w:tcBorders>
              <w:top w:val="single" w:sz="4" w:space="0" w:color="auto"/>
              <w:left w:val="single" w:sz="4" w:space="0" w:color="auto"/>
              <w:bottom w:val="single" w:sz="4" w:space="0" w:color="auto"/>
              <w:right w:val="single" w:sz="4" w:space="0" w:color="auto"/>
            </w:tcBorders>
          </w:tcPr>
          <w:p w14:paraId="2E20EE7D" w14:textId="77777777" w:rsidR="003D3DBE" w:rsidRDefault="003D3DBE">
            <w:pPr>
              <w:pStyle w:val="ConsPlusNormal"/>
            </w:pPr>
          </w:p>
        </w:tc>
      </w:tr>
      <w:tr w:rsidR="003D3DBE" w14:paraId="0623308E" w14:textId="77777777">
        <w:tblPrEx>
          <w:tblBorders>
            <w:right w:val="single" w:sz="4" w:space="0" w:color="auto"/>
          </w:tblBorders>
        </w:tblPrEx>
        <w:tc>
          <w:tcPr>
            <w:tcW w:w="2778" w:type="dxa"/>
            <w:tcBorders>
              <w:top w:val="nil"/>
              <w:left w:val="nil"/>
              <w:bottom w:val="nil"/>
              <w:right w:val="nil"/>
            </w:tcBorders>
          </w:tcPr>
          <w:p w14:paraId="3ED12CD6" w14:textId="77777777" w:rsidR="003D3DBE" w:rsidRDefault="003D3DBE">
            <w:pPr>
              <w:pStyle w:val="ConsPlusNormal"/>
            </w:pPr>
            <w:r>
              <w:lastRenderedPageBreak/>
              <w:t>Наименование главного распорядителя бюджетных средств</w:t>
            </w:r>
          </w:p>
        </w:tc>
        <w:tc>
          <w:tcPr>
            <w:tcW w:w="3628" w:type="dxa"/>
            <w:tcBorders>
              <w:top w:val="single" w:sz="4" w:space="0" w:color="auto"/>
              <w:left w:val="nil"/>
              <w:bottom w:val="single" w:sz="4" w:space="0" w:color="auto"/>
              <w:right w:val="nil"/>
            </w:tcBorders>
          </w:tcPr>
          <w:p w14:paraId="79B1EA47" w14:textId="77777777" w:rsidR="003D3DBE" w:rsidRDefault="003D3DBE">
            <w:pPr>
              <w:pStyle w:val="ConsPlusNormal"/>
            </w:pPr>
            <w:r>
              <w:t>Управление развития инфраструктуры Таймырского Долгано-Ненецкого муниципального района</w:t>
            </w:r>
          </w:p>
        </w:tc>
        <w:tc>
          <w:tcPr>
            <w:tcW w:w="1304" w:type="dxa"/>
            <w:tcBorders>
              <w:top w:val="nil"/>
              <w:left w:val="nil"/>
              <w:bottom w:val="nil"/>
              <w:right w:val="single" w:sz="4" w:space="0" w:color="auto"/>
            </w:tcBorders>
          </w:tcPr>
          <w:p w14:paraId="39758C25" w14:textId="77777777" w:rsidR="003D3DBE" w:rsidRDefault="003D3DBE">
            <w:pPr>
              <w:pStyle w:val="ConsPlusNormal"/>
              <w:jc w:val="right"/>
            </w:pPr>
            <w: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6D8E4613" w14:textId="77777777" w:rsidR="003D3DBE" w:rsidRDefault="003D3DBE">
            <w:pPr>
              <w:pStyle w:val="ConsPlusNormal"/>
              <w:jc w:val="center"/>
            </w:pPr>
            <w:r>
              <w:t>04302790</w:t>
            </w:r>
          </w:p>
        </w:tc>
      </w:tr>
      <w:tr w:rsidR="003D3DBE" w14:paraId="109BA0E7" w14:textId="77777777">
        <w:tblPrEx>
          <w:tblBorders>
            <w:right w:val="single" w:sz="4" w:space="0" w:color="auto"/>
          </w:tblBorders>
        </w:tblPrEx>
        <w:tc>
          <w:tcPr>
            <w:tcW w:w="2778" w:type="dxa"/>
            <w:tcBorders>
              <w:top w:val="nil"/>
              <w:left w:val="nil"/>
              <w:bottom w:val="nil"/>
              <w:right w:val="nil"/>
            </w:tcBorders>
          </w:tcPr>
          <w:p w14:paraId="0F0A6F90" w14:textId="77777777" w:rsidR="003D3DBE" w:rsidRDefault="003D3DBE">
            <w:pPr>
              <w:pStyle w:val="ConsPlusNormal"/>
            </w:pPr>
            <w:r>
              <w:t>Наименование муниципальной программы</w:t>
            </w:r>
          </w:p>
        </w:tc>
        <w:tc>
          <w:tcPr>
            <w:tcW w:w="3628" w:type="dxa"/>
            <w:tcBorders>
              <w:top w:val="single" w:sz="4" w:space="0" w:color="auto"/>
              <w:left w:val="nil"/>
              <w:bottom w:val="single" w:sz="4" w:space="0" w:color="auto"/>
              <w:right w:val="nil"/>
            </w:tcBorders>
          </w:tcPr>
          <w:p w14:paraId="1E668EBA" w14:textId="77777777" w:rsidR="003D3DBE" w:rsidRDefault="003D3DBE">
            <w:pPr>
              <w:pStyle w:val="ConsPlusNormal"/>
            </w:pPr>
            <w:r>
              <w:t>Муниципальная программа Таймырского Долгано-Ненецкого муниципального района "Развитие инфраструктуры Таймырского Долгано-Ненецкого муниципального района" (мероприятие 6)</w:t>
            </w:r>
          </w:p>
        </w:tc>
        <w:tc>
          <w:tcPr>
            <w:tcW w:w="1304" w:type="dxa"/>
            <w:tcBorders>
              <w:top w:val="nil"/>
              <w:left w:val="nil"/>
              <w:bottom w:val="nil"/>
              <w:right w:val="single" w:sz="4" w:space="0" w:color="auto"/>
            </w:tcBorders>
          </w:tcPr>
          <w:p w14:paraId="5F7E3DE0" w14:textId="77777777" w:rsidR="003D3DBE" w:rsidRDefault="003D3DBE">
            <w:pPr>
              <w:pStyle w:val="ConsPlusNormal"/>
              <w:jc w:val="right"/>
            </w:pPr>
            <w:r>
              <w:t>Реквизиты</w:t>
            </w:r>
          </w:p>
        </w:tc>
        <w:tc>
          <w:tcPr>
            <w:tcW w:w="1361" w:type="dxa"/>
            <w:tcBorders>
              <w:top w:val="single" w:sz="4" w:space="0" w:color="auto"/>
              <w:left w:val="single" w:sz="4" w:space="0" w:color="auto"/>
              <w:bottom w:val="single" w:sz="4" w:space="0" w:color="auto"/>
              <w:right w:val="single" w:sz="4" w:space="0" w:color="auto"/>
            </w:tcBorders>
          </w:tcPr>
          <w:p w14:paraId="09189F15" w14:textId="77777777" w:rsidR="003D3DBE" w:rsidRDefault="003D3DBE">
            <w:pPr>
              <w:pStyle w:val="ConsPlusNormal"/>
            </w:pPr>
            <w:r>
              <w:t>от 14.11.18 N 1319</w:t>
            </w:r>
          </w:p>
        </w:tc>
      </w:tr>
      <w:tr w:rsidR="003D3DBE" w14:paraId="12FA0817" w14:textId="77777777">
        <w:tblPrEx>
          <w:tblBorders>
            <w:right w:val="single" w:sz="4" w:space="0" w:color="auto"/>
          </w:tblBorders>
        </w:tblPrEx>
        <w:tc>
          <w:tcPr>
            <w:tcW w:w="2778" w:type="dxa"/>
            <w:tcBorders>
              <w:top w:val="nil"/>
              <w:left w:val="nil"/>
              <w:bottom w:val="nil"/>
              <w:right w:val="nil"/>
            </w:tcBorders>
          </w:tcPr>
          <w:p w14:paraId="3D788134" w14:textId="77777777" w:rsidR="003D3DBE" w:rsidRDefault="003D3DBE">
            <w:pPr>
              <w:pStyle w:val="ConsPlusNormal"/>
            </w:pPr>
            <w:r>
              <w:t>Наименование субсидии</w:t>
            </w:r>
          </w:p>
        </w:tc>
        <w:tc>
          <w:tcPr>
            <w:tcW w:w="3628" w:type="dxa"/>
            <w:tcBorders>
              <w:top w:val="single" w:sz="4" w:space="0" w:color="auto"/>
              <w:left w:val="nil"/>
              <w:bottom w:val="single" w:sz="4" w:space="0" w:color="auto"/>
              <w:right w:val="nil"/>
            </w:tcBorders>
          </w:tcPr>
          <w:p w14:paraId="53018613" w14:textId="77777777" w:rsidR="003D3DBE" w:rsidRDefault="003D3DBE">
            <w:pPr>
              <w:pStyle w:val="ConsPlusNormal"/>
            </w:pPr>
            <w:r>
              <w:t>Субсидия на компенсацию части платы граждан за коммунальные услуги</w:t>
            </w:r>
          </w:p>
        </w:tc>
        <w:tc>
          <w:tcPr>
            <w:tcW w:w="1304" w:type="dxa"/>
            <w:tcBorders>
              <w:top w:val="nil"/>
              <w:left w:val="nil"/>
              <w:bottom w:val="nil"/>
              <w:right w:val="single" w:sz="4" w:space="0" w:color="auto"/>
            </w:tcBorders>
          </w:tcPr>
          <w:p w14:paraId="7C816D1A" w14:textId="77777777" w:rsidR="003D3DBE" w:rsidRDefault="003D3DBE">
            <w:pPr>
              <w:pStyle w:val="ConsPlusNormal"/>
              <w:jc w:val="right"/>
            </w:pPr>
            <w:r>
              <w:t>по БК</w:t>
            </w:r>
          </w:p>
        </w:tc>
        <w:tc>
          <w:tcPr>
            <w:tcW w:w="1361" w:type="dxa"/>
            <w:tcBorders>
              <w:top w:val="single" w:sz="4" w:space="0" w:color="auto"/>
              <w:left w:val="single" w:sz="4" w:space="0" w:color="auto"/>
              <w:bottom w:val="single" w:sz="4" w:space="0" w:color="auto"/>
              <w:right w:val="single" w:sz="4" w:space="0" w:color="auto"/>
            </w:tcBorders>
          </w:tcPr>
          <w:p w14:paraId="0C43755C" w14:textId="77777777" w:rsidR="003D3DBE" w:rsidRDefault="003D3DBE">
            <w:pPr>
              <w:pStyle w:val="ConsPlusNormal"/>
              <w:jc w:val="center"/>
            </w:pPr>
            <w:r>
              <w:t>0800075700</w:t>
            </w:r>
          </w:p>
        </w:tc>
      </w:tr>
      <w:tr w:rsidR="003D3DBE" w14:paraId="73E87635" w14:textId="77777777">
        <w:tblPrEx>
          <w:tblBorders>
            <w:right w:val="single" w:sz="4" w:space="0" w:color="auto"/>
            <w:insideH w:val="single" w:sz="4" w:space="0" w:color="auto"/>
          </w:tblBorders>
        </w:tblPrEx>
        <w:tc>
          <w:tcPr>
            <w:tcW w:w="2778" w:type="dxa"/>
            <w:vMerge w:val="restart"/>
            <w:tcBorders>
              <w:top w:val="nil"/>
              <w:left w:val="nil"/>
              <w:bottom w:val="nil"/>
              <w:right w:val="nil"/>
            </w:tcBorders>
          </w:tcPr>
          <w:p w14:paraId="1D1520A4" w14:textId="77777777" w:rsidR="003D3DBE" w:rsidRDefault="003D3DBE">
            <w:pPr>
              <w:pStyle w:val="ConsPlusNormal"/>
            </w:pPr>
            <w:r>
              <w:t>Вид документа</w:t>
            </w:r>
          </w:p>
        </w:tc>
        <w:tc>
          <w:tcPr>
            <w:tcW w:w="3628" w:type="dxa"/>
            <w:tcBorders>
              <w:top w:val="single" w:sz="4" w:space="0" w:color="auto"/>
              <w:left w:val="nil"/>
              <w:bottom w:val="single" w:sz="4" w:space="0" w:color="auto"/>
              <w:right w:val="nil"/>
            </w:tcBorders>
          </w:tcPr>
          <w:p w14:paraId="4E91F597" w14:textId="77777777" w:rsidR="003D3DBE" w:rsidRDefault="003D3DBE">
            <w:pPr>
              <w:pStyle w:val="ConsPlusNormal"/>
            </w:pPr>
          </w:p>
        </w:tc>
        <w:tc>
          <w:tcPr>
            <w:tcW w:w="1304" w:type="dxa"/>
            <w:vMerge w:val="restart"/>
            <w:tcBorders>
              <w:top w:val="nil"/>
              <w:left w:val="nil"/>
              <w:bottom w:val="nil"/>
              <w:right w:val="single" w:sz="4" w:space="0" w:color="auto"/>
            </w:tcBorders>
          </w:tcPr>
          <w:p w14:paraId="50877CAB" w14:textId="77777777" w:rsidR="003D3DBE" w:rsidRDefault="003D3DBE">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tcPr>
          <w:p w14:paraId="78C68BA7" w14:textId="77777777" w:rsidR="003D3DBE" w:rsidRDefault="003D3DBE">
            <w:pPr>
              <w:pStyle w:val="ConsPlusNormal"/>
            </w:pPr>
          </w:p>
        </w:tc>
      </w:tr>
      <w:tr w:rsidR="003D3DBE" w14:paraId="46A4C7EC" w14:textId="77777777">
        <w:tblPrEx>
          <w:tblBorders>
            <w:right w:val="single" w:sz="4" w:space="0" w:color="auto"/>
          </w:tblBorders>
        </w:tblPrEx>
        <w:tc>
          <w:tcPr>
            <w:tcW w:w="2778" w:type="dxa"/>
            <w:vMerge/>
            <w:tcBorders>
              <w:top w:val="nil"/>
              <w:left w:val="nil"/>
              <w:bottom w:val="nil"/>
              <w:right w:val="nil"/>
            </w:tcBorders>
          </w:tcPr>
          <w:p w14:paraId="380BC8DD" w14:textId="77777777" w:rsidR="003D3DBE" w:rsidRDefault="003D3DBE">
            <w:pPr>
              <w:pStyle w:val="ConsPlusNormal"/>
            </w:pPr>
          </w:p>
        </w:tc>
        <w:tc>
          <w:tcPr>
            <w:tcW w:w="3628" w:type="dxa"/>
            <w:tcBorders>
              <w:top w:val="single" w:sz="4" w:space="0" w:color="auto"/>
              <w:left w:val="nil"/>
              <w:bottom w:val="nil"/>
              <w:right w:val="nil"/>
            </w:tcBorders>
          </w:tcPr>
          <w:p w14:paraId="372598A2" w14:textId="77777777" w:rsidR="003D3DBE" w:rsidRDefault="003D3DBE">
            <w:pPr>
              <w:pStyle w:val="ConsPlusNormal"/>
              <w:jc w:val="center"/>
            </w:pPr>
            <w:r>
              <w:t>(первичный - "0",</w:t>
            </w:r>
          </w:p>
          <w:p w14:paraId="385D4A3B" w14:textId="77777777" w:rsidR="003D3DBE" w:rsidRDefault="003D3DBE">
            <w:pPr>
              <w:pStyle w:val="ConsPlusNormal"/>
              <w:jc w:val="center"/>
            </w:pPr>
            <w:r>
              <w:t>уточненный - "1", "2", "3", "...")</w:t>
            </w:r>
          </w:p>
        </w:tc>
        <w:tc>
          <w:tcPr>
            <w:tcW w:w="1304" w:type="dxa"/>
            <w:vMerge/>
            <w:tcBorders>
              <w:top w:val="nil"/>
              <w:left w:val="nil"/>
              <w:bottom w:val="nil"/>
              <w:right w:val="single" w:sz="4" w:space="0" w:color="auto"/>
            </w:tcBorders>
          </w:tcPr>
          <w:p w14:paraId="6DF588EE" w14:textId="77777777" w:rsidR="003D3DBE" w:rsidRDefault="003D3DBE">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7F9307F2" w14:textId="77777777" w:rsidR="003D3DBE" w:rsidRDefault="003D3DBE">
            <w:pPr>
              <w:pStyle w:val="ConsPlusNormal"/>
            </w:pPr>
          </w:p>
        </w:tc>
      </w:tr>
      <w:tr w:rsidR="003D3DBE" w14:paraId="10B57C22" w14:textId="77777777">
        <w:tblPrEx>
          <w:tblBorders>
            <w:right w:val="single" w:sz="4" w:space="0" w:color="auto"/>
          </w:tblBorders>
        </w:tblPrEx>
        <w:tc>
          <w:tcPr>
            <w:tcW w:w="2778" w:type="dxa"/>
            <w:vMerge w:val="restart"/>
            <w:tcBorders>
              <w:top w:val="nil"/>
              <w:left w:val="nil"/>
              <w:bottom w:val="nil"/>
              <w:right w:val="nil"/>
            </w:tcBorders>
          </w:tcPr>
          <w:p w14:paraId="3A969010" w14:textId="77777777" w:rsidR="003D3DBE" w:rsidRDefault="003D3DBE">
            <w:pPr>
              <w:pStyle w:val="ConsPlusNormal"/>
            </w:pPr>
            <w:r>
              <w:t>Периодичность</w:t>
            </w:r>
          </w:p>
        </w:tc>
        <w:tc>
          <w:tcPr>
            <w:tcW w:w="3628" w:type="dxa"/>
            <w:tcBorders>
              <w:top w:val="nil"/>
              <w:left w:val="nil"/>
              <w:bottom w:val="single" w:sz="4" w:space="0" w:color="auto"/>
              <w:right w:val="nil"/>
            </w:tcBorders>
          </w:tcPr>
          <w:p w14:paraId="3D217BCC" w14:textId="77777777" w:rsidR="003D3DBE" w:rsidRDefault="003D3DBE">
            <w:pPr>
              <w:pStyle w:val="ConsPlusNormal"/>
            </w:pPr>
          </w:p>
        </w:tc>
        <w:tc>
          <w:tcPr>
            <w:tcW w:w="1304" w:type="dxa"/>
            <w:tcBorders>
              <w:top w:val="nil"/>
              <w:left w:val="nil"/>
              <w:bottom w:val="nil"/>
              <w:right w:val="single" w:sz="4" w:space="0" w:color="auto"/>
            </w:tcBorders>
          </w:tcPr>
          <w:p w14:paraId="48970D9C" w14:textId="77777777" w:rsidR="003D3DBE" w:rsidRDefault="003D3DBE">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65F204F8" w14:textId="77777777" w:rsidR="003D3DBE" w:rsidRDefault="003D3DBE">
            <w:pPr>
              <w:pStyle w:val="ConsPlusNormal"/>
            </w:pPr>
          </w:p>
        </w:tc>
      </w:tr>
      <w:tr w:rsidR="003D3DBE" w14:paraId="23402407" w14:textId="77777777">
        <w:tblPrEx>
          <w:tblBorders>
            <w:insideH w:val="single" w:sz="4" w:space="0" w:color="auto"/>
          </w:tblBorders>
        </w:tblPrEx>
        <w:tc>
          <w:tcPr>
            <w:tcW w:w="2778" w:type="dxa"/>
            <w:vMerge/>
            <w:tcBorders>
              <w:top w:val="nil"/>
              <w:left w:val="nil"/>
              <w:bottom w:val="nil"/>
              <w:right w:val="nil"/>
            </w:tcBorders>
          </w:tcPr>
          <w:p w14:paraId="1D67D642" w14:textId="77777777" w:rsidR="003D3DBE" w:rsidRDefault="003D3DBE">
            <w:pPr>
              <w:pStyle w:val="ConsPlusNormal"/>
            </w:pPr>
          </w:p>
        </w:tc>
        <w:tc>
          <w:tcPr>
            <w:tcW w:w="3628" w:type="dxa"/>
            <w:tcBorders>
              <w:top w:val="single" w:sz="4" w:space="0" w:color="auto"/>
              <w:left w:val="nil"/>
              <w:bottom w:val="nil"/>
              <w:right w:val="nil"/>
            </w:tcBorders>
          </w:tcPr>
          <w:p w14:paraId="33935468" w14:textId="77777777" w:rsidR="003D3DBE" w:rsidRDefault="003D3DBE">
            <w:pPr>
              <w:pStyle w:val="ConsPlusNormal"/>
              <w:jc w:val="center"/>
            </w:pPr>
            <w:r>
              <w:t>(квартал, год)</w:t>
            </w:r>
          </w:p>
        </w:tc>
        <w:tc>
          <w:tcPr>
            <w:tcW w:w="1304" w:type="dxa"/>
            <w:tcBorders>
              <w:top w:val="nil"/>
              <w:left w:val="nil"/>
              <w:bottom w:val="nil"/>
              <w:right w:val="nil"/>
            </w:tcBorders>
          </w:tcPr>
          <w:p w14:paraId="3619D6A0" w14:textId="77777777" w:rsidR="003D3DBE" w:rsidRDefault="003D3DBE">
            <w:pPr>
              <w:pStyle w:val="ConsPlusNormal"/>
            </w:pPr>
          </w:p>
        </w:tc>
        <w:tc>
          <w:tcPr>
            <w:tcW w:w="1361" w:type="dxa"/>
            <w:tcBorders>
              <w:top w:val="single" w:sz="4" w:space="0" w:color="auto"/>
              <w:left w:val="nil"/>
              <w:bottom w:val="nil"/>
              <w:right w:val="nil"/>
            </w:tcBorders>
          </w:tcPr>
          <w:p w14:paraId="184B7E7C" w14:textId="77777777" w:rsidR="003D3DBE" w:rsidRDefault="003D3DBE">
            <w:pPr>
              <w:pStyle w:val="ConsPlusNormal"/>
            </w:pPr>
          </w:p>
        </w:tc>
      </w:tr>
    </w:tbl>
    <w:p w14:paraId="6EB2F73C" w14:textId="77777777" w:rsidR="003D3DBE" w:rsidRDefault="003D3DBE">
      <w:pPr>
        <w:pStyle w:val="ConsPlusNormal"/>
        <w:jc w:val="both"/>
      </w:pPr>
    </w:p>
    <w:p w14:paraId="62C398B4" w14:textId="77777777" w:rsidR="003D3DBE" w:rsidRDefault="003D3DBE">
      <w:pPr>
        <w:pStyle w:val="ConsPlusNormal"/>
        <w:sectPr w:rsidR="003D3DB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9"/>
        <w:gridCol w:w="1759"/>
        <w:gridCol w:w="1609"/>
        <w:gridCol w:w="769"/>
        <w:gridCol w:w="1939"/>
        <w:gridCol w:w="1369"/>
        <w:gridCol w:w="1587"/>
        <w:gridCol w:w="1414"/>
        <w:gridCol w:w="1414"/>
      </w:tblGrid>
      <w:tr w:rsidR="003D3DBE" w14:paraId="7AB4186A" w14:textId="77777777">
        <w:tc>
          <w:tcPr>
            <w:tcW w:w="1759" w:type="dxa"/>
            <w:vMerge w:val="restart"/>
          </w:tcPr>
          <w:p w14:paraId="04C61E6A" w14:textId="77777777" w:rsidR="003D3DBE" w:rsidRDefault="003D3DBE">
            <w:pPr>
              <w:pStyle w:val="ConsPlusNormal"/>
              <w:jc w:val="center"/>
            </w:pPr>
            <w:r>
              <w:lastRenderedPageBreak/>
              <w:t>Наименование результата предоставления субсидии на компенсацию, контрольной точки</w:t>
            </w:r>
          </w:p>
        </w:tc>
        <w:tc>
          <w:tcPr>
            <w:tcW w:w="1759" w:type="dxa"/>
            <w:vMerge w:val="restart"/>
          </w:tcPr>
          <w:p w14:paraId="3F898700" w14:textId="77777777" w:rsidR="003D3DBE" w:rsidRDefault="003D3DBE">
            <w:pPr>
              <w:pStyle w:val="ConsPlusNormal"/>
              <w:jc w:val="center"/>
            </w:pPr>
            <w:r>
              <w:t>Тип результата предоставления субсидии на компенсацию, контрольной точки</w:t>
            </w:r>
          </w:p>
        </w:tc>
        <w:tc>
          <w:tcPr>
            <w:tcW w:w="2378" w:type="dxa"/>
            <w:gridSpan w:val="2"/>
          </w:tcPr>
          <w:p w14:paraId="1A0CD136" w14:textId="77777777" w:rsidR="003D3DBE" w:rsidRDefault="003D3DBE">
            <w:pPr>
              <w:pStyle w:val="ConsPlusNormal"/>
              <w:jc w:val="center"/>
            </w:pPr>
            <w:r>
              <w:t>Единица измерения</w:t>
            </w:r>
          </w:p>
        </w:tc>
        <w:tc>
          <w:tcPr>
            <w:tcW w:w="3308" w:type="dxa"/>
            <w:gridSpan w:val="2"/>
            <w:vMerge w:val="restart"/>
          </w:tcPr>
          <w:p w14:paraId="78C2BFA8" w14:textId="77777777" w:rsidR="003D3DBE" w:rsidRDefault="003D3DBE">
            <w:pPr>
              <w:pStyle w:val="ConsPlusNormal"/>
              <w:jc w:val="center"/>
            </w:pPr>
            <w:r>
              <w:t>Значение результата предоставления субсидии на компенсацию, контрольной точки</w:t>
            </w:r>
          </w:p>
        </w:tc>
        <w:tc>
          <w:tcPr>
            <w:tcW w:w="3001" w:type="dxa"/>
            <w:gridSpan w:val="2"/>
            <w:vMerge w:val="restart"/>
          </w:tcPr>
          <w:p w14:paraId="623F9554" w14:textId="77777777" w:rsidR="003D3DBE" w:rsidRDefault="003D3DBE">
            <w:pPr>
              <w:pStyle w:val="ConsPlusNormal"/>
              <w:jc w:val="center"/>
            </w:pPr>
            <w:r>
              <w:t>Срок достижения результата предоставления субсидии на компенсацию, контрольной точки</w:t>
            </w:r>
          </w:p>
        </w:tc>
        <w:tc>
          <w:tcPr>
            <w:tcW w:w="1414" w:type="dxa"/>
            <w:vMerge w:val="restart"/>
          </w:tcPr>
          <w:p w14:paraId="3C5096C0" w14:textId="77777777" w:rsidR="003D3DBE" w:rsidRDefault="003D3DBE">
            <w:pPr>
              <w:pStyle w:val="ConsPlusNormal"/>
              <w:jc w:val="center"/>
            </w:pPr>
            <w:r>
              <w:t>Сведения об отклонениях</w:t>
            </w:r>
          </w:p>
        </w:tc>
      </w:tr>
      <w:tr w:rsidR="003D3DBE" w14:paraId="0ED2987F" w14:textId="77777777">
        <w:trPr>
          <w:trHeight w:val="269"/>
        </w:trPr>
        <w:tc>
          <w:tcPr>
            <w:tcW w:w="1759" w:type="dxa"/>
            <w:vMerge/>
          </w:tcPr>
          <w:p w14:paraId="6A19A473" w14:textId="77777777" w:rsidR="003D3DBE" w:rsidRDefault="003D3DBE">
            <w:pPr>
              <w:pStyle w:val="ConsPlusNormal"/>
            </w:pPr>
          </w:p>
        </w:tc>
        <w:tc>
          <w:tcPr>
            <w:tcW w:w="1759" w:type="dxa"/>
            <w:vMerge/>
          </w:tcPr>
          <w:p w14:paraId="74C6B90C" w14:textId="77777777" w:rsidR="003D3DBE" w:rsidRDefault="003D3DBE">
            <w:pPr>
              <w:pStyle w:val="ConsPlusNormal"/>
            </w:pPr>
          </w:p>
        </w:tc>
        <w:tc>
          <w:tcPr>
            <w:tcW w:w="1609" w:type="dxa"/>
            <w:vMerge w:val="restart"/>
          </w:tcPr>
          <w:p w14:paraId="06B6096F" w14:textId="77777777" w:rsidR="003D3DBE" w:rsidRDefault="003D3DBE">
            <w:pPr>
              <w:pStyle w:val="ConsPlusNormal"/>
              <w:jc w:val="center"/>
            </w:pPr>
            <w:r>
              <w:t>наименование</w:t>
            </w:r>
          </w:p>
        </w:tc>
        <w:tc>
          <w:tcPr>
            <w:tcW w:w="769" w:type="dxa"/>
            <w:vMerge w:val="restart"/>
          </w:tcPr>
          <w:p w14:paraId="10949569" w14:textId="77777777" w:rsidR="003D3DBE" w:rsidRDefault="003D3DBE">
            <w:pPr>
              <w:pStyle w:val="ConsPlusNormal"/>
              <w:jc w:val="center"/>
            </w:pPr>
            <w:r>
              <w:t xml:space="preserve">код по </w:t>
            </w:r>
            <w:hyperlink r:id="rId50">
              <w:r>
                <w:rPr>
                  <w:color w:val="0000FF"/>
                </w:rPr>
                <w:t>ОКЕИ</w:t>
              </w:r>
            </w:hyperlink>
          </w:p>
        </w:tc>
        <w:tc>
          <w:tcPr>
            <w:tcW w:w="3308" w:type="dxa"/>
            <w:gridSpan w:val="2"/>
            <w:vMerge/>
          </w:tcPr>
          <w:p w14:paraId="2F348575" w14:textId="77777777" w:rsidR="003D3DBE" w:rsidRDefault="003D3DBE">
            <w:pPr>
              <w:pStyle w:val="ConsPlusNormal"/>
            </w:pPr>
          </w:p>
        </w:tc>
        <w:tc>
          <w:tcPr>
            <w:tcW w:w="3001" w:type="dxa"/>
            <w:gridSpan w:val="2"/>
            <w:vMerge/>
          </w:tcPr>
          <w:p w14:paraId="0CF0A8B5" w14:textId="77777777" w:rsidR="003D3DBE" w:rsidRDefault="003D3DBE">
            <w:pPr>
              <w:pStyle w:val="ConsPlusNormal"/>
            </w:pPr>
          </w:p>
        </w:tc>
        <w:tc>
          <w:tcPr>
            <w:tcW w:w="1414" w:type="dxa"/>
            <w:vMerge/>
          </w:tcPr>
          <w:p w14:paraId="0784DB02" w14:textId="77777777" w:rsidR="003D3DBE" w:rsidRDefault="003D3DBE">
            <w:pPr>
              <w:pStyle w:val="ConsPlusNormal"/>
            </w:pPr>
          </w:p>
        </w:tc>
      </w:tr>
      <w:tr w:rsidR="003D3DBE" w14:paraId="7EAD7FEC" w14:textId="77777777">
        <w:tc>
          <w:tcPr>
            <w:tcW w:w="1759" w:type="dxa"/>
            <w:vMerge/>
          </w:tcPr>
          <w:p w14:paraId="4030FF87" w14:textId="77777777" w:rsidR="003D3DBE" w:rsidRDefault="003D3DBE">
            <w:pPr>
              <w:pStyle w:val="ConsPlusNormal"/>
            </w:pPr>
          </w:p>
        </w:tc>
        <w:tc>
          <w:tcPr>
            <w:tcW w:w="1759" w:type="dxa"/>
            <w:vMerge/>
          </w:tcPr>
          <w:p w14:paraId="32C7AB25" w14:textId="77777777" w:rsidR="003D3DBE" w:rsidRDefault="003D3DBE">
            <w:pPr>
              <w:pStyle w:val="ConsPlusNormal"/>
            </w:pPr>
          </w:p>
        </w:tc>
        <w:tc>
          <w:tcPr>
            <w:tcW w:w="1609" w:type="dxa"/>
            <w:vMerge/>
          </w:tcPr>
          <w:p w14:paraId="30FD80C3" w14:textId="77777777" w:rsidR="003D3DBE" w:rsidRDefault="003D3DBE">
            <w:pPr>
              <w:pStyle w:val="ConsPlusNormal"/>
            </w:pPr>
          </w:p>
        </w:tc>
        <w:tc>
          <w:tcPr>
            <w:tcW w:w="769" w:type="dxa"/>
            <w:vMerge/>
          </w:tcPr>
          <w:p w14:paraId="084175E9" w14:textId="77777777" w:rsidR="003D3DBE" w:rsidRDefault="003D3DBE">
            <w:pPr>
              <w:pStyle w:val="ConsPlusNormal"/>
            </w:pPr>
          </w:p>
        </w:tc>
        <w:tc>
          <w:tcPr>
            <w:tcW w:w="1939" w:type="dxa"/>
          </w:tcPr>
          <w:p w14:paraId="5255208B" w14:textId="77777777" w:rsidR="003D3DBE" w:rsidRDefault="003D3DBE">
            <w:pPr>
              <w:pStyle w:val="ConsPlusNormal"/>
              <w:jc w:val="center"/>
            </w:pPr>
            <w:r>
              <w:t>плановое</w:t>
            </w:r>
          </w:p>
        </w:tc>
        <w:tc>
          <w:tcPr>
            <w:tcW w:w="1369" w:type="dxa"/>
          </w:tcPr>
          <w:p w14:paraId="26CE577A" w14:textId="77777777" w:rsidR="003D3DBE" w:rsidRDefault="003D3DBE">
            <w:pPr>
              <w:pStyle w:val="ConsPlusNormal"/>
              <w:jc w:val="center"/>
            </w:pPr>
            <w:r>
              <w:t>фактическое</w:t>
            </w:r>
          </w:p>
        </w:tc>
        <w:tc>
          <w:tcPr>
            <w:tcW w:w="1587" w:type="dxa"/>
          </w:tcPr>
          <w:p w14:paraId="54FEBB23" w14:textId="77777777" w:rsidR="003D3DBE" w:rsidRDefault="003D3DBE">
            <w:pPr>
              <w:pStyle w:val="ConsPlusNormal"/>
              <w:jc w:val="center"/>
            </w:pPr>
            <w:r>
              <w:t>плановый</w:t>
            </w:r>
          </w:p>
        </w:tc>
        <w:tc>
          <w:tcPr>
            <w:tcW w:w="1414" w:type="dxa"/>
          </w:tcPr>
          <w:p w14:paraId="4B5E030F" w14:textId="77777777" w:rsidR="003D3DBE" w:rsidRDefault="003D3DBE">
            <w:pPr>
              <w:pStyle w:val="ConsPlusNormal"/>
              <w:jc w:val="center"/>
            </w:pPr>
            <w:r>
              <w:t>фактический</w:t>
            </w:r>
          </w:p>
        </w:tc>
        <w:tc>
          <w:tcPr>
            <w:tcW w:w="1414" w:type="dxa"/>
          </w:tcPr>
          <w:p w14:paraId="70A82C04" w14:textId="77777777" w:rsidR="003D3DBE" w:rsidRDefault="003D3DBE">
            <w:pPr>
              <w:pStyle w:val="ConsPlusNormal"/>
              <w:jc w:val="center"/>
            </w:pPr>
            <w:r>
              <w:t>Статус &lt;*&gt;</w:t>
            </w:r>
          </w:p>
        </w:tc>
      </w:tr>
      <w:tr w:rsidR="003D3DBE" w14:paraId="5EB2033C" w14:textId="77777777">
        <w:tc>
          <w:tcPr>
            <w:tcW w:w="1759" w:type="dxa"/>
          </w:tcPr>
          <w:p w14:paraId="61118548" w14:textId="77777777" w:rsidR="003D3DBE" w:rsidRDefault="003D3DBE">
            <w:pPr>
              <w:pStyle w:val="ConsPlusNormal"/>
              <w:jc w:val="center"/>
            </w:pPr>
            <w:r>
              <w:t>1</w:t>
            </w:r>
          </w:p>
        </w:tc>
        <w:tc>
          <w:tcPr>
            <w:tcW w:w="1759" w:type="dxa"/>
          </w:tcPr>
          <w:p w14:paraId="7833016E" w14:textId="77777777" w:rsidR="003D3DBE" w:rsidRDefault="003D3DBE">
            <w:pPr>
              <w:pStyle w:val="ConsPlusNormal"/>
              <w:jc w:val="center"/>
            </w:pPr>
            <w:r>
              <w:t>2</w:t>
            </w:r>
          </w:p>
        </w:tc>
        <w:tc>
          <w:tcPr>
            <w:tcW w:w="1609" w:type="dxa"/>
          </w:tcPr>
          <w:p w14:paraId="57CAD6D7" w14:textId="77777777" w:rsidR="003D3DBE" w:rsidRDefault="003D3DBE">
            <w:pPr>
              <w:pStyle w:val="ConsPlusNormal"/>
              <w:jc w:val="center"/>
            </w:pPr>
            <w:r>
              <w:t>3</w:t>
            </w:r>
          </w:p>
        </w:tc>
        <w:tc>
          <w:tcPr>
            <w:tcW w:w="769" w:type="dxa"/>
          </w:tcPr>
          <w:p w14:paraId="1BA0D5F1" w14:textId="77777777" w:rsidR="003D3DBE" w:rsidRDefault="003D3DBE">
            <w:pPr>
              <w:pStyle w:val="ConsPlusNormal"/>
              <w:jc w:val="center"/>
            </w:pPr>
            <w:r>
              <w:t>4</w:t>
            </w:r>
          </w:p>
        </w:tc>
        <w:tc>
          <w:tcPr>
            <w:tcW w:w="1939" w:type="dxa"/>
          </w:tcPr>
          <w:p w14:paraId="043C3E3E" w14:textId="77777777" w:rsidR="003D3DBE" w:rsidRDefault="003D3DBE">
            <w:pPr>
              <w:pStyle w:val="ConsPlusNormal"/>
              <w:jc w:val="center"/>
            </w:pPr>
            <w:r>
              <w:t>5</w:t>
            </w:r>
          </w:p>
        </w:tc>
        <w:tc>
          <w:tcPr>
            <w:tcW w:w="1369" w:type="dxa"/>
          </w:tcPr>
          <w:p w14:paraId="162C9323" w14:textId="77777777" w:rsidR="003D3DBE" w:rsidRDefault="003D3DBE">
            <w:pPr>
              <w:pStyle w:val="ConsPlusNormal"/>
              <w:jc w:val="center"/>
            </w:pPr>
            <w:r>
              <w:t>6</w:t>
            </w:r>
          </w:p>
        </w:tc>
        <w:tc>
          <w:tcPr>
            <w:tcW w:w="1587" w:type="dxa"/>
          </w:tcPr>
          <w:p w14:paraId="47156B8C" w14:textId="77777777" w:rsidR="003D3DBE" w:rsidRDefault="003D3DBE">
            <w:pPr>
              <w:pStyle w:val="ConsPlusNormal"/>
              <w:jc w:val="center"/>
            </w:pPr>
            <w:r>
              <w:t>7</w:t>
            </w:r>
          </w:p>
        </w:tc>
        <w:tc>
          <w:tcPr>
            <w:tcW w:w="1414" w:type="dxa"/>
          </w:tcPr>
          <w:p w14:paraId="1BCBBECA" w14:textId="77777777" w:rsidR="003D3DBE" w:rsidRDefault="003D3DBE">
            <w:pPr>
              <w:pStyle w:val="ConsPlusNormal"/>
              <w:jc w:val="center"/>
            </w:pPr>
            <w:r>
              <w:t>8</w:t>
            </w:r>
          </w:p>
        </w:tc>
        <w:tc>
          <w:tcPr>
            <w:tcW w:w="1414" w:type="dxa"/>
          </w:tcPr>
          <w:p w14:paraId="7263188E" w14:textId="77777777" w:rsidR="003D3DBE" w:rsidRDefault="003D3DBE">
            <w:pPr>
              <w:pStyle w:val="ConsPlusNormal"/>
              <w:jc w:val="center"/>
            </w:pPr>
            <w:r>
              <w:t>9</w:t>
            </w:r>
          </w:p>
        </w:tc>
      </w:tr>
      <w:tr w:rsidR="003D3DBE" w14:paraId="1E77BD73" w14:textId="77777777">
        <w:tc>
          <w:tcPr>
            <w:tcW w:w="1759" w:type="dxa"/>
          </w:tcPr>
          <w:p w14:paraId="6E32F42E" w14:textId="77777777" w:rsidR="003D3DBE" w:rsidRDefault="003D3DBE">
            <w:pPr>
              <w:pStyle w:val="ConsPlusNormal"/>
            </w:pPr>
            <w:r>
              <w:t>Результат предоставления субсидии 1:</w:t>
            </w:r>
          </w:p>
        </w:tc>
        <w:tc>
          <w:tcPr>
            <w:tcW w:w="1759" w:type="dxa"/>
          </w:tcPr>
          <w:p w14:paraId="33CE6B51" w14:textId="77777777" w:rsidR="003D3DBE" w:rsidRDefault="003D3DBE">
            <w:pPr>
              <w:pStyle w:val="ConsPlusNormal"/>
            </w:pPr>
          </w:p>
        </w:tc>
        <w:tc>
          <w:tcPr>
            <w:tcW w:w="1609" w:type="dxa"/>
          </w:tcPr>
          <w:p w14:paraId="10F7DDC4" w14:textId="77777777" w:rsidR="003D3DBE" w:rsidRDefault="003D3DBE">
            <w:pPr>
              <w:pStyle w:val="ConsPlusNormal"/>
            </w:pPr>
          </w:p>
        </w:tc>
        <w:tc>
          <w:tcPr>
            <w:tcW w:w="769" w:type="dxa"/>
          </w:tcPr>
          <w:p w14:paraId="10036BCB" w14:textId="77777777" w:rsidR="003D3DBE" w:rsidRDefault="003D3DBE">
            <w:pPr>
              <w:pStyle w:val="ConsPlusNormal"/>
            </w:pPr>
          </w:p>
        </w:tc>
        <w:tc>
          <w:tcPr>
            <w:tcW w:w="1939" w:type="dxa"/>
          </w:tcPr>
          <w:p w14:paraId="6E4AF813" w14:textId="77777777" w:rsidR="003D3DBE" w:rsidRDefault="003D3DBE">
            <w:pPr>
              <w:pStyle w:val="ConsPlusNormal"/>
            </w:pPr>
          </w:p>
        </w:tc>
        <w:tc>
          <w:tcPr>
            <w:tcW w:w="1369" w:type="dxa"/>
          </w:tcPr>
          <w:p w14:paraId="4D1BECFC" w14:textId="77777777" w:rsidR="003D3DBE" w:rsidRDefault="003D3DBE">
            <w:pPr>
              <w:pStyle w:val="ConsPlusNormal"/>
            </w:pPr>
          </w:p>
        </w:tc>
        <w:tc>
          <w:tcPr>
            <w:tcW w:w="1587" w:type="dxa"/>
          </w:tcPr>
          <w:p w14:paraId="435F5198" w14:textId="77777777" w:rsidR="003D3DBE" w:rsidRDefault="003D3DBE">
            <w:pPr>
              <w:pStyle w:val="ConsPlusNormal"/>
            </w:pPr>
          </w:p>
        </w:tc>
        <w:tc>
          <w:tcPr>
            <w:tcW w:w="1414" w:type="dxa"/>
          </w:tcPr>
          <w:p w14:paraId="3ACA0A16" w14:textId="77777777" w:rsidR="003D3DBE" w:rsidRDefault="003D3DBE">
            <w:pPr>
              <w:pStyle w:val="ConsPlusNormal"/>
            </w:pPr>
          </w:p>
        </w:tc>
        <w:tc>
          <w:tcPr>
            <w:tcW w:w="1414" w:type="dxa"/>
          </w:tcPr>
          <w:p w14:paraId="73F1CDF9" w14:textId="77777777" w:rsidR="003D3DBE" w:rsidRDefault="003D3DBE">
            <w:pPr>
              <w:pStyle w:val="ConsPlusNormal"/>
            </w:pPr>
          </w:p>
        </w:tc>
      </w:tr>
      <w:tr w:rsidR="003D3DBE" w14:paraId="04B000B5" w14:textId="77777777">
        <w:tc>
          <w:tcPr>
            <w:tcW w:w="1759" w:type="dxa"/>
          </w:tcPr>
          <w:p w14:paraId="72AB9F25" w14:textId="77777777" w:rsidR="003D3DBE" w:rsidRDefault="003D3DBE">
            <w:pPr>
              <w:pStyle w:val="ConsPlusNormal"/>
            </w:pPr>
            <w:r>
              <w:t>Контрольная точка 1.1: Оказание коммунальных услуг населению</w:t>
            </w:r>
          </w:p>
        </w:tc>
        <w:tc>
          <w:tcPr>
            <w:tcW w:w="1759" w:type="dxa"/>
          </w:tcPr>
          <w:p w14:paraId="3D053B63" w14:textId="77777777" w:rsidR="003D3DBE" w:rsidRDefault="003D3DBE">
            <w:pPr>
              <w:pStyle w:val="ConsPlusNormal"/>
            </w:pPr>
            <w:r>
              <w:t>Оказаны коммунальные услуги населению с учетом приведения платы граждан за коммунальные услуги в соответствии с утвержденным предельным индексом</w:t>
            </w:r>
          </w:p>
        </w:tc>
        <w:tc>
          <w:tcPr>
            <w:tcW w:w="1609" w:type="dxa"/>
          </w:tcPr>
          <w:p w14:paraId="0CC42301" w14:textId="77777777" w:rsidR="003D3DBE" w:rsidRDefault="003D3DBE">
            <w:pPr>
              <w:pStyle w:val="ConsPlusNormal"/>
            </w:pPr>
            <w:r>
              <w:t>Процент (%)</w:t>
            </w:r>
          </w:p>
        </w:tc>
        <w:tc>
          <w:tcPr>
            <w:tcW w:w="769" w:type="dxa"/>
          </w:tcPr>
          <w:p w14:paraId="5B7F8F44" w14:textId="77777777" w:rsidR="003D3DBE" w:rsidRDefault="003D3DBE">
            <w:pPr>
              <w:pStyle w:val="ConsPlusNormal"/>
              <w:jc w:val="center"/>
            </w:pPr>
            <w:r>
              <w:t>744</w:t>
            </w:r>
          </w:p>
        </w:tc>
        <w:tc>
          <w:tcPr>
            <w:tcW w:w="1939" w:type="dxa"/>
          </w:tcPr>
          <w:p w14:paraId="47A7FC7E" w14:textId="77777777" w:rsidR="003D3DBE" w:rsidRDefault="003D3DBE">
            <w:pPr>
              <w:pStyle w:val="ConsPlusNormal"/>
            </w:pPr>
            <w:r>
              <w:t xml:space="preserve">Предельный (максимальный) индекс изменения размера вносимой гражданами платы за коммунальные услуги (процентов), ежегодно устанавливаемый </w:t>
            </w:r>
            <w:hyperlink r:id="rId51">
              <w:r>
                <w:rPr>
                  <w:color w:val="0000FF"/>
                </w:rPr>
                <w:t>Указом</w:t>
              </w:r>
            </w:hyperlink>
            <w:r>
              <w:t xml:space="preserve"> Губернатора Красноярского края "Об утверждении предельных (максимальных) индексов изменения размера вносимой </w:t>
            </w:r>
            <w:r>
              <w:lastRenderedPageBreak/>
              <w:t>гражданами платы за коммунальные услуги в муниципальных образованиях Красноярского края на период __________"____</w:t>
            </w:r>
          </w:p>
        </w:tc>
        <w:tc>
          <w:tcPr>
            <w:tcW w:w="1369" w:type="dxa"/>
          </w:tcPr>
          <w:p w14:paraId="128E50FB" w14:textId="77777777" w:rsidR="003D3DBE" w:rsidRDefault="003D3DBE">
            <w:pPr>
              <w:pStyle w:val="ConsPlusNormal"/>
            </w:pPr>
          </w:p>
        </w:tc>
        <w:tc>
          <w:tcPr>
            <w:tcW w:w="1587" w:type="dxa"/>
          </w:tcPr>
          <w:p w14:paraId="78C5738A" w14:textId="77777777" w:rsidR="003D3DBE" w:rsidRDefault="003D3DBE">
            <w:pPr>
              <w:pStyle w:val="ConsPlusNormal"/>
            </w:pPr>
            <w:r>
              <w:t>на 01.04.20__</w:t>
            </w:r>
          </w:p>
          <w:p w14:paraId="49EE647A" w14:textId="77777777" w:rsidR="003D3DBE" w:rsidRDefault="003D3DBE">
            <w:pPr>
              <w:pStyle w:val="ConsPlusNormal"/>
            </w:pPr>
            <w:r>
              <w:t>на 01.07.20__</w:t>
            </w:r>
          </w:p>
          <w:p w14:paraId="59917329" w14:textId="77777777" w:rsidR="003D3DBE" w:rsidRDefault="003D3DBE">
            <w:pPr>
              <w:pStyle w:val="ConsPlusNormal"/>
            </w:pPr>
            <w:r>
              <w:t>на 01.10.20__</w:t>
            </w:r>
          </w:p>
          <w:p w14:paraId="3BFBD9BD" w14:textId="77777777" w:rsidR="003D3DBE" w:rsidRDefault="003D3DBE">
            <w:pPr>
              <w:pStyle w:val="ConsPlusNormal"/>
            </w:pPr>
            <w:r>
              <w:t>на 31.12.20__</w:t>
            </w:r>
          </w:p>
          <w:p w14:paraId="47DD0C70" w14:textId="77777777" w:rsidR="003D3DBE" w:rsidRDefault="003D3DBE">
            <w:pPr>
              <w:pStyle w:val="ConsPlusNormal"/>
            </w:pPr>
            <w:r>
              <w:t>(текущего финансового года)</w:t>
            </w:r>
          </w:p>
        </w:tc>
        <w:tc>
          <w:tcPr>
            <w:tcW w:w="1414" w:type="dxa"/>
          </w:tcPr>
          <w:p w14:paraId="06330A4B" w14:textId="77777777" w:rsidR="003D3DBE" w:rsidRDefault="003D3DBE">
            <w:pPr>
              <w:pStyle w:val="ConsPlusNormal"/>
            </w:pPr>
          </w:p>
        </w:tc>
        <w:tc>
          <w:tcPr>
            <w:tcW w:w="1414" w:type="dxa"/>
          </w:tcPr>
          <w:p w14:paraId="6F1E9E68" w14:textId="77777777" w:rsidR="003D3DBE" w:rsidRDefault="003D3DBE">
            <w:pPr>
              <w:pStyle w:val="ConsPlusNormal"/>
            </w:pPr>
          </w:p>
        </w:tc>
      </w:tr>
    </w:tbl>
    <w:p w14:paraId="6F17DC38" w14:textId="77777777" w:rsidR="003D3DBE" w:rsidRDefault="003D3DBE">
      <w:pPr>
        <w:pStyle w:val="ConsPlusNormal"/>
        <w:sectPr w:rsidR="003D3DBE">
          <w:pgSz w:w="16838" w:h="11905" w:orient="landscape"/>
          <w:pgMar w:top="1701" w:right="1134" w:bottom="850" w:left="1134" w:header="0" w:footer="0" w:gutter="0"/>
          <w:cols w:space="720"/>
          <w:titlePg/>
        </w:sectPr>
      </w:pPr>
    </w:p>
    <w:p w14:paraId="01684097" w14:textId="77777777" w:rsidR="003D3DBE" w:rsidRDefault="003D3DBE">
      <w:pPr>
        <w:pStyle w:val="ConsPlusNormal"/>
        <w:jc w:val="both"/>
      </w:pPr>
    </w:p>
    <w:p w14:paraId="1782983B" w14:textId="77777777" w:rsidR="003D3DBE" w:rsidRDefault="003D3DBE">
      <w:pPr>
        <w:pStyle w:val="ConsPlusNormal"/>
        <w:ind w:firstLine="540"/>
        <w:jc w:val="both"/>
      </w:pPr>
      <w:r>
        <w:t>--------------------------------</w:t>
      </w:r>
    </w:p>
    <w:p w14:paraId="0816CBD5" w14:textId="77777777" w:rsidR="003D3DBE" w:rsidRDefault="003D3DBE">
      <w:pPr>
        <w:pStyle w:val="ConsPlusNormal"/>
        <w:spacing w:before="220"/>
        <w:ind w:firstLine="540"/>
        <w:jc w:val="both"/>
      </w:pPr>
      <w:r>
        <w:t>&lt;*&gt; Указывается статус:</w:t>
      </w:r>
    </w:p>
    <w:p w14:paraId="6D96526D" w14:textId="77777777" w:rsidR="003D3DBE" w:rsidRDefault="003D3DBE">
      <w:pPr>
        <w:pStyle w:val="ConsPlusNormal"/>
        <w:spacing w:before="220"/>
        <w:ind w:firstLine="540"/>
        <w:jc w:val="both"/>
      </w:pPr>
      <w:r>
        <w:t>"0 - отсутствие отклонений" - в случае, если указанный предельный индекс в графе 6 не превышается предельный индекс, контрольной точки указанный в графе 5, либо соответствует ему.</w:t>
      </w:r>
    </w:p>
    <w:p w14:paraId="3AE50FF4" w14:textId="77777777" w:rsidR="003D3DBE" w:rsidRDefault="003D3DBE">
      <w:pPr>
        <w:pStyle w:val="ConsPlusNormal"/>
        <w:spacing w:before="220"/>
        <w:ind w:firstLine="540"/>
        <w:jc w:val="both"/>
      </w:pPr>
      <w:r>
        <w:t>"1 - наличие отклонений" - в случае, если указанный предельный индекс в графе 6 превышает предельный индекс, контрольной точки указанный в графе 5.</w:t>
      </w:r>
    </w:p>
    <w:p w14:paraId="00A1D88A" w14:textId="77777777" w:rsidR="003D3DBE" w:rsidRDefault="003D3DB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57"/>
        <w:gridCol w:w="340"/>
        <w:gridCol w:w="1417"/>
        <w:gridCol w:w="340"/>
        <w:gridCol w:w="1304"/>
        <w:gridCol w:w="340"/>
        <w:gridCol w:w="1587"/>
      </w:tblGrid>
      <w:tr w:rsidR="003D3DBE" w14:paraId="6CEDA1FD" w14:textId="77777777">
        <w:tc>
          <w:tcPr>
            <w:tcW w:w="1984" w:type="dxa"/>
            <w:tcBorders>
              <w:top w:val="nil"/>
              <w:left w:val="nil"/>
              <w:bottom w:val="nil"/>
              <w:right w:val="nil"/>
            </w:tcBorders>
          </w:tcPr>
          <w:p w14:paraId="5BFCD1E4" w14:textId="77777777" w:rsidR="003D3DBE" w:rsidRDefault="003D3DBE">
            <w:pPr>
              <w:pStyle w:val="ConsPlusNormal"/>
            </w:pPr>
            <w:r>
              <w:t>Руководитель (уполномоченное лицо) получателя субсидии на компенсацию</w:t>
            </w:r>
          </w:p>
        </w:tc>
        <w:tc>
          <w:tcPr>
            <w:tcW w:w="1757" w:type="dxa"/>
            <w:vMerge w:val="restart"/>
            <w:tcBorders>
              <w:top w:val="nil"/>
              <w:left w:val="nil"/>
              <w:bottom w:val="nil"/>
              <w:right w:val="nil"/>
            </w:tcBorders>
          </w:tcPr>
          <w:p w14:paraId="0D0CF4AB" w14:textId="77777777" w:rsidR="003D3DBE" w:rsidRDefault="003D3DBE">
            <w:pPr>
              <w:pStyle w:val="ConsPlusNormal"/>
            </w:pPr>
          </w:p>
        </w:tc>
        <w:tc>
          <w:tcPr>
            <w:tcW w:w="340" w:type="dxa"/>
            <w:vMerge w:val="restart"/>
            <w:tcBorders>
              <w:top w:val="nil"/>
              <w:left w:val="nil"/>
              <w:bottom w:val="nil"/>
              <w:right w:val="nil"/>
            </w:tcBorders>
          </w:tcPr>
          <w:p w14:paraId="45130515" w14:textId="77777777" w:rsidR="003D3DBE" w:rsidRDefault="003D3DBE">
            <w:pPr>
              <w:pStyle w:val="ConsPlusNormal"/>
            </w:pPr>
          </w:p>
        </w:tc>
        <w:tc>
          <w:tcPr>
            <w:tcW w:w="1417" w:type="dxa"/>
            <w:tcBorders>
              <w:top w:val="nil"/>
              <w:left w:val="nil"/>
              <w:bottom w:val="single" w:sz="4" w:space="0" w:color="auto"/>
              <w:right w:val="nil"/>
            </w:tcBorders>
          </w:tcPr>
          <w:p w14:paraId="05B6E2FB" w14:textId="77777777" w:rsidR="003D3DBE" w:rsidRDefault="003D3DBE">
            <w:pPr>
              <w:pStyle w:val="ConsPlusNormal"/>
            </w:pPr>
          </w:p>
        </w:tc>
        <w:tc>
          <w:tcPr>
            <w:tcW w:w="340" w:type="dxa"/>
            <w:vMerge w:val="restart"/>
            <w:tcBorders>
              <w:top w:val="nil"/>
              <w:left w:val="nil"/>
              <w:bottom w:val="nil"/>
              <w:right w:val="nil"/>
            </w:tcBorders>
          </w:tcPr>
          <w:p w14:paraId="542E5D52" w14:textId="77777777" w:rsidR="003D3DBE" w:rsidRDefault="003D3DBE">
            <w:pPr>
              <w:pStyle w:val="ConsPlusNormal"/>
            </w:pPr>
          </w:p>
        </w:tc>
        <w:tc>
          <w:tcPr>
            <w:tcW w:w="1304" w:type="dxa"/>
            <w:tcBorders>
              <w:top w:val="nil"/>
              <w:left w:val="nil"/>
              <w:bottom w:val="single" w:sz="4" w:space="0" w:color="auto"/>
              <w:right w:val="nil"/>
            </w:tcBorders>
          </w:tcPr>
          <w:p w14:paraId="11BEFE17" w14:textId="77777777" w:rsidR="003D3DBE" w:rsidRDefault="003D3DBE">
            <w:pPr>
              <w:pStyle w:val="ConsPlusNormal"/>
            </w:pPr>
          </w:p>
        </w:tc>
        <w:tc>
          <w:tcPr>
            <w:tcW w:w="340" w:type="dxa"/>
            <w:vMerge w:val="restart"/>
            <w:tcBorders>
              <w:top w:val="nil"/>
              <w:left w:val="nil"/>
              <w:bottom w:val="nil"/>
              <w:right w:val="nil"/>
            </w:tcBorders>
          </w:tcPr>
          <w:p w14:paraId="67267006" w14:textId="77777777" w:rsidR="003D3DBE" w:rsidRDefault="003D3DBE">
            <w:pPr>
              <w:pStyle w:val="ConsPlusNormal"/>
            </w:pPr>
          </w:p>
        </w:tc>
        <w:tc>
          <w:tcPr>
            <w:tcW w:w="1587" w:type="dxa"/>
            <w:tcBorders>
              <w:top w:val="nil"/>
              <w:left w:val="nil"/>
              <w:bottom w:val="single" w:sz="4" w:space="0" w:color="auto"/>
              <w:right w:val="nil"/>
            </w:tcBorders>
          </w:tcPr>
          <w:p w14:paraId="48A494CF" w14:textId="77777777" w:rsidR="003D3DBE" w:rsidRDefault="003D3DBE">
            <w:pPr>
              <w:pStyle w:val="ConsPlusNormal"/>
            </w:pPr>
          </w:p>
        </w:tc>
      </w:tr>
      <w:tr w:rsidR="003D3DBE" w14:paraId="7EF2720E" w14:textId="77777777">
        <w:tblPrEx>
          <w:tblBorders>
            <w:insideH w:val="none" w:sz="0" w:space="0" w:color="auto"/>
          </w:tblBorders>
        </w:tblPrEx>
        <w:tc>
          <w:tcPr>
            <w:tcW w:w="1984" w:type="dxa"/>
            <w:tcBorders>
              <w:top w:val="nil"/>
              <w:left w:val="nil"/>
              <w:bottom w:val="nil"/>
              <w:right w:val="nil"/>
            </w:tcBorders>
          </w:tcPr>
          <w:p w14:paraId="736C4A1D" w14:textId="77777777" w:rsidR="003D3DBE" w:rsidRDefault="003D3DBE">
            <w:pPr>
              <w:pStyle w:val="ConsPlusNormal"/>
            </w:pPr>
          </w:p>
        </w:tc>
        <w:tc>
          <w:tcPr>
            <w:tcW w:w="1757" w:type="dxa"/>
            <w:vMerge/>
            <w:tcBorders>
              <w:top w:val="nil"/>
              <w:left w:val="nil"/>
              <w:bottom w:val="nil"/>
              <w:right w:val="nil"/>
            </w:tcBorders>
          </w:tcPr>
          <w:p w14:paraId="1C642742" w14:textId="77777777" w:rsidR="003D3DBE" w:rsidRDefault="003D3DBE">
            <w:pPr>
              <w:pStyle w:val="ConsPlusNormal"/>
            </w:pPr>
          </w:p>
        </w:tc>
        <w:tc>
          <w:tcPr>
            <w:tcW w:w="340" w:type="dxa"/>
            <w:vMerge/>
            <w:tcBorders>
              <w:top w:val="nil"/>
              <w:left w:val="nil"/>
              <w:bottom w:val="nil"/>
              <w:right w:val="nil"/>
            </w:tcBorders>
          </w:tcPr>
          <w:p w14:paraId="4942D808" w14:textId="77777777" w:rsidR="003D3DBE" w:rsidRDefault="003D3DBE">
            <w:pPr>
              <w:pStyle w:val="ConsPlusNormal"/>
            </w:pPr>
          </w:p>
        </w:tc>
        <w:tc>
          <w:tcPr>
            <w:tcW w:w="1417" w:type="dxa"/>
            <w:tcBorders>
              <w:top w:val="single" w:sz="4" w:space="0" w:color="auto"/>
              <w:left w:val="nil"/>
              <w:bottom w:val="nil"/>
              <w:right w:val="nil"/>
            </w:tcBorders>
          </w:tcPr>
          <w:p w14:paraId="24668892" w14:textId="77777777" w:rsidR="003D3DBE" w:rsidRDefault="003D3DBE">
            <w:pPr>
              <w:pStyle w:val="ConsPlusNormal"/>
              <w:jc w:val="center"/>
            </w:pPr>
            <w:r>
              <w:t>(должность)</w:t>
            </w:r>
          </w:p>
        </w:tc>
        <w:tc>
          <w:tcPr>
            <w:tcW w:w="340" w:type="dxa"/>
            <w:vMerge/>
            <w:tcBorders>
              <w:top w:val="nil"/>
              <w:left w:val="nil"/>
              <w:bottom w:val="nil"/>
              <w:right w:val="nil"/>
            </w:tcBorders>
          </w:tcPr>
          <w:p w14:paraId="0C91FE77" w14:textId="77777777" w:rsidR="003D3DBE" w:rsidRDefault="003D3DBE">
            <w:pPr>
              <w:pStyle w:val="ConsPlusNormal"/>
            </w:pPr>
          </w:p>
        </w:tc>
        <w:tc>
          <w:tcPr>
            <w:tcW w:w="1304" w:type="dxa"/>
            <w:tcBorders>
              <w:top w:val="single" w:sz="4" w:space="0" w:color="auto"/>
              <w:left w:val="nil"/>
              <w:bottom w:val="nil"/>
              <w:right w:val="nil"/>
            </w:tcBorders>
          </w:tcPr>
          <w:p w14:paraId="57DBE243" w14:textId="77777777" w:rsidR="003D3DBE" w:rsidRDefault="003D3DBE">
            <w:pPr>
              <w:pStyle w:val="ConsPlusNormal"/>
              <w:jc w:val="center"/>
            </w:pPr>
            <w:r>
              <w:t>(подпись)</w:t>
            </w:r>
          </w:p>
        </w:tc>
        <w:tc>
          <w:tcPr>
            <w:tcW w:w="340" w:type="dxa"/>
            <w:vMerge/>
            <w:tcBorders>
              <w:top w:val="nil"/>
              <w:left w:val="nil"/>
              <w:bottom w:val="nil"/>
              <w:right w:val="nil"/>
            </w:tcBorders>
          </w:tcPr>
          <w:p w14:paraId="298405AC" w14:textId="77777777" w:rsidR="003D3DBE" w:rsidRDefault="003D3DBE">
            <w:pPr>
              <w:pStyle w:val="ConsPlusNormal"/>
            </w:pPr>
          </w:p>
        </w:tc>
        <w:tc>
          <w:tcPr>
            <w:tcW w:w="1587" w:type="dxa"/>
            <w:tcBorders>
              <w:top w:val="single" w:sz="4" w:space="0" w:color="auto"/>
              <w:left w:val="nil"/>
              <w:bottom w:val="nil"/>
              <w:right w:val="nil"/>
            </w:tcBorders>
          </w:tcPr>
          <w:p w14:paraId="48DA6F73" w14:textId="77777777" w:rsidR="003D3DBE" w:rsidRDefault="003D3DBE">
            <w:pPr>
              <w:pStyle w:val="ConsPlusNormal"/>
              <w:jc w:val="center"/>
            </w:pPr>
            <w:r>
              <w:t>(расшифровка подписи)</w:t>
            </w:r>
          </w:p>
        </w:tc>
      </w:tr>
      <w:tr w:rsidR="003D3DBE" w14:paraId="68B2B518" w14:textId="77777777">
        <w:tblPrEx>
          <w:tblBorders>
            <w:insideH w:val="none" w:sz="0" w:space="0" w:color="auto"/>
          </w:tblBorders>
        </w:tblPrEx>
        <w:tc>
          <w:tcPr>
            <w:tcW w:w="1984" w:type="dxa"/>
            <w:vMerge w:val="restart"/>
            <w:tcBorders>
              <w:top w:val="nil"/>
              <w:left w:val="nil"/>
              <w:bottom w:val="nil"/>
              <w:right w:val="nil"/>
            </w:tcBorders>
          </w:tcPr>
          <w:p w14:paraId="360E76C7" w14:textId="77777777" w:rsidR="003D3DBE" w:rsidRDefault="003D3DBE">
            <w:pPr>
              <w:pStyle w:val="ConsPlusNormal"/>
            </w:pPr>
            <w:r>
              <w:t>Исполнитель</w:t>
            </w:r>
          </w:p>
        </w:tc>
        <w:tc>
          <w:tcPr>
            <w:tcW w:w="1757" w:type="dxa"/>
            <w:vMerge w:val="restart"/>
            <w:tcBorders>
              <w:top w:val="nil"/>
              <w:left w:val="nil"/>
              <w:bottom w:val="nil"/>
              <w:right w:val="nil"/>
            </w:tcBorders>
          </w:tcPr>
          <w:p w14:paraId="63EF7526" w14:textId="77777777" w:rsidR="003D3DBE" w:rsidRDefault="003D3DBE">
            <w:pPr>
              <w:pStyle w:val="ConsPlusNormal"/>
            </w:pPr>
          </w:p>
        </w:tc>
        <w:tc>
          <w:tcPr>
            <w:tcW w:w="340" w:type="dxa"/>
            <w:vMerge w:val="restart"/>
            <w:tcBorders>
              <w:top w:val="nil"/>
              <w:left w:val="nil"/>
              <w:bottom w:val="nil"/>
              <w:right w:val="nil"/>
            </w:tcBorders>
          </w:tcPr>
          <w:p w14:paraId="746E303B" w14:textId="77777777" w:rsidR="003D3DBE" w:rsidRDefault="003D3DBE">
            <w:pPr>
              <w:pStyle w:val="ConsPlusNormal"/>
            </w:pPr>
          </w:p>
        </w:tc>
        <w:tc>
          <w:tcPr>
            <w:tcW w:w="1417" w:type="dxa"/>
            <w:tcBorders>
              <w:top w:val="nil"/>
              <w:left w:val="nil"/>
              <w:bottom w:val="single" w:sz="4" w:space="0" w:color="auto"/>
              <w:right w:val="nil"/>
            </w:tcBorders>
          </w:tcPr>
          <w:p w14:paraId="423D4A2F" w14:textId="77777777" w:rsidR="003D3DBE" w:rsidRDefault="003D3DBE">
            <w:pPr>
              <w:pStyle w:val="ConsPlusNormal"/>
            </w:pPr>
          </w:p>
        </w:tc>
        <w:tc>
          <w:tcPr>
            <w:tcW w:w="340" w:type="dxa"/>
            <w:vMerge/>
            <w:tcBorders>
              <w:top w:val="nil"/>
              <w:left w:val="nil"/>
              <w:bottom w:val="nil"/>
              <w:right w:val="nil"/>
            </w:tcBorders>
          </w:tcPr>
          <w:p w14:paraId="4453C591" w14:textId="77777777" w:rsidR="003D3DBE" w:rsidRDefault="003D3DBE">
            <w:pPr>
              <w:pStyle w:val="ConsPlusNormal"/>
            </w:pPr>
          </w:p>
        </w:tc>
        <w:tc>
          <w:tcPr>
            <w:tcW w:w="1304" w:type="dxa"/>
            <w:tcBorders>
              <w:top w:val="nil"/>
              <w:left w:val="nil"/>
              <w:bottom w:val="single" w:sz="4" w:space="0" w:color="auto"/>
              <w:right w:val="nil"/>
            </w:tcBorders>
          </w:tcPr>
          <w:p w14:paraId="5CCF1302" w14:textId="77777777" w:rsidR="003D3DBE" w:rsidRDefault="003D3DBE">
            <w:pPr>
              <w:pStyle w:val="ConsPlusNormal"/>
            </w:pPr>
          </w:p>
        </w:tc>
        <w:tc>
          <w:tcPr>
            <w:tcW w:w="340" w:type="dxa"/>
            <w:vMerge/>
            <w:tcBorders>
              <w:top w:val="nil"/>
              <w:left w:val="nil"/>
              <w:bottom w:val="nil"/>
              <w:right w:val="nil"/>
            </w:tcBorders>
          </w:tcPr>
          <w:p w14:paraId="0F190A92" w14:textId="77777777" w:rsidR="003D3DBE" w:rsidRDefault="003D3DBE">
            <w:pPr>
              <w:pStyle w:val="ConsPlusNormal"/>
            </w:pPr>
          </w:p>
        </w:tc>
        <w:tc>
          <w:tcPr>
            <w:tcW w:w="1587" w:type="dxa"/>
            <w:tcBorders>
              <w:top w:val="nil"/>
              <w:left w:val="nil"/>
              <w:bottom w:val="single" w:sz="4" w:space="0" w:color="auto"/>
              <w:right w:val="nil"/>
            </w:tcBorders>
          </w:tcPr>
          <w:p w14:paraId="4EB74A85" w14:textId="77777777" w:rsidR="003D3DBE" w:rsidRDefault="003D3DBE">
            <w:pPr>
              <w:pStyle w:val="ConsPlusNormal"/>
            </w:pPr>
          </w:p>
        </w:tc>
      </w:tr>
      <w:tr w:rsidR="003D3DBE" w14:paraId="32169EFD" w14:textId="77777777">
        <w:tblPrEx>
          <w:tblBorders>
            <w:insideH w:val="none" w:sz="0" w:space="0" w:color="auto"/>
          </w:tblBorders>
        </w:tblPrEx>
        <w:tc>
          <w:tcPr>
            <w:tcW w:w="1984" w:type="dxa"/>
            <w:vMerge/>
            <w:tcBorders>
              <w:top w:val="nil"/>
              <w:left w:val="nil"/>
              <w:bottom w:val="nil"/>
              <w:right w:val="nil"/>
            </w:tcBorders>
          </w:tcPr>
          <w:p w14:paraId="2ADA3F53" w14:textId="77777777" w:rsidR="003D3DBE" w:rsidRDefault="003D3DBE">
            <w:pPr>
              <w:pStyle w:val="ConsPlusNormal"/>
            </w:pPr>
          </w:p>
        </w:tc>
        <w:tc>
          <w:tcPr>
            <w:tcW w:w="1757" w:type="dxa"/>
            <w:vMerge/>
            <w:tcBorders>
              <w:top w:val="nil"/>
              <w:left w:val="nil"/>
              <w:bottom w:val="nil"/>
              <w:right w:val="nil"/>
            </w:tcBorders>
          </w:tcPr>
          <w:p w14:paraId="11BC1252" w14:textId="77777777" w:rsidR="003D3DBE" w:rsidRDefault="003D3DBE">
            <w:pPr>
              <w:pStyle w:val="ConsPlusNormal"/>
            </w:pPr>
          </w:p>
        </w:tc>
        <w:tc>
          <w:tcPr>
            <w:tcW w:w="340" w:type="dxa"/>
            <w:vMerge/>
            <w:tcBorders>
              <w:top w:val="nil"/>
              <w:left w:val="nil"/>
              <w:bottom w:val="nil"/>
              <w:right w:val="nil"/>
            </w:tcBorders>
          </w:tcPr>
          <w:p w14:paraId="77178BFB" w14:textId="77777777" w:rsidR="003D3DBE" w:rsidRDefault="003D3DBE">
            <w:pPr>
              <w:pStyle w:val="ConsPlusNormal"/>
            </w:pPr>
          </w:p>
        </w:tc>
        <w:tc>
          <w:tcPr>
            <w:tcW w:w="1417" w:type="dxa"/>
            <w:tcBorders>
              <w:top w:val="single" w:sz="4" w:space="0" w:color="auto"/>
              <w:left w:val="nil"/>
              <w:bottom w:val="nil"/>
              <w:right w:val="nil"/>
            </w:tcBorders>
          </w:tcPr>
          <w:p w14:paraId="5D62253A" w14:textId="77777777" w:rsidR="003D3DBE" w:rsidRDefault="003D3DBE">
            <w:pPr>
              <w:pStyle w:val="ConsPlusNormal"/>
              <w:jc w:val="center"/>
            </w:pPr>
            <w:r>
              <w:t>(должность)</w:t>
            </w:r>
          </w:p>
        </w:tc>
        <w:tc>
          <w:tcPr>
            <w:tcW w:w="340" w:type="dxa"/>
            <w:vMerge/>
            <w:tcBorders>
              <w:top w:val="nil"/>
              <w:left w:val="nil"/>
              <w:bottom w:val="nil"/>
              <w:right w:val="nil"/>
            </w:tcBorders>
          </w:tcPr>
          <w:p w14:paraId="193B0474" w14:textId="77777777" w:rsidR="003D3DBE" w:rsidRDefault="003D3DBE">
            <w:pPr>
              <w:pStyle w:val="ConsPlusNormal"/>
            </w:pPr>
          </w:p>
        </w:tc>
        <w:tc>
          <w:tcPr>
            <w:tcW w:w="1304" w:type="dxa"/>
            <w:tcBorders>
              <w:top w:val="single" w:sz="4" w:space="0" w:color="auto"/>
              <w:left w:val="nil"/>
              <w:bottom w:val="nil"/>
              <w:right w:val="nil"/>
            </w:tcBorders>
          </w:tcPr>
          <w:p w14:paraId="08269C94" w14:textId="77777777" w:rsidR="003D3DBE" w:rsidRDefault="003D3DBE">
            <w:pPr>
              <w:pStyle w:val="ConsPlusNormal"/>
              <w:jc w:val="center"/>
            </w:pPr>
            <w:r>
              <w:t>(фамилия, инициалы)</w:t>
            </w:r>
          </w:p>
        </w:tc>
        <w:tc>
          <w:tcPr>
            <w:tcW w:w="340" w:type="dxa"/>
            <w:vMerge/>
            <w:tcBorders>
              <w:top w:val="nil"/>
              <w:left w:val="nil"/>
              <w:bottom w:val="nil"/>
              <w:right w:val="nil"/>
            </w:tcBorders>
          </w:tcPr>
          <w:p w14:paraId="4C51835A" w14:textId="77777777" w:rsidR="003D3DBE" w:rsidRDefault="003D3DBE">
            <w:pPr>
              <w:pStyle w:val="ConsPlusNormal"/>
            </w:pPr>
          </w:p>
        </w:tc>
        <w:tc>
          <w:tcPr>
            <w:tcW w:w="1587" w:type="dxa"/>
            <w:tcBorders>
              <w:top w:val="single" w:sz="4" w:space="0" w:color="auto"/>
              <w:left w:val="nil"/>
              <w:bottom w:val="nil"/>
              <w:right w:val="nil"/>
            </w:tcBorders>
          </w:tcPr>
          <w:p w14:paraId="6E28E644" w14:textId="77777777" w:rsidR="003D3DBE" w:rsidRDefault="003D3DBE">
            <w:pPr>
              <w:pStyle w:val="ConsPlusNormal"/>
              <w:jc w:val="center"/>
            </w:pPr>
            <w:r>
              <w:t>(телефон)</w:t>
            </w:r>
          </w:p>
        </w:tc>
      </w:tr>
      <w:tr w:rsidR="003D3DBE" w14:paraId="6A90637A" w14:textId="77777777">
        <w:tblPrEx>
          <w:tblBorders>
            <w:insideH w:val="none" w:sz="0" w:space="0" w:color="auto"/>
          </w:tblBorders>
        </w:tblPrEx>
        <w:tc>
          <w:tcPr>
            <w:tcW w:w="9069" w:type="dxa"/>
            <w:gridSpan w:val="8"/>
            <w:tcBorders>
              <w:top w:val="nil"/>
              <w:left w:val="nil"/>
              <w:bottom w:val="nil"/>
              <w:right w:val="nil"/>
            </w:tcBorders>
          </w:tcPr>
          <w:p w14:paraId="28DE131F" w14:textId="77777777" w:rsidR="003D3DBE" w:rsidRDefault="003D3DBE">
            <w:pPr>
              <w:pStyle w:val="ConsPlusNormal"/>
            </w:pPr>
            <w:r>
              <w:t>"__" ______ 20__ г.</w:t>
            </w:r>
          </w:p>
        </w:tc>
      </w:tr>
      <w:tr w:rsidR="003D3DBE" w14:paraId="4CD0AABB" w14:textId="77777777">
        <w:tblPrEx>
          <w:tblBorders>
            <w:insideH w:val="none" w:sz="0" w:space="0" w:color="auto"/>
          </w:tblBorders>
        </w:tblPrEx>
        <w:tc>
          <w:tcPr>
            <w:tcW w:w="1984" w:type="dxa"/>
            <w:tcBorders>
              <w:top w:val="nil"/>
              <w:left w:val="nil"/>
              <w:bottom w:val="nil"/>
              <w:right w:val="nil"/>
            </w:tcBorders>
          </w:tcPr>
          <w:p w14:paraId="404529A5" w14:textId="77777777" w:rsidR="003D3DBE" w:rsidRDefault="003D3DBE">
            <w:pPr>
              <w:pStyle w:val="ConsPlusNormal"/>
            </w:pPr>
            <w:r>
              <w:t>Руководитель (уполномоченное лицо) главного распорядителя бюджетных средств</w:t>
            </w:r>
          </w:p>
        </w:tc>
        <w:tc>
          <w:tcPr>
            <w:tcW w:w="1757" w:type="dxa"/>
            <w:tcBorders>
              <w:top w:val="nil"/>
              <w:left w:val="nil"/>
              <w:bottom w:val="single" w:sz="4" w:space="0" w:color="auto"/>
              <w:right w:val="nil"/>
            </w:tcBorders>
          </w:tcPr>
          <w:p w14:paraId="385B6F1E" w14:textId="77777777" w:rsidR="003D3DBE" w:rsidRDefault="003D3DBE">
            <w:pPr>
              <w:pStyle w:val="ConsPlusNormal"/>
            </w:pPr>
          </w:p>
        </w:tc>
        <w:tc>
          <w:tcPr>
            <w:tcW w:w="340" w:type="dxa"/>
            <w:vMerge w:val="restart"/>
            <w:tcBorders>
              <w:top w:val="nil"/>
              <w:left w:val="nil"/>
              <w:bottom w:val="nil"/>
              <w:right w:val="nil"/>
            </w:tcBorders>
          </w:tcPr>
          <w:p w14:paraId="26C29303" w14:textId="77777777" w:rsidR="003D3DBE" w:rsidRDefault="003D3DBE">
            <w:pPr>
              <w:pStyle w:val="ConsPlusNormal"/>
            </w:pPr>
          </w:p>
        </w:tc>
        <w:tc>
          <w:tcPr>
            <w:tcW w:w="1417" w:type="dxa"/>
            <w:tcBorders>
              <w:top w:val="nil"/>
              <w:left w:val="nil"/>
              <w:bottom w:val="single" w:sz="4" w:space="0" w:color="auto"/>
              <w:right w:val="nil"/>
            </w:tcBorders>
          </w:tcPr>
          <w:p w14:paraId="118EAE03" w14:textId="77777777" w:rsidR="003D3DBE" w:rsidRDefault="003D3DBE">
            <w:pPr>
              <w:pStyle w:val="ConsPlusNormal"/>
            </w:pPr>
          </w:p>
        </w:tc>
        <w:tc>
          <w:tcPr>
            <w:tcW w:w="340" w:type="dxa"/>
            <w:vMerge w:val="restart"/>
            <w:tcBorders>
              <w:top w:val="nil"/>
              <w:left w:val="nil"/>
              <w:bottom w:val="nil"/>
              <w:right w:val="nil"/>
            </w:tcBorders>
          </w:tcPr>
          <w:p w14:paraId="29B66D5A" w14:textId="77777777" w:rsidR="003D3DBE" w:rsidRDefault="003D3DBE">
            <w:pPr>
              <w:pStyle w:val="ConsPlusNormal"/>
            </w:pPr>
          </w:p>
        </w:tc>
        <w:tc>
          <w:tcPr>
            <w:tcW w:w="1304" w:type="dxa"/>
            <w:tcBorders>
              <w:top w:val="nil"/>
              <w:left w:val="nil"/>
              <w:bottom w:val="single" w:sz="4" w:space="0" w:color="auto"/>
              <w:right w:val="nil"/>
            </w:tcBorders>
          </w:tcPr>
          <w:p w14:paraId="568DDB61" w14:textId="77777777" w:rsidR="003D3DBE" w:rsidRDefault="003D3DBE">
            <w:pPr>
              <w:pStyle w:val="ConsPlusNormal"/>
            </w:pPr>
          </w:p>
        </w:tc>
        <w:tc>
          <w:tcPr>
            <w:tcW w:w="340" w:type="dxa"/>
            <w:vMerge w:val="restart"/>
            <w:tcBorders>
              <w:top w:val="nil"/>
              <w:left w:val="nil"/>
              <w:bottom w:val="nil"/>
              <w:right w:val="nil"/>
            </w:tcBorders>
          </w:tcPr>
          <w:p w14:paraId="1B25EF3C" w14:textId="77777777" w:rsidR="003D3DBE" w:rsidRDefault="003D3DBE">
            <w:pPr>
              <w:pStyle w:val="ConsPlusNormal"/>
            </w:pPr>
          </w:p>
        </w:tc>
        <w:tc>
          <w:tcPr>
            <w:tcW w:w="1587" w:type="dxa"/>
            <w:tcBorders>
              <w:top w:val="nil"/>
              <w:left w:val="nil"/>
              <w:bottom w:val="single" w:sz="4" w:space="0" w:color="auto"/>
              <w:right w:val="nil"/>
            </w:tcBorders>
          </w:tcPr>
          <w:p w14:paraId="19577FDB" w14:textId="77777777" w:rsidR="003D3DBE" w:rsidRDefault="003D3DBE">
            <w:pPr>
              <w:pStyle w:val="ConsPlusNormal"/>
            </w:pPr>
          </w:p>
        </w:tc>
      </w:tr>
      <w:tr w:rsidR="003D3DBE" w14:paraId="59E91A36" w14:textId="77777777">
        <w:tblPrEx>
          <w:tblBorders>
            <w:insideH w:val="none" w:sz="0" w:space="0" w:color="auto"/>
          </w:tblBorders>
        </w:tblPrEx>
        <w:tc>
          <w:tcPr>
            <w:tcW w:w="1984" w:type="dxa"/>
            <w:tcBorders>
              <w:top w:val="nil"/>
              <w:left w:val="nil"/>
              <w:bottom w:val="nil"/>
              <w:right w:val="nil"/>
            </w:tcBorders>
          </w:tcPr>
          <w:p w14:paraId="7C32AE48" w14:textId="77777777" w:rsidR="003D3DBE" w:rsidRDefault="003D3DBE">
            <w:pPr>
              <w:pStyle w:val="ConsPlusNormal"/>
            </w:pPr>
          </w:p>
        </w:tc>
        <w:tc>
          <w:tcPr>
            <w:tcW w:w="1757" w:type="dxa"/>
            <w:tcBorders>
              <w:top w:val="single" w:sz="4" w:space="0" w:color="auto"/>
              <w:left w:val="nil"/>
              <w:bottom w:val="nil"/>
              <w:right w:val="nil"/>
            </w:tcBorders>
          </w:tcPr>
          <w:p w14:paraId="3F550501" w14:textId="77777777" w:rsidR="003D3DBE" w:rsidRDefault="003D3DBE">
            <w:pPr>
              <w:pStyle w:val="ConsPlusNormal"/>
              <w:jc w:val="center"/>
            </w:pPr>
            <w:r>
              <w:t>(наименование главного распорядителя бюджетных средств)</w:t>
            </w:r>
          </w:p>
        </w:tc>
        <w:tc>
          <w:tcPr>
            <w:tcW w:w="340" w:type="dxa"/>
            <w:vMerge/>
            <w:tcBorders>
              <w:top w:val="nil"/>
              <w:left w:val="nil"/>
              <w:bottom w:val="nil"/>
              <w:right w:val="nil"/>
            </w:tcBorders>
          </w:tcPr>
          <w:p w14:paraId="3BADD327" w14:textId="77777777" w:rsidR="003D3DBE" w:rsidRDefault="003D3DBE">
            <w:pPr>
              <w:pStyle w:val="ConsPlusNormal"/>
            </w:pPr>
          </w:p>
        </w:tc>
        <w:tc>
          <w:tcPr>
            <w:tcW w:w="1417" w:type="dxa"/>
            <w:tcBorders>
              <w:top w:val="single" w:sz="4" w:space="0" w:color="auto"/>
              <w:left w:val="nil"/>
              <w:bottom w:val="nil"/>
              <w:right w:val="nil"/>
            </w:tcBorders>
          </w:tcPr>
          <w:p w14:paraId="168A4634" w14:textId="77777777" w:rsidR="003D3DBE" w:rsidRDefault="003D3DBE">
            <w:pPr>
              <w:pStyle w:val="ConsPlusNormal"/>
              <w:jc w:val="center"/>
            </w:pPr>
            <w:r>
              <w:t>(должность)</w:t>
            </w:r>
          </w:p>
        </w:tc>
        <w:tc>
          <w:tcPr>
            <w:tcW w:w="340" w:type="dxa"/>
            <w:vMerge/>
            <w:tcBorders>
              <w:top w:val="nil"/>
              <w:left w:val="nil"/>
              <w:bottom w:val="nil"/>
              <w:right w:val="nil"/>
            </w:tcBorders>
          </w:tcPr>
          <w:p w14:paraId="51B3F3DC" w14:textId="77777777" w:rsidR="003D3DBE" w:rsidRDefault="003D3DBE">
            <w:pPr>
              <w:pStyle w:val="ConsPlusNormal"/>
            </w:pPr>
          </w:p>
        </w:tc>
        <w:tc>
          <w:tcPr>
            <w:tcW w:w="1304" w:type="dxa"/>
            <w:tcBorders>
              <w:top w:val="single" w:sz="4" w:space="0" w:color="auto"/>
              <w:left w:val="nil"/>
              <w:bottom w:val="nil"/>
              <w:right w:val="nil"/>
            </w:tcBorders>
          </w:tcPr>
          <w:p w14:paraId="7F9F16E2" w14:textId="77777777" w:rsidR="003D3DBE" w:rsidRDefault="003D3DBE">
            <w:pPr>
              <w:pStyle w:val="ConsPlusNormal"/>
              <w:jc w:val="center"/>
            </w:pPr>
            <w:r>
              <w:t>(подпись)</w:t>
            </w:r>
          </w:p>
        </w:tc>
        <w:tc>
          <w:tcPr>
            <w:tcW w:w="340" w:type="dxa"/>
            <w:vMerge/>
            <w:tcBorders>
              <w:top w:val="nil"/>
              <w:left w:val="nil"/>
              <w:bottom w:val="nil"/>
              <w:right w:val="nil"/>
            </w:tcBorders>
          </w:tcPr>
          <w:p w14:paraId="153DE5BF" w14:textId="77777777" w:rsidR="003D3DBE" w:rsidRDefault="003D3DBE">
            <w:pPr>
              <w:pStyle w:val="ConsPlusNormal"/>
            </w:pPr>
          </w:p>
        </w:tc>
        <w:tc>
          <w:tcPr>
            <w:tcW w:w="1587" w:type="dxa"/>
            <w:tcBorders>
              <w:top w:val="single" w:sz="4" w:space="0" w:color="auto"/>
              <w:left w:val="nil"/>
              <w:bottom w:val="nil"/>
              <w:right w:val="nil"/>
            </w:tcBorders>
          </w:tcPr>
          <w:p w14:paraId="02A39DCB" w14:textId="77777777" w:rsidR="003D3DBE" w:rsidRDefault="003D3DBE">
            <w:pPr>
              <w:pStyle w:val="ConsPlusNormal"/>
              <w:jc w:val="center"/>
            </w:pPr>
            <w:r>
              <w:t>(расшифровка подписи)</w:t>
            </w:r>
          </w:p>
        </w:tc>
      </w:tr>
      <w:tr w:rsidR="003D3DBE" w14:paraId="22AEF414" w14:textId="77777777">
        <w:tblPrEx>
          <w:tblBorders>
            <w:insideH w:val="none" w:sz="0" w:space="0" w:color="auto"/>
          </w:tblBorders>
        </w:tblPrEx>
        <w:tc>
          <w:tcPr>
            <w:tcW w:w="9069" w:type="dxa"/>
            <w:gridSpan w:val="8"/>
            <w:tcBorders>
              <w:top w:val="nil"/>
              <w:left w:val="nil"/>
              <w:bottom w:val="nil"/>
              <w:right w:val="nil"/>
            </w:tcBorders>
          </w:tcPr>
          <w:p w14:paraId="5E9F5C90" w14:textId="77777777" w:rsidR="003D3DBE" w:rsidRDefault="003D3DBE">
            <w:pPr>
              <w:pStyle w:val="ConsPlusNormal"/>
            </w:pPr>
            <w:r>
              <w:t>"__" ________ 20__ г.</w:t>
            </w:r>
          </w:p>
        </w:tc>
      </w:tr>
      <w:tr w:rsidR="003D3DBE" w14:paraId="12055E4A" w14:textId="77777777">
        <w:tblPrEx>
          <w:tblBorders>
            <w:insideH w:val="none" w:sz="0" w:space="0" w:color="auto"/>
          </w:tblBorders>
        </w:tblPrEx>
        <w:tc>
          <w:tcPr>
            <w:tcW w:w="1984" w:type="dxa"/>
            <w:tcBorders>
              <w:top w:val="nil"/>
              <w:left w:val="nil"/>
              <w:bottom w:val="nil"/>
              <w:right w:val="nil"/>
            </w:tcBorders>
          </w:tcPr>
          <w:p w14:paraId="2CD66F18" w14:textId="77777777" w:rsidR="003D3DBE" w:rsidRDefault="003D3DBE">
            <w:pPr>
              <w:pStyle w:val="ConsPlusNormal"/>
            </w:pPr>
            <w:r>
              <w:t>Исполнитель</w:t>
            </w:r>
          </w:p>
        </w:tc>
        <w:tc>
          <w:tcPr>
            <w:tcW w:w="1757" w:type="dxa"/>
            <w:tcBorders>
              <w:top w:val="nil"/>
              <w:left w:val="nil"/>
              <w:bottom w:val="nil"/>
              <w:right w:val="nil"/>
            </w:tcBorders>
          </w:tcPr>
          <w:p w14:paraId="3970BEAA" w14:textId="77777777" w:rsidR="003D3DBE" w:rsidRDefault="003D3DBE">
            <w:pPr>
              <w:pStyle w:val="ConsPlusNormal"/>
            </w:pPr>
          </w:p>
        </w:tc>
        <w:tc>
          <w:tcPr>
            <w:tcW w:w="340" w:type="dxa"/>
            <w:vMerge w:val="restart"/>
            <w:tcBorders>
              <w:top w:val="nil"/>
              <w:left w:val="nil"/>
              <w:bottom w:val="nil"/>
              <w:right w:val="nil"/>
            </w:tcBorders>
          </w:tcPr>
          <w:p w14:paraId="354F5C85" w14:textId="77777777" w:rsidR="003D3DBE" w:rsidRDefault="003D3DBE">
            <w:pPr>
              <w:pStyle w:val="ConsPlusNormal"/>
            </w:pPr>
          </w:p>
        </w:tc>
        <w:tc>
          <w:tcPr>
            <w:tcW w:w="1417" w:type="dxa"/>
            <w:tcBorders>
              <w:top w:val="nil"/>
              <w:left w:val="nil"/>
              <w:bottom w:val="single" w:sz="4" w:space="0" w:color="auto"/>
              <w:right w:val="nil"/>
            </w:tcBorders>
          </w:tcPr>
          <w:p w14:paraId="409D2F36" w14:textId="77777777" w:rsidR="003D3DBE" w:rsidRDefault="003D3DBE">
            <w:pPr>
              <w:pStyle w:val="ConsPlusNormal"/>
            </w:pPr>
          </w:p>
        </w:tc>
        <w:tc>
          <w:tcPr>
            <w:tcW w:w="340" w:type="dxa"/>
            <w:vMerge w:val="restart"/>
            <w:tcBorders>
              <w:top w:val="nil"/>
              <w:left w:val="nil"/>
              <w:bottom w:val="nil"/>
              <w:right w:val="nil"/>
            </w:tcBorders>
          </w:tcPr>
          <w:p w14:paraId="6928FCBD" w14:textId="77777777" w:rsidR="003D3DBE" w:rsidRDefault="003D3DBE">
            <w:pPr>
              <w:pStyle w:val="ConsPlusNormal"/>
            </w:pPr>
          </w:p>
        </w:tc>
        <w:tc>
          <w:tcPr>
            <w:tcW w:w="1304" w:type="dxa"/>
            <w:tcBorders>
              <w:top w:val="nil"/>
              <w:left w:val="nil"/>
              <w:bottom w:val="single" w:sz="4" w:space="0" w:color="auto"/>
              <w:right w:val="nil"/>
            </w:tcBorders>
          </w:tcPr>
          <w:p w14:paraId="6474BB7F" w14:textId="77777777" w:rsidR="003D3DBE" w:rsidRDefault="003D3DBE">
            <w:pPr>
              <w:pStyle w:val="ConsPlusNormal"/>
            </w:pPr>
          </w:p>
        </w:tc>
        <w:tc>
          <w:tcPr>
            <w:tcW w:w="340" w:type="dxa"/>
            <w:vMerge w:val="restart"/>
            <w:tcBorders>
              <w:top w:val="nil"/>
              <w:left w:val="nil"/>
              <w:bottom w:val="nil"/>
              <w:right w:val="nil"/>
            </w:tcBorders>
          </w:tcPr>
          <w:p w14:paraId="6D49D2FF" w14:textId="77777777" w:rsidR="003D3DBE" w:rsidRDefault="003D3DBE">
            <w:pPr>
              <w:pStyle w:val="ConsPlusNormal"/>
            </w:pPr>
          </w:p>
        </w:tc>
        <w:tc>
          <w:tcPr>
            <w:tcW w:w="1587" w:type="dxa"/>
            <w:tcBorders>
              <w:top w:val="nil"/>
              <w:left w:val="nil"/>
              <w:bottom w:val="single" w:sz="4" w:space="0" w:color="auto"/>
              <w:right w:val="nil"/>
            </w:tcBorders>
          </w:tcPr>
          <w:p w14:paraId="44307500" w14:textId="77777777" w:rsidR="003D3DBE" w:rsidRDefault="003D3DBE">
            <w:pPr>
              <w:pStyle w:val="ConsPlusNormal"/>
            </w:pPr>
          </w:p>
        </w:tc>
      </w:tr>
      <w:tr w:rsidR="003D3DBE" w14:paraId="0EE4DB53" w14:textId="77777777">
        <w:tc>
          <w:tcPr>
            <w:tcW w:w="3741" w:type="dxa"/>
            <w:gridSpan w:val="2"/>
            <w:tcBorders>
              <w:top w:val="nil"/>
              <w:left w:val="nil"/>
              <w:bottom w:val="nil"/>
              <w:right w:val="nil"/>
            </w:tcBorders>
          </w:tcPr>
          <w:p w14:paraId="72FEF5D3" w14:textId="77777777" w:rsidR="003D3DBE" w:rsidRDefault="003D3DBE">
            <w:pPr>
              <w:pStyle w:val="ConsPlusNormal"/>
            </w:pPr>
            <w:r>
              <w:t>"__" ________ 20__ г.</w:t>
            </w:r>
          </w:p>
        </w:tc>
        <w:tc>
          <w:tcPr>
            <w:tcW w:w="340" w:type="dxa"/>
            <w:vMerge/>
            <w:tcBorders>
              <w:top w:val="nil"/>
              <w:left w:val="nil"/>
              <w:bottom w:val="nil"/>
              <w:right w:val="nil"/>
            </w:tcBorders>
          </w:tcPr>
          <w:p w14:paraId="3A29A1A7" w14:textId="77777777" w:rsidR="003D3DBE" w:rsidRDefault="003D3DBE">
            <w:pPr>
              <w:pStyle w:val="ConsPlusNormal"/>
            </w:pPr>
          </w:p>
        </w:tc>
        <w:tc>
          <w:tcPr>
            <w:tcW w:w="1417" w:type="dxa"/>
            <w:tcBorders>
              <w:top w:val="single" w:sz="4" w:space="0" w:color="auto"/>
              <w:left w:val="nil"/>
              <w:bottom w:val="nil"/>
              <w:right w:val="nil"/>
            </w:tcBorders>
          </w:tcPr>
          <w:p w14:paraId="6A2B6333" w14:textId="77777777" w:rsidR="003D3DBE" w:rsidRDefault="003D3DBE">
            <w:pPr>
              <w:pStyle w:val="ConsPlusNormal"/>
              <w:jc w:val="center"/>
            </w:pPr>
            <w:r>
              <w:t>(должность)</w:t>
            </w:r>
          </w:p>
        </w:tc>
        <w:tc>
          <w:tcPr>
            <w:tcW w:w="340" w:type="dxa"/>
            <w:vMerge/>
            <w:tcBorders>
              <w:top w:val="nil"/>
              <w:left w:val="nil"/>
              <w:bottom w:val="nil"/>
              <w:right w:val="nil"/>
            </w:tcBorders>
          </w:tcPr>
          <w:p w14:paraId="1D898C12" w14:textId="77777777" w:rsidR="003D3DBE" w:rsidRDefault="003D3DBE">
            <w:pPr>
              <w:pStyle w:val="ConsPlusNormal"/>
            </w:pPr>
          </w:p>
        </w:tc>
        <w:tc>
          <w:tcPr>
            <w:tcW w:w="1304" w:type="dxa"/>
            <w:tcBorders>
              <w:top w:val="single" w:sz="4" w:space="0" w:color="auto"/>
              <w:left w:val="nil"/>
              <w:bottom w:val="nil"/>
              <w:right w:val="nil"/>
            </w:tcBorders>
          </w:tcPr>
          <w:p w14:paraId="40CF61A3" w14:textId="77777777" w:rsidR="003D3DBE" w:rsidRDefault="003D3DBE">
            <w:pPr>
              <w:pStyle w:val="ConsPlusNormal"/>
              <w:jc w:val="center"/>
            </w:pPr>
            <w:r>
              <w:t>(фамилия, инициалы)</w:t>
            </w:r>
          </w:p>
        </w:tc>
        <w:tc>
          <w:tcPr>
            <w:tcW w:w="340" w:type="dxa"/>
            <w:vMerge/>
            <w:tcBorders>
              <w:top w:val="nil"/>
              <w:left w:val="nil"/>
              <w:bottom w:val="nil"/>
              <w:right w:val="nil"/>
            </w:tcBorders>
          </w:tcPr>
          <w:p w14:paraId="6EE16E8C" w14:textId="77777777" w:rsidR="003D3DBE" w:rsidRDefault="003D3DBE">
            <w:pPr>
              <w:pStyle w:val="ConsPlusNormal"/>
            </w:pPr>
          </w:p>
        </w:tc>
        <w:tc>
          <w:tcPr>
            <w:tcW w:w="1587" w:type="dxa"/>
            <w:tcBorders>
              <w:top w:val="single" w:sz="4" w:space="0" w:color="auto"/>
              <w:left w:val="nil"/>
              <w:bottom w:val="nil"/>
              <w:right w:val="nil"/>
            </w:tcBorders>
          </w:tcPr>
          <w:p w14:paraId="595AE3E0" w14:textId="77777777" w:rsidR="003D3DBE" w:rsidRDefault="003D3DBE">
            <w:pPr>
              <w:pStyle w:val="ConsPlusNormal"/>
              <w:jc w:val="center"/>
            </w:pPr>
            <w:r>
              <w:t>(телефон)</w:t>
            </w:r>
          </w:p>
        </w:tc>
      </w:tr>
    </w:tbl>
    <w:p w14:paraId="7CBEB58C" w14:textId="77777777" w:rsidR="003D3DBE" w:rsidRDefault="003D3DBE">
      <w:pPr>
        <w:pStyle w:val="ConsPlusNormal"/>
        <w:jc w:val="both"/>
      </w:pPr>
    </w:p>
    <w:p w14:paraId="3B47B71E" w14:textId="77777777" w:rsidR="003D3DBE" w:rsidRDefault="003D3DBE">
      <w:pPr>
        <w:pStyle w:val="ConsPlusNormal"/>
        <w:jc w:val="both"/>
      </w:pPr>
    </w:p>
    <w:p w14:paraId="4948CC18" w14:textId="77777777" w:rsidR="003D3DBE" w:rsidRDefault="003D3DBE">
      <w:pPr>
        <w:pStyle w:val="ConsPlusNormal"/>
        <w:jc w:val="both"/>
      </w:pPr>
    </w:p>
    <w:p w14:paraId="08CA9887" w14:textId="77777777" w:rsidR="003D3DBE" w:rsidRDefault="003D3DBE">
      <w:pPr>
        <w:pStyle w:val="ConsPlusNormal"/>
        <w:jc w:val="both"/>
      </w:pPr>
    </w:p>
    <w:p w14:paraId="5F4A246B" w14:textId="77777777" w:rsidR="003D3DBE" w:rsidRDefault="003D3DBE">
      <w:pPr>
        <w:pStyle w:val="ConsPlusNormal"/>
        <w:jc w:val="both"/>
      </w:pPr>
    </w:p>
    <w:p w14:paraId="3A64119C" w14:textId="77777777" w:rsidR="003D3DBE" w:rsidRDefault="003D3DBE">
      <w:pPr>
        <w:pStyle w:val="ConsPlusNormal"/>
        <w:jc w:val="right"/>
        <w:outlineLvl w:val="1"/>
      </w:pPr>
      <w:r>
        <w:t>Приложение N 4</w:t>
      </w:r>
    </w:p>
    <w:p w14:paraId="2C04675D" w14:textId="77777777" w:rsidR="003D3DBE" w:rsidRDefault="003D3DBE">
      <w:pPr>
        <w:pStyle w:val="ConsPlusNormal"/>
        <w:jc w:val="right"/>
      </w:pPr>
      <w:r>
        <w:t>к Порядку</w:t>
      </w:r>
    </w:p>
    <w:p w14:paraId="3FFE1E85" w14:textId="77777777" w:rsidR="003D3DBE" w:rsidRDefault="003D3DBE">
      <w:pPr>
        <w:pStyle w:val="ConsPlusNormal"/>
        <w:jc w:val="right"/>
      </w:pPr>
      <w:r>
        <w:t>предоставления исполнителям</w:t>
      </w:r>
    </w:p>
    <w:p w14:paraId="12E5B5F3" w14:textId="77777777" w:rsidR="003D3DBE" w:rsidRDefault="003D3DBE">
      <w:pPr>
        <w:pStyle w:val="ConsPlusNormal"/>
        <w:jc w:val="right"/>
      </w:pPr>
      <w:r>
        <w:t>коммунальных услуг субсидии</w:t>
      </w:r>
    </w:p>
    <w:p w14:paraId="1181F8C2" w14:textId="77777777" w:rsidR="003D3DBE" w:rsidRDefault="003D3DBE">
      <w:pPr>
        <w:pStyle w:val="ConsPlusNormal"/>
        <w:jc w:val="right"/>
      </w:pPr>
      <w:r>
        <w:t>на компенсацию части платы</w:t>
      </w:r>
    </w:p>
    <w:p w14:paraId="4230D6E9" w14:textId="77777777" w:rsidR="003D3DBE" w:rsidRDefault="003D3DBE">
      <w:pPr>
        <w:pStyle w:val="ConsPlusNormal"/>
        <w:jc w:val="right"/>
      </w:pPr>
      <w:r>
        <w:lastRenderedPageBreak/>
        <w:t>граждан за коммунальные услуги,</w:t>
      </w:r>
    </w:p>
    <w:p w14:paraId="66B17778" w14:textId="77777777" w:rsidR="003D3DBE" w:rsidRDefault="003D3DBE">
      <w:pPr>
        <w:pStyle w:val="ConsPlusNormal"/>
        <w:jc w:val="right"/>
      </w:pPr>
      <w:r>
        <w:t>контроля за соблюдением условий</w:t>
      </w:r>
    </w:p>
    <w:p w14:paraId="414113BB" w14:textId="77777777" w:rsidR="003D3DBE" w:rsidRDefault="003D3DBE">
      <w:pPr>
        <w:pStyle w:val="ConsPlusNormal"/>
        <w:jc w:val="right"/>
      </w:pPr>
      <w:r>
        <w:t>предоставления субсидии</w:t>
      </w:r>
    </w:p>
    <w:p w14:paraId="789EBE4D" w14:textId="77777777" w:rsidR="003D3DBE" w:rsidRDefault="003D3DBE">
      <w:pPr>
        <w:pStyle w:val="ConsPlusNormal"/>
        <w:jc w:val="right"/>
      </w:pPr>
      <w:r>
        <w:t>на компенсацию части платы</w:t>
      </w:r>
    </w:p>
    <w:p w14:paraId="7CF79A36" w14:textId="77777777" w:rsidR="003D3DBE" w:rsidRDefault="003D3DBE">
      <w:pPr>
        <w:pStyle w:val="ConsPlusNormal"/>
        <w:jc w:val="right"/>
      </w:pPr>
      <w:r>
        <w:t>граждан за коммунальные услуги</w:t>
      </w:r>
    </w:p>
    <w:p w14:paraId="41E40EC4" w14:textId="77777777" w:rsidR="003D3DBE" w:rsidRDefault="003D3DBE">
      <w:pPr>
        <w:pStyle w:val="ConsPlusNormal"/>
        <w:jc w:val="right"/>
      </w:pPr>
      <w:r>
        <w:t>и возврата средств, в случае</w:t>
      </w:r>
    </w:p>
    <w:p w14:paraId="65174680" w14:textId="77777777" w:rsidR="003D3DBE" w:rsidRDefault="003D3DBE">
      <w:pPr>
        <w:pStyle w:val="ConsPlusNormal"/>
        <w:jc w:val="right"/>
      </w:pPr>
      <w:r>
        <w:t>нарушения условий, установленных</w:t>
      </w:r>
    </w:p>
    <w:p w14:paraId="48F87969" w14:textId="77777777" w:rsidR="003D3DBE" w:rsidRDefault="003D3DBE">
      <w:pPr>
        <w:pStyle w:val="ConsPlusNormal"/>
        <w:jc w:val="right"/>
      </w:pPr>
      <w:r>
        <w:t>при ее предоставлении</w:t>
      </w:r>
    </w:p>
    <w:p w14:paraId="7F5693F9" w14:textId="77777777" w:rsidR="003D3DBE" w:rsidRDefault="003D3DBE">
      <w:pPr>
        <w:pStyle w:val="ConsPlusNormal"/>
        <w:jc w:val="both"/>
      </w:pPr>
    </w:p>
    <w:p w14:paraId="3777A7B3" w14:textId="77777777" w:rsidR="003D3DBE" w:rsidRDefault="003D3DBE">
      <w:pPr>
        <w:pStyle w:val="ConsPlusNormal"/>
        <w:jc w:val="center"/>
      </w:pPr>
      <w:bookmarkStart w:id="29" w:name="P900"/>
      <w:bookmarkEnd w:id="29"/>
      <w:r>
        <w:t>Расчет размера субсидии на компенсацию части платы граждан</w:t>
      </w:r>
    </w:p>
    <w:p w14:paraId="04695BC4" w14:textId="77777777" w:rsidR="003D3DBE" w:rsidRDefault="003D3DBE">
      <w:pPr>
        <w:pStyle w:val="ConsPlusNormal"/>
        <w:jc w:val="center"/>
      </w:pPr>
      <w:r>
        <w:t>за коммунальные услуги по ________________________________</w:t>
      </w:r>
    </w:p>
    <w:p w14:paraId="58F22A98" w14:textId="77777777" w:rsidR="003D3DBE" w:rsidRDefault="003D3DBE">
      <w:pPr>
        <w:pStyle w:val="ConsPlusNormal"/>
        <w:jc w:val="center"/>
      </w:pPr>
      <w:r>
        <w:t>за ______________ 20__ год</w:t>
      </w:r>
    </w:p>
    <w:p w14:paraId="5D58F27E" w14:textId="77777777" w:rsidR="003D3DBE" w:rsidRDefault="003D3DBE">
      <w:pPr>
        <w:pStyle w:val="ConsPlusNormal"/>
        <w:jc w:val="both"/>
      </w:pPr>
    </w:p>
    <w:p w14:paraId="385BAD7B" w14:textId="77777777" w:rsidR="003D3DBE" w:rsidRDefault="003D3DBE">
      <w:pPr>
        <w:pStyle w:val="ConsPlusNormal"/>
        <w:sectPr w:rsidR="003D3DB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907"/>
        <w:gridCol w:w="1701"/>
        <w:gridCol w:w="1077"/>
        <w:gridCol w:w="1020"/>
        <w:gridCol w:w="1077"/>
        <w:gridCol w:w="794"/>
        <w:gridCol w:w="1361"/>
        <w:gridCol w:w="1134"/>
        <w:gridCol w:w="844"/>
        <w:gridCol w:w="794"/>
        <w:gridCol w:w="1247"/>
        <w:gridCol w:w="1474"/>
        <w:gridCol w:w="1701"/>
        <w:gridCol w:w="1134"/>
        <w:gridCol w:w="1020"/>
        <w:gridCol w:w="1077"/>
        <w:gridCol w:w="794"/>
        <w:gridCol w:w="1020"/>
        <w:gridCol w:w="1020"/>
        <w:gridCol w:w="844"/>
        <w:gridCol w:w="794"/>
        <w:gridCol w:w="1247"/>
        <w:gridCol w:w="1077"/>
        <w:gridCol w:w="1134"/>
        <w:gridCol w:w="1077"/>
        <w:gridCol w:w="964"/>
      </w:tblGrid>
      <w:tr w:rsidR="003D3DBE" w14:paraId="3662EEB2" w14:textId="77777777">
        <w:tc>
          <w:tcPr>
            <w:tcW w:w="454" w:type="dxa"/>
            <w:vMerge w:val="restart"/>
          </w:tcPr>
          <w:p w14:paraId="301B1C21" w14:textId="77777777" w:rsidR="003D3DBE" w:rsidRDefault="003D3DBE">
            <w:pPr>
              <w:pStyle w:val="ConsPlusNormal"/>
              <w:jc w:val="center"/>
            </w:pPr>
            <w:r>
              <w:lastRenderedPageBreak/>
              <w:t>N п/п</w:t>
            </w:r>
          </w:p>
        </w:tc>
        <w:tc>
          <w:tcPr>
            <w:tcW w:w="1757" w:type="dxa"/>
            <w:vMerge w:val="restart"/>
          </w:tcPr>
          <w:p w14:paraId="1B12ECAA" w14:textId="77777777" w:rsidR="003D3DBE" w:rsidRDefault="003D3DBE">
            <w:pPr>
              <w:pStyle w:val="ConsPlusNormal"/>
              <w:jc w:val="center"/>
            </w:pPr>
            <w:r>
              <w:t>Наименование</w:t>
            </w:r>
          </w:p>
        </w:tc>
        <w:tc>
          <w:tcPr>
            <w:tcW w:w="907" w:type="dxa"/>
            <w:vMerge w:val="restart"/>
          </w:tcPr>
          <w:p w14:paraId="400E04F5" w14:textId="77777777" w:rsidR="003D3DBE" w:rsidRDefault="003D3DBE">
            <w:pPr>
              <w:pStyle w:val="ConsPlusNormal"/>
              <w:jc w:val="center"/>
            </w:pPr>
            <w:r>
              <w:t>Единицы измерения</w:t>
            </w:r>
          </w:p>
        </w:tc>
        <w:tc>
          <w:tcPr>
            <w:tcW w:w="12523" w:type="dxa"/>
            <w:gridSpan w:val="11"/>
          </w:tcPr>
          <w:p w14:paraId="74E1049E" w14:textId="77777777" w:rsidR="003D3DBE" w:rsidRDefault="003D3DBE">
            <w:pPr>
              <w:pStyle w:val="ConsPlusNormal"/>
              <w:jc w:val="center"/>
            </w:pPr>
            <w:r>
              <w:t>Базовый период (декабрь предыдущего календарного года)</w:t>
            </w:r>
          </w:p>
        </w:tc>
        <w:tc>
          <w:tcPr>
            <w:tcW w:w="11728" w:type="dxa"/>
            <w:gridSpan w:val="11"/>
          </w:tcPr>
          <w:p w14:paraId="777B0487" w14:textId="77777777" w:rsidR="003D3DBE" w:rsidRDefault="003D3DBE">
            <w:pPr>
              <w:pStyle w:val="ConsPlusNormal"/>
              <w:jc w:val="center"/>
            </w:pPr>
            <w:r>
              <w:t>Текущий календарный год</w:t>
            </w:r>
          </w:p>
        </w:tc>
        <w:tc>
          <w:tcPr>
            <w:tcW w:w="2211" w:type="dxa"/>
            <w:gridSpan w:val="2"/>
            <w:vMerge w:val="restart"/>
          </w:tcPr>
          <w:p w14:paraId="456994DF" w14:textId="77777777" w:rsidR="003D3DBE" w:rsidRDefault="003D3DBE">
            <w:pPr>
              <w:pStyle w:val="ConsPlusNormal"/>
              <w:jc w:val="center"/>
            </w:pPr>
            <w:r>
              <w:t>Коэффициент роста цен</w:t>
            </w:r>
          </w:p>
        </w:tc>
        <w:tc>
          <w:tcPr>
            <w:tcW w:w="964" w:type="dxa"/>
            <w:vMerge w:val="restart"/>
          </w:tcPr>
          <w:p w14:paraId="7E810327" w14:textId="77777777" w:rsidR="003D3DBE" w:rsidRDefault="003D3DBE">
            <w:pPr>
              <w:pStyle w:val="ConsPlusNormal"/>
              <w:jc w:val="center"/>
            </w:pPr>
            <w:r>
              <w:t>Сумма компенсации части платы граждан за коммунальные услуги (далее - компенсация) исполнителям коммунальных услуг в текущем году (гр. 24 - гр. 25)</w:t>
            </w:r>
          </w:p>
        </w:tc>
      </w:tr>
      <w:tr w:rsidR="003D3DBE" w14:paraId="6FA53282" w14:textId="77777777">
        <w:tc>
          <w:tcPr>
            <w:tcW w:w="454" w:type="dxa"/>
            <w:vMerge/>
          </w:tcPr>
          <w:p w14:paraId="0C6C0280" w14:textId="77777777" w:rsidR="003D3DBE" w:rsidRDefault="003D3DBE">
            <w:pPr>
              <w:pStyle w:val="ConsPlusNormal"/>
            </w:pPr>
          </w:p>
        </w:tc>
        <w:tc>
          <w:tcPr>
            <w:tcW w:w="1757" w:type="dxa"/>
            <w:vMerge/>
          </w:tcPr>
          <w:p w14:paraId="26A8A831" w14:textId="77777777" w:rsidR="003D3DBE" w:rsidRDefault="003D3DBE">
            <w:pPr>
              <w:pStyle w:val="ConsPlusNormal"/>
            </w:pPr>
          </w:p>
        </w:tc>
        <w:tc>
          <w:tcPr>
            <w:tcW w:w="907" w:type="dxa"/>
            <w:vMerge/>
          </w:tcPr>
          <w:p w14:paraId="2F49226A" w14:textId="77777777" w:rsidR="003D3DBE" w:rsidRDefault="003D3DBE">
            <w:pPr>
              <w:pStyle w:val="ConsPlusNormal"/>
            </w:pPr>
          </w:p>
        </w:tc>
        <w:tc>
          <w:tcPr>
            <w:tcW w:w="1701" w:type="dxa"/>
            <w:vMerge w:val="restart"/>
          </w:tcPr>
          <w:p w14:paraId="23BA0258" w14:textId="77777777" w:rsidR="003D3DBE" w:rsidRDefault="003D3DBE">
            <w:pPr>
              <w:pStyle w:val="ConsPlusNormal"/>
              <w:jc w:val="center"/>
            </w:pPr>
            <w:r>
              <w:t>Цены (тарифы) ресурсоснабжающих организаций, для группы потребителей "население", установленных в порядке, определенном законодательством Российской Федерации</w:t>
            </w:r>
          </w:p>
        </w:tc>
        <w:tc>
          <w:tcPr>
            <w:tcW w:w="1077" w:type="dxa"/>
            <w:vMerge w:val="restart"/>
          </w:tcPr>
          <w:p w14:paraId="31F8A889" w14:textId="77777777" w:rsidR="003D3DBE" w:rsidRDefault="003D3DBE">
            <w:pPr>
              <w:pStyle w:val="ConsPlusNormal"/>
              <w:jc w:val="center"/>
            </w:pPr>
            <w:r>
              <w:t>Плата за коммунальные услуги граждан, проживающих в многоквартирных домах (жилых домах), в базовом периоде</w:t>
            </w:r>
          </w:p>
        </w:tc>
        <w:tc>
          <w:tcPr>
            <w:tcW w:w="1020" w:type="dxa"/>
            <w:vMerge w:val="restart"/>
          </w:tcPr>
          <w:p w14:paraId="2B665CF2" w14:textId="77777777" w:rsidR="003D3DBE" w:rsidRDefault="003D3DBE">
            <w:pPr>
              <w:pStyle w:val="ConsPlusNormal"/>
              <w:jc w:val="center"/>
            </w:pPr>
            <w:r>
              <w:t>Уровень оплаты коммунальных услуг (гр. 5 / гр. 4 x 100)</w:t>
            </w:r>
          </w:p>
        </w:tc>
        <w:tc>
          <w:tcPr>
            <w:tcW w:w="1871" w:type="dxa"/>
            <w:gridSpan w:val="2"/>
          </w:tcPr>
          <w:p w14:paraId="11088D34" w14:textId="77777777" w:rsidR="003D3DBE" w:rsidRDefault="003D3DBE">
            <w:pPr>
              <w:pStyle w:val="ConsPlusNormal"/>
              <w:jc w:val="center"/>
            </w:pPr>
            <w:r>
              <w:t>Средневзвешенный норматив потребления услуг</w:t>
            </w:r>
          </w:p>
        </w:tc>
        <w:tc>
          <w:tcPr>
            <w:tcW w:w="1361" w:type="dxa"/>
            <w:vMerge w:val="restart"/>
          </w:tcPr>
          <w:p w14:paraId="101DBCD7" w14:textId="77777777" w:rsidR="003D3DBE" w:rsidRDefault="003D3DBE">
            <w:pPr>
              <w:pStyle w:val="ConsPlusNormal"/>
              <w:jc w:val="center"/>
            </w:pPr>
            <w:r>
              <w:t>Площадь жилого помещения, используемая при расчетах платежей за отопление (централизованное или печное) в базовом периоде</w:t>
            </w:r>
          </w:p>
        </w:tc>
        <w:tc>
          <w:tcPr>
            <w:tcW w:w="1134" w:type="dxa"/>
            <w:vMerge w:val="restart"/>
          </w:tcPr>
          <w:p w14:paraId="5FE23961" w14:textId="77777777" w:rsidR="003D3DBE" w:rsidRDefault="003D3DBE">
            <w:pPr>
              <w:pStyle w:val="ConsPlusNormal"/>
              <w:jc w:val="center"/>
            </w:pPr>
            <w:r>
              <w:t>Численность граждан, зарегистрированных в жилом помещении, используемая при расчетах платежей за коммунальные услуги в базовом периоде</w:t>
            </w:r>
          </w:p>
        </w:tc>
        <w:tc>
          <w:tcPr>
            <w:tcW w:w="1638" w:type="dxa"/>
            <w:gridSpan w:val="2"/>
          </w:tcPr>
          <w:p w14:paraId="04C01DB3" w14:textId="77777777" w:rsidR="003D3DBE" w:rsidRDefault="003D3DBE">
            <w:pPr>
              <w:pStyle w:val="ConsPlusNormal"/>
              <w:jc w:val="center"/>
            </w:pPr>
            <w: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2721" w:type="dxa"/>
            <w:gridSpan w:val="2"/>
          </w:tcPr>
          <w:p w14:paraId="59401F3D" w14:textId="77777777" w:rsidR="003D3DBE" w:rsidRDefault="003D3DBE">
            <w:pPr>
              <w:pStyle w:val="ConsPlusNormal"/>
              <w:jc w:val="center"/>
            </w:pPr>
            <w:r>
              <w:t>Плата за коммунальные услуги граждан, проживающих в многоквартирных домах (жилых домах)</w:t>
            </w:r>
          </w:p>
        </w:tc>
        <w:tc>
          <w:tcPr>
            <w:tcW w:w="1701" w:type="dxa"/>
            <w:vMerge w:val="restart"/>
          </w:tcPr>
          <w:p w14:paraId="0BFB3E61" w14:textId="77777777" w:rsidR="003D3DBE" w:rsidRDefault="003D3DBE">
            <w:pPr>
              <w:pStyle w:val="ConsPlusNormal"/>
              <w:jc w:val="center"/>
            </w:pPr>
            <w:r>
              <w:t>Цены (тарифы) ресурсоснабжающих организаций, для группы потребителей "население", установленных в порядке, определенном законодательством Российской Федерации</w:t>
            </w:r>
          </w:p>
        </w:tc>
        <w:tc>
          <w:tcPr>
            <w:tcW w:w="1134" w:type="dxa"/>
            <w:vMerge w:val="restart"/>
          </w:tcPr>
          <w:p w14:paraId="4094D333" w14:textId="77777777" w:rsidR="003D3DBE" w:rsidRDefault="003D3DBE">
            <w:pPr>
              <w:pStyle w:val="ConsPlusNormal"/>
              <w:jc w:val="center"/>
            </w:pPr>
            <w:r>
              <w:t>Плата за коммунальные услуги граждан, проживающих в многоквартирных домах (жилых домах) учетом предельного (максимального) индекса в текущем периоде</w:t>
            </w:r>
          </w:p>
        </w:tc>
        <w:tc>
          <w:tcPr>
            <w:tcW w:w="1020" w:type="dxa"/>
            <w:vMerge w:val="restart"/>
          </w:tcPr>
          <w:p w14:paraId="28771BB4" w14:textId="77777777" w:rsidR="003D3DBE" w:rsidRDefault="003D3DBE">
            <w:pPr>
              <w:pStyle w:val="ConsPlusNormal"/>
              <w:jc w:val="center"/>
            </w:pPr>
            <w:r>
              <w:t>Уровень оплаты коммунальных услуг (гр. 16 / гр. 15 x 100)</w:t>
            </w:r>
          </w:p>
        </w:tc>
        <w:tc>
          <w:tcPr>
            <w:tcW w:w="1871" w:type="dxa"/>
            <w:gridSpan w:val="2"/>
          </w:tcPr>
          <w:p w14:paraId="7C6E8980" w14:textId="77777777" w:rsidR="003D3DBE" w:rsidRDefault="003D3DBE">
            <w:pPr>
              <w:pStyle w:val="ConsPlusNormal"/>
              <w:jc w:val="center"/>
            </w:pPr>
            <w:r>
              <w:t>Средневзвешенный норматив потребления услуг</w:t>
            </w:r>
          </w:p>
        </w:tc>
        <w:tc>
          <w:tcPr>
            <w:tcW w:w="1020" w:type="dxa"/>
            <w:vMerge w:val="restart"/>
          </w:tcPr>
          <w:p w14:paraId="379DEDC9" w14:textId="77777777" w:rsidR="003D3DBE" w:rsidRDefault="003D3DBE">
            <w:pPr>
              <w:pStyle w:val="ConsPlusNormal"/>
              <w:jc w:val="center"/>
            </w:pPr>
            <w:r>
              <w:t>Средне эксплуатируемая общая площадь жилых помещений, на которую рассчитывается объем расходов граждан на оплату коммунальных услуг</w:t>
            </w:r>
          </w:p>
        </w:tc>
        <w:tc>
          <w:tcPr>
            <w:tcW w:w="1020" w:type="dxa"/>
            <w:vMerge w:val="restart"/>
          </w:tcPr>
          <w:p w14:paraId="40B7FC48" w14:textId="77777777" w:rsidR="003D3DBE" w:rsidRDefault="003D3DBE">
            <w:pPr>
              <w:pStyle w:val="ConsPlusNormal"/>
              <w:jc w:val="center"/>
            </w:pPr>
            <w:r>
              <w:t>Средняя численность проживающих в обслуживаемом жилищном фонде</w:t>
            </w:r>
          </w:p>
        </w:tc>
        <w:tc>
          <w:tcPr>
            <w:tcW w:w="1638" w:type="dxa"/>
            <w:gridSpan w:val="2"/>
          </w:tcPr>
          <w:p w14:paraId="6D561BD6" w14:textId="77777777" w:rsidR="003D3DBE" w:rsidRDefault="003D3DBE">
            <w:pPr>
              <w:pStyle w:val="ConsPlusNormal"/>
              <w:jc w:val="center"/>
            </w:pPr>
            <w: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2324" w:type="dxa"/>
            <w:gridSpan w:val="2"/>
          </w:tcPr>
          <w:p w14:paraId="1B76DE1A" w14:textId="77777777" w:rsidR="003D3DBE" w:rsidRDefault="003D3DBE">
            <w:pPr>
              <w:pStyle w:val="ConsPlusNormal"/>
              <w:jc w:val="center"/>
            </w:pPr>
            <w:r>
              <w:t>Плата за коммунальные услуги граждан, проживающих в многоквартирных домах (жилых домах)</w:t>
            </w:r>
          </w:p>
        </w:tc>
        <w:tc>
          <w:tcPr>
            <w:tcW w:w="2211" w:type="dxa"/>
            <w:gridSpan w:val="2"/>
            <w:vMerge/>
          </w:tcPr>
          <w:p w14:paraId="3A333A93" w14:textId="77777777" w:rsidR="003D3DBE" w:rsidRDefault="003D3DBE">
            <w:pPr>
              <w:pStyle w:val="ConsPlusNormal"/>
            </w:pPr>
          </w:p>
        </w:tc>
        <w:tc>
          <w:tcPr>
            <w:tcW w:w="964" w:type="dxa"/>
            <w:vMerge/>
          </w:tcPr>
          <w:p w14:paraId="5A5AFCE8" w14:textId="77777777" w:rsidR="003D3DBE" w:rsidRDefault="003D3DBE">
            <w:pPr>
              <w:pStyle w:val="ConsPlusNormal"/>
            </w:pPr>
          </w:p>
        </w:tc>
      </w:tr>
      <w:tr w:rsidR="003D3DBE" w14:paraId="17956BE0" w14:textId="77777777">
        <w:tc>
          <w:tcPr>
            <w:tcW w:w="454" w:type="dxa"/>
            <w:vMerge/>
          </w:tcPr>
          <w:p w14:paraId="2F8FAA73" w14:textId="77777777" w:rsidR="003D3DBE" w:rsidRDefault="003D3DBE">
            <w:pPr>
              <w:pStyle w:val="ConsPlusNormal"/>
            </w:pPr>
          </w:p>
        </w:tc>
        <w:tc>
          <w:tcPr>
            <w:tcW w:w="1757" w:type="dxa"/>
            <w:vMerge/>
          </w:tcPr>
          <w:p w14:paraId="358AD61E" w14:textId="77777777" w:rsidR="003D3DBE" w:rsidRDefault="003D3DBE">
            <w:pPr>
              <w:pStyle w:val="ConsPlusNormal"/>
            </w:pPr>
          </w:p>
        </w:tc>
        <w:tc>
          <w:tcPr>
            <w:tcW w:w="907" w:type="dxa"/>
            <w:vMerge/>
          </w:tcPr>
          <w:p w14:paraId="2A451CA9" w14:textId="77777777" w:rsidR="003D3DBE" w:rsidRDefault="003D3DBE">
            <w:pPr>
              <w:pStyle w:val="ConsPlusNormal"/>
            </w:pPr>
          </w:p>
        </w:tc>
        <w:tc>
          <w:tcPr>
            <w:tcW w:w="1701" w:type="dxa"/>
            <w:vMerge/>
          </w:tcPr>
          <w:p w14:paraId="3869381E" w14:textId="77777777" w:rsidR="003D3DBE" w:rsidRDefault="003D3DBE">
            <w:pPr>
              <w:pStyle w:val="ConsPlusNormal"/>
            </w:pPr>
          </w:p>
        </w:tc>
        <w:tc>
          <w:tcPr>
            <w:tcW w:w="1077" w:type="dxa"/>
            <w:vMerge/>
          </w:tcPr>
          <w:p w14:paraId="379A9DA2" w14:textId="77777777" w:rsidR="003D3DBE" w:rsidRDefault="003D3DBE">
            <w:pPr>
              <w:pStyle w:val="ConsPlusNormal"/>
            </w:pPr>
          </w:p>
        </w:tc>
        <w:tc>
          <w:tcPr>
            <w:tcW w:w="1020" w:type="dxa"/>
            <w:vMerge/>
          </w:tcPr>
          <w:p w14:paraId="419E154F" w14:textId="77777777" w:rsidR="003D3DBE" w:rsidRDefault="003D3DBE">
            <w:pPr>
              <w:pStyle w:val="ConsPlusNormal"/>
            </w:pPr>
          </w:p>
        </w:tc>
        <w:tc>
          <w:tcPr>
            <w:tcW w:w="1077" w:type="dxa"/>
          </w:tcPr>
          <w:p w14:paraId="68A46026" w14:textId="77777777" w:rsidR="003D3DBE" w:rsidRDefault="003D3DBE">
            <w:pPr>
              <w:pStyle w:val="ConsPlusNormal"/>
              <w:jc w:val="center"/>
            </w:pPr>
            <w:r>
              <w:t>ед. изм.</w:t>
            </w:r>
          </w:p>
        </w:tc>
        <w:tc>
          <w:tcPr>
            <w:tcW w:w="794" w:type="dxa"/>
          </w:tcPr>
          <w:p w14:paraId="05097397" w14:textId="77777777" w:rsidR="003D3DBE" w:rsidRDefault="003D3DBE">
            <w:pPr>
              <w:pStyle w:val="ConsPlusNormal"/>
              <w:jc w:val="center"/>
            </w:pPr>
            <w:r>
              <w:t>норматив</w:t>
            </w:r>
          </w:p>
        </w:tc>
        <w:tc>
          <w:tcPr>
            <w:tcW w:w="1361" w:type="dxa"/>
            <w:vMerge/>
          </w:tcPr>
          <w:p w14:paraId="56A41CE7" w14:textId="77777777" w:rsidR="003D3DBE" w:rsidRDefault="003D3DBE">
            <w:pPr>
              <w:pStyle w:val="ConsPlusNormal"/>
            </w:pPr>
          </w:p>
        </w:tc>
        <w:tc>
          <w:tcPr>
            <w:tcW w:w="1134" w:type="dxa"/>
            <w:vMerge/>
          </w:tcPr>
          <w:p w14:paraId="70F5BAD5" w14:textId="77777777" w:rsidR="003D3DBE" w:rsidRDefault="003D3DBE">
            <w:pPr>
              <w:pStyle w:val="ConsPlusNormal"/>
            </w:pPr>
          </w:p>
        </w:tc>
        <w:tc>
          <w:tcPr>
            <w:tcW w:w="844" w:type="dxa"/>
          </w:tcPr>
          <w:p w14:paraId="1E0D7352" w14:textId="77777777" w:rsidR="003D3DBE" w:rsidRDefault="003D3DBE">
            <w:pPr>
              <w:pStyle w:val="ConsPlusNormal"/>
              <w:jc w:val="center"/>
            </w:pPr>
            <w:r>
              <w:t>ед. изм.</w:t>
            </w:r>
          </w:p>
        </w:tc>
        <w:tc>
          <w:tcPr>
            <w:tcW w:w="794" w:type="dxa"/>
          </w:tcPr>
          <w:p w14:paraId="050DC0AC" w14:textId="77777777" w:rsidR="003D3DBE" w:rsidRDefault="003D3DBE">
            <w:pPr>
              <w:pStyle w:val="ConsPlusNormal"/>
              <w:jc w:val="center"/>
            </w:pPr>
            <w:r>
              <w:t>объем центральн. отопл. (гр. 8 x гр. 9), ком. усл. (гр. 8 x гр. 10)</w:t>
            </w:r>
          </w:p>
        </w:tc>
        <w:tc>
          <w:tcPr>
            <w:tcW w:w="1247" w:type="dxa"/>
          </w:tcPr>
          <w:p w14:paraId="7BA53C94" w14:textId="77777777" w:rsidR="003D3DBE" w:rsidRDefault="003D3DBE">
            <w:pPr>
              <w:pStyle w:val="ConsPlusNormal"/>
              <w:jc w:val="center"/>
            </w:pPr>
            <w:r>
              <w:t>рассчитанная по ценам (тарифам) ресурсоснабжающих организаций, (гр. 4 x гр. 12)</w:t>
            </w:r>
          </w:p>
        </w:tc>
        <w:tc>
          <w:tcPr>
            <w:tcW w:w="1474" w:type="dxa"/>
          </w:tcPr>
          <w:p w14:paraId="0D11FF84" w14:textId="77777777" w:rsidR="003D3DBE" w:rsidRDefault="003D3DBE">
            <w:pPr>
              <w:pStyle w:val="ConsPlusNormal"/>
              <w:jc w:val="center"/>
            </w:pPr>
            <w:r>
              <w:t>с учетом предельного индекса, используемого для начисления гражданам платы в базовом периоде (гр. 5 x гр. 12)</w:t>
            </w:r>
          </w:p>
        </w:tc>
        <w:tc>
          <w:tcPr>
            <w:tcW w:w="1701" w:type="dxa"/>
            <w:vMerge/>
          </w:tcPr>
          <w:p w14:paraId="06842746" w14:textId="77777777" w:rsidR="003D3DBE" w:rsidRDefault="003D3DBE">
            <w:pPr>
              <w:pStyle w:val="ConsPlusNormal"/>
            </w:pPr>
          </w:p>
        </w:tc>
        <w:tc>
          <w:tcPr>
            <w:tcW w:w="1134" w:type="dxa"/>
            <w:vMerge/>
          </w:tcPr>
          <w:p w14:paraId="16E36460" w14:textId="77777777" w:rsidR="003D3DBE" w:rsidRDefault="003D3DBE">
            <w:pPr>
              <w:pStyle w:val="ConsPlusNormal"/>
            </w:pPr>
          </w:p>
        </w:tc>
        <w:tc>
          <w:tcPr>
            <w:tcW w:w="1020" w:type="dxa"/>
            <w:vMerge/>
          </w:tcPr>
          <w:p w14:paraId="2C8E7657" w14:textId="77777777" w:rsidR="003D3DBE" w:rsidRDefault="003D3DBE">
            <w:pPr>
              <w:pStyle w:val="ConsPlusNormal"/>
            </w:pPr>
          </w:p>
        </w:tc>
        <w:tc>
          <w:tcPr>
            <w:tcW w:w="1077" w:type="dxa"/>
          </w:tcPr>
          <w:p w14:paraId="705EBBAC" w14:textId="77777777" w:rsidR="003D3DBE" w:rsidRDefault="003D3DBE">
            <w:pPr>
              <w:pStyle w:val="ConsPlusNormal"/>
              <w:jc w:val="center"/>
            </w:pPr>
            <w:r>
              <w:t>ед. изм.</w:t>
            </w:r>
          </w:p>
        </w:tc>
        <w:tc>
          <w:tcPr>
            <w:tcW w:w="794" w:type="dxa"/>
          </w:tcPr>
          <w:p w14:paraId="7D52AE0A" w14:textId="77777777" w:rsidR="003D3DBE" w:rsidRDefault="003D3DBE">
            <w:pPr>
              <w:pStyle w:val="ConsPlusNormal"/>
              <w:jc w:val="center"/>
            </w:pPr>
            <w:r>
              <w:t>норматив</w:t>
            </w:r>
          </w:p>
        </w:tc>
        <w:tc>
          <w:tcPr>
            <w:tcW w:w="1020" w:type="dxa"/>
            <w:vMerge/>
          </w:tcPr>
          <w:p w14:paraId="67EBBFE0" w14:textId="77777777" w:rsidR="003D3DBE" w:rsidRDefault="003D3DBE">
            <w:pPr>
              <w:pStyle w:val="ConsPlusNormal"/>
            </w:pPr>
          </w:p>
        </w:tc>
        <w:tc>
          <w:tcPr>
            <w:tcW w:w="1020" w:type="dxa"/>
            <w:vMerge/>
          </w:tcPr>
          <w:p w14:paraId="5A2CD328" w14:textId="77777777" w:rsidR="003D3DBE" w:rsidRDefault="003D3DBE">
            <w:pPr>
              <w:pStyle w:val="ConsPlusNormal"/>
            </w:pPr>
          </w:p>
        </w:tc>
        <w:tc>
          <w:tcPr>
            <w:tcW w:w="844" w:type="dxa"/>
          </w:tcPr>
          <w:p w14:paraId="04AD9D1F" w14:textId="77777777" w:rsidR="003D3DBE" w:rsidRDefault="003D3DBE">
            <w:pPr>
              <w:pStyle w:val="ConsPlusNormal"/>
              <w:jc w:val="center"/>
            </w:pPr>
            <w:r>
              <w:t>ед. изм.</w:t>
            </w:r>
          </w:p>
        </w:tc>
        <w:tc>
          <w:tcPr>
            <w:tcW w:w="794" w:type="dxa"/>
          </w:tcPr>
          <w:p w14:paraId="13715DD8" w14:textId="77777777" w:rsidR="003D3DBE" w:rsidRDefault="003D3DBE">
            <w:pPr>
              <w:pStyle w:val="ConsPlusNormal"/>
              <w:jc w:val="center"/>
            </w:pPr>
            <w:r>
              <w:t>объем центральн. отопл. (гр. 19 x гр. 20), ком. усл. (гр. 19 x гр. 21)</w:t>
            </w:r>
          </w:p>
        </w:tc>
        <w:tc>
          <w:tcPr>
            <w:tcW w:w="1247" w:type="dxa"/>
          </w:tcPr>
          <w:p w14:paraId="7F29E80E" w14:textId="77777777" w:rsidR="003D3DBE" w:rsidRDefault="003D3DBE">
            <w:pPr>
              <w:pStyle w:val="ConsPlusNormal"/>
              <w:jc w:val="center"/>
            </w:pPr>
            <w:r>
              <w:t>рассчитанная по ценам (тарифам) ресурсоснабжающих организаций, (гр. 15 x гр. 23)</w:t>
            </w:r>
          </w:p>
        </w:tc>
        <w:tc>
          <w:tcPr>
            <w:tcW w:w="1077" w:type="dxa"/>
          </w:tcPr>
          <w:p w14:paraId="05B850F5" w14:textId="77777777" w:rsidR="003D3DBE" w:rsidRDefault="003D3DBE">
            <w:pPr>
              <w:pStyle w:val="ConsPlusNormal"/>
              <w:jc w:val="center"/>
            </w:pPr>
            <w:r>
              <w:t>с учетом предельного (максимального) индекса по расчетному размеру цены (тарифа) (гр. 16 x гр. 23)</w:t>
            </w:r>
          </w:p>
        </w:tc>
        <w:tc>
          <w:tcPr>
            <w:tcW w:w="1134" w:type="dxa"/>
          </w:tcPr>
          <w:p w14:paraId="0B0681D4" w14:textId="77777777" w:rsidR="003D3DBE" w:rsidRDefault="003D3DBE">
            <w:pPr>
              <w:pStyle w:val="ConsPlusNormal"/>
              <w:jc w:val="center"/>
            </w:pPr>
            <w:r>
              <w:t>с учетом утвержденной цены (тарифа), текущий год/базовый период (гр. 24 / гр. 13)</w:t>
            </w:r>
          </w:p>
        </w:tc>
        <w:tc>
          <w:tcPr>
            <w:tcW w:w="1077" w:type="dxa"/>
          </w:tcPr>
          <w:p w14:paraId="13AF45AF" w14:textId="77777777" w:rsidR="003D3DBE" w:rsidRDefault="003D3DBE">
            <w:pPr>
              <w:pStyle w:val="ConsPlusNormal"/>
              <w:jc w:val="center"/>
            </w:pPr>
            <w:r>
              <w:t>с учетом предельного индекса по расчетному размеру цены (тарифа), текущий год/базовый период (гр. 25 / гр. 14)</w:t>
            </w:r>
          </w:p>
        </w:tc>
        <w:tc>
          <w:tcPr>
            <w:tcW w:w="964" w:type="dxa"/>
            <w:vMerge/>
          </w:tcPr>
          <w:p w14:paraId="46110FBC" w14:textId="77777777" w:rsidR="003D3DBE" w:rsidRDefault="003D3DBE">
            <w:pPr>
              <w:pStyle w:val="ConsPlusNormal"/>
            </w:pPr>
          </w:p>
        </w:tc>
      </w:tr>
      <w:tr w:rsidR="003D3DBE" w14:paraId="4AC0574E" w14:textId="77777777">
        <w:tc>
          <w:tcPr>
            <w:tcW w:w="454" w:type="dxa"/>
            <w:vMerge/>
          </w:tcPr>
          <w:p w14:paraId="5A583C47" w14:textId="77777777" w:rsidR="003D3DBE" w:rsidRDefault="003D3DBE">
            <w:pPr>
              <w:pStyle w:val="ConsPlusNormal"/>
            </w:pPr>
          </w:p>
        </w:tc>
        <w:tc>
          <w:tcPr>
            <w:tcW w:w="1757" w:type="dxa"/>
            <w:vMerge/>
          </w:tcPr>
          <w:p w14:paraId="060D49B6" w14:textId="77777777" w:rsidR="003D3DBE" w:rsidRDefault="003D3DBE">
            <w:pPr>
              <w:pStyle w:val="ConsPlusNormal"/>
            </w:pPr>
          </w:p>
        </w:tc>
        <w:tc>
          <w:tcPr>
            <w:tcW w:w="907" w:type="dxa"/>
            <w:vMerge/>
          </w:tcPr>
          <w:p w14:paraId="46D17D65" w14:textId="77777777" w:rsidR="003D3DBE" w:rsidRDefault="003D3DBE">
            <w:pPr>
              <w:pStyle w:val="ConsPlusNormal"/>
            </w:pPr>
          </w:p>
        </w:tc>
        <w:tc>
          <w:tcPr>
            <w:tcW w:w="1701" w:type="dxa"/>
          </w:tcPr>
          <w:p w14:paraId="6DC460F5" w14:textId="77777777" w:rsidR="003D3DBE" w:rsidRDefault="003D3DBE">
            <w:pPr>
              <w:pStyle w:val="ConsPlusNormal"/>
              <w:jc w:val="center"/>
            </w:pPr>
            <w:r>
              <w:t>руб.</w:t>
            </w:r>
          </w:p>
        </w:tc>
        <w:tc>
          <w:tcPr>
            <w:tcW w:w="1077" w:type="dxa"/>
          </w:tcPr>
          <w:p w14:paraId="21C88BF8" w14:textId="77777777" w:rsidR="003D3DBE" w:rsidRDefault="003D3DBE">
            <w:pPr>
              <w:pStyle w:val="ConsPlusNormal"/>
              <w:jc w:val="center"/>
            </w:pPr>
            <w:r>
              <w:t>руб.</w:t>
            </w:r>
          </w:p>
        </w:tc>
        <w:tc>
          <w:tcPr>
            <w:tcW w:w="1020" w:type="dxa"/>
          </w:tcPr>
          <w:p w14:paraId="25AE7167" w14:textId="77777777" w:rsidR="003D3DBE" w:rsidRDefault="003D3DBE">
            <w:pPr>
              <w:pStyle w:val="ConsPlusNormal"/>
              <w:jc w:val="center"/>
            </w:pPr>
            <w:r>
              <w:t>%</w:t>
            </w:r>
          </w:p>
        </w:tc>
        <w:tc>
          <w:tcPr>
            <w:tcW w:w="1077" w:type="dxa"/>
          </w:tcPr>
          <w:p w14:paraId="30413AC2" w14:textId="77777777" w:rsidR="003D3DBE" w:rsidRDefault="003D3DBE">
            <w:pPr>
              <w:pStyle w:val="ConsPlusNormal"/>
            </w:pPr>
          </w:p>
        </w:tc>
        <w:tc>
          <w:tcPr>
            <w:tcW w:w="794" w:type="dxa"/>
          </w:tcPr>
          <w:p w14:paraId="5178031C" w14:textId="77777777" w:rsidR="003D3DBE" w:rsidRDefault="003D3DBE">
            <w:pPr>
              <w:pStyle w:val="ConsPlusNormal"/>
            </w:pPr>
          </w:p>
        </w:tc>
        <w:tc>
          <w:tcPr>
            <w:tcW w:w="1361" w:type="dxa"/>
          </w:tcPr>
          <w:p w14:paraId="041C32D3" w14:textId="77777777" w:rsidR="003D3DBE" w:rsidRDefault="003D3DBE">
            <w:pPr>
              <w:pStyle w:val="ConsPlusNormal"/>
              <w:jc w:val="center"/>
            </w:pPr>
            <w:r>
              <w:t>кв. м</w:t>
            </w:r>
          </w:p>
        </w:tc>
        <w:tc>
          <w:tcPr>
            <w:tcW w:w="1134" w:type="dxa"/>
          </w:tcPr>
          <w:p w14:paraId="48D68079" w14:textId="77777777" w:rsidR="003D3DBE" w:rsidRDefault="003D3DBE">
            <w:pPr>
              <w:pStyle w:val="ConsPlusNormal"/>
              <w:jc w:val="center"/>
            </w:pPr>
            <w:r>
              <w:t>чел.</w:t>
            </w:r>
          </w:p>
        </w:tc>
        <w:tc>
          <w:tcPr>
            <w:tcW w:w="844" w:type="dxa"/>
          </w:tcPr>
          <w:p w14:paraId="680B8828" w14:textId="77777777" w:rsidR="003D3DBE" w:rsidRDefault="003D3DBE">
            <w:pPr>
              <w:pStyle w:val="ConsPlusNormal"/>
            </w:pPr>
          </w:p>
        </w:tc>
        <w:tc>
          <w:tcPr>
            <w:tcW w:w="794" w:type="dxa"/>
          </w:tcPr>
          <w:p w14:paraId="1D735D72" w14:textId="77777777" w:rsidR="003D3DBE" w:rsidRDefault="003D3DBE">
            <w:pPr>
              <w:pStyle w:val="ConsPlusNormal"/>
            </w:pPr>
          </w:p>
        </w:tc>
        <w:tc>
          <w:tcPr>
            <w:tcW w:w="1247" w:type="dxa"/>
          </w:tcPr>
          <w:p w14:paraId="6DD49C01" w14:textId="77777777" w:rsidR="003D3DBE" w:rsidRDefault="003D3DBE">
            <w:pPr>
              <w:pStyle w:val="ConsPlusNormal"/>
              <w:jc w:val="center"/>
            </w:pPr>
            <w:r>
              <w:t>руб.</w:t>
            </w:r>
          </w:p>
        </w:tc>
        <w:tc>
          <w:tcPr>
            <w:tcW w:w="1474" w:type="dxa"/>
          </w:tcPr>
          <w:p w14:paraId="1071B80B" w14:textId="77777777" w:rsidR="003D3DBE" w:rsidRDefault="003D3DBE">
            <w:pPr>
              <w:pStyle w:val="ConsPlusNormal"/>
              <w:jc w:val="center"/>
            </w:pPr>
            <w:r>
              <w:t>руб.</w:t>
            </w:r>
          </w:p>
        </w:tc>
        <w:tc>
          <w:tcPr>
            <w:tcW w:w="1701" w:type="dxa"/>
          </w:tcPr>
          <w:p w14:paraId="75AE4433" w14:textId="77777777" w:rsidR="003D3DBE" w:rsidRDefault="003D3DBE">
            <w:pPr>
              <w:pStyle w:val="ConsPlusNormal"/>
              <w:jc w:val="center"/>
            </w:pPr>
            <w:r>
              <w:t>руб.</w:t>
            </w:r>
          </w:p>
        </w:tc>
        <w:tc>
          <w:tcPr>
            <w:tcW w:w="1134" w:type="dxa"/>
          </w:tcPr>
          <w:p w14:paraId="397B604C" w14:textId="77777777" w:rsidR="003D3DBE" w:rsidRDefault="003D3DBE">
            <w:pPr>
              <w:pStyle w:val="ConsPlusNormal"/>
              <w:jc w:val="center"/>
            </w:pPr>
            <w:r>
              <w:t>руб.</w:t>
            </w:r>
          </w:p>
        </w:tc>
        <w:tc>
          <w:tcPr>
            <w:tcW w:w="1020" w:type="dxa"/>
          </w:tcPr>
          <w:p w14:paraId="4D2A228B" w14:textId="77777777" w:rsidR="003D3DBE" w:rsidRDefault="003D3DBE">
            <w:pPr>
              <w:pStyle w:val="ConsPlusNormal"/>
              <w:jc w:val="center"/>
            </w:pPr>
            <w:r>
              <w:t>%</w:t>
            </w:r>
          </w:p>
        </w:tc>
        <w:tc>
          <w:tcPr>
            <w:tcW w:w="1077" w:type="dxa"/>
          </w:tcPr>
          <w:p w14:paraId="647C0DA7" w14:textId="77777777" w:rsidR="003D3DBE" w:rsidRDefault="003D3DBE">
            <w:pPr>
              <w:pStyle w:val="ConsPlusNormal"/>
            </w:pPr>
          </w:p>
        </w:tc>
        <w:tc>
          <w:tcPr>
            <w:tcW w:w="794" w:type="dxa"/>
          </w:tcPr>
          <w:p w14:paraId="0624B3BC" w14:textId="77777777" w:rsidR="003D3DBE" w:rsidRDefault="003D3DBE">
            <w:pPr>
              <w:pStyle w:val="ConsPlusNormal"/>
            </w:pPr>
          </w:p>
        </w:tc>
        <w:tc>
          <w:tcPr>
            <w:tcW w:w="1020" w:type="dxa"/>
          </w:tcPr>
          <w:p w14:paraId="490FF4A2" w14:textId="77777777" w:rsidR="003D3DBE" w:rsidRDefault="003D3DBE">
            <w:pPr>
              <w:pStyle w:val="ConsPlusNormal"/>
              <w:jc w:val="center"/>
            </w:pPr>
            <w:r>
              <w:t>кв. м</w:t>
            </w:r>
          </w:p>
        </w:tc>
        <w:tc>
          <w:tcPr>
            <w:tcW w:w="1020" w:type="dxa"/>
          </w:tcPr>
          <w:p w14:paraId="0428D3AE" w14:textId="77777777" w:rsidR="003D3DBE" w:rsidRDefault="003D3DBE">
            <w:pPr>
              <w:pStyle w:val="ConsPlusNormal"/>
              <w:jc w:val="center"/>
            </w:pPr>
            <w:r>
              <w:t>чел.</w:t>
            </w:r>
          </w:p>
        </w:tc>
        <w:tc>
          <w:tcPr>
            <w:tcW w:w="844" w:type="dxa"/>
          </w:tcPr>
          <w:p w14:paraId="2D4D721C" w14:textId="77777777" w:rsidR="003D3DBE" w:rsidRDefault="003D3DBE">
            <w:pPr>
              <w:pStyle w:val="ConsPlusNormal"/>
            </w:pPr>
          </w:p>
        </w:tc>
        <w:tc>
          <w:tcPr>
            <w:tcW w:w="794" w:type="dxa"/>
          </w:tcPr>
          <w:p w14:paraId="0F1F62FC" w14:textId="77777777" w:rsidR="003D3DBE" w:rsidRDefault="003D3DBE">
            <w:pPr>
              <w:pStyle w:val="ConsPlusNormal"/>
            </w:pPr>
          </w:p>
        </w:tc>
        <w:tc>
          <w:tcPr>
            <w:tcW w:w="1247" w:type="dxa"/>
          </w:tcPr>
          <w:p w14:paraId="4225039C" w14:textId="77777777" w:rsidR="003D3DBE" w:rsidRDefault="003D3DBE">
            <w:pPr>
              <w:pStyle w:val="ConsPlusNormal"/>
              <w:jc w:val="center"/>
            </w:pPr>
            <w:r>
              <w:t>руб.</w:t>
            </w:r>
          </w:p>
        </w:tc>
        <w:tc>
          <w:tcPr>
            <w:tcW w:w="1077" w:type="dxa"/>
          </w:tcPr>
          <w:p w14:paraId="21085C01" w14:textId="77777777" w:rsidR="003D3DBE" w:rsidRDefault="003D3DBE">
            <w:pPr>
              <w:pStyle w:val="ConsPlusNormal"/>
              <w:jc w:val="center"/>
            </w:pPr>
            <w:r>
              <w:t>руб.</w:t>
            </w:r>
          </w:p>
        </w:tc>
        <w:tc>
          <w:tcPr>
            <w:tcW w:w="1134" w:type="dxa"/>
          </w:tcPr>
          <w:p w14:paraId="58BE4E28" w14:textId="77777777" w:rsidR="003D3DBE" w:rsidRDefault="003D3DBE">
            <w:pPr>
              <w:pStyle w:val="ConsPlusNormal"/>
              <w:jc w:val="center"/>
            </w:pPr>
            <w:r>
              <w:t>%</w:t>
            </w:r>
          </w:p>
        </w:tc>
        <w:tc>
          <w:tcPr>
            <w:tcW w:w="1077" w:type="dxa"/>
          </w:tcPr>
          <w:p w14:paraId="17C92C6D" w14:textId="77777777" w:rsidR="003D3DBE" w:rsidRDefault="003D3DBE">
            <w:pPr>
              <w:pStyle w:val="ConsPlusNormal"/>
              <w:jc w:val="center"/>
            </w:pPr>
            <w:r>
              <w:t>%</w:t>
            </w:r>
          </w:p>
        </w:tc>
        <w:tc>
          <w:tcPr>
            <w:tcW w:w="964" w:type="dxa"/>
          </w:tcPr>
          <w:p w14:paraId="1BBA078C" w14:textId="77777777" w:rsidR="003D3DBE" w:rsidRDefault="003D3DBE">
            <w:pPr>
              <w:pStyle w:val="ConsPlusNormal"/>
              <w:jc w:val="center"/>
            </w:pPr>
            <w:r>
              <w:t>руб.</w:t>
            </w:r>
          </w:p>
        </w:tc>
      </w:tr>
      <w:tr w:rsidR="003D3DBE" w14:paraId="0616CF4C" w14:textId="77777777">
        <w:tc>
          <w:tcPr>
            <w:tcW w:w="454" w:type="dxa"/>
          </w:tcPr>
          <w:p w14:paraId="4FE2362F" w14:textId="77777777" w:rsidR="003D3DBE" w:rsidRDefault="003D3DBE">
            <w:pPr>
              <w:pStyle w:val="ConsPlusNormal"/>
              <w:jc w:val="center"/>
            </w:pPr>
            <w:r>
              <w:lastRenderedPageBreak/>
              <w:t>1</w:t>
            </w:r>
          </w:p>
        </w:tc>
        <w:tc>
          <w:tcPr>
            <w:tcW w:w="1757" w:type="dxa"/>
          </w:tcPr>
          <w:p w14:paraId="344583AA" w14:textId="77777777" w:rsidR="003D3DBE" w:rsidRDefault="003D3DBE">
            <w:pPr>
              <w:pStyle w:val="ConsPlusNormal"/>
              <w:jc w:val="center"/>
            </w:pPr>
            <w:r>
              <w:t>2</w:t>
            </w:r>
          </w:p>
        </w:tc>
        <w:tc>
          <w:tcPr>
            <w:tcW w:w="907" w:type="dxa"/>
          </w:tcPr>
          <w:p w14:paraId="69D8DB62" w14:textId="77777777" w:rsidR="003D3DBE" w:rsidRDefault="003D3DBE">
            <w:pPr>
              <w:pStyle w:val="ConsPlusNormal"/>
              <w:jc w:val="center"/>
            </w:pPr>
            <w:r>
              <w:t>3</w:t>
            </w:r>
          </w:p>
        </w:tc>
        <w:tc>
          <w:tcPr>
            <w:tcW w:w="1701" w:type="dxa"/>
          </w:tcPr>
          <w:p w14:paraId="3F653B82" w14:textId="77777777" w:rsidR="003D3DBE" w:rsidRDefault="003D3DBE">
            <w:pPr>
              <w:pStyle w:val="ConsPlusNormal"/>
              <w:jc w:val="center"/>
            </w:pPr>
            <w:r>
              <w:t>4</w:t>
            </w:r>
          </w:p>
        </w:tc>
        <w:tc>
          <w:tcPr>
            <w:tcW w:w="1077" w:type="dxa"/>
          </w:tcPr>
          <w:p w14:paraId="29A8BC33" w14:textId="77777777" w:rsidR="003D3DBE" w:rsidRDefault="003D3DBE">
            <w:pPr>
              <w:pStyle w:val="ConsPlusNormal"/>
              <w:jc w:val="center"/>
            </w:pPr>
            <w:r>
              <w:t>5</w:t>
            </w:r>
          </w:p>
        </w:tc>
        <w:tc>
          <w:tcPr>
            <w:tcW w:w="1020" w:type="dxa"/>
          </w:tcPr>
          <w:p w14:paraId="4948BF6D" w14:textId="77777777" w:rsidR="003D3DBE" w:rsidRDefault="003D3DBE">
            <w:pPr>
              <w:pStyle w:val="ConsPlusNormal"/>
              <w:jc w:val="center"/>
            </w:pPr>
            <w:r>
              <w:t>6</w:t>
            </w:r>
          </w:p>
        </w:tc>
        <w:tc>
          <w:tcPr>
            <w:tcW w:w="1077" w:type="dxa"/>
          </w:tcPr>
          <w:p w14:paraId="06E49CB5" w14:textId="77777777" w:rsidR="003D3DBE" w:rsidRDefault="003D3DBE">
            <w:pPr>
              <w:pStyle w:val="ConsPlusNormal"/>
              <w:jc w:val="center"/>
            </w:pPr>
            <w:r>
              <w:t>7</w:t>
            </w:r>
          </w:p>
        </w:tc>
        <w:tc>
          <w:tcPr>
            <w:tcW w:w="794" w:type="dxa"/>
          </w:tcPr>
          <w:p w14:paraId="0B5C72A5" w14:textId="77777777" w:rsidR="003D3DBE" w:rsidRDefault="003D3DBE">
            <w:pPr>
              <w:pStyle w:val="ConsPlusNormal"/>
              <w:jc w:val="center"/>
            </w:pPr>
            <w:r>
              <w:t>8</w:t>
            </w:r>
          </w:p>
        </w:tc>
        <w:tc>
          <w:tcPr>
            <w:tcW w:w="1361" w:type="dxa"/>
          </w:tcPr>
          <w:p w14:paraId="74A6E1D4" w14:textId="77777777" w:rsidR="003D3DBE" w:rsidRDefault="003D3DBE">
            <w:pPr>
              <w:pStyle w:val="ConsPlusNormal"/>
              <w:jc w:val="center"/>
            </w:pPr>
            <w:r>
              <w:t>9</w:t>
            </w:r>
          </w:p>
        </w:tc>
        <w:tc>
          <w:tcPr>
            <w:tcW w:w="1134" w:type="dxa"/>
          </w:tcPr>
          <w:p w14:paraId="41328391" w14:textId="77777777" w:rsidR="003D3DBE" w:rsidRDefault="003D3DBE">
            <w:pPr>
              <w:pStyle w:val="ConsPlusNormal"/>
              <w:jc w:val="center"/>
            </w:pPr>
            <w:r>
              <w:t>10</w:t>
            </w:r>
          </w:p>
        </w:tc>
        <w:tc>
          <w:tcPr>
            <w:tcW w:w="844" w:type="dxa"/>
          </w:tcPr>
          <w:p w14:paraId="49EE2DC3" w14:textId="77777777" w:rsidR="003D3DBE" w:rsidRDefault="003D3DBE">
            <w:pPr>
              <w:pStyle w:val="ConsPlusNormal"/>
              <w:jc w:val="center"/>
            </w:pPr>
            <w:r>
              <w:t>11</w:t>
            </w:r>
          </w:p>
        </w:tc>
        <w:tc>
          <w:tcPr>
            <w:tcW w:w="794" w:type="dxa"/>
          </w:tcPr>
          <w:p w14:paraId="515E74BF" w14:textId="77777777" w:rsidR="003D3DBE" w:rsidRDefault="003D3DBE">
            <w:pPr>
              <w:pStyle w:val="ConsPlusNormal"/>
              <w:jc w:val="center"/>
            </w:pPr>
            <w:r>
              <w:t>12</w:t>
            </w:r>
          </w:p>
        </w:tc>
        <w:tc>
          <w:tcPr>
            <w:tcW w:w="1247" w:type="dxa"/>
          </w:tcPr>
          <w:p w14:paraId="2FB1943C" w14:textId="77777777" w:rsidR="003D3DBE" w:rsidRDefault="003D3DBE">
            <w:pPr>
              <w:pStyle w:val="ConsPlusNormal"/>
              <w:jc w:val="center"/>
            </w:pPr>
            <w:r>
              <w:t>13</w:t>
            </w:r>
          </w:p>
        </w:tc>
        <w:tc>
          <w:tcPr>
            <w:tcW w:w="1474" w:type="dxa"/>
          </w:tcPr>
          <w:p w14:paraId="4A909B43" w14:textId="77777777" w:rsidR="003D3DBE" w:rsidRDefault="003D3DBE">
            <w:pPr>
              <w:pStyle w:val="ConsPlusNormal"/>
              <w:jc w:val="center"/>
            </w:pPr>
            <w:r>
              <w:t>14</w:t>
            </w:r>
          </w:p>
        </w:tc>
        <w:tc>
          <w:tcPr>
            <w:tcW w:w="1701" w:type="dxa"/>
          </w:tcPr>
          <w:p w14:paraId="28A12E89" w14:textId="77777777" w:rsidR="003D3DBE" w:rsidRDefault="003D3DBE">
            <w:pPr>
              <w:pStyle w:val="ConsPlusNormal"/>
              <w:jc w:val="center"/>
            </w:pPr>
            <w:r>
              <w:t>15</w:t>
            </w:r>
          </w:p>
        </w:tc>
        <w:tc>
          <w:tcPr>
            <w:tcW w:w="1134" w:type="dxa"/>
          </w:tcPr>
          <w:p w14:paraId="4A830567" w14:textId="77777777" w:rsidR="003D3DBE" w:rsidRDefault="003D3DBE">
            <w:pPr>
              <w:pStyle w:val="ConsPlusNormal"/>
              <w:jc w:val="center"/>
            </w:pPr>
            <w:r>
              <w:t>16</w:t>
            </w:r>
          </w:p>
        </w:tc>
        <w:tc>
          <w:tcPr>
            <w:tcW w:w="1020" w:type="dxa"/>
          </w:tcPr>
          <w:p w14:paraId="1F730CC6" w14:textId="77777777" w:rsidR="003D3DBE" w:rsidRDefault="003D3DBE">
            <w:pPr>
              <w:pStyle w:val="ConsPlusNormal"/>
              <w:jc w:val="center"/>
            </w:pPr>
            <w:r>
              <w:t>17</w:t>
            </w:r>
          </w:p>
        </w:tc>
        <w:tc>
          <w:tcPr>
            <w:tcW w:w="1077" w:type="dxa"/>
          </w:tcPr>
          <w:p w14:paraId="1BBDBEEE" w14:textId="77777777" w:rsidR="003D3DBE" w:rsidRDefault="003D3DBE">
            <w:pPr>
              <w:pStyle w:val="ConsPlusNormal"/>
              <w:jc w:val="center"/>
            </w:pPr>
            <w:r>
              <w:t>18</w:t>
            </w:r>
          </w:p>
        </w:tc>
        <w:tc>
          <w:tcPr>
            <w:tcW w:w="794" w:type="dxa"/>
          </w:tcPr>
          <w:p w14:paraId="59527060" w14:textId="77777777" w:rsidR="003D3DBE" w:rsidRDefault="003D3DBE">
            <w:pPr>
              <w:pStyle w:val="ConsPlusNormal"/>
              <w:jc w:val="center"/>
            </w:pPr>
            <w:r>
              <w:t>19</w:t>
            </w:r>
          </w:p>
        </w:tc>
        <w:tc>
          <w:tcPr>
            <w:tcW w:w="1020" w:type="dxa"/>
          </w:tcPr>
          <w:p w14:paraId="4AADEA64" w14:textId="77777777" w:rsidR="003D3DBE" w:rsidRDefault="003D3DBE">
            <w:pPr>
              <w:pStyle w:val="ConsPlusNormal"/>
              <w:jc w:val="center"/>
            </w:pPr>
            <w:r>
              <w:t>20</w:t>
            </w:r>
          </w:p>
        </w:tc>
        <w:tc>
          <w:tcPr>
            <w:tcW w:w="1020" w:type="dxa"/>
          </w:tcPr>
          <w:p w14:paraId="0D05DE2A" w14:textId="77777777" w:rsidR="003D3DBE" w:rsidRDefault="003D3DBE">
            <w:pPr>
              <w:pStyle w:val="ConsPlusNormal"/>
              <w:jc w:val="center"/>
            </w:pPr>
            <w:r>
              <w:t>21</w:t>
            </w:r>
          </w:p>
        </w:tc>
        <w:tc>
          <w:tcPr>
            <w:tcW w:w="844" w:type="dxa"/>
          </w:tcPr>
          <w:p w14:paraId="3528B0F3" w14:textId="77777777" w:rsidR="003D3DBE" w:rsidRDefault="003D3DBE">
            <w:pPr>
              <w:pStyle w:val="ConsPlusNormal"/>
              <w:jc w:val="center"/>
            </w:pPr>
            <w:r>
              <w:t>22</w:t>
            </w:r>
          </w:p>
        </w:tc>
        <w:tc>
          <w:tcPr>
            <w:tcW w:w="794" w:type="dxa"/>
          </w:tcPr>
          <w:p w14:paraId="75191CE3" w14:textId="77777777" w:rsidR="003D3DBE" w:rsidRDefault="003D3DBE">
            <w:pPr>
              <w:pStyle w:val="ConsPlusNormal"/>
              <w:jc w:val="center"/>
            </w:pPr>
            <w:r>
              <w:t>23</w:t>
            </w:r>
          </w:p>
        </w:tc>
        <w:tc>
          <w:tcPr>
            <w:tcW w:w="1247" w:type="dxa"/>
          </w:tcPr>
          <w:p w14:paraId="5F761CA9" w14:textId="77777777" w:rsidR="003D3DBE" w:rsidRDefault="003D3DBE">
            <w:pPr>
              <w:pStyle w:val="ConsPlusNormal"/>
              <w:jc w:val="center"/>
            </w:pPr>
            <w:r>
              <w:t>24</w:t>
            </w:r>
          </w:p>
        </w:tc>
        <w:tc>
          <w:tcPr>
            <w:tcW w:w="1077" w:type="dxa"/>
          </w:tcPr>
          <w:p w14:paraId="51366452" w14:textId="77777777" w:rsidR="003D3DBE" w:rsidRDefault="003D3DBE">
            <w:pPr>
              <w:pStyle w:val="ConsPlusNormal"/>
              <w:jc w:val="center"/>
            </w:pPr>
            <w:r>
              <w:t>25</w:t>
            </w:r>
          </w:p>
        </w:tc>
        <w:tc>
          <w:tcPr>
            <w:tcW w:w="1134" w:type="dxa"/>
          </w:tcPr>
          <w:p w14:paraId="2EB39154" w14:textId="77777777" w:rsidR="003D3DBE" w:rsidRDefault="003D3DBE">
            <w:pPr>
              <w:pStyle w:val="ConsPlusNormal"/>
              <w:jc w:val="center"/>
            </w:pPr>
            <w:r>
              <w:t>26</w:t>
            </w:r>
          </w:p>
        </w:tc>
        <w:tc>
          <w:tcPr>
            <w:tcW w:w="1077" w:type="dxa"/>
          </w:tcPr>
          <w:p w14:paraId="39DB20CD" w14:textId="77777777" w:rsidR="003D3DBE" w:rsidRDefault="003D3DBE">
            <w:pPr>
              <w:pStyle w:val="ConsPlusNormal"/>
              <w:jc w:val="center"/>
            </w:pPr>
            <w:r>
              <w:t>27</w:t>
            </w:r>
          </w:p>
        </w:tc>
        <w:tc>
          <w:tcPr>
            <w:tcW w:w="964" w:type="dxa"/>
          </w:tcPr>
          <w:p w14:paraId="268637C9" w14:textId="77777777" w:rsidR="003D3DBE" w:rsidRDefault="003D3DBE">
            <w:pPr>
              <w:pStyle w:val="ConsPlusNormal"/>
              <w:jc w:val="center"/>
            </w:pPr>
            <w:r>
              <w:t>28</w:t>
            </w:r>
          </w:p>
        </w:tc>
      </w:tr>
      <w:tr w:rsidR="003D3DBE" w14:paraId="41CF6B6E" w14:textId="77777777">
        <w:tc>
          <w:tcPr>
            <w:tcW w:w="11282" w:type="dxa"/>
            <w:gridSpan w:val="10"/>
          </w:tcPr>
          <w:p w14:paraId="341B4FB5" w14:textId="77777777" w:rsidR="003D3DBE" w:rsidRDefault="003D3DBE">
            <w:pPr>
              <w:pStyle w:val="ConsPlusNormal"/>
            </w:pPr>
            <w:r>
              <w:t>По жилищному фонду с центральным отоплением</w:t>
            </w:r>
          </w:p>
        </w:tc>
        <w:tc>
          <w:tcPr>
            <w:tcW w:w="1638" w:type="dxa"/>
            <w:gridSpan w:val="2"/>
          </w:tcPr>
          <w:p w14:paraId="16CD95F8" w14:textId="77777777" w:rsidR="003D3DBE" w:rsidRDefault="003D3DBE">
            <w:pPr>
              <w:pStyle w:val="ConsPlusNormal"/>
            </w:pPr>
          </w:p>
        </w:tc>
        <w:tc>
          <w:tcPr>
            <w:tcW w:w="1247" w:type="dxa"/>
          </w:tcPr>
          <w:p w14:paraId="67FEFBF2" w14:textId="77777777" w:rsidR="003D3DBE" w:rsidRDefault="003D3DBE">
            <w:pPr>
              <w:pStyle w:val="ConsPlusNormal"/>
            </w:pPr>
          </w:p>
        </w:tc>
        <w:tc>
          <w:tcPr>
            <w:tcW w:w="1474" w:type="dxa"/>
          </w:tcPr>
          <w:p w14:paraId="3C145D3D" w14:textId="77777777" w:rsidR="003D3DBE" w:rsidRDefault="003D3DBE">
            <w:pPr>
              <w:pStyle w:val="ConsPlusNormal"/>
            </w:pPr>
          </w:p>
        </w:tc>
        <w:tc>
          <w:tcPr>
            <w:tcW w:w="1701" w:type="dxa"/>
          </w:tcPr>
          <w:p w14:paraId="7449BD55" w14:textId="77777777" w:rsidR="003D3DBE" w:rsidRDefault="003D3DBE">
            <w:pPr>
              <w:pStyle w:val="ConsPlusNormal"/>
            </w:pPr>
          </w:p>
        </w:tc>
        <w:tc>
          <w:tcPr>
            <w:tcW w:w="1134" w:type="dxa"/>
          </w:tcPr>
          <w:p w14:paraId="4BF14D5B" w14:textId="77777777" w:rsidR="003D3DBE" w:rsidRDefault="003D3DBE">
            <w:pPr>
              <w:pStyle w:val="ConsPlusNormal"/>
            </w:pPr>
          </w:p>
        </w:tc>
        <w:tc>
          <w:tcPr>
            <w:tcW w:w="1020" w:type="dxa"/>
          </w:tcPr>
          <w:p w14:paraId="0331700F" w14:textId="77777777" w:rsidR="003D3DBE" w:rsidRDefault="003D3DBE">
            <w:pPr>
              <w:pStyle w:val="ConsPlusNormal"/>
            </w:pPr>
          </w:p>
        </w:tc>
        <w:tc>
          <w:tcPr>
            <w:tcW w:w="1077" w:type="dxa"/>
          </w:tcPr>
          <w:p w14:paraId="1AA49451" w14:textId="77777777" w:rsidR="003D3DBE" w:rsidRDefault="003D3DBE">
            <w:pPr>
              <w:pStyle w:val="ConsPlusNormal"/>
            </w:pPr>
          </w:p>
        </w:tc>
        <w:tc>
          <w:tcPr>
            <w:tcW w:w="794" w:type="dxa"/>
          </w:tcPr>
          <w:p w14:paraId="36DAA8FE" w14:textId="77777777" w:rsidR="003D3DBE" w:rsidRDefault="003D3DBE">
            <w:pPr>
              <w:pStyle w:val="ConsPlusNormal"/>
            </w:pPr>
          </w:p>
        </w:tc>
        <w:tc>
          <w:tcPr>
            <w:tcW w:w="1020" w:type="dxa"/>
          </w:tcPr>
          <w:p w14:paraId="7D91E047" w14:textId="77777777" w:rsidR="003D3DBE" w:rsidRDefault="003D3DBE">
            <w:pPr>
              <w:pStyle w:val="ConsPlusNormal"/>
            </w:pPr>
          </w:p>
        </w:tc>
        <w:tc>
          <w:tcPr>
            <w:tcW w:w="1020" w:type="dxa"/>
          </w:tcPr>
          <w:p w14:paraId="6055F2FC" w14:textId="77777777" w:rsidR="003D3DBE" w:rsidRDefault="003D3DBE">
            <w:pPr>
              <w:pStyle w:val="ConsPlusNormal"/>
            </w:pPr>
          </w:p>
        </w:tc>
        <w:tc>
          <w:tcPr>
            <w:tcW w:w="844" w:type="dxa"/>
          </w:tcPr>
          <w:p w14:paraId="5C579CAA" w14:textId="77777777" w:rsidR="003D3DBE" w:rsidRDefault="003D3DBE">
            <w:pPr>
              <w:pStyle w:val="ConsPlusNormal"/>
            </w:pPr>
          </w:p>
        </w:tc>
        <w:tc>
          <w:tcPr>
            <w:tcW w:w="794" w:type="dxa"/>
          </w:tcPr>
          <w:p w14:paraId="28220DE9" w14:textId="77777777" w:rsidR="003D3DBE" w:rsidRDefault="003D3DBE">
            <w:pPr>
              <w:pStyle w:val="ConsPlusNormal"/>
            </w:pPr>
          </w:p>
        </w:tc>
        <w:tc>
          <w:tcPr>
            <w:tcW w:w="1247" w:type="dxa"/>
          </w:tcPr>
          <w:p w14:paraId="3D7C698E" w14:textId="77777777" w:rsidR="003D3DBE" w:rsidRDefault="003D3DBE">
            <w:pPr>
              <w:pStyle w:val="ConsPlusNormal"/>
            </w:pPr>
          </w:p>
        </w:tc>
        <w:tc>
          <w:tcPr>
            <w:tcW w:w="1077" w:type="dxa"/>
          </w:tcPr>
          <w:p w14:paraId="68EA321E" w14:textId="77777777" w:rsidR="003D3DBE" w:rsidRDefault="003D3DBE">
            <w:pPr>
              <w:pStyle w:val="ConsPlusNormal"/>
            </w:pPr>
          </w:p>
        </w:tc>
        <w:tc>
          <w:tcPr>
            <w:tcW w:w="1134" w:type="dxa"/>
          </w:tcPr>
          <w:p w14:paraId="7B919850" w14:textId="77777777" w:rsidR="003D3DBE" w:rsidRDefault="003D3DBE">
            <w:pPr>
              <w:pStyle w:val="ConsPlusNormal"/>
            </w:pPr>
          </w:p>
        </w:tc>
        <w:tc>
          <w:tcPr>
            <w:tcW w:w="1077" w:type="dxa"/>
          </w:tcPr>
          <w:p w14:paraId="1B8D3917" w14:textId="77777777" w:rsidR="003D3DBE" w:rsidRDefault="003D3DBE">
            <w:pPr>
              <w:pStyle w:val="ConsPlusNormal"/>
            </w:pPr>
          </w:p>
        </w:tc>
        <w:tc>
          <w:tcPr>
            <w:tcW w:w="964" w:type="dxa"/>
          </w:tcPr>
          <w:p w14:paraId="13D3DCEF" w14:textId="77777777" w:rsidR="003D3DBE" w:rsidRDefault="003D3DBE">
            <w:pPr>
              <w:pStyle w:val="ConsPlusNormal"/>
            </w:pPr>
          </w:p>
        </w:tc>
      </w:tr>
      <w:tr w:rsidR="003D3DBE" w14:paraId="0A2749A8" w14:textId="77777777">
        <w:tc>
          <w:tcPr>
            <w:tcW w:w="454" w:type="dxa"/>
          </w:tcPr>
          <w:p w14:paraId="4D59340D" w14:textId="77777777" w:rsidR="003D3DBE" w:rsidRDefault="003D3DBE">
            <w:pPr>
              <w:pStyle w:val="ConsPlusNormal"/>
            </w:pPr>
          </w:p>
        </w:tc>
        <w:tc>
          <w:tcPr>
            <w:tcW w:w="29126" w:type="dxa"/>
            <w:gridSpan w:val="26"/>
          </w:tcPr>
          <w:p w14:paraId="722EAF6F" w14:textId="77777777" w:rsidR="003D3DBE" w:rsidRDefault="003D3DBE">
            <w:pPr>
              <w:pStyle w:val="ConsPlusNormal"/>
            </w:pPr>
            <w:r>
              <w:t>Жилые дома с центральным отоплением</w:t>
            </w:r>
          </w:p>
        </w:tc>
        <w:tc>
          <w:tcPr>
            <w:tcW w:w="964" w:type="dxa"/>
          </w:tcPr>
          <w:p w14:paraId="040D37EE" w14:textId="77777777" w:rsidR="003D3DBE" w:rsidRDefault="003D3DBE">
            <w:pPr>
              <w:pStyle w:val="ConsPlusNormal"/>
            </w:pPr>
          </w:p>
        </w:tc>
      </w:tr>
      <w:tr w:rsidR="003D3DBE" w14:paraId="62F832E6" w14:textId="77777777">
        <w:tc>
          <w:tcPr>
            <w:tcW w:w="454" w:type="dxa"/>
          </w:tcPr>
          <w:p w14:paraId="20415B3E" w14:textId="77777777" w:rsidR="003D3DBE" w:rsidRDefault="003D3DBE">
            <w:pPr>
              <w:pStyle w:val="ConsPlusNormal"/>
            </w:pPr>
            <w:r>
              <w:t>1</w:t>
            </w:r>
          </w:p>
        </w:tc>
        <w:tc>
          <w:tcPr>
            <w:tcW w:w="1757" w:type="dxa"/>
          </w:tcPr>
          <w:p w14:paraId="06562F9F" w14:textId="77777777" w:rsidR="003D3DBE" w:rsidRDefault="003D3DBE">
            <w:pPr>
              <w:pStyle w:val="ConsPlusNormal"/>
            </w:pPr>
            <w:r>
              <w:t>Центральное отопление</w:t>
            </w:r>
          </w:p>
        </w:tc>
        <w:tc>
          <w:tcPr>
            <w:tcW w:w="907" w:type="dxa"/>
          </w:tcPr>
          <w:p w14:paraId="336D8EED" w14:textId="77777777" w:rsidR="003D3DBE" w:rsidRDefault="003D3DBE">
            <w:pPr>
              <w:pStyle w:val="ConsPlusNormal"/>
            </w:pPr>
            <w:r>
              <w:t>Гкал</w:t>
            </w:r>
          </w:p>
        </w:tc>
        <w:tc>
          <w:tcPr>
            <w:tcW w:w="1701" w:type="dxa"/>
          </w:tcPr>
          <w:p w14:paraId="0D10DB5D" w14:textId="77777777" w:rsidR="003D3DBE" w:rsidRDefault="003D3DBE">
            <w:pPr>
              <w:pStyle w:val="ConsPlusNormal"/>
            </w:pPr>
          </w:p>
        </w:tc>
        <w:tc>
          <w:tcPr>
            <w:tcW w:w="1077" w:type="dxa"/>
          </w:tcPr>
          <w:p w14:paraId="5ABC3A47" w14:textId="77777777" w:rsidR="003D3DBE" w:rsidRDefault="003D3DBE">
            <w:pPr>
              <w:pStyle w:val="ConsPlusNormal"/>
            </w:pPr>
          </w:p>
        </w:tc>
        <w:tc>
          <w:tcPr>
            <w:tcW w:w="1020" w:type="dxa"/>
          </w:tcPr>
          <w:p w14:paraId="0214982E" w14:textId="77777777" w:rsidR="003D3DBE" w:rsidRDefault="003D3DBE">
            <w:pPr>
              <w:pStyle w:val="ConsPlusNormal"/>
            </w:pPr>
          </w:p>
        </w:tc>
        <w:tc>
          <w:tcPr>
            <w:tcW w:w="1077" w:type="dxa"/>
          </w:tcPr>
          <w:p w14:paraId="6B1EBCC7" w14:textId="77777777" w:rsidR="003D3DBE" w:rsidRDefault="003D3DBE">
            <w:pPr>
              <w:pStyle w:val="ConsPlusNormal"/>
            </w:pPr>
            <w:r>
              <w:t>Гкал/кв. м/мес.</w:t>
            </w:r>
          </w:p>
        </w:tc>
        <w:tc>
          <w:tcPr>
            <w:tcW w:w="794" w:type="dxa"/>
          </w:tcPr>
          <w:p w14:paraId="153D149C" w14:textId="77777777" w:rsidR="003D3DBE" w:rsidRDefault="003D3DBE">
            <w:pPr>
              <w:pStyle w:val="ConsPlusNormal"/>
            </w:pPr>
          </w:p>
        </w:tc>
        <w:tc>
          <w:tcPr>
            <w:tcW w:w="1361" w:type="dxa"/>
          </w:tcPr>
          <w:p w14:paraId="634C67E1" w14:textId="77777777" w:rsidR="003D3DBE" w:rsidRDefault="003D3DBE">
            <w:pPr>
              <w:pStyle w:val="ConsPlusNormal"/>
            </w:pPr>
          </w:p>
        </w:tc>
        <w:tc>
          <w:tcPr>
            <w:tcW w:w="1134" w:type="dxa"/>
          </w:tcPr>
          <w:p w14:paraId="053A2052" w14:textId="77777777" w:rsidR="003D3DBE" w:rsidRDefault="003D3DBE">
            <w:pPr>
              <w:pStyle w:val="ConsPlusNormal"/>
            </w:pPr>
          </w:p>
        </w:tc>
        <w:tc>
          <w:tcPr>
            <w:tcW w:w="844" w:type="dxa"/>
          </w:tcPr>
          <w:p w14:paraId="21F6ADC0" w14:textId="77777777" w:rsidR="003D3DBE" w:rsidRDefault="003D3DBE">
            <w:pPr>
              <w:pStyle w:val="ConsPlusNormal"/>
            </w:pPr>
            <w:r>
              <w:t>Гкал</w:t>
            </w:r>
          </w:p>
        </w:tc>
        <w:tc>
          <w:tcPr>
            <w:tcW w:w="794" w:type="dxa"/>
          </w:tcPr>
          <w:p w14:paraId="0F746EED" w14:textId="77777777" w:rsidR="003D3DBE" w:rsidRDefault="003D3DBE">
            <w:pPr>
              <w:pStyle w:val="ConsPlusNormal"/>
            </w:pPr>
          </w:p>
        </w:tc>
        <w:tc>
          <w:tcPr>
            <w:tcW w:w="1247" w:type="dxa"/>
          </w:tcPr>
          <w:p w14:paraId="00D03B37" w14:textId="77777777" w:rsidR="003D3DBE" w:rsidRDefault="003D3DBE">
            <w:pPr>
              <w:pStyle w:val="ConsPlusNormal"/>
            </w:pPr>
          </w:p>
        </w:tc>
        <w:tc>
          <w:tcPr>
            <w:tcW w:w="1474" w:type="dxa"/>
          </w:tcPr>
          <w:p w14:paraId="4F7C5A89" w14:textId="77777777" w:rsidR="003D3DBE" w:rsidRDefault="003D3DBE">
            <w:pPr>
              <w:pStyle w:val="ConsPlusNormal"/>
            </w:pPr>
          </w:p>
        </w:tc>
        <w:tc>
          <w:tcPr>
            <w:tcW w:w="1701" w:type="dxa"/>
          </w:tcPr>
          <w:p w14:paraId="70AA2464" w14:textId="77777777" w:rsidR="003D3DBE" w:rsidRDefault="003D3DBE">
            <w:pPr>
              <w:pStyle w:val="ConsPlusNormal"/>
            </w:pPr>
          </w:p>
        </w:tc>
        <w:tc>
          <w:tcPr>
            <w:tcW w:w="1134" w:type="dxa"/>
          </w:tcPr>
          <w:p w14:paraId="4A4307D7" w14:textId="77777777" w:rsidR="003D3DBE" w:rsidRDefault="003D3DBE">
            <w:pPr>
              <w:pStyle w:val="ConsPlusNormal"/>
            </w:pPr>
          </w:p>
        </w:tc>
        <w:tc>
          <w:tcPr>
            <w:tcW w:w="1020" w:type="dxa"/>
          </w:tcPr>
          <w:p w14:paraId="08909229" w14:textId="77777777" w:rsidR="003D3DBE" w:rsidRDefault="003D3DBE">
            <w:pPr>
              <w:pStyle w:val="ConsPlusNormal"/>
            </w:pPr>
          </w:p>
        </w:tc>
        <w:tc>
          <w:tcPr>
            <w:tcW w:w="1077" w:type="dxa"/>
          </w:tcPr>
          <w:p w14:paraId="2D43D436" w14:textId="77777777" w:rsidR="003D3DBE" w:rsidRDefault="003D3DBE">
            <w:pPr>
              <w:pStyle w:val="ConsPlusNormal"/>
            </w:pPr>
            <w:r>
              <w:t>Гкал/кв. м/мес.</w:t>
            </w:r>
          </w:p>
        </w:tc>
        <w:tc>
          <w:tcPr>
            <w:tcW w:w="794" w:type="dxa"/>
          </w:tcPr>
          <w:p w14:paraId="1E30E0A1" w14:textId="77777777" w:rsidR="003D3DBE" w:rsidRDefault="003D3DBE">
            <w:pPr>
              <w:pStyle w:val="ConsPlusNormal"/>
            </w:pPr>
          </w:p>
        </w:tc>
        <w:tc>
          <w:tcPr>
            <w:tcW w:w="1020" w:type="dxa"/>
          </w:tcPr>
          <w:p w14:paraId="54263F21" w14:textId="77777777" w:rsidR="003D3DBE" w:rsidRDefault="003D3DBE">
            <w:pPr>
              <w:pStyle w:val="ConsPlusNormal"/>
            </w:pPr>
          </w:p>
        </w:tc>
        <w:tc>
          <w:tcPr>
            <w:tcW w:w="1020" w:type="dxa"/>
          </w:tcPr>
          <w:p w14:paraId="5A50A922" w14:textId="77777777" w:rsidR="003D3DBE" w:rsidRDefault="003D3DBE">
            <w:pPr>
              <w:pStyle w:val="ConsPlusNormal"/>
            </w:pPr>
          </w:p>
        </w:tc>
        <w:tc>
          <w:tcPr>
            <w:tcW w:w="844" w:type="dxa"/>
          </w:tcPr>
          <w:p w14:paraId="63755684" w14:textId="77777777" w:rsidR="003D3DBE" w:rsidRDefault="003D3DBE">
            <w:pPr>
              <w:pStyle w:val="ConsPlusNormal"/>
            </w:pPr>
            <w:r>
              <w:t>Гкал</w:t>
            </w:r>
          </w:p>
        </w:tc>
        <w:tc>
          <w:tcPr>
            <w:tcW w:w="794" w:type="dxa"/>
          </w:tcPr>
          <w:p w14:paraId="2784E5A3" w14:textId="77777777" w:rsidR="003D3DBE" w:rsidRDefault="003D3DBE">
            <w:pPr>
              <w:pStyle w:val="ConsPlusNormal"/>
            </w:pPr>
          </w:p>
        </w:tc>
        <w:tc>
          <w:tcPr>
            <w:tcW w:w="1247" w:type="dxa"/>
          </w:tcPr>
          <w:p w14:paraId="306A7655" w14:textId="77777777" w:rsidR="003D3DBE" w:rsidRDefault="003D3DBE">
            <w:pPr>
              <w:pStyle w:val="ConsPlusNormal"/>
            </w:pPr>
          </w:p>
        </w:tc>
        <w:tc>
          <w:tcPr>
            <w:tcW w:w="1077" w:type="dxa"/>
          </w:tcPr>
          <w:p w14:paraId="7F4A65BB" w14:textId="77777777" w:rsidR="003D3DBE" w:rsidRDefault="003D3DBE">
            <w:pPr>
              <w:pStyle w:val="ConsPlusNormal"/>
            </w:pPr>
          </w:p>
        </w:tc>
        <w:tc>
          <w:tcPr>
            <w:tcW w:w="1134" w:type="dxa"/>
          </w:tcPr>
          <w:p w14:paraId="642DA261" w14:textId="77777777" w:rsidR="003D3DBE" w:rsidRDefault="003D3DBE">
            <w:pPr>
              <w:pStyle w:val="ConsPlusNormal"/>
            </w:pPr>
          </w:p>
        </w:tc>
        <w:tc>
          <w:tcPr>
            <w:tcW w:w="1077" w:type="dxa"/>
          </w:tcPr>
          <w:p w14:paraId="45BB4F5C" w14:textId="77777777" w:rsidR="003D3DBE" w:rsidRDefault="003D3DBE">
            <w:pPr>
              <w:pStyle w:val="ConsPlusNormal"/>
            </w:pPr>
          </w:p>
        </w:tc>
        <w:tc>
          <w:tcPr>
            <w:tcW w:w="964" w:type="dxa"/>
          </w:tcPr>
          <w:p w14:paraId="3DE05A62" w14:textId="77777777" w:rsidR="003D3DBE" w:rsidRDefault="003D3DBE">
            <w:pPr>
              <w:pStyle w:val="ConsPlusNormal"/>
            </w:pPr>
          </w:p>
        </w:tc>
      </w:tr>
      <w:tr w:rsidR="003D3DBE" w14:paraId="78C43CF9" w14:textId="77777777">
        <w:tc>
          <w:tcPr>
            <w:tcW w:w="454" w:type="dxa"/>
          </w:tcPr>
          <w:p w14:paraId="66C57E77" w14:textId="77777777" w:rsidR="003D3DBE" w:rsidRDefault="003D3DBE">
            <w:pPr>
              <w:pStyle w:val="ConsPlusNormal"/>
            </w:pPr>
            <w:r>
              <w:t>1.1</w:t>
            </w:r>
          </w:p>
        </w:tc>
        <w:tc>
          <w:tcPr>
            <w:tcW w:w="1757" w:type="dxa"/>
          </w:tcPr>
          <w:p w14:paraId="41917E10" w14:textId="77777777" w:rsidR="003D3DBE" w:rsidRDefault="003D3DBE">
            <w:pPr>
              <w:pStyle w:val="ConsPlusNormal"/>
            </w:pPr>
            <w:r>
              <w:t>при наличии общедомовых приборов учета</w:t>
            </w:r>
          </w:p>
        </w:tc>
        <w:tc>
          <w:tcPr>
            <w:tcW w:w="907" w:type="dxa"/>
          </w:tcPr>
          <w:p w14:paraId="059DF5B2" w14:textId="77777777" w:rsidR="003D3DBE" w:rsidRDefault="003D3DBE">
            <w:pPr>
              <w:pStyle w:val="ConsPlusNormal"/>
            </w:pPr>
            <w:r>
              <w:t>Гкал</w:t>
            </w:r>
          </w:p>
        </w:tc>
        <w:tc>
          <w:tcPr>
            <w:tcW w:w="1701" w:type="dxa"/>
          </w:tcPr>
          <w:p w14:paraId="17E764E4" w14:textId="77777777" w:rsidR="003D3DBE" w:rsidRDefault="003D3DBE">
            <w:pPr>
              <w:pStyle w:val="ConsPlusNormal"/>
            </w:pPr>
          </w:p>
        </w:tc>
        <w:tc>
          <w:tcPr>
            <w:tcW w:w="1077" w:type="dxa"/>
          </w:tcPr>
          <w:p w14:paraId="23162D49" w14:textId="77777777" w:rsidR="003D3DBE" w:rsidRDefault="003D3DBE">
            <w:pPr>
              <w:pStyle w:val="ConsPlusNormal"/>
            </w:pPr>
          </w:p>
        </w:tc>
        <w:tc>
          <w:tcPr>
            <w:tcW w:w="1020" w:type="dxa"/>
          </w:tcPr>
          <w:p w14:paraId="24D414AD" w14:textId="77777777" w:rsidR="003D3DBE" w:rsidRDefault="003D3DBE">
            <w:pPr>
              <w:pStyle w:val="ConsPlusNormal"/>
            </w:pPr>
          </w:p>
        </w:tc>
        <w:tc>
          <w:tcPr>
            <w:tcW w:w="1077" w:type="dxa"/>
          </w:tcPr>
          <w:p w14:paraId="7729EB70" w14:textId="77777777" w:rsidR="003D3DBE" w:rsidRDefault="003D3DBE">
            <w:pPr>
              <w:pStyle w:val="ConsPlusNormal"/>
            </w:pPr>
            <w:r>
              <w:t>Гкал/кв. м/мес.</w:t>
            </w:r>
          </w:p>
        </w:tc>
        <w:tc>
          <w:tcPr>
            <w:tcW w:w="794" w:type="dxa"/>
          </w:tcPr>
          <w:p w14:paraId="1E3A298A" w14:textId="77777777" w:rsidR="003D3DBE" w:rsidRDefault="003D3DBE">
            <w:pPr>
              <w:pStyle w:val="ConsPlusNormal"/>
              <w:jc w:val="center"/>
            </w:pPr>
            <w:r>
              <w:t>х</w:t>
            </w:r>
          </w:p>
        </w:tc>
        <w:tc>
          <w:tcPr>
            <w:tcW w:w="1361" w:type="dxa"/>
          </w:tcPr>
          <w:p w14:paraId="385864BB" w14:textId="77777777" w:rsidR="003D3DBE" w:rsidRDefault="003D3DBE">
            <w:pPr>
              <w:pStyle w:val="ConsPlusNormal"/>
            </w:pPr>
          </w:p>
        </w:tc>
        <w:tc>
          <w:tcPr>
            <w:tcW w:w="1134" w:type="dxa"/>
          </w:tcPr>
          <w:p w14:paraId="321D2C5B" w14:textId="77777777" w:rsidR="003D3DBE" w:rsidRDefault="003D3DBE">
            <w:pPr>
              <w:pStyle w:val="ConsPlusNormal"/>
            </w:pPr>
          </w:p>
        </w:tc>
        <w:tc>
          <w:tcPr>
            <w:tcW w:w="844" w:type="dxa"/>
          </w:tcPr>
          <w:p w14:paraId="243B7168" w14:textId="77777777" w:rsidR="003D3DBE" w:rsidRDefault="003D3DBE">
            <w:pPr>
              <w:pStyle w:val="ConsPlusNormal"/>
            </w:pPr>
            <w:r>
              <w:t>Гкал</w:t>
            </w:r>
          </w:p>
        </w:tc>
        <w:tc>
          <w:tcPr>
            <w:tcW w:w="794" w:type="dxa"/>
          </w:tcPr>
          <w:p w14:paraId="177A6E29" w14:textId="77777777" w:rsidR="003D3DBE" w:rsidRDefault="003D3DBE">
            <w:pPr>
              <w:pStyle w:val="ConsPlusNormal"/>
            </w:pPr>
          </w:p>
        </w:tc>
        <w:tc>
          <w:tcPr>
            <w:tcW w:w="1247" w:type="dxa"/>
          </w:tcPr>
          <w:p w14:paraId="4EE0EA65" w14:textId="77777777" w:rsidR="003D3DBE" w:rsidRDefault="003D3DBE">
            <w:pPr>
              <w:pStyle w:val="ConsPlusNormal"/>
            </w:pPr>
          </w:p>
        </w:tc>
        <w:tc>
          <w:tcPr>
            <w:tcW w:w="1474" w:type="dxa"/>
          </w:tcPr>
          <w:p w14:paraId="258CF3D1" w14:textId="77777777" w:rsidR="003D3DBE" w:rsidRDefault="003D3DBE">
            <w:pPr>
              <w:pStyle w:val="ConsPlusNormal"/>
            </w:pPr>
          </w:p>
        </w:tc>
        <w:tc>
          <w:tcPr>
            <w:tcW w:w="1701" w:type="dxa"/>
          </w:tcPr>
          <w:p w14:paraId="2B726B93" w14:textId="77777777" w:rsidR="003D3DBE" w:rsidRDefault="003D3DBE">
            <w:pPr>
              <w:pStyle w:val="ConsPlusNormal"/>
            </w:pPr>
          </w:p>
        </w:tc>
        <w:tc>
          <w:tcPr>
            <w:tcW w:w="1134" w:type="dxa"/>
          </w:tcPr>
          <w:p w14:paraId="5F95A74A" w14:textId="77777777" w:rsidR="003D3DBE" w:rsidRDefault="003D3DBE">
            <w:pPr>
              <w:pStyle w:val="ConsPlusNormal"/>
            </w:pPr>
          </w:p>
        </w:tc>
        <w:tc>
          <w:tcPr>
            <w:tcW w:w="1020" w:type="dxa"/>
          </w:tcPr>
          <w:p w14:paraId="0B3FA744" w14:textId="77777777" w:rsidR="003D3DBE" w:rsidRDefault="003D3DBE">
            <w:pPr>
              <w:pStyle w:val="ConsPlusNormal"/>
            </w:pPr>
          </w:p>
        </w:tc>
        <w:tc>
          <w:tcPr>
            <w:tcW w:w="1077" w:type="dxa"/>
          </w:tcPr>
          <w:p w14:paraId="240085F7" w14:textId="77777777" w:rsidR="003D3DBE" w:rsidRDefault="003D3DBE">
            <w:pPr>
              <w:pStyle w:val="ConsPlusNormal"/>
            </w:pPr>
            <w:r>
              <w:t>Гкал/кв. м/мес.</w:t>
            </w:r>
          </w:p>
        </w:tc>
        <w:tc>
          <w:tcPr>
            <w:tcW w:w="794" w:type="dxa"/>
          </w:tcPr>
          <w:p w14:paraId="4320194A" w14:textId="77777777" w:rsidR="003D3DBE" w:rsidRDefault="003D3DBE">
            <w:pPr>
              <w:pStyle w:val="ConsPlusNormal"/>
              <w:jc w:val="center"/>
            </w:pPr>
            <w:r>
              <w:t>х</w:t>
            </w:r>
          </w:p>
        </w:tc>
        <w:tc>
          <w:tcPr>
            <w:tcW w:w="1020" w:type="dxa"/>
          </w:tcPr>
          <w:p w14:paraId="41770D71" w14:textId="77777777" w:rsidR="003D3DBE" w:rsidRDefault="003D3DBE">
            <w:pPr>
              <w:pStyle w:val="ConsPlusNormal"/>
            </w:pPr>
          </w:p>
        </w:tc>
        <w:tc>
          <w:tcPr>
            <w:tcW w:w="1020" w:type="dxa"/>
          </w:tcPr>
          <w:p w14:paraId="0F4B6E90" w14:textId="77777777" w:rsidR="003D3DBE" w:rsidRDefault="003D3DBE">
            <w:pPr>
              <w:pStyle w:val="ConsPlusNormal"/>
            </w:pPr>
          </w:p>
        </w:tc>
        <w:tc>
          <w:tcPr>
            <w:tcW w:w="844" w:type="dxa"/>
          </w:tcPr>
          <w:p w14:paraId="5BDD3ADD" w14:textId="77777777" w:rsidR="003D3DBE" w:rsidRDefault="003D3DBE">
            <w:pPr>
              <w:pStyle w:val="ConsPlusNormal"/>
            </w:pPr>
            <w:r>
              <w:t>Гкал</w:t>
            </w:r>
          </w:p>
        </w:tc>
        <w:tc>
          <w:tcPr>
            <w:tcW w:w="794" w:type="dxa"/>
          </w:tcPr>
          <w:p w14:paraId="51282519" w14:textId="77777777" w:rsidR="003D3DBE" w:rsidRDefault="003D3DBE">
            <w:pPr>
              <w:pStyle w:val="ConsPlusNormal"/>
            </w:pPr>
          </w:p>
        </w:tc>
        <w:tc>
          <w:tcPr>
            <w:tcW w:w="1247" w:type="dxa"/>
          </w:tcPr>
          <w:p w14:paraId="0C2410BE" w14:textId="77777777" w:rsidR="003D3DBE" w:rsidRDefault="003D3DBE">
            <w:pPr>
              <w:pStyle w:val="ConsPlusNormal"/>
            </w:pPr>
          </w:p>
        </w:tc>
        <w:tc>
          <w:tcPr>
            <w:tcW w:w="1077" w:type="dxa"/>
          </w:tcPr>
          <w:p w14:paraId="5EA308A3" w14:textId="77777777" w:rsidR="003D3DBE" w:rsidRDefault="003D3DBE">
            <w:pPr>
              <w:pStyle w:val="ConsPlusNormal"/>
            </w:pPr>
          </w:p>
        </w:tc>
        <w:tc>
          <w:tcPr>
            <w:tcW w:w="1134" w:type="dxa"/>
          </w:tcPr>
          <w:p w14:paraId="2F8F3739" w14:textId="77777777" w:rsidR="003D3DBE" w:rsidRDefault="003D3DBE">
            <w:pPr>
              <w:pStyle w:val="ConsPlusNormal"/>
            </w:pPr>
          </w:p>
        </w:tc>
        <w:tc>
          <w:tcPr>
            <w:tcW w:w="1077" w:type="dxa"/>
          </w:tcPr>
          <w:p w14:paraId="24464FAA" w14:textId="77777777" w:rsidR="003D3DBE" w:rsidRDefault="003D3DBE">
            <w:pPr>
              <w:pStyle w:val="ConsPlusNormal"/>
            </w:pPr>
          </w:p>
        </w:tc>
        <w:tc>
          <w:tcPr>
            <w:tcW w:w="964" w:type="dxa"/>
          </w:tcPr>
          <w:p w14:paraId="386AEAF3" w14:textId="77777777" w:rsidR="003D3DBE" w:rsidRDefault="003D3DBE">
            <w:pPr>
              <w:pStyle w:val="ConsPlusNormal"/>
            </w:pPr>
          </w:p>
        </w:tc>
      </w:tr>
      <w:tr w:rsidR="003D3DBE" w14:paraId="083EAACA" w14:textId="77777777">
        <w:tc>
          <w:tcPr>
            <w:tcW w:w="454" w:type="dxa"/>
          </w:tcPr>
          <w:p w14:paraId="1B640E5A" w14:textId="77777777" w:rsidR="003D3DBE" w:rsidRDefault="003D3DBE">
            <w:pPr>
              <w:pStyle w:val="ConsPlusNormal"/>
            </w:pPr>
            <w:r>
              <w:t>1.2</w:t>
            </w:r>
          </w:p>
        </w:tc>
        <w:tc>
          <w:tcPr>
            <w:tcW w:w="1757" w:type="dxa"/>
          </w:tcPr>
          <w:p w14:paraId="688749C4" w14:textId="77777777" w:rsidR="003D3DBE" w:rsidRDefault="003D3DBE">
            <w:pPr>
              <w:pStyle w:val="ConsPlusNormal"/>
            </w:pPr>
            <w:r>
              <w:t>при отсутствии общедомовых приборов учета</w:t>
            </w:r>
          </w:p>
        </w:tc>
        <w:tc>
          <w:tcPr>
            <w:tcW w:w="907" w:type="dxa"/>
          </w:tcPr>
          <w:p w14:paraId="2925D173" w14:textId="77777777" w:rsidR="003D3DBE" w:rsidRDefault="003D3DBE">
            <w:pPr>
              <w:pStyle w:val="ConsPlusNormal"/>
            </w:pPr>
            <w:r>
              <w:t>Гкал</w:t>
            </w:r>
          </w:p>
        </w:tc>
        <w:tc>
          <w:tcPr>
            <w:tcW w:w="1701" w:type="dxa"/>
          </w:tcPr>
          <w:p w14:paraId="2AE0FC2D" w14:textId="77777777" w:rsidR="003D3DBE" w:rsidRDefault="003D3DBE">
            <w:pPr>
              <w:pStyle w:val="ConsPlusNormal"/>
            </w:pPr>
          </w:p>
        </w:tc>
        <w:tc>
          <w:tcPr>
            <w:tcW w:w="1077" w:type="dxa"/>
          </w:tcPr>
          <w:p w14:paraId="14370432" w14:textId="77777777" w:rsidR="003D3DBE" w:rsidRDefault="003D3DBE">
            <w:pPr>
              <w:pStyle w:val="ConsPlusNormal"/>
            </w:pPr>
          </w:p>
        </w:tc>
        <w:tc>
          <w:tcPr>
            <w:tcW w:w="1020" w:type="dxa"/>
          </w:tcPr>
          <w:p w14:paraId="1DA8AE55" w14:textId="77777777" w:rsidR="003D3DBE" w:rsidRDefault="003D3DBE">
            <w:pPr>
              <w:pStyle w:val="ConsPlusNormal"/>
            </w:pPr>
          </w:p>
        </w:tc>
        <w:tc>
          <w:tcPr>
            <w:tcW w:w="1077" w:type="dxa"/>
          </w:tcPr>
          <w:p w14:paraId="6B34C73F" w14:textId="77777777" w:rsidR="003D3DBE" w:rsidRDefault="003D3DBE">
            <w:pPr>
              <w:pStyle w:val="ConsPlusNormal"/>
            </w:pPr>
            <w:r>
              <w:t>Гкал/кв. м/мес.</w:t>
            </w:r>
          </w:p>
        </w:tc>
        <w:tc>
          <w:tcPr>
            <w:tcW w:w="794" w:type="dxa"/>
          </w:tcPr>
          <w:p w14:paraId="62CCA9F4" w14:textId="77777777" w:rsidR="003D3DBE" w:rsidRDefault="003D3DBE">
            <w:pPr>
              <w:pStyle w:val="ConsPlusNormal"/>
            </w:pPr>
          </w:p>
        </w:tc>
        <w:tc>
          <w:tcPr>
            <w:tcW w:w="1361" w:type="dxa"/>
          </w:tcPr>
          <w:p w14:paraId="60A0EF66" w14:textId="77777777" w:rsidR="003D3DBE" w:rsidRDefault="003D3DBE">
            <w:pPr>
              <w:pStyle w:val="ConsPlusNormal"/>
            </w:pPr>
          </w:p>
        </w:tc>
        <w:tc>
          <w:tcPr>
            <w:tcW w:w="1134" w:type="dxa"/>
          </w:tcPr>
          <w:p w14:paraId="190CFC44" w14:textId="77777777" w:rsidR="003D3DBE" w:rsidRDefault="003D3DBE">
            <w:pPr>
              <w:pStyle w:val="ConsPlusNormal"/>
            </w:pPr>
          </w:p>
        </w:tc>
        <w:tc>
          <w:tcPr>
            <w:tcW w:w="844" w:type="dxa"/>
          </w:tcPr>
          <w:p w14:paraId="223678DF" w14:textId="77777777" w:rsidR="003D3DBE" w:rsidRDefault="003D3DBE">
            <w:pPr>
              <w:pStyle w:val="ConsPlusNormal"/>
            </w:pPr>
            <w:r>
              <w:t>Гкал</w:t>
            </w:r>
          </w:p>
        </w:tc>
        <w:tc>
          <w:tcPr>
            <w:tcW w:w="794" w:type="dxa"/>
          </w:tcPr>
          <w:p w14:paraId="1EC7D762" w14:textId="77777777" w:rsidR="003D3DBE" w:rsidRDefault="003D3DBE">
            <w:pPr>
              <w:pStyle w:val="ConsPlusNormal"/>
            </w:pPr>
          </w:p>
        </w:tc>
        <w:tc>
          <w:tcPr>
            <w:tcW w:w="1247" w:type="dxa"/>
          </w:tcPr>
          <w:p w14:paraId="739E924E" w14:textId="77777777" w:rsidR="003D3DBE" w:rsidRDefault="003D3DBE">
            <w:pPr>
              <w:pStyle w:val="ConsPlusNormal"/>
            </w:pPr>
          </w:p>
        </w:tc>
        <w:tc>
          <w:tcPr>
            <w:tcW w:w="1474" w:type="dxa"/>
          </w:tcPr>
          <w:p w14:paraId="255FB405" w14:textId="77777777" w:rsidR="003D3DBE" w:rsidRDefault="003D3DBE">
            <w:pPr>
              <w:pStyle w:val="ConsPlusNormal"/>
            </w:pPr>
          </w:p>
        </w:tc>
        <w:tc>
          <w:tcPr>
            <w:tcW w:w="1701" w:type="dxa"/>
          </w:tcPr>
          <w:p w14:paraId="6389FD0E" w14:textId="77777777" w:rsidR="003D3DBE" w:rsidRDefault="003D3DBE">
            <w:pPr>
              <w:pStyle w:val="ConsPlusNormal"/>
            </w:pPr>
          </w:p>
        </w:tc>
        <w:tc>
          <w:tcPr>
            <w:tcW w:w="1134" w:type="dxa"/>
          </w:tcPr>
          <w:p w14:paraId="3FBDE8BD" w14:textId="77777777" w:rsidR="003D3DBE" w:rsidRDefault="003D3DBE">
            <w:pPr>
              <w:pStyle w:val="ConsPlusNormal"/>
            </w:pPr>
          </w:p>
        </w:tc>
        <w:tc>
          <w:tcPr>
            <w:tcW w:w="1020" w:type="dxa"/>
          </w:tcPr>
          <w:p w14:paraId="73966EA7" w14:textId="77777777" w:rsidR="003D3DBE" w:rsidRDefault="003D3DBE">
            <w:pPr>
              <w:pStyle w:val="ConsPlusNormal"/>
            </w:pPr>
          </w:p>
        </w:tc>
        <w:tc>
          <w:tcPr>
            <w:tcW w:w="1077" w:type="dxa"/>
          </w:tcPr>
          <w:p w14:paraId="6D1FEE42" w14:textId="77777777" w:rsidR="003D3DBE" w:rsidRDefault="003D3DBE">
            <w:pPr>
              <w:pStyle w:val="ConsPlusNormal"/>
            </w:pPr>
            <w:r>
              <w:t>Гкал/кв. м/мес.</w:t>
            </w:r>
          </w:p>
        </w:tc>
        <w:tc>
          <w:tcPr>
            <w:tcW w:w="794" w:type="dxa"/>
          </w:tcPr>
          <w:p w14:paraId="7D0441E6" w14:textId="77777777" w:rsidR="003D3DBE" w:rsidRDefault="003D3DBE">
            <w:pPr>
              <w:pStyle w:val="ConsPlusNormal"/>
            </w:pPr>
          </w:p>
        </w:tc>
        <w:tc>
          <w:tcPr>
            <w:tcW w:w="1020" w:type="dxa"/>
          </w:tcPr>
          <w:p w14:paraId="2761125C" w14:textId="77777777" w:rsidR="003D3DBE" w:rsidRDefault="003D3DBE">
            <w:pPr>
              <w:pStyle w:val="ConsPlusNormal"/>
            </w:pPr>
          </w:p>
        </w:tc>
        <w:tc>
          <w:tcPr>
            <w:tcW w:w="1020" w:type="dxa"/>
          </w:tcPr>
          <w:p w14:paraId="520A2C5C" w14:textId="77777777" w:rsidR="003D3DBE" w:rsidRDefault="003D3DBE">
            <w:pPr>
              <w:pStyle w:val="ConsPlusNormal"/>
            </w:pPr>
          </w:p>
        </w:tc>
        <w:tc>
          <w:tcPr>
            <w:tcW w:w="844" w:type="dxa"/>
          </w:tcPr>
          <w:p w14:paraId="6B54B690" w14:textId="77777777" w:rsidR="003D3DBE" w:rsidRDefault="003D3DBE">
            <w:pPr>
              <w:pStyle w:val="ConsPlusNormal"/>
            </w:pPr>
            <w:r>
              <w:t>Гкал</w:t>
            </w:r>
          </w:p>
        </w:tc>
        <w:tc>
          <w:tcPr>
            <w:tcW w:w="794" w:type="dxa"/>
          </w:tcPr>
          <w:p w14:paraId="2BEC96CB" w14:textId="77777777" w:rsidR="003D3DBE" w:rsidRDefault="003D3DBE">
            <w:pPr>
              <w:pStyle w:val="ConsPlusNormal"/>
            </w:pPr>
          </w:p>
        </w:tc>
        <w:tc>
          <w:tcPr>
            <w:tcW w:w="1247" w:type="dxa"/>
          </w:tcPr>
          <w:p w14:paraId="2E61B38D" w14:textId="77777777" w:rsidR="003D3DBE" w:rsidRDefault="003D3DBE">
            <w:pPr>
              <w:pStyle w:val="ConsPlusNormal"/>
            </w:pPr>
          </w:p>
        </w:tc>
        <w:tc>
          <w:tcPr>
            <w:tcW w:w="1077" w:type="dxa"/>
          </w:tcPr>
          <w:p w14:paraId="7531FED6" w14:textId="77777777" w:rsidR="003D3DBE" w:rsidRDefault="003D3DBE">
            <w:pPr>
              <w:pStyle w:val="ConsPlusNormal"/>
            </w:pPr>
          </w:p>
        </w:tc>
        <w:tc>
          <w:tcPr>
            <w:tcW w:w="1134" w:type="dxa"/>
          </w:tcPr>
          <w:p w14:paraId="1A0A570C" w14:textId="77777777" w:rsidR="003D3DBE" w:rsidRDefault="003D3DBE">
            <w:pPr>
              <w:pStyle w:val="ConsPlusNormal"/>
            </w:pPr>
          </w:p>
        </w:tc>
        <w:tc>
          <w:tcPr>
            <w:tcW w:w="1077" w:type="dxa"/>
          </w:tcPr>
          <w:p w14:paraId="19BA3237" w14:textId="77777777" w:rsidR="003D3DBE" w:rsidRDefault="003D3DBE">
            <w:pPr>
              <w:pStyle w:val="ConsPlusNormal"/>
            </w:pPr>
          </w:p>
        </w:tc>
        <w:tc>
          <w:tcPr>
            <w:tcW w:w="964" w:type="dxa"/>
          </w:tcPr>
          <w:p w14:paraId="17252D11" w14:textId="77777777" w:rsidR="003D3DBE" w:rsidRDefault="003D3DBE">
            <w:pPr>
              <w:pStyle w:val="ConsPlusNormal"/>
            </w:pPr>
          </w:p>
        </w:tc>
      </w:tr>
      <w:tr w:rsidR="003D3DBE" w14:paraId="15693BBF" w14:textId="77777777">
        <w:tc>
          <w:tcPr>
            <w:tcW w:w="454" w:type="dxa"/>
          </w:tcPr>
          <w:p w14:paraId="672AB10A" w14:textId="77777777" w:rsidR="003D3DBE" w:rsidRDefault="003D3DBE">
            <w:pPr>
              <w:pStyle w:val="ConsPlusNormal"/>
            </w:pPr>
            <w:r>
              <w:t>2</w:t>
            </w:r>
          </w:p>
        </w:tc>
        <w:tc>
          <w:tcPr>
            <w:tcW w:w="2664" w:type="dxa"/>
            <w:gridSpan w:val="2"/>
          </w:tcPr>
          <w:p w14:paraId="6BD6CC88" w14:textId="77777777" w:rsidR="003D3DBE" w:rsidRDefault="003D3DBE">
            <w:pPr>
              <w:pStyle w:val="ConsPlusNormal"/>
            </w:pPr>
            <w:r>
              <w:t>Горячее водоснабжение</w:t>
            </w:r>
          </w:p>
        </w:tc>
        <w:tc>
          <w:tcPr>
            <w:tcW w:w="1701" w:type="dxa"/>
          </w:tcPr>
          <w:p w14:paraId="2A717FEF" w14:textId="77777777" w:rsidR="003D3DBE" w:rsidRDefault="003D3DBE">
            <w:pPr>
              <w:pStyle w:val="ConsPlusNormal"/>
            </w:pPr>
          </w:p>
        </w:tc>
        <w:tc>
          <w:tcPr>
            <w:tcW w:w="1077" w:type="dxa"/>
          </w:tcPr>
          <w:p w14:paraId="5F45B77C" w14:textId="77777777" w:rsidR="003D3DBE" w:rsidRDefault="003D3DBE">
            <w:pPr>
              <w:pStyle w:val="ConsPlusNormal"/>
            </w:pPr>
          </w:p>
        </w:tc>
        <w:tc>
          <w:tcPr>
            <w:tcW w:w="1020" w:type="dxa"/>
          </w:tcPr>
          <w:p w14:paraId="109CEAB7" w14:textId="77777777" w:rsidR="003D3DBE" w:rsidRDefault="003D3DBE">
            <w:pPr>
              <w:pStyle w:val="ConsPlusNormal"/>
            </w:pPr>
          </w:p>
        </w:tc>
        <w:tc>
          <w:tcPr>
            <w:tcW w:w="1077" w:type="dxa"/>
          </w:tcPr>
          <w:p w14:paraId="6EE519B6" w14:textId="77777777" w:rsidR="003D3DBE" w:rsidRDefault="003D3DBE">
            <w:pPr>
              <w:pStyle w:val="ConsPlusNormal"/>
            </w:pPr>
          </w:p>
        </w:tc>
        <w:tc>
          <w:tcPr>
            <w:tcW w:w="794" w:type="dxa"/>
          </w:tcPr>
          <w:p w14:paraId="661853E6" w14:textId="77777777" w:rsidR="003D3DBE" w:rsidRDefault="003D3DBE">
            <w:pPr>
              <w:pStyle w:val="ConsPlusNormal"/>
            </w:pPr>
          </w:p>
        </w:tc>
        <w:tc>
          <w:tcPr>
            <w:tcW w:w="1361" w:type="dxa"/>
          </w:tcPr>
          <w:p w14:paraId="4E579743" w14:textId="77777777" w:rsidR="003D3DBE" w:rsidRDefault="003D3DBE">
            <w:pPr>
              <w:pStyle w:val="ConsPlusNormal"/>
            </w:pPr>
          </w:p>
        </w:tc>
        <w:tc>
          <w:tcPr>
            <w:tcW w:w="1134" w:type="dxa"/>
          </w:tcPr>
          <w:p w14:paraId="1152D716" w14:textId="77777777" w:rsidR="003D3DBE" w:rsidRDefault="003D3DBE">
            <w:pPr>
              <w:pStyle w:val="ConsPlusNormal"/>
            </w:pPr>
          </w:p>
        </w:tc>
        <w:tc>
          <w:tcPr>
            <w:tcW w:w="844" w:type="dxa"/>
          </w:tcPr>
          <w:p w14:paraId="32121021" w14:textId="77777777" w:rsidR="003D3DBE" w:rsidRDefault="003D3DBE">
            <w:pPr>
              <w:pStyle w:val="ConsPlusNormal"/>
            </w:pPr>
          </w:p>
        </w:tc>
        <w:tc>
          <w:tcPr>
            <w:tcW w:w="794" w:type="dxa"/>
          </w:tcPr>
          <w:p w14:paraId="7A01911C" w14:textId="77777777" w:rsidR="003D3DBE" w:rsidRDefault="003D3DBE">
            <w:pPr>
              <w:pStyle w:val="ConsPlusNormal"/>
            </w:pPr>
          </w:p>
        </w:tc>
        <w:tc>
          <w:tcPr>
            <w:tcW w:w="1247" w:type="dxa"/>
          </w:tcPr>
          <w:p w14:paraId="2928D82F" w14:textId="77777777" w:rsidR="003D3DBE" w:rsidRDefault="003D3DBE">
            <w:pPr>
              <w:pStyle w:val="ConsPlusNormal"/>
            </w:pPr>
          </w:p>
        </w:tc>
        <w:tc>
          <w:tcPr>
            <w:tcW w:w="1474" w:type="dxa"/>
          </w:tcPr>
          <w:p w14:paraId="1EFA440A" w14:textId="77777777" w:rsidR="003D3DBE" w:rsidRDefault="003D3DBE">
            <w:pPr>
              <w:pStyle w:val="ConsPlusNormal"/>
            </w:pPr>
          </w:p>
        </w:tc>
        <w:tc>
          <w:tcPr>
            <w:tcW w:w="1701" w:type="dxa"/>
          </w:tcPr>
          <w:p w14:paraId="0210F99F" w14:textId="77777777" w:rsidR="003D3DBE" w:rsidRDefault="003D3DBE">
            <w:pPr>
              <w:pStyle w:val="ConsPlusNormal"/>
            </w:pPr>
          </w:p>
        </w:tc>
        <w:tc>
          <w:tcPr>
            <w:tcW w:w="1134" w:type="dxa"/>
          </w:tcPr>
          <w:p w14:paraId="6044EEE6" w14:textId="77777777" w:rsidR="003D3DBE" w:rsidRDefault="003D3DBE">
            <w:pPr>
              <w:pStyle w:val="ConsPlusNormal"/>
            </w:pPr>
          </w:p>
        </w:tc>
        <w:tc>
          <w:tcPr>
            <w:tcW w:w="1020" w:type="dxa"/>
          </w:tcPr>
          <w:p w14:paraId="4F8DD8DB" w14:textId="77777777" w:rsidR="003D3DBE" w:rsidRDefault="003D3DBE">
            <w:pPr>
              <w:pStyle w:val="ConsPlusNormal"/>
            </w:pPr>
          </w:p>
        </w:tc>
        <w:tc>
          <w:tcPr>
            <w:tcW w:w="1077" w:type="dxa"/>
          </w:tcPr>
          <w:p w14:paraId="0FC5183D" w14:textId="77777777" w:rsidR="003D3DBE" w:rsidRDefault="003D3DBE">
            <w:pPr>
              <w:pStyle w:val="ConsPlusNormal"/>
            </w:pPr>
          </w:p>
        </w:tc>
        <w:tc>
          <w:tcPr>
            <w:tcW w:w="794" w:type="dxa"/>
          </w:tcPr>
          <w:p w14:paraId="173F8500" w14:textId="77777777" w:rsidR="003D3DBE" w:rsidRDefault="003D3DBE">
            <w:pPr>
              <w:pStyle w:val="ConsPlusNormal"/>
            </w:pPr>
          </w:p>
        </w:tc>
        <w:tc>
          <w:tcPr>
            <w:tcW w:w="1020" w:type="dxa"/>
          </w:tcPr>
          <w:p w14:paraId="7ADE043F" w14:textId="77777777" w:rsidR="003D3DBE" w:rsidRDefault="003D3DBE">
            <w:pPr>
              <w:pStyle w:val="ConsPlusNormal"/>
            </w:pPr>
          </w:p>
        </w:tc>
        <w:tc>
          <w:tcPr>
            <w:tcW w:w="1020" w:type="dxa"/>
          </w:tcPr>
          <w:p w14:paraId="3255EE62" w14:textId="77777777" w:rsidR="003D3DBE" w:rsidRDefault="003D3DBE">
            <w:pPr>
              <w:pStyle w:val="ConsPlusNormal"/>
            </w:pPr>
          </w:p>
        </w:tc>
        <w:tc>
          <w:tcPr>
            <w:tcW w:w="844" w:type="dxa"/>
          </w:tcPr>
          <w:p w14:paraId="25A6E511" w14:textId="77777777" w:rsidR="003D3DBE" w:rsidRDefault="003D3DBE">
            <w:pPr>
              <w:pStyle w:val="ConsPlusNormal"/>
            </w:pPr>
          </w:p>
        </w:tc>
        <w:tc>
          <w:tcPr>
            <w:tcW w:w="794" w:type="dxa"/>
          </w:tcPr>
          <w:p w14:paraId="0EAE9140" w14:textId="77777777" w:rsidR="003D3DBE" w:rsidRDefault="003D3DBE">
            <w:pPr>
              <w:pStyle w:val="ConsPlusNormal"/>
            </w:pPr>
          </w:p>
        </w:tc>
        <w:tc>
          <w:tcPr>
            <w:tcW w:w="1247" w:type="dxa"/>
          </w:tcPr>
          <w:p w14:paraId="5A06F015" w14:textId="77777777" w:rsidR="003D3DBE" w:rsidRDefault="003D3DBE">
            <w:pPr>
              <w:pStyle w:val="ConsPlusNormal"/>
            </w:pPr>
          </w:p>
        </w:tc>
        <w:tc>
          <w:tcPr>
            <w:tcW w:w="1077" w:type="dxa"/>
          </w:tcPr>
          <w:p w14:paraId="5735396F" w14:textId="77777777" w:rsidR="003D3DBE" w:rsidRDefault="003D3DBE">
            <w:pPr>
              <w:pStyle w:val="ConsPlusNormal"/>
            </w:pPr>
          </w:p>
        </w:tc>
        <w:tc>
          <w:tcPr>
            <w:tcW w:w="1134" w:type="dxa"/>
          </w:tcPr>
          <w:p w14:paraId="2FE92F11" w14:textId="77777777" w:rsidR="003D3DBE" w:rsidRDefault="003D3DBE">
            <w:pPr>
              <w:pStyle w:val="ConsPlusNormal"/>
            </w:pPr>
          </w:p>
        </w:tc>
        <w:tc>
          <w:tcPr>
            <w:tcW w:w="1077" w:type="dxa"/>
          </w:tcPr>
          <w:p w14:paraId="1FBF6D8E" w14:textId="77777777" w:rsidR="003D3DBE" w:rsidRDefault="003D3DBE">
            <w:pPr>
              <w:pStyle w:val="ConsPlusNormal"/>
            </w:pPr>
          </w:p>
        </w:tc>
        <w:tc>
          <w:tcPr>
            <w:tcW w:w="964" w:type="dxa"/>
          </w:tcPr>
          <w:p w14:paraId="0DDA93EA" w14:textId="77777777" w:rsidR="003D3DBE" w:rsidRDefault="003D3DBE">
            <w:pPr>
              <w:pStyle w:val="ConsPlusNormal"/>
            </w:pPr>
          </w:p>
        </w:tc>
      </w:tr>
      <w:tr w:rsidR="003D3DBE" w14:paraId="0CEC7E23" w14:textId="77777777">
        <w:tc>
          <w:tcPr>
            <w:tcW w:w="454" w:type="dxa"/>
          </w:tcPr>
          <w:p w14:paraId="0125C9A9" w14:textId="77777777" w:rsidR="003D3DBE" w:rsidRDefault="003D3DBE">
            <w:pPr>
              <w:pStyle w:val="ConsPlusNormal"/>
            </w:pPr>
            <w:r>
              <w:t>2.1</w:t>
            </w:r>
          </w:p>
        </w:tc>
        <w:tc>
          <w:tcPr>
            <w:tcW w:w="1757" w:type="dxa"/>
          </w:tcPr>
          <w:p w14:paraId="21B5FF82" w14:textId="77777777" w:rsidR="003D3DBE" w:rsidRDefault="003D3DBE">
            <w:pPr>
              <w:pStyle w:val="ConsPlusNormal"/>
            </w:pPr>
            <w:r>
              <w:t>при наличии общедомовых приборов учета</w:t>
            </w:r>
          </w:p>
        </w:tc>
        <w:tc>
          <w:tcPr>
            <w:tcW w:w="907" w:type="dxa"/>
          </w:tcPr>
          <w:p w14:paraId="5E17F106" w14:textId="77777777" w:rsidR="003D3DBE" w:rsidRDefault="003D3DBE">
            <w:pPr>
              <w:pStyle w:val="ConsPlusNormal"/>
            </w:pPr>
            <w:r>
              <w:t>куб. м</w:t>
            </w:r>
          </w:p>
        </w:tc>
        <w:tc>
          <w:tcPr>
            <w:tcW w:w="1701" w:type="dxa"/>
          </w:tcPr>
          <w:p w14:paraId="57864D81" w14:textId="77777777" w:rsidR="003D3DBE" w:rsidRDefault="003D3DBE">
            <w:pPr>
              <w:pStyle w:val="ConsPlusNormal"/>
            </w:pPr>
          </w:p>
        </w:tc>
        <w:tc>
          <w:tcPr>
            <w:tcW w:w="1077" w:type="dxa"/>
          </w:tcPr>
          <w:p w14:paraId="5658399C" w14:textId="77777777" w:rsidR="003D3DBE" w:rsidRDefault="003D3DBE">
            <w:pPr>
              <w:pStyle w:val="ConsPlusNormal"/>
            </w:pPr>
          </w:p>
        </w:tc>
        <w:tc>
          <w:tcPr>
            <w:tcW w:w="1020" w:type="dxa"/>
          </w:tcPr>
          <w:p w14:paraId="11A6F728" w14:textId="77777777" w:rsidR="003D3DBE" w:rsidRDefault="003D3DBE">
            <w:pPr>
              <w:pStyle w:val="ConsPlusNormal"/>
            </w:pPr>
          </w:p>
        </w:tc>
        <w:tc>
          <w:tcPr>
            <w:tcW w:w="1077" w:type="dxa"/>
          </w:tcPr>
          <w:p w14:paraId="4D647912" w14:textId="77777777" w:rsidR="003D3DBE" w:rsidRDefault="003D3DBE">
            <w:pPr>
              <w:pStyle w:val="ConsPlusNormal"/>
            </w:pPr>
            <w:r>
              <w:t>куб. м</w:t>
            </w:r>
          </w:p>
        </w:tc>
        <w:tc>
          <w:tcPr>
            <w:tcW w:w="794" w:type="dxa"/>
          </w:tcPr>
          <w:p w14:paraId="22858294" w14:textId="77777777" w:rsidR="003D3DBE" w:rsidRDefault="003D3DBE">
            <w:pPr>
              <w:pStyle w:val="ConsPlusNormal"/>
              <w:jc w:val="center"/>
            </w:pPr>
            <w:r>
              <w:t>х</w:t>
            </w:r>
          </w:p>
        </w:tc>
        <w:tc>
          <w:tcPr>
            <w:tcW w:w="1361" w:type="dxa"/>
          </w:tcPr>
          <w:p w14:paraId="76EF35D6" w14:textId="77777777" w:rsidR="003D3DBE" w:rsidRDefault="003D3DBE">
            <w:pPr>
              <w:pStyle w:val="ConsPlusNormal"/>
            </w:pPr>
          </w:p>
        </w:tc>
        <w:tc>
          <w:tcPr>
            <w:tcW w:w="1134" w:type="dxa"/>
          </w:tcPr>
          <w:p w14:paraId="51F15D49" w14:textId="77777777" w:rsidR="003D3DBE" w:rsidRDefault="003D3DBE">
            <w:pPr>
              <w:pStyle w:val="ConsPlusNormal"/>
            </w:pPr>
          </w:p>
        </w:tc>
        <w:tc>
          <w:tcPr>
            <w:tcW w:w="844" w:type="dxa"/>
          </w:tcPr>
          <w:p w14:paraId="33948DD1" w14:textId="77777777" w:rsidR="003D3DBE" w:rsidRDefault="003D3DBE">
            <w:pPr>
              <w:pStyle w:val="ConsPlusNormal"/>
            </w:pPr>
            <w:r>
              <w:t>куб. м</w:t>
            </w:r>
          </w:p>
        </w:tc>
        <w:tc>
          <w:tcPr>
            <w:tcW w:w="794" w:type="dxa"/>
          </w:tcPr>
          <w:p w14:paraId="65114BA9" w14:textId="77777777" w:rsidR="003D3DBE" w:rsidRDefault="003D3DBE">
            <w:pPr>
              <w:pStyle w:val="ConsPlusNormal"/>
            </w:pPr>
          </w:p>
        </w:tc>
        <w:tc>
          <w:tcPr>
            <w:tcW w:w="1247" w:type="dxa"/>
          </w:tcPr>
          <w:p w14:paraId="63909033" w14:textId="77777777" w:rsidR="003D3DBE" w:rsidRDefault="003D3DBE">
            <w:pPr>
              <w:pStyle w:val="ConsPlusNormal"/>
            </w:pPr>
          </w:p>
        </w:tc>
        <w:tc>
          <w:tcPr>
            <w:tcW w:w="1474" w:type="dxa"/>
          </w:tcPr>
          <w:p w14:paraId="3BF8CD65" w14:textId="77777777" w:rsidR="003D3DBE" w:rsidRDefault="003D3DBE">
            <w:pPr>
              <w:pStyle w:val="ConsPlusNormal"/>
            </w:pPr>
          </w:p>
        </w:tc>
        <w:tc>
          <w:tcPr>
            <w:tcW w:w="1701" w:type="dxa"/>
          </w:tcPr>
          <w:p w14:paraId="52EC5F80" w14:textId="77777777" w:rsidR="003D3DBE" w:rsidRDefault="003D3DBE">
            <w:pPr>
              <w:pStyle w:val="ConsPlusNormal"/>
            </w:pPr>
          </w:p>
        </w:tc>
        <w:tc>
          <w:tcPr>
            <w:tcW w:w="1134" w:type="dxa"/>
          </w:tcPr>
          <w:p w14:paraId="51189A19" w14:textId="77777777" w:rsidR="003D3DBE" w:rsidRDefault="003D3DBE">
            <w:pPr>
              <w:pStyle w:val="ConsPlusNormal"/>
            </w:pPr>
          </w:p>
        </w:tc>
        <w:tc>
          <w:tcPr>
            <w:tcW w:w="1020" w:type="dxa"/>
          </w:tcPr>
          <w:p w14:paraId="37DCA0CD" w14:textId="77777777" w:rsidR="003D3DBE" w:rsidRDefault="003D3DBE">
            <w:pPr>
              <w:pStyle w:val="ConsPlusNormal"/>
            </w:pPr>
          </w:p>
        </w:tc>
        <w:tc>
          <w:tcPr>
            <w:tcW w:w="1077" w:type="dxa"/>
          </w:tcPr>
          <w:p w14:paraId="2611ABA5" w14:textId="77777777" w:rsidR="003D3DBE" w:rsidRDefault="003D3DBE">
            <w:pPr>
              <w:pStyle w:val="ConsPlusNormal"/>
            </w:pPr>
            <w:r>
              <w:t>куб. м</w:t>
            </w:r>
          </w:p>
        </w:tc>
        <w:tc>
          <w:tcPr>
            <w:tcW w:w="794" w:type="dxa"/>
          </w:tcPr>
          <w:p w14:paraId="0EF2A43F" w14:textId="77777777" w:rsidR="003D3DBE" w:rsidRDefault="003D3DBE">
            <w:pPr>
              <w:pStyle w:val="ConsPlusNormal"/>
            </w:pPr>
          </w:p>
        </w:tc>
        <w:tc>
          <w:tcPr>
            <w:tcW w:w="1020" w:type="dxa"/>
          </w:tcPr>
          <w:p w14:paraId="0D93CD6C" w14:textId="77777777" w:rsidR="003D3DBE" w:rsidRDefault="003D3DBE">
            <w:pPr>
              <w:pStyle w:val="ConsPlusNormal"/>
            </w:pPr>
          </w:p>
        </w:tc>
        <w:tc>
          <w:tcPr>
            <w:tcW w:w="1020" w:type="dxa"/>
          </w:tcPr>
          <w:p w14:paraId="7A3C551D" w14:textId="77777777" w:rsidR="003D3DBE" w:rsidRDefault="003D3DBE">
            <w:pPr>
              <w:pStyle w:val="ConsPlusNormal"/>
            </w:pPr>
          </w:p>
        </w:tc>
        <w:tc>
          <w:tcPr>
            <w:tcW w:w="844" w:type="dxa"/>
          </w:tcPr>
          <w:p w14:paraId="779A322B" w14:textId="77777777" w:rsidR="003D3DBE" w:rsidRDefault="003D3DBE">
            <w:pPr>
              <w:pStyle w:val="ConsPlusNormal"/>
            </w:pPr>
            <w:r>
              <w:t>куб. м</w:t>
            </w:r>
          </w:p>
        </w:tc>
        <w:tc>
          <w:tcPr>
            <w:tcW w:w="794" w:type="dxa"/>
          </w:tcPr>
          <w:p w14:paraId="7183868B" w14:textId="77777777" w:rsidR="003D3DBE" w:rsidRDefault="003D3DBE">
            <w:pPr>
              <w:pStyle w:val="ConsPlusNormal"/>
            </w:pPr>
          </w:p>
        </w:tc>
        <w:tc>
          <w:tcPr>
            <w:tcW w:w="1247" w:type="dxa"/>
          </w:tcPr>
          <w:p w14:paraId="5DCD6420" w14:textId="77777777" w:rsidR="003D3DBE" w:rsidRDefault="003D3DBE">
            <w:pPr>
              <w:pStyle w:val="ConsPlusNormal"/>
            </w:pPr>
          </w:p>
        </w:tc>
        <w:tc>
          <w:tcPr>
            <w:tcW w:w="1077" w:type="dxa"/>
          </w:tcPr>
          <w:p w14:paraId="2B87138A" w14:textId="77777777" w:rsidR="003D3DBE" w:rsidRDefault="003D3DBE">
            <w:pPr>
              <w:pStyle w:val="ConsPlusNormal"/>
            </w:pPr>
          </w:p>
        </w:tc>
        <w:tc>
          <w:tcPr>
            <w:tcW w:w="1134" w:type="dxa"/>
          </w:tcPr>
          <w:p w14:paraId="78056EE5" w14:textId="77777777" w:rsidR="003D3DBE" w:rsidRDefault="003D3DBE">
            <w:pPr>
              <w:pStyle w:val="ConsPlusNormal"/>
            </w:pPr>
          </w:p>
        </w:tc>
        <w:tc>
          <w:tcPr>
            <w:tcW w:w="1077" w:type="dxa"/>
          </w:tcPr>
          <w:p w14:paraId="037C3843" w14:textId="77777777" w:rsidR="003D3DBE" w:rsidRDefault="003D3DBE">
            <w:pPr>
              <w:pStyle w:val="ConsPlusNormal"/>
            </w:pPr>
          </w:p>
        </w:tc>
        <w:tc>
          <w:tcPr>
            <w:tcW w:w="964" w:type="dxa"/>
          </w:tcPr>
          <w:p w14:paraId="4F871990" w14:textId="77777777" w:rsidR="003D3DBE" w:rsidRDefault="003D3DBE">
            <w:pPr>
              <w:pStyle w:val="ConsPlusNormal"/>
            </w:pPr>
          </w:p>
        </w:tc>
      </w:tr>
      <w:tr w:rsidR="003D3DBE" w14:paraId="72C0FD0A" w14:textId="77777777">
        <w:tc>
          <w:tcPr>
            <w:tcW w:w="454" w:type="dxa"/>
          </w:tcPr>
          <w:p w14:paraId="67AFA981" w14:textId="77777777" w:rsidR="003D3DBE" w:rsidRDefault="003D3DBE">
            <w:pPr>
              <w:pStyle w:val="ConsPlusNormal"/>
            </w:pPr>
            <w:r>
              <w:t>2.2</w:t>
            </w:r>
          </w:p>
        </w:tc>
        <w:tc>
          <w:tcPr>
            <w:tcW w:w="1757" w:type="dxa"/>
          </w:tcPr>
          <w:p w14:paraId="59069AD2" w14:textId="77777777" w:rsidR="003D3DBE" w:rsidRDefault="003D3DBE">
            <w:pPr>
              <w:pStyle w:val="ConsPlusNormal"/>
            </w:pPr>
            <w:r>
              <w:t>при наличии общедомовых приборов учета (компонент на теплоноситель)</w:t>
            </w:r>
          </w:p>
        </w:tc>
        <w:tc>
          <w:tcPr>
            <w:tcW w:w="907" w:type="dxa"/>
          </w:tcPr>
          <w:p w14:paraId="6D6E45C6" w14:textId="77777777" w:rsidR="003D3DBE" w:rsidRDefault="003D3DBE">
            <w:pPr>
              <w:pStyle w:val="ConsPlusNormal"/>
            </w:pPr>
            <w:r>
              <w:t>Гкал</w:t>
            </w:r>
          </w:p>
        </w:tc>
        <w:tc>
          <w:tcPr>
            <w:tcW w:w="1701" w:type="dxa"/>
          </w:tcPr>
          <w:p w14:paraId="3A77B4D1" w14:textId="77777777" w:rsidR="003D3DBE" w:rsidRDefault="003D3DBE">
            <w:pPr>
              <w:pStyle w:val="ConsPlusNormal"/>
            </w:pPr>
          </w:p>
        </w:tc>
        <w:tc>
          <w:tcPr>
            <w:tcW w:w="1077" w:type="dxa"/>
          </w:tcPr>
          <w:p w14:paraId="1D608162" w14:textId="77777777" w:rsidR="003D3DBE" w:rsidRDefault="003D3DBE">
            <w:pPr>
              <w:pStyle w:val="ConsPlusNormal"/>
            </w:pPr>
          </w:p>
        </w:tc>
        <w:tc>
          <w:tcPr>
            <w:tcW w:w="1020" w:type="dxa"/>
          </w:tcPr>
          <w:p w14:paraId="1A503CB5" w14:textId="77777777" w:rsidR="003D3DBE" w:rsidRDefault="003D3DBE">
            <w:pPr>
              <w:pStyle w:val="ConsPlusNormal"/>
            </w:pPr>
          </w:p>
        </w:tc>
        <w:tc>
          <w:tcPr>
            <w:tcW w:w="1077" w:type="dxa"/>
          </w:tcPr>
          <w:p w14:paraId="1335B6C3" w14:textId="77777777" w:rsidR="003D3DBE" w:rsidRDefault="003D3DBE">
            <w:pPr>
              <w:pStyle w:val="ConsPlusNormal"/>
            </w:pPr>
            <w:r>
              <w:t>Гкал</w:t>
            </w:r>
          </w:p>
        </w:tc>
        <w:tc>
          <w:tcPr>
            <w:tcW w:w="794" w:type="dxa"/>
          </w:tcPr>
          <w:p w14:paraId="0EB10380" w14:textId="77777777" w:rsidR="003D3DBE" w:rsidRDefault="003D3DBE">
            <w:pPr>
              <w:pStyle w:val="ConsPlusNormal"/>
            </w:pPr>
          </w:p>
        </w:tc>
        <w:tc>
          <w:tcPr>
            <w:tcW w:w="1361" w:type="dxa"/>
          </w:tcPr>
          <w:p w14:paraId="37E002DE" w14:textId="77777777" w:rsidR="003D3DBE" w:rsidRDefault="003D3DBE">
            <w:pPr>
              <w:pStyle w:val="ConsPlusNormal"/>
            </w:pPr>
          </w:p>
        </w:tc>
        <w:tc>
          <w:tcPr>
            <w:tcW w:w="1134" w:type="dxa"/>
          </w:tcPr>
          <w:p w14:paraId="27DACF6C" w14:textId="77777777" w:rsidR="003D3DBE" w:rsidRDefault="003D3DBE">
            <w:pPr>
              <w:pStyle w:val="ConsPlusNormal"/>
            </w:pPr>
          </w:p>
        </w:tc>
        <w:tc>
          <w:tcPr>
            <w:tcW w:w="844" w:type="dxa"/>
          </w:tcPr>
          <w:p w14:paraId="105434BC" w14:textId="77777777" w:rsidR="003D3DBE" w:rsidRDefault="003D3DBE">
            <w:pPr>
              <w:pStyle w:val="ConsPlusNormal"/>
            </w:pPr>
            <w:r>
              <w:t>Гкал</w:t>
            </w:r>
          </w:p>
        </w:tc>
        <w:tc>
          <w:tcPr>
            <w:tcW w:w="794" w:type="dxa"/>
          </w:tcPr>
          <w:p w14:paraId="0977C340" w14:textId="77777777" w:rsidR="003D3DBE" w:rsidRDefault="003D3DBE">
            <w:pPr>
              <w:pStyle w:val="ConsPlusNormal"/>
            </w:pPr>
          </w:p>
        </w:tc>
        <w:tc>
          <w:tcPr>
            <w:tcW w:w="1247" w:type="dxa"/>
          </w:tcPr>
          <w:p w14:paraId="528A3582" w14:textId="77777777" w:rsidR="003D3DBE" w:rsidRDefault="003D3DBE">
            <w:pPr>
              <w:pStyle w:val="ConsPlusNormal"/>
            </w:pPr>
          </w:p>
        </w:tc>
        <w:tc>
          <w:tcPr>
            <w:tcW w:w="1474" w:type="dxa"/>
          </w:tcPr>
          <w:p w14:paraId="1B338C1A" w14:textId="77777777" w:rsidR="003D3DBE" w:rsidRDefault="003D3DBE">
            <w:pPr>
              <w:pStyle w:val="ConsPlusNormal"/>
            </w:pPr>
          </w:p>
        </w:tc>
        <w:tc>
          <w:tcPr>
            <w:tcW w:w="1701" w:type="dxa"/>
          </w:tcPr>
          <w:p w14:paraId="23928D0D" w14:textId="77777777" w:rsidR="003D3DBE" w:rsidRDefault="003D3DBE">
            <w:pPr>
              <w:pStyle w:val="ConsPlusNormal"/>
            </w:pPr>
          </w:p>
        </w:tc>
        <w:tc>
          <w:tcPr>
            <w:tcW w:w="1134" w:type="dxa"/>
          </w:tcPr>
          <w:p w14:paraId="4839E9C3" w14:textId="77777777" w:rsidR="003D3DBE" w:rsidRDefault="003D3DBE">
            <w:pPr>
              <w:pStyle w:val="ConsPlusNormal"/>
            </w:pPr>
          </w:p>
        </w:tc>
        <w:tc>
          <w:tcPr>
            <w:tcW w:w="1020" w:type="dxa"/>
          </w:tcPr>
          <w:p w14:paraId="70C9C6F6" w14:textId="77777777" w:rsidR="003D3DBE" w:rsidRDefault="003D3DBE">
            <w:pPr>
              <w:pStyle w:val="ConsPlusNormal"/>
            </w:pPr>
          </w:p>
        </w:tc>
        <w:tc>
          <w:tcPr>
            <w:tcW w:w="1077" w:type="dxa"/>
          </w:tcPr>
          <w:p w14:paraId="07E2C581" w14:textId="77777777" w:rsidR="003D3DBE" w:rsidRDefault="003D3DBE">
            <w:pPr>
              <w:pStyle w:val="ConsPlusNormal"/>
            </w:pPr>
            <w:r>
              <w:t>Гкал</w:t>
            </w:r>
          </w:p>
        </w:tc>
        <w:tc>
          <w:tcPr>
            <w:tcW w:w="794" w:type="dxa"/>
          </w:tcPr>
          <w:p w14:paraId="21BF9C57" w14:textId="77777777" w:rsidR="003D3DBE" w:rsidRDefault="003D3DBE">
            <w:pPr>
              <w:pStyle w:val="ConsPlusNormal"/>
            </w:pPr>
          </w:p>
        </w:tc>
        <w:tc>
          <w:tcPr>
            <w:tcW w:w="1020" w:type="dxa"/>
          </w:tcPr>
          <w:p w14:paraId="4EDD6B1B" w14:textId="77777777" w:rsidR="003D3DBE" w:rsidRDefault="003D3DBE">
            <w:pPr>
              <w:pStyle w:val="ConsPlusNormal"/>
            </w:pPr>
          </w:p>
        </w:tc>
        <w:tc>
          <w:tcPr>
            <w:tcW w:w="1020" w:type="dxa"/>
          </w:tcPr>
          <w:p w14:paraId="1F62B8D0" w14:textId="77777777" w:rsidR="003D3DBE" w:rsidRDefault="003D3DBE">
            <w:pPr>
              <w:pStyle w:val="ConsPlusNormal"/>
            </w:pPr>
          </w:p>
        </w:tc>
        <w:tc>
          <w:tcPr>
            <w:tcW w:w="844" w:type="dxa"/>
          </w:tcPr>
          <w:p w14:paraId="2958BA69" w14:textId="77777777" w:rsidR="003D3DBE" w:rsidRDefault="003D3DBE">
            <w:pPr>
              <w:pStyle w:val="ConsPlusNormal"/>
            </w:pPr>
            <w:r>
              <w:t>Гкал</w:t>
            </w:r>
          </w:p>
        </w:tc>
        <w:tc>
          <w:tcPr>
            <w:tcW w:w="794" w:type="dxa"/>
          </w:tcPr>
          <w:p w14:paraId="4BF4267C" w14:textId="77777777" w:rsidR="003D3DBE" w:rsidRDefault="003D3DBE">
            <w:pPr>
              <w:pStyle w:val="ConsPlusNormal"/>
            </w:pPr>
          </w:p>
        </w:tc>
        <w:tc>
          <w:tcPr>
            <w:tcW w:w="1247" w:type="dxa"/>
          </w:tcPr>
          <w:p w14:paraId="707542CD" w14:textId="77777777" w:rsidR="003D3DBE" w:rsidRDefault="003D3DBE">
            <w:pPr>
              <w:pStyle w:val="ConsPlusNormal"/>
            </w:pPr>
          </w:p>
        </w:tc>
        <w:tc>
          <w:tcPr>
            <w:tcW w:w="1077" w:type="dxa"/>
          </w:tcPr>
          <w:p w14:paraId="5D90B7EB" w14:textId="77777777" w:rsidR="003D3DBE" w:rsidRDefault="003D3DBE">
            <w:pPr>
              <w:pStyle w:val="ConsPlusNormal"/>
            </w:pPr>
          </w:p>
        </w:tc>
        <w:tc>
          <w:tcPr>
            <w:tcW w:w="1134" w:type="dxa"/>
          </w:tcPr>
          <w:p w14:paraId="13EC9F8B" w14:textId="77777777" w:rsidR="003D3DBE" w:rsidRDefault="003D3DBE">
            <w:pPr>
              <w:pStyle w:val="ConsPlusNormal"/>
            </w:pPr>
          </w:p>
        </w:tc>
        <w:tc>
          <w:tcPr>
            <w:tcW w:w="1077" w:type="dxa"/>
          </w:tcPr>
          <w:p w14:paraId="77B163EB" w14:textId="77777777" w:rsidR="003D3DBE" w:rsidRDefault="003D3DBE">
            <w:pPr>
              <w:pStyle w:val="ConsPlusNormal"/>
            </w:pPr>
          </w:p>
        </w:tc>
        <w:tc>
          <w:tcPr>
            <w:tcW w:w="964" w:type="dxa"/>
          </w:tcPr>
          <w:p w14:paraId="6B533910" w14:textId="77777777" w:rsidR="003D3DBE" w:rsidRDefault="003D3DBE">
            <w:pPr>
              <w:pStyle w:val="ConsPlusNormal"/>
            </w:pPr>
          </w:p>
        </w:tc>
      </w:tr>
      <w:tr w:rsidR="003D3DBE" w14:paraId="5AF99803" w14:textId="77777777">
        <w:tc>
          <w:tcPr>
            <w:tcW w:w="454" w:type="dxa"/>
          </w:tcPr>
          <w:p w14:paraId="70B86DED" w14:textId="77777777" w:rsidR="003D3DBE" w:rsidRDefault="003D3DBE">
            <w:pPr>
              <w:pStyle w:val="ConsPlusNormal"/>
            </w:pPr>
            <w:r>
              <w:t>2.3</w:t>
            </w:r>
          </w:p>
        </w:tc>
        <w:tc>
          <w:tcPr>
            <w:tcW w:w="1757" w:type="dxa"/>
          </w:tcPr>
          <w:p w14:paraId="6E5E22B1" w14:textId="77777777" w:rsidR="003D3DBE" w:rsidRDefault="003D3DBE">
            <w:pPr>
              <w:pStyle w:val="ConsPlusNormal"/>
            </w:pPr>
            <w:r>
              <w:t>при отсутствии общедомовых приборов учета</w:t>
            </w:r>
          </w:p>
        </w:tc>
        <w:tc>
          <w:tcPr>
            <w:tcW w:w="907" w:type="dxa"/>
          </w:tcPr>
          <w:p w14:paraId="2C65DB69" w14:textId="77777777" w:rsidR="003D3DBE" w:rsidRDefault="003D3DBE">
            <w:pPr>
              <w:pStyle w:val="ConsPlusNormal"/>
            </w:pPr>
            <w:r>
              <w:t>куб. м</w:t>
            </w:r>
          </w:p>
        </w:tc>
        <w:tc>
          <w:tcPr>
            <w:tcW w:w="1701" w:type="dxa"/>
          </w:tcPr>
          <w:p w14:paraId="5A9F0F67" w14:textId="77777777" w:rsidR="003D3DBE" w:rsidRDefault="003D3DBE">
            <w:pPr>
              <w:pStyle w:val="ConsPlusNormal"/>
            </w:pPr>
          </w:p>
        </w:tc>
        <w:tc>
          <w:tcPr>
            <w:tcW w:w="1077" w:type="dxa"/>
          </w:tcPr>
          <w:p w14:paraId="231ECE77" w14:textId="77777777" w:rsidR="003D3DBE" w:rsidRDefault="003D3DBE">
            <w:pPr>
              <w:pStyle w:val="ConsPlusNormal"/>
            </w:pPr>
          </w:p>
        </w:tc>
        <w:tc>
          <w:tcPr>
            <w:tcW w:w="1020" w:type="dxa"/>
          </w:tcPr>
          <w:p w14:paraId="6FE38238" w14:textId="77777777" w:rsidR="003D3DBE" w:rsidRDefault="003D3DBE">
            <w:pPr>
              <w:pStyle w:val="ConsPlusNormal"/>
            </w:pPr>
          </w:p>
        </w:tc>
        <w:tc>
          <w:tcPr>
            <w:tcW w:w="1077" w:type="dxa"/>
          </w:tcPr>
          <w:p w14:paraId="06079A21" w14:textId="77777777" w:rsidR="003D3DBE" w:rsidRDefault="003D3DBE">
            <w:pPr>
              <w:pStyle w:val="ConsPlusNormal"/>
            </w:pPr>
            <w:r>
              <w:t>куб. м/чел./мес.</w:t>
            </w:r>
          </w:p>
        </w:tc>
        <w:tc>
          <w:tcPr>
            <w:tcW w:w="794" w:type="dxa"/>
          </w:tcPr>
          <w:p w14:paraId="6CB09A29" w14:textId="77777777" w:rsidR="003D3DBE" w:rsidRDefault="003D3DBE">
            <w:pPr>
              <w:pStyle w:val="ConsPlusNormal"/>
            </w:pPr>
          </w:p>
        </w:tc>
        <w:tc>
          <w:tcPr>
            <w:tcW w:w="1361" w:type="dxa"/>
          </w:tcPr>
          <w:p w14:paraId="4E16FD3F" w14:textId="77777777" w:rsidR="003D3DBE" w:rsidRDefault="003D3DBE">
            <w:pPr>
              <w:pStyle w:val="ConsPlusNormal"/>
            </w:pPr>
          </w:p>
        </w:tc>
        <w:tc>
          <w:tcPr>
            <w:tcW w:w="1134" w:type="dxa"/>
          </w:tcPr>
          <w:p w14:paraId="62FE3885" w14:textId="77777777" w:rsidR="003D3DBE" w:rsidRDefault="003D3DBE">
            <w:pPr>
              <w:pStyle w:val="ConsPlusNormal"/>
            </w:pPr>
          </w:p>
        </w:tc>
        <w:tc>
          <w:tcPr>
            <w:tcW w:w="844" w:type="dxa"/>
          </w:tcPr>
          <w:p w14:paraId="4DCB2FF7" w14:textId="77777777" w:rsidR="003D3DBE" w:rsidRDefault="003D3DBE">
            <w:pPr>
              <w:pStyle w:val="ConsPlusNormal"/>
            </w:pPr>
            <w:r>
              <w:t>куб. м</w:t>
            </w:r>
          </w:p>
        </w:tc>
        <w:tc>
          <w:tcPr>
            <w:tcW w:w="794" w:type="dxa"/>
          </w:tcPr>
          <w:p w14:paraId="06FBF4EB" w14:textId="77777777" w:rsidR="003D3DBE" w:rsidRDefault="003D3DBE">
            <w:pPr>
              <w:pStyle w:val="ConsPlusNormal"/>
            </w:pPr>
          </w:p>
        </w:tc>
        <w:tc>
          <w:tcPr>
            <w:tcW w:w="1247" w:type="dxa"/>
          </w:tcPr>
          <w:p w14:paraId="0AEF9B37" w14:textId="77777777" w:rsidR="003D3DBE" w:rsidRDefault="003D3DBE">
            <w:pPr>
              <w:pStyle w:val="ConsPlusNormal"/>
            </w:pPr>
          </w:p>
        </w:tc>
        <w:tc>
          <w:tcPr>
            <w:tcW w:w="1474" w:type="dxa"/>
          </w:tcPr>
          <w:p w14:paraId="2522372B" w14:textId="77777777" w:rsidR="003D3DBE" w:rsidRDefault="003D3DBE">
            <w:pPr>
              <w:pStyle w:val="ConsPlusNormal"/>
            </w:pPr>
          </w:p>
        </w:tc>
        <w:tc>
          <w:tcPr>
            <w:tcW w:w="1701" w:type="dxa"/>
          </w:tcPr>
          <w:p w14:paraId="2CAB2A37" w14:textId="77777777" w:rsidR="003D3DBE" w:rsidRDefault="003D3DBE">
            <w:pPr>
              <w:pStyle w:val="ConsPlusNormal"/>
            </w:pPr>
          </w:p>
        </w:tc>
        <w:tc>
          <w:tcPr>
            <w:tcW w:w="1134" w:type="dxa"/>
          </w:tcPr>
          <w:p w14:paraId="3D7F3F4C" w14:textId="77777777" w:rsidR="003D3DBE" w:rsidRDefault="003D3DBE">
            <w:pPr>
              <w:pStyle w:val="ConsPlusNormal"/>
            </w:pPr>
          </w:p>
        </w:tc>
        <w:tc>
          <w:tcPr>
            <w:tcW w:w="1020" w:type="dxa"/>
          </w:tcPr>
          <w:p w14:paraId="55AC0CBE" w14:textId="77777777" w:rsidR="003D3DBE" w:rsidRDefault="003D3DBE">
            <w:pPr>
              <w:pStyle w:val="ConsPlusNormal"/>
            </w:pPr>
          </w:p>
        </w:tc>
        <w:tc>
          <w:tcPr>
            <w:tcW w:w="1077" w:type="dxa"/>
          </w:tcPr>
          <w:p w14:paraId="4471AF76" w14:textId="77777777" w:rsidR="003D3DBE" w:rsidRDefault="003D3DBE">
            <w:pPr>
              <w:pStyle w:val="ConsPlusNormal"/>
            </w:pPr>
            <w:r>
              <w:t>куб. м/чел./мес.</w:t>
            </w:r>
          </w:p>
        </w:tc>
        <w:tc>
          <w:tcPr>
            <w:tcW w:w="794" w:type="dxa"/>
          </w:tcPr>
          <w:p w14:paraId="586524EC" w14:textId="77777777" w:rsidR="003D3DBE" w:rsidRDefault="003D3DBE">
            <w:pPr>
              <w:pStyle w:val="ConsPlusNormal"/>
            </w:pPr>
          </w:p>
        </w:tc>
        <w:tc>
          <w:tcPr>
            <w:tcW w:w="1020" w:type="dxa"/>
          </w:tcPr>
          <w:p w14:paraId="3B465085" w14:textId="77777777" w:rsidR="003D3DBE" w:rsidRDefault="003D3DBE">
            <w:pPr>
              <w:pStyle w:val="ConsPlusNormal"/>
            </w:pPr>
          </w:p>
        </w:tc>
        <w:tc>
          <w:tcPr>
            <w:tcW w:w="1020" w:type="dxa"/>
          </w:tcPr>
          <w:p w14:paraId="138BCF8B" w14:textId="77777777" w:rsidR="003D3DBE" w:rsidRDefault="003D3DBE">
            <w:pPr>
              <w:pStyle w:val="ConsPlusNormal"/>
            </w:pPr>
          </w:p>
        </w:tc>
        <w:tc>
          <w:tcPr>
            <w:tcW w:w="844" w:type="dxa"/>
          </w:tcPr>
          <w:p w14:paraId="75A5B713" w14:textId="77777777" w:rsidR="003D3DBE" w:rsidRDefault="003D3DBE">
            <w:pPr>
              <w:pStyle w:val="ConsPlusNormal"/>
            </w:pPr>
            <w:r>
              <w:t>куб. м</w:t>
            </w:r>
          </w:p>
        </w:tc>
        <w:tc>
          <w:tcPr>
            <w:tcW w:w="794" w:type="dxa"/>
          </w:tcPr>
          <w:p w14:paraId="716D3ADA" w14:textId="77777777" w:rsidR="003D3DBE" w:rsidRDefault="003D3DBE">
            <w:pPr>
              <w:pStyle w:val="ConsPlusNormal"/>
            </w:pPr>
          </w:p>
        </w:tc>
        <w:tc>
          <w:tcPr>
            <w:tcW w:w="1247" w:type="dxa"/>
          </w:tcPr>
          <w:p w14:paraId="0677AD38" w14:textId="77777777" w:rsidR="003D3DBE" w:rsidRDefault="003D3DBE">
            <w:pPr>
              <w:pStyle w:val="ConsPlusNormal"/>
            </w:pPr>
          </w:p>
        </w:tc>
        <w:tc>
          <w:tcPr>
            <w:tcW w:w="1077" w:type="dxa"/>
          </w:tcPr>
          <w:p w14:paraId="383CDFBD" w14:textId="77777777" w:rsidR="003D3DBE" w:rsidRDefault="003D3DBE">
            <w:pPr>
              <w:pStyle w:val="ConsPlusNormal"/>
            </w:pPr>
          </w:p>
        </w:tc>
        <w:tc>
          <w:tcPr>
            <w:tcW w:w="1134" w:type="dxa"/>
          </w:tcPr>
          <w:p w14:paraId="12601773" w14:textId="77777777" w:rsidR="003D3DBE" w:rsidRDefault="003D3DBE">
            <w:pPr>
              <w:pStyle w:val="ConsPlusNormal"/>
            </w:pPr>
          </w:p>
        </w:tc>
        <w:tc>
          <w:tcPr>
            <w:tcW w:w="1077" w:type="dxa"/>
          </w:tcPr>
          <w:p w14:paraId="0B705CB0" w14:textId="77777777" w:rsidR="003D3DBE" w:rsidRDefault="003D3DBE">
            <w:pPr>
              <w:pStyle w:val="ConsPlusNormal"/>
            </w:pPr>
          </w:p>
        </w:tc>
        <w:tc>
          <w:tcPr>
            <w:tcW w:w="964" w:type="dxa"/>
          </w:tcPr>
          <w:p w14:paraId="70A09178" w14:textId="77777777" w:rsidR="003D3DBE" w:rsidRDefault="003D3DBE">
            <w:pPr>
              <w:pStyle w:val="ConsPlusNormal"/>
            </w:pPr>
          </w:p>
        </w:tc>
      </w:tr>
      <w:tr w:rsidR="003D3DBE" w14:paraId="3C475E9F" w14:textId="77777777">
        <w:tc>
          <w:tcPr>
            <w:tcW w:w="454" w:type="dxa"/>
          </w:tcPr>
          <w:p w14:paraId="344988D4" w14:textId="77777777" w:rsidR="003D3DBE" w:rsidRDefault="003D3DBE">
            <w:pPr>
              <w:pStyle w:val="ConsPlusNormal"/>
            </w:pPr>
            <w:r>
              <w:t>2.4</w:t>
            </w:r>
          </w:p>
        </w:tc>
        <w:tc>
          <w:tcPr>
            <w:tcW w:w="1757" w:type="dxa"/>
          </w:tcPr>
          <w:p w14:paraId="0412E969" w14:textId="77777777" w:rsidR="003D3DBE" w:rsidRDefault="003D3DBE">
            <w:pPr>
              <w:pStyle w:val="ConsPlusNormal"/>
            </w:pPr>
            <w:r>
              <w:t xml:space="preserve">при отсутствии общедомовых приборов учета </w:t>
            </w:r>
            <w:r>
              <w:lastRenderedPageBreak/>
              <w:t>(компонент на теплоноситель)</w:t>
            </w:r>
          </w:p>
        </w:tc>
        <w:tc>
          <w:tcPr>
            <w:tcW w:w="907" w:type="dxa"/>
          </w:tcPr>
          <w:p w14:paraId="6491240E" w14:textId="77777777" w:rsidR="003D3DBE" w:rsidRDefault="003D3DBE">
            <w:pPr>
              <w:pStyle w:val="ConsPlusNormal"/>
            </w:pPr>
            <w:r>
              <w:lastRenderedPageBreak/>
              <w:t>Гкал</w:t>
            </w:r>
          </w:p>
        </w:tc>
        <w:tc>
          <w:tcPr>
            <w:tcW w:w="1701" w:type="dxa"/>
          </w:tcPr>
          <w:p w14:paraId="2F210ECB" w14:textId="77777777" w:rsidR="003D3DBE" w:rsidRDefault="003D3DBE">
            <w:pPr>
              <w:pStyle w:val="ConsPlusNormal"/>
            </w:pPr>
          </w:p>
        </w:tc>
        <w:tc>
          <w:tcPr>
            <w:tcW w:w="1077" w:type="dxa"/>
          </w:tcPr>
          <w:p w14:paraId="22415631" w14:textId="77777777" w:rsidR="003D3DBE" w:rsidRDefault="003D3DBE">
            <w:pPr>
              <w:pStyle w:val="ConsPlusNormal"/>
            </w:pPr>
          </w:p>
        </w:tc>
        <w:tc>
          <w:tcPr>
            <w:tcW w:w="1020" w:type="dxa"/>
          </w:tcPr>
          <w:p w14:paraId="3F94647A" w14:textId="77777777" w:rsidR="003D3DBE" w:rsidRDefault="003D3DBE">
            <w:pPr>
              <w:pStyle w:val="ConsPlusNormal"/>
            </w:pPr>
          </w:p>
        </w:tc>
        <w:tc>
          <w:tcPr>
            <w:tcW w:w="1077" w:type="dxa"/>
          </w:tcPr>
          <w:p w14:paraId="3ADF6B85" w14:textId="77777777" w:rsidR="003D3DBE" w:rsidRDefault="003D3DBE">
            <w:pPr>
              <w:pStyle w:val="ConsPlusNormal"/>
            </w:pPr>
            <w:r>
              <w:t>Гкал/чел./мес.</w:t>
            </w:r>
          </w:p>
        </w:tc>
        <w:tc>
          <w:tcPr>
            <w:tcW w:w="794" w:type="dxa"/>
          </w:tcPr>
          <w:p w14:paraId="282CA6EF" w14:textId="77777777" w:rsidR="003D3DBE" w:rsidRDefault="003D3DBE">
            <w:pPr>
              <w:pStyle w:val="ConsPlusNormal"/>
            </w:pPr>
          </w:p>
        </w:tc>
        <w:tc>
          <w:tcPr>
            <w:tcW w:w="1361" w:type="dxa"/>
          </w:tcPr>
          <w:p w14:paraId="540CDB97" w14:textId="77777777" w:rsidR="003D3DBE" w:rsidRDefault="003D3DBE">
            <w:pPr>
              <w:pStyle w:val="ConsPlusNormal"/>
            </w:pPr>
          </w:p>
        </w:tc>
        <w:tc>
          <w:tcPr>
            <w:tcW w:w="1134" w:type="dxa"/>
          </w:tcPr>
          <w:p w14:paraId="0C51159D" w14:textId="77777777" w:rsidR="003D3DBE" w:rsidRDefault="003D3DBE">
            <w:pPr>
              <w:pStyle w:val="ConsPlusNormal"/>
            </w:pPr>
          </w:p>
        </w:tc>
        <w:tc>
          <w:tcPr>
            <w:tcW w:w="844" w:type="dxa"/>
          </w:tcPr>
          <w:p w14:paraId="1DB6CEC7" w14:textId="77777777" w:rsidR="003D3DBE" w:rsidRDefault="003D3DBE">
            <w:pPr>
              <w:pStyle w:val="ConsPlusNormal"/>
            </w:pPr>
            <w:r>
              <w:t>Гкал</w:t>
            </w:r>
          </w:p>
        </w:tc>
        <w:tc>
          <w:tcPr>
            <w:tcW w:w="794" w:type="dxa"/>
          </w:tcPr>
          <w:p w14:paraId="09275840" w14:textId="77777777" w:rsidR="003D3DBE" w:rsidRDefault="003D3DBE">
            <w:pPr>
              <w:pStyle w:val="ConsPlusNormal"/>
            </w:pPr>
          </w:p>
        </w:tc>
        <w:tc>
          <w:tcPr>
            <w:tcW w:w="1247" w:type="dxa"/>
          </w:tcPr>
          <w:p w14:paraId="45714C51" w14:textId="77777777" w:rsidR="003D3DBE" w:rsidRDefault="003D3DBE">
            <w:pPr>
              <w:pStyle w:val="ConsPlusNormal"/>
            </w:pPr>
          </w:p>
        </w:tc>
        <w:tc>
          <w:tcPr>
            <w:tcW w:w="1474" w:type="dxa"/>
          </w:tcPr>
          <w:p w14:paraId="26899AB1" w14:textId="77777777" w:rsidR="003D3DBE" w:rsidRDefault="003D3DBE">
            <w:pPr>
              <w:pStyle w:val="ConsPlusNormal"/>
            </w:pPr>
          </w:p>
        </w:tc>
        <w:tc>
          <w:tcPr>
            <w:tcW w:w="1701" w:type="dxa"/>
          </w:tcPr>
          <w:p w14:paraId="080034EC" w14:textId="77777777" w:rsidR="003D3DBE" w:rsidRDefault="003D3DBE">
            <w:pPr>
              <w:pStyle w:val="ConsPlusNormal"/>
            </w:pPr>
          </w:p>
        </w:tc>
        <w:tc>
          <w:tcPr>
            <w:tcW w:w="1134" w:type="dxa"/>
          </w:tcPr>
          <w:p w14:paraId="0AFAF331" w14:textId="77777777" w:rsidR="003D3DBE" w:rsidRDefault="003D3DBE">
            <w:pPr>
              <w:pStyle w:val="ConsPlusNormal"/>
            </w:pPr>
          </w:p>
        </w:tc>
        <w:tc>
          <w:tcPr>
            <w:tcW w:w="1020" w:type="dxa"/>
          </w:tcPr>
          <w:p w14:paraId="58504DC8" w14:textId="77777777" w:rsidR="003D3DBE" w:rsidRDefault="003D3DBE">
            <w:pPr>
              <w:pStyle w:val="ConsPlusNormal"/>
            </w:pPr>
          </w:p>
        </w:tc>
        <w:tc>
          <w:tcPr>
            <w:tcW w:w="1077" w:type="dxa"/>
          </w:tcPr>
          <w:p w14:paraId="1BC4C73A" w14:textId="77777777" w:rsidR="003D3DBE" w:rsidRDefault="003D3DBE">
            <w:pPr>
              <w:pStyle w:val="ConsPlusNormal"/>
            </w:pPr>
            <w:r>
              <w:t>Гкал/чел./мес.</w:t>
            </w:r>
          </w:p>
        </w:tc>
        <w:tc>
          <w:tcPr>
            <w:tcW w:w="794" w:type="dxa"/>
          </w:tcPr>
          <w:p w14:paraId="671BC02E" w14:textId="77777777" w:rsidR="003D3DBE" w:rsidRDefault="003D3DBE">
            <w:pPr>
              <w:pStyle w:val="ConsPlusNormal"/>
            </w:pPr>
          </w:p>
        </w:tc>
        <w:tc>
          <w:tcPr>
            <w:tcW w:w="1020" w:type="dxa"/>
          </w:tcPr>
          <w:p w14:paraId="2EA882D2" w14:textId="77777777" w:rsidR="003D3DBE" w:rsidRDefault="003D3DBE">
            <w:pPr>
              <w:pStyle w:val="ConsPlusNormal"/>
            </w:pPr>
          </w:p>
        </w:tc>
        <w:tc>
          <w:tcPr>
            <w:tcW w:w="1020" w:type="dxa"/>
          </w:tcPr>
          <w:p w14:paraId="11AF9187" w14:textId="77777777" w:rsidR="003D3DBE" w:rsidRDefault="003D3DBE">
            <w:pPr>
              <w:pStyle w:val="ConsPlusNormal"/>
            </w:pPr>
          </w:p>
        </w:tc>
        <w:tc>
          <w:tcPr>
            <w:tcW w:w="844" w:type="dxa"/>
          </w:tcPr>
          <w:p w14:paraId="176E965A" w14:textId="77777777" w:rsidR="003D3DBE" w:rsidRDefault="003D3DBE">
            <w:pPr>
              <w:pStyle w:val="ConsPlusNormal"/>
            </w:pPr>
            <w:r>
              <w:t>Гкал</w:t>
            </w:r>
          </w:p>
        </w:tc>
        <w:tc>
          <w:tcPr>
            <w:tcW w:w="794" w:type="dxa"/>
          </w:tcPr>
          <w:p w14:paraId="088AB7EA" w14:textId="77777777" w:rsidR="003D3DBE" w:rsidRDefault="003D3DBE">
            <w:pPr>
              <w:pStyle w:val="ConsPlusNormal"/>
            </w:pPr>
          </w:p>
        </w:tc>
        <w:tc>
          <w:tcPr>
            <w:tcW w:w="1247" w:type="dxa"/>
          </w:tcPr>
          <w:p w14:paraId="4CBE4ED8" w14:textId="77777777" w:rsidR="003D3DBE" w:rsidRDefault="003D3DBE">
            <w:pPr>
              <w:pStyle w:val="ConsPlusNormal"/>
            </w:pPr>
          </w:p>
        </w:tc>
        <w:tc>
          <w:tcPr>
            <w:tcW w:w="1077" w:type="dxa"/>
          </w:tcPr>
          <w:p w14:paraId="3BE38F35" w14:textId="77777777" w:rsidR="003D3DBE" w:rsidRDefault="003D3DBE">
            <w:pPr>
              <w:pStyle w:val="ConsPlusNormal"/>
            </w:pPr>
          </w:p>
        </w:tc>
        <w:tc>
          <w:tcPr>
            <w:tcW w:w="1134" w:type="dxa"/>
          </w:tcPr>
          <w:p w14:paraId="23F9BCD2" w14:textId="77777777" w:rsidR="003D3DBE" w:rsidRDefault="003D3DBE">
            <w:pPr>
              <w:pStyle w:val="ConsPlusNormal"/>
            </w:pPr>
          </w:p>
        </w:tc>
        <w:tc>
          <w:tcPr>
            <w:tcW w:w="1077" w:type="dxa"/>
          </w:tcPr>
          <w:p w14:paraId="3ECD9297" w14:textId="77777777" w:rsidR="003D3DBE" w:rsidRDefault="003D3DBE">
            <w:pPr>
              <w:pStyle w:val="ConsPlusNormal"/>
            </w:pPr>
          </w:p>
        </w:tc>
        <w:tc>
          <w:tcPr>
            <w:tcW w:w="964" w:type="dxa"/>
          </w:tcPr>
          <w:p w14:paraId="6F7D7D93" w14:textId="77777777" w:rsidR="003D3DBE" w:rsidRDefault="003D3DBE">
            <w:pPr>
              <w:pStyle w:val="ConsPlusNormal"/>
            </w:pPr>
          </w:p>
        </w:tc>
      </w:tr>
      <w:tr w:rsidR="003D3DBE" w14:paraId="6223EF60" w14:textId="77777777">
        <w:tc>
          <w:tcPr>
            <w:tcW w:w="454" w:type="dxa"/>
          </w:tcPr>
          <w:p w14:paraId="1905DB19" w14:textId="77777777" w:rsidR="003D3DBE" w:rsidRDefault="003D3DBE">
            <w:pPr>
              <w:pStyle w:val="ConsPlusNormal"/>
            </w:pPr>
            <w:r>
              <w:t>3</w:t>
            </w:r>
          </w:p>
        </w:tc>
        <w:tc>
          <w:tcPr>
            <w:tcW w:w="4365" w:type="dxa"/>
            <w:gridSpan w:val="3"/>
          </w:tcPr>
          <w:p w14:paraId="10B2FFB0" w14:textId="77777777" w:rsidR="003D3DBE" w:rsidRDefault="003D3DBE">
            <w:pPr>
              <w:pStyle w:val="ConsPlusNormal"/>
            </w:pPr>
            <w:r>
              <w:t>Холодное водоснабжение</w:t>
            </w:r>
          </w:p>
        </w:tc>
        <w:tc>
          <w:tcPr>
            <w:tcW w:w="1077" w:type="dxa"/>
          </w:tcPr>
          <w:p w14:paraId="3E07BFDB" w14:textId="77777777" w:rsidR="003D3DBE" w:rsidRDefault="003D3DBE">
            <w:pPr>
              <w:pStyle w:val="ConsPlusNormal"/>
            </w:pPr>
          </w:p>
        </w:tc>
        <w:tc>
          <w:tcPr>
            <w:tcW w:w="1020" w:type="dxa"/>
          </w:tcPr>
          <w:p w14:paraId="4A5801E2" w14:textId="77777777" w:rsidR="003D3DBE" w:rsidRDefault="003D3DBE">
            <w:pPr>
              <w:pStyle w:val="ConsPlusNormal"/>
            </w:pPr>
          </w:p>
        </w:tc>
        <w:tc>
          <w:tcPr>
            <w:tcW w:w="1077" w:type="dxa"/>
          </w:tcPr>
          <w:p w14:paraId="2D4D2653" w14:textId="77777777" w:rsidR="003D3DBE" w:rsidRDefault="003D3DBE">
            <w:pPr>
              <w:pStyle w:val="ConsPlusNormal"/>
            </w:pPr>
          </w:p>
        </w:tc>
        <w:tc>
          <w:tcPr>
            <w:tcW w:w="794" w:type="dxa"/>
          </w:tcPr>
          <w:p w14:paraId="03C41539" w14:textId="77777777" w:rsidR="003D3DBE" w:rsidRDefault="003D3DBE">
            <w:pPr>
              <w:pStyle w:val="ConsPlusNormal"/>
            </w:pPr>
          </w:p>
        </w:tc>
        <w:tc>
          <w:tcPr>
            <w:tcW w:w="1361" w:type="dxa"/>
          </w:tcPr>
          <w:p w14:paraId="146EE1BC" w14:textId="77777777" w:rsidR="003D3DBE" w:rsidRDefault="003D3DBE">
            <w:pPr>
              <w:pStyle w:val="ConsPlusNormal"/>
            </w:pPr>
          </w:p>
        </w:tc>
        <w:tc>
          <w:tcPr>
            <w:tcW w:w="1134" w:type="dxa"/>
          </w:tcPr>
          <w:p w14:paraId="7CD69B58" w14:textId="77777777" w:rsidR="003D3DBE" w:rsidRDefault="003D3DBE">
            <w:pPr>
              <w:pStyle w:val="ConsPlusNormal"/>
            </w:pPr>
          </w:p>
        </w:tc>
        <w:tc>
          <w:tcPr>
            <w:tcW w:w="844" w:type="dxa"/>
          </w:tcPr>
          <w:p w14:paraId="50128C0F" w14:textId="77777777" w:rsidR="003D3DBE" w:rsidRDefault="003D3DBE">
            <w:pPr>
              <w:pStyle w:val="ConsPlusNormal"/>
            </w:pPr>
          </w:p>
        </w:tc>
        <w:tc>
          <w:tcPr>
            <w:tcW w:w="794" w:type="dxa"/>
          </w:tcPr>
          <w:p w14:paraId="7293F67C" w14:textId="77777777" w:rsidR="003D3DBE" w:rsidRDefault="003D3DBE">
            <w:pPr>
              <w:pStyle w:val="ConsPlusNormal"/>
            </w:pPr>
          </w:p>
        </w:tc>
        <w:tc>
          <w:tcPr>
            <w:tcW w:w="1247" w:type="dxa"/>
          </w:tcPr>
          <w:p w14:paraId="3163E77D" w14:textId="77777777" w:rsidR="003D3DBE" w:rsidRDefault="003D3DBE">
            <w:pPr>
              <w:pStyle w:val="ConsPlusNormal"/>
            </w:pPr>
          </w:p>
        </w:tc>
        <w:tc>
          <w:tcPr>
            <w:tcW w:w="1474" w:type="dxa"/>
          </w:tcPr>
          <w:p w14:paraId="60B46460" w14:textId="77777777" w:rsidR="003D3DBE" w:rsidRDefault="003D3DBE">
            <w:pPr>
              <w:pStyle w:val="ConsPlusNormal"/>
            </w:pPr>
          </w:p>
        </w:tc>
        <w:tc>
          <w:tcPr>
            <w:tcW w:w="1701" w:type="dxa"/>
          </w:tcPr>
          <w:p w14:paraId="037B9909" w14:textId="77777777" w:rsidR="003D3DBE" w:rsidRDefault="003D3DBE">
            <w:pPr>
              <w:pStyle w:val="ConsPlusNormal"/>
            </w:pPr>
          </w:p>
        </w:tc>
        <w:tc>
          <w:tcPr>
            <w:tcW w:w="1134" w:type="dxa"/>
          </w:tcPr>
          <w:p w14:paraId="37AA9FCC" w14:textId="77777777" w:rsidR="003D3DBE" w:rsidRDefault="003D3DBE">
            <w:pPr>
              <w:pStyle w:val="ConsPlusNormal"/>
            </w:pPr>
          </w:p>
        </w:tc>
        <w:tc>
          <w:tcPr>
            <w:tcW w:w="1020" w:type="dxa"/>
          </w:tcPr>
          <w:p w14:paraId="27C1316C" w14:textId="77777777" w:rsidR="003D3DBE" w:rsidRDefault="003D3DBE">
            <w:pPr>
              <w:pStyle w:val="ConsPlusNormal"/>
            </w:pPr>
          </w:p>
        </w:tc>
        <w:tc>
          <w:tcPr>
            <w:tcW w:w="1077" w:type="dxa"/>
          </w:tcPr>
          <w:p w14:paraId="3991CDAF" w14:textId="77777777" w:rsidR="003D3DBE" w:rsidRDefault="003D3DBE">
            <w:pPr>
              <w:pStyle w:val="ConsPlusNormal"/>
            </w:pPr>
          </w:p>
        </w:tc>
        <w:tc>
          <w:tcPr>
            <w:tcW w:w="794" w:type="dxa"/>
          </w:tcPr>
          <w:p w14:paraId="298C770F" w14:textId="77777777" w:rsidR="003D3DBE" w:rsidRDefault="003D3DBE">
            <w:pPr>
              <w:pStyle w:val="ConsPlusNormal"/>
            </w:pPr>
          </w:p>
        </w:tc>
        <w:tc>
          <w:tcPr>
            <w:tcW w:w="1020" w:type="dxa"/>
          </w:tcPr>
          <w:p w14:paraId="0CC0550A" w14:textId="77777777" w:rsidR="003D3DBE" w:rsidRDefault="003D3DBE">
            <w:pPr>
              <w:pStyle w:val="ConsPlusNormal"/>
            </w:pPr>
          </w:p>
        </w:tc>
        <w:tc>
          <w:tcPr>
            <w:tcW w:w="1020" w:type="dxa"/>
          </w:tcPr>
          <w:p w14:paraId="498B2B43" w14:textId="77777777" w:rsidR="003D3DBE" w:rsidRDefault="003D3DBE">
            <w:pPr>
              <w:pStyle w:val="ConsPlusNormal"/>
            </w:pPr>
          </w:p>
        </w:tc>
        <w:tc>
          <w:tcPr>
            <w:tcW w:w="844" w:type="dxa"/>
          </w:tcPr>
          <w:p w14:paraId="7B077FE1" w14:textId="77777777" w:rsidR="003D3DBE" w:rsidRDefault="003D3DBE">
            <w:pPr>
              <w:pStyle w:val="ConsPlusNormal"/>
            </w:pPr>
          </w:p>
        </w:tc>
        <w:tc>
          <w:tcPr>
            <w:tcW w:w="794" w:type="dxa"/>
          </w:tcPr>
          <w:p w14:paraId="69C1D312" w14:textId="77777777" w:rsidR="003D3DBE" w:rsidRDefault="003D3DBE">
            <w:pPr>
              <w:pStyle w:val="ConsPlusNormal"/>
            </w:pPr>
          </w:p>
        </w:tc>
        <w:tc>
          <w:tcPr>
            <w:tcW w:w="1247" w:type="dxa"/>
          </w:tcPr>
          <w:p w14:paraId="4BCB4EF4" w14:textId="77777777" w:rsidR="003D3DBE" w:rsidRDefault="003D3DBE">
            <w:pPr>
              <w:pStyle w:val="ConsPlusNormal"/>
            </w:pPr>
          </w:p>
        </w:tc>
        <w:tc>
          <w:tcPr>
            <w:tcW w:w="1077" w:type="dxa"/>
          </w:tcPr>
          <w:p w14:paraId="51A0B251" w14:textId="77777777" w:rsidR="003D3DBE" w:rsidRDefault="003D3DBE">
            <w:pPr>
              <w:pStyle w:val="ConsPlusNormal"/>
            </w:pPr>
          </w:p>
        </w:tc>
        <w:tc>
          <w:tcPr>
            <w:tcW w:w="1134" w:type="dxa"/>
          </w:tcPr>
          <w:p w14:paraId="1CE5B8CD" w14:textId="77777777" w:rsidR="003D3DBE" w:rsidRDefault="003D3DBE">
            <w:pPr>
              <w:pStyle w:val="ConsPlusNormal"/>
            </w:pPr>
          </w:p>
        </w:tc>
        <w:tc>
          <w:tcPr>
            <w:tcW w:w="1077" w:type="dxa"/>
          </w:tcPr>
          <w:p w14:paraId="33EF4F1D" w14:textId="77777777" w:rsidR="003D3DBE" w:rsidRDefault="003D3DBE">
            <w:pPr>
              <w:pStyle w:val="ConsPlusNormal"/>
            </w:pPr>
          </w:p>
        </w:tc>
        <w:tc>
          <w:tcPr>
            <w:tcW w:w="964" w:type="dxa"/>
          </w:tcPr>
          <w:p w14:paraId="7EBADFAD" w14:textId="77777777" w:rsidR="003D3DBE" w:rsidRDefault="003D3DBE">
            <w:pPr>
              <w:pStyle w:val="ConsPlusNormal"/>
            </w:pPr>
          </w:p>
        </w:tc>
      </w:tr>
      <w:tr w:rsidR="003D3DBE" w14:paraId="3F528189" w14:textId="77777777">
        <w:tc>
          <w:tcPr>
            <w:tcW w:w="454" w:type="dxa"/>
          </w:tcPr>
          <w:p w14:paraId="17A315B6" w14:textId="77777777" w:rsidR="003D3DBE" w:rsidRDefault="003D3DBE">
            <w:pPr>
              <w:pStyle w:val="ConsPlusNormal"/>
            </w:pPr>
            <w:r>
              <w:t>3.1</w:t>
            </w:r>
          </w:p>
        </w:tc>
        <w:tc>
          <w:tcPr>
            <w:tcW w:w="1757" w:type="dxa"/>
          </w:tcPr>
          <w:p w14:paraId="6684A6CE" w14:textId="77777777" w:rsidR="003D3DBE" w:rsidRDefault="003D3DBE">
            <w:pPr>
              <w:pStyle w:val="ConsPlusNormal"/>
            </w:pPr>
            <w:r>
              <w:t>при наличии общедомовых приборов учета</w:t>
            </w:r>
          </w:p>
        </w:tc>
        <w:tc>
          <w:tcPr>
            <w:tcW w:w="907" w:type="dxa"/>
          </w:tcPr>
          <w:p w14:paraId="0A0015D0" w14:textId="77777777" w:rsidR="003D3DBE" w:rsidRDefault="003D3DBE">
            <w:pPr>
              <w:pStyle w:val="ConsPlusNormal"/>
            </w:pPr>
            <w:r>
              <w:t>куб. м</w:t>
            </w:r>
          </w:p>
        </w:tc>
        <w:tc>
          <w:tcPr>
            <w:tcW w:w="1701" w:type="dxa"/>
          </w:tcPr>
          <w:p w14:paraId="40519265" w14:textId="77777777" w:rsidR="003D3DBE" w:rsidRDefault="003D3DBE">
            <w:pPr>
              <w:pStyle w:val="ConsPlusNormal"/>
            </w:pPr>
          </w:p>
        </w:tc>
        <w:tc>
          <w:tcPr>
            <w:tcW w:w="1077" w:type="dxa"/>
          </w:tcPr>
          <w:p w14:paraId="146A119F" w14:textId="77777777" w:rsidR="003D3DBE" w:rsidRDefault="003D3DBE">
            <w:pPr>
              <w:pStyle w:val="ConsPlusNormal"/>
            </w:pPr>
          </w:p>
        </w:tc>
        <w:tc>
          <w:tcPr>
            <w:tcW w:w="1020" w:type="dxa"/>
          </w:tcPr>
          <w:p w14:paraId="4432CDF0" w14:textId="77777777" w:rsidR="003D3DBE" w:rsidRDefault="003D3DBE">
            <w:pPr>
              <w:pStyle w:val="ConsPlusNormal"/>
            </w:pPr>
          </w:p>
        </w:tc>
        <w:tc>
          <w:tcPr>
            <w:tcW w:w="1077" w:type="dxa"/>
          </w:tcPr>
          <w:p w14:paraId="6C134D79" w14:textId="77777777" w:rsidR="003D3DBE" w:rsidRDefault="003D3DBE">
            <w:pPr>
              <w:pStyle w:val="ConsPlusNormal"/>
            </w:pPr>
            <w:r>
              <w:t>куб. м</w:t>
            </w:r>
          </w:p>
        </w:tc>
        <w:tc>
          <w:tcPr>
            <w:tcW w:w="794" w:type="dxa"/>
          </w:tcPr>
          <w:p w14:paraId="3B8FFA44" w14:textId="77777777" w:rsidR="003D3DBE" w:rsidRDefault="003D3DBE">
            <w:pPr>
              <w:pStyle w:val="ConsPlusNormal"/>
              <w:jc w:val="center"/>
            </w:pPr>
            <w:r>
              <w:t>х</w:t>
            </w:r>
          </w:p>
        </w:tc>
        <w:tc>
          <w:tcPr>
            <w:tcW w:w="1361" w:type="dxa"/>
          </w:tcPr>
          <w:p w14:paraId="1D80DE58" w14:textId="77777777" w:rsidR="003D3DBE" w:rsidRDefault="003D3DBE">
            <w:pPr>
              <w:pStyle w:val="ConsPlusNormal"/>
            </w:pPr>
          </w:p>
        </w:tc>
        <w:tc>
          <w:tcPr>
            <w:tcW w:w="1134" w:type="dxa"/>
          </w:tcPr>
          <w:p w14:paraId="73DE8F10" w14:textId="77777777" w:rsidR="003D3DBE" w:rsidRDefault="003D3DBE">
            <w:pPr>
              <w:pStyle w:val="ConsPlusNormal"/>
            </w:pPr>
          </w:p>
        </w:tc>
        <w:tc>
          <w:tcPr>
            <w:tcW w:w="844" w:type="dxa"/>
          </w:tcPr>
          <w:p w14:paraId="3C234263" w14:textId="77777777" w:rsidR="003D3DBE" w:rsidRDefault="003D3DBE">
            <w:pPr>
              <w:pStyle w:val="ConsPlusNormal"/>
            </w:pPr>
            <w:r>
              <w:t>куб. м</w:t>
            </w:r>
          </w:p>
        </w:tc>
        <w:tc>
          <w:tcPr>
            <w:tcW w:w="794" w:type="dxa"/>
          </w:tcPr>
          <w:p w14:paraId="2FB6A742" w14:textId="77777777" w:rsidR="003D3DBE" w:rsidRDefault="003D3DBE">
            <w:pPr>
              <w:pStyle w:val="ConsPlusNormal"/>
            </w:pPr>
          </w:p>
        </w:tc>
        <w:tc>
          <w:tcPr>
            <w:tcW w:w="1247" w:type="dxa"/>
          </w:tcPr>
          <w:p w14:paraId="0D3B59E9" w14:textId="77777777" w:rsidR="003D3DBE" w:rsidRDefault="003D3DBE">
            <w:pPr>
              <w:pStyle w:val="ConsPlusNormal"/>
            </w:pPr>
          </w:p>
        </w:tc>
        <w:tc>
          <w:tcPr>
            <w:tcW w:w="1474" w:type="dxa"/>
          </w:tcPr>
          <w:p w14:paraId="38F4E556" w14:textId="77777777" w:rsidR="003D3DBE" w:rsidRDefault="003D3DBE">
            <w:pPr>
              <w:pStyle w:val="ConsPlusNormal"/>
            </w:pPr>
          </w:p>
        </w:tc>
        <w:tc>
          <w:tcPr>
            <w:tcW w:w="1701" w:type="dxa"/>
          </w:tcPr>
          <w:p w14:paraId="260ED5BB" w14:textId="77777777" w:rsidR="003D3DBE" w:rsidRDefault="003D3DBE">
            <w:pPr>
              <w:pStyle w:val="ConsPlusNormal"/>
            </w:pPr>
          </w:p>
        </w:tc>
        <w:tc>
          <w:tcPr>
            <w:tcW w:w="1134" w:type="dxa"/>
          </w:tcPr>
          <w:p w14:paraId="222A3755" w14:textId="77777777" w:rsidR="003D3DBE" w:rsidRDefault="003D3DBE">
            <w:pPr>
              <w:pStyle w:val="ConsPlusNormal"/>
            </w:pPr>
          </w:p>
        </w:tc>
        <w:tc>
          <w:tcPr>
            <w:tcW w:w="1020" w:type="dxa"/>
          </w:tcPr>
          <w:p w14:paraId="48998DE5" w14:textId="77777777" w:rsidR="003D3DBE" w:rsidRDefault="003D3DBE">
            <w:pPr>
              <w:pStyle w:val="ConsPlusNormal"/>
            </w:pPr>
          </w:p>
        </w:tc>
        <w:tc>
          <w:tcPr>
            <w:tcW w:w="1077" w:type="dxa"/>
          </w:tcPr>
          <w:p w14:paraId="45E5781C" w14:textId="77777777" w:rsidR="003D3DBE" w:rsidRDefault="003D3DBE">
            <w:pPr>
              <w:pStyle w:val="ConsPlusNormal"/>
            </w:pPr>
            <w:r>
              <w:t>куб. м</w:t>
            </w:r>
          </w:p>
        </w:tc>
        <w:tc>
          <w:tcPr>
            <w:tcW w:w="794" w:type="dxa"/>
          </w:tcPr>
          <w:p w14:paraId="0F3DB5EC" w14:textId="77777777" w:rsidR="003D3DBE" w:rsidRDefault="003D3DBE">
            <w:pPr>
              <w:pStyle w:val="ConsPlusNormal"/>
              <w:jc w:val="center"/>
            </w:pPr>
            <w:r>
              <w:t>х</w:t>
            </w:r>
          </w:p>
        </w:tc>
        <w:tc>
          <w:tcPr>
            <w:tcW w:w="1020" w:type="dxa"/>
          </w:tcPr>
          <w:p w14:paraId="4D78D9DA" w14:textId="77777777" w:rsidR="003D3DBE" w:rsidRDefault="003D3DBE">
            <w:pPr>
              <w:pStyle w:val="ConsPlusNormal"/>
            </w:pPr>
          </w:p>
        </w:tc>
        <w:tc>
          <w:tcPr>
            <w:tcW w:w="1020" w:type="dxa"/>
          </w:tcPr>
          <w:p w14:paraId="304A6619" w14:textId="77777777" w:rsidR="003D3DBE" w:rsidRDefault="003D3DBE">
            <w:pPr>
              <w:pStyle w:val="ConsPlusNormal"/>
            </w:pPr>
          </w:p>
        </w:tc>
        <w:tc>
          <w:tcPr>
            <w:tcW w:w="844" w:type="dxa"/>
          </w:tcPr>
          <w:p w14:paraId="313BA81F" w14:textId="77777777" w:rsidR="003D3DBE" w:rsidRDefault="003D3DBE">
            <w:pPr>
              <w:pStyle w:val="ConsPlusNormal"/>
            </w:pPr>
            <w:r>
              <w:t>куб. м</w:t>
            </w:r>
          </w:p>
        </w:tc>
        <w:tc>
          <w:tcPr>
            <w:tcW w:w="794" w:type="dxa"/>
          </w:tcPr>
          <w:p w14:paraId="58AD7B56" w14:textId="77777777" w:rsidR="003D3DBE" w:rsidRDefault="003D3DBE">
            <w:pPr>
              <w:pStyle w:val="ConsPlusNormal"/>
            </w:pPr>
          </w:p>
        </w:tc>
        <w:tc>
          <w:tcPr>
            <w:tcW w:w="1247" w:type="dxa"/>
          </w:tcPr>
          <w:p w14:paraId="1261766D" w14:textId="77777777" w:rsidR="003D3DBE" w:rsidRDefault="003D3DBE">
            <w:pPr>
              <w:pStyle w:val="ConsPlusNormal"/>
            </w:pPr>
          </w:p>
        </w:tc>
        <w:tc>
          <w:tcPr>
            <w:tcW w:w="1077" w:type="dxa"/>
          </w:tcPr>
          <w:p w14:paraId="4008E174" w14:textId="77777777" w:rsidR="003D3DBE" w:rsidRDefault="003D3DBE">
            <w:pPr>
              <w:pStyle w:val="ConsPlusNormal"/>
            </w:pPr>
          </w:p>
        </w:tc>
        <w:tc>
          <w:tcPr>
            <w:tcW w:w="1134" w:type="dxa"/>
          </w:tcPr>
          <w:p w14:paraId="2FBDFF46" w14:textId="77777777" w:rsidR="003D3DBE" w:rsidRDefault="003D3DBE">
            <w:pPr>
              <w:pStyle w:val="ConsPlusNormal"/>
            </w:pPr>
          </w:p>
        </w:tc>
        <w:tc>
          <w:tcPr>
            <w:tcW w:w="1077" w:type="dxa"/>
          </w:tcPr>
          <w:p w14:paraId="26F6FBFE" w14:textId="77777777" w:rsidR="003D3DBE" w:rsidRDefault="003D3DBE">
            <w:pPr>
              <w:pStyle w:val="ConsPlusNormal"/>
            </w:pPr>
          </w:p>
        </w:tc>
        <w:tc>
          <w:tcPr>
            <w:tcW w:w="964" w:type="dxa"/>
          </w:tcPr>
          <w:p w14:paraId="6C2E17C3" w14:textId="77777777" w:rsidR="003D3DBE" w:rsidRDefault="003D3DBE">
            <w:pPr>
              <w:pStyle w:val="ConsPlusNormal"/>
            </w:pPr>
          </w:p>
        </w:tc>
      </w:tr>
      <w:tr w:rsidR="003D3DBE" w14:paraId="1ACB7359" w14:textId="77777777">
        <w:tc>
          <w:tcPr>
            <w:tcW w:w="454" w:type="dxa"/>
          </w:tcPr>
          <w:p w14:paraId="5B403B9C" w14:textId="77777777" w:rsidR="003D3DBE" w:rsidRDefault="003D3DBE">
            <w:pPr>
              <w:pStyle w:val="ConsPlusNormal"/>
            </w:pPr>
            <w:r>
              <w:t>3.2</w:t>
            </w:r>
          </w:p>
        </w:tc>
        <w:tc>
          <w:tcPr>
            <w:tcW w:w="1757" w:type="dxa"/>
          </w:tcPr>
          <w:p w14:paraId="4A3BBD84" w14:textId="77777777" w:rsidR="003D3DBE" w:rsidRDefault="003D3DBE">
            <w:pPr>
              <w:pStyle w:val="ConsPlusNormal"/>
            </w:pPr>
            <w:r>
              <w:t>при отсутствии общедомовых приборов учета</w:t>
            </w:r>
          </w:p>
        </w:tc>
        <w:tc>
          <w:tcPr>
            <w:tcW w:w="907" w:type="dxa"/>
          </w:tcPr>
          <w:p w14:paraId="70E255BB" w14:textId="77777777" w:rsidR="003D3DBE" w:rsidRDefault="003D3DBE">
            <w:pPr>
              <w:pStyle w:val="ConsPlusNormal"/>
            </w:pPr>
            <w:r>
              <w:t>куб. м</w:t>
            </w:r>
          </w:p>
        </w:tc>
        <w:tc>
          <w:tcPr>
            <w:tcW w:w="1701" w:type="dxa"/>
          </w:tcPr>
          <w:p w14:paraId="35FFCC8A" w14:textId="77777777" w:rsidR="003D3DBE" w:rsidRDefault="003D3DBE">
            <w:pPr>
              <w:pStyle w:val="ConsPlusNormal"/>
            </w:pPr>
          </w:p>
        </w:tc>
        <w:tc>
          <w:tcPr>
            <w:tcW w:w="1077" w:type="dxa"/>
          </w:tcPr>
          <w:p w14:paraId="3156894C" w14:textId="77777777" w:rsidR="003D3DBE" w:rsidRDefault="003D3DBE">
            <w:pPr>
              <w:pStyle w:val="ConsPlusNormal"/>
            </w:pPr>
          </w:p>
        </w:tc>
        <w:tc>
          <w:tcPr>
            <w:tcW w:w="1020" w:type="dxa"/>
          </w:tcPr>
          <w:p w14:paraId="5FDE072B" w14:textId="77777777" w:rsidR="003D3DBE" w:rsidRDefault="003D3DBE">
            <w:pPr>
              <w:pStyle w:val="ConsPlusNormal"/>
            </w:pPr>
          </w:p>
        </w:tc>
        <w:tc>
          <w:tcPr>
            <w:tcW w:w="1077" w:type="dxa"/>
          </w:tcPr>
          <w:p w14:paraId="63C5DF4D" w14:textId="77777777" w:rsidR="003D3DBE" w:rsidRDefault="003D3DBE">
            <w:pPr>
              <w:pStyle w:val="ConsPlusNormal"/>
            </w:pPr>
            <w:r>
              <w:t>куб. м/чел./мес.</w:t>
            </w:r>
          </w:p>
        </w:tc>
        <w:tc>
          <w:tcPr>
            <w:tcW w:w="794" w:type="dxa"/>
          </w:tcPr>
          <w:p w14:paraId="39146F48" w14:textId="77777777" w:rsidR="003D3DBE" w:rsidRDefault="003D3DBE">
            <w:pPr>
              <w:pStyle w:val="ConsPlusNormal"/>
            </w:pPr>
          </w:p>
        </w:tc>
        <w:tc>
          <w:tcPr>
            <w:tcW w:w="1361" w:type="dxa"/>
          </w:tcPr>
          <w:p w14:paraId="5FFDDC9E" w14:textId="77777777" w:rsidR="003D3DBE" w:rsidRDefault="003D3DBE">
            <w:pPr>
              <w:pStyle w:val="ConsPlusNormal"/>
            </w:pPr>
          </w:p>
        </w:tc>
        <w:tc>
          <w:tcPr>
            <w:tcW w:w="1134" w:type="dxa"/>
          </w:tcPr>
          <w:p w14:paraId="290593D5" w14:textId="77777777" w:rsidR="003D3DBE" w:rsidRDefault="003D3DBE">
            <w:pPr>
              <w:pStyle w:val="ConsPlusNormal"/>
            </w:pPr>
          </w:p>
        </w:tc>
        <w:tc>
          <w:tcPr>
            <w:tcW w:w="844" w:type="dxa"/>
          </w:tcPr>
          <w:p w14:paraId="56052493" w14:textId="77777777" w:rsidR="003D3DBE" w:rsidRDefault="003D3DBE">
            <w:pPr>
              <w:pStyle w:val="ConsPlusNormal"/>
            </w:pPr>
            <w:r>
              <w:t>куб. м</w:t>
            </w:r>
          </w:p>
        </w:tc>
        <w:tc>
          <w:tcPr>
            <w:tcW w:w="794" w:type="dxa"/>
          </w:tcPr>
          <w:p w14:paraId="1E58FF36" w14:textId="77777777" w:rsidR="003D3DBE" w:rsidRDefault="003D3DBE">
            <w:pPr>
              <w:pStyle w:val="ConsPlusNormal"/>
            </w:pPr>
          </w:p>
        </w:tc>
        <w:tc>
          <w:tcPr>
            <w:tcW w:w="1247" w:type="dxa"/>
          </w:tcPr>
          <w:p w14:paraId="57436BFE" w14:textId="77777777" w:rsidR="003D3DBE" w:rsidRDefault="003D3DBE">
            <w:pPr>
              <w:pStyle w:val="ConsPlusNormal"/>
            </w:pPr>
          </w:p>
        </w:tc>
        <w:tc>
          <w:tcPr>
            <w:tcW w:w="1474" w:type="dxa"/>
          </w:tcPr>
          <w:p w14:paraId="5092E403" w14:textId="77777777" w:rsidR="003D3DBE" w:rsidRDefault="003D3DBE">
            <w:pPr>
              <w:pStyle w:val="ConsPlusNormal"/>
            </w:pPr>
          </w:p>
        </w:tc>
        <w:tc>
          <w:tcPr>
            <w:tcW w:w="1701" w:type="dxa"/>
          </w:tcPr>
          <w:p w14:paraId="2E4220C8" w14:textId="77777777" w:rsidR="003D3DBE" w:rsidRDefault="003D3DBE">
            <w:pPr>
              <w:pStyle w:val="ConsPlusNormal"/>
            </w:pPr>
          </w:p>
        </w:tc>
        <w:tc>
          <w:tcPr>
            <w:tcW w:w="1134" w:type="dxa"/>
          </w:tcPr>
          <w:p w14:paraId="39F05C64" w14:textId="77777777" w:rsidR="003D3DBE" w:rsidRDefault="003D3DBE">
            <w:pPr>
              <w:pStyle w:val="ConsPlusNormal"/>
            </w:pPr>
          </w:p>
        </w:tc>
        <w:tc>
          <w:tcPr>
            <w:tcW w:w="1020" w:type="dxa"/>
          </w:tcPr>
          <w:p w14:paraId="551549F5" w14:textId="77777777" w:rsidR="003D3DBE" w:rsidRDefault="003D3DBE">
            <w:pPr>
              <w:pStyle w:val="ConsPlusNormal"/>
            </w:pPr>
          </w:p>
        </w:tc>
        <w:tc>
          <w:tcPr>
            <w:tcW w:w="1077" w:type="dxa"/>
          </w:tcPr>
          <w:p w14:paraId="2CC32FD8" w14:textId="77777777" w:rsidR="003D3DBE" w:rsidRDefault="003D3DBE">
            <w:pPr>
              <w:pStyle w:val="ConsPlusNormal"/>
            </w:pPr>
            <w:r>
              <w:t>куб. м/чел./мес.</w:t>
            </w:r>
          </w:p>
        </w:tc>
        <w:tc>
          <w:tcPr>
            <w:tcW w:w="794" w:type="dxa"/>
          </w:tcPr>
          <w:p w14:paraId="570F4443" w14:textId="77777777" w:rsidR="003D3DBE" w:rsidRDefault="003D3DBE">
            <w:pPr>
              <w:pStyle w:val="ConsPlusNormal"/>
            </w:pPr>
          </w:p>
        </w:tc>
        <w:tc>
          <w:tcPr>
            <w:tcW w:w="1020" w:type="dxa"/>
          </w:tcPr>
          <w:p w14:paraId="7FBAB386" w14:textId="77777777" w:rsidR="003D3DBE" w:rsidRDefault="003D3DBE">
            <w:pPr>
              <w:pStyle w:val="ConsPlusNormal"/>
            </w:pPr>
          </w:p>
        </w:tc>
        <w:tc>
          <w:tcPr>
            <w:tcW w:w="1020" w:type="dxa"/>
          </w:tcPr>
          <w:p w14:paraId="38861F2E" w14:textId="77777777" w:rsidR="003D3DBE" w:rsidRDefault="003D3DBE">
            <w:pPr>
              <w:pStyle w:val="ConsPlusNormal"/>
            </w:pPr>
          </w:p>
        </w:tc>
        <w:tc>
          <w:tcPr>
            <w:tcW w:w="844" w:type="dxa"/>
          </w:tcPr>
          <w:p w14:paraId="0C66F929" w14:textId="77777777" w:rsidR="003D3DBE" w:rsidRDefault="003D3DBE">
            <w:pPr>
              <w:pStyle w:val="ConsPlusNormal"/>
            </w:pPr>
            <w:r>
              <w:t>куб. м</w:t>
            </w:r>
          </w:p>
        </w:tc>
        <w:tc>
          <w:tcPr>
            <w:tcW w:w="794" w:type="dxa"/>
          </w:tcPr>
          <w:p w14:paraId="65715E61" w14:textId="77777777" w:rsidR="003D3DBE" w:rsidRDefault="003D3DBE">
            <w:pPr>
              <w:pStyle w:val="ConsPlusNormal"/>
            </w:pPr>
          </w:p>
        </w:tc>
        <w:tc>
          <w:tcPr>
            <w:tcW w:w="1247" w:type="dxa"/>
          </w:tcPr>
          <w:p w14:paraId="493E89D4" w14:textId="77777777" w:rsidR="003D3DBE" w:rsidRDefault="003D3DBE">
            <w:pPr>
              <w:pStyle w:val="ConsPlusNormal"/>
            </w:pPr>
          </w:p>
        </w:tc>
        <w:tc>
          <w:tcPr>
            <w:tcW w:w="1077" w:type="dxa"/>
          </w:tcPr>
          <w:p w14:paraId="7F3A54A4" w14:textId="77777777" w:rsidR="003D3DBE" w:rsidRDefault="003D3DBE">
            <w:pPr>
              <w:pStyle w:val="ConsPlusNormal"/>
            </w:pPr>
          </w:p>
        </w:tc>
        <w:tc>
          <w:tcPr>
            <w:tcW w:w="1134" w:type="dxa"/>
          </w:tcPr>
          <w:p w14:paraId="7BCE147B" w14:textId="77777777" w:rsidR="003D3DBE" w:rsidRDefault="003D3DBE">
            <w:pPr>
              <w:pStyle w:val="ConsPlusNormal"/>
            </w:pPr>
          </w:p>
        </w:tc>
        <w:tc>
          <w:tcPr>
            <w:tcW w:w="1077" w:type="dxa"/>
          </w:tcPr>
          <w:p w14:paraId="2BF4AB18" w14:textId="77777777" w:rsidR="003D3DBE" w:rsidRDefault="003D3DBE">
            <w:pPr>
              <w:pStyle w:val="ConsPlusNormal"/>
            </w:pPr>
          </w:p>
        </w:tc>
        <w:tc>
          <w:tcPr>
            <w:tcW w:w="964" w:type="dxa"/>
          </w:tcPr>
          <w:p w14:paraId="64548DA9" w14:textId="77777777" w:rsidR="003D3DBE" w:rsidRDefault="003D3DBE">
            <w:pPr>
              <w:pStyle w:val="ConsPlusNormal"/>
            </w:pPr>
          </w:p>
        </w:tc>
      </w:tr>
      <w:tr w:rsidR="003D3DBE" w14:paraId="4487B9BD" w14:textId="77777777">
        <w:tc>
          <w:tcPr>
            <w:tcW w:w="454" w:type="dxa"/>
          </w:tcPr>
          <w:p w14:paraId="0A14E6D7" w14:textId="77777777" w:rsidR="003D3DBE" w:rsidRDefault="003D3DBE">
            <w:pPr>
              <w:pStyle w:val="ConsPlusNormal"/>
            </w:pPr>
            <w:r>
              <w:t>4</w:t>
            </w:r>
          </w:p>
        </w:tc>
        <w:tc>
          <w:tcPr>
            <w:tcW w:w="2664" w:type="dxa"/>
            <w:gridSpan w:val="2"/>
          </w:tcPr>
          <w:p w14:paraId="5EE880D9" w14:textId="77777777" w:rsidR="003D3DBE" w:rsidRDefault="003D3DBE">
            <w:pPr>
              <w:pStyle w:val="ConsPlusNormal"/>
            </w:pPr>
            <w:r>
              <w:t>Водоотведение (канализация)</w:t>
            </w:r>
          </w:p>
        </w:tc>
        <w:tc>
          <w:tcPr>
            <w:tcW w:w="1701" w:type="dxa"/>
          </w:tcPr>
          <w:p w14:paraId="18A3EE42" w14:textId="77777777" w:rsidR="003D3DBE" w:rsidRDefault="003D3DBE">
            <w:pPr>
              <w:pStyle w:val="ConsPlusNormal"/>
            </w:pPr>
          </w:p>
        </w:tc>
        <w:tc>
          <w:tcPr>
            <w:tcW w:w="1077" w:type="dxa"/>
          </w:tcPr>
          <w:p w14:paraId="63F82341" w14:textId="77777777" w:rsidR="003D3DBE" w:rsidRDefault="003D3DBE">
            <w:pPr>
              <w:pStyle w:val="ConsPlusNormal"/>
            </w:pPr>
          </w:p>
        </w:tc>
        <w:tc>
          <w:tcPr>
            <w:tcW w:w="1020" w:type="dxa"/>
          </w:tcPr>
          <w:p w14:paraId="416D672E" w14:textId="77777777" w:rsidR="003D3DBE" w:rsidRDefault="003D3DBE">
            <w:pPr>
              <w:pStyle w:val="ConsPlusNormal"/>
            </w:pPr>
          </w:p>
        </w:tc>
        <w:tc>
          <w:tcPr>
            <w:tcW w:w="1077" w:type="dxa"/>
          </w:tcPr>
          <w:p w14:paraId="1D1C1F23" w14:textId="77777777" w:rsidR="003D3DBE" w:rsidRDefault="003D3DBE">
            <w:pPr>
              <w:pStyle w:val="ConsPlusNormal"/>
            </w:pPr>
          </w:p>
        </w:tc>
        <w:tc>
          <w:tcPr>
            <w:tcW w:w="794" w:type="dxa"/>
          </w:tcPr>
          <w:p w14:paraId="5AE349DF" w14:textId="77777777" w:rsidR="003D3DBE" w:rsidRDefault="003D3DBE">
            <w:pPr>
              <w:pStyle w:val="ConsPlusNormal"/>
            </w:pPr>
          </w:p>
        </w:tc>
        <w:tc>
          <w:tcPr>
            <w:tcW w:w="1361" w:type="dxa"/>
          </w:tcPr>
          <w:p w14:paraId="5C95C6C7" w14:textId="77777777" w:rsidR="003D3DBE" w:rsidRDefault="003D3DBE">
            <w:pPr>
              <w:pStyle w:val="ConsPlusNormal"/>
            </w:pPr>
          </w:p>
        </w:tc>
        <w:tc>
          <w:tcPr>
            <w:tcW w:w="1134" w:type="dxa"/>
          </w:tcPr>
          <w:p w14:paraId="78F7A72B" w14:textId="77777777" w:rsidR="003D3DBE" w:rsidRDefault="003D3DBE">
            <w:pPr>
              <w:pStyle w:val="ConsPlusNormal"/>
            </w:pPr>
          </w:p>
        </w:tc>
        <w:tc>
          <w:tcPr>
            <w:tcW w:w="844" w:type="dxa"/>
          </w:tcPr>
          <w:p w14:paraId="4FD50585" w14:textId="77777777" w:rsidR="003D3DBE" w:rsidRDefault="003D3DBE">
            <w:pPr>
              <w:pStyle w:val="ConsPlusNormal"/>
            </w:pPr>
          </w:p>
        </w:tc>
        <w:tc>
          <w:tcPr>
            <w:tcW w:w="794" w:type="dxa"/>
          </w:tcPr>
          <w:p w14:paraId="3A41A48C" w14:textId="77777777" w:rsidR="003D3DBE" w:rsidRDefault="003D3DBE">
            <w:pPr>
              <w:pStyle w:val="ConsPlusNormal"/>
            </w:pPr>
          </w:p>
        </w:tc>
        <w:tc>
          <w:tcPr>
            <w:tcW w:w="1247" w:type="dxa"/>
          </w:tcPr>
          <w:p w14:paraId="0352518D" w14:textId="77777777" w:rsidR="003D3DBE" w:rsidRDefault="003D3DBE">
            <w:pPr>
              <w:pStyle w:val="ConsPlusNormal"/>
            </w:pPr>
          </w:p>
        </w:tc>
        <w:tc>
          <w:tcPr>
            <w:tcW w:w="1474" w:type="dxa"/>
          </w:tcPr>
          <w:p w14:paraId="080F34AA" w14:textId="77777777" w:rsidR="003D3DBE" w:rsidRDefault="003D3DBE">
            <w:pPr>
              <w:pStyle w:val="ConsPlusNormal"/>
            </w:pPr>
          </w:p>
        </w:tc>
        <w:tc>
          <w:tcPr>
            <w:tcW w:w="1701" w:type="dxa"/>
          </w:tcPr>
          <w:p w14:paraId="4A641834" w14:textId="77777777" w:rsidR="003D3DBE" w:rsidRDefault="003D3DBE">
            <w:pPr>
              <w:pStyle w:val="ConsPlusNormal"/>
            </w:pPr>
          </w:p>
        </w:tc>
        <w:tc>
          <w:tcPr>
            <w:tcW w:w="1134" w:type="dxa"/>
          </w:tcPr>
          <w:p w14:paraId="7D01676E" w14:textId="77777777" w:rsidR="003D3DBE" w:rsidRDefault="003D3DBE">
            <w:pPr>
              <w:pStyle w:val="ConsPlusNormal"/>
            </w:pPr>
          </w:p>
        </w:tc>
        <w:tc>
          <w:tcPr>
            <w:tcW w:w="1020" w:type="dxa"/>
          </w:tcPr>
          <w:p w14:paraId="39E9F51A" w14:textId="77777777" w:rsidR="003D3DBE" w:rsidRDefault="003D3DBE">
            <w:pPr>
              <w:pStyle w:val="ConsPlusNormal"/>
            </w:pPr>
          </w:p>
        </w:tc>
        <w:tc>
          <w:tcPr>
            <w:tcW w:w="1077" w:type="dxa"/>
          </w:tcPr>
          <w:p w14:paraId="5F6CAFF3" w14:textId="77777777" w:rsidR="003D3DBE" w:rsidRDefault="003D3DBE">
            <w:pPr>
              <w:pStyle w:val="ConsPlusNormal"/>
            </w:pPr>
          </w:p>
        </w:tc>
        <w:tc>
          <w:tcPr>
            <w:tcW w:w="794" w:type="dxa"/>
          </w:tcPr>
          <w:p w14:paraId="67A6DE62" w14:textId="77777777" w:rsidR="003D3DBE" w:rsidRDefault="003D3DBE">
            <w:pPr>
              <w:pStyle w:val="ConsPlusNormal"/>
            </w:pPr>
          </w:p>
        </w:tc>
        <w:tc>
          <w:tcPr>
            <w:tcW w:w="1020" w:type="dxa"/>
          </w:tcPr>
          <w:p w14:paraId="07AE3F08" w14:textId="77777777" w:rsidR="003D3DBE" w:rsidRDefault="003D3DBE">
            <w:pPr>
              <w:pStyle w:val="ConsPlusNormal"/>
            </w:pPr>
          </w:p>
        </w:tc>
        <w:tc>
          <w:tcPr>
            <w:tcW w:w="1020" w:type="dxa"/>
          </w:tcPr>
          <w:p w14:paraId="42B4B8D3" w14:textId="77777777" w:rsidR="003D3DBE" w:rsidRDefault="003D3DBE">
            <w:pPr>
              <w:pStyle w:val="ConsPlusNormal"/>
            </w:pPr>
          </w:p>
        </w:tc>
        <w:tc>
          <w:tcPr>
            <w:tcW w:w="844" w:type="dxa"/>
          </w:tcPr>
          <w:p w14:paraId="2A2342DB" w14:textId="77777777" w:rsidR="003D3DBE" w:rsidRDefault="003D3DBE">
            <w:pPr>
              <w:pStyle w:val="ConsPlusNormal"/>
            </w:pPr>
          </w:p>
        </w:tc>
        <w:tc>
          <w:tcPr>
            <w:tcW w:w="794" w:type="dxa"/>
          </w:tcPr>
          <w:p w14:paraId="25C89AFC" w14:textId="77777777" w:rsidR="003D3DBE" w:rsidRDefault="003D3DBE">
            <w:pPr>
              <w:pStyle w:val="ConsPlusNormal"/>
            </w:pPr>
          </w:p>
        </w:tc>
        <w:tc>
          <w:tcPr>
            <w:tcW w:w="1247" w:type="dxa"/>
          </w:tcPr>
          <w:p w14:paraId="1BEE7DB5" w14:textId="77777777" w:rsidR="003D3DBE" w:rsidRDefault="003D3DBE">
            <w:pPr>
              <w:pStyle w:val="ConsPlusNormal"/>
            </w:pPr>
          </w:p>
        </w:tc>
        <w:tc>
          <w:tcPr>
            <w:tcW w:w="1077" w:type="dxa"/>
          </w:tcPr>
          <w:p w14:paraId="27593929" w14:textId="77777777" w:rsidR="003D3DBE" w:rsidRDefault="003D3DBE">
            <w:pPr>
              <w:pStyle w:val="ConsPlusNormal"/>
            </w:pPr>
          </w:p>
        </w:tc>
        <w:tc>
          <w:tcPr>
            <w:tcW w:w="1134" w:type="dxa"/>
          </w:tcPr>
          <w:p w14:paraId="24F29A69" w14:textId="77777777" w:rsidR="003D3DBE" w:rsidRDefault="003D3DBE">
            <w:pPr>
              <w:pStyle w:val="ConsPlusNormal"/>
            </w:pPr>
          </w:p>
        </w:tc>
        <w:tc>
          <w:tcPr>
            <w:tcW w:w="1077" w:type="dxa"/>
          </w:tcPr>
          <w:p w14:paraId="0A1A70AF" w14:textId="77777777" w:rsidR="003D3DBE" w:rsidRDefault="003D3DBE">
            <w:pPr>
              <w:pStyle w:val="ConsPlusNormal"/>
            </w:pPr>
          </w:p>
        </w:tc>
        <w:tc>
          <w:tcPr>
            <w:tcW w:w="964" w:type="dxa"/>
          </w:tcPr>
          <w:p w14:paraId="3361A871" w14:textId="77777777" w:rsidR="003D3DBE" w:rsidRDefault="003D3DBE">
            <w:pPr>
              <w:pStyle w:val="ConsPlusNormal"/>
            </w:pPr>
          </w:p>
        </w:tc>
      </w:tr>
      <w:tr w:rsidR="003D3DBE" w14:paraId="7AADBAD7" w14:textId="77777777">
        <w:tc>
          <w:tcPr>
            <w:tcW w:w="454" w:type="dxa"/>
          </w:tcPr>
          <w:p w14:paraId="25ED5477" w14:textId="77777777" w:rsidR="003D3DBE" w:rsidRDefault="003D3DBE">
            <w:pPr>
              <w:pStyle w:val="ConsPlusNormal"/>
            </w:pPr>
            <w:r>
              <w:t>4.1</w:t>
            </w:r>
          </w:p>
        </w:tc>
        <w:tc>
          <w:tcPr>
            <w:tcW w:w="1757" w:type="dxa"/>
          </w:tcPr>
          <w:p w14:paraId="1CCE13AD" w14:textId="77777777" w:rsidR="003D3DBE" w:rsidRDefault="003D3DBE">
            <w:pPr>
              <w:pStyle w:val="ConsPlusNormal"/>
            </w:pPr>
            <w:r>
              <w:t>при наличии общедомовых приборов учета</w:t>
            </w:r>
          </w:p>
        </w:tc>
        <w:tc>
          <w:tcPr>
            <w:tcW w:w="907" w:type="dxa"/>
          </w:tcPr>
          <w:p w14:paraId="28D5A166" w14:textId="77777777" w:rsidR="003D3DBE" w:rsidRDefault="003D3DBE">
            <w:pPr>
              <w:pStyle w:val="ConsPlusNormal"/>
            </w:pPr>
            <w:r>
              <w:t>куб. м</w:t>
            </w:r>
          </w:p>
        </w:tc>
        <w:tc>
          <w:tcPr>
            <w:tcW w:w="1701" w:type="dxa"/>
          </w:tcPr>
          <w:p w14:paraId="269D9FD2" w14:textId="77777777" w:rsidR="003D3DBE" w:rsidRDefault="003D3DBE">
            <w:pPr>
              <w:pStyle w:val="ConsPlusNormal"/>
            </w:pPr>
          </w:p>
        </w:tc>
        <w:tc>
          <w:tcPr>
            <w:tcW w:w="1077" w:type="dxa"/>
          </w:tcPr>
          <w:p w14:paraId="080905FF" w14:textId="77777777" w:rsidR="003D3DBE" w:rsidRDefault="003D3DBE">
            <w:pPr>
              <w:pStyle w:val="ConsPlusNormal"/>
            </w:pPr>
          </w:p>
        </w:tc>
        <w:tc>
          <w:tcPr>
            <w:tcW w:w="1020" w:type="dxa"/>
          </w:tcPr>
          <w:p w14:paraId="5D37BEC8" w14:textId="77777777" w:rsidR="003D3DBE" w:rsidRDefault="003D3DBE">
            <w:pPr>
              <w:pStyle w:val="ConsPlusNormal"/>
            </w:pPr>
          </w:p>
        </w:tc>
        <w:tc>
          <w:tcPr>
            <w:tcW w:w="1077" w:type="dxa"/>
          </w:tcPr>
          <w:p w14:paraId="3E9EF2DF" w14:textId="77777777" w:rsidR="003D3DBE" w:rsidRDefault="003D3DBE">
            <w:pPr>
              <w:pStyle w:val="ConsPlusNormal"/>
            </w:pPr>
            <w:r>
              <w:t>куб. м</w:t>
            </w:r>
          </w:p>
        </w:tc>
        <w:tc>
          <w:tcPr>
            <w:tcW w:w="794" w:type="dxa"/>
          </w:tcPr>
          <w:p w14:paraId="72D82448" w14:textId="77777777" w:rsidR="003D3DBE" w:rsidRDefault="003D3DBE">
            <w:pPr>
              <w:pStyle w:val="ConsPlusNormal"/>
              <w:jc w:val="center"/>
            </w:pPr>
            <w:r>
              <w:t>х</w:t>
            </w:r>
          </w:p>
        </w:tc>
        <w:tc>
          <w:tcPr>
            <w:tcW w:w="1361" w:type="dxa"/>
          </w:tcPr>
          <w:p w14:paraId="68F4E51A" w14:textId="77777777" w:rsidR="003D3DBE" w:rsidRDefault="003D3DBE">
            <w:pPr>
              <w:pStyle w:val="ConsPlusNormal"/>
            </w:pPr>
          </w:p>
        </w:tc>
        <w:tc>
          <w:tcPr>
            <w:tcW w:w="1134" w:type="dxa"/>
          </w:tcPr>
          <w:p w14:paraId="1605F588" w14:textId="77777777" w:rsidR="003D3DBE" w:rsidRDefault="003D3DBE">
            <w:pPr>
              <w:pStyle w:val="ConsPlusNormal"/>
            </w:pPr>
          </w:p>
        </w:tc>
        <w:tc>
          <w:tcPr>
            <w:tcW w:w="844" w:type="dxa"/>
          </w:tcPr>
          <w:p w14:paraId="7DA92923" w14:textId="77777777" w:rsidR="003D3DBE" w:rsidRDefault="003D3DBE">
            <w:pPr>
              <w:pStyle w:val="ConsPlusNormal"/>
            </w:pPr>
            <w:r>
              <w:t>куб. м</w:t>
            </w:r>
          </w:p>
        </w:tc>
        <w:tc>
          <w:tcPr>
            <w:tcW w:w="794" w:type="dxa"/>
          </w:tcPr>
          <w:p w14:paraId="5D9C0F89" w14:textId="77777777" w:rsidR="003D3DBE" w:rsidRDefault="003D3DBE">
            <w:pPr>
              <w:pStyle w:val="ConsPlusNormal"/>
            </w:pPr>
          </w:p>
        </w:tc>
        <w:tc>
          <w:tcPr>
            <w:tcW w:w="1247" w:type="dxa"/>
          </w:tcPr>
          <w:p w14:paraId="470CE34B" w14:textId="77777777" w:rsidR="003D3DBE" w:rsidRDefault="003D3DBE">
            <w:pPr>
              <w:pStyle w:val="ConsPlusNormal"/>
            </w:pPr>
          </w:p>
        </w:tc>
        <w:tc>
          <w:tcPr>
            <w:tcW w:w="1474" w:type="dxa"/>
          </w:tcPr>
          <w:p w14:paraId="54789CFF" w14:textId="77777777" w:rsidR="003D3DBE" w:rsidRDefault="003D3DBE">
            <w:pPr>
              <w:pStyle w:val="ConsPlusNormal"/>
            </w:pPr>
          </w:p>
        </w:tc>
        <w:tc>
          <w:tcPr>
            <w:tcW w:w="1701" w:type="dxa"/>
          </w:tcPr>
          <w:p w14:paraId="322BB9EE" w14:textId="77777777" w:rsidR="003D3DBE" w:rsidRDefault="003D3DBE">
            <w:pPr>
              <w:pStyle w:val="ConsPlusNormal"/>
            </w:pPr>
          </w:p>
        </w:tc>
        <w:tc>
          <w:tcPr>
            <w:tcW w:w="1134" w:type="dxa"/>
          </w:tcPr>
          <w:p w14:paraId="5288AA63" w14:textId="77777777" w:rsidR="003D3DBE" w:rsidRDefault="003D3DBE">
            <w:pPr>
              <w:pStyle w:val="ConsPlusNormal"/>
            </w:pPr>
          </w:p>
        </w:tc>
        <w:tc>
          <w:tcPr>
            <w:tcW w:w="1020" w:type="dxa"/>
          </w:tcPr>
          <w:p w14:paraId="5FFD8A61" w14:textId="77777777" w:rsidR="003D3DBE" w:rsidRDefault="003D3DBE">
            <w:pPr>
              <w:pStyle w:val="ConsPlusNormal"/>
            </w:pPr>
          </w:p>
        </w:tc>
        <w:tc>
          <w:tcPr>
            <w:tcW w:w="1077" w:type="dxa"/>
          </w:tcPr>
          <w:p w14:paraId="1CB29317" w14:textId="77777777" w:rsidR="003D3DBE" w:rsidRDefault="003D3DBE">
            <w:pPr>
              <w:pStyle w:val="ConsPlusNormal"/>
            </w:pPr>
            <w:r>
              <w:t>куб. м</w:t>
            </w:r>
          </w:p>
        </w:tc>
        <w:tc>
          <w:tcPr>
            <w:tcW w:w="794" w:type="dxa"/>
          </w:tcPr>
          <w:p w14:paraId="09C1A9C2" w14:textId="77777777" w:rsidR="003D3DBE" w:rsidRDefault="003D3DBE">
            <w:pPr>
              <w:pStyle w:val="ConsPlusNormal"/>
            </w:pPr>
          </w:p>
        </w:tc>
        <w:tc>
          <w:tcPr>
            <w:tcW w:w="1020" w:type="dxa"/>
          </w:tcPr>
          <w:p w14:paraId="659A2721" w14:textId="77777777" w:rsidR="003D3DBE" w:rsidRDefault="003D3DBE">
            <w:pPr>
              <w:pStyle w:val="ConsPlusNormal"/>
            </w:pPr>
          </w:p>
        </w:tc>
        <w:tc>
          <w:tcPr>
            <w:tcW w:w="1020" w:type="dxa"/>
          </w:tcPr>
          <w:p w14:paraId="65DC0AE8" w14:textId="77777777" w:rsidR="003D3DBE" w:rsidRDefault="003D3DBE">
            <w:pPr>
              <w:pStyle w:val="ConsPlusNormal"/>
            </w:pPr>
          </w:p>
        </w:tc>
        <w:tc>
          <w:tcPr>
            <w:tcW w:w="844" w:type="dxa"/>
          </w:tcPr>
          <w:p w14:paraId="459B5207" w14:textId="77777777" w:rsidR="003D3DBE" w:rsidRDefault="003D3DBE">
            <w:pPr>
              <w:pStyle w:val="ConsPlusNormal"/>
            </w:pPr>
            <w:r>
              <w:t>куб. м</w:t>
            </w:r>
          </w:p>
        </w:tc>
        <w:tc>
          <w:tcPr>
            <w:tcW w:w="794" w:type="dxa"/>
          </w:tcPr>
          <w:p w14:paraId="72A6B806" w14:textId="77777777" w:rsidR="003D3DBE" w:rsidRDefault="003D3DBE">
            <w:pPr>
              <w:pStyle w:val="ConsPlusNormal"/>
            </w:pPr>
          </w:p>
        </w:tc>
        <w:tc>
          <w:tcPr>
            <w:tcW w:w="1247" w:type="dxa"/>
          </w:tcPr>
          <w:p w14:paraId="00EEA416" w14:textId="77777777" w:rsidR="003D3DBE" w:rsidRDefault="003D3DBE">
            <w:pPr>
              <w:pStyle w:val="ConsPlusNormal"/>
            </w:pPr>
          </w:p>
        </w:tc>
        <w:tc>
          <w:tcPr>
            <w:tcW w:w="1077" w:type="dxa"/>
          </w:tcPr>
          <w:p w14:paraId="5E1994AA" w14:textId="77777777" w:rsidR="003D3DBE" w:rsidRDefault="003D3DBE">
            <w:pPr>
              <w:pStyle w:val="ConsPlusNormal"/>
            </w:pPr>
          </w:p>
        </w:tc>
        <w:tc>
          <w:tcPr>
            <w:tcW w:w="1134" w:type="dxa"/>
          </w:tcPr>
          <w:p w14:paraId="16693233" w14:textId="77777777" w:rsidR="003D3DBE" w:rsidRDefault="003D3DBE">
            <w:pPr>
              <w:pStyle w:val="ConsPlusNormal"/>
            </w:pPr>
          </w:p>
        </w:tc>
        <w:tc>
          <w:tcPr>
            <w:tcW w:w="1077" w:type="dxa"/>
          </w:tcPr>
          <w:p w14:paraId="5CB797CE" w14:textId="77777777" w:rsidR="003D3DBE" w:rsidRDefault="003D3DBE">
            <w:pPr>
              <w:pStyle w:val="ConsPlusNormal"/>
            </w:pPr>
          </w:p>
        </w:tc>
        <w:tc>
          <w:tcPr>
            <w:tcW w:w="964" w:type="dxa"/>
          </w:tcPr>
          <w:p w14:paraId="0A47AC68" w14:textId="77777777" w:rsidR="003D3DBE" w:rsidRDefault="003D3DBE">
            <w:pPr>
              <w:pStyle w:val="ConsPlusNormal"/>
            </w:pPr>
          </w:p>
        </w:tc>
      </w:tr>
      <w:tr w:rsidR="003D3DBE" w14:paraId="3B69C308" w14:textId="77777777">
        <w:tc>
          <w:tcPr>
            <w:tcW w:w="454" w:type="dxa"/>
          </w:tcPr>
          <w:p w14:paraId="75E5B89F" w14:textId="77777777" w:rsidR="003D3DBE" w:rsidRDefault="003D3DBE">
            <w:pPr>
              <w:pStyle w:val="ConsPlusNormal"/>
            </w:pPr>
            <w:r>
              <w:t>4.2</w:t>
            </w:r>
          </w:p>
        </w:tc>
        <w:tc>
          <w:tcPr>
            <w:tcW w:w="1757" w:type="dxa"/>
          </w:tcPr>
          <w:p w14:paraId="08E8A8F8" w14:textId="77777777" w:rsidR="003D3DBE" w:rsidRDefault="003D3DBE">
            <w:pPr>
              <w:pStyle w:val="ConsPlusNormal"/>
            </w:pPr>
            <w:r>
              <w:t>при отсутствии общедомовых приборов учета (ГВС, ХВС)</w:t>
            </w:r>
          </w:p>
        </w:tc>
        <w:tc>
          <w:tcPr>
            <w:tcW w:w="907" w:type="dxa"/>
          </w:tcPr>
          <w:p w14:paraId="60A6F9A6" w14:textId="77777777" w:rsidR="003D3DBE" w:rsidRDefault="003D3DBE">
            <w:pPr>
              <w:pStyle w:val="ConsPlusNormal"/>
            </w:pPr>
            <w:r>
              <w:t>куб. м</w:t>
            </w:r>
          </w:p>
        </w:tc>
        <w:tc>
          <w:tcPr>
            <w:tcW w:w="1701" w:type="dxa"/>
          </w:tcPr>
          <w:p w14:paraId="00C4410E" w14:textId="77777777" w:rsidR="003D3DBE" w:rsidRDefault="003D3DBE">
            <w:pPr>
              <w:pStyle w:val="ConsPlusNormal"/>
            </w:pPr>
          </w:p>
        </w:tc>
        <w:tc>
          <w:tcPr>
            <w:tcW w:w="1077" w:type="dxa"/>
          </w:tcPr>
          <w:p w14:paraId="04007135" w14:textId="77777777" w:rsidR="003D3DBE" w:rsidRDefault="003D3DBE">
            <w:pPr>
              <w:pStyle w:val="ConsPlusNormal"/>
            </w:pPr>
          </w:p>
        </w:tc>
        <w:tc>
          <w:tcPr>
            <w:tcW w:w="1020" w:type="dxa"/>
          </w:tcPr>
          <w:p w14:paraId="2003BDCC" w14:textId="77777777" w:rsidR="003D3DBE" w:rsidRDefault="003D3DBE">
            <w:pPr>
              <w:pStyle w:val="ConsPlusNormal"/>
            </w:pPr>
          </w:p>
        </w:tc>
        <w:tc>
          <w:tcPr>
            <w:tcW w:w="1077" w:type="dxa"/>
          </w:tcPr>
          <w:p w14:paraId="4A94FB48" w14:textId="77777777" w:rsidR="003D3DBE" w:rsidRDefault="003D3DBE">
            <w:pPr>
              <w:pStyle w:val="ConsPlusNormal"/>
            </w:pPr>
            <w:r>
              <w:t>куб. м/чел./мес.</w:t>
            </w:r>
          </w:p>
        </w:tc>
        <w:tc>
          <w:tcPr>
            <w:tcW w:w="794" w:type="dxa"/>
          </w:tcPr>
          <w:p w14:paraId="5078CE3D" w14:textId="77777777" w:rsidR="003D3DBE" w:rsidRDefault="003D3DBE">
            <w:pPr>
              <w:pStyle w:val="ConsPlusNormal"/>
            </w:pPr>
          </w:p>
        </w:tc>
        <w:tc>
          <w:tcPr>
            <w:tcW w:w="1361" w:type="dxa"/>
          </w:tcPr>
          <w:p w14:paraId="458CCA7C" w14:textId="77777777" w:rsidR="003D3DBE" w:rsidRDefault="003D3DBE">
            <w:pPr>
              <w:pStyle w:val="ConsPlusNormal"/>
            </w:pPr>
          </w:p>
        </w:tc>
        <w:tc>
          <w:tcPr>
            <w:tcW w:w="1134" w:type="dxa"/>
          </w:tcPr>
          <w:p w14:paraId="4540C619" w14:textId="77777777" w:rsidR="003D3DBE" w:rsidRDefault="003D3DBE">
            <w:pPr>
              <w:pStyle w:val="ConsPlusNormal"/>
            </w:pPr>
          </w:p>
        </w:tc>
        <w:tc>
          <w:tcPr>
            <w:tcW w:w="844" w:type="dxa"/>
          </w:tcPr>
          <w:p w14:paraId="60FC78C2" w14:textId="77777777" w:rsidR="003D3DBE" w:rsidRDefault="003D3DBE">
            <w:pPr>
              <w:pStyle w:val="ConsPlusNormal"/>
            </w:pPr>
            <w:r>
              <w:t>куб. м</w:t>
            </w:r>
          </w:p>
        </w:tc>
        <w:tc>
          <w:tcPr>
            <w:tcW w:w="794" w:type="dxa"/>
          </w:tcPr>
          <w:p w14:paraId="50B195D9" w14:textId="77777777" w:rsidR="003D3DBE" w:rsidRDefault="003D3DBE">
            <w:pPr>
              <w:pStyle w:val="ConsPlusNormal"/>
            </w:pPr>
          </w:p>
        </w:tc>
        <w:tc>
          <w:tcPr>
            <w:tcW w:w="1247" w:type="dxa"/>
          </w:tcPr>
          <w:p w14:paraId="47CE8AD6" w14:textId="77777777" w:rsidR="003D3DBE" w:rsidRDefault="003D3DBE">
            <w:pPr>
              <w:pStyle w:val="ConsPlusNormal"/>
            </w:pPr>
          </w:p>
        </w:tc>
        <w:tc>
          <w:tcPr>
            <w:tcW w:w="1474" w:type="dxa"/>
          </w:tcPr>
          <w:p w14:paraId="59B107E3" w14:textId="77777777" w:rsidR="003D3DBE" w:rsidRDefault="003D3DBE">
            <w:pPr>
              <w:pStyle w:val="ConsPlusNormal"/>
            </w:pPr>
          </w:p>
        </w:tc>
        <w:tc>
          <w:tcPr>
            <w:tcW w:w="1701" w:type="dxa"/>
          </w:tcPr>
          <w:p w14:paraId="778868A0" w14:textId="77777777" w:rsidR="003D3DBE" w:rsidRDefault="003D3DBE">
            <w:pPr>
              <w:pStyle w:val="ConsPlusNormal"/>
            </w:pPr>
          </w:p>
        </w:tc>
        <w:tc>
          <w:tcPr>
            <w:tcW w:w="1134" w:type="dxa"/>
          </w:tcPr>
          <w:p w14:paraId="4722C82C" w14:textId="77777777" w:rsidR="003D3DBE" w:rsidRDefault="003D3DBE">
            <w:pPr>
              <w:pStyle w:val="ConsPlusNormal"/>
            </w:pPr>
          </w:p>
        </w:tc>
        <w:tc>
          <w:tcPr>
            <w:tcW w:w="1020" w:type="dxa"/>
          </w:tcPr>
          <w:p w14:paraId="1C66182D" w14:textId="77777777" w:rsidR="003D3DBE" w:rsidRDefault="003D3DBE">
            <w:pPr>
              <w:pStyle w:val="ConsPlusNormal"/>
            </w:pPr>
          </w:p>
        </w:tc>
        <w:tc>
          <w:tcPr>
            <w:tcW w:w="1077" w:type="dxa"/>
          </w:tcPr>
          <w:p w14:paraId="13BA482C" w14:textId="77777777" w:rsidR="003D3DBE" w:rsidRDefault="003D3DBE">
            <w:pPr>
              <w:pStyle w:val="ConsPlusNormal"/>
            </w:pPr>
            <w:r>
              <w:t>куб. м/чел./мес.</w:t>
            </w:r>
          </w:p>
        </w:tc>
        <w:tc>
          <w:tcPr>
            <w:tcW w:w="794" w:type="dxa"/>
          </w:tcPr>
          <w:p w14:paraId="6C6F80F2" w14:textId="77777777" w:rsidR="003D3DBE" w:rsidRDefault="003D3DBE">
            <w:pPr>
              <w:pStyle w:val="ConsPlusNormal"/>
            </w:pPr>
          </w:p>
        </w:tc>
        <w:tc>
          <w:tcPr>
            <w:tcW w:w="1020" w:type="dxa"/>
          </w:tcPr>
          <w:p w14:paraId="0CB2B044" w14:textId="77777777" w:rsidR="003D3DBE" w:rsidRDefault="003D3DBE">
            <w:pPr>
              <w:pStyle w:val="ConsPlusNormal"/>
            </w:pPr>
          </w:p>
        </w:tc>
        <w:tc>
          <w:tcPr>
            <w:tcW w:w="1020" w:type="dxa"/>
          </w:tcPr>
          <w:p w14:paraId="3E20C6FE" w14:textId="77777777" w:rsidR="003D3DBE" w:rsidRDefault="003D3DBE">
            <w:pPr>
              <w:pStyle w:val="ConsPlusNormal"/>
            </w:pPr>
          </w:p>
        </w:tc>
        <w:tc>
          <w:tcPr>
            <w:tcW w:w="844" w:type="dxa"/>
          </w:tcPr>
          <w:p w14:paraId="0A7ED126" w14:textId="77777777" w:rsidR="003D3DBE" w:rsidRDefault="003D3DBE">
            <w:pPr>
              <w:pStyle w:val="ConsPlusNormal"/>
            </w:pPr>
            <w:r>
              <w:t>куб. м</w:t>
            </w:r>
          </w:p>
        </w:tc>
        <w:tc>
          <w:tcPr>
            <w:tcW w:w="794" w:type="dxa"/>
          </w:tcPr>
          <w:p w14:paraId="3E2A4E3C" w14:textId="77777777" w:rsidR="003D3DBE" w:rsidRDefault="003D3DBE">
            <w:pPr>
              <w:pStyle w:val="ConsPlusNormal"/>
            </w:pPr>
          </w:p>
        </w:tc>
        <w:tc>
          <w:tcPr>
            <w:tcW w:w="1247" w:type="dxa"/>
          </w:tcPr>
          <w:p w14:paraId="78082CCF" w14:textId="77777777" w:rsidR="003D3DBE" w:rsidRDefault="003D3DBE">
            <w:pPr>
              <w:pStyle w:val="ConsPlusNormal"/>
            </w:pPr>
          </w:p>
        </w:tc>
        <w:tc>
          <w:tcPr>
            <w:tcW w:w="1077" w:type="dxa"/>
          </w:tcPr>
          <w:p w14:paraId="6CABF94F" w14:textId="77777777" w:rsidR="003D3DBE" w:rsidRDefault="003D3DBE">
            <w:pPr>
              <w:pStyle w:val="ConsPlusNormal"/>
            </w:pPr>
          </w:p>
        </w:tc>
        <w:tc>
          <w:tcPr>
            <w:tcW w:w="1134" w:type="dxa"/>
          </w:tcPr>
          <w:p w14:paraId="1C882C22" w14:textId="77777777" w:rsidR="003D3DBE" w:rsidRDefault="003D3DBE">
            <w:pPr>
              <w:pStyle w:val="ConsPlusNormal"/>
            </w:pPr>
          </w:p>
        </w:tc>
        <w:tc>
          <w:tcPr>
            <w:tcW w:w="1077" w:type="dxa"/>
          </w:tcPr>
          <w:p w14:paraId="2F11E580" w14:textId="77777777" w:rsidR="003D3DBE" w:rsidRDefault="003D3DBE">
            <w:pPr>
              <w:pStyle w:val="ConsPlusNormal"/>
            </w:pPr>
          </w:p>
        </w:tc>
        <w:tc>
          <w:tcPr>
            <w:tcW w:w="964" w:type="dxa"/>
          </w:tcPr>
          <w:p w14:paraId="5C9E2E79" w14:textId="77777777" w:rsidR="003D3DBE" w:rsidRDefault="003D3DBE">
            <w:pPr>
              <w:pStyle w:val="ConsPlusNormal"/>
            </w:pPr>
          </w:p>
        </w:tc>
      </w:tr>
      <w:tr w:rsidR="003D3DBE" w14:paraId="76A5B34D" w14:textId="77777777">
        <w:tc>
          <w:tcPr>
            <w:tcW w:w="454" w:type="dxa"/>
          </w:tcPr>
          <w:p w14:paraId="636BD309" w14:textId="77777777" w:rsidR="003D3DBE" w:rsidRDefault="003D3DBE">
            <w:pPr>
              <w:pStyle w:val="ConsPlusNormal"/>
            </w:pPr>
            <w:r>
              <w:t>5</w:t>
            </w:r>
          </w:p>
        </w:tc>
        <w:tc>
          <w:tcPr>
            <w:tcW w:w="1757" w:type="dxa"/>
          </w:tcPr>
          <w:p w14:paraId="3A8BE4E6" w14:textId="77777777" w:rsidR="003D3DBE" w:rsidRDefault="003D3DBE">
            <w:pPr>
              <w:pStyle w:val="ConsPlusNormal"/>
            </w:pPr>
            <w:r>
              <w:t>Электроснабжение</w:t>
            </w:r>
          </w:p>
        </w:tc>
        <w:tc>
          <w:tcPr>
            <w:tcW w:w="907" w:type="dxa"/>
          </w:tcPr>
          <w:p w14:paraId="23D92339" w14:textId="77777777" w:rsidR="003D3DBE" w:rsidRDefault="003D3DBE">
            <w:pPr>
              <w:pStyle w:val="ConsPlusNormal"/>
            </w:pPr>
          </w:p>
        </w:tc>
        <w:tc>
          <w:tcPr>
            <w:tcW w:w="1701" w:type="dxa"/>
          </w:tcPr>
          <w:p w14:paraId="5C29091D" w14:textId="77777777" w:rsidR="003D3DBE" w:rsidRDefault="003D3DBE">
            <w:pPr>
              <w:pStyle w:val="ConsPlusNormal"/>
            </w:pPr>
          </w:p>
        </w:tc>
        <w:tc>
          <w:tcPr>
            <w:tcW w:w="1077" w:type="dxa"/>
          </w:tcPr>
          <w:p w14:paraId="2D4F7B59" w14:textId="77777777" w:rsidR="003D3DBE" w:rsidRDefault="003D3DBE">
            <w:pPr>
              <w:pStyle w:val="ConsPlusNormal"/>
            </w:pPr>
          </w:p>
        </w:tc>
        <w:tc>
          <w:tcPr>
            <w:tcW w:w="1020" w:type="dxa"/>
          </w:tcPr>
          <w:p w14:paraId="5D3BC8B1" w14:textId="77777777" w:rsidR="003D3DBE" w:rsidRDefault="003D3DBE">
            <w:pPr>
              <w:pStyle w:val="ConsPlusNormal"/>
            </w:pPr>
          </w:p>
        </w:tc>
        <w:tc>
          <w:tcPr>
            <w:tcW w:w="1077" w:type="dxa"/>
          </w:tcPr>
          <w:p w14:paraId="598F1374" w14:textId="77777777" w:rsidR="003D3DBE" w:rsidRDefault="003D3DBE">
            <w:pPr>
              <w:pStyle w:val="ConsPlusNormal"/>
            </w:pPr>
          </w:p>
        </w:tc>
        <w:tc>
          <w:tcPr>
            <w:tcW w:w="794" w:type="dxa"/>
          </w:tcPr>
          <w:p w14:paraId="60EA2B38" w14:textId="77777777" w:rsidR="003D3DBE" w:rsidRDefault="003D3DBE">
            <w:pPr>
              <w:pStyle w:val="ConsPlusNormal"/>
            </w:pPr>
          </w:p>
        </w:tc>
        <w:tc>
          <w:tcPr>
            <w:tcW w:w="1361" w:type="dxa"/>
          </w:tcPr>
          <w:p w14:paraId="1288FAA2" w14:textId="77777777" w:rsidR="003D3DBE" w:rsidRDefault="003D3DBE">
            <w:pPr>
              <w:pStyle w:val="ConsPlusNormal"/>
            </w:pPr>
          </w:p>
        </w:tc>
        <w:tc>
          <w:tcPr>
            <w:tcW w:w="1134" w:type="dxa"/>
          </w:tcPr>
          <w:p w14:paraId="2C03D2EC" w14:textId="77777777" w:rsidR="003D3DBE" w:rsidRDefault="003D3DBE">
            <w:pPr>
              <w:pStyle w:val="ConsPlusNormal"/>
            </w:pPr>
          </w:p>
        </w:tc>
        <w:tc>
          <w:tcPr>
            <w:tcW w:w="844" w:type="dxa"/>
          </w:tcPr>
          <w:p w14:paraId="29BF78CF" w14:textId="77777777" w:rsidR="003D3DBE" w:rsidRDefault="003D3DBE">
            <w:pPr>
              <w:pStyle w:val="ConsPlusNormal"/>
            </w:pPr>
          </w:p>
        </w:tc>
        <w:tc>
          <w:tcPr>
            <w:tcW w:w="794" w:type="dxa"/>
          </w:tcPr>
          <w:p w14:paraId="318A6535" w14:textId="77777777" w:rsidR="003D3DBE" w:rsidRDefault="003D3DBE">
            <w:pPr>
              <w:pStyle w:val="ConsPlusNormal"/>
            </w:pPr>
          </w:p>
        </w:tc>
        <w:tc>
          <w:tcPr>
            <w:tcW w:w="1247" w:type="dxa"/>
          </w:tcPr>
          <w:p w14:paraId="25596B16" w14:textId="77777777" w:rsidR="003D3DBE" w:rsidRDefault="003D3DBE">
            <w:pPr>
              <w:pStyle w:val="ConsPlusNormal"/>
            </w:pPr>
          </w:p>
        </w:tc>
        <w:tc>
          <w:tcPr>
            <w:tcW w:w="1474" w:type="dxa"/>
          </w:tcPr>
          <w:p w14:paraId="726DF3BF" w14:textId="77777777" w:rsidR="003D3DBE" w:rsidRDefault="003D3DBE">
            <w:pPr>
              <w:pStyle w:val="ConsPlusNormal"/>
            </w:pPr>
          </w:p>
        </w:tc>
        <w:tc>
          <w:tcPr>
            <w:tcW w:w="1701" w:type="dxa"/>
          </w:tcPr>
          <w:p w14:paraId="7F2CCE89" w14:textId="77777777" w:rsidR="003D3DBE" w:rsidRDefault="003D3DBE">
            <w:pPr>
              <w:pStyle w:val="ConsPlusNormal"/>
            </w:pPr>
          </w:p>
        </w:tc>
        <w:tc>
          <w:tcPr>
            <w:tcW w:w="1134" w:type="dxa"/>
          </w:tcPr>
          <w:p w14:paraId="74FC4A30" w14:textId="77777777" w:rsidR="003D3DBE" w:rsidRDefault="003D3DBE">
            <w:pPr>
              <w:pStyle w:val="ConsPlusNormal"/>
            </w:pPr>
          </w:p>
        </w:tc>
        <w:tc>
          <w:tcPr>
            <w:tcW w:w="1020" w:type="dxa"/>
          </w:tcPr>
          <w:p w14:paraId="0DB70D59" w14:textId="77777777" w:rsidR="003D3DBE" w:rsidRDefault="003D3DBE">
            <w:pPr>
              <w:pStyle w:val="ConsPlusNormal"/>
            </w:pPr>
          </w:p>
        </w:tc>
        <w:tc>
          <w:tcPr>
            <w:tcW w:w="1077" w:type="dxa"/>
          </w:tcPr>
          <w:p w14:paraId="4287D730" w14:textId="77777777" w:rsidR="003D3DBE" w:rsidRDefault="003D3DBE">
            <w:pPr>
              <w:pStyle w:val="ConsPlusNormal"/>
            </w:pPr>
          </w:p>
        </w:tc>
        <w:tc>
          <w:tcPr>
            <w:tcW w:w="794" w:type="dxa"/>
          </w:tcPr>
          <w:p w14:paraId="70572DB1" w14:textId="77777777" w:rsidR="003D3DBE" w:rsidRDefault="003D3DBE">
            <w:pPr>
              <w:pStyle w:val="ConsPlusNormal"/>
            </w:pPr>
          </w:p>
        </w:tc>
        <w:tc>
          <w:tcPr>
            <w:tcW w:w="1020" w:type="dxa"/>
          </w:tcPr>
          <w:p w14:paraId="5B80D6A9" w14:textId="77777777" w:rsidR="003D3DBE" w:rsidRDefault="003D3DBE">
            <w:pPr>
              <w:pStyle w:val="ConsPlusNormal"/>
            </w:pPr>
          </w:p>
        </w:tc>
        <w:tc>
          <w:tcPr>
            <w:tcW w:w="1020" w:type="dxa"/>
          </w:tcPr>
          <w:p w14:paraId="78B7F8DE" w14:textId="77777777" w:rsidR="003D3DBE" w:rsidRDefault="003D3DBE">
            <w:pPr>
              <w:pStyle w:val="ConsPlusNormal"/>
            </w:pPr>
          </w:p>
        </w:tc>
        <w:tc>
          <w:tcPr>
            <w:tcW w:w="844" w:type="dxa"/>
          </w:tcPr>
          <w:p w14:paraId="44D356EE" w14:textId="77777777" w:rsidR="003D3DBE" w:rsidRDefault="003D3DBE">
            <w:pPr>
              <w:pStyle w:val="ConsPlusNormal"/>
            </w:pPr>
          </w:p>
        </w:tc>
        <w:tc>
          <w:tcPr>
            <w:tcW w:w="794" w:type="dxa"/>
          </w:tcPr>
          <w:p w14:paraId="7ABAD315" w14:textId="77777777" w:rsidR="003D3DBE" w:rsidRDefault="003D3DBE">
            <w:pPr>
              <w:pStyle w:val="ConsPlusNormal"/>
            </w:pPr>
          </w:p>
        </w:tc>
        <w:tc>
          <w:tcPr>
            <w:tcW w:w="1247" w:type="dxa"/>
          </w:tcPr>
          <w:p w14:paraId="6C40B8AC" w14:textId="77777777" w:rsidR="003D3DBE" w:rsidRDefault="003D3DBE">
            <w:pPr>
              <w:pStyle w:val="ConsPlusNormal"/>
            </w:pPr>
          </w:p>
        </w:tc>
        <w:tc>
          <w:tcPr>
            <w:tcW w:w="1077" w:type="dxa"/>
          </w:tcPr>
          <w:p w14:paraId="09F99BFE" w14:textId="77777777" w:rsidR="003D3DBE" w:rsidRDefault="003D3DBE">
            <w:pPr>
              <w:pStyle w:val="ConsPlusNormal"/>
            </w:pPr>
          </w:p>
        </w:tc>
        <w:tc>
          <w:tcPr>
            <w:tcW w:w="1134" w:type="dxa"/>
          </w:tcPr>
          <w:p w14:paraId="47E21C57" w14:textId="77777777" w:rsidR="003D3DBE" w:rsidRDefault="003D3DBE">
            <w:pPr>
              <w:pStyle w:val="ConsPlusNormal"/>
            </w:pPr>
          </w:p>
        </w:tc>
        <w:tc>
          <w:tcPr>
            <w:tcW w:w="1077" w:type="dxa"/>
          </w:tcPr>
          <w:p w14:paraId="486610DE" w14:textId="77777777" w:rsidR="003D3DBE" w:rsidRDefault="003D3DBE">
            <w:pPr>
              <w:pStyle w:val="ConsPlusNormal"/>
            </w:pPr>
          </w:p>
        </w:tc>
        <w:tc>
          <w:tcPr>
            <w:tcW w:w="964" w:type="dxa"/>
          </w:tcPr>
          <w:p w14:paraId="0EA1F7A2" w14:textId="77777777" w:rsidR="003D3DBE" w:rsidRDefault="003D3DBE">
            <w:pPr>
              <w:pStyle w:val="ConsPlusNormal"/>
            </w:pPr>
          </w:p>
        </w:tc>
      </w:tr>
      <w:tr w:rsidR="003D3DBE" w14:paraId="4569B70C" w14:textId="77777777">
        <w:tc>
          <w:tcPr>
            <w:tcW w:w="454" w:type="dxa"/>
          </w:tcPr>
          <w:p w14:paraId="4DDC8CAE" w14:textId="77777777" w:rsidR="003D3DBE" w:rsidRDefault="003D3DBE">
            <w:pPr>
              <w:pStyle w:val="ConsPlusNormal"/>
            </w:pPr>
            <w:r>
              <w:t>5.1</w:t>
            </w:r>
          </w:p>
        </w:tc>
        <w:tc>
          <w:tcPr>
            <w:tcW w:w="1757" w:type="dxa"/>
          </w:tcPr>
          <w:p w14:paraId="210DC4DB" w14:textId="77777777" w:rsidR="003D3DBE" w:rsidRDefault="003D3DBE">
            <w:pPr>
              <w:pStyle w:val="ConsPlusNormal"/>
            </w:pPr>
            <w:r>
              <w:t>в домах с электроплитами</w:t>
            </w:r>
          </w:p>
        </w:tc>
        <w:tc>
          <w:tcPr>
            <w:tcW w:w="907" w:type="dxa"/>
          </w:tcPr>
          <w:p w14:paraId="2845D0A3" w14:textId="77777777" w:rsidR="003D3DBE" w:rsidRDefault="003D3DBE">
            <w:pPr>
              <w:pStyle w:val="ConsPlusNormal"/>
            </w:pPr>
            <w:r>
              <w:t>квт.час</w:t>
            </w:r>
          </w:p>
        </w:tc>
        <w:tc>
          <w:tcPr>
            <w:tcW w:w="1701" w:type="dxa"/>
          </w:tcPr>
          <w:p w14:paraId="1961D735" w14:textId="77777777" w:rsidR="003D3DBE" w:rsidRDefault="003D3DBE">
            <w:pPr>
              <w:pStyle w:val="ConsPlusNormal"/>
            </w:pPr>
          </w:p>
        </w:tc>
        <w:tc>
          <w:tcPr>
            <w:tcW w:w="1077" w:type="dxa"/>
          </w:tcPr>
          <w:p w14:paraId="5989C57F" w14:textId="77777777" w:rsidR="003D3DBE" w:rsidRDefault="003D3DBE">
            <w:pPr>
              <w:pStyle w:val="ConsPlusNormal"/>
            </w:pPr>
          </w:p>
        </w:tc>
        <w:tc>
          <w:tcPr>
            <w:tcW w:w="1020" w:type="dxa"/>
          </w:tcPr>
          <w:p w14:paraId="156A90A6" w14:textId="77777777" w:rsidR="003D3DBE" w:rsidRDefault="003D3DBE">
            <w:pPr>
              <w:pStyle w:val="ConsPlusNormal"/>
            </w:pPr>
          </w:p>
        </w:tc>
        <w:tc>
          <w:tcPr>
            <w:tcW w:w="1077" w:type="dxa"/>
          </w:tcPr>
          <w:p w14:paraId="343BFF48" w14:textId="77777777" w:rsidR="003D3DBE" w:rsidRDefault="003D3DBE">
            <w:pPr>
              <w:pStyle w:val="ConsPlusNormal"/>
            </w:pPr>
            <w:r>
              <w:t>квт.час/чел./мес.</w:t>
            </w:r>
          </w:p>
        </w:tc>
        <w:tc>
          <w:tcPr>
            <w:tcW w:w="794" w:type="dxa"/>
          </w:tcPr>
          <w:p w14:paraId="7CBD31DD" w14:textId="77777777" w:rsidR="003D3DBE" w:rsidRDefault="003D3DBE">
            <w:pPr>
              <w:pStyle w:val="ConsPlusNormal"/>
            </w:pPr>
          </w:p>
        </w:tc>
        <w:tc>
          <w:tcPr>
            <w:tcW w:w="1361" w:type="dxa"/>
          </w:tcPr>
          <w:p w14:paraId="012EDAC8" w14:textId="77777777" w:rsidR="003D3DBE" w:rsidRDefault="003D3DBE">
            <w:pPr>
              <w:pStyle w:val="ConsPlusNormal"/>
            </w:pPr>
          </w:p>
        </w:tc>
        <w:tc>
          <w:tcPr>
            <w:tcW w:w="1134" w:type="dxa"/>
          </w:tcPr>
          <w:p w14:paraId="7D8BE8EB" w14:textId="77777777" w:rsidR="003D3DBE" w:rsidRDefault="003D3DBE">
            <w:pPr>
              <w:pStyle w:val="ConsPlusNormal"/>
            </w:pPr>
          </w:p>
        </w:tc>
        <w:tc>
          <w:tcPr>
            <w:tcW w:w="844" w:type="dxa"/>
          </w:tcPr>
          <w:p w14:paraId="7B737D66" w14:textId="77777777" w:rsidR="003D3DBE" w:rsidRDefault="003D3DBE">
            <w:pPr>
              <w:pStyle w:val="ConsPlusNormal"/>
            </w:pPr>
            <w:r>
              <w:t>квт.час</w:t>
            </w:r>
          </w:p>
        </w:tc>
        <w:tc>
          <w:tcPr>
            <w:tcW w:w="794" w:type="dxa"/>
          </w:tcPr>
          <w:p w14:paraId="189EAB5E" w14:textId="77777777" w:rsidR="003D3DBE" w:rsidRDefault="003D3DBE">
            <w:pPr>
              <w:pStyle w:val="ConsPlusNormal"/>
            </w:pPr>
          </w:p>
        </w:tc>
        <w:tc>
          <w:tcPr>
            <w:tcW w:w="1247" w:type="dxa"/>
          </w:tcPr>
          <w:p w14:paraId="1A20EBA0" w14:textId="77777777" w:rsidR="003D3DBE" w:rsidRDefault="003D3DBE">
            <w:pPr>
              <w:pStyle w:val="ConsPlusNormal"/>
            </w:pPr>
          </w:p>
        </w:tc>
        <w:tc>
          <w:tcPr>
            <w:tcW w:w="1474" w:type="dxa"/>
          </w:tcPr>
          <w:p w14:paraId="7BFC0E9F" w14:textId="77777777" w:rsidR="003D3DBE" w:rsidRDefault="003D3DBE">
            <w:pPr>
              <w:pStyle w:val="ConsPlusNormal"/>
            </w:pPr>
          </w:p>
        </w:tc>
        <w:tc>
          <w:tcPr>
            <w:tcW w:w="1701" w:type="dxa"/>
          </w:tcPr>
          <w:p w14:paraId="0FC9DE21" w14:textId="77777777" w:rsidR="003D3DBE" w:rsidRDefault="003D3DBE">
            <w:pPr>
              <w:pStyle w:val="ConsPlusNormal"/>
            </w:pPr>
          </w:p>
        </w:tc>
        <w:tc>
          <w:tcPr>
            <w:tcW w:w="1134" w:type="dxa"/>
          </w:tcPr>
          <w:p w14:paraId="4E5B4EE9" w14:textId="77777777" w:rsidR="003D3DBE" w:rsidRDefault="003D3DBE">
            <w:pPr>
              <w:pStyle w:val="ConsPlusNormal"/>
            </w:pPr>
          </w:p>
        </w:tc>
        <w:tc>
          <w:tcPr>
            <w:tcW w:w="1020" w:type="dxa"/>
          </w:tcPr>
          <w:p w14:paraId="1FEF1FF5" w14:textId="77777777" w:rsidR="003D3DBE" w:rsidRDefault="003D3DBE">
            <w:pPr>
              <w:pStyle w:val="ConsPlusNormal"/>
            </w:pPr>
          </w:p>
        </w:tc>
        <w:tc>
          <w:tcPr>
            <w:tcW w:w="1077" w:type="dxa"/>
          </w:tcPr>
          <w:p w14:paraId="33A9AF47" w14:textId="77777777" w:rsidR="003D3DBE" w:rsidRDefault="003D3DBE">
            <w:pPr>
              <w:pStyle w:val="ConsPlusNormal"/>
            </w:pPr>
            <w:r>
              <w:t>квт.час/чел./мес.</w:t>
            </w:r>
          </w:p>
        </w:tc>
        <w:tc>
          <w:tcPr>
            <w:tcW w:w="794" w:type="dxa"/>
          </w:tcPr>
          <w:p w14:paraId="0FB61641" w14:textId="77777777" w:rsidR="003D3DBE" w:rsidRDefault="003D3DBE">
            <w:pPr>
              <w:pStyle w:val="ConsPlusNormal"/>
            </w:pPr>
          </w:p>
        </w:tc>
        <w:tc>
          <w:tcPr>
            <w:tcW w:w="1020" w:type="dxa"/>
          </w:tcPr>
          <w:p w14:paraId="57807ED3" w14:textId="77777777" w:rsidR="003D3DBE" w:rsidRDefault="003D3DBE">
            <w:pPr>
              <w:pStyle w:val="ConsPlusNormal"/>
            </w:pPr>
          </w:p>
        </w:tc>
        <w:tc>
          <w:tcPr>
            <w:tcW w:w="1020" w:type="dxa"/>
          </w:tcPr>
          <w:p w14:paraId="778E3BDE" w14:textId="77777777" w:rsidR="003D3DBE" w:rsidRDefault="003D3DBE">
            <w:pPr>
              <w:pStyle w:val="ConsPlusNormal"/>
            </w:pPr>
          </w:p>
        </w:tc>
        <w:tc>
          <w:tcPr>
            <w:tcW w:w="844" w:type="dxa"/>
          </w:tcPr>
          <w:p w14:paraId="269B9DF9" w14:textId="77777777" w:rsidR="003D3DBE" w:rsidRDefault="003D3DBE">
            <w:pPr>
              <w:pStyle w:val="ConsPlusNormal"/>
            </w:pPr>
            <w:r>
              <w:t>квт.час</w:t>
            </w:r>
          </w:p>
        </w:tc>
        <w:tc>
          <w:tcPr>
            <w:tcW w:w="794" w:type="dxa"/>
          </w:tcPr>
          <w:p w14:paraId="3B0829B5" w14:textId="77777777" w:rsidR="003D3DBE" w:rsidRDefault="003D3DBE">
            <w:pPr>
              <w:pStyle w:val="ConsPlusNormal"/>
            </w:pPr>
          </w:p>
        </w:tc>
        <w:tc>
          <w:tcPr>
            <w:tcW w:w="1247" w:type="dxa"/>
          </w:tcPr>
          <w:p w14:paraId="4334CCD6" w14:textId="77777777" w:rsidR="003D3DBE" w:rsidRDefault="003D3DBE">
            <w:pPr>
              <w:pStyle w:val="ConsPlusNormal"/>
            </w:pPr>
          </w:p>
        </w:tc>
        <w:tc>
          <w:tcPr>
            <w:tcW w:w="1077" w:type="dxa"/>
          </w:tcPr>
          <w:p w14:paraId="5BA2FD8A" w14:textId="77777777" w:rsidR="003D3DBE" w:rsidRDefault="003D3DBE">
            <w:pPr>
              <w:pStyle w:val="ConsPlusNormal"/>
            </w:pPr>
          </w:p>
        </w:tc>
        <w:tc>
          <w:tcPr>
            <w:tcW w:w="1134" w:type="dxa"/>
          </w:tcPr>
          <w:p w14:paraId="16E58222" w14:textId="77777777" w:rsidR="003D3DBE" w:rsidRDefault="003D3DBE">
            <w:pPr>
              <w:pStyle w:val="ConsPlusNormal"/>
            </w:pPr>
          </w:p>
        </w:tc>
        <w:tc>
          <w:tcPr>
            <w:tcW w:w="1077" w:type="dxa"/>
          </w:tcPr>
          <w:p w14:paraId="7DBE1483" w14:textId="77777777" w:rsidR="003D3DBE" w:rsidRDefault="003D3DBE">
            <w:pPr>
              <w:pStyle w:val="ConsPlusNormal"/>
            </w:pPr>
          </w:p>
        </w:tc>
        <w:tc>
          <w:tcPr>
            <w:tcW w:w="964" w:type="dxa"/>
          </w:tcPr>
          <w:p w14:paraId="0025CE58" w14:textId="77777777" w:rsidR="003D3DBE" w:rsidRDefault="003D3DBE">
            <w:pPr>
              <w:pStyle w:val="ConsPlusNormal"/>
            </w:pPr>
          </w:p>
        </w:tc>
      </w:tr>
      <w:tr w:rsidR="003D3DBE" w14:paraId="4BDA8D9D" w14:textId="77777777">
        <w:tc>
          <w:tcPr>
            <w:tcW w:w="454" w:type="dxa"/>
          </w:tcPr>
          <w:p w14:paraId="03A0203B" w14:textId="77777777" w:rsidR="003D3DBE" w:rsidRDefault="003D3DBE">
            <w:pPr>
              <w:pStyle w:val="ConsPlusNormal"/>
            </w:pPr>
            <w:r>
              <w:t>5.2</w:t>
            </w:r>
          </w:p>
        </w:tc>
        <w:tc>
          <w:tcPr>
            <w:tcW w:w="1757" w:type="dxa"/>
          </w:tcPr>
          <w:p w14:paraId="31012345" w14:textId="77777777" w:rsidR="003D3DBE" w:rsidRDefault="003D3DBE">
            <w:pPr>
              <w:pStyle w:val="ConsPlusNormal"/>
            </w:pPr>
            <w:r>
              <w:t>в домах с плитами на твердом топливе</w:t>
            </w:r>
          </w:p>
        </w:tc>
        <w:tc>
          <w:tcPr>
            <w:tcW w:w="907" w:type="dxa"/>
          </w:tcPr>
          <w:p w14:paraId="13B2CB83" w14:textId="77777777" w:rsidR="003D3DBE" w:rsidRDefault="003D3DBE">
            <w:pPr>
              <w:pStyle w:val="ConsPlusNormal"/>
            </w:pPr>
            <w:r>
              <w:t>квт.час</w:t>
            </w:r>
          </w:p>
        </w:tc>
        <w:tc>
          <w:tcPr>
            <w:tcW w:w="1701" w:type="dxa"/>
          </w:tcPr>
          <w:p w14:paraId="4D3611F8" w14:textId="77777777" w:rsidR="003D3DBE" w:rsidRDefault="003D3DBE">
            <w:pPr>
              <w:pStyle w:val="ConsPlusNormal"/>
            </w:pPr>
          </w:p>
        </w:tc>
        <w:tc>
          <w:tcPr>
            <w:tcW w:w="1077" w:type="dxa"/>
          </w:tcPr>
          <w:p w14:paraId="2E5C2578" w14:textId="77777777" w:rsidR="003D3DBE" w:rsidRDefault="003D3DBE">
            <w:pPr>
              <w:pStyle w:val="ConsPlusNormal"/>
            </w:pPr>
          </w:p>
        </w:tc>
        <w:tc>
          <w:tcPr>
            <w:tcW w:w="1020" w:type="dxa"/>
          </w:tcPr>
          <w:p w14:paraId="20164649" w14:textId="77777777" w:rsidR="003D3DBE" w:rsidRDefault="003D3DBE">
            <w:pPr>
              <w:pStyle w:val="ConsPlusNormal"/>
            </w:pPr>
          </w:p>
        </w:tc>
        <w:tc>
          <w:tcPr>
            <w:tcW w:w="1077" w:type="dxa"/>
          </w:tcPr>
          <w:p w14:paraId="11932242" w14:textId="77777777" w:rsidR="003D3DBE" w:rsidRDefault="003D3DBE">
            <w:pPr>
              <w:pStyle w:val="ConsPlusNormal"/>
            </w:pPr>
            <w:r>
              <w:t>квт.час/чел./мес.</w:t>
            </w:r>
          </w:p>
        </w:tc>
        <w:tc>
          <w:tcPr>
            <w:tcW w:w="794" w:type="dxa"/>
          </w:tcPr>
          <w:p w14:paraId="5495F93E" w14:textId="77777777" w:rsidR="003D3DBE" w:rsidRDefault="003D3DBE">
            <w:pPr>
              <w:pStyle w:val="ConsPlusNormal"/>
            </w:pPr>
          </w:p>
        </w:tc>
        <w:tc>
          <w:tcPr>
            <w:tcW w:w="1361" w:type="dxa"/>
          </w:tcPr>
          <w:p w14:paraId="1887B35E" w14:textId="77777777" w:rsidR="003D3DBE" w:rsidRDefault="003D3DBE">
            <w:pPr>
              <w:pStyle w:val="ConsPlusNormal"/>
            </w:pPr>
          </w:p>
        </w:tc>
        <w:tc>
          <w:tcPr>
            <w:tcW w:w="1134" w:type="dxa"/>
          </w:tcPr>
          <w:p w14:paraId="28F8C995" w14:textId="77777777" w:rsidR="003D3DBE" w:rsidRDefault="003D3DBE">
            <w:pPr>
              <w:pStyle w:val="ConsPlusNormal"/>
            </w:pPr>
          </w:p>
        </w:tc>
        <w:tc>
          <w:tcPr>
            <w:tcW w:w="844" w:type="dxa"/>
          </w:tcPr>
          <w:p w14:paraId="6B5A27F3" w14:textId="77777777" w:rsidR="003D3DBE" w:rsidRDefault="003D3DBE">
            <w:pPr>
              <w:pStyle w:val="ConsPlusNormal"/>
            </w:pPr>
            <w:r>
              <w:t>квт.час</w:t>
            </w:r>
          </w:p>
        </w:tc>
        <w:tc>
          <w:tcPr>
            <w:tcW w:w="794" w:type="dxa"/>
          </w:tcPr>
          <w:p w14:paraId="7CBB98C6" w14:textId="77777777" w:rsidR="003D3DBE" w:rsidRDefault="003D3DBE">
            <w:pPr>
              <w:pStyle w:val="ConsPlusNormal"/>
            </w:pPr>
          </w:p>
        </w:tc>
        <w:tc>
          <w:tcPr>
            <w:tcW w:w="1247" w:type="dxa"/>
          </w:tcPr>
          <w:p w14:paraId="43E0DBBD" w14:textId="77777777" w:rsidR="003D3DBE" w:rsidRDefault="003D3DBE">
            <w:pPr>
              <w:pStyle w:val="ConsPlusNormal"/>
            </w:pPr>
          </w:p>
        </w:tc>
        <w:tc>
          <w:tcPr>
            <w:tcW w:w="1474" w:type="dxa"/>
          </w:tcPr>
          <w:p w14:paraId="245ACC96" w14:textId="77777777" w:rsidR="003D3DBE" w:rsidRDefault="003D3DBE">
            <w:pPr>
              <w:pStyle w:val="ConsPlusNormal"/>
            </w:pPr>
          </w:p>
        </w:tc>
        <w:tc>
          <w:tcPr>
            <w:tcW w:w="1701" w:type="dxa"/>
          </w:tcPr>
          <w:p w14:paraId="4A6751AF" w14:textId="77777777" w:rsidR="003D3DBE" w:rsidRDefault="003D3DBE">
            <w:pPr>
              <w:pStyle w:val="ConsPlusNormal"/>
            </w:pPr>
          </w:p>
        </w:tc>
        <w:tc>
          <w:tcPr>
            <w:tcW w:w="1134" w:type="dxa"/>
          </w:tcPr>
          <w:p w14:paraId="78B59371" w14:textId="77777777" w:rsidR="003D3DBE" w:rsidRDefault="003D3DBE">
            <w:pPr>
              <w:pStyle w:val="ConsPlusNormal"/>
            </w:pPr>
          </w:p>
        </w:tc>
        <w:tc>
          <w:tcPr>
            <w:tcW w:w="1020" w:type="dxa"/>
          </w:tcPr>
          <w:p w14:paraId="68E65354" w14:textId="77777777" w:rsidR="003D3DBE" w:rsidRDefault="003D3DBE">
            <w:pPr>
              <w:pStyle w:val="ConsPlusNormal"/>
            </w:pPr>
          </w:p>
        </w:tc>
        <w:tc>
          <w:tcPr>
            <w:tcW w:w="1077" w:type="dxa"/>
          </w:tcPr>
          <w:p w14:paraId="6717B254" w14:textId="77777777" w:rsidR="003D3DBE" w:rsidRDefault="003D3DBE">
            <w:pPr>
              <w:pStyle w:val="ConsPlusNormal"/>
            </w:pPr>
            <w:r>
              <w:t>квт.час/чел./мес.</w:t>
            </w:r>
          </w:p>
        </w:tc>
        <w:tc>
          <w:tcPr>
            <w:tcW w:w="794" w:type="dxa"/>
          </w:tcPr>
          <w:p w14:paraId="1321212D" w14:textId="77777777" w:rsidR="003D3DBE" w:rsidRDefault="003D3DBE">
            <w:pPr>
              <w:pStyle w:val="ConsPlusNormal"/>
            </w:pPr>
          </w:p>
        </w:tc>
        <w:tc>
          <w:tcPr>
            <w:tcW w:w="1020" w:type="dxa"/>
          </w:tcPr>
          <w:p w14:paraId="79027AF5" w14:textId="77777777" w:rsidR="003D3DBE" w:rsidRDefault="003D3DBE">
            <w:pPr>
              <w:pStyle w:val="ConsPlusNormal"/>
            </w:pPr>
          </w:p>
        </w:tc>
        <w:tc>
          <w:tcPr>
            <w:tcW w:w="1020" w:type="dxa"/>
          </w:tcPr>
          <w:p w14:paraId="6F34115F" w14:textId="77777777" w:rsidR="003D3DBE" w:rsidRDefault="003D3DBE">
            <w:pPr>
              <w:pStyle w:val="ConsPlusNormal"/>
            </w:pPr>
          </w:p>
        </w:tc>
        <w:tc>
          <w:tcPr>
            <w:tcW w:w="844" w:type="dxa"/>
          </w:tcPr>
          <w:p w14:paraId="3B8B59D4" w14:textId="77777777" w:rsidR="003D3DBE" w:rsidRDefault="003D3DBE">
            <w:pPr>
              <w:pStyle w:val="ConsPlusNormal"/>
            </w:pPr>
            <w:r>
              <w:t>квт.час</w:t>
            </w:r>
          </w:p>
        </w:tc>
        <w:tc>
          <w:tcPr>
            <w:tcW w:w="794" w:type="dxa"/>
          </w:tcPr>
          <w:p w14:paraId="6C01FEA4" w14:textId="77777777" w:rsidR="003D3DBE" w:rsidRDefault="003D3DBE">
            <w:pPr>
              <w:pStyle w:val="ConsPlusNormal"/>
            </w:pPr>
          </w:p>
        </w:tc>
        <w:tc>
          <w:tcPr>
            <w:tcW w:w="1247" w:type="dxa"/>
          </w:tcPr>
          <w:p w14:paraId="2392D79C" w14:textId="77777777" w:rsidR="003D3DBE" w:rsidRDefault="003D3DBE">
            <w:pPr>
              <w:pStyle w:val="ConsPlusNormal"/>
            </w:pPr>
          </w:p>
        </w:tc>
        <w:tc>
          <w:tcPr>
            <w:tcW w:w="1077" w:type="dxa"/>
          </w:tcPr>
          <w:p w14:paraId="5366433A" w14:textId="77777777" w:rsidR="003D3DBE" w:rsidRDefault="003D3DBE">
            <w:pPr>
              <w:pStyle w:val="ConsPlusNormal"/>
            </w:pPr>
          </w:p>
        </w:tc>
        <w:tc>
          <w:tcPr>
            <w:tcW w:w="1134" w:type="dxa"/>
          </w:tcPr>
          <w:p w14:paraId="152DF3D2" w14:textId="77777777" w:rsidR="003D3DBE" w:rsidRDefault="003D3DBE">
            <w:pPr>
              <w:pStyle w:val="ConsPlusNormal"/>
            </w:pPr>
          </w:p>
        </w:tc>
        <w:tc>
          <w:tcPr>
            <w:tcW w:w="1077" w:type="dxa"/>
          </w:tcPr>
          <w:p w14:paraId="1EEF7A69" w14:textId="77777777" w:rsidR="003D3DBE" w:rsidRDefault="003D3DBE">
            <w:pPr>
              <w:pStyle w:val="ConsPlusNormal"/>
            </w:pPr>
          </w:p>
        </w:tc>
        <w:tc>
          <w:tcPr>
            <w:tcW w:w="964" w:type="dxa"/>
          </w:tcPr>
          <w:p w14:paraId="6437CDAF" w14:textId="77777777" w:rsidR="003D3DBE" w:rsidRDefault="003D3DBE">
            <w:pPr>
              <w:pStyle w:val="ConsPlusNormal"/>
            </w:pPr>
          </w:p>
        </w:tc>
      </w:tr>
      <w:tr w:rsidR="003D3DBE" w14:paraId="19FD5B16" w14:textId="77777777">
        <w:tc>
          <w:tcPr>
            <w:tcW w:w="454" w:type="dxa"/>
          </w:tcPr>
          <w:p w14:paraId="1A778E1D" w14:textId="77777777" w:rsidR="003D3DBE" w:rsidRDefault="003D3DBE">
            <w:pPr>
              <w:pStyle w:val="ConsPlusNormal"/>
            </w:pPr>
          </w:p>
        </w:tc>
        <w:tc>
          <w:tcPr>
            <w:tcW w:w="1757" w:type="dxa"/>
          </w:tcPr>
          <w:p w14:paraId="7793AC59" w14:textId="77777777" w:rsidR="003D3DBE" w:rsidRDefault="003D3DBE">
            <w:pPr>
              <w:pStyle w:val="ConsPlusNormal"/>
            </w:pPr>
          </w:p>
        </w:tc>
        <w:tc>
          <w:tcPr>
            <w:tcW w:w="907" w:type="dxa"/>
          </w:tcPr>
          <w:p w14:paraId="7747CCE9" w14:textId="77777777" w:rsidR="003D3DBE" w:rsidRDefault="003D3DBE">
            <w:pPr>
              <w:pStyle w:val="ConsPlusNormal"/>
            </w:pPr>
          </w:p>
        </w:tc>
        <w:tc>
          <w:tcPr>
            <w:tcW w:w="1701" w:type="dxa"/>
          </w:tcPr>
          <w:p w14:paraId="188D0D25" w14:textId="77777777" w:rsidR="003D3DBE" w:rsidRDefault="003D3DBE">
            <w:pPr>
              <w:pStyle w:val="ConsPlusNormal"/>
            </w:pPr>
          </w:p>
        </w:tc>
        <w:tc>
          <w:tcPr>
            <w:tcW w:w="1077" w:type="dxa"/>
          </w:tcPr>
          <w:p w14:paraId="763DF9B6" w14:textId="77777777" w:rsidR="003D3DBE" w:rsidRDefault="003D3DBE">
            <w:pPr>
              <w:pStyle w:val="ConsPlusNormal"/>
            </w:pPr>
          </w:p>
        </w:tc>
        <w:tc>
          <w:tcPr>
            <w:tcW w:w="1020" w:type="dxa"/>
          </w:tcPr>
          <w:p w14:paraId="42A1C0F0" w14:textId="77777777" w:rsidR="003D3DBE" w:rsidRDefault="003D3DBE">
            <w:pPr>
              <w:pStyle w:val="ConsPlusNormal"/>
            </w:pPr>
          </w:p>
        </w:tc>
        <w:tc>
          <w:tcPr>
            <w:tcW w:w="1077" w:type="dxa"/>
          </w:tcPr>
          <w:p w14:paraId="5273A0E9" w14:textId="77777777" w:rsidR="003D3DBE" w:rsidRDefault="003D3DBE">
            <w:pPr>
              <w:pStyle w:val="ConsPlusNormal"/>
            </w:pPr>
          </w:p>
        </w:tc>
        <w:tc>
          <w:tcPr>
            <w:tcW w:w="794" w:type="dxa"/>
          </w:tcPr>
          <w:p w14:paraId="38F0EFCC" w14:textId="77777777" w:rsidR="003D3DBE" w:rsidRDefault="003D3DBE">
            <w:pPr>
              <w:pStyle w:val="ConsPlusNormal"/>
            </w:pPr>
          </w:p>
        </w:tc>
        <w:tc>
          <w:tcPr>
            <w:tcW w:w="1361" w:type="dxa"/>
          </w:tcPr>
          <w:p w14:paraId="0E2C4732" w14:textId="77777777" w:rsidR="003D3DBE" w:rsidRDefault="003D3DBE">
            <w:pPr>
              <w:pStyle w:val="ConsPlusNormal"/>
            </w:pPr>
          </w:p>
        </w:tc>
        <w:tc>
          <w:tcPr>
            <w:tcW w:w="1134" w:type="dxa"/>
          </w:tcPr>
          <w:p w14:paraId="53B3F3B9" w14:textId="77777777" w:rsidR="003D3DBE" w:rsidRDefault="003D3DBE">
            <w:pPr>
              <w:pStyle w:val="ConsPlusNormal"/>
            </w:pPr>
          </w:p>
        </w:tc>
        <w:tc>
          <w:tcPr>
            <w:tcW w:w="844" w:type="dxa"/>
          </w:tcPr>
          <w:p w14:paraId="3999E0A4" w14:textId="77777777" w:rsidR="003D3DBE" w:rsidRDefault="003D3DBE">
            <w:pPr>
              <w:pStyle w:val="ConsPlusNormal"/>
            </w:pPr>
          </w:p>
        </w:tc>
        <w:tc>
          <w:tcPr>
            <w:tcW w:w="794" w:type="dxa"/>
          </w:tcPr>
          <w:p w14:paraId="5F4BC4A6" w14:textId="77777777" w:rsidR="003D3DBE" w:rsidRDefault="003D3DBE">
            <w:pPr>
              <w:pStyle w:val="ConsPlusNormal"/>
            </w:pPr>
          </w:p>
        </w:tc>
        <w:tc>
          <w:tcPr>
            <w:tcW w:w="1247" w:type="dxa"/>
          </w:tcPr>
          <w:p w14:paraId="78C402AC" w14:textId="77777777" w:rsidR="003D3DBE" w:rsidRDefault="003D3DBE">
            <w:pPr>
              <w:pStyle w:val="ConsPlusNormal"/>
            </w:pPr>
          </w:p>
        </w:tc>
        <w:tc>
          <w:tcPr>
            <w:tcW w:w="1474" w:type="dxa"/>
          </w:tcPr>
          <w:p w14:paraId="12A76FAE" w14:textId="77777777" w:rsidR="003D3DBE" w:rsidRDefault="003D3DBE">
            <w:pPr>
              <w:pStyle w:val="ConsPlusNormal"/>
            </w:pPr>
          </w:p>
        </w:tc>
        <w:tc>
          <w:tcPr>
            <w:tcW w:w="1701" w:type="dxa"/>
          </w:tcPr>
          <w:p w14:paraId="3C742EF8" w14:textId="77777777" w:rsidR="003D3DBE" w:rsidRDefault="003D3DBE">
            <w:pPr>
              <w:pStyle w:val="ConsPlusNormal"/>
            </w:pPr>
          </w:p>
        </w:tc>
        <w:tc>
          <w:tcPr>
            <w:tcW w:w="1134" w:type="dxa"/>
          </w:tcPr>
          <w:p w14:paraId="503AA1E1" w14:textId="77777777" w:rsidR="003D3DBE" w:rsidRDefault="003D3DBE">
            <w:pPr>
              <w:pStyle w:val="ConsPlusNormal"/>
            </w:pPr>
          </w:p>
        </w:tc>
        <w:tc>
          <w:tcPr>
            <w:tcW w:w="1020" w:type="dxa"/>
          </w:tcPr>
          <w:p w14:paraId="74612102" w14:textId="77777777" w:rsidR="003D3DBE" w:rsidRDefault="003D3DBE">
            <w:pPr>
              <w:pStyle w:val="ConsPlusNormal"/>
            </w:pPr>
          </w:p>
        </w:tc>
        <w:tc>
          <w:tcPr>
            <w:tcW w:w="1077" w:type="dxa"/>
          </w:tcPr>
          <w:p w14:paraId="4D3C359F" w14:textId="77777777" w:rsidR="003D3DBE" w:rsidRDefault="003D3DBE">
            <w:pPr>
              <w:pStyle w:val="ConsPlusNormal"/>
            </w:pPr>
          </w:p>
        </w:tc>
        <w:tc>
          <w:tcPr>
            <w:tcW w:w="794" w:type="dxa"/>
          </w:tcPr>
          <w:p w14:paraId="19E2042F" w14:textId="77777777" w:rsidR="003D3DBE" w:rsidRDefault="003D3DBE">
            <w:pPr>
              <w:pStyle w:val="ConsPlusNormal"/>
            </w:pPr>
          </w:p>
        </w:tc>
        <w:tc>
          <w:tcPr>
            <w:tcW w:w="1020" w:type="dxa"/>
          </w:tcPr>
          <w:p w14:paraId="0EC73660" w14:textId="77777777" w:rsidR="003D3DBE" w:rsidRDefault="003D3DBE">
            <w:pPr>
              <w:pStyle w:val="ConsPlusNormal"/>
            </w:pPr>
          </w:p>
        </w:tc>
        <w:tc>
          <w:tcPr>
            <w:tcW w:w="1020" w:type="dxa"/>
          </w:tcPr>
          <w:p w14:paraId="0B7DB64D" w14:textId="77777777" w:rsidR="003D3DBE" w:rsidRDefault="003D3DBE">
            <w:pPr>
              <w:pStyle w:val="ConsPlusNormal"/>
            </w:pPr>
          </w:p>
        </w:tc>
        <w:tc>
          <w:tcPr>
            <w:tcW w:w="844" w:type="dxa"/>
          </w:tcPr>
          <w:p w14:paraId="70C76F01" w14:textId="77777777" w:rsidR="003D3DBE" w:rsidRDefault="003D3DBE">
            <w:pPr>
              <w:pStyle w:val="ConsPlusNormal"/>
            </w:pPr>
          </w:p>
        </w:tc>
        <w:tc>
          <w:tcPr>
            <w:tcW w:w="794" w:type="dxa"/>
          </w:tcPr>
          <w:p w14:paraId="2DFA5AB2" w14:textId="77777777" w:rsidR="003D3DBE" w:rsidRDefault="003D3DBE">
            <w:pPr>
              <w:pStyle w:val="ConsPlusNormal"/>
            </w:pPr>
          </w:p>
        </w:tc>
        <w:tc>
          <w:tcPr>
            <w:tcW w:w="1247" w:type="dxa"/>
          </w:tcPr>
          <w:p w14:paraId="787636B4" w14:textId="77777777" w:rsidR="003D3DBE" w:rsidRDefault="003D3DBE">
            <w:pPr>
              <w:pStyle w:val="ConsPlusNormal"/>
            </w:pPr>
          </w:p>
        </w:tc>
        <w:tc>
          <w:tcPr>
            <w:tcW w:w="1077" w:type="dxa"/>
          </w:tcPr>
          <w:p w14:paraId="6A1D81A3" w14:textId="77777777" w:rsidR="003D3DBE" w:rsidRDefault="003D3DBE">
            <w:pPr>
              <w:pStyle w:val="ConsPlusNormal"/>
            </w:pPr>
          </w:p>
        </w:tc>
        <w:tc>
          <w:tcPr>
            <w:tcW w:w="1134" w:type="dxa"/>
          </w:tcPr>
          <w:p w14:paraId="090339F0" w14:textId="77777777" w:rsidR="003D3DBE" w:rsidRDefault="003D3DBE">
            <w:pPr>
              <w:pStyle w:val="ConsPlusNormal"/>
            </w:pPr>
          </w:p>
        </w:tc>
        <w:tc>
          <w:tcPr>
            <w:tcW w:w="1077" w:type="dxa"/>
          </w:tcPr>
          <w:p w14:paraId="5BD258FE" w14:textId="77777777" w:rsidR="003D3DBE" w:rsidRDefault="003D3DBE">
            <w:pPr>
              <w:pStyle w:val="ConsPlusNormal"/>
            </w:pPr>
          </w:p>
        </w:tc>
        <w:tc>
          <w:tcPr>
            <w:tcW w:w="964" w:type="dxa"/>
          </w:tcPr>
          <w:p w14:paraId="2FACF9F1" w14:textId="77777777" w:rsidR="003D3DBE" w:rsidRDefault="003D3DBE">
            <w:pPr>
              <w:pStyle w:val="ConsPlusNormal"/>
            </w:pPr>
          </w:p>
        </w:tc>
      </w:tr>
      <w:tr w:rsidR="003D3DBE" w14:paraId="4AC84C27" w14:textId="77777777">
        <w:tc>
          <w:tcPr>
            <w:tcW w:w="454" w:type="dxa"/>
          </w:tcPr>
          <w:p w14:paraId="279C07E0" w14:textId="77777777" w:rsidR="003D3DBE" w:rsidRDefault="003D3DBE">
            <w:pPr>
              <w:pStyle w:val="ConsPlusNormal"/>
            </w:pPr>
          </w:p>
        </w:tc>
        <w:tc>
          <w:tcPr>
            <w:tcW w:w="1757" w:type="dxa"/>
          </w:tcPr>
          <w:p w14:paraId="27E6EEA6" w14:textId="77777777" w:rsidR="003D3DBE" w:rsidRDefault="003D3DBE">
            <w:pPr>
              <w:pStyle w:val="ConsPlusNormal"/>
            </w:pPr>
            <w:r>
              <w:t>Итого</w:t>
            </w:r>
          </w:p>
        </w:tc>
        <w:tc>
          <w:tcPr>
            <w:tcW w:w="907" w:type="dxa"/>
          </w:tcPr>
          <w:p w14:paraId="615E1AB6" w14:textId="77777777" w:rsidR="003D3DBE" w:rsidRDefault="003D3DBE">
            <w:pPr>
              <w:pStyle w:val="ConsPlusNormal"/>
              <w:jc w:val="center"/>
            </w:pPr>
            <w:r>
              <w:t>х</w:t>
            </w:r>
          </w:p>
        </w:tc>
        <w:tc>
          <w:tcPr>
            <w:tcW w:w="1701" w:type="dxa"/>
          </w:tcPr>
          <w:p w14:paraId="7233B219" w14:textId="77777777" w:rsidR="003D3DBE" w:rsidRDefault="003D3DBE">
            <w:pPr>
              <w:pStyle w:val="ConsPlusNormal"/>
              <w:jc w:val="center"/>
            </w:pPr>
            <w:r>
              <w:t>х</w:t>
            </w:r>
          </w:p>
        </w:tc>
        <w:tc>
          <w:tcPr>
            <w:tcW w:w="1077" w:type="dxa"/>
          </w:tcPr>
          <w:p w14:paraId="44445E32" w14:textId="77777777" w:rsidR="003D3DBE" w:rsidRDefault="003D3DBE">
            <w:pPr>
              <w:pStyle w:val="ConsPlusNormal"/>
              <w:jc w:val="center"/>
            </w:pPr>
            <w:r>
              <w:t>х</w:t>
            </w:r>
          </w:p>
        </w:tc>
        <w:tc>
          <w:tcPr>
            <w:tcW w:w="1020" w:type="dxa"/>
          </w:tcPr>
          <w:p w14:paraId="0DDE7A69" w14:textId="77777777" w:rsidR="003D3DBE" w:rsidRDefault="003D3DBE">
            <w:pPr>
              <w:pStyle w:val="ConsPlusNormal"/>
              <w:jc w:val="center"/>
            </w:pPr>
            <w:r>
              <w:t>х</w:t>
            </w:r>
          </w:p>
        </w:tc>
        <w:tc>
          <w:tcPr>
            <w:tcW w:w="1077" w:type="dxa"/>
          </w:tcPr>
          <w:p w14:paraId="2B0AC43F" w14:textId="77777777" w:rsidR="003D3DBE" w:rsidRDefault="003D3DBE">
            <w:pPr>
              <w:pStyle w:val="ConsPlusNormal"/>
              <w:jc w:val="center"/>
            </w:pPr>
            <w:r>
              <w:t>х</w:t>
            </w:r>
          </w:p>
        </w:tc>
        <w:tc>
          <w:tcPr>
            <w:tcW w:w="794" w:type="dxa"/>
          </w:tcPr>
          <w:p w14:paraId="57175DE8" w14:textId="77777777" w:rsidR="003D3DBE" w:rsidRDefault="003D3DBE">
            <w:pPr>
              <w:pStyle w:val="ConsPlusNormal"/>
              <w:jc w:val="center"/>
            </w:pPr>
            <w:r>
              <w:t>х</w:t>
            </w:r>
          </w:p>
        </w:tc>
        <w:tc>
          <w:tcPr>
            <w:tcW w:w="1361" w:type="dxa"/>
          </w:tcPr>
          <w:p w14:paraId="367A6FE3" w14:textId="77777777" w:rsidR="003D3DBE" w:rsidRDefault="003D3DBE">
            <w:pPr>
              <w:pStyle w:val="ConsPlusNormal"/>
              <w:jc w:val="center"/>
            </w:pPr>
            <w:r>
              <w:t>х</w:t>
            </w:r>
          </w:p>
        </w:tc>
        <w:tc>
          <w:tcPr>
            <w:tcW w:w="1134" w:type="dxa"/>
          </w:tcPr>
          <w:p w14:paraId="122332CE" w14:textId="77777777" w:rsidR="003D3DBE" w:rsidRDefault="003D3DBE">
            <w:pPr>
              <w:pStyle w:val="ConsPlusNormal"/>
              <w:jc w:val="center"/>
            </w:pPr>
            <w:r>
              <w:t>х</w:t>
            </w:r>
          </w:p>
        </w:tc>
        <w:tc>
          <w:tcPr>
            <w:tcW w:w="844" w:type="dxa"/>
          </w:tcPr>
          <w:p w14:paraId="6B60CC6B" w14:textId="77777777" w:rsidR="003D3DBE" w:rsidRDefault="003D3DBE">
            <w:pPr>
              <w:pStyle w:val="ConsPlusNormal"/>
              <w:jc w:val="center"/>
            </w:pPr>
            <w:r>
              <w:t>х</w:t>
            </w:r>
          </w:p>
        </w:tc>
        <w:tc>
          <w:tcPr>
            <w:tcW w:w="794" w:type="dxa"/>
          </w:tcPr>
          <w:p w14:paraId="7B8F1EED" w14:textId="77777777" w:rsidR="003D3DBE" w:rsidRDefault="003D3DBE">
            <w:pPr>
              <w:pStyle w:val="ConsPlusNormal"/>
              <w:jc w:val="center"/>
            </w:pPr>
            <w:r>
              <w:t>х</w:t>
            </w:r>
          </w:p>
        </w:tc>
        <w:tc>
          <w:tcPr>
            <w:tcW w:w="1247" w:type="dxa"/>
          </w:tcPr>
          <w:p w14:paraId="3CA26641" w14:textId="77777777" w:rsidR="003D3DBE" w:rsidRDefault="003D3DBE">
            <w:pPr>
              <w:pStyle w:val="ConsPlusNormal"/>
            </w:pPr>
          </w:p>
        </w:tc>
        <w:tc>
          <w:tcPr>
            <w:tcW w:w="1474" w:type="dxa"/>
          </w:tcPr>
          <w:p w14:paraId="3D39A4B4" w14:textId="77777777" w:rsidR="003D3DBE" w:rsidRDefault="003D3DBE">
            <w:pPr>
              <w:pStyle w:val="ConsPlusNormal"/>
            </w:pPr>
          </w:p>
        </w:tc>
        <w:tc>
          <w:tcPr>
            <w:tcW w:w="1701" w:type="dxa"/>
          </w:tcPr>
          <w:p w14:paraId="6770661B" w14:textId="77777777" w:rsidR="003D3DBE" w:rsidRDefault="003D3DBE">
            <w:pPr>
              <w:pStyle w:val="ConsPlusNormal"/>
              <w:jc w:val="center"/>
            </w:pPr>
            <w:r>
              <w:t>х</w:t>
            </w:r>
          </w:p>
        </w:tc>
        <w:tc>
          <w:tcPr>
            <w:tcW w:w="1134" w:type="dxa"/>
          </w:tcPr>
          <w:p w14:paraId="5E09F60B" w14:textId="77777777" w:rsidR="003D3DBE" w:rsidRDefault="003D3DBE">
            <w:pPr>
              <w:pStyle w:val="ConsPlusNormal"/>
              <w:jc w:val="center"/>
            </w:pPr>
            <w:r>
              <w:t>х</w:t>
            </w:r>
          </w:p>
        </w:tc>
        <w:tc>
          <w:tcPr>
            <w:tcW w:w="1020" w:type="dxa"/>
          </w:tcPr>
          <w:p w14:paraId="3F30F4D7" w14:textId="77777777" w:rsidR="003D3DBE" w:rsidRDefault="003D3DBE">
            <w:pPr>
              <w:pStyle w:val="ConsPlusNormal"/>
              <w:jc w:val="center"/>
            </w:pPr>
            <w:r>
              <w:t>х</w:t>
            </w:r>
          </w:p>
        </w:tc>
        <w:tc>
          <w:tcPr>
            <w:tcW w:w="1077" w:type="dxa"/>
          </w:tcPr>
          <w:p w14:paraId="542DA4B6" w14:textId="77777777" w:rsidR="003D3DBE" w:rsidRDefault="003D3DBE">
            <w:pPr>
              <w:pStyle w:val="ConsPlusNormal"/>
              <w:jc w:val="center"/>
            </w:pPr>
            <w:r>
              <w:t>х</w:t>
            </w:r>
          </w:p>
        </w:tc>
        <w:tc>
          <w:tcPr>
            <w:tcW w:w="794" w:type="dxa"/>
          </w:tcPr>
          <w:p w14:paraId="7614B454" w14:textId="77777777" w:rsidR="003D3DBE" w:rsidRDefault="003D3DBE">
            <w:pPr>
              <w:pStyle w:val="ConsPlusNormal"/>
              <w:jc w:val="center"/>
            </w:pPr>
            <w:r>
              <w:t>х</w:t>
            </w:r>
          </w:p>
        </w:tc>
        <w:tc>
          <w:tcPr>
            <w:tcW w:w="1020" w:type="dxa"/>
          </w:tcPr>
          <w:p w14:paraId="1356EF08" w14:textId="77777777" w:rsidR="003D3DBE" w:rsidRDefault="003D3DBE">
            <w:pPr>
              <w:pStyle w:val="ConsPlusNormal"/>
              <w:jc w:val="center"/>
            </w:pPr>
            <w:r>
              <w:t>х</w:t>
            </w:r>
          </w:p>
        </w:tc>
        <w:tc>
          <w:tcPr>
            <w:tcW w:w="1020" w:type="dxa"/>
          </w:tcPr>
          <w:p w14:paraId="091CCAC5" w14:textId="77777777" w:rsidR="003D3DBE" w:rsidRDefault="003D3DBE">
            <w:pPr>
              <w:pStyle w:val="ConsPlusNormal"/>
              <w:jc w:val="center"/>
            </w:pPr>
            <w:r>
              <w:t>х</w:t>
            </w:r>
          </w:p>
        </w:tc>
        <w:tc>
          <w:tcPr>
            <w:tcW w:w="844" w:type="dxa"/>
          </w:tcPr>
          <w:p w14:paraId="309B9845" w14:textId="77777777" w:rsidR="003D3DBE" w:rsidRDefault="003D3DBE">
            <w:pPr>
              <w:pStyle w:val="ConsPlusNormal"/>
              <w:jc w:val="center"/>
            </w:pPr>
            <w:r>
              <w:t>х</w:t>
            </w:r>
          </w:p>
        </w:tc>
        <w:tc>
          <w:tcPr>
            <w:tcW w:w="794" w:type="dxa"/>
          </w:tcPr>
          <w:p w14:paraId="5C2D6B74" w14:textId="77777777" w:rsidR="003D3DBE" w:rsidRDefault="003D3DBE">
            <w:pPr>
              <w:pStyle w:val="ConsPlusNormal"/>
              <w:jc w:val="center"/>
            </w:pPr>
            <w:r>
              <w:t>х</w:t>
            </w:r>
          </w:p>
        </w:tc>
        <w:tc>
          <w:tcPr>
            <w:tcW w:w="1247" w:type="dxa"/>
          </w:tcPr>
          <w:p w14:paraId="5580198E" w14:textId="77777777" w:rsidR="003D3DBE" w:rsidRDefault="003D3DBE">
            <w:pPr>
              <w:pStyle w:val="ConsPlusNormal"/>
            </w:pPr>
          </w:p>
        </w:tc>
        <w:tc>
          <w:tcPr>
            <w:tcW w:w="1077" w:type="dxa"/>
          </w:tcPr>
          <w:p w14:paraId="2E614350" w14:textId="77777777" w:rsidR="003D3DBE" w:rsidRDefault="003D3DBE">
            <w:pPr>
              <w:pStyle w:val="ConsPlusNormal"/>
            </w:pPr>
          </w:p>
        </w:tc>
        <w:tc>
          <w:tcPr>
            <w:tcW w:w="1134" w:type="dxa"/>
          </w:tcPr>
          <w:p w14:paraId="64602F06" w14:textId="77777777" w:rsidR="003D3DBE" w:rsidRDefault="003D3DBE">
            <w:pPr>
              <w:pStyle w:val="ConsPlusNormal"/>
            </w:pPr>
          </w:p>
        </w:tc>
        <w:tc>
          <w:tcPr>
            <w:tcW w:w="1077" w:type="dxa"/>
          </w:tcPr>
          <w:p w14:paraId="58F8E6A6" w14:textId="77777777" w:rsidR="003D3DBE" w:rsidRDefault="003D3DBE">
            <w:pPr>
              <w:pStyle w:val="ConsPlusNormal"/>
            </w:pPr>
          </w:p>
        </w:tc>
        <w:tc>
          <w:tcPr>
            <w:tcW w:w="964" w:type="dxa"/>
          </w:tcPr>
          <w:p w14:paraId="5FB5569A" w14:textId="77777777" w:rsidR="003D3DBE" w:rsidRDefault="003D3DBE">
            <w:pPr>
              <w:pStyle w:val="ConsPlusNormal"/>
            </w:pPr>
          </w:p>
        </w:tc>
      </w:tr>
      <w:tr w:rsidR="003D3DBE" w14:paraId="166680A4" w14:textId="77777777">
        <w:tc>
          <w:tcPr>
            <w:tcW w:w="454" w:type="dxa"/>
          </w:tcPr>
          <w:p w14:paraId="011E57D4" w14:textId="77777777" w:rsidR="003D3DBE" w:rsidRDefault="003D3DBE">
            <w:pPr>
              <w:pStyle w:val="ConsPlusNormal"/>
            </w:pPr>
          </w:p>
        </w:tc>
        <w:tc>
          <w:tcPr>
            <w:tcW w:w="2664" w:type="dxa"/>
            <w:gridSpan w:val="2"/>
          </w:tcPr>
          <w:p w14:paraId="041C0376" w14:textId="77777777" w:rsidR="003D3DBE" w:rsidRDefault="003D3DBE">
            <w:pPr>
              <w:pStyle w:val="ConsPlusNormal"/>
            </w:pPr>
            <w:r>
              <w:t>Показатель доступности коммунальных услуг с учетом предельного индекса</w:t>
            </w:r>
          </w:p>
        </w:tc>
        <w:tc>
          <w:tcPr>
            <w:tcW w:w="1701" w:type="dxa"/>
          </w:tcPr>
          <w:p w14:paraId="41BD761F" w14:textId="77777777" w:rsidR="003D3DBE" w:rsidRDefault="003D3DBE">
            <w:pPr>
              <w:pStyle w:val="ConsPlusNormal"/>
              <w:jc w:val="center"/>
            </w:pPr>
            <w:r>
              <w:t>х</w:t>
            </w:r>
          </w:p>
        </w:tc>
        <w:tc>
          <w:tcPr>
            <w:tcW w:w="1077" w:type="dxa"/>
          </w:tcPr>
          <w:p w14:paraId="1C6967B3" w14:textId="77777777" w:rsidR="003D3DBE" w:rsidRDefault="003D3DBE">
            <w:pPr>
              <w:pStyle w:val="ConsPlusNormal"/>
              <w:jc w:val="center"/>
            </w:pPr>
            <w:r>
              <w:t>х</w:t>
            </w:r>
          </w:p>
        </w:tc>
        <w:tc>
          <w:tcPr>
            <w:tcW w:w="1020" w:type="dxa"/>
          </w:tcPr>
          <w:p w14:paraId="12BC0FDA" w14:textId="77777777" w:rsidR="003D3DBE" w:rsidRDefault="003D3DBE">
            <w:pPr>
              <w:pStyle w:val="ConsPlusNormal"/>
              <w:jc w:val="center"/>
            </w:pPr>
            <w:r>
              <w:t>х</w:t>
            </w:r>
          </w:p>
        </w:tc>
        <w:tc>
          <w:tcPr>
            <w:tcW w:w="1077" w:type="dxa"/>
          </w:tcPr>
          <w:p w14:paraId="53B8DF28" w14:textId="77777777" w:rsidR="003D3DBE" w:rsidRDefault="003D3DBE">
            <w:pPr>
              <w:pStyle w:val="ConsPlusNormal"/>
              <w:jc w:val="center"/>
            </w:pPr>
            <w:r>
              <w:t>х</w:t>
            </w:r>
          </w:p>
        </w:tc>
        <w:tc>
          <w:tcPr>
            <w:tcW w:w="794" w:type="dxa"/>
          </w:tcPr>
          <w:p w14:paraId="7655EDE0" w14:textId="77777777" w:rsidR="003D3DBE" w:rsidRDefault="003D3DBE">
            <w:pPr>
              <w:pStyle w:val="ConsPlusNormal"/>
              <w:jc w:val="center"/>
            </w:pPr>
            <w:r>
              <w:t>х</w:t>
            </w:r>
          </w:p>
        </w:tc>
        <w:tc>
          <w:tcPr>
            <w:tcW w:w="1361" w:type="dxa"/>
          </w:tcPr>
          <w:p w14:paraId="59939D3D" w14:textId="77777777" w:rsidR="003D3DBE" w:rsidRDefault="003D3DBE">
            <w:pPr>
              <w:pStyle w:val="ConsPlusNormal"/>
              <w:jc w:val="center"/>
            </w:pPr>
            <w:r>
              <w:t>х</w:t>
            </w:r>
          </w:p>
        </w:tc>
        <w:tc>
          <w:tcPr>
            <w:tcW w:w="1134" w:type="dxa"/>
          </w:tcPr>
          <w:p w14:paraId="0F041889" w14:textId="77777777" w:rsidR="003D3DBE" w:rsidRDefault="003D3DBE">
            <w:pPr>
              <w:pStyle w:val="ConsPlusNormal"/>
              <w:jc w:val="center"/>
            </w:pPr>
            <w:r>
              <w:t>х</w:t>
            </w:r>
          </w:p>
        </w:tc>
        <w:tc>
          <w:tcPr>
            <w:tcW w:w="844" w:type="dxa"/>
          </w:tcPr>
          <w:p w14:paraId="2B2DFE69" w14:textId="77777777" w:rsidR="003D3DBE" w:rsidRDefault="003D3DBE">
            <w:pPr>
              <w:pStyle w:val="ConsPlusNormal"/>
              <w:jc w:val="center"/>
            </w:pPr>
            <w:r>
              <w:t>х</w:t>
            </w:r>
          </w:p>
        </w:tc>
        <w:tc>
          <w:tcPr>
            <w:tcW w:w="794" w:type="dxa"/>
          </w:tcPr>
          <w:p w14:paraId="1E85D64B" w14:textId="77777777" w:rsidR="003D3DBE" w:rsidRDefault="003D3DBE">
            <w:pPr>
              <w:pStyle w:val="ConsPlusNormal"/>
              <w:jc w:val="center"/>
            </w:pPr>
            <w:r>
              <w:t>х</w:t>
            </w:r>
          </w:p>
        </w:tc>
        <w:tc>
          <w:tcPr>
            <w:tcW w:w="1247" w:type="dxa"/>
          </w:tcPr>
          <w:p w14:paraId="0F7AAE0D" w14:textId="77777777" w:rsidR="003D3DBE" w:rsidRDefault="003D3DBE">
            <w:pPr>
              <w:pStyle w:val="ConsPlusNormal"/>
              <w:jc w:val="center"/>
            </w:pPr>
            <w:r>
              <w:t>х</w:t>
            </w:r>
          </w:p>
        </w:tc>
        <w:tc>
          <w:tcPr>
            <w:tcW w:w="1474" w:type="dxa"/>
          </w:tcPr>
          <w:p w14:paraId="7073E20A" w14:textId="77777777" w:rsidR="003D3DBE" w:rsidRDefault="003D3DBE">
            <w:pPr>
              <w:pStyle w:val="ConsPlusNormal"/>
              <w:jc w:val="center"/>
            </w:pPr>
            <w:r>
              <w:t>х</w:t>
            </w:r>
          </w:p>
        </w:tc>
        <w:tc>
          <w:tcPr>
            <w:tcW w:w="1701" w:type="dxa"/>
          </w:tcPr>
          <w:p w14:paraId="28B3981D" w14:textId="77777777" w:rsidR="003D3DBE" w:rsidRDefault="003D3DBE">
            <w:pPr>
              <w:pStyle w:val="ConsPlusNormal"/>
              <w:jc w:val="center"/>
            </w:pPr>
            <w:r>
              <w:t>х</w:t>
            </w:r>
          </w:p>
        </w:tc>
        <w:tc>
          <w:tcPr>
            <w:tcW w:w="1134" w:type="dxa"/>
          </w:tcPr>
          <w:p w14:paraId="0CDF5B64" w14:textId="77777777" w:rsidR="003D3DBE" w:rsidRDefault="003D3DBE">
            <w:pPr>
              <w:pStyle w:val="ConsPlusNormal"/>
              <w:jc w:val="center"/>
            </w:pPr>
            <w:r>
              <w:t>х</w:t>
            </w:r>
          </w:p>
        </w:tc>
        <w:tc>
          <w:tcPr>
            <w:tcW w:w="1020" w:type="dxa"/>
          </w:tcPr>
          <w:p w14:paraId="6FC1D069" w14:textId="77777777" w:rsidR="003D3DBE" w:rsidRDefault="003D3DBE">
            <w:pPr>
              <w:pStyle w:val="ConsPlusNormal"/>
              <w:jc w:val="center"/>
            </w:pPr>
            <w:r>
              <w:t>х</w:t>
            </w:r>
          </w:p>
        </w:tc>
        <w:tc>
          <w:tcPr>
            <w:tcW w:w="1077" w:type="dxa"/>
          </w:tcPr>
          <w:p w14:paraId="7965381D" w14:textId="77777777" w:rsidR="003D3DBE" w:rsidRDefault="003D3DBE">
            <w:pPr>
              <w:pStyle w:val="ConsPlusNormal"/>
              <w:jc w:val="center"/>
            </w:pPr>
            <w:r>
              <w:t>х</w:t>
            </w:r>
          </w:p>
        </w:tc>
        <w:tc>
          <w:tcPr>
            <w:tcW w:w="794" w:type="dxa"/>
          </w:tcPr>
          <w:p w14:paraId="3B26A6FF" w14:textId="77777777" w:rsidR="003D3DBE" w:rsidRDefault="003D3DBE">
            <w:pPr>
              <w:pStyle w:val="ConsPlusNormal"/>
              <w:jc w:val="center"/>
            </w:pPr>
            <w:r>
              <w:t>х</w:t>
            </w:r>
          </w:p>
        </w:tc>
        <w:tc>
          <w:tcPr>
            <w:tcW w:w="1020" w:type="dxa"/>
          </w:tcPr>
          <w:p w14:paraId="54E16538" w14:textId="77777777" w:rsidR="003D3DBE" w:rsidRDefault="003D3DBE">
            <w:pPr>
              <w:pStyle w:val="ConsPlusNormal"/>
              <w:jc w:val="center"/>
            </w:pPr>
            <w:r>
              <w:t>х</w:t>
            </w:r>
          </w:p>
        </w:tc>
        <w:tc>
          <w:tcPr>
            <w:tcW w:w="1020" w:type="dxa"/>
          </w:tcPr>
          <w:p w14:paraId="65F4F45A" w14:textId="77777777" w:rsidR="003D3DBE" w:rsidRDefault="003D3DBE">
            <w:pPr>
              <w:pStyle w:val="ConsPlusNormal"/>
              <w:jc w:val="center"/>
            </w:pPr>
            <w:r>
              <w:t>х</w:t>
            </w:r>
          </w:p>
        </w:tc>
        <w:tc>
          <w:tcPr>
            <w:tcW w:w="844" w:type="dxa"/>
          </w:tcPr>
          <w:p w14:paraId="014F06D4" w14:textId="77777777" w:rsidR="003D3DBE" w:rsidRDefault="003D3DBE">
            <w:pPr>
              <w:pStyle w:val="ConsPlusNormal"/>
              <w:jc w:val="center"/>
            </w:pPr>
            <w:r>
              <w:t>х</w:t>
            </w:r>
          </w:p>
        </w:tc>
        <w:tc>
          <w:tcPr>
            <w:tcW w:w="794" w:type="dxa"/>
          </w:tcPr>
          <w:p w14:paraId="4FC5963B" w14:textId="77777777" w:rsidR="003D3DBE" w:rsidRDefault="003D3DBE">
            <w:pPr>
              <w:pStyle w:val="ConsPlusNormal"/>
              <w:jc w:val="center"/>
            </w:pPr>
            <w:r>
              <w:t>х</w:t>
            </w:r>
          </w:p>
        </w:tc>
        <w:tc>
          <w:tcPr>
            <w:tcW w:w="1247" w:type="dxa"/>
          </w:tcPr>
          <w:p w14:paraId="6A213D82" w14:textId="77777777" w:rsidR="003D3DBE" w:rsidRDefault="003D3DBE">
            <w:pPr>
              <w:pStyle w:val="ConsPlusNormal"/>
              <w:jc w:val="center"/>
            </w:pPr>
            <w:r>
              <w:t>х</w:t>
            </w:r>
          </w:p>
        </w:tc>
        <w:tc>
          <w:tcPr>
            <w:tcW w:w="1077" w:type="dxa"/>
          </w:tcPr>
          <w:p w14:paraId="184194FF" w14:textId="77777777" w:rsidR="003D3DBE" w:rsidRDefault="003D3DBE">
            <w:pPr>
              <w:pStyle w:val="ConsPlusNormal"/>
            </w:pPr>
          </w:p>
        </w:tc>
        <w:tc>
          <w:tcPr>
            <w:tcW w:w="1134" w:type="dxa"/>
          </w:tcPr>
          <w:p w14:paraId="26FDBC47" w14:textId="77777777" w:rsidR="003D3DBE" w:rsidRDefault="003D3DBE">
            <w:pPr>
              <w:pStyle w:val="ConsPlusNormal"/>
              <w:jc w:val="center"/>
            </w:pPr>
            <w:r>
              <w:t>х</w:t>
            </w:r>
          </w:p>
        </w:tc>
        <w:tc>
          <w:tcPr>
            <w:tcW w:w="1077" w:type="dxa"/>
          </w:tcPr>
          <w:p w14:paraId="6F2CA7C3" w14:textId="77777777" w:rsidR="003D3DBE" w:rsidRDefault="003D3DBE">
            <w:pPr>
              <w:pStyle w:val="ConsPlusNormal"/>
            </w:pPr>
          </w:p>
        </w:tc>
        <w:tc>
          <w:tcPr>
            <w:tcW w:w="964" w:type="dxa"/>
          </w:tcPr>
          <w:p w14:paraId="1F2CD7FB" w14:textId="77777777" w:rsidR="003D3DBE" w:rsidRDefault="003D3DBE">
            <w:pPr>
              <w:pStyle w:val="ConsPlusNormal"/>
            </w:pPr>
          </w:p>
        </w:tc>
      </w:tr>
      <w:tr w:rsidR="003D3DBE" w14:paraId="7F8D152B" w14:textId="77777777">
        <w:tc>
          <w:tcPr>
            <w:tcW w:w="454" w:type="dxa"/>
          </w:tcPr>
          <w:p w14:paraId="7561DFDA" w14:textId="77777777" w:rsidR="003D3DBE" w:rsidRDefault="003D3DBE">
            <w:pPr>
              <w:pStyle w:val="ConsPlusNormal"/>
            </w:pPr>
          </w:p>
        </w:tc>
        <w:tc>
          <w:tcPr>
            <w:tcW w:w="1757" w:type="dxa"/>
          </w:tcPr>
          <w:p w14:paraId="46D5AAF3" w14:textId="77777777" w:rsidR="003D3DBE" w:rsidRDefault="003D3DBE">
            <w:pPr>
              <w:pStyle w:val="ConsPlusNormal"/>
            </w:pPr>
          </w:p>
        </w:tc>
        <w:tc>
          <w:tcPr>
            <w:tcW w:w="907" w:type="dxa"/>
          </w:tcPr>
          <w:p w14:paraId="0E0C16C1" w14:textId="77777777" w:rsidR="003D3DBE" w:rsidRDefault="003D3DBE">
            <w:pPr>
              <w:pStyle w:val="ConsPlusNormal"/>
            </w:pPr>
          </w:p>
        </w:tc>
        <w:tc>
          <w:tcPr>
            <w:tcW w:w="1701" w:type="dxa"/>
          </w:tcPr>
          <w:p w14:paraId="00D1A1DD" w14:textId="77777777" w:rsidR="003D3DBE" w:rsidRDefault="003D3DBE">
            <w:pPr>
              <w:pStyle w:val="ConsPlusNormal"/>
            </w:pPr>
          </w:p>
        </w:tc>
        <w:tc>
          <w:tcPr>
            <w:tcW w:w="1077" w:type="dxa"/>
          </w:tcPr>
          <w:p w14:paraId="053B5429" w14:textId="77777777" w:rsidR="003D3DBE" w:rsidRDefault="003D3DBE">
            <w:pPr>
              <w:pStyle w:val="ConsPlusNormal"/>
            </w:pPr>
          </w:p>
        </w:tc>
        <w:tc>
          <w:tcPr>
            <w:tcW w:w="1020" w:type="dxa"/>
          </w:tcPr>
          <w:p w14:paraId="50185733" w14:textId="77777777" w:rsidR="003D3DBE" w:rsidRDefault="003D3DBE">
            <w:pPr>
              <w:pStyle w:val="ConsPlusNormal"/>
            </w:pPr>
          </w:p>
        </w:tc>
        <w:tc>
          <w:tcPr>
            <w:tcW w:w="1077" w:type="dxa"/>
          </w:tcPr>
          <w:p w14:paraId="50D62E9A" w14:textId="77777777" w:rsidR="003D3DBE" w:rsidRDefault="003D3DBE">
            <w:pPr>
              <w:pStyle w:val="ConsPlusNormal"/>
            </w:pPr>
          </w:p>
        </w:tc>
        <w:tc>
          <w:tcPr>
            <w:tcW w:w="794" w:type="dxa"/>
          </w:tcPr>
          <w:p w14:paraId="43C6BA30" w14:textId="77777777" w:rsidR="003D3DBE" w:rsidRDefault="003D3DBE">
            <w:pPr>
              <w:pStyle w:val="ConsPlusNormal"/>
            </w:pPr>
          </w:p>
        </w:tc>
        <w:tc>
          <w:tcPr>
            <w:tcW w:w="1361" w:type="dxa"/>
          </w:tcPr>
          <w:p w14:paraId="39E1A106" w14:textId="77777777" w:rsidR="003D3DBE" w:rsidRDefault="003D3DBE">
            <w:pPr>
              <w:pStyle w:val="ConsPlusNormal"/>
            </w:pPr>
          </w:p>
        </w:tc>
        <w:tc>
          <w:tcPr>
            <w:tcW w:w="1134" w:type="dxa"/>
          </w:tcPr>
          <w:p w14:paraId="1FEB3800" w14:textId="77777777" w:rsidR="003D3DBE" w:rsidRDefault="003D3DBE">
            <w:pPr>
              <w:pStyle w:val="ConsPlusNormal"/>
            </w:pPr>
          </w:p>
        </w:tc>
        <w:tc>
          <w:tcPr>
            <w:tcW w:w="844" w:type="dxa"/>
          </w:tcPr>
          <w:p w14:paraId="1DD02328" w14:textId="77777777" w:rsidR="003D3DBE" w:rsidRDefault="003D3DBE">
            <w:pPr>
              <w:pStyle w:val="ConsPlusNormal"/>
            </w:pPr>
          </w:p>
        </w:tc>
        <w:tc>
          <w:tcPr>
            <w:tcW w:w="794" w:type="dxa"/>
          </w:tcPr>
          <w:p w14:paraId="54E17020" w14:textId="77777777" w:rsidR="003D3DBE" w:rsidRDefault="003D3DBE">
            <w:pPr>
              <w:pStyle w:val="ConsPlusNormal"/>
            </w:pPr>
          </w:p>
        </w:tc>
        <w:tc>
          <w:tcPr>
            <w:tcW w:w="1247" w:type="dxa"/>
          </w:tcPr>
          <w:p w14:paraId="6797571C" w14:textId="77777777" w:rsidR="003D3DBE" w:rsidRDefault="003D3DBE">
            <w:pPr>
              <w:pStyle w:val="ConsPlusNormal"/>
            </w:pPr>
          </w:p>
        </w:tc>
        <w:tc>
          <w:tcPr>
            <w:tcW w:w="1474" w:type="dxa"/>
          </w:tcPr>
          <w:p w14:paraId="33F5C50F" w14:textId="77777777" w:rsidR="003D3DBE" w:rsidRDefault="003D3DBE">
            <w:pPr>
              <w:pStyle w:val="ConsPlusNormal"/>
            </w:pPr>
          </w:p>
        </w:tc>
        <w:tc>
          <w:tcPr>
            <w:tcW w:w="1701" w:type="dxa"/>
          </w:tcPr>
          <w:p w14:paraId="76959BE6" w14:textId="77777777" w:rsidR="003D3DBE" w:rsidRDefault="003D3DBE">
            <w:pPr>
              <w:pStyle w:val="ConsPlusNormal"/>
            </w:pPr>
          </w:p>
        </w:tc>
        <w:tc>
          <w:tcPr>
            <w:tcW w:w="1134" w:type="dxa"/>
          </w:tcPr>
          <w:p w14:paraId="648AC362" w14:textId="77777777" w:rsidR="003D3DBE" w:rsidRDefault="003D3DBE">
            <w:pPr>
              <w:pStyle w:val="ConsPlusNormal"/>
            </w:pPr>
          </w:p>
        </w:tc>
        <w:tc>
          <w:tcPr>
            <w:tcW w:w="1020" w:type="dxa"/>
          </w:tcPr>
          <w:p w14:paraId="3A76781E" w14:textId="77777777" w:rsidR="003D3DBE" w:rsidRDefault="003D3DBE">
            <w:pPr>
              <w:pStyle w:val="ConsPlusNormal"/>
            </w:pPr>
          </w:p>
        </w:tc>
        <w:tc>
          <w:tcPr>
            <w:tcW w:w="1077" w:type="dxa"/>
          </w:tcPr>
          <w:p w14:paraId="6DEAF7DA" w14:textId="77777777" w:rsidR="003D3DBE" w:rsidRDefault="003D3DBE">
            <w:pPr>
              <w:pStyle w:val="ConsPlusNormal"/>
            </w:pPr>
          </w:p>
        </w:tc>
        <w:tc>
          <w:tcPr>
            <w:tcW w:w="794" w:type="dxa"/>
          </w:tcPr>
          <w:p w14:paraId="6A33680B" w14:textId="77777777" w:rsidR="003D3DBE" w:rsidRDefault="003D3DBE">
            <w:pPr>
              <w:pStyle w:val="ConsPlusNormal"/>
            </w:pPr>
          </w:p>
        </w:tc>
        <w:tc>
          <w:tcPr>
            <w:tcW w:w="1020" w:type="dxa"/>
          </w:tcPr>
          <w:p w14:paraId="512B65F5" w14:textId="77777777" w:rsidR="003D3DBE" w:rsidRDefault="003D3DBE">
            <w:pPr>
              <w:pStyle w:val="ConsPlusNormal"/>
            </w:pPr>
          </w:p>
        </w:tc>
        <w:tc>
          <w:tcPr>
            <w:tcW w:w="1020" w:type="dxa"/>
          </w:tcPr>
          <w:p w14:paraId="08F33A6E" w14:textId="77777777" w:rsidR="003D3DBE" w:rsidRDefault="003D3DBE">
            <w:pPr>
              <w:pStyle w:val="ConsPlusNormal"/>
            </w:pPr>
          </w:p>
        </w:tc>
        <w:tc>
          <w:tcPr>
            <w:tcW w:w="844" w:type="dxa"/>
          </w:tcPr>
          <w:p w14:paraId="761539F1" w14:textId="77777777" w:rsidR="003D3DBE" w:rsidRDefault="003D3DBE">
            <w:pPr>
              <w:pStyle w:val="ConsPlusNormal"/>
            </w:pPr>
          </w:p>
        </w:tc>
        <w:tc>
          <w:tcPr>
            <w:tcW w:w="794" w:type="dxa"/>
          </w:tcPr>
          <w:p w14:paraId="275CC44B" w14:textId="77777777" w:rsidR="003D3DBE" w:rsidRDefault="003D3DBE">
            <w:pPr>
              <w:pStyle w:val="ConsPlusNormal"/>
            </w:pPr>
          </w:p>
        </w:tc>
        <w:tc>
          <w:tcPr>
            <w:tcW w:w="1247" w:type="dxa"/>
          </w:tcPr>
          <w:p w14:paraId="2CE340E5" w14:textId="77777777" w:rsidR="003D3DBE" w:rsidRDefault="003D3DBE">
            <w:pPr>
              <w:pStyle w:val="ConsPlusNormal"/>
            </w:pPr>
          </w:p>
        </w:tc>
        <w:tc>
          <w:tcPr>
            <w:tcW w:w="1077" w:type="dxa"/>
          </w:tcPr>
          <w:p w14:paraId="253D6E41" w14:textId="77777777" w:rsidR="003D3DBE" w:rsidRDefault="003D3DBE">
            <w:pPr>
              <w:pStyle w:val="ConsPlusNormal"/>
            </w:pPr>
          </w:p>
        </w:tc>
        <w:tc>
          <w:tcPr>
            <w:tcW w:w="1134" w:type="dxa"/>
          </w:tcPr>
          <w:p w14:paraId="40BB7E04" w14:textId="77777777" w:rsidR="003D3DBE" w:rsidRDefault="003D3DBE">
            <w:pPr>
              <w:pStyle w:val="ConsPlusNormal"/>
            </w:pPr>
          </w:p>
        </w:tc>
        <w:tc>
          <w:tcPr>
            <w:tcW w:w="1077" w:type="dxa"/>
          </w:tcPr>
          <w:p w14:paraId="73DE4773" w14:textId="77777777" w:rsidR="003D3DBE" w:rsidRDefault="003D3DBE">
            <w:pPr>
              <w:pStyle w:val="ConsPlusNormal"/>
            </w:pPr>
          </w:p>
        </w:tc>
        <w:tc>
          <w:tcPr>
            <w:tcW w:w="964" w:type="dxa"/>
          </w:tcPr>
          <w:p w14:paraId="31680B7A" w14:textId="77777777" w:rsidR="003D3DBE" w:rsidRDefault="003D3DBE">
            <w:pPr>
              <w:pStyle w:val="ConsPlusNormal"/>
            </w:pPr>
          </w:p>
        </w:tc>
      </w:tr>
      <w:tr w:rsidR="003D3DBE" w14:paraId="7888FD0C" w14:textId="77777777">
        <w:tc>
          <w:tcPr>
            <w:tcW w:w="6916" w:type="dxa"/>
            <w:gridSpan w:val="6"/>
          </w:tcPr>
          <w:p w14:paraId="62720842" w14:textId="77777777" w:rsidR="003D3DBE" w:rsidRDefault="003D3DBE">
            <w:pPr>
              <w:pStyle w:val="ConsPlusNormal"/>
            </w:pPr>
            <w:r>
              <w:t>По жилищному фонду с печным отоплением</w:t>
            </w:r>
          </w:p>
        </w:tc>
        <w:tc>
          <w:tcPr>
            <w:tcW w:w="1077" w:type="dxa"/>
          </w:tcPr>
          <w:p w14:paraId="4BB3ACB5" w14:textId="77777777" w:rsidR="003D3DBE" w:rsidRDefault="003D3DBE">
            <w:pPr>
              <w:pStyle w:val="ConsPlusNormal"/>
            </w:pPr>
          </w:p>
        </w:tc>
        <w:tc>
          <w:tcPr>
            <w:tcW w:w="794" w:type="dxa"/>
          </w:tcPr>
          <w:p w14:paraId="46F588B3" w14:textId="77777777" w:rsidR="003D3DBE" w:rsidRDefault="003D3DBE">
            <w:pPr>
              <w:pStyle w:val="ConsPlusNormal"/>
            </w:pPr>
          </w:p>
        </w:tc>
        <w:tc>
          <w:tcPr>
            <w:tcW w:w="1361" w:type="dxa"/>
          </w:tcPr>
          <w:p w14:paraId="548A18E9" w14:textId="77777777" w:rsidR="003D3DBE" w:rsidRDefault="003D3DBE">
            <w:pPr>
              <w:pStyle w:val="ConsPlusNormal"/>
            </w:pPr>
          </w:p>
        </w:tc>
        <w:tc>
          <w:tcPr>
            <w:tcW w:w="1134" w:type="dxa"/>
          </w:tcPr>
          <w:p w14:paraId="50EA9356" w14:textId="77777777" w:rsidR="003D3DBE" w:rsidRDefault="003D3DBE">
            <w:pPr>
              <w:pStyle w:val="ConsPlusNormal"/>
            </w:pPr>
          </w:p>
        </w:tc>
        <w:tc>
          <w:tcPr>
            <w:tcW w:w="844" w:type="dxa"/>
          </w:tcPr>
          <w:p w14:paraId="52232B46" w14:textId="77777777" w:rsidR="003D3DBE" w:rsidRDefault="003D3DBE">
            <w:pPr>
              <w:pStyle w:val="ConsPlusNormal"/>
            </w:pPr>
          </w:p>
        </w:tc>
        <w:tc>
          <w:tcPr>
            <w:tcW w:w="794" w:type="dxa"/>
          </w:tcPr>
          <w:p w14:paraId="2A3FFEE3" w14:textId="77777777" w:rsidR="003D3DBE" w:rsidRDefault="003D3DBE">
            <w:pPr>
              <w:pStyle w:val="ConsPlusNormal"/>
            </w:pPr>
          </w:p>
        </w:tc>
        <w:tc>
          <w:tcPr>
            <w:tcW w:w="1247" w:type="dxa"/>
          </w:tcPr>
          <w:p w14:paraId="742217DD" w14:textId="77777777" w:rsidR="003D3DBE" w:rsidRDefault="003D3DBE">
            <w:pPr>
              <w:pStyle w:val="ConsPlusNormal"/>
            </w:pPr>
          </w:p>
        </w:tc>
        <w:tc>
          <w:tcPr>
            <w:tcW w:w="1474" w:type="dxa"/>
          </w:tcPr>
          <w:p w14:paraId="5AFA6B79" w14:textId="77777777" w:rsidR="003D3DBE" w:rsidRDefault="003D3DBE">
            <w:pPr>
              <w:pStyle w:val="ConsPlusNormal"/>
            </w:pPr>
          </w:p>
        </w:tc>
        <w:tc>
          <w:tcPr>
            <w:tcW w:w="1701" w:type="dxa"/>
          </w:tcPr>
          <w:p w14:paraId="53F9FA44" w14:textId="77777777" w:rsidR="003D3DBE" w:rsidRDefault="003D3DBE">
            <w:pPr>
              <w:pStyle w:val="ConsPlusNormal"/>
            </w:pPr>
          </w:p>
        </w:tc>
        <w:tc>
          <w:tcPr>
            <w:tcW w:w="1134" w:type="dxa"/>
          </w:tcPr>
          <w:p w14:paraId="3802DF77" w14:textId="77777777" w:rsidR="003D3DBE" w:rsidRDefault="003D3DBE">
            <w:pPr>
              <w:pStyle w:val="ConsPlusNormal"/>
            </w:pPr>
          </w:p>
        </w:tc>
        <w:tc>
          <w:tcPr>
            <w:tcW w:w="1020" w:type="dxa"/>
          </w:tcPr>
          <w:p w14:paraId="6143AD1F" w14:textId="77777777" w:rsidR="003D3DBE" w:rsidRDefault="003D3DBE">
            <w:pPr>
              <w:pStyle w:val="ConsPlusNormal"/>
            </w:pPr>
          </w:p>
        </w:tc>
        <w:tc>
          <w:tcPr>
            <w:tcW w:w="1077" w:type="dxa"/>
          </w:tcPr>
          <w:p w14:paraId="7C5576BE" w14:textId="77777777" w:rsidR="003D3DBE" w:rsidRDefault="003D3DBE">
            <w:pPr>
              <w:pStyle w:val="ConsPlusNormal"/>
            </w:pPr>
          </w:p>
        </w:tc>
        <w:tc>
          <w:tcPr>
            <w:tcW w:w="794" w:type="dxa"/>
          </w:tcPr>
          <w:p w14:paraId="75B95A38" w14:textId="77777777" w:rsidR="003D3DBE" w:rsidRDefault="003D3DBE">
            <w:pPr>
              <w:pStyle w:val="ConsPlusNormal"/>
            </w:pPr>
          </w:p>
        </w:tc>
        <w:tc>
          <w:tcPr>
            <w:tcW w:w="1020" w:type="dxa"/>
          </w:tcPr>
          <w:p w14:paraId="62C718A4" w14:textId="77777777" w:rsidR="003D3DBE" w:rsidRDefault="003D3DBE">
            <w:pPr>
              <w:pStyle w:val="ConsPlusNormal"/>
            </w:pPr>
          </w:p>
        </w:tc>
        <w:tc>
          <w:tcPr>
            <w:tcW w:w="1020" w:type="dxa"/>
          </w:tcPr>
          <w:p w14:paraId="0B0946FD" w14:textId="77777777" w:rsidR="003D3DBE" w:rsidRDefault="003D3DBE">
            <w:pPr>
              <w:pStyle w:val="ConsPlusNormal"/>
            </w:pPr>
          </w:p>
        </w:tc>
        <w:tc>
          <w:tcPr>
            <w:tcW w:w="844" w:type="dxa"/>
          </w:tcPr>
          <w:p w14:paraId="7DF5119A" w14:textId="77777777" w:rsidR="003D3DBE" w:rsidRDefault="003D3DBE">
            <w:pPr>
              <w:pStyle w:val="ConsPlusNormal"/>
            </w:pPr>
          </w:p>
        </w:tc>
        <w:tc>
          <w:tcPr>
            <w:tcW w:w="794" w:type="dxa"/>
          </w:tcPr>
          <w:p w14:paraId="3DB13BE7" w14:textId="77777777" w:rsidR="003D3DBE" w:rsidRDefault="003D3DBE">
            <w:pPr>
              <w:pStyle w:val="ConsPlusNormal"/>
            </w:pPr>
          </w:p>
        </w:tc>
        <w:tc>
          <w:tcPr>
            <w:tcW w:w="1247" w:type="dxa"/>
          </w:tcPr>
          <w:p w14:paraId="5353E99A" w14:textId="77777777" w:rsidR="003D3DBE" w:rsidRDefault="003D3DBE">
            <w:pPr>
              <w:pStyle w:val="ConsPlusNormal"/>
            </w:pPr>
          </w:p>
        </w:tc>
        <w:tc>
          <w:tcPr>
            <w:tcW w:w="1077" w:type="dxa"/>
          </w:tcPr>
          <w:p w14:paraId="5535AD3C" w14:textId="77777777" w:rsidR="003D3DBE" w:rsidRDefault="003D3DBE">
            <w:pPr>
              <w:pStyle w:val="ConsPlusNormal"/>
            </w:pPr>
          </w:p>
        </w:tc>
        <w:tc>
          <w:tcPr>
            <w:tcW w:w="1134" w:type="dxa"/>
          </w:tcPr>
          <w:p w14:paraId="0743AD0B" w14:textId="77777777" w:rsidR="003D3DBE" w:rsidRDefault="003D3DBE">
            <w:pPr>
              <w:pStyle w:val="ConsPlusNormal"/>
            </w:pPr>
          </w:p>
        </w:tc>
        <w:tc>
          <w:tcPr>
            <w:tcW w:w="1077" w:type="dxa"/>
          </w:tcPr>
          <w:p w14:paraId="4A523518" w14:textId="77777777" w:rsidR="003D3DBE" w:rsidRDefault="003D3DBE">
            <w:pPr>
              <w:pStyle w:val="ConsPlusNormal"/>
            </w:pPr>
          </w:p>
        </w:tc>
        <w:tc>
          <w:tcPr>
            <w:tcW w:w="964" w:type="dxa"/>
          </w:tcPr>
          <w:p w14:paraId="4ECBB91A" w14:textId="77777777" w:rsidR="003D3DBE" w:rsidRDefault="003D3DBE">
            <w:pPr>
              <w:pStyle w:val="ConsPlusNormal"/>
            </w:pPr>
          </w:p>
        </w:tc>
      </w:tr>
      <w:tr w:rsidR="003D3DBE" w14:paraId="1701053C" w14:textId="77777777">
        <w:tc>
          <w:tcPr>
            <w:tcW w:w="454" w:type="dxa"/>
          </w:tcPr>
          <w:p w14:paraId="3A60B710" w14:textId="77777777" w:rsidR="003D3DBE" w:rsidRDefault="003D3DBE">
            <w:pPr>
              <w:pStyle w:val="ConsPlusNormal"/>
            </w:pPr>
            <w:r>
              <w:t>1</w:t>
            </w:r>
          </w:p>
        </w:tc>
        <w:tc>
          <w:tcPr>
            <w:tcW w:w="1757" w:type="dxa"/>
          </w:tcPr>
          <w:p w14:paraId="2B5BA479" w14:textId="77777777" w:rsidR="003D3DBE" w:rsidRDefault="003D3DBE">
            <w:pPr>
              <w:pStyle w:val="ConsPlusNormal"/>
            </w:pPr>
            <w:r>
              <w:t>Холодное водоснабжение</w:t>
            </w:r>
          </w:p>
        </w:tc>
        <w:tc>
          <w:tcPr>
            <w:tcW w:w="907" w:type="dxa"/>
          </w:tcPr>
          <w:p w14:paraId="75C1909E" w14:textId="77777777" w:rsidR="003D3DBE" w:rsidRDefault="003D3DBE">
            <w:pPr>
              <w:pStyle w:val="ConsPlusNormal"/>
            </w:pPr>
            <w:r>
              <w:t>куб. м</w:t>
            </w:r>
          </w:p>
        </w:tc>
        <w:tc>
          <w:tcPr>
            <w:tcW w:w="1701" w:type="dxa"/>
          </w:tcPr>
          <w:p w14:paraId="1DD5F55C" w14:textId="77777777" w:rsidR="003D3DBE" w:rsidRDefault="003D3DBE">
            <w:pPr>
              <w:pStyle w:val="ConsPlusNormal"/>
            </w:pPr>
          </w:p>
        </w:tc>
        <w:tc>
          <w:tcPr>
            <w:tcW w:w="1077" w:type="dxa"/>
          </w:tcPr>
          <w:p w14:paraId="34329CEB" w14:textId="77777777" w:rsidR="003D3DBE" w:rsidRDefault="003D3DBE">
            <w:pPr>
              <w:pStyle w:val="ConsPlusNormal"/>
            </w:pPr>
          </w:p>
        </w:tc>
        <w:tc>
          <w:tcPr>
            <w:tcW w:w="1020" w:type="dxa"/>
          </w:tcPr>
          <w:p w14:paraId="14BABCB0" w14:textId="77777777" w:rsidR="003D3DBE" w:rsidRDefault="003D3DBE">
            <w:pPr>
              <w:pStyle w:val="ConsPlusNormal"/>
            </w:pPr>
          </w:p>
        </w:tc>
        <w:tc>
          <w:tcPr>
            <w:tcW w:w="1077" w:type="dxa"/>
          </w:tcPr>
          <w:p w14:paraId="5AE57331" w14:textId="77777777" w:rsidR="003D3DBE" w:rsidRDefault="003D3DBE">
            <w:pPr>
              <w:pStyle w:val="ConsPlusNormal"/>
            </w:pPr>
            <w:r>
              <w:t>куб. м</w:t>
            </w:r>
          </w:p>
        </w:tc>
        <w:tc>
          <w:tcPr>
            <w:tcW w:w="794" w:type="dxa"/>
          </w:tcPr>
          <w:p w14:paraId="2F81150A" w14:textId="77777777" w:rsidR="003D3DBE" w:rsidRDefault="003D3DBE">
            <w:pPr>
              <w:pStyle w:val="ConsPlusNormal"/>
            </w:pPr>
          </w:p>
        </w:tc>
        <w:tc>
          <w:tcPr>
            <w:tcW w:w="1361" w:type="dxa"/>
          </w:tcPr>
          <w:p w14:paraId="0610EC3D" w14:textId="77777777" w:rsidR="003D3DBE" w:rsidRDefault="003D3DBE">
            <w:pPr>
              <w:pStyle w:val="ConsPlusNormal"/>
            </w:pPr>
          </w:p>
        </w:tc>
        <w:tc>
          <w:tcPr>
            <w:tcW w:w="1134" w:type="dxa"/>
          </w:tcPr>
          <w:p w14:paraId="52439E33" w14:textId="77777777" w:rsidR="003D3DBE" w:rsidRDefault="003D3DBE">
            <w:pPr>
              <w:pStyle w:val="ConsPlusNormal"/>
            </w:pPr>
          </w:p>
        </w:tc>
        <w:tc>
          <w:tcPr>
            <w:tcW w:w="844" w:type="dxa"/>
          </w:tcPr>
          <w:p w14:paraId="0718F3A8" w14:textId="77777777" w:rsidR="003D3DBE" w:rsidRDefault="003D3DBE">
            <w:pPr>
              <w:pStyle w:val="ConsPlusNormal"/>
            </w:pPr>
            <w:r>
              <w:t>куб. м</w:t>
            </w:r>
          </w:p>
        </w:tc>
        <w:tc>
          <w:tcPr>
            <w:tcW w:w="794" w:type="dxa"/>
          </w:tcPr>
          <w:p w14:paraId="63482170" w14:textId="77777777" w:rsidR="003D3DBE" w:rsidRDefault="003D3DBE">
            <w:pPr>
              <w:pStyle w:val="ConsPlusNormal"/>
            </w:pPr>
          </w:p>
        </w:tc>
        <w:tc>
          <w:tcPr>
            <w:tcW w:w="1247" w:type="dxa"/>
          </w:tcPr>
          <w:p w14:paraId="6137A25F" w14:textId="77777777" w:rsidR="003D3DBE" w:rsidRDefault="003D3DBE">
            <w:pPr>
              <w:pStyle w:val="ConsPlusNormal"/>
            </w:pPr>
          </w:p>
        </w:tc>
        <w:tc>
          <w:tcPr>
            <w:tcW w:w="1474" w:type="dxa"/>
          </w:tcPr>
          <w:p w14:paraId="2E5D0ACD" w14:textId="77777777" w:rsidR="003D3DBE" w:rsidRDefault="003D3DBE">
            <w:pPr>
              <w:pStyle w:val="ConsPlusNormal"/>
            </w:pPr>
          </w:p>
        </w:tc>
        <w:tc>
          <w:tcPr>
            <w:tcW w:w="1701" w:type="dxa"/>
          </w:tcPr>
          <w:p w14:paraId="427430B7" w14:textId="77777777" w:rsidR="003D3DBE" w:rsidRDefault="003D3DBE">
            <w:pPr>
              <w:pStyle w:val="ConsPlusNormal"/>
            </w:pPr>
          </w:p>
        </w:tc>
        <w:tc>
          <w:tcPr>
            <w:tcW w:w="1134" w:type="dxa"/>
          </w:tcPr>
          <w:p w14:paraId="7E7DB8F0" w14:textId="77777777" w:rsidR="003D3DBE" w:rsidRDefault="003D3DBE">
            <w:pPr>
              <w:pStyle w:val="ConsPlusNormal"/>
            </w:pPr>
          </w:p>
        </w:tc>
        <w:tc>
          <w:tcPr>
            <w:tcW w:w="1020" w:type="dxa"/>
          </w:tcPr>
          <w:p w14:paraId="382CD4EF" w14:textId="77777777" w:rsidR="003D3DBE" w:rsidRDefault="003D3DBE">
            <w:pPr>
              <w:pStyle w:val="ConsPlusNormal"/>
            </w:pPr>
          </w:p>
        </w:tc>
        <w:tc>
          <w:tcPr>
            <w:tcW w:w="1077" w:type="dxa"/>
          </w:tcPr>
          <w:p w14:paraId="2AF1B782" w14:textId="77777777" w:rsidR="003D3DBE" w:rsidRDefault="003D3DBE">
            <w:pPr>
              <w:pStyle w:val="ConsPlusNormal"/>
            </w:pPr>
            <w:r>
              <w:t>куб. м</w:t>
            </w:r>
          </w:p>
        </w:tc>
        <w:tc>
          <w:tcPr>
            <w:tcW w:w="794" w:type="dxa"/>
          </w:tcPr>
          <w:p w14:paraId="1619B22C" w14:textId="77777777" w:rsidR="003D3DBE" w:rsidRDefault="003D3DBE">
            <w:pPr>
              <w:pStyle w:val="ConsPlusNormal"/>
            </w:pPr>
          </w:p>
        </w:tc>
        <w:tc>
          <w:tcPr>
            <w:tcW w:w="1020" w:type="dxa"/>
          </w:tcPr>
          <w:p w14:paraId="72D50172" w14:textId="77777777" w:rsidR="003D3DBE" w:rsidRDefault="003D3DBE">
            <w:pPr>
              <w:pStyle w:val="ConsPlusNormal"/>
            </w:pPr>
          </w:p>
        </w:tc>
        <w:tc>
          <w:tcPr>
            <w:tcW w:w="1020" w:type="dxa"/>
          </w:tcPr>
          <w:p w14:paraId="70A56CD8" w14:textId="77777777" w:rsidR="003D3DBE" w:rsidRDefault="003D3DBE">
            <w:pPr>
              <w:pStyle w:val="ConsPlusNormal"/>
            </w:pPr>
          </w:p>
        </w:tc>
        <w:tc>
          <w:tcPr>
            <w:tcW w:w="844" w:type="dxa"/>
          </w:tcPr>
          <w:p w14:paraId="154D932E" w14:textId="77777777" w:rsidR="003D3DBE" w:rsidRDefault="003D3DBE">
            <w:pPr>
              <w:pStyle w:val="ConsPlusNormal"/>
            </w:pPr>
            <w:r>
              <w:t>куб. м</w:t>
            </w:r>
          </w:p>
        </w:tc>
        <w:tc>
          <w:tcPr>
            <w:tcW w:w="794" w:type="dxa"/>
          </w:tcPr>
          <w:p w14:paraId="5C14172A" w14:textId="77777777" w:rsidR="003D3DBE" w:rsidRDefault="003D3DBE">
            <w:pPr>
              <w:pStyle w:val="ConsPlusNormal"/>
            </w:pPr>
          </w:p>
        </w:tc>
        <w:tc>
          <w:tcPr>
            <w:tcW w:w="1247" w:type="dxa"/>
          </w:tcPr>
          <w:p w14:paraId="09C97CBB" w14:textId="77777777" w:rsidR="003D3DBE" w:rsidRDefault="003D3DBE">
            <w:pPr>
              <w:pStyle w:val="ConsPlusNormal"/>
            </w:pPr>
          </w:p>
        </w:tc>
        <w:tc>
          <w:tcPr>
            <w:tcW w:w="1077" w:type="dxa"/>
          </w:tcPr>
          <w:p w14:paraId="11C2B694" w14:textId="77777777" w:rsidR="003D3DBE" w:rsidRDefault="003D3DBE">
            <w:pPr>
              <w:pStyle w:val="ConsPlusNormal"/>
            </w:pPr>
          </w:p>
        </w:tc>
        <w:tc>
          <w:tcPr>
            <w:tcW w:w="1134" w:type="dxa"/>
          </w:tcPr>
          <w:p w14:paraId="75E2F86C" w14:textId="77777777" w:rsidR="003D3DBE" w:rsidRDefault="003D3DBE">
            <w:pPr>
              <w:pStyle w:val="ConsPlusNormal"/>
            </w:pPr>
          </w:p>
        </w:tc>
        <w:tc>
          <w:tcPr>
            <w:tcW w:w="1077" w:type="dxa"/>
          </w:tcPr>
          <w:p w14:paraId="1F612AF7" w14:textId="77777777" w:rsidR="003D3DBE" w:rsidRDefault="003D3DBE">
            <w:pPr>
              <w:pStyle w:val="ConsPlusNormal"/>
            </w:pPr>
          </w:p>
        </w:tc>
        <w:tc>
          <w:tcPr>
            <w:tcW w:w="964" w:type="dxa"/>
          </w:tcPr>
          <w:p w14:paraId="6DBA1693" w14:textId="77777777" w:rsidR="003D3DBE" w:rsidRDefault="003D3DBE">
            <w:pPr>
              <w:pStyle w:val="ConsPlusNormal"/>
            </w:pPr>
          </w:p>
        </w:tc>
      </w:tr>
      <w:tr w:rsidR="003D3DBE" w14:paraId="7DCE9F8D" w14:textId="77777777">
        <w:tc>
          <w:tcPr>
            <w:tcW w:w="454" w:type="dxa"/>
          </w:tcPr>
          <w:p w14:paraId="1D327DC8" w14:textId="77777777" w:rsidR="003D3DBE" w:rsidRDefault="003D3DBE">
            <w:pPr>
              <w:pStyle w:val="ConsPlusNormal"/>
            </w:pPr>
            <w:r>
              <w:t>2</w:t>
            </w:r>
          </w:p>
        </w:tc>
        <w:tc>
          <w:tcPr>
            <w:tcW w:w="1757" w:type="dxa"/>
          </w:tcPr>
          <w:p w14:paraId="351010DD" w14:textId="77777777" w:rsidR="003D3DBE" w:rsidRDefault="003D3DBE">
            <w:pPr>
              <w:pStyle w:val="ConsPlusNormal"/>
            </w:pPr>
            <w:r>
              <w:t>Электроснабжение</w:t>
            </w:r>
          </w:p>
        </w:tc>
        <w:tc>
          <w:tcPr>
            <w:tcW w:w="907" w:type="dxa"/>
          </w:tcPr>
          <w:p w14:paraId="4463B265" w14:textId="77777777" w:rsidR="003D3DBE" w:rsidRDefault="003D3DBE">
            <w:pPr>
              <w:pStyle w:val="ConsPlusNormal"/>
            </w:pPr>
          </w:p>
        </w:tc>
        <w:tc>
          <w:tcPr>
            <w:tcW w:w="1701" w:type="dxa"/>
          </w:tcPr>
          <w:p w14:paraId="3FBFAACD" w14:textId="77777777" w:rsidR="003D3DBE" w:rsidRDefault="003D3DBE">
            <w:pPr>
              <w:pStyle w:val="ConsPlusNormal"/>
            </w:pPr>
          </w:p>
        </w:tc>
        <w:tc>
          <w:tcPr>
            <w:tcW w:w="1077" w:type="dxa"/>
          </w:tcPr>
          <w:p w14:paraId="370859B5" w14:textId="77777777" w:rsidR="003D3DBE" w:rsidRDefault="003D3DBE">
            <w:pPr>
              <w:pStyle w:val="ConsPlusNormal"/>
            </w:pPr>
          </w:p>
        </w:tc>
        <w:tc>
          <w:tcPr>
            <w:tcW w:w="1020" w:type="dxa"/>
          </w:tcPr>
          <w:p w14:paraId="5666496C" w14:textId="77777777" w:rsidR="003D3DBE" w:rsidRDefault="003D3DBE">
            <w:pPr>
              <w:pStyle w:val="ConsPlusNormal"/>
            </w:pPr>
          </w:p>
        </w:tc>
        <w:tc>
          <w:tcPr>
            <w:tcW w:w="1077" w:type="dxa"/>
          </w:tcPr>
          <w:p w14:paraId="2D1B97D1" w14:textId="77777777" w:rsidR="003D3DBE" w:rsidRDefault="003D3DBE">
            <w:pPr>
              <w:pStyle w:val="ConsPlusNormal"/>
            </w:pPr>
          </w:p>
        </w:tc>
        <w:tc>
          <w:tcPr>
            <w:tcW w:w="794" w:type="dxa"/>
          </w:tcPr>
          <w:p w14:paraId="169BEFC4" w14:textId="77777777" w:rsidR="003D3DBE" w:rsidRDefault="003D3DBE">
            <w:pPr>
              <w:pStyle w:val="ConsPlusNormal"/>
            </w:pPr>
          </w:p>
        </w:tc>
        <w:tc>
          <w:tcPr>
            <w:tcW w:w="1361" w:type="dxa"/>
          </w:tcPr>
          <w:p w14:paraId="7749E693" w14:textId="77777777" w:rsidR="003D3DBE" w:rsidRDefault="003D3DBE">
            <w:pPr>
              <w:pStyle w:val="ConsPlusNormal"/>
            </w:pPr>
          </w:p>
        </w:tc>
        <w:tc>
          <w:tcPr>
            <w:tcW w:w="1134" w:type="dxa"/>
          </w:tcPr>
          <w:p w14:paraId="691F9454" w14:textId="77777777" w:rsidR="003D3DBE" w:rsidRDefault="003D3DBE">
            <w:pPr>
              <w:pStyle w:val="ConsPlusNormal"/>
            </w:pPr>
          </w:p>
        </w:tc>
        <w:tc>
          <w:tcPr>
            <w:tcW w:w="844" w:type="dxa"/>
          </w:tcPr>
          <w:p w14:paraId="7B8A4F53" w14:textId="77777777" w:rsidR="003D3DBE" w:rsidRDefault="003D3DBE">
            <w:pPr>
              <w:pStyle w:val="ConsPlusNormal"/>
            </w:pPr>
          </w:p>
        </w:tc>
        <w:tc>
          <w:tcPr>
            <w:tcW w:w="794" w:type="dxa"/>
          </w:tcPr>
          <w:p w14:paraId="04122A2D" w14:textId="77777777" w:rsidR="003D3DBE" w:rsidRDefault="003D3DBE">
            <w:pPr>
              <w:pStyle w:val="ConsPlusNormal"/>
            </w:pPr>
          </w:p>
        </w:tc>
        <w:tc>
          <w:tcPr>
            <w:tcW w:w="1247" w:type="dxa"/>
          </w:tcPr>
          <w:p w14:paraId="47E8C01D" w14:textId="77777777" w:rsidR="003D3DBE" w:rsidRDefault="003D3DBE">
            <w:pPr>
              <w:pStyle w:val="ConsPlusNormal"/>
            </w:pPr>
          </w:p>
        </w:tc>
        <w:tc>
          <w:tcPr>
            <w:tcW w:w="1474" w:type="dxa"/>
          </w:tcPr>
          <w:p w14:paraId="471EE21D" w14:textId="77777777" w:rsidR="003D3DBE" w:rsidRDefault="003D3DBE">
            <w:pPr>
              <w:pStyle w:val="ConsPlusNormal"/>
            </w:pPr>
          </w:p>
        </w:tc>
        <w:tc>
          <w:tcPr>
            <w:tcW w:w="1701" w:type="dxa"/>
          </w:tcPr>
          <w:p w14:paraId="06D55A9D" w14:textId="77777777" w:rsidR="003D3DBE" w:rsidRDefault="003D3DBE">
            <w:pPr>
              <w:pStyle w:val="ConsPlusNormal"/>
            </w:pPr>
          </w:p>
        </w:tc>
        <w:tc>
          <w:tcPr>
            <w:tcW w:w="1134" w:type="dxa"/>
          </w:tcPr>
          <w:p w14:paraId="4201F7FA" w14:textId="77777777" w:rsidR="003D3DBE" w:rsidRDefault="003D3DBE">
            <w:pPr>
              <w:pStyle w:val="ConsPlusNormal"/>
            </w:pPr>
          </w:p>
        </w:tc>
        <w:tc>
          <w:tcPr>
            <w:tcW w:w="1020" w:type="dxa"/>
          </w:tcPr>
          <w:p w14:paraId="6092FB79" w14:textId="77777777" w:rsidR="003D3DBE" w:rsidRDefault="003D3DBE">
            <w:pPr>
              <w:pStyle w:val="ConsPlusNormal"/>
            </w:pPr>
          </w:p>
        </w:tc>
        <w:tc>
          <w:tcPr>
            <w:tcW w:w="1077" w:type="dxa"/>
          </w:tcPr>
          <w:p w14:paraId="01C64001" w14:textId="77777777" w:rsidR="003D3DBE" w:rsidRDefault="003D3DBE">
            <w:pPr>
              <w:pStyle w:val="ConsPlusNormal"/>
            </w:pPr>
          </w:p>
        </w:tc>
        <w:tc>
          <w:tcPr>
            <w:tcW w:w="794" w:type="dxa"/>
          </w:tcPr>
          <w:p w14:paraId="2D92212F" w14:textId="77777777" w:rsidR="003D3DBE" w:rsidRDefault="003D3DBE">
            <w:pPr>
              <w:pStyle w:val="ConsPlusNormal"/>
            </w:pPr>
          </w:p>
        </w:tc>
        <w:tc>
          <w:tcPr>
            <w:tcW w:w="1020" w:type="dxa"/>
          </w:tcPr>
          <w:p w14:paraId="5A0FD21B" w14:textId="77777777" w:rsidR="003D3DBE" w:rsidRDefault="003D3DBE">
            <w:pPr>
              <w:pStyle w:val="ConsPlusNormal"/>
            </w:pPr>
          </w:p>
        </w:tc>
        <w:tc>
          <w:tcPr>
            <w:tcW w:w="1020" w:type="dxa"/>
          </w:tcPr>
          <w:p w14:paraId="2BFC31F9" w14:textId="77777777" w:rsidR="003D3DBE" w:rsidRDefault="003D3DBE">
            <w:pPr>
              <w:pStyle w:val="ConsPlusNormal"/>
            </w:pPr>
          </w:p>
        </w:tc>
        <w:tc>
          <w:tcPr>
            <w:tcW w:w="844" w:type="dxa"/>
          </w:tcPr>
          <w:p w14:paraId="0515E0F9" w14:textId="77777777" w:rsidR="003D3DBE" w:rsidRDefault="003D3DBE">
            <w:pPr>
              <w:pStyle w:val="ConsPlusNormal"/>
            </w:pPr>
          </w:p>
        </w:tc>
        <w:tc>
          <w:tcPr>
            <w:tcW w:w="794" w:type="dxa"/>
          </w:tcPr>
          <w:p w14:paraId="336456D2" w14:textId="77777777" w:rsidR="003D3DBE" w:rsidRDefault="003D3DBE">
            <w:pPr>
              <w:pStyle w:val="ConsPlusNormal"/>
            </w:pPr>
          </w:p>
        </w:tc>
        <w:tc>
          <w:tcPr>
            <w:tcW w:w="1247" w:type="dxa"/>
          </w:tcPr>
          <w:p w14:paraId="2B639021" w14:textId="77777777" w:rsidR="003D3DBE" w:rsidRDefault="003D3DBE">
            <w:pPr>
              <w:pStyle w:val="ConsPlusNormal"/>
            </w:pPr>
          </w:p>
        </w:tc>
        <w:tc>
          <w:tcPr>
            <w:tcW w:w="1077" w:type="dxa"/>
          </w:tcPr>
          <w:p w14:paraId="259D13A9" w14:textId="77777777" w:rsidR="003D3DBE" w:rsidRDefault="003D3DBE">
            <w:pPr>
              <w:pStyle w:val="ConsPlusNormal"/>
            </w:pPr>
          </w:p>
        </w:tc>
        <w:tc>
          <w:tcPr>
            <w:tcW w:w="1134" w:type="dxa"/>
          </w:tcPr>
          <w:p w14:paraId="160813C9" w14:textId="77777777" w:rsidR="003D3DBE" w:rsidRDefault="003D3DBE">
            <w:pPr>
              <w:pStyle w:val="ConsPlusNormal"/>
            </w:pPr>
          </w:p>
        </w:tc>
        <w:tc>
          <w:tcPr>
            <w:tcW w:w="1077" w:type="dxa"/>
          </w:tcPr>
          <w:p w14:paraId="4EEBD43E" w14:textId="77777777" w:rsidR="003D3DBE" w:rsidRDefault="003D3DBE">
            <w:pPr>
              <w:pStyle w:val="ConsPlusNormal"/>
            </w:pPr>
          </w:p>
        </w:tc>
        <w:tc>
          <w:tcPr>
            <w:tcW w:w="964" w:type="dxa"/>
          </w:tcPr>
          <w:p w14:paraId="483A40A4" w14:textId="77777777" w:rsidR="003D3DBE" w:rsidRDefault="003D3DBE">
            <w:pPr>
              <w:pStyle w:val="ConsPlusNormal"/>
            </w:pPr>
          </w:p>
        </w:tc>
      </w:tr>
      <w:tr w:rsidR="003D3DBE" w14:paraId="6C7DC682" w14:textId="77777777">
        <w:tc>
          <w:tcPr>
            <w:tcW w:w="454" w:type="dxa"/>
          </w:tcPr>
          <w:p w14:paraId="7ACBEB77" w14:textId="77777777" w:rsidR="003D3DBE" w:rsidRDefault="003D3DBE">
            <w:pPr>
              <w:pStyle w:val="ConsPlusNormal"/>
            </w:pPr>
            <w:r>
              <w:t>2.1</w:t>
            </w:r>
          </w:p>
        </w:tc>
        <w:tc>
          <w:tcPr>
            <w:tcW w:w="1757" w:type="dxa"/>
          </w:tcPr>
          <w:p w14:paraId="7C152F2F" w14:textId="77777777" w:rsidR="003D3DBE" w:rsidRDefault="003D3DBE">
            <w:pPr>
              <w:pStyle w:val="ConsPlusNormal"/>
            </w:pPr>
            <w:r>
              <w:t>в домах с плитами на твердом топливе</w:t>
            </w:r>
          </w:p>
        </w:tc>
        <w:tc>
          <w:tcPr>
            <w:tcW w:w="907" w:type="dxa"/>
          </w:tcPr>
          <w:p w14:paraId="53C0211F" w14:textId="77777777" w:rsidR="003D3DBE" w:rsidRDefault="003D3DBE">
            <w:pPr>
              <w:pStyle w:val="ConsPlusNormal"/>
            </w:pPr>
            <w:r>
              <w:t>квт.час</w:t>
            </w:r>
          </w:p>
        </w:tc>
        <w:tc>
          <w:tcPr>
            <w:tcW w:w="1701" w:type="dxa"/>
          </w:tcPr>
          <w:p w14:paraId="0CC396A1" w14:textId="77777777" w:rsidR="003D3DBE" w:rsidRDefault="003D3DBE">
            <w:pPr>
              <w:pStyle w:val="ConsPlusNormal"/>
            </w:pPr>
          </w:p>
        </w:tc>
        <w:tc>
          <w:tcPr>
            <w:tcW w:w="1077" w:type="dxa"/>
          </w:tcPr>
          <w:p w14:paraId="46765556" w14:textId="77777777" w:rsidR="003D3DBE" w:rsidRDefault="003D3DBE">
            <w:pPr>
              <w:pStyle w:val="ConsPlusNormal"/>
            </w:pPr>
          </w:p>
        </w:tc>
        <w:tc>
          <w:tcPr>
            <w:tcW w:w="1020" w:type="dxa"/>
          </w:tcPr>
          <w:p w14:paraId="44B49C95" w14:textId="77777777" w:rsidR="003D3DBE" w:rsidRDefault="003D3DBE">
            <w:pPr>
              <w:pStyle w:val="ConsPlusNormal"/>
            </w:pPr>
          </w:p>
        </w:tc>
        <w:tc>
          <w:tcPr>
            <w:tcW w:w="1077" w:type="dxa"/>
          </w:tcPr>
          <w:p w14:paraId="5FE7DFE3" w14:textId="77777777" w:rsidR="003D3DBE" w:rsidRDefault="003D3DBE">
            <w:pPr>
              <w:pStyle w:val="ConsPlusNormal"/>
            </w:pPr>
            <w:r>
              <w:t>квт.час/чел./мес.</w:t>
            </w:r>
          </w:p>
        </w:tc>
        <w:tc>
          <w:tcPr>
            <w:tcW w:w="794" w:type="dxa"/>
          </w:tcPr>
          <w:p w14:paraId="5D84E68C" w14:textId="77777777" w:rsidR="003D3DBE" w:rsidRDefault="003D3DBE">
            <w:pPr>
              <w:pStyle w:val="ConsPlusNormal"/>
            </w:pPr>
          </w:p>
        </w:tc>
        <w:tc>
          <w:tcPr>
            <w:tcW w:w="1361" w:type="dxa"/>
          </w:tcPr>
          <w:p w14:paraId="4E8D75F4" w14:textId="77777777" w:rsidR="003D3DBE" w:rsidRDefault="003D3DBE">
            <w:pPr>
              <w:pStyle w:val="ConsPlusNormal"/>
            </w:pPr>
          </w:p>
        </w:tc>
        <w:tc>
          <w:tcPr>
            <w:tcW w:w="1134" w:type="dxa"/>
          </w:tcPr>
          <w:p w14:paraId="23F2FD77" w14:textId="77777777" w:rsidR="003D3DBE" w:rsidRDefault="003D3DBE">
            <w:pPr>
              <w:pStyle w:val="ConsPlusNormal"/>
            </w:pPr>
          </w:p>
        </w:tc>
        <w:tc>
          <w:tcPr>
            <w:tcW w:w="844" w:type="dxa"/>
          </w:tcPr>
          <w:p w14:paraId="3BF28051" w14:textId="77777777" w:rsidR="003D3DBE" w:rsidRDefault="003D3DBE">
            <w:pPr>
              <w:pStyle w:val="ConsPlusNormal"/>
            </w:pPr>
            <w:r>
              <w:t>квт.час</w:t>
            </w:r>
          </w:p>
        </w:tc>
        <w:tc>
          <w:tcPr>
            <w:tcW w:w="794" w:type="dxa"/>
          </w:tcPr>
          <w:p w14:paraId="61318535" w14:textId="77777777" w:rsidR="003D3DBE" w:rsidRDefault="003D3DBE">
            <w:pPr>
              <w:pStyle w:val="ConsPlusNormal"/>
            </w:pPr>
          </w:p>
        </w:tc>
        <w:tc>
          <w:tcPr>
            <w:tcW w:w="1247" w:type="dxa"/>
          </w:tcPr>
          <w:p w14:paraId="43D01DAB" w14:textId="77777777" w:rsidR="003D3DBE" w:rsidRDefault="003D3DBE">
            <w:pPr>
              <w:pStyle w:val="ConsPlusNormal"/>
            </w:pPr>
          </w:p>
        </w:tc>
        <w:tc>
          <w:tcPr>
            <w:tcW w:w="1474" w:type="dxa"/>
          </w:tcPr>
          <w:p w14:paraId="220EF3AD" w14:textId="77777777" w:rsidR="003D3DBE" w:rsidRDefault="003D3DBE">
            <w:pPr>
              <w:pStyle w:val="ConsPlusNormal"/>
            </w:pPr>
          </w:p>
        </w:tc>
        <w:tc>
          <w:tcPr>
            <w:tcW w:w="1701" w:type="dxa"/>
          </w:tcPr>
          <w:p w14:paraId="32A7036C" w14:textId="77777777" w:rsidR="003D3DBE" w:rsidRDefault="003D3DBE">
            <w:pPr>
              <w:pStyle w:val="ConsPlusNormal"/>
            </w:pPr>
          </w:p>
        </w:tc>
        <w:tc>
          <w:tcPr>
            <w:tcW w:w="1134" w:type="dxa"/>
          </w:tcPr>
          <w:p w14:paraId="4C3B1C54" w14:textId="77777777" w:rsidR="003D3DBE" w:rsidRDefault="003D3DBE">
            <w:pPr>
              <w:pStyle w:val="ConsPlusNormal"/>
            </w:pPr>
          </w:p>
        </w:tc>
        <w:tc>
          <w:tcPr>
            <w:tcW w:w="1020" w:type="dxa"/>
          </w:tcPr>
          <w:p w14:paraId="12BA910B" w14:textId="77777777" w:rsidR="003D3DBE" w:rsidRDefault="003D3DBE">
            <w:pPr>
              <w:pStyle w:val="ConsPlusNormal"/>
            </w:pPr>
          </w:p>
        </w:tc>
        <w:tc>
          <w:tcPr>
            <w:tcW w:w="1077" w:type="dxa"/>
          </w:tcPr>
          <w:p w14:paraId="1A5B1443" w14:textId="77777777" w:rsidR="003D3DBE" w:rsidRDefault="003D3DBE">
            <w:pPr>
              <w:pStyle w:val="ConsPlusNormal"/>
            </w:pPr>
            <w:r>
              <w:t>квт.час/чел./мес.</w:t>
            </w:r>
          </w:p>
        </w:tc>
        <w:tc>
          <w:tcPr>
            <w:tcW w:w="794" w:type="dxa"/>
          </w:tcPr>
          <w:p w14:paraId="332509D6" w14:textId="77777777" w:rsidR="003D3DBE" w:rsidRDefault="003D3DBE">
            <w:pPr>
              <w:pStyle w:val="ConsPlusNormal"/>
            </w:pPr>
          </w:p>
        </w:tc>
        <w:tc>
          <w:tcPr>
            <w:tcW w:w="1020" w:type="dxa"/>
          </w:tcPr>
          <w:p w14:paraId="2EF712C3" w14:textId="77777777" w:rsidR="003D3DBE" w:rsidRDefault="003D3DBE">
            <w:pPr>
              <w:pStyle w:val="ConsPlusNormal"/>
            </w:pPr>
          </w:p>
        </w:tc>
        <w:tc>
          <w:tcPr>
            <w:tcW w:w="1020" w:type="dxa"/>
          </w:tcPr>
          <w:p w14:paraId="57978945" w14:textId="77777777" w:rsidR="003D3DBE" w:rsidRDefault="003D3DBE">
            <w:pPr>
              <w:pStyle w:val="ConsPlusNormal"/>
            </w:pPr>
          </w:p>
        </w:tc>
        <w:tc>
          <w:tcPr>
            <w:tcW w:w="844" w:type="dxa"/>
          </w:tcPr>
          <w:p w14:paraId="6B7A1260" w14:textId="77777777" w:rsidR="003D3DBE" w:rsidRDefault="003D3DBE">
            <w:pPr>
              <w:pStyle w:val="ConsPlusNormal"/>
            </w:pPr>
            <w:r>
              <w:t>квт.час</w:t>
            </w:r>
          </w:p>
        </w:tc>
        <w:tc>
          <w:tcPr>
            <w:tcW w:w="794" w:type="dxa"/>
          </w:tcPr>
          <w:p w14:paraId="451FE5CF" w14:textId="77777777" w:rsidR="003D3DBE" w:rsidRDefault="003D3DBE">
            <w:pPr>
              <w:pStyle w:val="ConsPlusNormal"/>
            </w:pPr>
          </w:p>
        </w:tc>
        <w:tc>
          <w:tcPr>
            <w:tcW w:w="1247" w:type="dxa"/>
          </w:tcPr>
          <w:p w14:paraId="73C016A1" w14:textId="77777777" w:rsidR="003D3DBE" w:rsidRDefault="003D3DBE">
            <w:pPr>
              <w:pStyle w:val="ConsPlusNormal"/>
            </w:pPr>
          </w:p>
        </w:tc>
        <w:tc>
          <w:tcPr>
            <w:tcW w:w="1077" w:type="dxa"/>
          </w:tcPr>
          <w:p w14:paraId="2B3115ED" w14:textId="77777777" w:rsidR="003D3DBE" w:rsidRDefault="003D3DBE">
            <w:pPr>
              <w:pStyle w:val="ConsPlusNormal"/>
            </w:pPr>
          </w:p>
        </w:tc>
        <w:tc>
          <w:tcPr>
            <w:tcW w:w="1134" w:type="dxa"/>
          </w:tcPr>
          <w:p w14:paraId="1522ED42" w14:textId="77777777" w:rsidR="003D3DBE" w:rsidRDefault="003D3DBE">
            <w:pPr>
              <w:pStyle w:val="ConsPlusNormal"/>
            </w:pPr>
          </w:p>
        </w:tc>
        <w:tc>
          <w:tcPr>
            <w:tcW w:w="1077" w:type="dxa"/>
          </w:tcPr>
          <w:p w14:paraId="77F4AD61" w14:textId="77777777" w:rsidR="003D3DBE" w:rsidRDefault="003D3DBE">
            <w:pPr>
              <w:pStyle w:val="ConsPlusNormal"/>
            </w:pPr>
          </w:p>
        </w:tc>
        <w:tc>
          <w:tcPr>
            <w:tcW w:w="964" w:type="dxa"/>
          </w:tcPr>
          <w:p w14:paraId="00AC491E" w14:textId="77777777" w:rsidR="003D3DBE" w:rsidRDefault="003D3DBE">
            <w:pPr>
              <w:pStyle w:val="ConsPlusNormal"/>
            </w:pPr>
          </w:p>
        </w:tc>
      </w:tr>
      <w:tr w:rsidR="003D3DBE" w14:paraId="3E73F8D0" w14:textId="77777777">
        <w:tc>
          <w:tcPr>
            <w:tcW w:w="454" w:type="dxa"/>
          </w:tcPr>
          <w:p w14:paraId="3035556D" w14:textId="77777777" w:rsidR="003D3DBE" w:rsidRDefault="003D3DBE">
            <w:pPr>
              <w:pStyle w:val="ConsPlusNormal"/>
            </w:pPr>
          </w:p>
        </w:tc>
        <w:tc>
          <w:tcPr>
            <w:tcW w:w="1757" w:type="dxa"/>
          </w:tcPr>
          <w:p w14:paraId="091B00B5" w14:textId="77777777" w:rsidR="003D3DBE" w:rsidRDefault="003D3DBE">
            <w:pPr>
              <w:pStyle w:val="ConsPlusNormal"/>
            </w:pPr>
            <w:r>
              <w:t>Итого</w:t>
            </w:r>
          </w:p>
        </w:tc>
        <w:tc>
          <w:tcPr>
            <w:tcW w:w="907" w:type="dxa"/>
          </w:tcPr>
          <w:p w14:paraId="6BF6C584" w14:textId="77777777" w:rsidR="003D3DBE" w:rsidRDefault="003D3DBE">
            <w:pPr>
              <w:pStyle w:val="ConsPlusNormal"/>
              <w:jc w:val="center"/>
            </w:pPr>
            <w:r>
              <w:t>х</w:t>
            </w:r>
          </w:p>
        </w:tc>
        <w:tc>
          <w:tcPr>
            <w:tcW w:w="1701" w:type="dxa"/>
          </w:tcPr>
          <w:p w14:paraId="750447C5" w14:textId="77777777" w:rsidR="003D3DBE" w:rsidRDefault="003D3DBE">
            <w:pPr>
              <w:pStyle w:val="ConsPlusNormal"/>
              <w:jc w:val="center"/>
            </w:pPr>
            <w:r>
              <w:t>х</w:t>
            </w:r>
          </w:p>
        </w:tc>
        <w:tc>
          <w:tcPr>
            <w:tcW w:w="1077" w:type="dxa"/>
          </w:tcPr>
          <w:p w14:paraId="40424348" w14:textId="77777777" w:rsidR="003D3DBE" w:rsidRDefault="003D3DBE">
            <w:pPr>
              <w:pStyle w:val="ConsPlusNormal"/>
              <w:jc w:val="center"/>
            </w:pPr>
            <w:r>
              <w:t>х</w:t>
            </w:r>
          </w:p>
        </w:tc>
        <w:tc>
          <w:tcPr>
            <w:tcW w:w="1020" w:type="dxa"/>
          </w:tcPr>
          <w:p w14:paraId="491BFE97" w14:textId="77777777" w:rsidR="003D3DBE" w:rsidRDefault="003D3DBE">
            <w:pPr>
              <w:pStyle w:val="ConsPlusNormal"/>
              <w:jc w:val="center"/>
            </w:pPr>
            <w:r>
              <w:t>х</w:t>
            </w:r>
          </w:p>
        </w:tc>
        <w:tc>
          <w:tcPr>
            <w:tcW w:w="1077" w:type="dxa"/>
          </w:tcPr>
          <w:p w14:paraId="5202D41A" w14:textId="77777777" w:rsidR="003D3DBE" w:rsidRDefault="003D3DBE">
            <w:pPr>
              <w:pStyle w:val="ConsPlusNormal"/>
              <w:jc w:val="center"/>
            </w:pPr>
            <w:r>
              <w:t>х</w:t>
            </w:r>
          </w:p>
        </w:tc>
        <w:tc>
          <w:tcPr>
            <w:tcW w:w="794" w:type="dxa"/>
          </w:tcPr>
          <w:p w14:paraId="518FBCD7" w14:textId="77777777" w:rsidR="003D3DBE" w:rsidRDefault="003D3DBE">
            <w:pPr>
              <w:pStyle w:val="ConsPlusNormal"/>
              <w:jc w:val="center"/>
            </w:pPr>
            <w:r>
              <w:t>х</w:t>
            </w:r>
          </w:p>
        </w:tc>
        <w:tc>
          <w:tcPr>
            <w:tcW w:w="1361" w:type="dxa"/>
          </w:tcPr>
          <w:p w14:paraId="124C6451" w14:textId="77777777" w:rsidR="003D3DBE" w:rsidRDefault="003D3DBE">
            <w:pPr>
              <w:pStyle w:val="ConsPlusNormal"/>
              <w:jc w:val="center"/>
            </w:pPr>
            <w:r>
              <w:t>х</w:t>
            </w:r>
          </w:p>
        </w:tc>
        <w:tc>
          <w:tcPr>
            <w:tcW w:w="1134" w:type="dxa"/>
          </w:tcPr>
          <w:p w14:paraId="17B13399" w14:textId="77777777" w:rsidR="003D3DBE" w:rsidRDefault="003D3DBE">
            <w:pPr>
              <w:pStyle w:val="ConsPlusNormal"/>
              <w:jc w:val="center"/>
            </w:pPr>
            <w:r>
              <w:t>х</w:t>
            </w:r>
          </w:p>
        </w:tc>
        <w:tc>
          <w:tcPr>
            <w:tcW w:w="844" w:type="dxa"/>
          </w:tcPr>
          <w:p w14:paraId="04152298" w14:textId="77777777" w:rsidR="003D3DBE" w:rsidRDefault="003D3DBE">
            <w:pPr>
              <w:pStyle w:val="ConsPlusNormal"/>
              <w:jc w:val="center"/>
            </w:pPr>
            <w:r>
              <w:t>х</w:t>
            </w:r>
          </w:p>
        </w:tc>
        <w:tc>
          <w:tcPr>
            <w:tcW w:w="794" w:type="dxa"/>
          </w:tcPr>
          <w:p w14:paraId="39DCC290" w14:textId="77777777" w:rsidR="003D3DBE" w:rsidRDefault="003D3DBE">
            <w:pPr>
              <w:pStyle w:val="ConsPlusNormal"/>
              <w:jc w:val="center"/>
            </w:pPr>
            <w:r>
              <w:t>х</w:t>
            </w:r>
          </w:p>
        </w:tc>
        <w:tc>
          <w:tcPr>
            <w:tcW w:w="1247" w:type="dxa"/>
          </w:tcPr>
          <w:p w14:paraId="6520E1A1" w14:textId="77777777" w:rsidR="003D3DBE" w:rsidRDefault="003D3DBE">
            <w:pPr>
              <w:pStyle w:val="ConsPlusNormal"/>
            </w:pPr>
          </w:p>
        </w:tc>
        <w:tc>
          <w:tcPr>
            <w:tcW w:w="1474" w:type="dxa"/>
          </w:tcPr>
          <w:p w14:paraId="397CDD18" w14:textId="77777777" w:rsidR="003D3DBE" w:rsidRDefault="003D3DBE">
            <w:pPr>
              <w:pStyle w:val="ConsPlusNormal"/>
            </w:pPr>
          </w:p>
        </w:tc>
        <w:tc>
          <w:tcPr>
            <w:tcW w:w="1701" w:type="dxa"/>
          </w:tcPr>
          <w:p w14:paraId="063AA203" w14:textId="77777777" w:rsidR="003D3DBE" w:rsidRDefault="003D3DBE">
            <w:pPr>
              <w:pStyle w:val="ConsPlusNormal"/>
              <w:jc w:val="center"/>
            </w:pPr>
            <w:r>
              <w:t>х</w:t>
            </w:r>
          </w:p>
        </w:tc>
        <w:tc>
          <w:tcPr>
            <w:tcW w:w="1134" w:type="dxa"/>
          </w:tcPr>
          <w:p w14:paraId="1265FAB9" w14:textId="77777777" w:rsidR="003D3DBE" w:rsidRDefault="003D3DBE">
            <w:pPr>
              <w:pStyle w:val="ConsPlusNormal"/>
              <w:jc w:val="center"/>
            </w:pPr>
            <w:r>
              <w:t>х</w:t>
            </w:r>
          </w:p>
        </w:tc>
        <w:tc>
          <w:tcPr>
            <w:tcW w:w="1020" w:type="dxa"/>
          </w:tcPr>
          <w:p w14:paraId="6D50566F" w14:textId="77777777" w:rsidR="003D3DBE" w:rsidRDefault="003D3DBE">
            <w:pPr>
              <w:pStyle w:val="ConsPlusNormal"/>
              <w:jc w:val="center"/>
            </w:pPr>
            <w:r>
              <w:t>х</w:t>
            </w:r>
          </w:p>
        </w:tc>
        <w:tc>
          <w:tcPr>
            <w:tcW w:w="1077" w:type="dxa"/>
          </w:tcPr>
          <w:p w14:paraId="3E10C840" w14:textId="77777777" w:rsidR="003D3DBE" w:rsidRDefault="003D3DBE">
            <w:pPr>
              <w:pStyle w:val="ConsPlusNormal"/>
              <w:jc w:val="center"/>
            </w:pPr>
            <w:r>
              <w:t>х</w:t>
            </w:r>
          </w:p>
        </w:tc>
        <w:tc>
          <w:tcPr>
            <w:tcW w:w="794" w:type="dxa"/>
          </w:tcPr>
          <w:p w14:paraId="24DF16B1" w14:textId="77777777" w:rsidR="003D3DBE" w:rsidRDefault="003D3DBE">
            <w:pPr>
              <w:pStyle w:val="ConsPlusNormal"/>
              <w:jc w:val="center"/>
            </w:pPr>
            <w:r>
              <w:t>х</w:t>
            </w:r>
          </w:p>
        </w:tc>
        <w:tc>
          <w:tcPr>
            <w:tcW w:w="1020" w:type="dxa"/>
          </w:tcPr>
          <w:p w14:paraId="1D765D2B" w14:textId="77777777" w:rsidR="003D3DBE" w:rsidRDefault="003D3DBE">
            <w:pPr>
              <w:pStyle w:val="ConsPlusNormal"/>
              <w:jc w:val="center"/>
            </w:pPr>
            <w:r>
              <w:t>х</w:t>
            </w:r>
          </w:p>
        </w:tc>
        <w:tc>
          <w:tcPr>
            <w:tcW w:w="1020" w:type="dxa"/>
          </w:tcPr>
          <w:p w14:paraId="60E0FE6E" w14:textId="77777777" w:rsidR="003D3DBE" w:rsidRDefault="003D3DBE">
            <w:pPr>
              <w:pStyle w:val="ConsPlusNormal"/>
              <w:jc w:val="center"/>
            </w:pPr>
            <w:r>
              <w:t>х</w:t>
            </w:r>
          </w:p>
        </w:tc>
        <w:tc>
          <w:tcPr>
            <w:tcW w:w="844" w:type="dxa"/>
          </w:tcPr>
          <w:p w14:paraId="328DAA90" w14:textId="77777777" w:rsidR="003D3DBE" w:rsidRDefault="003D3DBE">
            <w:pPr>
              <w:pStyle w:val="ConsPlusNormal"/>
              <w:jc w:val="center"/>
            </w:pPr>
            <w:r>
              <w:t>х</w:t>
            </w:r>
          </w:p>
        </w:tc>
        <w:tc>
          <w:tcPr>
            <w:tcW w:w="794" w:type="dxa"/>
          </w:tcPr>
          <w:p w14:paraId="7FD51FAA" w14:textId="77777777" w:rsidR="003D3DBE" w:rsidRDefault="003D3DBE">
            <w:pPr>
              <w:pStyle w:val="ConsPlusNormal"/>
              <w:jc w:val="center"/>
            </w:pPr>
            <w:r>
              <w:t>х</w:t>
            </w:r>
          </w:p>
        </w:tc>
        <w:tc>
          <w:tcPr>
            <w:tcW w:w="1247" w:type="dxa"/>
          </w:tcPr>
          <w:p w14:paraId="2E2CB64B" w14:textId="77777777" w:rsidR="003D3DBE" w:rsidRDefault="003D3DBE">
            <w:pPr>
              <w:pStyle w:val="ConsPlusNormal"/>
            </w:pPr>
          </w:p>
        </w:tc>
        <w:tc>
          <w:tcPr>
            <w:tcW w:w="1077" w:type="dxa"/>
          </w:tcPr>
          <w:p w14:paraId="045A26B4" w14:textId="77777777" w:rsidR="003D3DBE" w:rsidRDefault="003D3DBE">
            <w:pPr>
              <w:pStyle w:val="ConsPlusNormal"/>
            </w:pPr>
          </w:p>
        </w:tc>
        <w:tc>
          <w:tcPr>
            <w:tcW w:w="1134" w:type="dxa"/>
          </w:tcPr>
          <w:p w14:paraId="118B777F" w14:textId="77777777" w:rsidR="003D3DBE" w:rsidRDefault="003D3DBE">
            <w:pPr>
              <w:pStyle w:val="ConsPlusNormal"/>
            </w:pPr>
          </w:p>
        </w:tc>
        <w:tc>
          <w:tcPr>
            <w:tcW w:w="1077" w:type="dxa"/>
          </w:tcPr>
          <w:p w14:paraId="2E740E24" w14:textId="77777777" w:rsidR="003D3DBE" w:rsidRDefault="003D3DBE">
            <w:pPr>
              <w:pStyle w:val="ConsPlusNormal"/>
            </w:pPr>
          </w:p>
        </w:tc>
        <w:tc>
          <w:tcPr>
            <w:tcW w:w="964" w:type="dxa"/>
          </w:tcPr>
          <w:p w14:paraId="354F4E1A" w14:textId="77777777" w:rsidR="003D3DBE" w:rsidRDefault="003D3DBE">
            <w:pPr>
              <w:pStyle w:val="ConsPlusNormal"/>
            </w:pPr>
          </w:p>
        </w:tc>
      </w:tr>
      <w:tr w:rsidR="003D3DBE" w14:paraId="11DA36C6" w14:textId="77777777">
        <w:tc>
          <w:tcPr>
            <w:tcW w:w="454" w:type="dxa"/>
          </w:tcPr>
          <w:p w14:paraId="021D1457" w14:textId="77777777" w:rsidR="003D3DBE" w:rsidRDefault="003D3DBE">
            <w:pPr>
              <w:pStyle w:val="ConsPlusNormal"/>
            </w:pPr>
          </w:p>
        </w:tc>
        <w:tc>
          <w:tcPr>
            <w:tcW w:w="2664" w:type="dxa"/>
            <w:gridSpan w:val="2"/>
          </w:tcPr>
          <w:p w14:paraId="30A1F9BD" w14:textId="77777777" w:rsidR="003D3DBE" w:rsidRDefault="003D3DBE">
            <w:pPr>
              <w:pStyle w:val="ConsPlusNormal"/>
            </w:pPr>
            <w:r>
              <w:t>Показатель доступности коммунальных услуг с учетом предельного индекса</w:t>
            </w:r>
          </w:p>
        </w:tc>
        <w:tc>
          <w:tcPr>
            <w:tcW w:w="1701" w:type="dxa"/>
          </w:tcPr>
          <w:p w14:paraId="50F6A0FA" w14:textId="77777777" w:rsidR="003D3DBE" w:rsidRDefault="003D3DBE">
            <w:pPr>
              <w:pStyle w:val="ConsPlusNormal"/>
              <w:jc w:val="center"/>
            </w:pPr>
            <w:r>
              <w:t>х</w:t>
            </w:r>
          </w:p>
        </w:tc>
        <w:tc>
          <w:tcPr>
            <w:tcW w:w="1077" w:type="dxa"/>
          </w:tcPr>
          <w:p w14:paraId="208A7515" w14:textId="77777777" w:rsidR="003D3DBE" w:rsidRDefault="003D3DBE">
            <w:pPr>
              <w:pStyle w:val="ConsPlusNormal"/>
              <w:jc w:val="center"/>
            </w:pPr>
            <w:r>
              <w:t>х</w:t>
            </w:r>
          </w:p>
        </w:tc>
        <w:tc>
          <w:tcPr>
            <w:tcW w:w="1020" w:type="dxa"/>
          </w:tcPr>
          <w:p w14:paraId="7ABA6D6F" w14:textId="77777777" w:rsidR="003D3DBE" w:rsidRDefault="003D3DBE">
            <w:pPr>
              <w:pStyle w:val="ConsPlusNormal"/>
              <w:jc w:val="center"/>
            </w:pPr>
            <w:r>
              <w:t>х</w:t>
            </w:r>
          </w:p>
        </w:tc>
        <w:tc>
          <w:tcPr>
            <w:tcW w:w="1077" w:type="dxa"/>
          </w:tcPr>
          <w:p w14:paraId="5D052E1D" w14:textId="77777777" w:rsidR="003D3DBE" w:rsidRDefault="003D3DBE">
            <w:pPr>
              <w:pStyle w:val="ConsPlusNormal"/>
              <w:jc w:val="center"/>
            </w:pPr>
            <w:r>
              <w:t>х</w:t>
            </w:r>
          </w:p>
        </w:tc>
        <w:tc>
          <w:tcPr>
            <w:tcW w:w="794" w:type="dxa"/>
          </w:tcPr>
          <w:p w14:paraId="2AC6F2DE" w14:textId="77777777" w:rsidR="003D3DBE" w:rsidRDefault="003D3DBE">
            <w:pPr>
              <w:pStyle w:val="ConsPlusNormal"/>
              <w:jc w:val="center"/>
            </w:pPr>
            <w:r>
              <w:t>х</w:t>
            </w:r>
          </w:p>
        </w:tc>
        <w:tc>
          <w:tcPr>
            <w:tcW w:w="1361" w:type="dxa"/>
          </w:tcPr>
          <w:p w14:paraId="2D5FEA71" w14:textId="77777777" w:rsidR="003D3DBE" w:rsidRDefault="003D3DBE">
            <w:pPr>
              <w:pStyle w:val="ConsPlusNormal"/>
              <w:jc w:val="center"/>
            </w:pPr>
            <w:r>
              <w:t>х</w:t>
            </w:r>
          </w:p>
        </w:tc>
        <w:tc>
          <w:tcPr>
            <w:tcW w:w="1134" w:type="dxa"/>
          </w:tcPr>
          <w:p w14:paraId="53B1C8F1" w14:textId="77777777" w:rsidR="003D3DBE" w:rsidRDefault="003D3DBE">
            <w:pPr>
              <w:pStyle w:val="ConsPlusNormal"/>
              <w:jc w:val="center"/>
            </w:pPr>
            <w:r>
              <w:t>х</w:t>
            </w:r>
          </w:p>
        </w:tc>
        <w:tc>
          <w:tcPr>
            <w:tcW w:w="844" w:type="dxa"/>
          </w:tcPr>
          <w:p w14:paraId="6676A1DC" w14:textId="77777777" w:rsidR="003D3DBE" w:rsidRDefault="003D3DBE">
            <w:pPr>
              <w:pStyle w:val="ConsPlusNormal"/>
              <w:jc w:val="center"/>
            </w:pPr>
            <w:r>
              <w:t>х</w:t>
            </w:r>
          </w:p>
        </w:tc>
        <w:tc>
          <w:tcPr>
            <w:tcW w:w="794" w:type="dxa"/>
          </w:tcPr>
          <w:p w14:paraId="702C6CBB" w14:textId="77777777" w:rsidR="003D3DBE" w:rsidRDefault="003D3DBE">
            <w:pPr>
              <w:pStyle w:val="ConsPlusNormal"/>
              <w:jc w:val="center"/>
            </w:pPr>
            <w:r>
              <w:t>х</w:t>
            </w:r>
          </w:p>
        </w:tc>
        <w:tc>
          <w:tcPr>
            <w:tcW w:w="1247" w:type="dxa"/>
          </w:tcPr>
          <w:p w14:paraId="73542CC7" w14:textId="77777777" w:rsidR="003D3DBE" w:rsidRDefault="003D3DBE">
            <w:pPr>
              <w:pStyle w:val="ConsPlusNormal"/>
              <w:jc w:val="center"/>
            </w:pPr>
            <w:r>
              <w:t>х</w:t>
            </w:r>
          </w:p>
        </w:tc>
        <w:tc>
          <w:tcPr>
            <w:tcW w:w="1474" w:type="dxa"/>
          </w:tcPr>
          <w:p w14:paraId="7F46CF64" w14:textId="77777777" w:rsidR="003D3DBE" w:rsidRDefault="003D3DBE">
            <w:pPr>
              <w:pStyle w:val="ConsPlusNormal"/>
              <w:jc w:val="center"/>
            </w:pPr>
            <w:r>
              <w:t>х</w:t>
            </w:r>
          </w:p>
        </w:tc>
        <w:tc>
          <w:tcPr>
            <w:tcW w:w="1701" w:type="dxa"/>
          </w:tcPr>
          <w:p w14:paraId="5A8F2E55" w14:textId="77777777" w:rsidR="003D3DBE" w:rsidRDefault="003D3DBE">
            <w:pPr>
              <w:pStyle w:val="ConsPlusNormal"/>
              <w:jc w:val="center"/>
            </w:pPr>
            <w:r>
              <w:t>х</w:t>
            </w:r>
          </w:p>
        </w:tc>
        <w:tc>
          <w:tcPr>
            <w:tcW w:w="1134" w:type="dxa"/>
          </w:tcPr>
          <w:p w14:paraId="41F14839" w14:textId="77777777" w:rsidR="003D3DBE" w:rsidRDefault="003D3DBE">
            <w:pPr>
              <w:pStyle w:val="ConsPlusNormal"/>
              <w:jc w:val="center"/>
            </w:pPr>
            <w:r>
              <w:t>х</w:t>
            </w:r>
          </w:p>
        </w:tc>
        <w:tc>
          <w:tcPr>
            <w:tcW w:w="1020" w:type="dxa"/>
          </w:tcPr>
          <w:p w14:paraId="606C8846" w14:textId="77777777" w:rsidR="003D3DBE" w:rsidRDefault="003D3DBE">
            <w:pPr>
              <w:pStyle w:val="ConsPlusNormal"/>
              <w:jc w:val="center"/>
            </w:pPr>
            <w:r>
              <w:t>х</w:t>
            </w:r>
          </w:p>
        </w:tc>
        <w:tc>
          <w:tcPr>
            <w:tcW w:w="1077" w:type="dxa"/>
          </w:tcPr>
          <w:p w14:paraId="3EB4CFE7" w14:textId="77777777" w:rsidR="003D3DBE" w:rsidRDefault="003D3DBE">
            <w:pPr>
              <w:pStyle w:val="ConsPlusNormal"/>
              <w:jc w:val="center"/>
            </w:pPr>
            <w:r>
              <w:t>х</w:t>
            </w:r>
          </w:p>
        </w:tc>
        <w:tc>
          <w:tcPr>
            <w:tcW w:w="794" w:type="dxa"/>
          </w:tcPr>
          <w:p w14:paraId="3998AF07" w14:textId="77777777" w:rsidR="003D3DBE" w:rsidRDefault="003D3DBE">
            <w:pPr>
              <w:pStyle w:val="ConsPlusNormal"/>
              <w:jc w:val="center"/>
            </w:pPr>
            <w:r>
              <w:t>х</w:t>
            </w:r>
          </w:p>
        </w:tc>
        <w:tc>
          <w:tcPr>
            <w:tcW w:w="1020" w:type="dxa"/>
          </w:tcPr>
          <w:p w14:paraId="317F7EC7" w14:textId="77777777" w:rsidR="003D3DBE" w:rsidRDefault="003D3DBE">
            <w:pPr>
              <w:pStyle w:val="ConsPlusNormal"/>
              <w:jc w:val="center"/>
            </w:pPr>
            <w:r>
              <w:t>х</w:t>
            </w:r>
          </w:p>
        </w:tc>
        <w:tc>
          <w:tcPr>
            <w:tcW w:w="1020" w:type="dxa"/>
          </w:tcPr>
          <w:p w14:paraId="032F6CF7" w14:textId="77777777" w:rsidR="003D3DBE" w:rsidRDefault="003D3DBE">
            <w:pPr>
              <w:pStyle w:val="ConsPlusNormal"/>
              <w:jc w:val="center"/>
            </w:pPr>
            <w:r>
              <w:t>х</w:t>
            </w:r>
          </w:p>
        </w:tc>
        <w:tc>
          <w:tcPr>
            <w:tcW w:w="844" w:type="dxa"/>
          </w:tcPr>
          <w:p w14:paraId="4D73FCF2" w14:textId="77777777" w:rsidR="003D3DBE" w:rsidRDefault="003D3DBE">
            <w:pPr>
              <w:pStyle w:val="ConsPlusNormal"/>
              <w:jc w:val="center"/>
            </w:pPr>
            <w:r>
              <w:t>х</w:t>
            </w:r>
          </w:p>
        </w:tc>
        <w:tc>
          <w:tcPr>
            <w:tcW w:w="794" w:type="dxa"/>
          </w:tcPr>
          <w:p w14:paraId="75BBB91D" w14:textId="77777777" w:rsidR="003D3DBE" w:rsidRDefault="003D3DBE">
            <w:pPr>
              <w:pStyle w:val="ConsPlusNormal"/>
              <w:jc w:val="center"/>
            </w:pPr>
            <w:r>
              <w:t>х</w:t>
            </w:r>
          </w:p>
        </w:tc>
        <w:tc>
          <w:tcPr>
            <w:tcW w:w="1247" w:type="dxa"/>
          </w:tcPr>
          <w:p w14:paraId="3DB97F47" w14:textId="77777777" w:rsidR="003D3DBE" w:rsidRDefault="003D3DBE">
            <w:pPr>
              <w:pStyle w:val="ConsPlusNormal"/>
              <w:jc w:val="center"/>
            </w:pPr>
            <w:r>
              <w:t>х</w:t>
            </w:r>
          </w:p>
        </w:tc>
        <w:tc>
          <w:tcPr>
            <w:tcW w:w="1077" w:type="dxa"/>
          </w:tcPr>
          <w:p w14:paraId="10549672" w14:textId="77777777" w:rsidR="003D3DBE" w:rsidRDefault="003D3DBE">
            <w:pPr>
              <w:pStyle w:val="ConsPlusNormal"/>
            </w:pPr>
          </w:p>
        </w:tc>
        <w:tc>
          <w:tcPr>
            <w:tcW w:w="1134" w:type="dxa"/>
          </w:tcPr>
          <w:p w14:paraId="181C4A1D" w14:textId="77777777" w:rsidR="003D3DBE" w:rsidRDefault="003D3DBE">
            <w:pPr>
              <w:pStyle w:val="ConsPlusNormal"/>
              <w:jc w:val="center"/>
            </w:pPr>
            <w:r>
              <w:t>х</w:t>
            </w:r>
          </w:p>
        </w:tc>
        <w:tc>
          <w:tcPr>
            <w:tcW w:w="1077" w:type="dxa"/>
          </w:tcPr>
          <w:p w14:paraId="105404F1" w14:textId="77777777" w:rsidR="003D3DBE" w:rsidRDefault="003D3DBE">
            <w:pPr>
              <w:pStyle w:val="ConsPlusNormal"/>
            </w:pPr>
          </w:p>
        </w:tc>
        <w:tc>
          <w:tcPr>
            <w:tcW w:w="964" w:type="dxa"/>
          </w:tcPr>
          <w:p w14:paraId="024E5331" w14:textId="77777777" w:rsidR="003D3DBE" w:rsidRDefault="003D3DBE">
            <w:pPr>
              <w:pStyle w:val="ConsPlusNormal"/>
            </w:pPr>
          </w:p>
        </w:tc>
      </w:tr>
      <w:tr w:rsidR="003D3DBE" w14:paraId="134B551B" w14:textId="77777777">
        <w:tc>
          <w:tcPr>
            <w:tcW w:w="454" w:type="dxa"/>
          </w:tcPr>
          <w:p w14:paraId="7B7417B4" w14:textId="77777777" w:rsidR="003D3DBE" w:rsidRDefault="003D3DBE">
            <w:pPr>
              <w:pStyle w:val="ConsPlusNormal"/>
            </w:pPr>
          </w:p>
        </w:tc>
        <w:tc>
          <w:tcPr>
            <w:tcW w:w="1757" w:type="dxa"/>
          </w:tcPr>
          <w:p w14:paraId="2FBE5A10" w14:textId="77777777" w:rsidR="003D3DBE" w:rsidRDefault="003D3DBE">
            <w:pPr>
              <w:pStyle w:val="ConsPlusNormal"/>
            </w:pPr>
            <w:r>
              <w:t>Всего</w:t>
            </w:r>
          </w:p>
        </w:tc>
        <w:tc>
          <w:tcPr>
            <w:tcW w:w="907" w:type="dxa"/>
          </w:tcPr>
          <w:p w14:paraId="3491F373" w14:textId="77777777" w:rsidR="003D3DBE" w:rsidRDefault="003D3DBE">
            <w:pPr>
              <w:pStyle w:val="ConsPlusNormal"/>
            </w:pPr>
          </w:p>
        </w:tc>
        <w:tc>
          <w:tcPr>
            <w:tcW w:w="1701" w:type="dxa"/>
          </w:tcPr>
          <w:p w14:paraId="5E35623C" w14:textId="77777777" w:rsidR="003D3DBE" w:rsidRDefault="003D3DBE">
            <w:pPr>
              <w:pStyle w:val="ConsPlusNormal"/>
            </w:pPr>
          </w:p>
        </w:tc>
        <w:tc>
          <w:tcPr>
            <w:tcW w:w="1077" w:type="dxa"/>
          </w:tcPr>
          <w:p w14:paraId="4106815F" w14:textId="77777777" w:rsidR="003D3DBE" w:rsidRDefault="003D3DBE">
            <w:pPr>
              <w:pStyle w:val="ConsPlusNormal"/>
            </w:pPr>
          </w:p>
        </w:tc>
        <w:tc>
          <w:tcPr>
            <w:tcW w:w="1020" w:type="dxa"/>
          </w:tcPr>
          <w:p w14:paraId="319DF0BB" w14:textId="77777777" w:rsidR="003D3DBE" w:rsidRDefault="003D3DBE">
            <w:pPr>
              <w:pStyle w:val="ConsPlusNormal"/>
            </w:pPr>
          </w:p>
        </w:tc>
        <w:tc>
          <w:tcPr>
            <w:tcW w:w="1077" w:type="dxa"/>
          </w:tcPr>
          <w:p w14:paraId="1328F9E6" w14:textId="77777777" w:rsidR="003D3DBE" w:rsidRDefault="003D3DBE">
            <w:pPr>
              <w:pStyle w:val="ConsPlusNormal"/>
            </w:pPr>
          </w:p>
        </w:tc>
        <w:tc>
          <w:tcPr>
            <w:tcW w:w="794" w:type="dxa"/>
          </w:tcPr>
          <w:p w14:paraId="2607965E" w14:textId="77777777" w:rsidR="003D3DBE" w:rsidRDefault="003D3DBE">
            <w:pPr>
              <w:pStyle w:val="ConsPlusNormal"/>
            </w:pPr>
          </w:p>
        </w:tc>
        <w:tc>
          <w:tcPr>
            <w:tcW w:w="1361" w:type="dxa"/>
          </w:tcPr>
          <w:p w14:paraId="0C205544" w14:textId="77777777" w:rsidR="003D3DBE" w:rsidRDefault="003D3DBE">
            <w:pPr>
              <w:pStyle w:val="ConsPlusNormal"/>
            </w:pPr>
          </w:p>
        </w:tc>
        <w:tc>
          <w:tcPr>
            <w:tcW w:w="1134" w:type="dxa"/>
          </w:tcPr>
          <w:p w14:paraId="4F73BF42" w14:textId="77777777" w:rsidR="003D3DBE" w:rsidRDefault="003D3DBE">
            <w:pPr>
              <w:pStyle w:val="ConsPlusNormal"/>
            </w:pPr>
          </w:p>
        </w:tc>
        <w:tc>
          <w:tcPr>
            <w:tcW w:w="10085" w:type="dxa"/>
            <w:gridSpan w:val="9"/>
          </w:tcPr>
          <w:p w14:paraId="267D319A" w14:textId="77777777" w:rsidR="003D3DBE" w:rsidRDefault="003D3DBE">
            <w:pPr>
              <w:pStyle w:val="ConsPlusNormal"/>
            </w:pPr>
          </w:p>
        </w:tc>
        <w:tc>
          <w:tcPr>
            <w:tcW w:w="8213" w:type="dxa"/>
            <w:gridSpan w:val="8"/>
          </w:tcPr>
          <w:p w14:paraId="2BE4A6A1" w14:textId="77777777" w:rsidR="003D3DBE" w:rsidRDefault="003D3DBE">
            <w:pPr>
              <w:pStyle w:val="ConsPlusNormal"/>
            </w:pPr>
          </w:p>
        </w:tc>
        <w:tc>
          <w:tcPr>
            <w:tcW w:w="964" w:type="dxa"/>
          </w:tcPr>
          <w:p w14:paraId="7DD9457A" w14:textId="77777777" w:rsidR="003D3DBE" w:rsidRDefault="003D3DBE">
            <w:pPr>
              <w:pStyle w:val="ConsPlusNormal"/>
            </w:pPr>
          </w:p>
        </w:tc>
      </w:tr>
      <w:tr w:rsidR="003D3DBE" w14:paraId="638A2050" w14:textId="77777777">
        <w:tc>
          <w:tcPr>
            <w:tcW w:w="454" w:type="dxa"/>
          </w:tcPr>
          <w:p w14:paraId="4C0CA2FB" w14:textId="77777777" w:rsidR="003D3DBE" w:rsidRDefault="003D3DBE">
            <w:pPr>
              <w:pStyle w:val="ConsPlusNormal"/>
            </w:pPr>
          </w:p>
        </w:tc>
        <w:tc>
          <w:tcPr>
            <w:tcW w:w="4365" w:type="dxa"/>
            <w:gridSpan w:val="3"/>
          </w:tcPr>
          <w:p w14:paraId="1BD55D8A" w14:textId="77777777" w:rsidR="003D3DBE" w:rsidRDefault="003D3DBE">
            <w:pPr>
              <w:pStyle w:val="ConsPlusNormal"/>
            </w:pPr>
            <w:r>
              <w:t>Итого за месяц</w:t>
            </w:r>
          </w:p>
        </w:tc>
        <w:tc>
          <w:tcPr>
            <w:tcW w:w="1077" w:type="dxa"/>
          </w:tcPr>
          <w:p w14:paraId="63722F41" w14:textId="77777777" w:rsidR="003D3DBE" w:rsidRDefault="003D3DBE">
            <w:pPr>
              <w:pStyle w:val="ConsPlusNormal"/>
              <w:jc w:val="center"/>
            </w:pPr>
            <w:r>
              <w:t>х</w:t>
            </w:r>
          </w:p>
        </w:tc>
        <w:tc>
          <w:tcPr>
            <w:tcW w:w="1020" w:type="dxa"/>
          </w:tcPr>
          <w:p w14:paraId="2E8BAC54" w14:textId="77777777" w:rsidR="003D3DBE" w:rsidRDefault="003D3DBE">
            <w:pPr>
              <w:pStyle w:val="ConsPlusNormal"/>
              <w:jc w:val="center"/>
            </w:pPr>
            <w:r>
              <w:t>х</w:t>
            </w:r>
          </w:p>
        </w:tc>
        <w:tc>
          <w:tcPr>
            <w:tcW w:w="1077" w:type="dxa"/>
          </w:tcPr>
          <w:p w14:paraId="3F5ED294" w14:textId="77777777" w:rsidR="003D3DBE" w:rsidRDefault="003D3DBE">
            <w:pPr>
              <w:pStyle w:val="ConsPlusNormal"/>
              <w:jc w:val="center"/>
            </w:pPr>
            <w:r>
              <w:t>х</w:t>
            </w:r>
          </w:p>
        </w:tc>
        <w:tc>
          <w:tcPr>
            <w:tcW w:w="794" w:type="dxa"/>
          </w:tcPr>
          <w:p w14:paraId="33C15D38" w14:textId="77777777" w:rsidR="003D3DBE" w:rsidRDefault="003D3DBE">
            <w:pPr>
              <w:pStyle w:val="ConsPlusNormal"/>
              <w:jc w:val="center"/>
            </w:pPr>
            <w:r>
              <w:t>х</w:t>
            </w:r>
          </w:p>
        </w:tc>
        <w:tc>
          <w:tcPr>
            <w:tcW w:w="1361" w:type="dxa"/>
          </w:tcPr>
          <w:p w14:paraId="1C2204F0" w14:textId="77777777" w:rsidR="003D3DBE" w:rsidRDefault="003D3DBE">
            <w:pPr>
              <w:pStyle w:val="ConsPlusNormal"/>
              <w:jc w:val="center"/>
            </w:pPr>
            <w:r>
              <w:t>х</w:t>
            </w:r>
          </w:p>
        </w:tc>
        <w:tc>
          <w:tcPr>
            <w:tcW w:w="1134" w:type="dxa"/>
          </w:tcPr>
          <w:p w14:paraId="60242BA0" w14:textId="77777777" w:rsidR="003D3DBE" w:rsidRDefault="003D3DBE">
            <w:pPr>
              <w:pStyle w:val="ConsPlusNormal"/>
              <w:jc w:val="center"/>
            </w:pPr>
            <w:r>
              <w:t>х</w:t>
            </w:r>
          </w:p>
        </w:tc>
        <w:tc>
          <w:tcPr>
            <w:tcW w:w="844" w:type="dxa"/>
          </w:tcPr>
          <w:p w14:paraId="66AA7B0E" w14:textId="77777777" w:rsidR="003D3DBE" w:rsidRDefault="003D3DBE">
            <w:pPr>
              <w:pStyle w:val="ConsPlusNormal"/>
              <w:jc w:val="center"/>
            </w:pPr>
            <w:r>
              <w:t>х</w:t>
            </w:r>
          </w:p>
        </w:tc>
        <w:tc>
          <w:tcPr>
            <w:tcW w:w="794" w:type="dxa"/>
          </w:tcPr>
          <w:p w14:paraId="353FB170" w14:textId="77777777" w:rsidR="003D3DBE" w:rsidRDefault="003D3DBE">
            <w:pPr>
              <w:pStyle w:val="ConsPlusNormal"/>
              <w:jc w:val="center"/>
            </w:pPr>
            <w:r>
              <w:t>х</w:t>
            </w:r>
          </w:p>
        </w:tc>
        <w:tc>
          <w:tcPr>
            <w:tcW w:w="1247" w:type="dxa"/>
          </w:tcPr>
          <w:p w14:paraId="6786D7FF" w14:textId="77777777" w:rsidR="003D3DBE" w:rsidRDefault="003D3DBE">
            <w:pPr>
              <w:pStyle w:val="ConsPlusNormal"/>
              <w:jc w:val="center"/>
            </w:pPr>
            <w:r>
              <w:t>0</w:t>
            </w:r>
          </w:p>
        </w:tc>
        <w:tc>
          <w:tcPr>
            <w:tcW w:w="1474" w:type="dxa"/>
          </w:tcPr>
          <w:p w14:paraId="3B194853" w14:textId="77777777" w:rsidR="003D3DBE" w:rsidRDefault="003D3DBE">
            <w:pPr>
              <w:pStyle w:val="ConsPlusNormal"/>
              <w:jc w:val="center"/>
            </w:pPr>
            <w:r>
              <w:t>0</w:t>
            </w:r>
          </w:p>
        </w:tc>
        <w:tc>
          <w:tcPr>
            <w:tcW w:w="1701" w:type="dxa"/>
          </w:tcPr>
          <w:p w14:paraId="53F86733" w14:textId="77777777" w:rsidR="003D3DBE" w:rsidRDefault="003D3DBE">
            <w:pPr>
              <w:pStyle w:val="ConsPlusNormal"/>
              <w:jc w:val="center"/>
            </w:pPr>
            <w:r>
              <w:t>х</w:t>
            </w:r>
          </w:p>
        </w:tc>
        <w:tc>
          <w:tcPr>
            <w:tcW w:w="1134" w:type="dxa"/>
          </w:tcPr>
          <w:p w14:paraId="7B9C0191" w14:textId="77777777" w:rsidR="003D3DBE" w:rsidRDefault="003D3DBE">
            <w:pPr>
              <w:pStyle w:val="ConsPlusNormal"/>
              <w:jc w:val="center"/>
            </w:pPr>
            <w:r>
              <w:t>х</w:t>
            </w:r>
          </w:p>
        </w:tc>
        <w:tc>
          <w:tcPr>
            <w:tcW w:w="1020" w:type="dxa"/>
          </w:tcPr>
          <w:p w14:paraId="2AF5030D" w14:textId="77777777" w:rsidR="003D3DBE" w:rsidRDefault="003D3DBE">
            <w:pPr>
              <w:pStyle w:val="ConsPlusNormal"/>
              <w:jc w:val="center"/>
            </w:pPr>
            <w:r>
              <w:t>х</w:t>
            </w:r>
          </w:p>
        </w:tc>
        <w:tc>
          <w:tcPr>
            <w:tcW w:w="1077" w:type="dxa"/>
          </w:tcPr>
          <w:p w14:paraId="1482C871" w14:textId="77777777" w:rsidR="003D3DBE" w:rsidRDefault="003D3DBE">
            <w:pPr>
              <w:pStyle w:val="ConsPlusNormal"/>
              <w:jc w:val="center"/>
            </w:pPr>
            <w:r>
              <w:t>х</w:t>
            </w:r>
          </w:p>
        </w:tc>
        <w:tc>
          <w:tcPr>
            <w:tcW w:w="794" w:type="dxa"/>
          </w:tcPr>
          <w:p w14:paraId="78504BCC" w14:textId="77777777" w:rsidR="003D3DBE" w:rsidRDefault="003D3DBE">
            <w:pPr>
              <w:pStyle w:val="ConsPlusNormal"/>
              <w:jc w:val="center"/>
            </w:pPr>
            <w:r>
              <w:t>х</w:t>
            </w:r>
          </w:p>
        </w:tc>
        <w:tc>
          <w:tcPr>
            <w:tcW w:w="1020" w:type="dxa"/>
          </w:tcPr>
          <w:p w14:paraId="3B78CC84" w14:textId="77777777" w:rsidR="003D3DBE" w:rsidRDefault="003D3DBE">
            <w:pPr>
              <w:pStyle w:val="ConsPlusNormal"/>
              <w:jc w:val="center"/>
            </w:pPr>
            <w:r>
              <w:t>х</w:t>
            </w:r>
          </w:p>
        </w:tc>
        <w:tc>
          <w:tcPr>
            <w:tcW w:w="1020" w:type="dxa"/>
          </w:tcPr>
          <w:p w14:paraId="244AC417" w14:textId="77777777" w:rsidR="003D3DBE" w:rsidRDefault="003D3DBE">
            <w:pPr>
              <w:pStyle w:val="ConsPlusNormal"/>
              <w:jc w:val="center"/>
            </w:pPr>
            <w:r>
              <w:t>х</w:t>
            </w:r>
          </w:p>
        </w:tc>
        <w:tc>
          <w:tcPr>
            <w:tcW w:w="844" w:type="dxa"/>
          </w:tcPr>
          <w:p w14:paraId="63515B8D" w14:textId="77777777" w:rsidR="003D3DBE" w:rsidRDefault="003D3DBE">
            <w:pPr>
              <w:pStyle w:val="ConsPlusNormal"/>
              <w:jc w:val="center"/>
            </w:pPr>
            <w:r>
              <w:t>х</w:t>
            </w:r>
          </w:p>
        </w:tc>
        <w:tc>
          <w:tcPr>
            <w:tcW w:w="794" w:type="dxa"/>
          </w:tcPr>
          <w:p w14:paraId="43322F14" w14:textId="77777777" w:rsidR="003D3DBE" w:rsidRDefault="003D3DBE">
            <w:pPr>
              <w:pStyle w:val="ConsPlusNormal"/>
              <w:jc w:val="center"/>
            </w:pPr>
            <w:r>
              <w:t>х</w:t>
            </w:r>
          </w:p>
        </w:tc>
        <w:tc>
          <w:tcPr>
            <w:tcW w:w="1247" w:type="dxa"/>
          </w:tcPr>
          <w:p w14:paraId="7744D998" w14:textId="77777777" w:rsidR="003D3DBE" w:rsidRDefault="003D3DBE">
            <w:pPr>
              <w:pStyle w:val="ConsPlusNormal"/>
              <w:jc w:val="center"/>
            </w:pPr>
            <w:r>
              <w:t>0</w:t>
            </w:r>
          </w:p>
        </w:tc>
        <w:tc>
          <w:tcPr>
            <w:tcW w:w="1077" w:type="dxa"/>
          </w:tcPr>
          <w:p w14:paraId="275C996D" w14:textId="77777777" w:rsidR="003D3DBE" w:rsidRDefault="003D3DBE">
            <w:pPr>
              <w:pStyle w:val="ConsPlusNormal"/>
              <w:jc w:val="center"/>
            </w:pPr>
            <w:r>
              <w:t>0</w:t>
            </w:r>
          </w:p>
        </w:tc>
        <w:tc>
          <w:tcPr>
            <w:tcW w:w="1134" w:type="dxa"/>
          </w:tcPr>
          <w:p w14:paraId="2676B228" w14:textId="77777777" w:rsidR="003D3DBE" w:rsidRDefault="003D3DBE">
            <w:pPr>
              <w:pStyle w:val="ConsPlusNormal"/>
              <w:jc w:val="center"/>
            </w:pPr>
            <w:r>
              <w:t>0</w:t>
            </w:r>
          </w:p>
        </w:tc>
        <w:tc>
          <w:tcPr>
            <w:tcW w:w="1077" w:type="dxa"/>
          </w:tcPr>
          <w:p w14:paraId="329D6DEA" w14:textId="77777777" w:rsidR="003D3DBE" w:rsidRDefault="003D3DBE">
            <w:pPr>
              <w:pStyle w:val="ConsPlusNormal"/>
              <w:jc w:val="center"/>
            </w:pPr>
            <w:r>
              <w:t>0</w:t>
            </w:r>
          </w:p>
        </w:tc>
        <w:tc>
          <w:tcPr>
            <w:tcW w:w="964" w:type="dxa"/>
          </w:tcPr>
          <w:p w14:paraId="5C8E8B7D" w14:textId="77777777" w:rsidR="003D3DBE" w:rsidRDefault="003D3DBE">
            <w:pPr>
              <w:pStyle w:val="ConsPlusNormal"/>
            </w:pPr>
          </w:p>
        </w:tc>
      </w:tr>
      <w:tr w:rsidR="003D3DBE" w14:paraId="56A9A238" w14:textId="77777777">
        <w:tc>
          <w:tcPr>
            <w:tcW w:w="454" w:type="dxa"/>
          </w:tcPr>
          <w:p w14:paraId="4506781A" w14:textId="77777777" w:rsidR="003D3DBE" w:rsidRDefault="003D3DBE">
            <w:pPr>
              <w:pStyle w:val="ConsPlusNormal"/>
            </w:pPr>
          </w:p>
        </w:tc>
        <w:tc>
          <w:tcPr>
            <w:tcW w:w="4365" w:type="dxa"/>
            <w:gridSpan w:val="3"/>
          </w:tcPr>
          <w:p w14:paraId="243A4B86" w14:textId="77777777" w:rsidR="003D3DBE" w:rsidRDefault="003D3DBE">
            <w:pPr>
              <w:pStyle w:val="ConsPlusNormal"/>
            </w:pPr>
            <w:r>
              <w:t>Расчетное с учетом предельного индекса</w:t>
            </w:r>
          </w:p>
        </w:tc>
        <w:tc>
          <w:tcPr>
            <w:tcW w:w="1077" w:type="dxa"/>
          </w:tcPr>
          <w:p w14:paraId="6B70117E" w14:textId="77777777" w:rsidR="003D3DBE" w:rsidRDefault="003D3DBE">
            <w:pPr>
              <w:pStyle w:val="ConsPlusNormal"/>
              <w:jc w:val="center"/>
            </w:pPr>
            <w:r>
              <w:t>х</w:t>
            </w:r>
          </w:p>
        </w:tc>
        <w:tc>
          <w:tcPr>
            <w:tcW w:w="1020" w:type="dxa"/>
          </w:tcPr>
          <w:p w14:paraId="455C095B" w14:textId="77777777" w:rsidR="003D3DBE" w:rsidRDefault="003D3DBE">
            <w:pPr>
              <w:pStyle w:val="ConsPlusNormal"/>
              <w:jc w:val="center"/>
            </w:pPr>
            <w:r>
              <w:t>х</w:t>
            </w:r>
          </w:p>
        </w:tc>
        <w:tc>
          <w:tcPr>
            <w:tcW w:w="1077" w:type="dxa"/>
          </w:tcPr>
          <w:p w14:paraId="76DFC830" w14:textId="77777777" w:rsidR="003D3DBE" w:rsidRDefault="003D3DBE">
            <w:pPr>
              <w:pStyle w:val="ConsPlusNormal"/>
              <w:jc w:val="center"/>
            </w:pPr>
            <w:r>
              <w:t>х</w:t>
            </w:r>
          </w:p>
        </w:tc>
        <w:tc>
          <w:tcPr>
            <w:tcW w:w="794" w:type="dxa"/>
          </w:tcPr>
          <w:p w14:paraId="020FDB5E" w14:textId="77777777" w:rsidR="003D3DBE" w:rsidRDefault="003D3DBE">
            <w:pPr>
              <w:pStyle w:val="ConsPlusNormal"/>
              <w:jc w:val="center"/>
            </w:pPr>
            <w:r>
              <w:t>х</w:t>
            </w:r>
          </w:p>
        </w:tc>
        <w:tc>
          <w:tcPr>
            <w:tcW w:w="1361" w:type="dxa"/>
          </w:tcPr>
          <w:p w14:paraId="355F576D" w14:textId="77777777" w:rsidR="003D3DBE" w:rsidRDefault="003D3DBE">
            <w:pPr>
              <w:pStyle w:val="ConsPlusNormal"/>
              <w:jc w:val="center"/>
            </w:pPr>
            <w:r>
              <w:t>х</w:t>
            </w:r>
          </w:p>
        </w:tc>
        <w:tc>
          <w:tcPr>
            <w:tcW w:w="1134" w:type="dxa"/>
          </w:tcPr>
          <w:p w14:paraId="25A9C5DF" w14:textId="77777777" w:rsidR="003D3DBE" w:rsidRDefault="003D3DBE">
            <w:pPr>
              <w:pStyle w:val="ConsPlusNormal"/>
              <w:jc w:val="center"/>
            </w:pPr>
            <w:r>
              <w:t>х</w:t>
            </w:r>
          </w:p>
        </w:tc>
        <w:tc>
          <w:tcPr>
            <w:tcW w:w="844" w:type="dxa"/>
          </w:tcPr>
          <w:p w14:paraId="7D18BB3F" w14:textId="77777777" w:rsidR="003D3DBE" w:rsidRDefault="003D3DBE">
            <w:pPr>
              <w:pStyle w:val="ConsPlusNormal"/>
              <w:jc w:val="center"/>
            </w:pPr>
            <w:r>
              <w:t>х</w:t>
            </w:r>
          </w:p>
        </w:tc>
        <w:tc>
          <w:tcPr>
            <w:tcW w:w="794" w:type="dxa"/>
          </w:tcPr>
          <w:p w14:paraId="38D46BC7" w14:textId="77777777" w:rsidR="003D3DBE" w:rsidRDefault="003D3DBE">
            <w:pPr>
              <w:pStyle w:val="ConsPlusNormal"/>
              <w:jc w:val="center"/>
            </w:pPr>
            <w:r>
              <w:t>х</w:t>
            </w:r>
          </w:p>
        </w:tc>
        <w:tc>
          <w:tcPr>
            <w:tcW w:w="1247" w:type="dxa"/>
          </w:tcPr>
          <w:p w14:paraId="48378FED" w14:textId="77777777" w:rsidR="003D3DBE" w:rsidRDefault="003D3DBE">
            <w:pPr>
              <w:pStyle w:val="ConsPlusNormal"/>
              <w:jc w:val="center"/>
            </w:pPr>
            <w:r>
              <w:t>х</w:t>
            </w:r>
          </w:p>
        </w:tc>
        <w:tc>
          <w:tcPr>
            <w:tcW w:w="1474" w:type="dxa"/>
          </w:tcPr>
          <w:p w14:paraId="169960C0" w14:textId="77777777" w:rsidR="003D3DBE" w:rsidRDefault="003D3DBE">
            <w:pPr>
              <w:pStyle w:val="ConsPlusNormal"/>
              <w:jc w:val="center"/>
            </w:pPr>
            <w:r>
              <w:t>х</w:t>
            </w:r>
          </w:p>
        </w:tc>
        <w:tc>
          <w:tcPr>
            <w:tcW w:w="1701" w:type="dxa"/>
          </w:tcPr>
          <w:p w14:paraId="15215D93" w14:textId="77777777" w:rsidR="003D3DBE" w:rsidRDefault="003D3DBE">
            <w:pPr>
              <w:pStyle w:val="ConsPlusNormal"/>
              <w:jc w:val="center"/>
            </w:pPr>
            <w:r>
              <w:t>х</w:t>
            </w:r>
          </w:p>
        </w:tc>
        <w:tc>
          <w:tcPr>
            <w:tcW w:w="1134" w:type="dxa"/>
          </w:tcPr>
          <w:p w14:paraId="3C0F903E" w14:textId="77777777" w:rsidR="003D3DBE" w:rsidRDefault="003D3DBE">
            <w:pPr>
              <w:pStyle w:val="ConsPlusNormal"/>
              <w:jc w:val="center"/>
            </w:pPr>
            <w:r>
              <w:t>х</w:t>
            </w:r>
          </w:p>
        </w:tc>
        <w:tc>
          <w:tcPr>
            <w:tcW w:w="1020" w:type="dxa"/>
          </w:tcPr>
          <w:p w14:paraId="3C1D6B12" w14:textId="77777777" w:rsidR="003D3DBE" w:rsidRDefault="003D3DBE">
            <w:pPr>
              <w:pStyle w:val="ConsPlusNormal"/>
              <w:jc w:val="center"/>
            </w:pPr>
            <w:r>
              <w:t>х</w:t>
            </w:r>
          </w:p>
        </w:tc>
        <w:tc>
          <w:tcPr>
            <w:tcW w:w="1077" w:type="dxa"/>
          </w:tcPr>
          <w:p w14:paraId="4FA1757E" w14:textId="77777777" w:rsidR="003D3DBE" w:rsidRDefault="003D3DBE">
            <w:pPr>
              <w:pStyle w:val="ConsPlusNormal"/>
              <w:jc w:val="center"/>
            </w:pPr>
            <w:r>
              <w:t>х</w:t>
            </w:r>
          </w:p>
        </w:tc>
        <w:tc>
          <w:tcPr>
            <w:tcW w:w="794" w:type="dxa"/>
          </w:tcPr>
          <w:p w14:paraId="00254875" w14:textId="77777777" w:rsidR="003D3DBE" w:rsidRDefault="003D3DBE">
            <w:pPr>
              <w:pStyle w:val="ConsPlusNormal"/>
              <w:jc w:val="center"/>
            </w:pPr>
            <w:r>
              <w:t>х</w:t>
            </w:r>
          </w:p>
        </w:tc>
        <w:tc>
          <w:tcPr>
            <w:tcW w:w="1020" w:type="dxa"/>
          </w:tcPr>
          <w:p w14:paraId="31595046" w14:textId="77777777" w:rsidR="003D3DBE" w:rsidRDefault="003D3DBE">
            <w:pPr>
              <w:pStyle w:val="ConsPlusNormal"/>
              <w:jc w:val="center"/>
            </w:pPr>
            <w:r>
              <w:t>х</w:t>
            </w:r>
          </w:p>
        </w:tc>
        <w:tc>
          <w:tcPr>
            <w:tcW w:w="1020" w:type="dxa"/>
          </w:tcPr>
          <w:p w14:paraId="4A6967DF" w14:textId="77777777" w:rsidR="003D3DBE" w:rsidRDefault="003D3DBE">
            <w:pPr>
              <w:pStyle w:val="ConsPlusNormal"/>
              <w:jc w:val="center"/>
            </w:pPr>
            <w:r>
              <w:t>х</w:t>
            </w:r>
          </w:p>
        </w:tc>
        <w:tc>
          <w:tcPr>
            <w:tcW w:w="844" w:type="dxa"/>
          </w:tcPr>
          <w:p w14:paraId="48C2A117" w14:textId="77777777" w:rsidR="003D3DBE" w:rsidRDefault="003D3DBE">
            <w:pPr>
              <w:pStyle w:val="ConsPlusNormal"/>
              <w:jc w:val="center"/>
            </w:pPr>
            <w:r>
              <w:t>х</w:t>
            </w:r>
          </w:p>
        </w:tc>
        <w:tc>
          <w:tcPr>
            <w:tcW w:w="794" w:type="dxa"/>
          </w:tcPr>
          <w:p w14:paraId="6DAAC958" w14:textId="77777777" w:rsidR="003D3DBE" w:rsidRDefault="003D3DBE">
            <w:pPr>
              <w:pStyle w:val="ConsPlusNormal"/>
              <w:jc w:val="center"/>
            </w:pPr>
            <w:r>
              <w:t>х</w:t>
            </w:r>
          </w:p>
        </w:tc>
        <w:tc>
          <w:tcPr>
            <w:tcW w:w="1247" w:type="dxa"/>
          </w:tcPr>
          <w:p w14:paraId="4BFB1494" w14:textId="77777777" w:rsidR="003D3DBE" w:rsidRDefault="003D3DBE">
            <w:pPr>
              <w:pStyle w:val="ConsPlusNormal"/>
              <w:jc w:val="center"/>
            </w:pPr>
            <w:r>
              <w:t>х</w:t>
            </w:r>
          </w:p>
        </w:tc>
        <w:tc>
          <w:tcPr>
            <w:tcW w:w="1077" w:type="dxa"/>
          </w:tcPr>
          <w:p w14:paraId="7A5142E9" w14:textId="77777777" w:rsidR="003D3DBE" w:rsidRDefault="003D3DBE">
            <w:pPr>
              <w:pStyle w:val="ConsPlusNormal"/>
              <w:jc w:val="center"/>
            </w:pPr>
            <w:r>
              <w:t>0</w:t>
            </w:r>
          </w:p>
        </w:tc>
        <w:tc>
          <w:tcPr>
            <w:tcW w:w="1134" w:type="dxa"/>
          </w:tcPr>
          <w:p w14:paraId="1A80D9FC" w14:textId="77777777" w:rsidR="003D3DBE" w:rsidRDefault="003D3DBE">
            <w:pPr>
              <w:pStyle w:val="ConsPlusNormal"/>
              <w:jc w:val="center"/>
            </w:pPr>
            <w:r>
              <w:t>х</w:t>
            </w:r>
          </w:p>
        </w:tc>
        <w:tc>
          <w:tcPr>
            <w:tcW w:w="1077" w:type="dxa"/>
          </w:tcPr>
          <w:p w14:paraId="5C375D68" w14:textId="77777777" w:rsidR="003D3DBE" w:rsidRDefault="003D3DBE">
            <w:pPr>
              <w:pStyle w:val="ConsPlusNormal"/>
              <w:jc w:val="center"/>
            </w:pPr>
            <w:r>
              <w:t>0</w:t>
            </w:r>
          </w:p>
        </w:tc>
        <w:tc>
          <w:tcPr>
            <w:tcW w:w="964" w:type="dxa"/>
          </w:tcPr>
          <w:p w14:paraId="530735D9" w14:textId="77777777" w:rsidR="003D3DBE" w:rsidRDefault="003D3DBE">
            <w:pPr>
              <w:pStyle w:val="ConsPlusNormal"/>
            </w:pPr>
          </w:p>
        </w:tc>
      </w:tr>
      <w:tr w:rsidR="003D3DBE" w14:paraId="272260DB" w14:textId="77777777">
        <w:tblPrEx>
          <w:tblBorders>
            <w:right w:val="nil"/>
          </w:tblBorders>
        </w:tblPrEx>
        <w:tc>
          <w:tcPr>
            <w:tcW w:w="29580" w:type="dxa"/>
            <w:gridSpan w:val="27"/>
          </w:tcPr>
          <w:p w14:paraId="44C116C2" w14:textId="77777777" w:rsidR="003D3DBE" w:rsidRDefault="003D3DBE">
            <w:pPr>
              <w:pStyle w:val="ConsPlusNormal"/>
            </w:pPr>
            <w:r>
              <w:t>Справочно в том числе:</w:t>
            </w:r>
          </w:p>
        </w:tc>
        <w:tc>
          <w:tcPr>
            <w:tcW w:w="964" w:type="dxa"/>
            <w:tcBorders>
              <w:right w:val="nil"/>
            </w:tcBorders>
          </w:tcPr>
          <w:p w14:paraId="3E92F734" w14:textId="77777777" w:rsidR="003D3DBE" w:rsidRDefault="003D3DBE">
            <w:pPr>
              <w:pStyle w:val="ConsPlusNormal"/>
            </w:pPr>
          </w:p>
        </w:tc>
      </w:tr>
      <w:tr w:rsidR="003D3DBE" w14:paraId="00696C0D" w14:textId="77777777">
        <w:tc>
          <w:tcPr>
            <w:tcW w:w="454" w:type="dxa"/>
          </w:tcPr>
          <w:p w14:paraId="6CEA78AA" w14:textId="77777777" w:rsidR="003D3DBE" w:rsidRDefault="003D3DBE">
            <w:pPr>
              <w:pStyle w:val="ConsPlusNormal"/>
            </w:pPr>
            <w:r>
              <w:lastRenderedPageBreak/>
              <w:t>1</w:t>
            </w:r>
          </w:p>
        </w:tc>
        <w:tc>
          <w:tcPr>
            <w:tcW w:w="1757" w:type="dxa"/>
          </w:tcPr>
          <w:p w14:paraId="7A23FA0E" w14:textId="77777777" w:rsidR="003D3DBE" w:rsidRDefault="003D3DBE">
            <w:pPr>
              <w:pStyle w:val="ConsPlusNormal"/>
            </w:pPr>
            <w:r>
              <w:t>отопление</w:t>
            </w:r>
          </w:p>
        </w:tc>
        <w:tc>
          <w:tcPr>
            <w:tcW w:w="907" w:type="dxa"/>
          </w:tcPr>
          <w:p w14:paraId="513CE54B" w14:textId="77777777" w:rsidR="003D3DBE" w:rsidRDefault="003D3DBE">
            <w:pPr>
              <w:pStyle w:val="ConsPlusNormal"/>
            </w:pPr>
          </w:p>
        </w:tc>
        <w:tc>
          <w:tcPr>
            <w:tcW w:w="1701" w:type="dxa"/>
          </w:tcPr>
          <w:p w14:paraId="283551FA" w14:textId="77777777" w:rsidR="003D3DBE" w:rsidRDefault="003D3DBE">
            <w:pPr>
              <w:pStyle w:val="ConsPlusNormal"/>
            </w:pPr>
          </w:p>
        </w:tc>
        <w:tc>
          <w:tcPr>
            <w:tcW w:w="1077" w:type="dxa"/>
          </w:tcPr>
          <w:p w14:paraId="2096B498" w14:textId="77777777" w:rsidR="003D3DBE" w:rsidRDefault="003D3DBE">
            <w:pPr>
              <w:pStyle w:val="ConsPlusNormal"/>
            </w:pPr>
          </w:p>
        </w:tc>
        <w:tc>
          <w:tcPr>
            <w:tcW w:w="1020" w:type="dxa"/>
          </w:tcPr>
          <w:p w14:paraId="509AFDB7" w14:textId="77777777" w:rsidR="003D3DBE" w:rsidRDefault="003D3DBE">
            <w:pPr>
              <w:pStyle w:val="ConsPlusNormal"/>
            </w:pPr>
          </w:p>
        </w:tc>
        <w:tc>
          <w:tcPr>
            <w:tcW w:w="1077" w:type="dxa"/>
          </w:tcPr>
          <w:p w14:paraId="65042ECB" w14:textId="77777777" w:rsidR="003D3DBE" w:rsidRDefault="003D3DBE">
            <w:pPr>
              <w:pStyle w:val="ConsPlusNormal"/>
            </w:pPr>
          </w:p>
        </w:tc>
        <w:tc>
          <w:tcPr>
            <w:tcW w:w="794" w:type="dxa"/>
          </w:tcPr>
          <w:p w14:paraId="6C840F5D" w14:textId="77777777" w:rsidR="003D3DBE" w:rsidRDefault="003D3DBE">
            <w:pPr>
              <w:pStyle w:val="ConsPlusNormal"/>
            </w:pPr>
          </w:p>
        </w:tc>
        <w:tc>
          <w:tcPr>
            <w:tcW w:w="1361" w:type="dxa"/>
          </w:tcPr>
          <w:p w14:paraId="214E5906" w14:textId="77777777" w:rsidR="003D3DBE" w:rsidRDefault="003D3DBE">
            <w:pPr>
              <w:pStyle w:val="ConsPlusNormal"/>
            </w:pPr>
          </w:p>
        </w:tc>
        <w:tc>
          <w:tcPr>
            <w:tcW w:w="1134" w:type="dxa"/>
          </w:tcPr>
          <w:p w14:paraId="55BA06EE" w14:textId="77777777" w:rsidR="003D3DBE" w:rsidRDefault="003D3DBE">
            <w:pPr>
              <w:pStyle w:val="ConsPlusNormal"/>
            </w:pPr>
          </w:p>
        </w:tc>
        <w:tc>
          <w:tcPr>
            <w:tcW w:w="844" w:type="dxa"/>
          </w:tcPr>
          <w:p w14:paraId="5CA8CACD" w14:textId="77777777" w:rsidR="003D3DBE" w:rsidRDefault="003D3DBE">
            <w:pPr>
              <w:pStyle w:val="ConsPlusNormal"/>
            </w:pPr>
          </w:p>
        </w:tc>
        <w:tc>
          <w:tcPr>
            <w:tcW w:w="794" w:type="dxa"/>
          </w:tcPr>
          <w:p w14:paraId="5278FB5B" w14:textId="77777777" w:rsidR="003D3DBE" w:rsidRDefault="003D3DBE">
            <w:pPr>
              <w:pStyle w:val="ConsPlusNormal"/>
            </w:pPr>
          </w:p>
        </w:tc>
        <w:tc>
          <w:tcPr>
            <w:tcW w:w="1247" w:type="dxa"/>
          </w:tcPr>
          <w:p w14:paraId="064FA695" w14:textId="77777777" w:rsidR="003D3DBE" w:rsidRDefault="003D3DBE">
            <w:pPr>
              <w:pStyle w:val="ConsPlusNormal"/>
            </w:pPr>
          </w:p>
        </w:tc>
        <w:tc>
          <w:tcPr>
            <w:tcW w:w="1474" w:type="dxa"/>
          </w:tcPr>
          <w:p w14:paraId="38B65169" w14:textId="77777777" w:rsidR="003D3DBE" w:rsidRDefault="003D3DBE">
            <w:pPr>
              <w:pStyle w:val="ConsPlusNormal"/>
            </w:pPr>
          </w:p>
        </w:tc>
        <w:tc>
          <w:tcPr>
            <w:tcW w:w="1701" w:type="dxa"/>
          </w:tcPr>
          <w:p w14:paraId="455DF439" w14:textId="77777777" w:rsidR="003D3DBE" w:rsidRDefault="003D3DBE">
            <w:pPr>
              <w:pStyle w:val="ConsPlusNormal"/>
            </w:pPr>
          </w:p>
        </w:tc>
        <w:tc>
          <w:tcPr>
            <w:tcW w:w="1134" w:type="dxa"/>
          </w:tcPr>
          <w:p w14:paraId="406F08B2" w14:textId="77777777" w:rsidR="003D3DBE" w:rsidRDefault="003D3DBE">
            <w:pPr>
              <w:pStyle w:val="ConsPlusNormal"/>
            </w:pPr>
          </w:p>
        </w:tc>
        <w:tc>
          <w:tcPr>
            <w:tcW w:w="1020" w:type="dxa"/>
          </w:tcPr>
          <w:p w14:paraId="7EAD7445" w14:textId="77777777" w:rsidR="003D3DBE" w:rsidRDefault="003D3DBE">
            <w:pPr>
              <w:pStyle w:val="ConsPlusNormal"/>
            </w:pPr>
          </w:p>
        </w:tc>
        <w:tc>
          <w:tcPr>
            <w:tcW w:w="1077" w:type="dxa"/>
          </w:tcPr>
          <w:p w14:paraId="5F527293" w14:textId="77777777" w:rsidR="003D3DBE" w:rsidRDefault="003D3DBE">
            <w:pPr>
              <w:pStyle w:val="ConsPlusNormal"/>
            </w:pPr>
          </w:p>
        </w:tc>
        <w:tc>
          <w:tcPr>
            <w:tcW w:w="794" w:type="dxa"/>
          </w:tcPr>
          <w:p w14:paraId="790266D0" w14:textId="77777777" w:rsidR="003D3DBE" w:rsidRDefault="003D3DBE">
            <w:pPr>
              <w:pStyle w:val="ConsPlusNormal"/>
            </w:pPr>
          </w:p>
        </w:tc>
        <w:tc>
          <w:tcPr>
            <w:tcW w:w="1020" w:type="dxa"/>
          </w:tcPr>
          <w:p w14:paraId="6C2F2B9A" w14:textId="77777777" w:rsidR="003D3DBE" w:rsidRDefault="003D3DBE">
            <w:pPr>
              <w:pStyle w:val="ConsPlusNormal"/>
            </w:pPr>
          </w:p>
        </w:tc>
        <w:tc>
          <w:tcPr>
            <w:tcW w:w="1020" w:type="dxa"/>
          </w:tcPr>
          <w:p w14:paraId="68A89E77" w14:textId="77777777" w:rsidR="003D3DBE" w:rsidRDefault="003D3DBE">
            <w:pPr>
              <w:pStyle w:val="ConsPlusNormal"/>
            </w:pPr>
          </w:p>
        </w:tc>
        <w:tc>
          <w:tcPr>
            <w:tcW w:w="844" w:type="dxa"/>
          </w:tcPr>
          <w:p w14:paraId="27D42E3F" w14:textId="77777777" w:rsidR="003D3DBE" w:rsidRDefault="003D3DBE">
            <w:pPr>
              <w:pStyle w:val="ConsPlusNormal"/>
            </w:pPr>
          </w:p>
        </w:tc>
        <w:tc>
          <w:tcPr>
            <w:tcW w:w="794" w:type="dxa"/>
          </w:tcPr>
          <w:p w14:paraId="11FEF9C3" w14:textId="77777777" w:rsidR="003D3DBE" w:rsidRDefault="003D3DBE">
            <w:pPr>
              <w:pStyle w:val="ConsPlusNormal"/>
            </w:pPr>
          </w:p>
        </w:tc>
        <w:tc>
          <w:tcPr>
            <w:tcW w:w="1247" w:type="dxa"/>
          </w:tcPr>
          <w:p w14:paraId="7DC05D44" w14:textId="77777777" w:rsidR="003D3DBE" w:rsidRDefault="003D3DBE">
            <w:pPr>
              <w:pStyle w:val="ConsPlusNormal"/>
            </w:pPr>
          </w:p>
        </w:tc>
        <w:tc>
          <w:tcPr>
            <w:tcW w:w="1077" w:type="dxa"/>
          </w:tcPr>
          <w:p w14:paraId="57C6F915" w14:textId="77777777" w:rsidR="003D3DBE" w:rsidRDefault="003D3DBE">
            <w:pPr>
              <w:pStyle w:val="ConsPlusNormal"/>
            </w:pPr>
          </w:p>
        </w:tc>
        <w:tc>
          <w:tcPr>
            <w:tcW w:w="1134" w:type="dxa"/>
          </w:tcPr>
          <w:p w14:paraId="074E6C61" w14:textId="77777777" w:rsidR="003D3DBE" w:rsidRDefault="003D3DBE">
            <w:pPr>
              <w:pStyle w:val="ConsPlusNormal"/>
            </w:pPr>
          </w:p>
        </w:tc>
        <w:tc>
          <w:tcPr>
            <w:tcW w:w="1077" w:type="dxa"/>
          </w:tcPr>
          <w:p w14:paraId="66A07F3B" w14:textId="77777777" w:rsidR="003D3DBE" w:rsidRDefault="003D3DBE">
            <w:pPr>
              <w:pStyle w:val="ConsPlusNormal"/>
            </w:pPr>
          </w:p>
        </w:tc>
        <w:tc>
          <w:tcPr>
            <w:tcW w:w="964" w:type="dxa"/>
          </w:tcPr>
          <w:p w14:paraId="363DEAE7" w14:textId="77777777" w:rsidR="003D3DBE" w:rsidRDefault="003D3DBE">
            <w:pPr>
              <w:pStyle w:val="ConsPlusNormal"/>
            </w:pPr>
          </w:p>
        </w:tc>
      </w:tr>
      <w:tr w:rsidR="003D3DBE" w14:paraId="6DC497EA" w14:textId="77777777">
        <w:tc>
          <w:tcPr>
            <w:tcW w:w="454" w:type="dxa"/>
          </w:tcPr>
          <w:p w14:paraId="6762D0D0" w14:textId="77777777" w:rsidR="003D3DBE" w:rsidRDefault="003D3DBE">
            <w:pPr>
              <w:pStyle w:val="ConsPlusNormal"/>
            </w:pPr>
            <w:r>
              <w:t>2</w:t>
            </w:r>
          </w:p>
        </w:tc>
        <w:tc>
          <w:tcPr>
            <w:tcW w:w="1757" w:type="dxa"/>
          </w:tcPr>
          <w:p w14:paraId="54F1AE34" w14:textId="77777777" w:rsidR="003D3DBE" w:rsidRDefault="003D3DBE">
            <w:pPr>
              <w:pStyle w:val="ConsPlusNormal"/>
            </w:pPr>
            <w:r>
              <w:t>горячая вода всего:</w:t>
            </w:r>
          </w:p>
        </w:tc>
        <w:tc>
          <w:tcPr>
            <w:tcW w:w="907" w:type="dxa"/>
          </w:tcPr>
          <w:p w14:paraId="56B4E5AB" w14:textId="77777777" w:rsidR="003D3DBE" w:rsidRDefault="003D3DBE">
            <w:pPr>
              <w:pStyle w:val="ConsPlusNormal"/>
            </w:pPr>
          </w:p>
        </w:tc>
        <w:tc>
          <w:tcPr>
            <w:tcW w:w="1701" w:type="dxa"/>
          </w:tcPr>
          <w:p w14:paraId="74DBB6B9" w14:textId="77777777" w:rsidR="003D3DBE" w:rsidRDefault="003D3DBE">
            <w:pPr>
              <w:pStyle w:val="ConsPlusNormal"/>
            </w:pPr>
          </w:p>
        </w:tc>
        <w:tc>
          <w:tcPr>
            <w:tcW w:w="1077" w:type="dxa"/>
          </w:tcPr>
          <w:p w14:paraId="2BFDBCBD" w14:textId="77777777" w:rsidR="003D3DBE" w:rsidRDefault="003D3DBE">
            <w:pPr>
              <w:pStyle w:val="ConsPlusNormal"/>
            </w:pPr>
          </w:p>
        </w:tc>
        <w:tc>
          <w:tcPr>
            <w:tcW w:w="1020" w:type="dxa"/>
          </w:tcPr>
          <w:p w14:paraId="403E56EE" w14:textId="77777777" w:rsidR="003D3DBE" w:rsidRDefault="003D3DBE">
            <w:pPr>
              <w:pStyle w:val="ConsPlusNormal"/>
            </w:pPr>
          </w:p>
        </w:tc>
        <w:tc>
          <w:tcPr>
            <w:tcW w:w="1077" w:type="dxa"/>
          </w:tcPr>
          <w:p w14:paraId="3299D21C" w14:textId="77777777" w:rsidR="003D3DBE" w:rsidRDefault="003D3DBE">
            <w:pPr>
              <w:pStyle w:val="ConsPlusNormal"/>
            </w:pPr>
          </w:p>
        </w:tc>
        <w:tc>
          <w:tcPr>
            <w:tcW w:w="794" w:type="dxa"/>
          </w:tcPr>
          <w:p w14:paraId="521E5A5B" w14:textId="77777777" w:rsidR="003D3DBE" w:rsidRDefault="003D3DBE">
            <w:pPr>
              <w:pStyle w:val="ConsPlusNormal"/>
            </w:pPr>
          </w:p>
        </w:tc>
        <w:tc>
          <w:tcPr>
            <w:tcW w:w="1361" w:type="dxa"/>
          </w:tcPr>
          <w:p w14:paraId="717D3B42" w14:textId="77777777" w:rsidR="003D3DBE" w:rsidRDefault="003D3DBE">
            <w:pPr>
              <w:pStyle w:val="ConsPlusNormal"/>
            </w:pPr>
          </w:p>
        </w:tc>
        <w:tc>
          <w:tcPr>
            <w:tcW w:w="1134" w:type="dxa"/>
          </w:tcPr>
          <w:p w14:paraId="6C5749E3" w14:textId="77777777" w:rsidR="003D3DBE" w:rsidRDefault="003D3DBE">
            <w:pPr>
              <w:pStyle w:val="ConsPlusNormal"/>
            </w:pPr>
          </w:p>
        </w:tc>
        <w:tc>
          <w:tcPr>
            <w:tcW w:w="844" w:type="dxa"/>
          </w:tcPr>
          <w:p w14:paraId="6BBA6D7E" w14:textId="77777777" w:rsidR="003D3DBE" w:rsidRDefault="003D3DBE">
            <w:pPr>
              <w:pStyle w:val="ConsPlusNormal"/>
            </w:pPr>
          </w:p>
        </w:tc>
        <w:tc>
          <w:tcPr>
            <w:tcW w:w="794" w:type="dxa"/>
          </w:tcPr>
          <w:p w14:paraId="6A07677E" w14:textId="77777777" w:rsidR="003D3DBE" w:rsidRDefault="003D3DBE">
            <w:pPr>
              <w:pStyle w:val="ConsPlusNormal"/>
            </w:pPr>
          </w:p>
        </w:tc>
        <w:tc>
          <w:tcPr>
            <w:tcW w:w="1247" w:type="dxa"/>
          </w:tcPr>
          <w:p w14:paraId="391A3C31" w14:textId="77777777" w:rsidR="003D3DBE" w:rsidRDefault="003D3DBE">
            <w:pPr>
              <w:pStyle w:val="ConsPlusNormal"/>
            </w:pPr>
          </w:p>
        </w:tc>
        <w:tc>
          <w:tcPr>
            <w:tcW w:w="1474" w:type="dxa"/>
          </w:tcPr>
          <w:p w14:paraId="3E840176" w14:textId="77777777" w:rsidR="003D3DBE" w:rsidRDefault="003D3DBE">
            <w:pPr>
              <w:pStyle w:val="ConsPlusNormal"/>
            </w:pPr>
          </w:p>
        </w:tc>
        <w:tc>
          <w:tcPr>
            <w:tcW w:w="1701" w:type="dxa"/>
          </w:tcPr>
          <w:p w14:paraId="6938E7A7" w14:textId="77777777" w:rsidR="003D3DBE" w:rsidRDefault="003D3DBE">
            <w:pPr>
              <w:pStyle w:val="ConsPlusNormal"/>
            </w:pPr>
          </w:p>
        </w:tc>
        <w:tc>
          <w:tcPr>
            <w:tcW w:w="1134" w:type="dxa"/>
          </w:tcPr>
          <w:p w14:paraId="471BDF10" w14:textId="77777777" w:rsidR="003D3DBE" w:rsidRDefault="003D3DBE">
            <w:pPr>
              <w:pStyle w:val="ConsPlusNormal"/>
            </w:pPr>
          </w:p>
        </w:tc>
        <w:tc>
          <w:tcPr>
            <w:tcW w:w="1020" w:type="dxa"/>
          </w:tcPr>
          <w:p w14:paraId="13494A26" w14:textId="77777777" w:rsidR="003D3DBE" w:rsidRDefault="003D3DBE">
            <w:pPr>
              <w:pStyle w:val="ConsPlusNormal"/>
            </w:pPr>
          </w:p>
        </w:tc>
        <w:tc>
          <w:tcPr>
            <w:tcW w:w="1077" w:type="dxa"/>
          </w:tcPr>
          <w:p w14:paraId="7DAE4567" w14:textId="77777777" w:rsidR="003D3DBE" w:rsidRDefault="003D3DBE">
            <w:pPr>
              <w:pStyle w:val="ConsPlusNormal"/>
            </w:pPr>
          </w:p>
        </w:tc>
        <w:tc>
          <w:tcPr>
            <w:tcW w:w="794" w:type="dxa"/>
          </w:tcPr>
          <w:p w14:paraId="21A98A10" w14:textId="77777777" w:rsidR="003D3DBE" w:rsidRDefault="003D3DBE">
            <w:pPr>
              <w:pStyle w:val="ConsPlusNormal"/>
            </w:pPr>
          </w:p>
        </w:tc>
        <w:tc>
          <w:tcPr>
            <w:tcW w:w="1020" w:type="dxa"/>
          </w:tcPr>
          <w:p w14:paraId="00225538" w14:textId="77777777" w:rsidR="003D3DBE" w:rsidRDefault="003D3DBE">
            <w:pPr>
              <w:pStyle w:val="ConsPlusNormal"/>
            </w:pPr>
          </w:p>
        </w:tc>
        <w:tc>
          <w:tcPr>
            <w:tcW w:w="1020" w:type="dxa"/>
          </w:tcPr>
          <w:p w14:paraId="402BEACF" w14:textId="77777777" w:rsidR="003D3DBE" w:rsidRDefault="003D3DBE">
            <w:pPr>
              <w:pStyle w:val="ConsPlusNormal"/>
            </w:pPr>
          </w:p>
        </w:tc>
        <w:tc>
          <w:tcPr>
            <w:tcW w:w="844" w:type="dxa"/>
          </w:tcPr>
          <w:p w14:paraId="6FDBDA25" w14:textId="77777777" w:rsidR="003D3DBE" w:rsidRDefault="003D3DBE">
            <w:pPr>
              <w:pStyle w:val="ConsPlusNormal"/>
            </w:pPr>
          </w:p>
        </w:tc>
        <w:tc>
          <w:tcPr>
            <w:tcW w:w="794" w:type="dxa"/>
          </w:tcPr>
          <w:p w14:paraId="604CA896" w14:textId="77777777" w:rsidR="003D3DBE" w:rsidRDefault="003D3DBE">
            <w:pPr>
              <w:pStyle w:val="ConsPlusNormal"/>
            </w:pPr>
          </w:p>
        </w:tc>
        <w:tc>
          <w:tcPr>
            <w:tcW w:w="1247" w:type="dxa"/>
          </w:tcPr>
          <w:p w14:paraId="77EC791A" w14:textId="77777777" w:rsidR="003D3DBE" w:rsidRDefault="003D3DBE">
            <w:pPr>
              <w:pStyle w:val="ConsPlusNormal"/>
            </w:pPr>
          </w:p>
        </w:tc>
        <w:tc>
          <w:tcPr>
            <w:tcW w:w="1077" w:type="dxa"/>
          </w:tcPr>
          <w:p w14:paraId="45EEC8E4" w14:textId="77777777" w:rsidR="003D3DBE" w:rsidRDefault="003D3DBE">
            <w:pPr>
              <w:pStyle w:val="ConsPlusNormal"/>
            </w:pPr>
          </w:p>
        </w:tc>
        <w:tc>
          <w:tcPr>
            <w:tcW w:w="1134" w:type="dxa"/>
          </w:tcPr>
          <w:p w14:paraId="749DA2C6" w14:textId="77777777" w:rsidR="003D3DBE" w:rsidRDefault="003D3DBE">
            <w:pPr>
              <w:pStyle w:val="ConsPlusNormal"/>
            </w:pPr>
          </w:p>
        </w:tc>
        <w:tc>
          <w:tcPr>
            <w:tcW w:w="1077" w:type="dxa"/>
          </w:tcPr>
          <w:p w14:paraId="5E7A7EDD" w14:textId="77777777" w:rsidR="003D3DBE" w:rsidRDefault="003D3DBE">
            <w:pPr>
              <w:pStyle w:val="ConsPlusNormal"/>
            </w:pPr>
          </w:p>
        </w:tc>
        <w:tc>
          <w:tcPr>
            <w:tcW w:w="964" w:type="dxa"/>
          </w:tcPr>
          <w:p w14:paraId="1C61C4B8" w14:textId="77777777" w:rsidR="003D3DBE" w:rsidRDefault="003D3DBE">
            <w:pPr>
              <w:pStyle w:val="ConsPlusNormal"/>
            </w:pPr>
          </w:p>
        </w:tc>
      </w:tr>
      <w:tr w:rsidR="003D3DBE" w14:paraId="73245BBF" w14:textId="77777777">
        <w:tc>
          <w:tcPr>
            <w:tcW w:w="454" w:type="dxa"/>
          </w:tcPr>
          <w:p w14:paraId="2A04DA61" w14:textId="77777777" w:rsidR="003D3DBE" w:rsidRDefault="003D3DBE">
            <w:pPr>
              <w:pStyle w:val="ConsPlusNormal"/>
            </w:pPr>
          </w:p>
        </w:tc>
        <w:tc>
          <w:tcPr>
            <w:tcW w:w="1757" w:type="dxa"/>
          </w:tcPr>
          <w:p w14:paraId="173A8425" w14:textId="77777777" w:rsidR="003D3DBE" w:rsidRDefault="003D3DBE">
            <w:pPr>
              <w:pStyle w:val="ConsPlusNormal"/>
            </w:pPr>
            <w:r>
              <w:t>в т.ч. компонент на теплоноситель</w:t>
            </w:r>
          </w:p>
        </w:tc>
        <w:tc>
          <w:tcPr>
            <w:tcW w:w="907" w:type="dxa"/>
          </w:tcPr>
          <w:p w14:paraId="3AEC4F2A" w14:textId="77777777" w:rsidR="003D3DBE" w:rsidRDefault="003D3DBE">
            <w:pPr>
              <w:pStyle w:val="ConsPlusNormal"/>
            </w:pPr>
          </w:p>
        </w:tc>
        <w:tc>
          <w:tcPr>
            <w:tcW w:w="1701" w:type="dxa"/>
          </w:tcPr>
          <w:p w14:paraId="16A5E24A" w14:textId="77777777" w:rsidR="003D3DBE" w:rsidRDefault="003D3DBE">
            <w:pPr>
              <w:pStyle w:val="ConsPlusNormal"/>
            </w:pPr>
          </w:p>
        </w:tc>
        <w:tc>
          <w:tcPr>
            <w:tcW w:w="1077" w:type="dxa"/>
          </w:tcPr>
          <w:p w14:paraId="74E6F72A" w14:textId="77777777" w:rsidR="003D3DBE" w:rsidRDefault="003D3DBE">
            <w:pPr>
              <w:pStyle w:val="ConsPlusNormal"/>
            </w:pPr>
          </w:p>
        </w:tc>
        <w:tc>
          <w:tcPr>
            <w:tcW w:w="1020" w:type="dxa"/>
          </w:tcPr>
          <w:p w14:paraId="5BA4EEA2" w14:textId="77777777" w:rsidR="003D3DBE" w:rsidRDefault="003D3DBE">
            <w:pPr>
              <w:pStyle w:val="ConsPlusNormal"/>
            </w:pPr>
          </w:p>
        </w:tc>
        <w:tc>
          <w:tcPr>
            <w:tcW w:w="1077" w:type="dxa"/>
          </w:tcPr>
          <w:p w14:paraId="616397BD" w14:textId="77777777" w:rsidR="003D3DBE" w:rsidRDefault="003D3DBE">
            <w:pPr>
              <w:pStyle w:val="ConsPlusNormal"/>
            </w:pPr>
          </w:p>
        </w:tc>
        <w:tc>
          <w:tcPr>
            <w:tcW w:w="794" w:type="dxa"/>
          </w:tcPr>
          <w:p w14:paraId="44C11429" w14:textId="77777777" w:rsidR="003D3DBE" w:rsidRDefault="003D3DBE">
            <w:pPr>
              <w:pStyle w:val="ConsPlusNormal"/>
            </w:pPr>
          </w:p>
        </w:tc>
        <w:tc>
          <w:tcPr>
            <w:tcW w:w="1361" w:type="dxa"/>
          </w:tcPr>
          <w:p w14:paraId="3E2F5551" w14:textId="77777777" w:rsidR="003D3DBE" w:rsidRDefault="003D3DBE">
            <w:pPr>
              <w:pStyle w:val="ConsPlusNormal"/>
            </w:pPr>
          </w:p>
        </w:tc>
        <w:tc>
          <w:tcPr>
            <w:tcW w:w="1134" w:type="dxa"/>
          </w:tcPr>
          <w:p w14:paraId="38E8D7E6" w14:textId="77777777" w:rsidR="003D3DBE" w:rsidRDefault="003D3DBE">
            <w:pPr>
              <w:pStyle w:val="ConsPlusNormal"/>
            </w:pPr>
          </w:p>
        </w:tc>
        <w:tc>
          <w:tcPr>
            <w:tcW w:w="844" w:type="dxa"/>
          </w:tcPr>
          <w:p w14:paraId="57AF535E" w14:textId="77777777" w:rsidR="003D3DBE" w:rsidRDefault="003D3DBE">
            <w:pPr>
              <w:pStyle w:val="ConsPlusNormal"/>
            </w:pPr>
          </w:p>
        </w:tc>
        <w:tc>
          <w:tcPr>
            <w:tcW w:w="794" w:type="dxa"/>
          </w:tcPr>
          <w:p w14:paraId="7C1E1B8E" w14:textId="77777777" w:rsidR="003D3DBE" w:rsidRDefault="003D3DBE">
            <w:pPr>
              <w:pStyle w:val="ConsPlusNormal"/>
            </w:pPr>
          </w:p>
        </w:tc>
        <w:tc>
          <w:tcPr>
            <w:tcW w:w="1247" w:type="dxa"/>
          </w:tcPr>
          <w:p w14:paraId="2A1411B2" w14:textId="77777777" w:rsidR="003D3DBE" w:rsidRDefault="003D3DBE">
            <w:pPr>
              <w:pStyle w:val="ConsPlusNormal"/>
            </w:pPr>
          </w:p>
        </w:tc>
        <w:tc>
          <w:tcPr>
            <w:tcW w:w="1474" w:type="dxa"/>
          </w:tcPr>
          <w:p w14:paraId="5EF79DEC" w14:textId="77777777" w:rsidR="003D3DBE" w:rsidRDefault="003D3DBE">
            <w:pPr>
              <w:pStyle w:val="ConsPlusNormal"/>
            </w:pPr>
          </w:p>
        </w:tc>
        <w:tc>
          <w:tcPr>
            <w:tcW w:w="1701" w:type="dxa"/>
          </w:tcPr>
          <w:p w14:paraId="5C7252C8" w14:textId="77777777" w:rsidR="003D3DBE" w:rsidRDefault="003D3DBE">
            <w:pPr>
              <w:pStyle w:val="ConsPlusNormal"/>
            </w:pPr>
          </w:p>
        </w:tc>
        <w:tc>
          <w:tcPr>
            <w:tcW w:w="1134" w:type="dxa"/>
          </w:tcPr>
          <w:p w14:paraId="28DE99A6" w14:textId="77777777" w:rsidR="003D3DBE" w:rsidRDefault="003D3DBE">
            <w:pPr>
              <w:pStyle w:val="ConsPlusNormal"/>
            </w:pPr>
          </w:p>
        </w:tc>
        <w:tc>
          <w:tcPr>
            <w:tcW w:w="1020" w:type="dxa"/>
          </w:tcPr>
          <w:p w14:paraId="7EB94AB8" w14:textId="77777777" w:rsidR="003D3DBE" w:rsidRDefault="003D3DBE">
            <w:pPr>
              <w:pStyle w:val="ConsPlusNormal"/>
            </w:pPr>
          </w:p>
        </w:tc>
        <w:tc>
          <w:tcPr>
            <w:tcW w:w="1077" w:type="dxa"/>
          </w:tcPr>
          <w:p w14:paraId="257477BF" w14:textId="77777777" w:rsidR="003D3DBE" w:rsidRDefault="003D3DBE">
            <w:pPr>
              <w:pStyle w:val="ConsPlusNormal"/>
            </w:pPr>
          </w:p>
        </w:tc>
        <w:tc>
          <w:tcPr>
            <w:tcW w:w="794" w:type="dxa"/>
          </w:tcPr>
          <w:p w14:paraId="00229A74" w14:textId="77777777" w:rsidR="003D3DBE" w:rsidRDefault="003D3DBE">
            <w:pPr>
              <w:pStyle w:val="ConsPlusNormal"/>
            </w:pPr>
          </w:p>
        </w:tc>
        <w:tc>
          <w:tcPr>
            <w:tcW w:w="1020" w:type="dxa"/>
          </w:tcPr>
          <w:p w14:paraId="4A8C133B" w14:textId="77777777" w:rsidR="003D3DBE" w:rsidRDefault="003D3DBE">
            <w:pPr>
              <w:pStyle w:val="ConsPlusNormal"/>
            </w:pPr>
          </w:p>
        </w:tc>
        <w:tc>
          <w:tcPr>
            <w:tcW w:w="1020" w:type="dxa"/>
          </w:tcPr>
          <w:p w14:paraId="7ACA9606" w14:textId="77777777" w:rsidR="003D3DBE" w:rsidRDefault="003D3DBE">
            <w:pPr>
              <w:pStyle w:val="ConsPlusNormal"/>
            </w:pPr>
          </w:p>
        </w:tc>
        <w:tc>
          <w:tcPr>
            <w:tcW w:w="844" w:type="dxa"/>
          </w:tcPr>
          <w:p w14:paraId="48EA595E" w14:textId="77777777" w:rsidR="003D3DBE" w:rsidRDefault="003D3DBE">
            <w:pPr>
              <w:pStyle w:val="ConsPlusNormal"/>
            </w:pPr>
          </w:p>
        </w:tc>
        <w:tc>
          <w:tcPr>
            <w:tcW w:w="794" w:type="dxa"/>
          </w:tcPr>
          <w:p w14:paraId="61734848" w14:textId="77777777" w:rsidR="003D3DBE" w:rsidRDefault="003D3DBE">
            <w:pPr>
              <w:pStyle w:val="ConsPlusNormal"/>
            </w:pPr>
          </w:p>
        </w:tc>
        <w:tc>
          <w:tcPr>
            <w:tcW w:w="1247" w:type="dxa"/>
          </w:tcPr>
          <w:p w14:paraId="1EA8E9E5" w14:textId="77777777" w:rsidR="003D3DBE" w:rsidRDefault="003D3DBE">
            <w:pPr>
              <w:pStyle w:val="ConsPlusNormal"/>
            </w:pPr>
          </w:p>
        </w:tc>
        <w:tc>
          <w:tcPr>
            <w:tcW w:w="1077" w:type="dxa"/>
          </w:tcPr>
          <w:p w14:paraId="5121B3B5" w14:textId="77777777" w:rsidR="003D3DBE" w:rsidRDefault="003D3DBE">
            <w:pPr>
              <w:pStyle w:val="ConsPlusNormal"/>
            </w:pPr>
          </w:p>
        </w:tc>
        <w:tc>
          <w:tcPr>
            <w:tcW w:w="1134" w:type="dxa"/>
          </w:tcPr>
          <w:p w14:paraId="14F80577" w14:textId="77777777" w:rsidR="003D3DBE" w:rsidRDefault="003D3DBE">
            <w:pPr>
              <w:pStyle w:val="ConsPlusNormal"/>
            </w:pPr>
          </w:p>
        </w:tc>
        <w:tc>
          <w:tcPr>
            <w:tcW w:w="1077" w:type="dxa"/>
          </w:tcPr>
          <w:p w14:paraId="09F6707D" w14:textId="77777777" w:rsidR="003D3DBE" w:rsidRDefault="003D3DBE">
            <w:pPr>
              <w:pStyle w:val="ConsPlusNormal"/>
            </w:pPr>
          </w:p>
        </w:tc>
        <w:tc>
          <w:tcPr>
            <w:tcW w:w="964" w:type="dxa"/>
          </w:tcPr>
          <w:p w14:paraId="4E461F1C" w14:textId="77777777" w:rsidR="003D3DBE" w:rsidRDefault="003D3DBE">
            <w:pPr>
              <w:pStyle w:val="ConsPlusNormal"/>
            </w:pPr>
          </w:p>
        </w:tc>
      </w:tr>
      <w:tr w:rsidR="003D3DBE" w14:paraId="7ED9B766" w14:textId="77777777">
        <w:tc>
          <w:tcPr>
            <w:tcW w:w="454" w:type="dxa"/>
          </w:tcPr>
          <w:p w14:paraId="54E0A1C6" w14:textId="77777777" w:rsidR="003D3DBE" w:rsidRDefault="003D3DBE">
            <w:pPr>
              <w:pStyle w:val="ConsPlusNormal"/>
            </w:pPr>
          </w:p>
        </w:tc>
        <w:tc>
          <w:tcPr>
            <w:tcW w:w="1757" w:type="dxa"/>
          </w:tcPr>
          <w:p w14:paraId="48AB1EA4" w14:textId="77777777" w:rsidR="003D3DBE" w:rsidRDefault="003D3DBE">
            <w:pPr>
              <w:pStyle w:val="ConsPlusNormal"/>
            </w:pPr>
            <w:r>
              <w:t>в т.ч. компонент на тепловую энергию</w:t>
            </w:r>
          </w:p>
        </w:tc>
        <w:tc>
          <w:tcPr>
            <w:tcW w:w="907" w:type="dxa"/>
          </w:tcPr>
          <w:p w14:paraId="67C36120" w14:textId="77777777" w:rsidR="003D3DBE" w:rsidRDefault="003D3DBE">
            <w:pPr>
              <w:pStyle w:val="ConsPlusNormal"/>
            </w:pPr>
          </w:p>
        </w:tc>
        <w:tc>
          <w:tcPr>
            <w:tcW w:w="1701" w:type="dxa"/>
          </w:tcPr>
          <w:p w14:paraId="4D7209E0" w14:textId="77777777" w:rsidR="003D3DBE" w:rsidRDefault="003D3DBE">
            <w:pPr>
              <w:pStyle w:val="ConsPlusNormal"/>
            </w:pPr>
          </w:p>
        </w:tc>
        <w:tc>
          <w:tcPr>
            <w:tcW w:w="1077" w:type="dxa"/>
          </w:tcPr>
          <w:p w14:paraId="2AF1BCE1" w14:textId="77777777" w:rsidR="003D3DBE" w:rsidRDefault="003D3DBE">
            <w:pPr>
              <w:pStyle w:val="ConsPlusNormal"/>
            </w:pPr>
          </w:p>
        </w:tc>
        <w:tc>
          <w:tcPr>
            <w:tcW w:w="1020" w:type="dxa"/>
          </w:tcPr>
          <w:p w14:paraId="16E7C9CD" w14:textId="77777777" w:rsidR="003D3DBE" w:rsidRDefault="003D3DBE">
            <w:pPr>
              <w:pStyle w:val="ConsPlusNormal"/>
            </w:pPr>
          </w:p>
        </w:tc>
        <w:tc>
          <w:tcPr>
            <w:tcW w:w="1077" w:type="dxa"/>
          </w:tcPr>
          <w:p w14:paraId="55356A94" w14:textId="77777777" w:rsidR="003D3DBE" w:rsidRDefault="003D3DBE">
            <w:pPr>
              <w:pStyle w:val="ConsPlusNormal"/>
            </w:pPr>
          </w:p>
        </w:tc>
        <w:tc>
          <w:tcPr>
            <w:tcW w:w="794" w:type="dxa"/>
          </w:tcPr>
          <w:p w14:paraId="7D4696F0" w14:textId="77777777" w:rsidR="003D3DBE" w:rsidRDefault="003D3DBE">
            <w:pPr>
              <w:pStyle w:val="ConsPlusNormal"/>
            </w:pPr>
          </w:p>
        </w:tc>
        <w:tc>
          <w:tcPr>
            <w:tcW w:w="1361" w:type="dxa"/>
          </w:tcPr>
          <w:p w14:paraId="181979F7" w14:textId="77777777" w:rsidR="003D3DBE" w:rsidRDefault="003D3DBE">
            <w:pPr>
              <w:pStyle w:val="ConsPlusNormal"/>
            </w:pPr>
          </w:p>
        </w:tc>
        <w:tc>
          <w:tcPr>
            <w:tcW w:w="1134" w:type="dxa"/>
          </w:tcPr>
          <w:p w14:paraId="2468A71D" w14:textId="77777777" w:rsidR="003D3DBE" w:rsidRDefault="003D3DBE">
            <w:pPr>
              <w:pStyle w:val="ConsPlusNormal"/>
            </w:pPr>
          </w:p>
        </w:tc>
        <w:tc>
          <w:tcPr>
            <w:tcW w:w="844" w:type="dxa"/>
          </w:tcPr>
          <w:p w14:paraId="5DDFC7B8" w14:textId="77777777" w:rsidR="003D3DBE" w:rsidRDefault="003D3DBE">
            <w:pPr>
              <w:pStyle w:val="ConsPlusNormal"/>
            </w:pPr>
          </w:p>
        </w:tc>
        <w:tc>
          <w:tcPr>
            <w:tcW w:w="794" w:type="dxa"/>
          </w:tcPr>
          <w:p w14:paraId="6CFDC2EB" w14:textId="77777777" w:rsidR="003D3DBE" w:rsidRDefault="003D3DBE">
            <w:pPr>
              <w:pStyle w:val="ConsPlusNormal"/>
            </w:pPr>
          </w:p>
        </w:tc>
        <w:tc>
          <w:tcPr>
            <w:tcW w:w="1247" w:type="dxa"/>
          </w:tcPr>
          <w:p w14:paraId="5E2BB2D8" w14:textId="77777777" w:rsidR="003D3DBE" w:rsidRDefault="003D3DBE">
            <w:pPr>
              <w:pStyle w:val="ConsPlusNormal"/>
            </w:pPr>
          </w:p>
        </w:tc>
        <w:tc>
          <w:tcPr>
            <w:tcW w:w="1474" w:type="dxa"/>
          </w:tcPr>
          <w:p w14:paraId="4D7903E0" w14:textId="77777777" w:rsidR="003D3DBE" w:rsidRDefault="003D3DBE">
            <w:pPr>
              <w:pStyle w:val="ConsPlusNormal"/>
            </w:pPr>
          </w:p>
        </w:tc>
        <w:tc>
          <w:tcPr>
            <w:tcW w:w="1701" w:type="dxa"/>
          </w:tcPr>
          <w:p w14:paraId="3696886F" w14:textId="77777777" w:rsidR="003D3DBE" w:rsidRDefault="003D3DBE">
            <w:pPr>
              <w:pStyle w:val="ConsPlusNormal"/>
            </w:pPr>
          </w:p>
        </w:tc>
        <w:tc>
          <w:tcPr>
            <w:tcW w:w="1134" w:type="dxa"/>
          </w:tcPr>
          <w:p w14:paraId="47FCDEEB" w14:textId="77777777" w:rsidR="003D3DBE" w:rsidRDefault="003D3DBE">
            <w:pPr>
              <w:pStyle w:val="ConsPlusNormal"/>
            </w:pPr>
          </w:p>
        </w:tc>
        <w:tc>
          <w:tcPr>
            <w:tcW w:w="1020" w:type="dxa"/>
          </w:tcPr>
          <w:p w14:paraId="4B00B9FB" w14:textId="77777777" w:rsidR="003D3DBE" w:rsidRDefault="003D3DBE">
            <w:pPr>
              <w:pStyle w:val="ConsPlusNormal"/>
            </w:pPr>
          </w:p>
        </w:tc>
        <w:tc>
          <w:tcPr>
            <w:tcW w:w="1077" w:type="dxa"/>
          </w:tcPr>
          <w:p w14:paraId="75EBBF80" w14:textId="77777777" w:rsidR="003D3DBE" w:rsidRDefault="003D3DBE">
            <w:pPr>
              <w:pStyle w:val="ConsPlusNormal"/>
            </w:pPr>
          </w:p>
        </w:tc>
        <w:tc>
          <w:tcPr>
            <w:tcW w:w="794" w:type="dxa"/>
          </w:tcPr>
          <w:p w14:paraId="701E9239" w14:textId="77777777" w:rsidR="003D3DBE" w:rsidRDefault="003D3DBE">
            <w:pPr>
              <w:pStyle w:val="ConsPlusNormal"/>
            </w:pPr>
          </w:p>
        </w:tc>
        <w:tc>
          <w:tcPr>
            <w:tcW w:w="1020" w:type="dxa"/>
          </w:tcPr>
          <w:p w14:paraId="5FDC974E" w14:textId="77777777" w:rsidR="003D3DBE" w:rsidRDefault="003D3DBE">
            <w:pPr>
              <w:pStyle w:val="ConsPlusNormal"/>
            </w:pPr>
          </w:p>
        </w:tc>
        <w:tc>
          <w:tcPr>
            <w:tcW w:w="1020" w:type="dxa"/>
          </w:tcPr>
          <w:p w14:paraId="2CA57C41" w14:textId="77777777" w:rsidR="003D3DBE" w:rsidRDefault="003D3DBE">
            <w:pPr>
              <w:pStyle w:val="ConsPlusNormal"/>
            </w:pPr>
          </w:p>
        </w:tc>
        <w:tc>
          <w:tcPr>
            <w:tcW w:w="844" w:type="dxa"/>
          </w:tcPr>
          <w:p w14:paraId="639C992F" w14:textId="77777777" w:rsidR="003D3DBE" w:rsidRDefault="003D3DBE">
            <w:pPr>
              <w:pStyle w:val="ConsPlusNormal"/>
            </w:pPr>
          </w:p>
        </w:tc>
        <w:tc>
          <w:tcPr>
            <w:tcW w:w="794" w:type="dxa"/>
          </w:tcPr>
          <w:p w14:paraId="09AD9C89" w14:textId="77777777" w:rsidR="003D3DBE" w:rsidRDefault="003D3DBE">
            <w:pPr>
              <w:pStyle w:val="ConsPlusNormal"/>
            </w:pPr>
          </w:p>
        </w:tc>
        <w:tc>
          <w:tcPr>
            <w:tcW w:w="1247" w:type="dxa"/>
          </w:tcPr>
          <w:p w14:paraId="645ADBEE" w14:textId="77777777" w:rsidR="003D3DBE" w:rsidRDefault="003D3DBE">
            <w:pPr>
              <w:pStyle w:val="ConsPlusNormal"/>
            </w:pPr>
          </w:p>
        </w:tc>
        <w:tc>
          <w:tcPr>
            <w:tcW w:w="1077" w:type="dxa"/>
          </w:tcPr>
          <w:p w14:paraId="0CB42117" w14:textId="77777777" w:rsidR="003D3DBE" w:rsidRDefault="003D3DBE">
            <w:pPr>
              <w:pStyle w:val="ConsPlusNormal"/>
            </w:pPr>
          </w:p>
        </w:tc>
        <w:tc>
          <w:tcPr>
            <w:tcW w:w="1134" w:type="dxa"/>
          </w:tcPr>
          <w:p w14:paraId="75662AD8" w14:textId="77777777" w:rsidR="003D3DBE" w:rsidRDefault="003D3DBE">
            <w:pPr>
              <w:pStyle w:val="ConsPlusNormal"/>
            </w:pPr>
          </w:p>
        </w:tc>
        <w:tc>
          <w:tcPr>
            <w:tcW w:w="1077" w:type="dxa"/>
          </w:tcPr>
          <w:p w14:paraId="6B86A936" w14:textId="77777777" w:rsidR="003D3DBE" w:rsidRDefault="003D3DBE">
            <w:pPr>
              <w:pStyle w:val="ConsPlusNormal"/>
            </w:pPr>
          </w:p>
        </w:tc>
        <w:tc>
          <w:tcPr>
            <w:tcW w:w="964" w:type="dxa"/>
          </w:tcPr>
          <w:p w14:paraId="2816697D" w14:textId="77777777" w:rsidR="003D3DBE" w:rsidRDefault="003D3DBE">
            <w:pPr>
              <w:pStyle w:val="ConsPlusNormal"/>
            </w:pPr>
          </w:p>
        </w:tc>
      </w:tr>
      <w:tr w:rsidR="003D3DBE" w14:paraId="5480521B" w14:textId="77777777">
        <w:tc>
          <w:tcPr>
            <w:tcW w:w="454" w:type="dxa"/>
          </w:tcPr>
          <w:p w14:paraId="015DBFD7" w14:textId="77777777" w:rsidR="003D3DBE" w:rsidRDefault="003D3DBE">
            <w:pPr>
              <w:pStyle w:val="ConsPlusNormal"/>
            </w:pPr>
            <w:r>
              <w:t>3</w:t>
            </w:r>
          </w:p>
        </w:tc>
        <w:tc>
          <w:tcPr>
            <w:tcW w:w="1757" w:type="dxa"/>
          </w:tcPr>
          <w:p w14:paraId="04955148" w14:textId="77777777" w:rsidR="003D3DBE" w:rsidRDefault="003D3DBE">
            <w:pPr>
              <w:pStyle w:val="ConsPlusNormal"/>
            </w:pPr>
            <w:r>
              <w:t>холодное водоснабжение</w:t>
            </w:r>
          </w:p>
        </w:tc>
        <w:tc>
          <w:tcPr>
            <w:tcW w:w="907" w:type="dxa"/>
          </w:tcPr>
          <w:p w14:paraId="6F5BF725" w14:textId="77777777" w:rsidR="003D3DBE" w:rsidRDefault="003D3DBE">
            <w:pPr>
              <w:pStyle w:val="ConsPlusNormal"/>
            </w:pPr>
          </w:p>
        </w:tc>
        <w:tc>
          <w:tcPr>
            <w:tcW w:w="1701" w:type="dxa"/>
          </w:tcPr>
          <w:p w14:paraId="3625306C" w14:textId="77777777" w:rsidR="003D3DBE" w:rsidRDefault="003D3DBE">
            <w:pPr>
              <w:pStyle w:val="ConsPlusNormal"/>
            </w:pPr>
          </w:p>
        </w:tc>
        <w:tc>
          <w:tcPr>
            <w:tcW w:w="1077" w:type="dxa"/>
          </w:tcPr>
          <w:p w14:paraId="4BBF8210" w14:textId="77777777" w:rsidR="003D3DBE" w:rsidRDefault="003D3DBE">
            <w:pPr>
              <w:pStyle w:val="ConsPlusNormal"/>
            </w:pPr>
          </w:p>
        </w:tc>
        <w:tc>
          <w:tcPr>
            <w:tcW w:w="1020" w:type="dxa"/>
          </w:tcPr>
          <w:p w14:paraId="0CED900F" w14:textId="77777777" w:rsidR="003D3DBE" w:rsidRDefault="003D3DBE">
            <w:pPr>
              <w:pStyle w:val="ConsPlusNormal"/>
            </w:pPr>
          </w:p>
        </w:tc>
        <w:tc>
          <w:tcPr>
            <w:tcW w:w="1077" w:type="dxa"/>
          </w:tcPr>
          <w:p w14:paraId="10BC46AD" w14:textId="77777777" w:rsidR="003D3DBE" w:rsidRDefault="003D3DBE">
            <w:pPr>
              <w:pStyle w:val="ConsPlusNormal"/>
            </w:pPr>
          </w:p>
        </w:tc>
        <w:tc>
          <w:tcPr>
            <w:tcW w:w="794" w:type="dxa"/>
          </w:tcPr>
          <w:p w14:paraId="21F0094E" w14:textId="77777777" w:rsidR="003D3DBE" w:rsidRDefault="003D3DBE">
            <w:pPr>
              <w:pStyle w:val="ConsPlusNormal"/>
            </w:pPr>
          </w:p>
        </w:tc>
        <w:tc>
          <w:tcPr>
            <w:tcW w:w="1361" w:type="dxa"/>
          </w:tcPr>
          <w:p w14:paraId="10A1C07E" w14:textId="77777777" w:rsidR="003D3DBE" w:rsidRDefault="003D3DBE">
            <w:pPr>
              <w:pStyle w:val="ConsPlusNormal"/>
            </w:pPr>
          </w:p>
        </w:tc>
        <w:tc>
          <w:tcPr>
            <w:tcW w:w="1134" w:type="dxa"/>
          </w:tcPr>
          <w:p w14:paraId="28625C5E" w14:textId="77777777" w:rsidR="003D3DBE" w:rsidRDefault="003D3DBE">
            <w:pPr>
              <w:pStyle w:val="ConsPlusNormal"/>
            </w:pPr>
          </w:p>
        </w:tc>
        <w:tc>
          <w:tcPr>
            <w:tcW w:w="844" w:type="dxa"/>
          </w:tcPr>
          <w:p w14:paraId="607E5DA2" w14:textId="77777777" w:rsidR="003D3DBE" w:rsidRDefault="003D3DBE">
            <w:pPr>
              <w:pStyle w:val="ConsPlusNormal"/>
            </w:pPr>
          </w:p>
        </w:tc>
        <w:tc>
          <w:tcPr>
            <w:tcW w:w="794" w:type="dxa"/>
          </w:tcPr>
          <w:p w14:paraId="6ADB07BC" w14:textId="77777777" w:rsidR="003D3DBE" w:rsidRDefault="003D3DBE">
            <w:pPr>
              <w:pStyle w:val="ConsPlusNormal"/>
            </w:pPr>
          </w:p>
        </w:tc>
        <w:tc>
          <w:tcPr>
            <w:tcW w:w="1247" w:type="dxa"/>
          </w:tcPr>
          <w:p w14:paraId="6FC4A91C" w14:textId="77777777" w:rsidR="003D3DBE" w:rsidRDefault="003D3DBE">
            <w:pPr>
              <w:pStyle w:val="ConsPlusNormal"/>
            </w:pPr>
          </w:p>
        </w:tc>
        <w:tc>
          <w:tcPr>
            <w:tcW w:w="1474" w:type="dxa"/>
          </w:tcPr>
          <w:p w14:paraId="66989413" w14:textId="77777777" w:rsidR="003D3DBE" w:rsidRDefault="003D3DBE">
            <w:pPr>
              <w:pStyle w:val="ConsPlusNormal"/>
            </w:pPr>
          </w:p>
        </w:tc>
        <w:tc>
          <w:tcPr>
            <w:tcW w:w="1701" w:type="dxa"/>
          </w:tcPr>
          <w:p w14:paraId="06759551" w14:textId="77777777" w:rsidR="003D3DBE" w:rsidRDefault="003D3DBE">
            <w:pPr>
              <w:pStyle w:val="ConsPlusNormal"/>
            </w:pPr>
          </w:p>
        </w:tc>
        <w:tc>
          <w:tcPr>
            <w:tcW w:w="1134" w:type="dxa"/>
          </w:tcPr>
          <w:p w14:paraId="67EDF3EE" w14:textId="77777777" w:rsidR="003D3DBE" w:rsidRDefault="003D3DBE">
            <w:pPr>
              <w:pStyle w:val="ConsPlusNormal"/>
            </w:pPr>
          </w:p>
        </w:tc>
        <w:tc>
          <w:tcPr>
            <w:tcW w:w="1020" w:type="dxa"/>
          </w:tcPr>
          <w:p w14:paraId="2EB3D172" w14:textId="77777777" w:rsidR="003D3DBE" w:rsidRDefault="003D3DBE">
            <w:pPr>
              <w:pStyle w:val="ConsPlusNormal"/>
            </w:pPr>
          </w:p>
        </w:tc>
        <w:tc>
          <w:tcPr>
            <w:tcW w:w="1077" w:type="dxa"/>
          </w:tcPr>
          <w:p w14:paraId="4376D00A" w14:textId="77777777" w:rsidR="003D3DBE" w:rsidRDefault="003D3DBE">
            <w:pPr>
              <w:pStyle w:val="ConsPlusNormal"/>
            </w:pPr>
          </w:p>
        </w:tc>
        <w:tc>
          <w:tcPr>
            <w:tcW w:w="794" w:type="dxa"/>
          </w:tcPr>
          <w:p w14:paraId="4017F05E" w14:textId="77777777" w:rsidR="003D3DBE" w:rsidRDefault="003D3DBE">
            <w:pPr>
              <w:pStyle w:val="ConsPlusNormal"/>
            </w:pPr>
          </w:p>
        </w:tc>
        <w:tc>
          <w:tcPr>
            <w:tcW w:w="1020" w:type="dxa"/>
          </w:tcPr>
          <w:p w14:paraId="716D0CBA" w14:textId="77777777" w:rsidR="003D3DBE" w:rsidRDefault="003D3DBE">
            <w:pPr>
              <w:pStyle w:val="ConsPlusNormal"/>
            </w:pPr>
          </w:p>
        </w:tc>
        <w:tc>
          <w:tcPr>
            <w:tcW w:w="1020" w:type="dxa"/>
          </w:tcPr>
          <w:p w14:paraId="7F8E3FD1" w14:textId="77777777" w:rsidR="003D3DBE" w:rsidRDefault="003D3DBE">
            <w:pPr>
              <w:pStyle w:val="ConsPlusNormal"/>
            </w:pPr>
          </w:p>
        </w:tc>
        <w:tc>
          <w:tcPr>
            <w:tcW w:w="844" w:type="dxa"/>
          </w:tcPr>
          <w:p w14:paraId="0F3325B2" w14:textId="77777777" w:rsidR="003D3DBE" w:rsidRDefault="003D3DBE">
            <w:pPr>
              <w:pStyle w:val="ConsPlusNormal"/>
            </w:pPr>
          </w:p>
        </w:tc>
        <w:tc>
          <w:tcPr>
            <w:tcW w:w="794" w:type="dxa"/>
          </w:tcPr>
          <w:p w14:paraId="3839DF61" w14:textId="77777777" w:rsidR="003D3DBE" w:rsidRDefault="003D3DBE">
            <w:pPr>
              <w:pStyle w:val="ConsPlusNormal"/>
            </w:pPr>
          </w:p>
        </w:tc>
        <w:tc>
          <w:tcPr>
            <w:tcW w:w="1247" w:type="dxa"/>
          </w:tcPr>
          <w:p w14:paraId="1F3B4B2E" w14:textId="77777777" w:rsidR="003D3DBE" w:rsidRDefault="003D3DBE">
            <w:pPr>
              <w:pStyle w:val="ConsPlusNormal"/>
            </w:pPr>
          </w:p>
        </w:tc>
        <w:tc>
          <w:tcPr>
            <w:tcW w:w="1077" w:type="dxa"/>
          </w:tcPr>
          <w:p w14:paraId="40BFED5E" w14:textId="77777777" w:rsidR="003D3DBE" w:rsidRDefault="003D3DBE">
            <w:pPr>
              <w:pStyle w:val="ConsPlusNormal"/>
            </w:pPr>
          </w:p>
        </w:tc>
        <w:tc>
          <w:tcPr>
            <w:tcW w:w="1134" w:type="dxa"/>
          </w:tcPr>
          <w:p w14:paraId="1E01F7D5" w14:textId="77777777" w:rsidR="003D3DBE" w:rsidRDefault="003D3DBE">
            <w:pPr>
              <w:pStyle w:val="ConsPlusNormal"/>
            </w:pPr>
          </w:p>
        </w:tc>
        <w:tc>
          <w:tcPr>
            <w:tcW w:w="1077" w:type="dxa"/>
          </w:tcPr>
          <w:p w14:paraId="4C8D6132" w14:textId="77777777" w:rsidR="003D3DBE" w:rsidRDefault="003D3DBE">
            <w:pPr>
              <w:pStyle w:val="ConsPlusNormal"/>
            </w:pPr>
          </w:p>
        </w:tc>
        <w:tc>
          <w:tcPr>
            <w:tcW w:w="964" w:type="dxa"/>
          </w:tcPr>
          <w:p w14:paraId="66D6AB8E" w14:textId="77777777" w:rsidR="003D3DBE" w:rsidRDefault="003D3DBE">
            <w:pPr>
              <w:pStyle w:val="ConsPlusNormal"/>
            </w:pPr>
          </w:p>
        </w:tc>
      </w:tr>
      <w:tr w:rsidR="003D3DBE" w14:paraId="6D4FA1BE" w14:textId="77777777">
        <w:tc>
          <w:tcPr>
            <w:tcW w:w="454" w:type="dxa"/>
          </w:tcPr>
          <w:p w14:paraId="59DAC8BF" w14:textId="77777777" w:rsidR="003D3DBE" w:rsidRDefault="003D3DBE">
            <w:pPr>
              <w:pStyle w:val="ConsPlusNormal"/>
            </w:pPr>
            <w:r>
              <w:t>4</w:t>
            </w:r>
          </w:p>
        </w:tc>
        <w:tc>
          <w:tcPr>
            <w:tcW w:w="1757" w:type="dxa"/>
          </w:tcPr>
          <w:p w14:paraId="395439A7" w14:textId="77777777" w:rsidR="003D3DBE" w:rsidRDefault="003D3DBE">
            <w:pPr>
              <w:pStyle w:val="ConsPlusNormal"/>
            </w:pPr>
            <w:r>
              <w:t>водоотведение</w:t>
            </w:r>
          </w:p>
        </w:tc>
        <w:tc>
          <w:tcPr>
            <w:tcW w:w="907" w:type="dxa"/>
          </w:tcPr>
          <w:p w14:paraId="6F349594" w14:textId="77777777" w:rsidR="003D3DBE" w:rsidRDefault="003D3DBE">
            <w:pPr>
              <w:pStyle w:val="ConsPlusNormal"/>
            </w:pPr>
          </w:p>
        </w:tc>
        <w:tc>
          <w:tcPr>
            <w:tcW w:w="1701" w:type="dxa"/>
          </w:tcPr>
          <w:p w14:paraId="4F5B4DC5" w14:textId="77777777" w:rsidR="003D3DBE" w:rsidRDefault="003D3DBE">
            <w:pPr>
              <w:pStyle w:val="ConsPlusNormal"/>
            </w:pPr>
          </w:p>
        </w:tc>
        <w:tc>
          <w:tcPr>
            <w:tcW w:w="1077" w:type="dxa"/>
          </w:tcPr>
          <w:p w14:paraId="7CC353E8" w14:textId="77777777" w:rsidR="003D3DBE" w:rsidRDefault="003D3DBE">
            <w:pPr>
              <w:pStyle w:val="ConsPlusNormal"/>
            </w:pPr>
          </w:p>
        </w:tc>
        <w:tc>
          <w:tcPr>
            <w:tcW w:w="1020" w:type="dxa"/>
          </w:tcPr>
          <w:p w14:paraId="6C76E736" w14:textId="77777777" w:rsidR="003D3DBE" w:rsidRDefault="003D3DBE">
            <w:pPr>
              <w:pStyle w:val="ConsPlusNormal"/>
            </w:pPr>
          </w:p>
        </w:tc>
        <w:tc>
          <w:tcPr>
            <w:tcW w:w="1077" w:type="dxa"/>
          </w:tcPr>
          <w:p w14:paraId="2890ED3E" w14:textId="77777777" w:rsidR="003D3DBE" w:rsidRDefault="003D3DBE">
            <w:pPr>
              <w:pStyle w:val="ConsPlusNormal"/>
            </w:pPr>
          </w:p>
        </w:tc>
        <w:tc>
          <w:tcPr>
            <w:tcW w:w="794" w:type="dxa"/>
          </w:tcPr>
          <w:p w14:paraId="5AEA2948" w14:textId="77777777" w:rsidR="003D3DBE" w:rsidRDefault="003D3DBE">
            <w:pPr>
              <w:pStyle w:val="ConsPlusNormal"/>
            </w:pPr>
          </w:p>
        </w:tc>
        <w:tc>
          <w:tcPr>
            <w:tcW w:w="1361" w:type="dxa"/>
          </w:tcPr>
          <w:p w14:paraId="643E8D1D" w14:textId="77777777" w:rsidR="003D3DBE" w:rsidRDefault="003D3DBE">
            <w:pPr>
              <w:pStyle w:val="ConsPlusNormal"/>
            </w:pPr>
          </w:p>
        </w:tc>
        <w:tc>
          <w:tcPr>
            <w:tcW w:w="1134" w:type="dxa"/>
          </w:tcPr>
          <w:p w14:paraId="4EB88932" w14:textId="77777777" w:rsidR="003D3DBE" w:rsidRDefault="003D3DBE">
            <w:pPr>
              <w:pStyle w:val="ConsPlusNormal"/>
            </w:pPr>
          </w:p>
        </w:tc>
        <w:tc>
          <w:tcPr>
            <w:tcW w:w="844" w:type="dxa"/>
          </w:tcPr>
          <w:p w14:paraId="18742014" w14:textId="77777777" w:rsidR="003D3DBE" w:rsidRDefault="003D3DBE">
            <w:pPr>
              <w:pStyle w:val="ConsPlusNormal"/>
            </w:pPr>
          </w:p>
        </w:tc>
        <w:tc>
          <w:tcPr>
            <w:tcW w:w="794" w:type="dxa"/>
          </w:tcPr>
          <w:p w14:paraId="39FF5BBC" w14:textId="77777777" w:rsidR="003D3DBE" w:rsidRDefault="003D3DBE">
            <w:pPr>
              <w:pStyle w:val="ConsPlusNormal"/>
            </w:pPr>
          </w:p>
        </w:tc>
        <w:tc>
          <w:tcPr>
            <w:tcW w:w="1247" w:type="dxa"/>
          </w:tcPr>
          <w:p w14:paraId="146F052E" w14:textId="77777777" w:rsidR="003D3DBE" w:rsidRDefault="003D3DBE">
            <w:pPr>
              <w:pStyle w:val="ConsPlusNormal"/>
            </w:pPr>
          </w:p>
        </w:tc>
        <w:tc>
          <w:tcPr>
            <w:tcW w:w="1474" w:type="dxa"/>
          </w:tcPr>
          <w:p w14:paraId="02266CF0" w14:textId="77777777" w:rsidR="003D3DBE" w:rsidRDefault="003D3DBE">
            <w:pPr>
              <w:pStyle w:val="ConsPlusNormal"/>
            </w:pPr>
          </w:p>
        </w:tc>
        <w:tc>
          <w:tcPr>
            <w:tcW w:w="1701" w:type="dxa"/>
          </w:tcPr>
          <w:p w14:paraId="172DE1A5" w14:textId="77777777" w:rsidR="003D3DBE" w:rsidRDefault="003D3DBE">
            <w:pPr>
              <w:pStyle w:val="ConsPlusNormal"/>
            </w:pPr>
          </w:p>
        </w:tc>
        <w:tc>
          <w:tcPr>
            <w:tcW w:w="1134" w:type="dxa"/>
          </w:tcPr>
          <w:p w14:paraId="56364219" w14:textId="77777777" w:rsidR="003D3DBE" w:rsidRDefault="003D3DBE">
            <w:pPr>
              <w:pStyle w:val="ConsPlusNormal"/>
            </w:pPr>
          </w:p>
        </w:tc>
        <w:tc>
          <w:tcPr>
            <w:tcW w:w="1020" w:type="dxa"/>
          </w:tcPr>
          <w:p w14:paraId="7A928AAD" w14:textId="77777777" w:rsidR="003D3DBE" w:rsidRDefault="003D3DBE">
            <w:pPr>
              <w:pStyle w:val="ConsPlusNormal"/>
            </w:pPr>
          </w:p>
        </w:tc>
        <w:tc>
          <w:tcPr>
            <w:tcW w:w="1077" w:type="dxa"/>
          </w:tcPr>
          <w:p w14:paraId="62DF07A1" w14:textId="77777777" w:rsidR="003D3DBE" w:rsidRDefault="003D3DBE">
            <w:pPr>
              <w:pStyle w:val="ConsPlusNormal"/>
            </w:pPr>
          </w:p>
        </w:tc>
        <w:tc>
          <w:tcPr>
            <w:tcW w:w="794" w:type="dxa"/>
          </w:tcPr>
          <w:p w14:paraId="2134A433" w14:textId="77777777" w:rsidR="003D3DBE" w:rsidRDefault="003D3DBE">
            <w:pPr>
              <w:pStyle w:val="ConsPlusNormal"/>
            </w:pPr>
          </w:p>
        </w:tc>
        <w:tc>
          <w:tcPr>
            <w:tcW w:w="1020" w:type="dxa"/>
          </w:tcPr>
          <w:p w14:paraId="7B8C03E7" w14:textId="77777777" w:rsidR="003D3DBE" w:rsidRDefault="003D3DBE">
            <w:pPr>
              <w:pStyle w:val="ConsPlusNormal"/>
            </w:pPr>
          </w:p>
        </w:tc>
        <w:tc>
          <w:tcPr>
            <w:tcW w:w="1020" w:type="dxa"/>
          </w:tcPr>
          <w:p w14:paraId="457EAAC8" w14:textId="77777777" w:rsidR="003D3DBE" w:rsidRDefault="003D3DBE">
            <w:pPr>
              <w:pStyle w:val="ConsPlusNormal"/>
            </w:pPr>
          </w:p>
        </w:tc>
        <w:tc>
          <w:tcPr>
            <w:tcW w:w="844" w:type="dxa"/>
          </w:tcPr>
          <w:p w14:paraId="276A89DB" w14:textId="77777777" w:rsidR="003D3DBE" w:rsidRDefault="003D3DBE">
            <w:pPr>
              <w:pStyle w:val="ConsPlusNormal"/>
            </w:pPr>
          </w:p>
        </w:tc>
        <w:tc>
          <w:tcPr>
            <w:tcW w:w="794" w:type="dxa"/>
          </w:tcPr>
          <w:p w14:paraId="3D37702C" w14:textId="77777777" w:rsidR="003D3DBE" w:rsidRDefault="003D3DBE">
            <w:pPr>
              <w:pStyle w:val="ConsPlusNormal"/>
            </w:pPr>
          </w:p>
        </w:tc>
        <w:tc>
          <w:tcPr>
            <w:tcW w:w="1247" w:type="dxa"/>
          </w:tcPr>
          <w:p w14:paraId="12D72B1E" w14:textId="77777777" w:rsidR="003D3DBE" w:rsidRDefault="003D3DBE">
            <w:pPr>
              <w:pStyle w:val="ConsPlusNormal"/>
            </w:pPr>
          </w:p>
        </w:tc>
        <w:tc>
          <w:tcPr>
            <w:tcW w:w="1077" w:type="dxa"/>
          </w:tcPr>
          <w:p w14:paraId="639DDD49" w14:textId="77777777" w:rsidR="003D3DBE" w:rsidRDefault="003D3DBE">
            <w:pPr>
              <w:pStyle w:val="ConsPlusNormal"/>
            </w:pPr>
          </w:p>
        </w:tc>
        <w:tc>
          <w:tcPr>
            <w:tcW w:w="1134" w:type="dxa"/>
          </w:tcPr>
          <w:p w14:paraId="3A3F2CFC" w14:textId="77777777" w:rsidR="003D3DBE" w:rsidRDefault="003D3DBE">
            <w:pPr>
              <w:pStyle w:val="ConsPlusNormal"/>
            </w:pPr>
          </w:p>
        </w:tc>
        <w:tc>
          <w:tcPr>
            <w:tcW w:w="1077" w:type="dxa"/>
          </w:tcPr>
          <w:p w14:paraId="24AD95DE" w14:textId="77777777" w:rsidR="003D3DBE" w:rsidRDefault="003D3DBE">
            <w:pPr>
              <w:pStyle w:val="ConsPlusNormal"/>
            </w:pPr>
          </w:p>
        </w:tc>
        <w:tc>
          <w:tcPr>
            <w:tcW w:w="964" w:type="dxa"/>
          </w:tcPr>
          <w:p w14:paraId="325B22B7" w14:textId="77777777" w:rsidR="003D3DBE" w:rsidRDefault="003D3DBE">
            <w:pPr>
              <w:pStyle w:val="ConsPlusNormal"/>
            </w:pPr>
          </w:p>
        </w:tc>
      </w:tr>
      <w:tr w:rsidR="003D3DBE" w14:paraId="000B1580" w14:textId="77777777">
        <w:tc>
          <w:tcPr>
            <w:tcW w:w="454" w:type="dxa"/>
          </w:tcPr>
          <w:p w14:paraId="22FCD901" w14:textId="77777777" w:rsidR="003D3DBE" w:rsidRDefault="003D3DBE">
            <w:pPr>
              <w:pStyle w:val="ConsPlusNormal"/>
            </w:pPr>
            <w:r>
              <w:t>5</w:t>
            </w:r>
          </w:p>
        </w:tc>
        <w:tc>
          <w:tcPr>
            <w:tcW w:w="1757" w:type="dxa"/>
          </w:tcPr>
          <w:p w14:paraId="591DD341" w14:textId="77777777" w:rsidR="003D3DBE" w:rsidRDefault="003D3DBE">
            <w:pPr>
              <w:pStyle w:val="ConsPlusNormal"/>
            </w:pPr>
            <w:r>
              <w:t>электроэнергия</w:t>
            </w:r>
          </w:p>
        </w:tc>
        <w:tc>
          <w:tcPr>
            <w:tcW w:w="907" w:type="dxa"/>
          </w:tcPr>
          <w:p w14:paraId="683E40EC" w14:textId="77777777" w:rsidR="003D3DBE" w:rsidRDefault="003D3DBE">
            <w:pPr>
              <w:pStyle w:val="ConsPlusNormal"/>
            </w:pPr>
          </w:p>
        </w:tc>
        <w:tc>
          <w:tcPr>
            <w:tcW w:w="1701" w:type="dxa"/>
          </w:tcPr>
          <w:p w14:paraId="374D958C" w14:textId="77777777" w:rsidR="003D3DBE" w:rsidRDefault="003D3DBE">
            <w:pPr>
              <w:pStyle w:val="ConsPlusNormal"/>
            </w:pPr>
          </w:p>
        </w:tc>
        <w:tc>
          <w:tcPr>
            <w:tcW w:w="1077" w:type="dxa"/>
          </w:tcPr>
          <w:p w14:paraId="366EE058" w14:textId="77777777" w:rsidR="003D3DBE" w:rsidRDefault="003D3DBE">
            <w:pPr>
              <w:pStyle w:val="ConsPlusNormal"/>
            </w:pPr>
          </w:p>
        </w:tc>
        <w:tc>
          <w:tcPr>
            <w:tcW w:w="1020" w:type="dxa"/>
          </w:tcPr>
          <w:p w14:paraId="56A16A8E" w14:textId="77777777" w:rsidR="003D3DBE" w:rsidRDefault="003D3DBE">
            <w:pPr>
              <w:pStyle w:val="ConsPlusNormal"/>
            </w:pPr>
          </w:p>
        </w:tc>
        <w:tc>
          <w:tcPr>
            <w:tcW w:w="1077" w:type="dxa"/>
          </w:tcPr>
          <w:p w14:paraId="0981BA95" w14:textId="77777777" w:rsidR="003D3DBE" w:rsidRDefault="003D3DBE">
            <w:pPr>
              <w:pStyle w:val="ConsPlusNormal"/>
            </w:pPr>
          </w:p>
        </w:tc>
        <w:tc>
          <w:tcPr>
            <w:tcW w:w="794" w:type="dxa"/>
          </w:tcPr>
          <w:p w14:paraId="50DF964F" w14:textId="77777777" w:rsidR="003D3DBE" w:rsidRDefault="003D3DBE">
            <w:pPr>
              <w:pStyle w:val="ConsPlusNormal"/>
            </w:pPr>
          </w:p>
        </w:tc>
        <w:tc>
          <w:tcPr>
            <w:tcW w:w="1361" w:type="dxa"/>
          </w:tcPr>
          <w:p w14:paraId="2C9626AC" w14:textId="77777777" w:rsidR="003D3DBE" w:rsidRDefault="003D3DBE">
            <w:pPr>
              <w:pStyle w:val="ConsPlusNormal"/>
            </w:pPr>
          </w:p>
        </w:tc>
        <w:tc>
          <w:tcPr>
            <w:tcW w:w="1134" w:type="dxa"/>
          </w:tcPr>
          <w:p w14:paraId="17566363" w14:textId="77777777" w:rsidR="003D3DBE" w:rsidRDefault="003D3DBE">
            <w:pPr>
              <w:pStyle w:val="ConsPlusNormal"/>
            </w:pPr>
          </w:p>
        </w:tc>
        <w:tc>
          <w:tcPr>
            <w:tcW w:w="844" w:type="dxa"/>
          </w:tcPr>
          <w:p w14:paraId="682F8AB4" w14:textId="77777777" w:rsidR="003D3DBE" w:rsidRDefault="003D3DBE">
            <w:pPr>
              <w:pStyle w:val="ConsPlusNormal"/>
            </w:pPr>
          </w:p>
        </w:tc>
        <w:tc>
          <w:tcPr>
            <w:tcW w:w="794" w:type="dxa"/>
          </w:tcPr>
          <w:p w14:paraId="02E90F02" w14:textId="77777777" w:rsidR="003D3DBE" w:rsidRDefault="003D3DBE">
            <w:pPr>
              <w:pStyle w:val="ConsPlusNormal"/>
            </w:pPr>
          </w:p>
        </w:tc>
        <w:tc>
          <w:tcPr>
            <w:tcW w:w="1247" w:type="dxa"/>
          </w:tcPr>
          <w:p w14:paraId="41F17D9E" w14:textId="77777777" w:rsidR="003D3DBE" w:rsidRDefault="003D3DBE">
            <w:pPr>
              <w:pStyle w:val="ConsPlusNormal"/>
            </w:pPr>
          </w:p>
        </w:tc>
        <w:tc>
          <w:tcPr>
            <w:tcW w:w="1474" w:type="dxa"/>
          </w:tcPr>
          <w:p w14:paraId="686CF196" w14:textId="77777777" w:rsidR="003D3DBE" w:rsidRDefault="003D3DBE">
            <w:pPr>
              <w:pStyle w:val="ConsPlusNormal"/>
            </w:pPr>
          </w:p>
        </w:tc>
        <w:tc>
          <w:tcPr>
            <w:tcW w:w="1701" w:type="dxa"/>
          </w:tcPr>
          <w:p w14:paraId="367CFA82" w14:textId="77777777" w:rsidR="003D3DBE" w:rsidRDefault="003D3DBE">
            <w:pPr>
              <w:pStyle w:val="ConsPlusNormal"/>
            </w:pPr>
          </w:p>
        </w:tc>
        <w:tc>
          <w:tcPr>
            <w:tcW w:w="1134" w:type="dxa"/>
          </w:tcPr>
          <w:p w14:paraId="73A32018" w14:textId="77777777" w:rsidR="003D3DBE" w:rsidRDefault="003D3DBE">
            <w:pPr>
              <w:pStyle w:val="ConsPlusNormal"/>
            </w:pPr>
          </w:p>
        </w:tc>
        <w:tc>
          <w:tcPr>
            <w:tcW w:w="1020" w:type="dxa"/>
          </w:tcPr>
          <w:p w14:paraId="541334E0" w14:textId="77777777" w:rsidR="003D3DBE" w:rsidRDefault="003D3DBE">
            <w:pPr>
              <w:pStyle w:val="ConsPlusNormal"/>
            </w:pPr>
          </w:p>
        </w:tc>
        <w:tc>
          <w:tcPr>
            <w:tcW w:w="1077" w:type="dxa"/>
          </w:tcPr>
          <w:p w14:paraId="7FE04E76" w14:textId="77777777" w:rsidR="003D3DBE" w:rsidRDefault="003D3DBE">
            <w:pPr>
              <w:pStyle w:val="ConsPlusNormal"/>
            </w:pPr>
          </w:p>
        </w:tc>
        <w:tc>
          <w:tcPr>
            <w:tcW w:w="794" w:type="dxa"/>
          </w:tcPr>
          <w:p w14:paraId="5B2F03F2" w14:textId="77777777" w:rsidR="003D3DBE" w:rsidRDefault="003D3DBE">
            <w:pPr>
              <w:pStyle w:val="ConsPlusNormal"/>
            </w:pPr>
          </w:p>
        </w:tc>
        <w:tc>
          <w:tcPr>
            <w:tcW w:w="1020" w:type="dxa"/>
          </w:tcPr>
          <w:p w14:paraId="35B73727" w14:textId="77777777" w:rsidR="003D3DBE" w:rsidRDefault="003D3DBE">
            <w:pPr>
              <w:pStyle w:val="ConsPlusNormal"/>
            </w:pPr>
          </w:p>
        </w:tc>
        <w:tc>
          <w:tcPr>
            <w:tcW w:w="1020" w:type="dxa"/>
          </w:tcPr>
          <w:p w14:paraId="50CB9DA5" w14:textId="77777777" w:rsidR="003D3DBE" w:rsidRDefault="003D3DBE">
            <w:pPr>
              <w:pStyle w:val="ConsPlusNormal"/>
            </w:pPr>
          </w:p>
        </w:tc>
        <w:tc>
          <w:tcPr>
            <w:tcW w:w="844" w:type="dxa"/>
          </w:tcPr>
          <w:p w14:paraId="2E6BB1E9" w14:textId="77777777" w:rsidR="003D3DBE" w:rsidRDefault="003D3DBE">
            <w:pPr>
              <w:pStyle w:val="ConsPlusNormal"/>
            </w:pPr>
          </w:p>
        </w:tc>
        <w:tc>
          <w:tcPr>
            <w:tcW w:w="794" w:type="dxa"/>
          </w:tcPr>
          <w:p w14:paraId="749511DB" w14:textId="77777777" w:rsidR="003D3DBE" w:rsidRDefault="003D3DBE">
            <w:pPr>
              <w:pStyle w:val="ConsPlusNormal"/>
            </w:pPr>
          </w:p>
        </w:tc>
        <w:tc>
          <w:tcPr>
            <w:tcW w:w="1247" w:type="dxa"/>
          </w:tcPr>
          <w:p w14:paraId="15DAF313" w14:textId="77777777" w:rsidR="003D3DBE" w:rsidRDefault="003D3DBE">
            <w:pPr>
              <w:pStyle w:val="ConsPlusNormal"/>
            </w:pPr>
          </w:p>
        </w:tc>
        <w:tc>
          <w:tcPr>
            <w:tcW w:w="1077" w:type="dxa"/>
          </w:tcPr>
          <w:p w14:paraId="0BABE4C4" w14:textId="77777777" w:rsidR="003D3DBE" w:rsidRDefault="003D3DBE">
            <w:pPr>
              <w:pStyle w:val="ConsPlusNormal"/>
            </w:pPr>
          </w:p>
        </w:tc>
        <w:tc>
          <w:tcPr>
            <w:tcW w:w="1134" w:type="dxa"/>
          </w:tcPr>
          <w:p w14:paraId="5C73E3E8" w14:textId="77777777" w:rsidR="003D3DBE" w:rsidRDefault="003D3DBE">
            <w:pPr>
              <w:pStyle w:val="ConsPlusNormal"/>
            </w:pPr>
          </w:p>
        </w:tc>
        <w:tc>
          <w:tcPr>
            <w:tcW w:w="1077" w:type="dxa"/>
          </w:tcPr>
          <w:p w14:paraId="64FB17AA" w14:textId="77777777" w:rsidR="003D3DBE" w:rsidRDefault="003D3DBE">
            <w:pPr>
              <w:pStyle w:val="ConsPlusNormal"/>
            </w:pPr>
          </w:p>
        </w:tc>
        <w:tc>
          <w:tcPr>
            <w:tcW w:w="964" w:type="dxa"/>
          </w:tcPr>
          <w:p w14:paraId="0FC7D38A" w14:textId="77777777" w:rsidR="003D3DBE" w:rsidRDefault="003D3DBE">
            <w:pPr>
              <w:pStyle w:val="ConsPlusNormal"/>
            </w:pPr>
          </w:p>
        </w:tc>
      </w:tr>
    </w:tbl>
    <w:p w14:paraId="4444841A" w14:textId="77777777" w:rsidR="003D3DBE" w:rsidRDefault="003D3DBE">
      <w:pPr>
        <w:pStyle w:val="ConsPlusNormal"/>
        <w:sectPr w:rsidR="003D3DBE">
          <w:pgSz w:w="16838" w:h="11905" w:orient="landscape"/>
          <w:pgMar w:top="1701" w:right="397" w:bottom="850" w:left="397" w:header="0" w:footer="0" w:gutter="0"/>
          <w:cols w:space="720"/>
          <w:titlePg/>
        </w:sectPr>
      </w:pPr>
    </w:p>
    <w:p w14:paraId="138CA08F" w14:textId="77777777" w:rsidR="003D3DBE" w:rsidRDefault="003D3DB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608"/>
        <w:gridCol w:w="340"/>
        <w:gridCol w:w="1531"/>
        <w:gridCol w:w="340"/>
        <w:gridCol w:w="1417"/>
      </w:tblGrid>
      <w:tr w:rsidR="003D3DBE" w14:paraId="7D98DBCF" w14:textId="77777777">
        <w:tc>
          <w:tcPr>
            <w:tcW w:w="5443" w:type="dxa"/>
            <w:gridSpan w:val="2"/>
            <w:vMerge w:val="restart"/>
            <w:tcBorders>
              <w:top w:val="nil"/>
              <w:left w:val="nil"/>
              <w:bottom w:val="nil"/>
              <w:right w:val="nil"/>
            </w:tcBorders>
          </w:tcPr>
          <w:p w14:paraId="14F8372A" w14:textId="77777777" w:rsidR="003D3DBE" w:rsidRDefault="003D3DBE">
            <w:pPr>
              <w:pStyle w:val="ConsPlusNormal"/>
            </w:pPr>
            <w:r>
              <w:t>Руководитель исполнителя коммунальных услуг</w:t>
            </w:r>
          </w:p>
        </w:tc>
        <w:tc>
          <w:tcPr>
            <w:tcW w:w="340" w:type="dxa"/>
            <w:vMerge w:val="restart"/>
            <w:tcBorders>
              <w:top w:val="nil"/>
              <w:left w:val="nil"/>
              <w:bottom w:val="nil"/>
              <w:right w:val="nil"/>
            </w:tcBorders>
          </w:tcPr>
          <w:p w14:paraId="1168F5FE" w14:textId="77777777" w:rsidR="003D3DBE" w:rsidRDefault="003D3DBE">
            <w:pPr>
              <w:pStyle w:val="ConsPlusNormal"/>
            </w:pPr>
          </w:p>
        </w:tc>
        <w:tc>
          <w:tcPr>
            <w:tcW w:w="1531" w:type="dxa"/>
            <w:tcBorders>
              <w:top w:val="nil"/>
              <w:left w:val="nil"/>
              <w:bottom w:val="single" w:sz="4" w:space="0" w:color="auto"/>
              <w:right w:val="nil"/>
            </w:tcBorders>
          </w:tcPr>
          <w:p w14:paraId="02B1B970" w14:textId="77777777" w:rsidR="003D3DBE" w:rsidRDefault="003D3DBE">
            <w:pPr>
              <w:pStyle w:val="ConsPlusNormal"/>
            </w:pPr>
          </w:p>
        </w:tc>
        <w:tc>
          <w:tcPr>
            <w:tcW w:w="340" w:type="dxa"/>
            <w:vMerge w:val="restart"/>
            <w:tcBorders>
              <w:top w:val="nil"/>
              <w:left w:val="nil"/>
              <w:bottom w:val="nil"/>
              <w:right w:val="nil"/>
            </w:tcBorders>
          </w:tcPr>
          <w:p w14:paraId="7723BEF2" w14:textId="77777777" w:rsidR="003D3DBE" w:rsidRDefault="003D3DBE">
            <w:pPr>
              <w:pStyle w:val="ConsPlusNormal"/>
            </w:pPr>
          </w:p>
        </w:tc>
        <w:tc>
          <w:tcPr>
            <w:tcW w:w="1417" w:type="dxa"/>
            <w:tcBorders>
              <w:top w:val="nil"/>
              <w:left w:val="nil"/>
              <w:bottom w:val="single" w:sz="4" w:space="0" w:color="auto"/>
              <w:right w:val="nil"/>
            </w:tcBorders>
          </w:tcPr>
          <w:p w14:paraId="31615223" w14:textId="77777777" w:rsidR="003D3DBE" w:rsidRDefault="003D3DBE">
            <w:pPr>
              <w:pStyle w:val="ConsPlusNormal"/>
            </w:pPr>
          </w:p>
        </w:tc>
      </w:tr>
      <w:tr w:rsidR="003D3DBE" w14:paraId="41A10A28" w14:textId="77777777">
        <w:tblPrEx>
          <w:tblBorders>
            <w:insideH w:val="none" w:sz="0" w:space="0" w:color="auto"/>
          </w:tblBorders>
        </w:tblPrEx>
        <w:tc>
          <w:tcPr>
            <w:tcW w:w="5443" w:type="dxa"/>
            <w:gridSpan w:val="2"/>
            <w:vMerge/>
            <w:tcBorders>
              <w:top w:val="nil"/>
              <w:left w:val="nil"/>
              <w:bottom w:val="nil"/>
              <w:right w:val="nil"/>
            </w:tcBorders>
          </w:tcPr>
          <w:p w14:paraId="6C357EE5" w14:textId="77777777" w:rsidR="003D3DBE" w:rsidRDefault="003D3DBE">
            <w:pPr>
              <w:pStyle w:val="ConsPlusNormal"/>
            </w:pPr>
          </w:p>
        </w:tc>
        <w:tc>
          <w:tcPr>
            <w:tcW w:w="340" w:type="dxa"/>
            <w:vMerge/>
            <w:tcBorders>
              <w:top w:val="nil"/>
              <w:left w:val="nil"/>
              <w:bottom w:val="nil"/>
              <w:right w:val="nil"/>
            </w:tcBorders>
          </w:tcPr>
          <w:p w14:paraId="5B520A34" w14:textId="77777777" w:rsidR="003D3DBE" w:rsidRDefault="003D3DBE">
            <w:pPr>
              <w:pStyle w:val="ConsPlusNormal"/>
            </w:pPr>
          </w:p>
        </w:tc>
        <w:tc>
          <w:tcPr>
            <w:tcW w:w="1531" w:type="dxa"/>
            <w:tcBorders>
              <w:top w:val="single" w:sz="4" w:space="0" w:color="auto"/>
              <w:left w:val="nil"/>
              <w:bottom w:val="nil"/>
              <w:right w:val="nil"/>
            </w:tcBorders>
          </w:tcPr>
          <w:p w14:paraId="755E6632" w14:textId="77777777" w:rsidR="003D3DBE" w:rsidRDefault="003D3DBE">
            <w:pPr>
              <w:pStyle w:val="ConsPlusNormal"/>
            </w:pPr>
          </w:p>
        </w:tc>
        <w:tc>
          <w:tcPr>
            <w:tcW w:w="340" w:type="dxa"/>
            <w:vMerge/>
            <w:tcBorders>
              <w:top w:val="nil"/>
              <w:left w:val="nil"/>
              <w:bottom w:val="nil"/>
              <w:right w:val="nil"/>
            </w:tcBorders>
          </w:tcPr>
          <w:p w14:paraId="41838F4A" w14:textId="77777777" w:rsidR="003D3DBE" w:rsidRDefault="003D3DBE">
            <w:pPr>
              <w:pStyle w:val="ConsPlusNormal"/>
            </w:pPr>
          </w:p>
        </w:tc>
        <w:tc>
          <w:tcPr>
            <w:tcW w:w="1417" w:type="dxa"/>
            <w:tcBorders>
              <w:top w:val="single" w:sz="4" w:space="0" w:color="auto"/>
              <w:left w:val="nil"/>
              <w:bottom w:val="nil"/>
              <w:right w:val="nil"/>
            </w:tcBorders>
          </w:tcPr>
          <w:p w14:paraId="6F1CDEED" w14:textId="77777777" w:rsidR="003D3DBE" w:rsidRDefault="003D3DBE">
            <w:pPr>
              <w:pStyle w:val="ConsPlusNormal"/>
              <w:jc w:val="center"/>
            </w:pPr>
            <w:r>
              <w:t>(подпись)</w:t>
            </w:r>
          </w:p>
        </w:tc>
      </w:tr>
      <w:tr w:rsidR="003D3DBE" w14:paraId="209B2106" w14:textId="77777777">
        <w:tblPrEx>
          <w:tblBorders>
            <w:insideH w:val="none" w:sz="0" w:space="0" w:color="auto"/>
          </w:tblBorders>
        </w:tblPrEx>
        <w:tc>
          <w:tcPr>
            <w:tcW w:w="2835" w:type="dxa"/>
            <w:vMerge w:val="restart"/>
            <w:tcBorders>
              <w:top w:val="nil"/>
              <w:left w:val="nil"/>
              <w:bottom w:val="nil"/>
              <w:right w:val="nil"/>
            </w:tcBorders>
          </w:tcPr>
          <w:p w14:paraId="5A0F7546" w14:textId="77777777" w:rsidR="003D3DBE" w:rsidRDefault="003D3DBE">
            <w:pPr>
              <w:pStyle w:val="ConsPlusNormal"/>
            </w:pPr>
            <w:r>
              <w:t>Исполнитель</w:t>
            </w:r>
          </w:p>
        </w:tc>
        <w:tc>
          <w:tcPr>
            <w:tcW w:w="2608" w:type="dxa"/>
            <w:tcBorders>
              <w:top w:val="nil"/>
              <w:left w:val="nil"/>
              <w:bottom w:val="single" w:sz="4" w:space="0" w:color="auto"/>
              <w:right w:val="nil"/>
            </w:tcBorders>
          </w:tcPr>
          <w:p w14:paraId="1E12E8FB" w14:textId="77777777" w:rsidR="003D3DBE" w:rsidRDefault="003D3DBE">
            <w:pPr>
              <w:pStyle w:val="ConsPlusNormal"/>
            </w:pPr>
          </w:p>
        </w:tc>
        <w:tc>
          <w:tcPr>
            <w:tcW w:w="340" w:type="dxa"/>
            <w:vMerge/>
            <w:tcBorders>
              <w:top w:val="nil"/>
              <w:left w:val="nil"/>
              <w:bottom w:val="nil"/>
              <w:right w:val="nil"/>
            </w:tcBorders>
          </w:tcPr>
          <w:p w14:paraId="5680A3E6" w14:textId="77777777" w:rsidR="003D3DBE" w:rsidRDefault="003D3DBE">
            <w:pPr>
              <w:pStyle w:val="ConsPlusNormal"/>
            </w:pPr>
          </w:p>
        </w:tc>
        <w:tc>
          <w:tcPr>
            <w:tcW w:w="1531" w:type="dxa"/>
            <w:tcBorders>
              <w:top w:val="nil"/>
              <w:left w:val="nil"/>
              <w:bottom w:val="single" w:sz="4" w:space="0" w:color="auto"/>
              <w:right w:val="nil"/>
            </w:tcBorders>
          </w:tcPr>
          <w:p w14:paraId="201C89AB" w14:textId="77777777" w:rsidR="003D3DBE" w:rsidRDefault="003D3DBE">
            <w:pPr>
              <w:pStyle w:val="ConsPlusNormal"/>
            </w:pPr>
          </w:p>
        </w:tc>
        <w:tc>
          <w:tcPr>
            <w:tcW w:w="340" w:type="dxa"/>
            <w:vMerge/>
            <w:tcBorders>
              <w:top w:val="nil"/>
              <w:left w:val="nil"/>
              <w:bottom w:val="nil"/>
              <w:right w:val="nil"/>
            </w:tcBorders>
          </w:tcPr>
          <w:p w14:paraId="01DA3A2B" w14:textId="77777777" w:rsidR="003D3DBE" w:rsidRDefault="003D3DBE">
            <w:pPr>
              <w:pStyle w:val="ConsPlusNormal"/>
            </w:pPr>
          </w:p>
        </w:tc>
        <w:tc>
          <w:tcPr>
            <w:tcW w:w="1417" w:type="dxa"/>
            <w:vMerge w:val="restart"/>
            <w:tcBorders>
              <w:top w:val="nil"/>
              <w:left w:val="nil"/>
              <w:bottom w:val="nil"/>
              <w:right w:val="nil"/>
            </w:tcBorders>
          </w:tcPr>
          <w:p w14:paraId="2BF63D51" w14:textId="77777777" w:rsidR="003D3DBE" w:rsidRDefault="003D3DBE">
            <w:pPr>
              <w:pStyle w:val="ConsPlusNormal"/>
            </w:pPr>
          </w:p>
        </w:tc>
      </w:tr>
      <w:tr w:rsidR="003D3DBE" w14:paraId="0E542287" w14:textId="77777777">
        <w:tblPrEx>
          <w:tblBorders>
            <w:insideH w:val="none" w:sz="0" w:space="0" w:color="auto"/>
          </w:tblBorders>
        </w:tblPrEx>
        <w:tc>
          <w:tcPr>
            <w:tcW w:w="2835" w:type="dxa"/>
            <w:vMerge/>
            <w:tcBorders>
              <w:top w:val="nil"/>
              <w:left w:val="nil"/>
              <w:bottom w:val="nil"/>
              <w:right w:val="nil"/>
            </w:tcBorders>
          </w:tcPr>
          <w:p w14:paraId="7A4EB06D" w14:textId="77777777" w:rsidR="003D3DBE" w:rsidRDefault="003D3DBE">
            <w:pPr>
              <w:pStyle w:val="ConsPlusNormal"/>
            </w:pPr>
          </w:p>
        </w:tc>
        <w:tc>
          <w:tcPr>
            <w:tcW w:w="2608" w:type="dxa"/>
            <w:tcBorders>
              <w:top w:val="single" w:sz="4" w:space="0" w:color="auto"/>
              <w:left w:val="nil"/>
              <w:bottom w:val="nil"/>
              <w:right w:val="nil"/>
            </w:tcBorders>
          </w:tcPr>
          <w:p w14:paraId="37D35037" w14:textId="77777777" w:rsidR="003D3DBE" w:rsidRDefault="003D3DBE">
            <w:pPr>
              <w:pStyle w:val="ConsPlusNormal"/>
            </w:pPr>
          </w:p>
        </w:tc>
        <w:tc>
          <w:tcPr>
            <w:tcW w:w="340" w:type="dxa"/>
            <w:vMerge/>
            <w:tcBorders>
              <w:top w:val="nil"/>
              <w:left w:val="nil"/>
              <w:bottom w:val="nil"/>
              <w:right w:val="nil"/>
            </w:tcBorders>
          </w:tcPr>
          <w:p w14:paraId="40B92951" w14:textId="77777777" w:rsidR="003D3DBE" w:rsidRDefault="003D3DBE">
            <w:pPr>
              <w:pStyle w:val="ConsPlusNormal"/>
            </w:pPr>
          </w:p>
        </w:tc>
        <w:tc>
          <w:tcPr>
            <w:tcW w:w="1531" w:type="dxa"/>
            <w:tcBorders>
              <w:top w:val="single" w:sz="4" w:space="0" w:color="auto"/>
              <w:left w:val="nil"/>
              <w:bottom w:val="nil"/>
              <w:right w:val="nil"/>
            </w:tcBorders>
          </w:tcPr>
          <w:p w14:paraId="1A72F261" w14:textId="77777777" w:rsidR="003D3DBE" w:rsidRDefault="003D3DBE">
            <w:pPr>
              <w:pStyle w:val="ConsPlusNormal"/>
              <w:jc w:val="center"/>
            </w:pPr>
            <w:r>
              <w:t>(подпись)</w:t>
            </w:r>
          </w:p>
        </w:tc>
        <w:tc>
          <w:tcPr>
            <w:tcW w:w="340" w:type="dxa"/>
            <w:vMerge/>
            <w:tcBorders>
              <w:top w:val="nil"/>
              <w:left w:val="nil"/>
              <w:bottom w:val="nil"/>
              <w:right w:val="nil"/>
            </w:tcBorders>
          </w:tcPr>
          <w:p w14:paraId="46C92092" w14:textId="77777777" w:rsidR="003D3DBE" w:rsidRDefault="003D3DBE">
            <w:pPr>
              <w:pStyle w:val="ConsPlusNormal"/>
            </w:pPr>
          </w:p>
        </w:tc>
        <w:tc>
          <w:tcPr>
            <w:tcW w:w="1417" w:type="dxa"/>
            <w:vMerge/>
            <w:tcBorders>
              <w:top w:val="nil"/>
              <w:left w:val="nil"/>
              <w:bottom w:val="nil"/>
              <w:right w:val="nil"/>
            </w:tcBorders>
          </w:tcPr>
          <w:p w14:paraId="2CF356C2" w14:textId="77777777" w:rsidR="003D3DBE" w:rsidRDefault="003D3DBE">
            <w:pPr>
              <w:pStyle w:val="ConsPlusNormal"/>
            </w:pPr>
          </w:p>
        </w:tc>
      </w:tr>
      <w:tr w:rsidR="003D3DBE" w14:paraId="7C13EA17" w14:textId="77777777">
        <w:tblPrEx>
          <w:tblBorders>
            <w:insideH w:val="none" w:sz="0" w:space="0" w:color="auto"/>
          </w:tblBorders>
        </w:tblPrEx>
        <w:tc>
          <w:tcPr>
            <w:tcW w:w="5443" w:type="dxa"/>
            <w:gridSpan w:val="2"/>
            <w:tcBorders>
              <w:top w:val="nil"/>
              <w:left w:val="nil"/>
              <w:bottom w:val="nil"/>
              <w:right w:val="nil"/>
            </w:tcBorders>
          </w:tcPr>
          <w:p w14:paraId="4CBD448C" w14:textId="77777777" w:rsidR="003D3DBE" w:rsidRDefault="003D3DBE">
            <w:pPr>
              <w:pStyle w:val="ConsPlusNormal"/>
            </w:pPr>
            <w:r>
              <w:t>Специалист Управления развития инфраструктуры</w:t>
            </w:r>
          </w:p>
        </w:tc>
        <w:tc>
          <w:tcPr>
            <w:tcW w:w="340" w:type="dxa"/>
            <w:vMerge/>
            <w:tcBorders>
              <w:top w:val="nil"/>
              <w:left w:val="nil"/>
              <w:bottom w:val="nil"/>
              <w:right w:val="nil"/>
            </w:tcBorders>
          </w:tcPr>
          <w:p w14:paraId="13FB8ED8" w14:textId="77777777" w:rsidR="003D3DBE" w:rsidRDefault="003D3DBE">
            <w:pPr>
              <w:pStyle w:val="ConsPlusNormal"/>
            </w:pPr>
          </w:p>
        </w:tc>
        <w:tc>
          <w:tcPr>
            <w:tcW w:w="1531" w:type="dxa"/>
            <w:tcBorders>
              <w:top w:val="nil"/>
              <w:left w:val="nil"/>
              <w:bottom w:val="single" w:sz="4" w:space="0" w:color="auto"/>
              <w:right w:val="nil"/>
            </w:tcBorders>
          </w:tcPr>
          <w:p w14:paraId="34A3C218" w14:textId="77777777" w:rsidR="003D3DBE" w:rsidRDefault="003D3DBE">
            <w:pPr>
              <w:pStyle w:val="ConsPlusNormal"/>
            </w:pPr>
          </w:p>
        </w:tc>
        <w:tc>
          <w:tcPr>
            <w:tcW w:w="340" w:type="dxa"/>
            <w:vMerge/>
            <w:tcBorders>
              <w:top w:val="nil"/>
              <w:left w:val="nil"/>
              <w:bottom w:val="nil"/>
              <w:right w:val="nil"/>
            </w:tcBorders>
          </w:tcPr>
          <w:p w14:paraId="0959F374" w14:textId="77777777" w:rsidR="003D3DBE" w:rsidRDefault="003D3DBE">
            <w:pPr>
              <w:pStyle w:val="ConsPlusNormal"/>
            </w:pPr>
          </w:p>
        </w:tc>
        <w:tc>
          <w:tcPr>
            <w:tcW w:w="1417" w:type="dxa"/>
            <w:tcBorders>
              <w:top w:val="nil"/>
              <w:left w:val="nil"/>
              <w:bottom w:val="single" w:sz="4" w:space="0" w:color="auto"/>
              <w:right w:val="nil"/>
            </w:tcBorders>
          </w:tcPr>
          <w:p w14:paraId="5ADD6FB9" w14:textId="77777777" w:rsidR="003D3DBE" w:rsidRDefault="003D3DBE">
            <w:pPr>
              <w:pStyle w:val="ConsPlusNormal"/>
            </w:pPr>
          </w:p>
        </w:tc>
      </w:tr>
      <w:tr w:rsidR="003D3DBE" w14:paraId="7F4AC7C1" w14:textId="77777777">
        <w:tc>
          <w:tcPr>
            <w:tcW w:w="5443" w:type="dxa"/>
            <w:gridSpan w:val="2"/>
            <w:tcBorders>
              <w:top w:val="nil"/>
              <w:left w:val="nil"/>
              <w:bottom w:val="nil"/>
              <w:right w:val="nil"/>
            </w:tcBorders>
          </w:tcPr>
          <w:p w14:paraId="2308650D" w14:textId="77777777" w:rsidR="003D3DBE" w:rsidRDefault="003D3DBE">
            <w:pPr>
              <w:pStyle w:val="ConsPlusNormal"/>
            </w:pPr>
          </w:p>
        </w:tc>
        <w:tc>
          <w:tcPr>
            <w:tcW w:w="340" w:type="dxa"/>
            <w:vMerge/>
            <w:tcBorders>
              <w:top w:val="nil"/>
              <w:left w:val="nil"/>
              <w:bottom w:val="nil"/>
              <w:right w:val="nil"/>
            </w:tcBorders>
          </w:tcPr>
          <w:p w14:paraId="14195E65" w14:textId="77777777" w:rsidR="003D3DBE" w:rsidRDefault="003D3DBE">
            <w:pPr>
              <w:pStyle w:val="ConsPlusNormal"/>
            </w:pPr>
          </w:p>
        </w:tc>
        <w:tc>
          <w:tcPr>
            <w:tcW w:w="1531" w:type="dxa"/>
            <w:tcBorders>
              <w:top w:val="single" w:sz="4" w:space="0" w:color="auto"/>
              <w:left w:val="nil"/>
              <w:bottom w:val="nil"/>
              <w:right w:val="nil"/>
            </w:tcBorders>
          </w:tcPr>
          <w:p w14:paraId="2C4704C9" w14:textId="77777777" w:rsidR="003D3DBE" w:rsidRDefault="003D3DBE">
            <w:pPr>
              <w:pStyle w:val="ConsPlusNormal"/>
            </w:pPr>
          </w:p>
        </w:tc>
        <w:tc>
          <w:tcPr>
            <w:tcW w:w="340" w:type="dxa"/>
            <w:vMerge/>
            <w:tcBorders>
              <w:top w:val="nil"/>
              <w:left w:val="nil"/>
              <w:bottom w:val="nil"/>
              <w:right w:val="nil"/>
            </w:tcBorders>
          </w:tcPr>
          <w:p w14:paraId="3B8F606C" w14:textId="77777777" w:rsidR="003D3DBE" w:rsidRDefault="003D3DBE">
            <w:pPr>
              <w:pStyle w:val="ConsPlusNormal"/>
            </w:pPr>
          </w:p>
        </w:tc>
        <w:tc>
          <w:tcPr>
            <w:tcW w:w="1417" w:type="dxa"/>
            <w:tcBorders>
              <w:top w:val="single" w:sz="4" w:space="0" w:color="auto"/>
              <w:left w:val="nil"/>
              <w:bottom w:val="nil"/>
              <w:right w:val="nil"/>
            </w:tcBorders>
          </w:tcPr>
          <w:p w14:paraId="0672DB11" w14:textId="77777777" w:rsidR="003D3DBE" w:rsidRDefault="003D3DBE">
            <w:pPr>
              <w:pStyle w:val="ConsPlusNormal"/>
              <w:jc w:val="center"/>
            </w:pPr>
            <w:r>
              <w:t>(подпись)</w:t>
            </w:r>
          </w:p>
        </w:tc>
      </w:tr>
    </w:tbl>
    <w:p w14:paraId="72DE3A3C" w14:textId="77777777" w:rsidR="003D3DBE" w:rsidRDefault="003D3DBE">
      <w:pPr>
        <w:pStyle w:val="ConsPlusNormal"/>
        <w:jc w:val="both"/>
      </w:pPr>
    </w:p>
    <w:p w14:paraId="526D0B34" w14:textId="77777777" w:rsidR="003D3DBE" w:rsidRDefault="003D3DBE">
      <w:pPr>
        <w:pStyle w:val="ConsPlusNormal"/>
        <w:jc w:val="both"/>
      </w:pPr>
    </w:p>
    <w:p w14:paraId="3C53AA06" w14:textId="77777777" w:rsidR="003D3DBE" w:rsidRDefault="003D3DBE">
      <w:pPr>
        <w:pStyle w:val="ConsPlusNormal"/>
        <w:pBdr>
          <w:bottom w:val="single" w:sz="6" w:space="0" w:color="auto"/>
        </w:pBdr>
        <w:spacing w:before="100" w:after="100"/>
        <w:jc w:val="both"/>
        <w:rPr>
          <w:sz w:val="2"/>
          <w:szCs w:val="2"/>
        </w:rPr>
      </w:pPr>
    </w:p>
    <w:p w14:paraId="74C1CD2A" w14:textId="77777777" w:rsidR="00023D79" w:rsidRDefault="00023D79"/>
    <w:sectPr w:rsidR="00023D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BE"/>
    <w:rsid w:val="00023D79"/>
    <w:rsid w:val="003D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5EA7"/>
  <w15:chartTrackingRefBased/>
  <w15:docId w15:val="{D36424F2-D612-409B-AB28-59F9564B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D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3D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3D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3D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3D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3D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3D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3D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17477&amp;dst=100005" TargetMode="External"/><Relationship Id="rId18" Type="http://schemas.openxmlformats.org/officeDocument/2006/relationships/hyperlink" Target="https://login.consultant.ru/link/?req=doc&amp;base=RLAW123&amp;n=162106" TargetMode="External"/><Relationship Id="rId26" Type="http://schemas.openxmlformats.org/officeDocument/2006/relationships/hyperlink" Target="https://taimyr24.ru" TargetMode="External"/><Relationship Id="rId39" Type="http://schemas.openxmlformats.org/officeDocument/2006/relationships/hyperlink" Target="https://login.consultant.ru/link/?req=doc&amp;base=RLAW123&amp;n=281272&amp;dst=100015" TargetMode="External"/><Relationship Id="rId21" Type="http://schemas.openxmlformats.org/officeDocument/2006/relationships/hyperlink" Target="https://login.consultant.ru/link/?req=doc&amp;base=RLAW123&amp;n=258313" TargetMode="External"/><Relationship Id="rId34" Type="http://schemas.openxmlformats.org/officeDocument/2006/relationships/hyperlink" Target="https://login.consultant.ru/link/?req=doc&amp;base=RLAW123&amp;n=222247&amp;dst=100043" TargetMode="External"/><Relationship Id="rId42" Type="http://schemas.openxmlformats.org/officeDocument/2006/relationships/hyperlink" Target="https://login.consultant.ru/link/?req=doc&amp;base=RLAW123&amp;n=222247" TargetMode="External"/><Relationship Id="rId47" Type="http://schemas.openxmlformats.org/officeDocument/2006/relationships/hyperlink" Target="https://login.consultant.ru/link/?req=doc&amp;base=RLAW123&amp;n=222247" TargetMode="External"/><Relationship Id="rId50" Type="http://schemas.openxmlformats.org/officeDocument/2006/relationships/hyperlink" Target="https://login.consultant.ru/link/?req=doc&amp;base=LAW&amp;n=490975" TargetMode="External"/><Relationship Id="rId7" Type="http://schemas.openxmlformats.org/officeDocument/2006/relationships/hyperlink" Target="https://login.consultant.ru/link/?req=doc&amp;base=RLAW123&amp;n=19504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23&amp;n=164189" TargetMode="External"/><Relationship Id="rId29" Type="http://schemas.openxmlformats.org/officeDocument/2006/relationships/hyperlink" Target="www.fedsfm.ru" TargetMode="External"/><Relationship Id="rId11" Type="http://schemas.openxmlformats.org/officeDocument/2006/relationships/hyperlink" Target="https://login.consultant.ru/link/?req=doc&amp;base=RLAW123&amp;n=269652&amp;dst=100005" TargetMode="External"/><Relationship Id="rId24" Type="http://schemas.openxmlformats.org/officeDocument/2006/relationships/hyperlink" Target="https://login.consultant.ru/link/?req=doc&amp;base=RLAW123&amp;n=341365&amp;dst=100008"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RLAW123&amp;n=281272&amp;dst=100042" TargetMode="External"/><Relationship Id="rId40" Type="http://schemas.openxmlformats.org/officeDocument/2006/relationships/image" Target="media/image1.wmf"/><Relationship Id="rId45" Type="http://schemas.openxmlformats.org/officeDocument/2006/relationships/hyperlink" Target="https://login.consultant.ru/link/?req=doc&amp;base=LAW&amp;n=466790" TargetMode="External"/><Relationship Id="rId53" Type="http://schemas.openxmlformats.org/officeDocument/2006/relationships/theme" Target="theme/theme1.xml"/><Relationship Id="rId5" Type="http://schemas.openxmlformats.org/officeDocument/2006/relationships/hyperlink" Target="https://login.consultant.ru/link/?req=doc&amp;base=RLAW123&amp;n=162710&amp;dst=100005" TargetMode="External"/><Relationship Id="rId10" Type="http://schemas.openxmlformats.org/officeDocument/2006/relationships/hyperlink" Target="https://login.consultant.ru/link/?req=doc&amp;base=RLAW123&amp;n=246110&amp;dst=100005" TargetMode="External"/><Relationship Id="rId19" Type="http://schemas.openxmlformats.org/officeDocument/2006/relationships/hyperlink" Target="https://login.consultant.ru/link/?req=doc&amp;base=RLAW123&amp;n=342586&amp;dst=100005" TargetMode="External"/><Relationship Id="rId31" Type="http://schemas.openxmlformats.org/officeDocument/2006/relationships/hyperlink" Target="www.fedsfm.ru" TargetMode="External"/><Relationship Id="rId44" Type="http://schemas.openxmlformats.org/officeDocument/2006/relationships/hyperlink" Target="www.gosuslugi.krskstate.ru"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40225&amp;dst=100005" TargetMode="External"/><Relationship Id="rId14" Type="http://schemas.openxmlformats.org/officeDocument/2006/relationships/hyperlink" Target="https://login.consultant.ru/link/?req=doc&amp;base=RLAW123&amp;n=342586&amp;dst=100005" TargetMode="External"/><Relationship Id="rId22" Type="http://schemas.openxmlformats.org/officeDocument/2006/relationships/hyperlink" Target="https://login.consultant.ru/link/?req=doc&amp;base=RLAW123&amp;n=222247" TargetMode="External"/><Relationship Id="rId27" Type="http://schemas.openxmlformats.org/officeDocument/2006/relationships/hyperlink" Target="www.taimyr24.ru" TargetMode="External"/><Relationship Id="rId30" Type="http://schemas.openxmlformats.org/officeDocument/2006/relationships/hyperlink" Target="www.nalog.ru" TargetMode="External"/><Relationship Id="rId35" Type="http://schemas.openxmlformats.org/officeDocument/2006/relationships/hyperlink" Target="https://login.consultant.ru/link/?req=doc&amp;base=RLAW123&amp;n=281272&amp;dst=100489" TargetMode="External"/><Relationship Id="rId43" Type="http://schemas.openxmlformats.org/officeDocument/2006/relationships/hyperlink" Target="www.gosuslugi.ru" TargetMode="External"/><Relationship Id="rId48" Type="http://schemas.openxmlformats.org/officeDocument/2006/relationships/hyperlink" Target="https://login.consultant.ru/link/?req=doc&amp;base=RLAW123&amp;n=281272" TargetMode="External"/><Relationship Id="rId8" Type="http://schemas.openxmlformats.org/officeDocument/2006/relationships/hyperlink" Target="https://login.consultant.ru/link/?req=doc&amp;base=RLAW123&amp;n=222217&amp;dst=100005" TargetMode="External"/><Relationship Id="rId51" Type="http://schemas.openxmlformats.org/officeDocument/2006/relationships/hyperlink" Target="https://login.consultant.ru/link/?req=doc&amp;base=RLAW123&amp;n=346103"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314498&amp;dst=100005" TargetMode="External"/><Relationship Id="rId17" Type="http://schemas.openxmlformats.org/officeDocument/2006/relationships/hyperlink" Target="https://login.consultant.ru/link/?req=doc&amp;base=RLAW123&amp;n=162024" TargetMode="External"/><Relationship Id="rId25" Type="http://schemas.openxmlformats.org/officeDocument/2006/relationships/hyperlink" Target="https://login.consultant.ru/link/?req=doc&amp;base=RLAW123&amp;n=258313" TargetMode="External"/><Relationship Id="rId33" Type="http://schemas.openxmlformats.org/officeDocument/2006/relationships/hyperlink" Target="https://login.consultant.ru/link/?req=doc&amp;base=LAW&amp;n=297915&amp;dst=100012" TargetMode="External"/><Relationship Id="rId38" Type="http://schemas.openxmlformats.org/officeDocument/2006/relationships/hyperlink" Target="https://login.consultant.ru/link/?req=doc&amp;base=RLAW123&amp;n=281272&amp;dst=100064" TargetMode="External"/><Relationship Id="rId46" Type="http://schemas.openxmlformats.org/officeDocument/2006/relationships/hyperlink" Target="https://login.consultant.ru/link/?req=doc&amp;base=RLAW123&amp;n=220510&amp;dst=100043" TargetMode="External"/><Relationship Id="rId20" Type="http://schemas.openxmlformats.org/officeDocument/2006/relationships/hyperlink" Target="https://login.consultant.ru/link/?req=doc&amp;base=LAW&amp;n=490805" TargetMode="External"/><Relationship Id="rId41" Type="http://schemas.openxmlformats.org/officeDocument/2006/relationships/hyperlink" Target="https://login.consultant.ru/link/?req=doc&amp;base=RLAW123&amp;n=281272" TargetMode="External"/><Relationship Id="rId1" Type="http://schemas.openxmlformats.org/officeDocument/2006/relationships/styles" Target="styles.xml"/><Relationship Id="rId6" Type="http://schemas.openxmlformats.org/officeDocument/2006/relationships/hyperlink" Target="https://login.consultant.ru/link/?req=doc&amp;base=RLAW123&amp;n=184477&amp;dst=100005" TargetMode="External"/><Relationship Id="rId15" Type="http://schemas.openxmlformats.org/officeDocument/2006/relationships/hyperlink" Target="https://login.consultant.ru/link/?req=doc&amp;base=RLAW123&amp;n=281272&amp;dst=100020" TargetMode="External"/><Relationship Id="rId23" Type="http://schemas.openxmlformats.org/officeDocument/2006/relationships/hyperlink" Target="https://login.consultant.ru/link/?req=doc&amp;base=RLAW123&amp;n=281272" TargetMode="External"/><Relationship Id="rId28" Type="http://schemas.openxmlformats.org/officeDocument/2006/relationships/hyperlink" Target="https://login.consultant.ru/link/?req=doc&amp;base=LAW&amp;n=490805&amp;dst=100042" TargetMode="External"/><Relationship Id="rId36" Type="http://schemas.openxmlformats.org/officeDocument/2006/relationships/hyperlink" Target="https://login.consultant.ru/link/?req=doc&amp;base=LAW&amp;n=477899" TargetMode="External"/><Relationship Id="rId49" Type="http://schemas.openxmlformats.org/officeDocument/2006/relationships/hyperlink" Target="https://login.consultant.ru/link/?req=doc&amp;base=LAW&amp;n=490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12417</Words>
  <Characters>70783</Characters>
  <Application>Microsoft Office Word</Application>
  <DocSecurity>0</DocSecurity>
  <Lines>589</Lines>
  <Paragraphs>166</Paragraphs>
  <ScaleCrop>false</ScaleCrop>
  <Company/>
  <LinksUpToDate>false</LinksUpToDate>
  <CharactersWithSpaces>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 Милена Эдуардовна</dc:creator>
  <cp:keywords/>
  <dc:description/>
  <cp:lastModifiedBy>Виль Милена Эдуардовна</cp:lastModifiedBy>
  <cp:revision>1</cp:revision>
  <dcterms:created xsi:type="dcterms:W3CDTF">2025-01-21T08:05:00Z</dcterms:created>
  <dcterms:modified xsi:type="dcterms:W3CDTF">2025-01-21T08:05:00Z</dcterms:modified>
</cp:coreProperties>
</file>