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25BE" w14:textId="77777777" w:rsidR="007650C0" w:rsidRDefault="007650C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346BE9E" w14:textId="77777777" w:rsidR="007650C0" w:rsidRDefault="007650C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6"/>
        <w:gridCol w:w="4599"/>
      </w:tblGrid>
      <w:tr w:rsidR="007650C0" w14:paraId="53DCC8B9" w14:textId="7777777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C0B9003" w14:textId="77777777" w:rsidR="007650C0" w:rsidRDefault="007650C0">
            <w:pPr>
              <w:pStyle w:val="ConsPlusNormal"/>
              <w:outlineLvl w:val="0"/>
            </w:pPr>
            <w:r>
              <w:t>1 декабря 2014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2A08A0C" w14:textId="77777777" w:rsidR="007650C0" w:rsidRDefault="007650C0">
            <w:pPr>
              <w:pStyle w:val="ConsPlusNormal"/>
              <w:jc w:val="right"/>
              <w:outlineLvl w:val="0"/>
            </w:pPr>
            <w:r>
              <w:t>N 7-2839</w:t>
            </w:r>
          </w:p>
        </w:tc>
      </w:tr>
    </w:tbl>
    <w:p w14:paraId="580D3D4B" w14:textId="77777777" w:rsidR="007650C0" w:rsidRDefault="007650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EF54928" w14:textId="77777777" w:rsidR="007650C0" w:rsidRDefault="007650C0">
      <w:pPr>
        <w:pStyle w:val="ConsPlusNormal"/>
        <w:jc w:val="both"/>
      </w:pPr>
    </w:p>
    <w:p w14:paraId="73042E03" w14:textId="77777777" w:rsidR="007650C0" w:rsidRDefault="007650C0">
      <w:pPr>
        <w:pStyle w:val="ConsPlusTitle"/>
        <w:jc w:val="center"/>
      </w:pPr>
      <w:r>
        <w:t>ЗАКОНОДАТЕЛЬНОЕ СОБРАНИЕ КРАСНОЯРСКОГО КРАЯ</w:t>
      </w:r>
    </w:p>
    <w:p w14:paraId="026628EC" w14:textId="77777777" w:rsidR="007650C0" w:rsidRDefault="007650C0">
      <w:pPr>
        <w:pStyle w:val="ConsPlusTitle"/>
        <w:jc w:val="center"/>
      </w:pPr>
    </w:p>
    <w:p w14:paraId="243C94B7" w14:textId="77777777" w:rsidR="007650C0" w:rsidRDefault="007650C0">
      <w:pPr>
        <w:pStyle w:val="ConsPlusTitle"/>
        <w:jc w:val="center"/>
      </w:pPr>
      <w:r>
        <w:t>ЗАКОН</w:t>
      </w:r>
    </w:p>
    <w:p w14:paraId="4322060D" w14:textId="77777777" w:rsidR="007650C0" w:rsidRDefault="007650C0">
      <w:pPr>
        <w:pStyle w:val="ConsPlusTitle"/>
        <w:jc w:val="center"/>
      </w:pPr>
    </w:p>
    <w:p w14:paraId="0B4EFBD7" w14:textId="77777777" w:rsidR="007650C0" w:rsidRDefault="007650C0">
      <w:pPr>
        <w:pStyle w:val="ConsPlusTitle"/>
        <w:jc w:val="center"/>
      </w:pPr>
      <w:r>
        <w:t>КРАСНОЯРСКОГО КРАЯ</w:t>
      </w:r>
    </w:p>
    <w:p w14:paraId="702015C8" w14:textId="77777777" w:rsidR="007650C0" w:rsidRDefault="007650C0">
      <w:pPr>
        <w:pStyle w:val="ConsPlusTitle"/>
        <w:jc w:val="center"/>
      </w:pPr>
    </w:p>
    <w:p w14:paraId="19F0A015" w14:textId="77777777" w:rsidR="007650C0" w:rsidRDefault="007650C0">
      <w:pPr>
        <w:pStyle w:val="ConsPlusTitle"/>
        <w:jc w:val="center"/>
      </w:pPr>
      <w:r>
        <w:t>О НАДЕЛЕНИИ ОРГАНОВ МЕСТНОГО САМОУПРАВЛЕНИЯ ГОРОДСКИХ</w:t>
      </w:r>
    </w:p>
    <w:p w14:paraId="3F39F403" w14:textId="77777777" w:rsidR="007650C0" w:rsidRDefault="007650C0">
      <w:pPr>
        <w:pStyle w:val="ConsPlusTitle"/>
        <w:jc w:val="center"/>
      </w:pPr>
      <w:r>
        <w:t>ОКРУГОВ, МУНИЦИПАЛЬНЫХ ОКРУГОВ И МУНИЦИПАЛЬНЫХ РАЙОНОВ КРАЯ</w:t>
      </w:r>
    </w:p>
    <w:p w14:paraId="2D52DB47" w14:textId="77777777" w:rsidR="007650C0" w:rsidRDefault="007650C0">
      <w:pPr>
        <w:pStyle w:val="ConsPlusTitle"/>
        <w:jc w:val="center"/>
      </w:pPr>
      <w:r>
        <w:t>ОТДЕЛЬНЫМИ ГОСУДАРСТВЕННЫМИ ПОЛНОМОЧИЯМИ КРАСНОЯРСКОГО КРАЯ</w:t>
      </w:r>
    </w:p>
    <w:p w14:paraId="5EB2F182" w14:textId="77777777" w:rsidR="007650C0" w:rsidRDefault="007650C0">
      <w:pPr>
        <w:pStyle w:val="ConsPlusTitle"/>
        <w:jc w:val="center"/>
      </w:pPr>
      <w:r>
        <w:t>ПО РЕАЛИЗАЦИИ ОТДЕЛЬНЫХ МЕР ПО ОБЕСПЕЧЕНИЮ ОГРАНИЧЕНИЯ</w:t>
      </w:r>
    </w:p>
    <w:p w14:paraId="11E7E358" w14:textId="77777777" w:rsidR="007650C0" w:rsidRDefault="007650C0">
      <w:pPr>
        <w:pStyle w:val="ConsPlusTitle"/>
        <w:jc w:val="center"/>
      </w:pPr>
      <w:r>
        <w:t>ПЛАТЫ ГРАЖДАН ЗА КОММУНАЛЬНЫЕ УСЛУГИ</w:t>
      </w:r>
    </w:p>
    <w:p w14:paraId="080955A7" w14:textId="77777777" w:rsidR="007650C0" w:rsidRDefault="007650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50C0" w14:paraId="0C17DB5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7A15C" w14:textId="77777777" w:rsidR="007650C0" w:rsidRDefault="007650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64161" w14:textId="77777777" w:rsidR="007650C0" w:rsidRDefault="007650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DE702D9" w14:textId="77777777" w:rsidR="007650C0" w:rsidRDefault="007650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2652C28" w14:textId="77777777" w:rsidR="007650C0" w:rsidRDefault="007650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Красноярского края от 24.12.2015 </w:t>
            </w:r>
            <w:hyperlink r:id="rId5">
              <w:r>
                <w:rPr>
                  <w:color w:val="0000FF"/>
                </w:rPr>
                <w:t>N 9-4050</w:t>
              </w:r>
            </w:hyperlink>
            <w:r>
              <w:rPr>
                <w:color w:val="392C69"/>
              </w:rPr>
              <w:t>,</w:t>
            </w:r>
          </w:p>
          <w:p w14:paraId="7E5BAE87" w14:textId="77777777" w:rsidR="007650C0" w:rsidRDefault="007650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11.10.2018 </w:t>
            </w:r>
            <w:hyperlink r:id="rId6">
              <w:r>
                <w:rPr>
                  <w:color w:val="0000FF"/>
                </w:rPr>
                <w:t>N 6-2010</w:t>
              </w:r>
            </w:hyperlink>
            <w:r>
              <w:rPr>
                <w:color w:val="392C69"/>
              </w:rPr>
              <w:t xml:space="preserve">, от 19.11.2020 </w:t>
            </w:r>
            <w:hyperlink r:id="rId7">
              <w:r>
                <w:rPr>
                  <w:color w:val="0000FF"/>
                </w:rPr>
                <w:t>N 10-4427</w:t>
              </w:r>
            </w:hyperlink>
            <w:r>
              <w:rPr>
                <w:color w:val="392C69"/>
              </w:rPr>
              <w:t>,</w:t>
            </w:r>
          </w:p>
          <w:p w14:paraId="1E43737F" w14:textId="77777777" w:rsidR="007650C0" w:rsidRDefault="007650C0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8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Красноярского края от 01.12.2014 N 7-2877)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2A2AF" w14:textId="77777777" w:rsidR="007650C0" w:rsidRDefault="007650C0">
            <w:pPr>
              <w:pStyle w:val="ConsPlusNormal"/>
            </w:pPr>
          </w:p>
        </w:tc>
      </w:tr>
    </w:tbl>
    <w:p w14:paraId="0A470C5A" w14:textId="77777777" w:rsidR="007650C0" w:rsidRDefault="007650C0">
      <w:pPr>
        <w:pStyle w:val="ConsPlusNormal"/>
        <w:jc w:val="both"/>
      </w:pPr>
    </w:p>
    <w:p w14:paraId="62B18773" w14:textId="77777777" w:rsidR="007650C0" w:rsidRDefault="007650C0">
      <w:pPr>
        <w:pStyle w:val="ConsPlusTitle"/>
        <w:ind w:firstLine="540"/>
        <w:jc w:val="both"/>
        <w:outlineLvl w:val="1"/>
      </w:pPr>
      <w:r>
        <w:t>Статья 1. Наделение органов местного самоуправления городских округов, муниципальных округов и муниципальных районов края отдельными государственными полномочиями</w:t>
      </w:r>
    </w:p>
    <w:p w14:paraId="4FA62DCE" w14:textId="77777777" w:rsidR="007650C0" w:rsidRDefault="007650C0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Красноярского края от 19.11.2020 N 10-4427)</w:t>
      </w:r>
    </w:p>
    <w:p w14:paraId="3538084F" w14:textId="77777777" w:rsidR="007650C0" w:rsidRDefault="007650C0">
      <w:pPr>
        <w:pStyle w:val="ConsPlusNormal"/>
        <w:jc w:val="both"/>
      </w:pPr>
    </w:p>
    <w:p w14:paraId="41A39BAF" w14:textId="77777777" w:rsidR="007650C0" w:rsidRDefault="007650C0">
      <w:pPr>
        <w:pStyle w:val="ConsPlusNormal"/>
        <w:ind w:firstLine="540"/>
        <w:jc w:val="both"/>
      </w:pPr>
      <w:r>
        <w:t xml:space="preserve">1. Наделить исполнительно-распорядительные органы местного самоуправления городских округов, муниципальных округов и муниципальных районов края отдельными государственными полномочиями по реализации отдельных мер по обеспечению ограничения платы граждан за коммунальные услуги в соответствии с </w:t>
      </w:r>
      <w:hyperlink r:id="rId10">
        <w:r>
          <w:rPr>
            <w:color w:val="0000FF"/>
          </w:rPr>
          <w:t>Законом</w:t>
        </w:r>
      </w:hyperlink>
      <w:r>
        <w:t xml:space="preserve"> края "Об отдельных мерах по обеспечению ограничения платы граждан за коммунальные услуги" (далее - государственные полномочия).</w:t>
      </w:r>
    </w:p>
    <w:p w14:paraId="3C987260" w14:textId="77777777" w:rsidR="007650C0" w:rsidRDefault="007650C0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Красноярского края от 19.11.2020 N 10-4427)</w:t>
      </w:r>
    </w:p>
    <w:p w14:paraId="3F6892A2" w14:textId="77777777" w:rsidR="007650C0" w:rsidRDefault="007650C0">
      <w:pPr>
        <w:pStyle w:val="ConsPlusNormal"/>
        <w:spacing w:before="200"/>
        <w:ind w:firstLine="540"/>
        <w:jc w:val="both"/>
      </w:pPr>
      <w:r>
        <w:t>2. Государственные полномочия включают в себя:</w:t>
      </w:r>
    </w:p>
    <w:p w14:paraId="29CE2ED0" w14:textId="77777777" w:rsidR="007650C0" w:rsidRDefault="007650C0">
      <w:pPr>
        <w:pStyle w:val="ConsPlusNormal"/>
        <w:spacing w:before="200"/>
        <w:ind w:firstLine="540"/>
        <w:jc w:val="both"/>
      </w:pPr>
      <w:r>
        <w:t>а) прием документов для предоставления исполнителям коммунальных услуг компенсации части платы граждан за коммунальные услуги, проверку достоверности сведений, указанных в них;</w:t>
      </w:r>
    </w:p>
    <w:p w14:paraId="65E6B2DC" w14:textId="77777777" w:rsidR="007650C0" w:rsidRDefault="007650C0">
      <w:pPr>
        <w:pStyle w:val="ConsPlusNormal"/>
        <w:spacing w:before="200"/>
        <w:ind w:firstLine="540"/>
        <w:jc w:val="both"/>
      </w:pPr>
      <w:r>
        <w:t>б) расчет размера компенсации части платы граждан за коммунальные услуги исполнителям коммунальных услуг;</w:t>
      </w:r>
    </w:p>
    <w:p w14:paraId="5E687ED5" w14:textId="77777777" w:rsidR="007650C0" w:rsidRDefault="007650C0">
      <w:pPr>
        <w:pStyle w:val="ConsPlusNormal"/>
        <w:spacing w:before="200"/>
        <w:ind w:firstLine="540"/>
        <w:jc w:val="both"/>
      </w:pPr>
      <w:r>
        <w:t>в) принятие решений о предоставлении субсидий на компенсацию части платы граждан за коммунальные услуги исполнителям коммунальных услуг и решений об отказе в их предоставлении;</w:t>
      </w:r>
    </w:p>
    <w:p w14:paraId="69D69435" w14:textId="77777777" w:rsidR="007650C0" w:rsidRDefault="007650C0">
      <w:pPr>
        <w:pStyle w:val="ConsPlusNormal"/>
        <w:spacing w:before="200"/>
        <w:ind w:firstLine="540"/>
        <w:jc w:val="both"/>
      </w:pPr>
      <w:r>
        <w:t>г) перечисление субсидий исполнителям коммунальных услуг на компенсацию части платы граждан за коммунальные услуги;</w:t>
      </w:r>
    </w:p>
    <w:p w14:paraId="6800A57F" w14:textId="77777777" w:rsidR="007650C0" w:rsidRDefault="007650C0">
      <w:pPr>
        <w:pStyle w:val="ConsPlusNormal"/>
        <w:spacing w:before="200"/>
        <w:ind w:firstLine="540"/>
        <w:jc w:val="both"/>
      </w:pPr>
      <w:r>
        <w:t>д) контроль за соблюдением условий, установленных при предоставлении субсидий на компенсацию части платы граждан за коммунальные услуги, принятие мер по возврату субсидий в случае нарушения таких условий.</w:t>
      </w:r>
    </w:p>
    <w:p w14:paraId="7BD9D6B8" w14:textId="77777777" w:rsidR="007650C0" w:rsidRDefault="007650C0">
      <w:pPr>
        <w:pStyle w:val="ConsPlusNormal"/>
        <w:jc w:val="both"/>
      </w:pPr>
    </w:p>
    <w:p w14:paraId="6F0F4C06" w14:textId="77777777" w:rsidR="007650C0" w:rsidRDefault="007650C0">
      <w:pPr>
        <w:pStyle w:val="ConsPlusTitle"/>
        <w:ind w:firstLine="540"/>
        <w:jc w:val="both"/>
        <w:outlineLvl w:val="1"/>
      </w:pPr>
      <w:r>
        <w:t>Статья 2. Права и обязанности уполномоченных органов исполнительной власти края при осуществлении органами местного самоуправления государственных полномочий</w:t>
      </w:r>
    </w:p>
    <w:p w14:paraId="38E473B2" w14:textId="77777777" w:rsidR="007650C0" w:rsidRDefault="007650C0">
      <w:pPr>
        <w:pStyle w:val="ConsPlusNormal"/>
        <w:jc w:val="both"/>
      </w:pPr>
    </w:p>
    <w:p w14:paraId="2F3754B3" w14:textId="77777777" w:rsidR="007650C0" w:rsidRDefault="007650C0">
      <w:pPr>
        <w:pStyle w:val="ConsPlusNormal"/>
        <w:ind w:firstLine="540"/>
        <w:jc w:val="both"/>
      </w:pPr>
      <w:r>
        <w:t>Уполномоченные органы исполнительной власти края при осуществлении органами местного самоуправления городских округов, муниципальных округов и муниципальных районов края (далее - органы местного самоуправления) государственных полномочий в пределах своей компетенции:</w:t>
      </w:r>
    </w:p>
    <w:p w14:paraId="78B9131E" w14:textId="77777777" w:rsidR="007650C0" w:rsidRDefault="007650C0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Красноярского края от 19.11.2020 N 10-4427)</w:t>
      </w:r>
    </w:p>
    <w:p w14:paraId="6F1F59A9" w14:textId="77777777" w:rsidR="007650C0" w:rsidRDefault="007650C0">
      <w:pPr>
        <w:pStyle w:val="ConsPlusNormal"/>
        <w:spacing w:before="200"/>
        <w:ind w:firstLine="540"/>
        <w:jc w:val="both"/>
      </w:pPr>
      <w:r>
        <w:t xml:space="preserve">1) осуществляют контроль за исполнением органами местного самоуправления государственных полномочий, а также за использованием предоставленных на эти цели </w:t>
      </w:r>
      <w:r>
        <w:lastRenderedPageBreak/>
        <w:t>финансовых средств;</w:t>
      </w:r>
    </w:p>
    <w:p w14:paraId="20BF9AAA" w14:textId="77777777" w:rsidR="007650C0" w:rsidRDefault="007650C0">
      <w:pPr>
        <w:pStyle w:val="ConsPlusNormal"/>
        <w:spacing w:before="200"/>
        <w:ind w:firstLine="540"/>
        <w:jc w:val="both"/>
      </w:pPr>
      <w:r>
        <w:t>2) издают обязательные для исполнения органами местного самоуправления нормативные правовые акты по вопросам осуществления органами местного самоуправления государственных полномочий и осуществляют контроль за их исполнением;</w:t>
      </w:r>
    </w:p>
    <w:p w14:paraId="719D1F61" w14:textId="77777777" w:rsidR="007650C0" w:rsidRDefault="007650C0">
      <w:pPr>
        <w:pStyle w:val="ConsPlusNormal"/>
        <w:spacing w:before="200"/>
        <w:ind w:firstLine="540"/>
        <w:jc w:val="both"/>
      </w:pPr>
      <w:r>
        <w:t>3) дают обязательные для исполнения письменные предписания по устранению нарушений законодательства Российской Федерации и Красноярского края по вопросам осуществления органами местного самоуправления государственных полномочий, допущенных органами местного самоуправления или должностными лицами органов местного самоуправления;</w:t>
      </w:r>
    </w:p>
    <w:p w14:paraId="33C9D236" w14:textId="77777777" w:rsidR="007650C0" w:rsidRDefault="007650C0">
      <w:pPr>
        <w:pStyle w:val="ConsPlusNormal"/>
        <w:spacing w:before="200"/>
        <w:ind w:firstLine="540"/>
        <w:jc w:val="both"/>
      </w:pPr>
      <w:r>
        <w:t>4) устанавливают формы отчетов органов местного самоуправления по осуществлению государственных полномочий;</w:t>
      </w:r>
    </w:p>
    <w:p w14:paraId="609232C3" w14:textId="77777777" w:rsidR="007650C0" w:rsidRDefault="007650C0">
      <w:pPr>
        <w:pStyle w:val="ConsPlusNormal"/>
        <w:spacing w:before="200"/>
        <w:ind w:firstLine="540"/>
        <w:jc w:val="both"/>
      </w:pPr>
      <w:r>
        <w:t>5) запрашивают у органов местного самоуправления информацию, отчеты и документы, связанные с осуществлением государственных полномочий;</w:t>
      </w:r>
    </w:p>
    <w:p w14:paraId="63B2582D" w14:textId="77777777" w:rsidR="007650C0" w:rsidRDefault="007650C0">
      <w:pPr>
        <w:pStyle w:val="ConsPlusNormal"/>
        <w:spacing w:before="200"/>
        <w:ind w:firstLine="540"/>
        <w:jc w:val="both"/>
      </w:pPr>
      <w:r>
        <w:t>6) взыскивают в установленном порядке использованные не по целевому назначению финансовые средства, предоставленные на осуществление государственных полномочий;</w:t>
      </w:r>
    </w:p>
    <w:p w14:paraId="4BEDA16B" w14:textId="77777777" w:rsidR="007650C0" w:rsidRDefault="007650C0">
      <w:pPr>
        <w:pStyle w:val="ConsPlusNormal"/>
        <w:spacing w:before="200"/>
        <w:ind w:firstLine="540"/>
        <w:jc w:val="both"/>
      </w:pPr>
      <w:r>
        <w:t>7) своевременно предоставляют бюджетам городских округов, муниципальных округов и муниципальных районов края субвенции из краевого бюджета на осуществление переданных государственных полномочий;</w:t>
      </w:r>
    </w:p>
    <w:p w14:paraId="7656755D" w14:textId="77777777" w:rsidR="007650C0" w:rsidRDefault="007650C0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Красноярского края от 19.11.2020 N 10-4427)</w:t>
      </w:r>
    </w:p>
    <w:p w14:paraId="6DE15569" w14:textId="77777777" w:rsidR="007650C0" w:rsidRDefault="007650C0">
      <w:pPr>
        <w:pStyle w:val="ConsPlusNormal"/>
        <w:spacing w:before="200"/>
        <w:ind w:firstLine="540"/>
        <w:jc w:val="both"/>
      </w:pPr>
      <w:r>
        <w:t>8) принимают отчеты органов местного самоуправления муниципальных образований края и должностных лиц органов местного самоуправления, их письменные объяснения по вопросам осуществления государственных полномочий;</w:t>
      </w:r>
    </w:p>
    <w:p w14:paraId="78969B3F" w14:textId="77777777" w:rsidR="007650C0" w:rsidRDefault="007650C0">
      <w:pPr>
        <w:pStyle w:val="ConsPlusNormal"/>
        <w:spacing w:before="200"/>
        <w:ind w:firstLine="540"/>
        <w:jc w:val="both"/>
      </w:pPr>
      <w:r>
        <w:t>9) оказывают консультативную и методическую помощь органам местного самоуправления в решении вопросов, связанных с осуществлением государственных полномочий;</w:t>
      </w:r>
    </w:p>
    <w:p w14:paraId="44CEB4B3" w14:textId="77777777" w:rsidR="007650C0" w:rsidRDefault="007650C0">
      <w:pPr>
        <w:pStyle w:val="ConsPlusNormal"/>
        <w:spacing w:before="200"/>
        <w:ind w:firstLine="540"/>
        <w:jc w:val="both"/>
      </w:pPr>
      <w:r>
        <w:t>10) вносят предложения по совершенствованию деятельности органов местного самоуправления по осуществлению ими государственных полномочий.</w:t>
      </w:r>
    </w:p>
    <w:p w14:paraId="48F717C2" w14:textId="77777777" w:rsidR="007650C0" w:rsidRDefault="007650C0">
      <w:pPr>
        <w:pStyle w:val="ConsPlusNormal"/>
        <w:jc w:val="both"/>
      </w:pPr>
    </w:p>
    <w:p w14:paraId="4A575A6C" w14:textId="77777777" w:rsidR="007650C0" w:rsidRDefault="007650C0">
      <w:pPr>
        <w:pStyle w:val="ConsPlusTitle"/>
        <w:ind w:firstLine="540"/>
        <w:jc w:val="both"/>
        <w:outlineLvl w:val="1"/>
      </w:pPr>
      <w:r>
        <w:t>Статья 3. Права и обязанности органов местного самоуправления при осуществлении государственных полномочий</w:t>
      </w:r>
    </w:p>
    <w:p w14:paraId="1434BF1F" w14:textId="77777777" w:rsidR="007650C0" w:rsidRDefault="007650C0">
      <w:pPr>
        <w:pStyle w:val="ConsPlusNormal"/>
        <w:jc w:val="both"/>
      </w:pPr>
    </w:p>
    <w:p w14:paraId="4694D297" w14:textId="77777777" w:rsidR="007650C0" w:rsidRDefault="007650C0">
      <w:pPr>
        <w:pStyle w:val="ConsPlusNormal"/>
        <w:ind w:firstLine="540"/>
        <w:jc w:val="both"/>
      </w:pPr>
      <w:r>
        <w:t>1. Органы местного самоуправления при осуществлении переданных настоящим Законом государственных полномочий в рамках своей компетенции имеют право:</w:t>
      </w:r>
    </w:p>
    <w:p w14:paraId="565FCBE3" w14:textId="77777777" w:rsidR="007650C0" w:rsidRDefault="007650C0">
      <w:pPr>
        <w:pStyle w:val="ConsPlusNormal"/>
        <w:spacing w:before="200"/>
        <w:ind w:firstLine="540"/>
        <w:jc w:val="both"/>
      </w:pPr>
      <w:r>
        <w:t>а) получать субвенции из краевого бюджета на исполнение переданных государственных полномочий;</w:t>
      </w:r>
    </w:p>
    <w:p w14:paraId="341DA5EC" w14:textId="77777777" w:rsidR="007650C0" w:rsidRDefault="007650C0">
      <w:pPr>
        <w:pStyle w:val="ConsPlusNormal"/>
        <w:spacing w:before="200"/>
        <w:ind w:firstLine="540"/>
        <w:jc w:val="both"/>
      </w:pPr>
      <w:r>
        <w:t>б) распоряжаться переданными им из краевого бюджета финансовыми средствами в целях осуществления государственных полномочий;</w:t>
      </w:r>
    </w:p>
    <w:p w14:paraId="70731C22" w14:textId="77777777" w:rsidR="007650C0" w:rsidRDefault="007650C0">
      <w:pPr>
        <w:pStyle w:val="ConsPlusNormal"/>
        <w:spacing w:before="200"/>
        <w:ind w:firstLine="540"/>
        <w:jc w:val="both"/>
      </w:pPr>
      <w:r>
        <w:t>в) запрашивать и получать сведения и документы, являющиеся основанием для предоставления субсидий исполнителям коммунальных услуг на компенсацию части платы граждан за коммунальные услуги, а также документы, отчеты и иную информацию по соблюдению условий получения компенсации части платы граждан за коммунальные услуги, установленные нормативными правовыми актами края и принятыми в соответствии с ними муниципальными правовыми актами в целях осуществления переданных государственных полномочий;</w:t>
      </w:r>
    </w:p>
    <w:p w14:paraId="0B0B368C" w14:textId="77777777" w:rsidR="007650C0" w:rsidRDefault="007650C0">
      <w:pPr>
        <w:pStyle w:val="ConsPlusNormal"/>
        <w:spacing w:before="200"/>
        <w:ind w:firstLine="540"/>
        <w:jc w:val="both"/>
      </w:pPr>
      <w:r>
        <w:t>г) принимать муниципальные правовые акты по вопросам осуществления государственных полномочий;</w:t>
      </w:r>
    </w:p>
    <w:p w14:paraId="48384571" w14:textId="77777777" w:rsidR="007650C0" w:rsidRDefault="007650C0">
      <w:pPr>
        <w:pStyle w:val="ConsPlusNormal"/>
        <w:spacing w:before="200"/>
        <w:ind w:firstLine="540"/>
        <w:jc w:val="both"/>
      </w:pPr>
      <w:r>
        <w:t>д) получать консультативную и методическую помощь от исполнительных органов государственной власти края по вопросам осуществления государственных полномочий;</w:t>
      </w:r>
    </w:p>
    <w:p w14:paraId="31CCDCD0" w14:textId="77777777" w:rsidR="007650C0" w:rsidRDefault="007650C0">
      <w:pPr>
        <w:pStyle w:val="ConsPlusNormal"/>
        <w:spacing w:before="200"/>
        <w:ind w:firstLine="540"/>
        <w:jc w:val="both"/>
      </w:pPr>
      <w:r>
        <w:t>е) использовать собственные материальные ресурсы и финансовые средства для осуществления переданных им государственных полномочий в случаях и порядке, предусмотренных уставом муниципального образования;</w:t>
      </w:r>
    </w:p>
    <w:p w14:paraId="1B3FEC75" w14:textId="77777777" w:rsidR="007650C0" w:rsidRDefault="007650C0">
      <w:pPr>
        <w:pStyle w:val="ConsPlusNormal"/>
        <w:spacing w:before="200"/>
        <w:ind w:firstLine="540"/>
        <w:jc w:val="both"/>
      </w:pPr>
      <w:r>
        <w:t xml:space="preserve">ж) обжаловать в судебном порядке письменные предписания уполномоченных органов </w:t>
      </w:r>
      <w:r>
        <w:lastRenderedPageBreak/>
        <w:t>исполнительной власти края по устранению нарушений законодательства Российской Федерации и Красноярского края по вопросам осуществления органами местного самоуправления государственных полномочий.</w:t>
      </w:r>
    </w:p>
    <w:p w14:paraId="7E5F169F" w14:textId="77777777" w:rsidR="007650C0" w:rsidRDefault="007650C0">
      <w:pPr>
        <w:pStyle w:val="ConsPlusNormal"/>
        <w:spacing w:before="200"/>
        <w:ind w:firstLine="540"/>
        <w:jc w:val="both"/>
      </w:pPr>
      <w:r>
        <w:t>2. Органы местного самоуправления при осуществлении государственных полномочий обязаны:</w:t>
      </w:r>
    </w:p>
    <w:p w14:paraId="20F3D4F7" w14:textId="77777777" w:rsidR="007650C0" w:rsidRDefault="007650C0">
      <w:pPr>
        <w:pStyle w:val="ConsPlusNormal"/>
        <w:spacing w:before="200"/>
        <w:ind w:firstLine="540"/>
        <w:jc w:val="both"/>
      </w:pPr>
      <w:r>
        <w:t xml:space="preserve">а) утверждать порядок предоставления компенсации части платы граждан за коммунальные услуги, порядок контроля за соблюдением условий предоставления компенсации части платы граждан за коммунальные услуги, а также порядок возврата субсидий в случае нарушения условий их предоставления в соответствии с требованиями </w:t>
      </w:r>
      <w:hyperlink r:id="rId14">
        <w:r>
          <w:rPr>
            <w:color w:val="0000FF"/>
          </w:rPr>
          <w:t>Закона</w:t>
        </w:r>
      </w:hyperlink>
      <w:r>
        <w:t xml:space="preserve"> края "Об отдельных мерах по обеспечению ограничения платы граждан за коммунальные услуги" и принятых в соответствии с ним правовых актов Правительства края;</w:t>
      </w:r>
    </w:p>
    <w:p w14:paraId="453DBD4E" w14:textId="77777777" w:rsidR="007650C0" w:rsidRDefault="007650C0">
      <w:pPr>
        <w:pStyle w:val="ConsPlusNormal"/>
        <w:spacing w:before="200"/>
        <w:ind w:firstLine="540"/>
        <w:jc w:val="both"/>
      </w:pPr>
      <w:r>
        <w:t>б) осуществлять государственные полномочия надлежащим образом в соответствии с законодательством Российской Федерации, настоящим Законом и иными нормативными правовыми актами края;</w:t>
      </w:r>
    </w:p>
    <w:p w14:paraId="6C942E4D" w14:textId="77777777" w:rsidR="007650C0" w:rsidRDefault="007650C0">
      <w:pPr>
        <w:pStyle w:val="ConsPlusNormal"/>
        <w:spacing w:before="200"/>
        <w:ind w:firstLine="540"/>
        <w:jc w:val="both"/>
      </w:pPr>
      <w:r>
        <w:t>в) использовать по целевому назначению финансовые средства, предоставленные на осуществление государственных полномочий;</w:t>
      </w:r>
    </w:p>
    <w:p w14:paraId="0BC13F6E" w14:textId="77777777" w:rsidR="007650C0" w:rsidRDefault="007650C0">
      <w:pPr>
        <w:pStyle w:val="ConsPlusNormal"/>
        <w:spacing w:before="200"/>
        <w:ind w:firstLine="540"/>
        <w:jc w:val="both"/>
      </w:pPr>
      <w:r>
        <w:t>г) вернуть неиспользованные финансовые средства в краевой бюджет в случае неиспользования до 31 декабря текущего финансового года средств, предоставленных из краевого бюджета на осуществление государственных полномочий, а также в случае прекращения исполнения передаваемых настоящим Законом государственных полномочий;</w:t>
      </w:r>
    </w:p>
    <w:p w14:paraId="0FAB1164" w14:textId="77777777" w:rsidR="007650C0" w:rsidRDefault="007650C0">
      <w:pPr>
        <w:pStyle w:val="ConsPlusNormal"/>
        <w:spacing w:before="200"/>
        <w:ind w:firstLine="540"/>
        <w:jc w:val="both"/>
      </w:pPr>
      <w:r>
        <w:t>д) представлять уполномоченным органам исполнительной власти края информацию, отчеты и документы, связанные с осуществлением государственных полномочий, а также отчеты об использовании финансовых средств, предоставленных на осуществление государственных полномочий;</w:t>
      </w:r>
    </w:p>
    <w:p w14:paraId="30C6E62C" w14:textId="77777777" w:rsidR="007650C0" w:rsidRDefault="007650C0">
      <w:pPr>
        <w:pStyle w:val="ConsPlusNormal"/>
        <w:spacing w:before="200"/>
        <w:ind w:firstLine="540"/>
        <w:jc w:val="both"/>
      </w:pPr>
      <w:r>
        <w:t>е) исполнять письменные предписания уполномоченных органов исполнительной власти края по устранению нарушений требований законодательства Российской Федерации и Красноярского края, допущенных при осуществлении государственных полномочий.</w:t>
      </w:r>
    </w:p>
    <w:p w14:paraId="5978EC57" w14:textId="77777777" w:rsidR="007650C0" w:rsidRDefault="007650C0">
      <w:pPr>
        <w:pStyle w:val="ConsPlusNormal"/>
        <w:jc w:val="both"/>
      </w:pPr>
    </w:p>
    <w:p w14:paraId="0F0FB4F4" w14:textId="77777777" w:rsidR="007650C0" w:rsidRDefault="007650C0">
      <w:pPr>
        <w:pStyle w:val="ConsPlusTitle"/>
        <w:ind w:firstLine="540"/>
        <w:jc w:val="both"/>
        <w:outlineLvl w:val="1"/>
      </w:pPr>
      <w:r>
        <w:t>Статья 4. Финансовое обеспечение осуществления органами местного самоуправления края государственных полномочий</w:t>
      </w:r>
    </w:p>
    <w:p w14:paraId="689DA4F8" w14:textId="77777777" w:rsidR="007650C0" w:rsidRDefault="007650C0">
      <w:pPr>
        <w:pStyle w:val="ConsPlusNormal"/>
        <w:jc w:val="both"/>
      </w:pPr>
    </w:p>
    <w:p w14:paraId="02CE9E02" w14:textId="77777777" w:rsidR="007650C0" w:rsidRDefault="007650C0">
      <w:pPr>
        <w:pStyle w:val="ConsPlusNormal"/>
        <w:ind w:firstLine="540"/>
        <w:jc w:val="both"/>
      </w:pPr>
      <w:r>
        <w:t>1. Финансовые средства, необходимые органам местного самоуправления для осуществления государственных полномочий, предусматриваются законом края о краевом бюджете в форме субвенций бюджетам городских округов, муниципальных округов и муниципальных районов края.</w:t>
      </w:r>
    </w:p>
    <w:p w14:paraId="4B905305" w14:textId="77777777" w:rsidR="007650C0" w:rsidRDefault="007650C0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Красноярского края от 19.11.2020 N 10-4427)</w:t>
      </w:r>
    </w:p>
    <w:p w14:paraId="7ACDCBAB" w14:textId="77777777" w:rsidR="007650C0" w:rsidRDefault="007650C0">
      <w:pPr>
        <w:pStyle w:val="ConsPlusNormal"/>
        <w:spacing w:before="200"/>
        <w:ind w:firstLine="540"/>
        <w:jc w:val="both"/>
      </w:pPr>
      <w:r>
        <w:t xml:space="preserve">2. Общий объем субвенций на осуществление органами местного самоуправления государственных полномочий (далее - общий объем субвенций) определяется в соответствии с </w:t>
      </w:r>
      <w:hyperlink w:anchor="P119">
        <w:r>
          <w:rPr>
            <w:color w:val="0000FF"/>
          </w:rPr>
          <w:t>Порядком</w:t>
        </w:r>
      </w:hyperlink>
      <w:r>
        <w:t xml:space="preserve"> определения общего объема субвенций бюджетам городских округов, муниципальных округов и муниципальных районов края на осуществление органами местного самоуправления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согласно приложению к настоящему Закону и утверждается законом края о краевом бюджете.</w:t>
      </w:r>
    </w:p>
    <w:p w14:paraId="440B62B2" w14:textId="77777777" w:rsidR="007650C0" w:rsidRDefault="007650C0">
      <w:pPr>
        <w:pStyle w:val="ConsPlusNormal"/>
        <w:spacing w:before="200"/>
        <w:ind w:firstLine="540"/>
        <w:jc w:val="both"/>
      </w:pPr>
      <w:r>
        <w:t xml:space="preserve">Расчет общего объема субвенций производится на основании данных, указанных в </w:t>
      </w:r>
      <w:hyperlink w:anchor="P136">
        <w:r>
          <w:rPr>
            <w:color w:val="0000FF"/>
          </w:rPr>
          <w:t>пунктах 2</w:t>
        </w:r>
      </w:hyperlink>
      <w:r>
        <w:t xml:space="preserve"> - </w:t>
      </w:r>
      <w:hyperlink w:anchor="P181">
        <w:r>
          <w:rPr>
            <w:color w:val="0000FF"/>
          </w:rPr>
          <w:t>7</w:t>
        </w:r>
      </w:hyperlink>
      <w:r>
        <w:t xml:space="preserve"> приложения к настоящему Закону, предоставляемых органами местного самоуправления по формам и в сроки, утвержденные уполномоченным органом исполнительной власти края.</w:t>
      </w:r>
    </w:p>
    <w:p w14:paraId="03D61F02" w14:textId="77777777" w:rsidR="007650C0" w:rsidRDefault="007650C0">
      <w:pPr>
        <w:pStyle w:val="ConsPlusNormal"/>
        <w:jc w:val="both"/>
      </w:pPr>
      <w:r>
        <w:t xml:space="preserve">(п. 2 в ред. </w:t>
      </w:r>
      <w:hyperlink r:id="rId16">
        <w:r>
          <w:rPr>
            <w:color w:val="0000FF"/>
          </w:rPr>
          <w:t>Закона</w:t>
        </w:r>
      </w:hyperlink>
      <w:r>
        <w:t xml:space="preserve"> Красноярского края от 19.11.2020 N 10-4427)</w:t>
      </w:r>
    </w:p>
    <w:p w14:paraId="4870491F" w14:textId="77777777" w:rsidR="007650C0" w:rsidRDefault="007650C0">
      <w:pPr>
        <w:pStyle w:val="ConsPlusNormal"/>
        <w:spacing w:before="200"/>
        <w:ind w:firstLine="540"/>
        <w:jc w:val="both"/>
      </w:pPr>
      <w:r>
        <w:t>3. Распределение общего объема субвенций осуществляется в соответствии с методикой распределения общего объема субвенций бюджетам городских округов, муниципальных округов и муниципальных районов края на осуществление отдельных государственных полномочий Красноярского края по реализации отдельных мер по обеспечению ограничения платы граждан за коммунальные услуги, утверждаемой законом края о краевом бюджете.</w:t>
      </w:r>
    </w:p>
    <w:p w14:paraId="16B20959" w14:textId="77777777" w:rsidR="007650C0" w:rsidRDefault="007650C0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Красноярского края от 19.11.2020 N 10-4427)</w:t>
      </w:r>
    </w:p>
    <w:p w14:paraId="471D6210" w14:textId="77777777" w:rsidR="007650C0" w:rsidRDefault="007650C0">
      <w:pPr>
        <w:pStyle w:val="ConsPlusNormal"/>
        <w:spacing w:before="200"/>
        <w:ind w:firstLine="540"/>
        <w:jc w:val="both"/>
      </w:pPr>
      <w:r>
        <w:t xml:space="preserve">Показателем (критерием) распределения между бюджетами городских округов, </w:t>
      </w:r>
      <w:r>
        <w:lastRenderedPageBreak/>
        <w:t>муниципальных округов и муниципальных районов края общего объема субвенций является размер превышения платы граждан за коммунальные услуги в текущем месяце, рассчитанной по тарифам (ценам) для потребителей, установленным ресурсоснабжающей организации и региональному оператору по обращению с твердыми коммунальными отходами на текущий год в порядке, определенном законодательством, над платой граждан за коммунальные услуги в текущем месяце, рассчитанной с учетом предельных (максимальных) индексов изменения размера вносимой гражданами платы за коммунальные услуги по муниципальным образованиям края.</w:t>
      </w:r>
    </w:p>
    <w:p w14:paraId="4D47EBA2" w14:textId="77777777" w:rsidR="007650C0" w:rsidRDefault="007650C0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Законом</w:t>
        </w:r>
      </w:hyperlink>
      <w:r>
        <w:t xml:space="preserve"> Красноярского края от 19.11.2020 N 10-4427)</w:t>
      </w:r>
    </w:p>
    <w:p w14:paraId="5B278E4D" w14:textId="77777777" w:rsidR="007650C0" w:rsidRDefault="007650C0">
      <w:pPr>
        <w:pStyle w:val="ConsPlusNormal"/>
        <w:spacing w:before="200"/>
        <w:ind w:firstLine="540"/>
        <w:jc w:val="both"/>
      </w:pPr>
      <w:r>
        <w:t xml:space="preserve">4. </w:t>
      </w:r>
      <w:hyperlink r:id="rId19">
        <w:r>
          <w:rPr>
            <w:color w:val="0000FF"/>
          </w:rPr>
          <w:t>Порядок</w:t>
        </w:r>
      </w:hyperlink>
      <w:r>
        <w:t xml:space="preserve"> предоставления субвенций бюджетам городских округов, муниципальных округов и муниципальных районов края на осуществление органами местного самоуправления края государственных полномочий устанавливается Правительством края.</w:t>
      </w:r>
    </w:p>
    <w:p w14:paraId="178B01C2" w14:textId="77777777" w:rsidR="007650C0" w:rsidRDefault="007650C0">
      <w:pPr>
        <w:pStyle w:val="ConsPlusNormal"/>
        <w:jc w:val="both"/>
      </w:pPr>
      <w:r>
        <w:t xml:space="preserve">(п. 4 в ред. </w:t>
      </w:r>
      <w:hyperlink r:id="rId20">
        <w:r>
          <w:rPr>
            <w:color w:val="0000FF"/>
          </w:rPr>
          <w:t>Закона</w:t>
        </w:r>
      </w:hyperlink>
      <w:r>
        <w:t xml:space="preserve"> Красноярского края от 19.11.2020 N 10-4427)</w:t>
      </w:r>
    </w:p>
    <w:p w14:paraId="4ACF2487" w14:textId="77777777" w:rsidR="007650C0" w:rsidRDefault="007650C0">
      <w:pPr>
        <w:pStyle w:val="ConsPlusNormal"/>
        <w:jc w:val="both"/>
      </w:pPr>
    </w:p>
    <w:p w14:paraId="07B9199A" w14:textId="77777777" w:rsidR="007650C0" w:rsidRDefault="007650C0">
      <w:pPr>
        <w:pStyle w:val="ConsPlusTitle"/>
        <w:ind w:firstLine="540"/>
        <w:jc w:val="both"/>
        <w:outlineLvl w:val="1"/>
      </w:pPr>
      <w:r>
        <w:t>Статья 5. Порядок отчетности органов местного самоуправления об осуществлении государственных полномочий</w:t>
      </w:r>
    </w:p>
    <w:p w14:paraId="6317D227" w14:textId="77777777" w:rsidR="007650C0" w:rsidRDefault="007650C0">
      <w:pPr>
        <w:pStyle w:val="ConsPlusNormal"/>
        <w:jc w:val="both"/>
      </w:pPr>
    </w:p>
    <w:p w14:paraId="23E61EA0" w14:textId="77777777" w:rsidR="007650C0" w:rsidRDefault="007650C0">
      <w:pPr>
        <w:pStyle w:val="ConsPlusNormal"/>
        <w:ind w:firstLine="540"/>
        <w:jc w:val="both"/>
      </w:pPr>
      <w:r>
        <w:t xml:space="preserve">Органы местного самоуправления представляют отчеты, документы и необходимую информацию об осуществлении государственных полномочий, а также отчеты об использовании финансовых средств, предоставленных для осуществления государственных полномочий, в орган исполнительной власти края, осуществляющий нормативно-правовое регулирование в сфере жилищно-коммунального хозяйства, по </w:t>
      </w:r>
      <w:hyperlink r:id="rId21">
        <w:r>
          <w:rPr>
            <w:color w:val="0000FF"/>
          </w:rPr>
          <w:t>формам</w:t>
        </w:r>
      </w:hyperlink>
      <w:r>
        <w:t xml:space="preserve"> и в сроки, установленные указанным органом исполнительной власти края.</w:t>
      </w:r>
    </w:p>
    <w:p w14:paraId="4E31AEA6" w14:textId="77777777" w:rsidR="007650C0" w:rsidRDefault="007650C0">
      <w:pPr>
        <w:pStyle w:val="ConsPlusNormal"/>
        <w:jc w:val="both"/>
      </w:pPr>
    </w:p>
    <w:p w14:paraId="6305FDEE" w14:textId="77777777" w:rsidR="007650C0" w:rsidRDefault="007650C0">
      <w:pPr>
        <w:pStyle w:val="ConsPlusTitle"/>
        <w:ind w:firstLine="540"/>
        <w:jc w:val="both"/>
        <w:outlineLvl w:val="1"/>
      </w:pPr>
      <w:r>
        <w:t>Статья 6. Контроль за осуществлением органами местного самоуправления государственных полномочий</w:t>
      </w:r>
    </w:p>
    <w:p w14:paraId="77EB7550" w14:textId="77777777" w:rsidR="007650C0" w:rsidRDefault="007650C0">
      <w:pPr>
        <w:pStyle w:val="ConsPlusNormal"/>
        <w:jc w:val="both"/>
      </w:pPr>
    </w:p>
    <w:p w14:paraId="1F0086CF" w14:textId="77777777" w:rsidR="007650C0" w:rsidRDefault="007650C0">
      <w:pPr>
        <w:pStyle w:val="ConsPlusNormal"/>
        <w:ind w:firstLine="540"/>
        <w:jc w:val="both"/>
      </w:pPr>
      <w:r>
        <w:t>1. Министерство промышленности, энергетики и жилищно-коммунального хозяйства Красноярского края осуществляет контроль за исполнением органами местного самоуправления государственных полномочий путем проведения проверок, запросов отчетов, документов, необходимой информации об осуществлении государственных полномочий.</w:t>
      </w:r>
    </w:p>
    <w:p w14:paraId="724079B4" w14:textId="77777777" w:rsidR="007650C0" w:rsidRDefault="007650C0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Красноярского края от 11.10.2018 N 6-2010)</w:t>
      </w:r>
    </w:p>
    <w:p w14:paraId="2E89EBAC" w14:textId="77777777" w:rsidR="007650C0" w:rsidRDefault="007650C0">
      <w:pPr>
        <w:pStyle w:val="ConsPlusNormal"/>
        <w:spacing w:before="200"/>
        <w:ind w:firstLine="540"/>
        <w:jc w:val="both"/>
      </w:pPr>
      <w:r>
        <w:t xml:space="preserve">Формы, периодичность, сроки и </w:t>
      </w:r>
      <w:hyperlink r:id="rId23">
        <w:r>
          <w:rPr>
            <w:color w:val="0000FF"/>
          </w:rPr>
          <w:t>порядок</w:t>
        </w:r>
      </w:hyperlink>
      <w:r>
        <w:t xml:space="preserve"> проведения проверок устанавливаются министерством промышленности, энергетики и жилищно-коммунального хозяйства Красноярского края.</w:t>
      </w:r>
    </w:p>
    <w:p w14:paraId="7C22F3EE" w14:textId="77777777" w:rsidR="007650C0" w:rsidRDefault="007650C0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Красноярского края от 11.10.2018 N 6-2010)</w:t>
      </w:r>
    </w:p>
    <w:p w14:paraId="63F4F87B" w14:textId="77777777" w:rsidR="007650C0" w:rsidRDefault="007650C0">
      <w:pPr>
        <w:pStyle w:val="ConsPlusNormal"/>
        <w:spacing w:before="200"/>
        <w:ind w:firstLine="540"/>
        <w:jc w:val="both"/>
      </w:pPr>
      <w:r>
        <w:t>2. Контроль за использованием органами местного самоуправления финансовых средств, предоставленных для осуществления государственных полномочий, осуществляют служба финансово-экономического контроля и контроля в сфере закупок Красноярского края и Счетная палата Красноярского края в порядке, установленном действующим законодательством.</w:t>
      </w:r>
    </w:p>
    <w:p w14:paraId="47ED6CD0" w14:textId="77777777" w:rsidR="007650C0" w:rsidRDefault="007650C0">
      <w:pPr>
        <w:pStyle w:val="ConsPlusNormal"/>
        <w:jc w:val="both"/>
      </w:pPr>
    </w:p>
    <w:p w14:paraId="7A743124" w14:textId="77777777" w:rsidR="007650C0" w:rsidRDefault="007650C0">
      <w:pPr>
        <w:pStyle w:val="ConsPlusTitle"/>
        <w:ind w:firstLine="540"/>
        <w:jc w:val="both"/>
        <w:outlineLvl w:val="1"/>
      </w:pPr>
      <w:r>
        <w:t>Статья 7. Условия и порядок прекращения осуществления органами местного самоуправления государственных полномочий</w:t>
      </w:r>
    </w:p>
    <w:p w14:paraId="568E1A27" w14:textId="77777777" w:rsidR="007650C0" w:rsidRDefault="007650C0">
      <w:pPr>
        <w:pStyle w:val="ConsPlusNormal"/>
        <w:jc w:val="both"/>
      </w:pPr>
    </w:p>
    <w:p w14:paraId="248E2F8C" w14:textId="77777777" w:rsidR="007650C0" w:rsidRDefault="007650C0">
      <w:pPr>
        <w:pStyle w:val="ConsPlusNormal"/>
        <w:ind w:firstLine="540"/>
        <w:jc w:val="both"/>
      </w:pPr>
      <w:r>
        <w:t>1. Осуществление государственных полномочий прекращается законом края.</w:t>
      </w:r>
    </w:p>
    <w:p w14:paraId="7DC2DE7B" w14:textId="77777777" w:rsidR="007650C0" w:rsidRDefault="007650C0">
      <w:pPr>
        <w:pStyle w:val="ConsPlusNormal"/>
        <w:spacing w:before="200"/>
        <w:ind w:firstLine="540"/>
        <w:jc w:val="both"/>
      </w:pPr>
      <w:r>
        <w:t>2. Условиями прекращения осуществления органами местного самоуправления государственных полномочий являются:</w:t>
      </w:r>
    </w:p>
    <w:p w14:paraId="37DDFF9B" w14:textId="77777777" w:rsidR="007650C0" w:rsidRDefault="007650C0">
      <w:pPr>
        <w:pStyle w:val="ConsPlusNormal"/>
        <w:spacing w:before="200"/>
        <w:ind w:firstLine="540"/>
        <w:jc w:val="both"/>
      </w:pPr>
      <w:r>
        <w:t>а) вступление в силу федерального закона, в соответствии с которым осуществление органами местного самоуправления государственных полномочий является невозможным;</w:t>
      </w:r>
    </w:p>
    <w:p w14:paraId="5AA3BEF0" w14:textId="77777777" w:rsidR="007650C0" w:rsidRDefault="007650C0">
      <w:pPr>
        <w:pStyle w:val="ConsPlusNormal"/>
        <w:spacing w:before="200"/>
        <w:ind w:firstLine="540"/>
        <w:jc w:val="both"/>
      </w:pPr>
      <w:r>
        <w:t>б) невозможность обеспечения переданных государственных полномочий необходимыми финансовыми средствами;</w:t>
      </w:r>
    </w:p>
    <w:p w14:paraId="56E0F107" w14:textId="77777777" w:rsidR="007650C0" w:rsidRDefault="007650C0">
      <w:pPr>
        <w:pStyle w:val="ConsPlusNormal"/>
        <w:spacing w:before="200"/>
        <w:ind w:firstLine="540"/>
        <w:jc w:val="both"/>
      </w:pPr>
      <w:r>
        <w:t>в) неисполнение или ненадлежащее исполнение органами местного самоуправления государственных полномочий;</w:t>
      </w:r>
    </w:p>
    <w:p w14:paraId="0E8B6C58" w14:textId="77777777" w:rsidR="007650C0" w:rsidRDefault="007650C0">
      <w:pPr>
        <w:pStyle w:val="ConsPlusNormal"/>
        <w:spacing w:before="200"/>
        <w:ind w:firstLine="540"/>
        <w:jc w:val="both"/>
      </w:pPr>
      <w:r>
        <w:t>г) выявление фактов нарушения органами местного самоуправления действующего законодательства Российской Федерации и Красноярского края при осуществлении государственных полномочий.</w:t>
      </w:r>
    </w:p>
    <w:p w14:paraId="15C8146F" w14:textId="77777777" w:rsidR="007650C0" w:rsidRDefault="007650C0">
      <w:pPr>
        <w:pStyle w:val="ConsPlusNormal"/>
        <w:jc w:val="both"/>
      </w:pPr>
    </w:p>
    <w:p w14:paraId="37C49D19" w14:textId="77777777" w:rsidR="007650C0" w:rsidRDefault="007650C0">
      <w:pPr>
        <w:pStyle w:val="ConsPlusTitle"/>
        <w:ind w:firstLine="540"/>
        <w:jc w:val="both"/>
        <w:outlineLvl w:val="1"/>
      </w:pPr>
      <w:r>
        <w:lastRenderedPageBreak/>
        <w:t>Статья 8. Вступление в силу настоящего Закона</w:t>
      </w:r>
    </w:p>
    <w:p w14:paraId="0CCB9975" w14:textId="77777777" w:rsidR="007650C0" w:rsidRDefault="007650C0">
      <w:pPr>
        <w:pStyle w:val="ConsPlusNormal"/>
        <w:jc w:val="both"/>
      </w:pPr>
    </w:p>
    <w:p w14:paraId="79CADB04" w14:textId="77777777" w:rsidR="007650C0" w:rsidRDefault="007650C0">
      <w:pPr>
        <w:pStyle w:val="ConsPlusNormal"/>
        <w:ind w:firstLine="540"/>
        <w:jc w:val="both"/>
      </w:pPr>
      <w:r>
        <w:t>Настоящий Закон вступает в силу с 1 января 2015 года, но не ранее дня, следующего за днем его официального опубликования.</w:t>
      </w:r>
    </w:p>
    <w:p w14:paraId="76412D86" w14:textId="77777777" w:rsidR="007650C0" w:rsidRDefault="007650C0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Красноярского края от 24.12.2015 N 9-4050)</w:t>
      </w:r>
    </w:p>
    <w:p w14:paraId="3D7C5E4C" w14:textId="77777777" w:rsidR="007650C0" w:rsidRDefault="007650C0">
      <w:pPr>
        <w:pStyle w:val="ConsPlusNormal"/>
        <w:jc w:val="both"/>
      </w:pPr>
    </w:p>
    <w:p w14:paraId="673A63BF" w14:textId="77777777" w:rsidR="007650C0" w:rsidRDefault="007650C0">
      <w:pPr>
        <w:pStyle w:val="ConsPlusNormal"/>
        <w:jc w:val="right"/>
      </w:pPr>
      <w:r>
        <w:t>Губернатор</w:t>
      </w:r>
    </w:p>
    <w:p w14:paraId="461183EF" w14:textId="77777777" w:rsidR="007650C0" w:rsidRDefault="007650C0">
      <w:pPr>
        <w:pStyle w:val="ConsPlusNormal"/>
        <w:jc w:val="right"/>
      </w:pPr>
      <w:r>
        <w:t>Красноярского края</w:t>
      </w:r>
    </w:p>
    <w:p w14:paraId="28FF30BB" w14:textId="77777777" w:rsidR="007650C0" w:rsidRDefault="007650C0">
      <w:pPr>
        <w:pStyle w:val="ConsPlusNormal"/>
        <w:jc w:val="right"/>
      </w:pPr>
      <w:r>
        <w:t>В.А.ТОЛОКОНСКИЙ</w:t>
      </w:r>
    </w:p>
    <w:p w14:paraId="60FD45A8" w14:textId="77777777" w:rsidR="007650C0" w:rsidRDefault="007650C0">
      <w:pPr>
        <w:pStyle w:val="ConsPlusNormal"/>
        <w:jc w:val="right"/>
      </w:pPr>
      <w:r>
        <w:t>16.12.2014</w:t>
      </w:r>
    </w:p>
    <w:p w14:paraId="6F66220F" w14:textId="77777777" w:rsidR="007650C0" w:rsidRDefault="007650C0">
      <w:pPr>
        <w:pStyle w:val="ConsPlusNormal"/>
        <w:jc w:val="both"/>
      </w:pPr>
    </w:p>
    <w:p w14:paraId="3C358619" w14:textId="77777777" w:rsidR="007650C0" w:rsidRDefault="007650C0">
      <w:pPr>
        <w:pStyle w:val="ConsPlusNormal"/>
        <w:jc w:val="both"/>
      </w:pPr>
    </w:p>
    <w:p w14:paraId="6C662F3E" w14:textId="77777777" w:rsidR="007650C0" w:rsidRDefault="007650C0">
      <w:pPr>
        <w:pStyle w:val="ConsPlusNormal"/>
        <w:jc w:val="both"/>
      </w:pPr>
    </w:p>
    <w:p w14:paraId="272F4646" w14:textId="77777777" w:rsidR="007650C0" w:rsidRDefault="007650C0">
      <w:pPr>
        <w:pStyle w:val="ConsPlusNormal"/>
        <w:jc w:val="both"/>
      </w:pPr>
    </w:p>
    <w:p w14:paraId="5BA7C2DF" w14:textId="77777777" w:rsidR="007650C0" w:rsidRDefault="007650C0">
      <w:pPr>
        <w:pStyle w:val="ConsPlusNormal"/>
        <w:jc w:val="both"/>
      </w:pPr>
    </w:p>
    <w:p w14:paraId="4DEBBDE0" w14:textId="77777777" w:rsidR="007650C0" w:rsidRDefault="007650C0">
      <w:pPr>
        <w:pStyle w:val="ConsPlusNormal"/>
        <w:jc w:val="right"/>
        <w:outlineLvl w:val="0"/>
      </w:pPr>
      <w:r>
        <w:t>Приложение</w:t>
      </w:r>
    </w:p>
    <w:p w14:paraId="67E0248C" w14:textId="77777777" w:rsidR="007650C0" w:rsidRDefault="007650C0">
      <w:pPr>
        <w:pStyle w:val="ConsPlusNormal"/>
        <w:jc w:val="right"/>
      </w:pPr>
      <w:r>
        <w:t>к Закону края</w:t>
      </w:r>
    </w:p>
    <w:p w14:paraId="1CE6F776" w14:textId="77777777" w:rsidR="007650C0" w:rsidRDefault="007650C0">
      <w:pPr>
        <w:pStyle w:val="ConsPlusNormal"/>
        <w:jc w:val="right"/>
      </w:pPr>
      <w:r>
        <w:t>от 1 декабря 2014 г. N 7-2839</w:t>
      </w:r>
    </w:p>
    <w:p w14:paraId="63B03338" w14:textId="77777777" w:rsidR="007650C0" w:rsidRDefault="007650C0">
      <w:pPr>
        <w:pStyle w:val="ConsPlusNormal"/>
        <w:jc w:val="both"/>
      </w:pPr>
    </w:p>
    <w:p w14:paraId="79A9E4E0" w14:textId="77777777" w:rsidR="007650C0" w:rsidRDefault="007650C0">
      <w:pPr>
        <w:pStyle w:val="ConsPlusTitle"/>
        <w:jc w:val="center"/>
      </w:pPr>
      <w:bookmarkStart w:id="0" w:name="P119"/>
      <w:bookmarkEnd w:id="0"/>
      <w:r>
        <w:t>ПОРЯДОК</w:t>
      </w:r>
    </w:p>
    <w:p w14:paraId="05BE570C" w14:textId="77777777" w:rsidR="007650C0" w:rsidRDefault="007650C0">
      <w:pPr>
        <w:pStyle w:val="ConsPlusTitle"/>
        <w:jc w:val="center"/>
      </w:pPr>
      <w:r>
        <w:t>ОПРЕДЕЛЕНИЯ ОБЩЕГО ОБЪЕМА СУБВЕНЦИЙ БЮДЖЕТАМ ГОРОДСКИХ</w:t>
      </w:r>
    </w:p>
    <w:p w14:paraId="721E0999" w14:textId="77777777" w:rsidR="007650C0" w:rsidRDefault="007650C0">
      <w:pPr>
        <w:pStyle w:val="ConsPlusTitle"/>
        <w:jc w:val="center"/>
      </w:pPr>
      <w:r>
        <w:t>ОКРУГОВ, МУНИЦИПАЛЬНЫХ ОКРУГОВ И МУНИЦИПАЛЬНЫХ РАЙОНОВ</w:t>
      </w:r>
    </w:p>
    <w:p w14:paraId="0563332A" w14:textId="77777777" w:rsidR="007650C0" w:rsidRDefault="007650C0">
      <w:pPr>
        <w:pStyle w:val="ConsPlusTitle"/>
        <w:jc w:val="center"/>
      </w:pPr>
      <w:r>
        <w:t>КРАЯ НА ОСУЩЕСТВЛЕНИЕ ОРГАНАМИ МЕСТНОГО САМОУПРАВЛЕНИЯ</w:t>
      </w:r>
    </w:p>
    <w:p w14:paraId="49AE7A0B" w14:textId="77777777" w:rsidR="007650C0" w:rsidRDefault="007650C0">
      <w:pPr>
        <w:pStyle w:val="ConsPlusTitle"/>
        <w:jc w:val="center"/>
      </w:pPr>
      <w:r>
        <w:t>ОТДЕЛЬНЫХ ГОСУДАРСТВЕННЫХ ПОЛНОМОЧИЙ КРАСНОЯРСКОГО КРАЯ</w:t>
      </w:r>
    </w:p>
    <w:p w14:paraId="458CE325" w14:textId="77777777" w:rsidR="007650C0" w:rsidRDefault="007650C0">
      <w:pPr>
        <w:pStyle w:val="ConsPlusTitle"/>
        <w:jc w:val="center"/>
      </w:pPr>
      <w:r>
        <w:t>ПО РЕАЛИЗАЦИИ ОТДЕЛЬНЫХ МЕР ПО ОБЕСПЕЧЕНИЮ ОГРАНИЧЕНИЯ</w:t>
      </w:r>
    </w:p>
    <w:p w14:paraId="48F2D28A" w14:textId="77777777" w:rsidR="007650C0" w:rsidRDefault="007650C0">
      <w:pPr>
        <w:pStyle w:val="ConsPlusTitle"/>
        <w:jc w:val="center"/>
      </w:pPr>
      <w:r>
        <w:t>ПЛАТЫ ГРАЖДАН ЗА КОММУНАЛЬНЫЕ УСЛУГИ</w:t>
      </w:r>
    </w:p>
    <w:p w14:paraId="2683D8A4" w14:textId="77777777" w:rsidR="007650C0" w:rsidRDefault="007650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50C0" w14:paraId="55E0A76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AE39F" w14:textId="77777777" w:rsidR="007650C0" w:rsidRDefault="007650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B0EA6" w14:textId="77777777" w:rsidR="007650C0" w:rsidRDefault="007650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48DBF82" w14:textId="77777777" w:rsidR="007650C0" w:rsidRDefault="007650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CF8C9D2" w14:textId="77777777" w:rsidR="007650C0" w:rsidRDefault="007650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Красноярского края от 19.11.2020 N 10-4427)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37732" w14:textId="77777777" w:rsidR="007650C0" w:rsidRDefault="007650C0">
            <w:pPr>
              <w:pStyle w:val="ConsPlusNormal"/>
            </w:pPr>
          </w:p>
        </w:tc>
      </w:tr>
    </w:tbl>
    <w:p w14:paraId="26823BEF" w14:textId="77777777" w:rsidR="007650C0" w:rsidRDefault="007650C0">
      <w:pPr>
        <w:pStyle w:val="ConsPlusNormal"/>
        <w:jc w:val="both"/>
      </w:pPr>
    </w:p>
    <w:p w14:paraId="6D4217CA" w14:textId="77777777" w:rsidR="007650C0" w:rsidRDefault="007650C0">
      <w:pPr>
        <w:pStyle w:val="ConsPlusNormal"/>
        <w:ind w:firstLine="540"/>
        <w:jc w:val="both"/>
      </w:pPr>
      <w:r>
        <w:t>1. Общий объем субвенций бюджетам городских округов, муниципальных округов и муниципальных районов края на осуществление органами местного самоуправления отдельных государственных полномочий (далее - общий объем субвенций) определяется по формуле:</w:t>
      </w:r>
    </w:p>
    <w:p w14:paraId="1B9783AA" w14:textId="77777777" w:rsidR="007650C0" w:rsidRDefault="007650C0">
      <w:pPr>
        <w:pStyle w:val="ConsPlusNormal"/>
        <w:jc w:val="both"/>
      </w:pPr>
    </w:p>
    <w:p w14:paraId="1EA2DE29" w14:textId="77777777" w:rsidR="007650C0" w:rsidRDefault="007650C0">
      <w:pPr>
        <w:pStyle w:val="ConsPlusNormal"/>
        <w:jc w:val="center"/>
      </w:pPr>
      <w:r>
        <w:t>S = SUM S</w:t>
      </w:r>
      <w:r>
        <w:rPr>
          <w:vertAlign w:val="subscript"/>
        </w:rPr>
        <w:t>i</w:t>
      </w:r>
      <w:r>
        <w:t>, (1)</w:t>
      </w:r>
    </w:p>
    <w:p w14:paraId="693196B8" w14:textId="77777777" w:rsidR="007650C0" w:rsidRDefault="007650C0">
      <w:pPr>
        <w:pStyle w:val="ConsPlusNormal"/>
        <w:jc w:val="both"/>
      </w:pPr>
    </w:p>
    <w:p w14:paraId="2E700A27" w14:textId="77777777" w:rsidR="007650C0" w:rsidRDefault="007650C0">
      <w:pPr>
        <w:pStyle w:val="ConsPlusNormal"/>
        <w:ind w:firstLine="540"/>
        <w:jc w:val="both"/>
      </w:pPr>
      <w:r>
        <w:t>где:</w:t>
      </w:r>
    </w:p>
    <w:p w14:paraId="1B4256EF" w14:textId="77777777" w:rsidR="007650C0" w:rsidRDefault="007650C0">
      <w:pPr>
        <w:pStyle w:val="ConsPlusNormal"/>
        <w:spacing w:before="200"/>
        <w:ind w:firstLine="540"/>
        <w:jc w:val="both"/>
      </w:pPr>
      <w:r>
        <w:t>S - общий объем субвенций бюджетам городских округов, муниципальных округов и муниципальных районов края на осуществление государственных полномочий;</w:t>
      </w:r>
    </w:p>
    <w:p w14:paraId="5B0DBD5A" w14:textId="77777777" w:rsidR="007650C0" w:rsidRDefault="007650C0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объем субвенции бюджету i-го городского округа, муниципального округа, муниципального района края на осуществление государственных полномочий в i-м городском округе, муниципальном округе, муниципальном районе края.</w:t>
      </w:r>
    </w:p>
    <w:p w14:paraId="39261E2E" w14:textId="77777777" w:rsidR="007650C0" w:rsidRDefault="007650C0">
      <w:pPr>
        <w:pStyle w:val="ConsPlusNormal"/>
        <w:spacing w:before="200"/>
        <w:ind w:firstLine="540"/>
        <w:jc w:val="both"/>
      </w:pPr>
      <w:bookmarkStart w:id="1" w:name="P136"/>
      <w:bookmarkEnd w:id="1"/>
      <w:r>
        <w:t>2. Расчет S</w:t>
      </w:r>
      <w:r>
        <w:rPr>
          <w:vertAlign w:val="subscript"/>
        </w:rPr>
        <w:t>i</w:t>
      </w:r>
      <w:r>
        <w:t xml:space="preserve"> осуществляется по формуле:</w:t>
      </w:r>
    </w:p>
    <w:p w14:paraId="0660A78D" w14:textId="77777777" w:rsidR="007650C0" w:rsidRDefault="007650C0">
      <w:pPr>
        <w:pStyle w:val="ConsPlusNormal"/>
        <w:jc w:val="both"/>
      </w:pPr>
    </w:p>
    <w:p w14:paraId="450881B9" w14:textId="77777777" w:rsidR="007650C0" w:rsidRDefault="007650C0">
      <w:pPr>
        <w:pStyle w:val="ConsPlusNormal"/>
        <w:jc w:val="center"/>
      </w:pPr>
      <w:r>
        <w:t>S</w:t>
      </w:r>
      <w:r>
        <w:rPr>
          <w:vertAlign w:val="subscript"/>
        </w:rPr>
        <w:t>i</w:t>
      </w:r>
      <w:r>
        <w:t xml:space="preserve"> = R</w:t>
      </w:r>
      <w:r>
        <w:rPr>
          <w:vertAlign w:val="subscript"/>
        </w:rPr>
        <w:t>1</w:t>
      </w:r>
      <w:r>
        <w:t xml:space="preserve"> + R</w:t>
      </w:r>
      <w:r>
        <w:rPr>
          <w:vertAlign w:val="subscript"/>
        </w:rPr>
        <w:t>2</w:t>
      </w:r>
      <w:r>
        <w:t>, (2)</w:t>
      </w:r>
    </w:p>
    <w:p w14:paraId="72656434" w14:textId="77777777" w:rsidR="007650C0" w:rsidRDefault="007650C0">
      <w:pPr>
        <w:pStyle w:val="ConsPlusNormal"/>
        <w:jc w:val="both"/>
      </w:pPr>
    </w:p>
    <w:p w14:paraId="36C22277" w14:textId="77777777" w:rsidR="007650C0" w:rsidRDefault="007650C0">
      <w:pPr>
        <w:pStyle w:val="ConsPlusNormal"/>
        <w:ind w:firstLine="540"/>
        <w:jc w:val="both"/>
      </w:pPr>
      <w:r>
        <w:t>где:</w:t>
      </w:r>
    </w:p>
    <w:p w14:paraId="50B10792" w14:textId="77777777" w:rsidR="007650C0" w:rsidRDefault="007650C0">
      <w:pPr>
        <w:pStyle w:val="ConsPlusNormal"/>
        <w:spacing w:before="200"/>
        <w:ind w:firstLine="540"/>
        <w:jc w:val="both"/>
      </w:pPr>
      <w:r>
        <w:t>R</w:t>
      </w:r>
      <w:r>
        <w:rPr>
          <w:vertAlign w:val="subscript"/>
        </w:rPr>
        <w:t>1</w:t>
      </w:r>
      <w:r>
        <w:t xml:space="preserve"> - разница между платой за коммунальные услуги граждан, проживающих в многоквартирных домах (жилых домах), рассчитанной по тарифам (ценам) с учетом надбавок к тарифам (ценам) ресурсоснабжающих организаций, региональных операторов по обращению с твердыми коммунальными отходами для группы потребителей "население", и платой граждан за коммунальные услуги, рассчитанной с учетом предельных (максимальных) индексов изменения размера вносимой гражданами платы за коммунальные услуги, за период с 1 января по 30 июня года, на который производится расчет S</w:t>
      </w:r>
      <w:r>
        <w:rPr>
          <w:vertAlign w:val="subscript"/>
        </w:rPr>
        <w:t>i</w:t>
      </w:r>
      <w:r>
        <w:t>;</w:t>
      </w:r>
    </w:p>
    <w:p w14:paraId="327C4BCC" w14:textId="77777777" w:rsidR="007650C0" w:rsidRDefault="007650C0">
      <w:pPr>
        <w:pStyle w:val="ConsPlusNormal"/>
        <w:spacing w:before="200"/>
        <w:ind w:firstLine="540"/>
        <w:jc w:val="both"/>
      </w:pPr>
      <w:r>
        <w:t>R</w:t>
      </w:r>
      <w:r>
        <w:rPr>
          <w:vertAlign w:val="subscript"/>
        </w:rPr>
        <w:t>2</w:t>
      </w:r>
      <w:r>
        <w:t xml:space="preserve"> - разница между платой за коммунальные услуги граждан, проживающих в многоквартирных домах (жилых домах), рассчитанной по тарифам (ценам) с учетом надбавок к тарифам (ценам) ресурсоснабжающих организаций, региональных операторов по обращению с твердыми коммунальными отходами для группы потребителей "население" (далее - тариф), и </w:t>
      </w:r>
      <w:r>
        <w:lastRenderedPageBreak/>
        <w:t>платой граждан за коммунальные услуги, рассчитанной с учетом предельных (максимальных) индексов изменения размера вносимой гражданами платы за коммунальные услуги (далее - предельные индексы), за период с 1 июля по 31 декабря года, на который производится расчет S</w:t>
      </w:r>
      <w:r>
        <w:rPr>
          <w:vertAlign w:val="subscript"/>
        </w:rPr>
        <w:t>i</w:t>
      </w:r>
      <w:r>
        <w:t>.</w:t>
      </w:r>
    </w:p>
    <w:p w14:paraId="6574B031" w14:textId="77777777" w:rsidR="007650C0" w:rsidRDefault="007650C0">
      <w:pPr>
        <w:pStyle w:val="ConsPlusNormal"/>
        <w:spacing w:before="200"/>
        <w:ind w:firstLine="540"/>
        <w:jc w:val="both"/>
      </w:pPr>
      <w:r>
        <w:t>При определении платы за отопление и горячее водоснабжение граждан, проживающих в многоквартирных домах (жилых домах), расположенных на территориях муниципальных образований края, отнесенных к ценовым зонам теплоснабжения, применяются цены на тепловую энергию (мощность), поставляемую потребителям по договорам теплоснабжения, заключенным с едиными теплоснабжающими организациями, в соответствии с соглашениями об исполнении схемы теплоснабжения муниципальных образований края.</w:t>
      </w:r>
    </w:p>
    <w:p w14:paraId="489834E5" w14:textId="77777777" w:rsidR="007650C0" w:rsidRDefault="007650C0">
      <w:pPr>
        <w:pStyle w:val="ConsPlusNormal"/>
        <w:spacing w:before="200"/>
        <w:ind w:firstLine="540"/>
        <w:jc w:val="both"/>
      </w:pPr>
      <w:r>
        <w:t>3. Расчет R</w:t>
      </w:r>
      <w:r>
        <w:rPr>
          <w:vertAlign w:val="subscript"/>
        </w:rPr>
        <w:t>1</w:t>
      </w:r>
      <w:r>
        <w:t xml:space="preserve"> и R</w:t>
      </w:r>
      <w:r>
        <w:rPr>
          <w:vertAlign w:val="subscript"/>
        </w:rPr>
        <w:t>2</w:t>
      </w:r>
      <w:r>
        <w:t xml:space="preserve"> осуществляется по следующим формулам:</w:t>
      </w:r>
    </w:p>
    <w:p w14:paraId="12322104" w14:textId="77777777" w:rsidR="007650C0" w:rsidRDefault="007650C0">
      <w:pPr>
        <w:pStyle w:val="ConsPlusNormal"/>
        <w:jc w:val="both"/>
      </w:pPr>
    </w:p>
    <w:p w14:paraId="2829588B" w14:textId="77777777" w:rsidR="007650C0" w:rsidRDefault="007650C0">
      <w:pPr>
        <w:pStyle w:val="ConsPlusNormal"/>
        <w:jc w:val="center"/>
      </w:pPr>
      <w:r>
        <w:rPr>
          <w:noProof/>
          <w:position w:val="-10"/>
        </w:rPr>
        <w:drawing>
          <wp:inline distT="0" distB="0" distL="0" distR="0" wp14:anchorId="3AD54E36" wp14:editId="2426395F">
            <wp:extent cx="2276475" cy="2571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(3)</w:t>
      </w:r>
    </w:p>
    <w:p w14:paraId="553687EA" w14:textId="77777777" w:rsidR="007650C0" w:rsidRDefault="007650C0">
      <w:pPr>
        <w:pStyle w:val="ConsPlusNormal"/>
        <w:jc w:val="both"/>
      </w:pPr>
    </w:p>
    <w:p w14:paraId="2808F76C" w14:textId="77777777" w:rsidR="007650C0" w:rsidRDefault="007650C0">
      <w:pPr>
        <w:pStyle w:val="ConsPlusNormal"/>
        <w:jc w:val="center"/>
      </w:pPr>
      <w:r>
        <w:rPr>
          <w:noProof/>
          <w:position w:val="-10"/>
        </w:rPr>
        <w:drawing>
          <wp:inline distT="0" distB="0" distL="0" distR="0" wp14:anchorId="6973BD7D" wp14:editId="1839454C">
            <wp:extent cx="2314575" cy="25717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(4)</w:t>
      </w:r>
    </w:p>
    <w:p w14:paraId="7B08B4C9" w14:textId="77777777" w:rsidR="007650C0" w:rsidRDefault="007650C0">
      <w:pPr>
        <w:pStyle w:val="ConsPlusNormal"/>
        <w:jc w:val="both"/>
      </w:pPr>
    </w:p>
    <w:p w14:paraId="180C78F6" w14:textId="77777777" w:rsidR="007650C0" w:rsidRDefault="007650C0">
      <w:pPr>
        <w:pStyle w:val="ConsPlusNormal"/>
        <w:ind w:firstLine="540"/>
        <w:jc w:val="both"/>
      </w:pPr>
      <w:r>
        <w:t>где:</w:t>
      </w:r>
    </w:p>
    <w:p w14:paraId="3189253F" w14:textId="77777777" w:rsidR="007650C0" w:rsidRDefault="007650C0">
      <w:pPr>
        <w:pStyle w:val="ConsPlusNormal"/>
        <w:spacing w:before="200"/>
        <w:ind w:firstLine="540"/>
        <w:jc w:val="both"/>
      </w:pPr>
      <w:r>
        <w:t>j - 1 месяц в каждом полугодии года, на который производится расчет S</w:t>
      </w:r>
      <w:r>
        <w:rPr>
          <w:vertAlign w:val="subscript"/>
        </w:rPr>
        <w:t>i</w:t>
      </w:r>
      <w:r>
        <w:t>;</w:t>
      </w:r>
    </w:p>
    <w:p w14:paraId="7566BE58" w14:textId="77777777" w:rsidR="007650C0" w:rsidRDefault="007650C0">
      <w:pPr>
        <w:pStyle w:val="ConsPlusNormal"/>
        <w:spacing w:before="200"/>
        <w:ind w:firstLine="540"/>
        <w:jc w:val="both"/>
      </w:pPr>
      <w:r>
        <w:t>П</w:t>
      </w:r>
      <w:r>
        <w:rPr>
          <w:vertAlign w:val="subscript"/>
        </w:rPr>
        <w:t>iэот</w:t>
      </w:r>
      <w:r>
        <w:t xml:space="preserve"> - плата граждан по тарифам за месяц соответствующего периода года, на который производится расчет S</w:t>
      </w:r>
      <w:r>
        <w:rPr>
          <w:vertAlign w:val="subscript"/>
        </w:rPr>
        <w:t>i</w:t>
      </w:r>
      <w:r>
        <w:t xml:space="preserve">, рассчитанная по </w:t>
      </w:r>
      <w:hyperlink w:anchor="P157">
        <w:r>
          <w:rPr>
            <w:color w:val="0000FF"/>
          </w:rPr>
          <w:t>формуле 5</w:t>
        </w:r>
      </w:hyperlink>
      <w:r>
        <w:t xml:space="preserve"> настоящего приложения;</w:t>
      </w:r>
    </w:p>
    <w:p w14:paraId="01A13BB8" w14:textId="77777777" w:rsidR="007650C0" w:rsidRDefault="007650C0">
      <w:pPr>
        <w:pStyle w:val="ConsPlusNormal"/>
        <w:spacing w:before="200"/>
        <w:ind w:firstLine="540"/>
        <w:jc w:val="both"/>
      </w:pPr>
      <w:r>
        <w:t>П</w:t>
      </w:r>
      <w:r>
        <w:rPr>
          <w:vertAlign w:val="subscript"/>
        </w:rPr>
        <w:t>iдек</w:t>
      </w:r>
      <w:r>
        <w:t xml:space="preserve"> - плата граждан в декабре года, предшествующего году, на который производится расчет S</w:t>
      </w:r>
      <w:r>
        <w:rPr>
          <w:vertAlign w:val="subscript"/>
        </w:rPr>
        <w:t>i</w:t>
      </w:r>
      <w:r>
        <w:t>;</w:t>
      </w:r>
    </w:p>
    <w:p w14:paraId="217CBE2A" w14:textId="77777777" w:rsidR="007650C0" w:rsidRDefault="007650C0">
      <w:pPr>
        <w:pStyle w:val="ConsPlusNormal"/>
        <w:spacing w:before="200"/>
        <w:ind w:firstLine="540"/>
        <w:jc w:val="both"/>
      </w:pPr>
      <w:r>
        <w:t>ИН</w:t>
      </w:r>
      <w:r>
        <w:rPr>
          <w:vertAlign w:val="subscript"/>
        </w:rPr>
        <w:t>i</w:t>
      </w:r>
      <w:r>
        <w:t xml:space="preserve"> - предельный индекс, установленный на соответствующий период года, на который производится расчет S</w:t>
      </w:r>
      <w:r>
        <w:rPr>
          <w:vertAlign w:val="subscript"/>
        </w:rPr>
        <w:t>i</w:t>
      </w:r>
      <w:r>
        <w:t>.</w:t>
      </w:r>
    </w:p>
    <w:p w14:paraId="49980D34" w14:textId="77777777" w:rsidR="007650C0" w:rsidRDefault="007650C0">
      <w:pPr>
        <w:pStyle w:val="ConsPlusNormal"/>
        <w:spacing w:before="200"/>
        <w:ind w:firstLine="540"/>
        <w:jc w:val="both"/>
      </w:pPr>
      <w:r>
        <w:t>4. Расчет П</w:t>
      </w:r>
      <w:r>
        <w:rPr>
          <w:vertAlign w:val="subscript"/>
        </w:rPr>
        <w:t>iэот</w:t>
      </w:r>
      <w:r>
        <w:t xml:space="preserve"> осуществляется по формуле:</w:t>
      </w:r>
    </w:p>
    <w:p w14:paraId="693F4EDB" w14:textId="77777777" w:rsidR="007650C0" w:rsidRDefault="007650C0">
      <w:pPr>
        <w:pStyle w:val="ConsPlusNormal"/>
        <w:jc w:val="both"/>
      </w:pPr>
    </w:p>
    <w:p w14:paraId="3CC10A51" w14:textId="77777777" w:rsidR="007650C0" w:rsidRDefault="007650C0">
      <w:pPr>
        <w:pStyle w:val="ConsPlusNormal"/>
        <w:jc w:val="center"/>
      </w:pPr>
      <w:bookmarkStart w:id="2" w:name="P157"/>
      <w:bookmarkEnd w:id="2"/>
      <w:r>
        <w:t>П</w:t>
      </w:r>
      <w:r>
        <w:rPr>
          <w:vertAlign w:val="subscript"/>
        </w:rPr>
        <w:t>iэот</w:t>
      </w:r>
      <w:r>
        <w:t xml:space="preserve"> = П</w:t>
      </w:r>
      <w:r>
        <w:rPr>
          <w:vertAlign w:val="subscript"/>
        </w:rPr>
        <w:t>iэот нп</w:t>
      </w:r>
      <w:r>
        <w:t xml:space="preserve"> + П</w:t>
      </w:r>
      <w:r>
        <w:rPr>
          <w:vertAlign w:val="subscript"/>
        </w:rPr>
        <w:t>iэот пу</w:t>
      </w:r>
      <w:r>
        <w:t>, (5)</w:t>
      </w:r>
    </w:p>
    <w:p w14:paraId="54B58856" w14:textId="77777777" w:rsidR="007650C0" w:rsidRDefault="007650C0">
      <w:pPr>
        <w:pStyle w:val="ConsPlusNormal"/>
        <w:jc w:val="both"/>
      </w:pPr>
    </w:p>
    <w:p w14:paraId="533C2CF3" w14:textId="77777777" w:rsidR="007650C0" w:rsidRDefault="007650C0">
      <w:pPr>
        <w:pStyle w:val="ConsPlusNormal"/>
        <w:ind w:firstLine="540"/>
        <w:jc w:val="both"/>
      </w:pPr>
      <w:r>
        <w:t>где:</w:t>
      </w:r>
    </w:p>
    <w:p w14:paraId="46953AB9" w14:textId="77777777" w:rsidR="007650C0" w:rsidRDefault="007650C0">
      <w:pPr>
        <w:pStyle w:val="ConsPlusNormal"/>
        <w:spacing w:before="200"/>
        <w:ind w:firstLine="540"/>
        <w:jc w:val="both"/>
      </w:pPr>
      <w:r>
        <w:t>П</w:t>
      </w:r>
      <w:r>
        <w:rPr>
          <w:vertAlign w:val="subscript"/>
        </w:rPr>
        <w:t>iэот нп</w:t>
      </w:r>
      <w:r>
        <w:t xml:space="preserve"> - плата граждан, рассчитанная исходя из объемов потребляемых коммунальных услуг, определенных по нормативам потребления коммунальных услуг, в том числе нормативам накопления твердых коммунальных отходов, нормативам потребления коммунальных услуг при использовании земельного участка и надворных построек (далее - нормативы потребления), утверждаемым уполномоченными органами исполнительной власти края, рассчитанная по </w:t>
      </w:r>
      <w:hyperlink w:anchor="P164">
        <w:r>
          <w:rPr>
            <w:color w:val="0000FF"/>
          </w:rPr>
          <w:t>формуле 6</w:t>
        </w:r>
      </w:hyperlink>
      <w:r>
        <w:t xml:space="preserve"> настоящего приложения;</w:t>
      </w:r>
    </w:p>
    <w:p w14:paraId="65FA99E1" w14:textId="77777777" w:rsidR="007650C0" w:rsidRDefault="007650C0">
      <w:pPr>
        <w:pStyle w:val="ConsPlusNormal"/>
        <w:spacing w:before="200"/>
        <w:ind w:firstLine="540"/>
        <w:jc w:val="both"/>
      </w:pPr>
      <w:r>
        <w:t>П</w:t>
      </w:r>
      <w:r>
        <w:rPr>
          <w:vertAlign w:val="subscript"/>
        </w:rPr>
        <w:t>iэот пу</w:t>
      </w:r>
      <w:r>
        <w:t xml:space="preserve"> - плата граждан, рассчитанная исходя из объемов потребляемых коммунальных услуг, определенных по показаниям приборов учета, рассчитанная по </w:t>
      </w:r>
      <w:hyperlink w:anchor="P183">
        <w:r>
          <w:rPr>
            <w:color w:val="0000FF"/>
          </w:rPr>
          <w:t>формуле 9</w:t>
        </w:r>
      </w:hyperlink>
      <w:r>
        <w:t xml:space="preserve"> настоящего приложения.</w:t>
      </w:r>
    </w:p>
    <w:p w14:paraId="59EE424D" w14:textId="77777777" w:rsidR="007650C0" w:rsidRDefault="007650C0">
      <w:pPr>
        <w:pStyle w:val="ConsPlusNormal"/>
        <w:spacing w:before="200"/>
        <w:ind w:firstLine="540"/>
        <w:jc w:val="both"/>
      </w:pPr>
      <w:r>
        <w:t>5. Расчет П</w:t>
      </w:r>
      <w:r>
        <w:rPr>
          <w:vertAlign w:val="subscript"/>
        </w:rPr>
        <w:t>iэот нп</w:t>
      </w:r>
      <w:r>
        <w:t xml:space="preserve"> осуществляется по формуле:</w:t>
      </w:r>
    </w:p>
    <w:p w14:paraId="24725D97" w14:textId="77777777" w:rsidR="007650C0" w:rsidRDefault="007650C0">
      <w:pPr>
        <w:pStyle w:val="ConsPlusNormal"/>
        <w:jc w:val="both"/>
      </w:pPr>
    </w:p>
    <w:p w14:paraId="527D269F" w14:textId="77777777" w:rsidR="007650C0" w:rsidRDefault="007650C0">
      <w:pPr>
        <w:pStyle w:val="ConsPlusNormal"/>
        <w:jc w:val="center"/>
      </w:pPr>
      <w:bookmarkStart w:id="3" w:name="P164"/>
      <w:bookmarkEnd w:id="3"/>
      <w:r>
        <w:rPr>
          <w:noProof/>
          <w:position w:val="-10"/>
        </w:rPr>
        <w:drawing>
          <wp:inline distT="0" distB="0" distL="0" distR="0" wp14:anchorId="682422C3" wp14:editId="4D568ED8">
            <wp:extent cx="1600200" cy="25717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(6)</w:t>
      </w:r>
    </w:p>
    <w:p w14:paraId="263F8784" w14:textId="77777777" w:rsidR="007650C0" w:rsidRDefault="007650C0">
      <w:pPr>
        <w:pStyle w:val="ConsPlusNormal"/>
        <w:jc w:val="both"/>
      </w:pPr>
    </w:p>
    <w:p w14:paraId="6E3EA00D" w14:textId="77777777" w:rsidR="007650C0" w:rsidRDefault="007650C0">
      <w:pPr>
        <w:pStyle w:val="ConsPlusNormal"/>
        <w:ind w:firstLine="540"/>
        <w:jc w:val="both"/>
      </w:pPr>
      <w:r>
        <w:t>где:</w:t>
      </w:r>
    </w:p>
    <w:p w14:paraId="738F0F67" w14:textId="77777777" w:rsidR="007650C0" w:rsidRDefault="007650C0">
      <w:pPr>
        <w:pStyle w:val="ConsPlusNormal"/>
        <w:spacing w:before="200"/>
        <w:ind w:firstLine="540"/>
        <w:jc w:val="both"/>
      </w:pPr>
      <w:r>
        <w:t>s - количество видов коммунальных услуг;</w:t>
      </w:r>
    </w:p>
    <w:p w14:paraId="524EC5D9" w14:textId="77777777" w:rsidR="007650C0" w:rsidRDefault="007650C0">
      <w:pPr>
        <w:pStyle w:val="ConsPlusNormal"/>
        <w:spacing w:before="200"/>
        <w:ind w:firstLine="540"/>
        <w:jc w:val="both"/>
      </w:pPr>
      <w:r>
        <w:t>k - вид коммунальной услуги;</w:t>
      </w:r>
    </w:p>
    <w:p w14:paraId="3308F12C" w14:textId="77777777" w:rsidR="007650C0" w:rsidRDefault="007650C0">
      <w:pPr>
        <w:pStyle w:val="ConsPlusNormal"/>
        <w:spacing w:before="200"/>
        <w:ind w:firstLine="540"/>
        <w:jc w:val="both"/>
      </w:pPr>
      <w:r>
        <w:t>T</w:t>
      </w:r>
      <w:r>
        <w:rPr>
          <w:vertAlign w:val="subscript"/>
        </w:rPr>
        <w:t>k</w:t>
      </w:r>
      <w:r>
        <w:t xml:space="preserve"> - тариф на соответствующий k-й вид коммунального ресурса, установленный на период года, на который производится расчет S</w:t>
      </w:r>
      <w:r>
        <w:rPr>
          <w:vertAlign w:val="subscript"/>
        </w:rPr>
        <w:t>i</w:t>
      </w:r>
      <w:r>
        <w:t>;</w:t>
      </w:r>
    </w:p>
    <w:p w14:paraId="7918E891" w14:textId="77777777" w:rsidR="007650C0" w:rsidRDefault="007650C0">
      <w:pPr>
        <w:pStyle w:val="ConsPlusNormal"/>
        <w:spacing w:before="200"/>
        <w:ind w:firstLine="540"/>
        <w:jc w:val="both"/>
      </w:pPr>
      <w:r>
        <w:t>V</w:t>
      </w:r>
      <w:r>
        <w:rPr>
          <w:vertAlign w:val="subscript"/>
        </w:rPr>
        <w:t>k нп</w:t>
      </w:r>
      <w:r>
        <w:t xml:space="preserve"> - объем потребленной коммунальной услуги, определенный по нормативу потребления.</w:t>
      </w:r>
    </w:p>
    <w:p w14:paraId="4B9EFCBC" w14:textId="77777777" w:rsidR="007650C0" w:rsidRDefault="007650C0">
      <w:pPr>
        <w:pStyle w:val="ConsPlusNormal"/>
        <w:spacing w:before="200"/>
        <w:ind w:firstLine="540"/>
        <w:jc w:val="both"/>
      </w:pPr>
      <w:r>
        <w:t>6. Расчет V</w:t>
      </w:r>
      <w:r>
        <w:rPr>
          <w:vertAlign w:val="subscript"/>
        </w:rPr>
        <w:t>k нп</w:t>
      </w:r>
      <w:r>
        <w:t xml:space="preserve"> осуществляется в зависимости от вида коммунальной услуги по формулам:</w:t>
      </w:r>
    </w:p>
    <w:p w14:paraId="2D528E17" w14:textId="77777777" w:rsidR="007650C0" w:rsidRDefault="007650C0">
      <w:pPr>
        <w:pStyle w:val="ConsPlusNormal"/>
        <w:jc w:val="both"/>
      </w:pPr>
    </w:p>
    <w:p w14:paraId="5321E15F" w14:textId="77777777" w:rsidR="007650C0" w:rsidRDefault="007650C0">
      <w:pPr>
        <w:pStyle w:val="ConsPlusNormal"/>
        <w:jc w:val="center"/>
      </w:pPr>
      <w:r>
        <w:lastRenderedPageBreak/>
        <w:t>V</w:t>
      </w:r>
      <w:r>
        <w:rPr>
          <w:vertAlign w:val="subscript"/>
        </w:rPr>
        <w:t>k нп</w:t>
      </w:r>
      <w:r>
        <w:t xml:space="preserve"> = N</w:t>
      </w:r>
      <w:r>
        <w:rPr>
          <w:vertAlign w:val="subscript"/>
        </w:rPr>
        <w:t>k</w:t>
      </w:r>
      <w:r>
        <w:t xml:space="preserve"> x S</w:t>
      </w:r>
      <w:r>
        <w:rPr>
          <w:vertAlign w:val="subscript"/>
        </w:rPr>
        <w:t>потреб</w:t>
      </w:r>
      <w:r>
        <w:t>, (7)</w:t>
      </w:r>
    </w:p>
    <w:p w14:paraId="55CFCB42" w14:textId="77777777" w:rsidR="007650C0" w:rsidRDefault="007650C0">
      <w:pPr>
        <w:pStyle w:val="ConsPlusNormal"/>
        <w:jc w:val="both"/>
      </w:pPr>
    </w:p>
    <w:p w14:paraId="1FB58356" w14:textId="77777777" w:rsidR="007650C0" w:rsidRDefault="007650C0">
      <w:pPr>
        <w:pStyle w:val="ConsPlusNormal"/>
        <w:jc w:val="center"/>
      </w:pPr>
      <w:r>
        <w:t>V</w:t>
      </w:r>
      <w:r>
        <w:rPr>
          <w:vertAlign w:val="subscript"/>
        </w:rPr>
        <w:t>k нп</w:t>
      </w:r>
      <w:r>
        <w:t xml:space="preserve"> = N</w:t>
      </w:r>
      <w:r>
        <w:rPr>
          <w:vertAlign w:val="subscript"/>
        </w:rPr>
        <w:t>k</w:t>
      </w:r>
      <w:r>
        <w:t xml:space="preserve"> x Ч</w:t>
      </w:r>
      <w:r>
        <w:rPr>
          <w:vertAlign w:val="subscript"/>
        </w:rPr>
        <w:t>потреб</w:t>
      </w:r>
      <w:r>
        <w:t>, (8)</w:t>
      </w:r>
    </w:p>
    <w:p w14:paraId="117C4459" w14:textId="77777777" w:rsidR="007650C0" w:rsidRDefault="007650C0">
      <w:pPr>
        <w:pStyle w:val="ConsPlusNormal"/>
        <w:jc w:val="both"/>
      </w:pPr>
    </w:p>
    <w:p w14:paraId="6756D675" w14:textId="77777777" w:rsidR="007650C0" w:rsidRDefault="007650C0">
      <w:pPr>
        <w:pStyle w:val="ConsPlusNormal"/>
        <w:ind w:firstLine="540"/>
        <w:jc w:val="both"/>
      </w:pPr>
      <w:r>
        <w:t>где:</w:t>
      </w:r>
    </w:p>
    <w:p w14:paraId="096E3554" w14:textId="77777777" w:rsidR="007650C0" w:rsidRDefault="007650C0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k</w:t>
      </w:r>
      <w:r>
        <w:t xml:space="preserve"> - норматив потребления на соответствующий k-й вид коммунальной услуги;</w:t>
      </w:r>
    </w:p>
    <w:p w14:paraId="64007D6D" w14:textId="77777777" w:rsidR="007650C0" w:rsidRDefault="007650C0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bscript"/>
        </w:rPr>
        <w:t>потреб</w:t>
      </w:r>
      <w:r>
        <w:t xml:space="preserve"> - общая площадь отапливаемых помещений, используемая при расчетах платежей за отопление (централизованное или печное) в декабре года, предшествующего году, в котором производится расчет S</w:t>
      </w:r>
      <w:r>
        <w:rPr>
          <w:vertAlign w:val="subscript"/>
        </w:rPr>
        <w:t>i</w:t>
      </w:r>
      <w:r>
        <w:t>;</w:t>
      </w:r>
    </w:p>
    <w:p w14:paraId="01D8BB5B" w14:textId="77777777" w:rsidR="007650C0" w:rsidRDefault="007650C0">
      <w:pPr>
        <w:pStyle w:val="ConsPlusNormal"/>
        <w:spacing w:before="200"/>
        <w:ind w:firstLine="540"/>
        <w:jc w:val="both"/>
      </w:pPr>
      <w:r>
        <w:t>Ч</w:t>
      </w:r>
      <w:r>
        <w:rPr>
          <w:vertAlign w:val="subscript"/>
        </w:rPr>
        <w:t>потреб</w:t>
      </w:r>
      <w:r>
        <w:t xml:space="preserve"> - численность граждан, постоянно и временно проживающих в жилых помещениях, используемая при расчетах платежей за услуги холодного и горячего водоснабжения, водоотведения, газоснабжения и электроснабжения, а также по обращению с твердыми коммунальными отходами, по состоянию на декабрь года, предшествующего году, в котором производится расчет S</w:t>
      </w:r>
      <w:r>
        <w:rPr>
          <w:vertAlign w:val="subscript"/>
        </w:rPr>
        <w:t>i</w:t>
      </w:r>
      <w:r>
        <w:t>.</w:t>
      </w:r>
    </w:p>
    <w:p w14:paraId="72985617" w14:textId="77777777" w:rsidR="007650C0" w:rsidRDefault="007650C0">
      <w:pPr>
        <w:pStyle w:val="ConsPlusNormal"/>
        <w:spacing w:before="200"/>
        <w:ind w:firstLine="540"/>
        <w:jc w:val="both"/>
      </w:pPr>
      <w:bookmarkStart w:id="4" w:name="P181"/>
      <w:bookmarkEnd w:id="4"/>
      <w:r>
        <w:t>7. Расчет П</w:t>
      </w:r>
      <w:r>
        <w:rPr>
          <w:vertAlign w:val="subscript"/>
        </w:rPr>
        <w:t>iэот пу</w:t>
      </w:r>
      <w:r>
        <w:t xml:space="preserve"> осуществляется по формуле:</w:t>
      </w:r>
    </w:p>
    <w:p w14:paraId="592BADDD" w14:textId="77777777" w:rsidR="007650C0" w:rsidRDefault="007650C0">
      <w:pPr>
        <w:pStyle w:val="ConsPlusNormal"/>
        <w:jc w:val="both"/>
      </w:pPr>
    </w:p>
    <w:p w14:paraId="7BB9CB47" w14:textId="77777777" w:rsidR="007650C0" w:rsidRDefault="007650C0">
      <w:pPr>
        <w:pStyle w:val="ConsPlusNormal"/>
        <w:jc w:val="center"/>
      </w:pPr>
      <w:bookmarkStart w:id="5" w:name="P183"/>
      <w:bookmarkEnd w:id="5"/>
      <w:r>
        <w:rPr>
          <w:noProof/>
          <w:position w:val="-10"/>
        </w:rPr>
        <w:drawing>
          <wp:inline distT="0" distB="0" distL="0" distR="0" wp14:anchorId="0CB2E5EA" wp14:editId="462AF5A2">
            <wp:extent cx="1571625" cy="25717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(9)</w:t>
      </w:r>
    </w:p>
    <w:p w14:paraId="21B85463" w14:textId="77777777" w:rsidR="007650C0" w:rsidRDefault="007650C0">
      <w:pPr>
        <w:pStyle w:val="ConsPlusNormal"/>
        <w:jc w:val="both"/>
      </w:pPr>
    </w:p>
    <w:p w14:paraId="378A1B87" w14:textId="77777777" w:rsidR="007650C0" w:rsidRDefault="007650C0">
      <w:pPr>
        <w:pStyle w:val="ConsPlusNormal"/>
        <w:ind w:firstLine="540"/>
        <w:jc w:val="both"/>
      </w:pPr>
      <w:r>
        <w:t>где:</w:t>
      </w:r>
    </w:p>
    <w:p w14:paraId="484EE169" w14:textId="77777777" w:rsidR="007650C0" w:rsidRDefault="007650C0">
      <w:pPr>
        <w:pStyle w:val="ConsPlusNormal"/>
        <w:spacing w:before="200"/>
        <w:ind w:firstLine="540"/>
        <w:jc w:val="both"/>
      </w:pPr>
      <w:r>
        <w:t>V</w:t>
      </w:r>
      <w:r>
        <w:rPr>
          <w:vertAlign w:val="subscript"/>
        </w:rPr>
        <w:t>k пу</w:t>
      </w:r>
      <w:r>
        <w:t xml:space="preserve"> - объем потребления k-й коммунальной услуги, оказанной потребителю по данным приборов учета, принимаемый равным объему потребления коммунальной услуги в декабре предшествующего года.</w:t>
      </w:r>
    </w:p>
    <w:p w14:paraId="152A4B0B" w14:textId="77777777" w:rsidR="007650C0" w:rsidRDefault="007650C0">
      <w:pPr>
        <w:pStyle w:val="ConsPlusNormal"/>
        <w:spacing w:before="200"/>
        <w:ind w:firstLine="540"/>
        <w:jc w:val="both"/>
      </w:pPr>
      <w:r>
        <w:t>8. До утверждения предельных индексов, тарифов общий объем субвенций определяется на основании показателей прогноза социально-экономического развития края, используемых при формировании проекта закона края о краевом бюджете на очередной финансовый год и плановый период.</w:t>
      </w:r>
    </w:p>
    <w:p w14:paraId="128DACEE" w14:textId="77777777" w:rsidR="007650C0" w:rsidRDefault="007650C0">
      <w:pPr>
        <w:pStyle w:val="ConsPlusNormal"/>
        <w:spacing w:before="200"/>
        <w:ind w:firstLine="540"/>
        <w:jc w:val="both"/>
      </w:pPr>
      <w:r>
        <w:t>Для расчета R</w:t>
      </w:r>
      <w:r>
        <w:rPr>
          <w:vertAlign w:val="subscript"/>
        </w:rPr>
        <w:t>1</w:t>
      </w:r>
      <w:r>
        <w:t xml:space="preserve"> и R</w:t>
      </w:r>
      <w:r>
        <w:rPr>
          <w:vertAlign w:val="subscript"/>
        </w:rPr>
        <w:t>2</w:t>
      </w:r>
      <w:r>
        <w:t xml:space="preserve"> на очередной финансовый год и плановый период показатель П</w:t>
      </w:r>
      <w:r>
        <w:rPr>
          <w:vertAlign w:val="subscript"/>
        </w:rPr>
        <w:t>iдек</w:t>
      </w:r>
      <w:r>
        <w:t xml:space="preserve"> принимается равным плате граждан в декабре предшествующего года с учетом прогнозного показателя индекса потребительских цен, определенного на основании прогноза социально-экономического развития края.</w:t>
      </w:r>
    </w:p>
    <w:p w14:paraId="602FE852" w14:textId="77777777" w:rsidR="007650C0" w:rsidRDefault="007650C0">
      <w:pPr>
        <w:pStyle w:val="ConsPlusNormal"/>
        <w:spacing w:before="200"/>
        <w:ind w:firstLine="540"/>
        <w:jc w:val="both"/>
      </w:pPr>
      <w:r>
        <w:t>Тарифы, применяемые для расчета общего объема субвенций, устанавливаются уполномоченным органом государственной власти края в порядке, определенном законодательством Российской Федерации.</w:t>
      </w:r>
    </w:p>
    <w:p w14:paraId="28F08508" w14:textId="77777777" w:rsidR="007650C0" w:rsidRDefault="007650C0">
      <w:pPr>
        <w:pStyle w:val="ConsPlusNormal"/>
        <w:spacing w:before="200"/>
        <w:ind w:firstLine="540"/>
        <w:jc w:val="both"/>
      </w:pPr>
      <w:r>
        <w:t xml:space="preserve">Предельные индексы утверждаются Губернатором Красноярского края в соответствии с основами формирования индексов изменения </w:t>
      </w:r>
      <w:hyperlink r:id="rId31">
        <w:r>
          <w:rPr>
            <w:color w:val="0000FF"/>
          </w:rPr>
          <w:t>размера</w:t>
        </w:r>
      </w:hyperlink>
      <w:r>
        <w:t xml:space="preserve"> платы граждан за коммунальные услуги в Российской Федерации, установленными Правительством Российской Федерации.</w:t>
      </w:r>
    </w:p>
    <w:p w14:paraId="2E2C4552" w14:textId="77777777" w:rsidR="007650C0" w:rsidRDefault="007650C0">
      <w:pPr>
        <w:pStyle w:val="ConsPlusNormal"/>
        <w:jc w:val="both"/>
      </w:pPr>
    </w:p>
    <w:p w14:paraId="736C2437" w14:textId="77777777" w:rsidR="007650C0" w:rsidRDefault="007650C0">
      <w:pPr>
        <w:pStyle w:val="ConsPlusNormal"/>
        <w:jc w:val="both"/>
      </w:pPr>
    </w:p>
    <w:p w14:paraId="16B6527C" w14:textId="77777777" w:rsidR="007650C0" w:rsidRDefault="007650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B87264D" w14:textId="77777777" w:rsidR="005678DE" w:rsidRDefault="005678DE"/>
    <w:sectPr w:rsidR="005678DE" w:rsidSect="00E7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C0"/>
    <w:rsid w:val="005678DE"/>
    <w:rsid w:val="0076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38A8"/>
  <w15:chartTrackingRefBased/>
  <w15:docId w15:val="{4AB242F3-0BE0-42BC-ADA3-119EEB03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0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650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650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258137&amp;dst=100011" TargetMode="External"/><Relationship Id="rId18" Type="http://schemas.openxmlformats.org/officeDocument/2006/relationships/hyperlink" Target="https://login.consultant.ru/link/?req=doc&amp;base=RLAW123&amp;n=258137&amp;dst=100019" TargetMode="External"/><Relationship Id="rId26" Type="http://schemas.openxmlformats.org/officeDocument/2006/relationships/hyperlink" Target="https://login.consultant.ru/link/?req=doc&amp;base=RLAW123&amp;n=258137&amp;dst=1000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23&amp;n=329435&amp;dst=119176" TargetMode="External"/><Relationship Id="rId7" Type="http://schemas.openxmlformats.org/officeDocument/2006/relationships/hyperlink" Target="https://login.consultant.ru/link/?req=doc&amp;base=RLAW123&amp;n=258137&amp;dst=100008" TargetMode="External"/><Relationship Id="rId12" Type="http://schemas.openxmlformats.org/officeDocument/2006/relationships/hyperlink" Target="https://login.consultant.ru/link/?req=doc&amp;base=RLAW123&amp;n=258137&amp;dst=100011" TargetMode="External"/><Relationship Id="rId17" Type="http://schemas.openxmlformats.org/officeDocument/2006/relationships/hyperlink" Target="https://login.consultant.ru/link/?req=doc&amp;base=RLAW123&amp;n=258137&amp;dst=100018" TargetMode="External"/><Relationship Id="rId25" Type="http://schemas.openxmlformats.org/officeDocument/2006/relationships/hyperlink" Target="https://login.consultant.ru/link/?req=doc&amp;base=RLAW123&amp;n=271530&amp;dst=100052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3&amp;n=258137&amp;dst=100014" TargetMode="External"/><Relationship Id="rId20" Type="http://schemas.openxmlformats.org/officeDocument/2006/relationships/hyperlink" Target="https://login.consultant.ru/link/?req=doc&amp;base=RLAW123&amp;n=258137&amp;dst=100021" TargetMode="External"/><Relationship Id="rId29" Type="http://schemas.openxmlformats.org/officeDocument/2006/relationships/image" Target="media/image3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215666&amp;dst=100008" TargetMode="External"/><Relationship Id="rId11" Type="http://schemas.openxmlformats.org/officeDocument/2006/relationships/hyperlink" Target="https://login.consultant.ru/link/?req=doc&amp;base=RLAW123&amp;n=258137&amp;dst=100010" TargetMode="External"/><Relationship Id="rId24" Type="http://schemas.openxmlformats.org/officeDocument/2006/relationships/hyperlink" Target="https://login.consultant.ru/link/?req=doc&amp;base=RLAW123&amp;n=215666&amp;dst=100008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23&amp;n=271530&amp;dst=100052" TargetMode="External"/><Relationship Id="rId15" Type="http://schemas.openxmlformats.org/officeDocument/2006/relationships/hyperlink" Target="https://login.consultant.ru/link/?req=doc&amp;base=RLAW123&amp;n=258137&amp;dst=100013" TargetMode="External"/><Relationship Id="rId23" Type="http://schemas.openxmlformats.org/officeDocument/2006/relationships/hyperlink" Target="https://login.consultant.ru/link/?req=doc&amp;base=RLAW123&amp;n=213945&amp;dst=100010" TargetMode="External"/><Relationship Id="rId28" Type="http://schemas.openxmlformats.org/officeDocument/2006/relationships/image" Target="media/image2.wmf"/><Relationship Id="rId10" Type="http://schemas.openxmlformats.org/officeDocument/2006/relationships/hyperlink" Target="https://login.consultant.ru/link/?req=doc&amp;base=RLAW123&amp;n=222247" TargetMode="External"/><Relationship Id="rId19" Type="http://schemas.openxmlformats.org/officeDocument/2006/relationships/hyperlink" Target="https://login.consultant.ru/link/?req=doc&amp;base=RLAW123&amp;n=294481&amp;dst=100078" TargetMode="External"/><Relationship Id="rId31" Type="http://schemas.openxmlformats.org/officeDocument/2006/relationships/hyperlink" Target="https://login.consultant.ru/link/?req=doc&amp;base=LAW&amp;n=488068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258137&amp;dst=100010" TargetMode="External"/><Relationship Id="rId14" Type="http://schemas.openxmlformats.org/officeDocument/2006/relationships/hyperlink" Target="https://login.consultant.ru/link/?req=doc&amp;base=RLAW123&amp;n=222247" TargetMode="External"/><Relationship Id="rId22" Type="http://schemas.openxmlformats.org/officeDocument/2006/relationships/hyperlink" Target="https://login.consultant.ru/link/?req=doc&amp;base=RLAW123&amp;n=215666&amp;dst=100008" TargetMode="External"/><Relationship Id="rId27" Type="http://schemas.openxmlformats.org/officeDocument/2006/relationships/image" Target="media/image1.wmf"/><Relationship Id="rId30" Type="http://schemas.openxmlformats.org/officeDocument/2006/relationships/image" Target="media/image4.wmf"/><Relationship Id="rId8" Type="http://schemas.openxmlformats.org/officeDocument/2006/relationships/hyperlink" Target="https://login.consultant.ru/link/?req=doc&amp;base=RLAW123&amp;n=143731&amp;dst=1447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3322</Words>
  <Characters>18939</Characters>
  <Application>Microsoft Office Word</Application>
  <DocSecurity>0</DocSecurity>
  <Lines>157</Lines>
  <Paragraphs>44</Paragraphs>
  <ScaleCrop>false</ScaleCrop>
  <Company/>
  <LinksUpToDate>false</LinksUpToDate>
  <CharactersWithSpaces>22217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 Милена Эдуардовна</dc:creator>
  <cp:keywords/>
  <dc:description/>
  <cp:lastModifiedBy>Виль Милена Эдуардовна</cp:lastModifiedBy>
  <cp:revision>1</cp:revision>
  <dcterms:created xsi:type="dcterms:W3CDTF">2025-01-21T05:10:00Z</dcterms:created>
  <dcterms:modified xsi:type="dcterms:W3CDTF">2025-01-21T05:11:00Z</dcterms:modified>
</cp:coreProperties>
</file>