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03" w:rsidRDefault="00ED2103">
      <w:pPr>
        <w:pStyle w:val="ConsPlusNormal"/>
        <w:jc w:val="both"/>
        <w:outlineLvl w:val="0"/>
      </w:pPr>
    </w:p>
    <w:p w:rsidR="00ED2103" w:rsidRDefault="00ED2103">
      <w:pPr>
        <w:pStyle w:val="ConsPlusTitle"/>
        <w:jc w:val="center"/>
        <w:outlineLvl w:val="0"/>
      </w:pPr>
      <w:r>
        <w:t>ПРАВИТЕЛЬСТВО КРАСНОЯРСКОГО КРАЯ</w:t>
      </w:r>
    </w:p>
    <w:p w:rsidR="00ED2103" w:rsidRDefault="00ED2103">
      <w:pPr>
        <w:pStyle w:val="ConsPlusTitle"/>
        <w:jc w:val="center"/>
      </w:pPr>
    </w:p>
    <w:p w:rsidR="00ED2103" w:rsidRDefault="00ED2103">
      <w:pPr>
        <w:pStyle w:val="ConsPlusTitle"/>
        <w:jc w:val="center"/>
      </w:pPr>
      <w:bookmarkStart w:id="0" w:name="_GoBack"/>
      <w:r>
        <w:t>ПОСТАНОВЛЕНИЕ</w:t>
      </w:r>
    </w:p>
    <w:p w:rsidR="00ED2103" w:rsidRDefault="00ED2103">
      <w:pPr>
        <w:pStyle w:val="ConsPlusTitle"/>
        <w:jc w:val="center"/>
      </w:pPr>
      <w:r>
        <w:t>от 14 декабря 2016 г. N 645-п</w:t>
      </w:r>
    </w:p>
    <w:bookmarkEnd w:id="0"/>
    <w:p w:rsidR="00ED2103" w:rsidRDefault="00ED2103">
      <w:pPr>
        <w:pStyle w:val="ConsPlusTitle"/>
        <w:jc w:val="center"/>
      </w:pPr>
    </w:p>
    <w:p w:rsidR="00ED2103" w:rsidRDefault="00ED2103">
      <w:pPr>
        <w:pStyle w:val="ConsPlusTitle"/>
        <w:jc w:val="center"/>
      </w:pPr>
      <w:r>
        <w:t>ОБ УТВЕРЖДЕНИИ ПОРЯДКА И УСЛОВИЙ ПРЕДОСТАВЛЕНИЯ СОЦИАЛЬНЫХ</w:t>
      </w:r>
    </w:p>
    <w:p w:rsidR="00ED2103" w:rsidRDefault="00ED2103">
      <w:pPr>
        <w:pStyle w:val="ConsPlusTitle"/>
        <w:jc w:val="center"/>
      </w:pPr>
      <w:r>
        <w:t>ВЫПЛАТ ЛИЦАМ, ВЕДУЩИМ ТРАДИЦИОННЫЙ ОБРАЗ ЖИЗНИ</w:t>
      </w:r>
    </w:p>
    <w:p w:rsidR="00ED2103" w:rsidRDefault="00ED2103">
      <w:pPr>
        <w:pStyle w:val="ConsPlusTitle"/>
        <w:jc w:val="center"/>
      </w:pPr>
      <w:r>
        <w:t>И (ИЛИ) ТРАДИЦИОННУЮ ХОЗЯЙСТВЕННУЮ ДЕЯТЕЛЬНОСТЬ,</w:t>
      </w:r>
    </w:p>
    <w:p w:rsidR="00ED2103" w:rsidRDefault="00ED2103">
      <w:pPr>
        <w:pStyle w:val="ConsPlusTitle"/>
        <w:jc w:val="center"/>
      </w:pPr>
      <w:proofErr w:type="gramStart"/>
      <w:r>
        <w:t>ПРОЖИВАЮЩИМ</w:t>
      </w:r>
      <w:proofErr w:type="gramEnd"/>
      <w:r>
        <w:t xml:space="preserve"> НА ТЕРРИТОРИИ ЭВЕНКИЙСКОГО ИЛИ ТАЙМЫРСКОГО</w:t>
      </w:r>
    </w:p>
    <w:p w:rsidR="00ED2103" w:rsidRDefault="00ED2103">
      <w:pPr>
        <w:pStyle w:val="ConsPlusTitle"/>
        <w:jc w:val="center"/>
      </w:pPr>
      <w:r>
        <w:t>ДОЛГАНО-НЕНЕЦКОГО МУНИЦИПАЛЬНОГО РАЙОНА КРАСНОЯРСКОГО КРАЯ,</w:t>
      </w:r>
    </w:p>
    <w:p w:rsidR="00ED2103" w:rsidRDefault="00ED2103">
      <w:pPr>
        <w:pStyle w:val="ConsPlusTitle"/>
        <w:jc w:val="center"/>
      </w:pPr>
      <w:r>
        <w:t>ЗА ИЗЪЯТИЕ ОСОБИ ВОЛКА ИЗ ЕСТЕСТВЕННОЙ СРЕДЫ ОБИТАНИЯ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6">
        <w:r>
          <w:rPr>
            <w:color w:val="0000FF"/>
          </w:rPr>
          <w:t>статьей 62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края", </w:t>
      </w:r>
      <w:hyperlink r:id="rId7">
        <w:r>
          <w:rPr>
            <w:color w:val="0000FF"/>
          </w:rPr>
          <w:t>статьей 53.1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постановляю: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и условия предоставления социальных выплат лицам, ведущим традиционный образ жизни и (или) традиционную хозяйственную деятельность, проживающим на территории Эвенкийского или Таймырского Долгано-Ненецкого муниципального района Красноярского края, за изъятие особи волка из естественной среды обитания согласно приложению.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D2103" w:rsidRDefault="00ED210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01.12.2009 N 618-п "Об утверждении Порядка и условий предоставления социальных выплат лицам, ведущим традиционный образ жизни и (или) традиционную хозяйственную деятельность и проживающим на территории Эвенкийского муниципального района, за изъятие особи волка из естественной среды обитания";</w:t>
      </w:r>
    </w:p>
    <w:p w:rsidR="00ED2103" w:rsidRDefault="00ED210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16.03.2010 N 115-п "Об утверждении Порядка и условий предоставления социальных выплат лицам, ведущим традиционный образ жизни и (или) традиционную хозяйственную деятельность и проживающим на территории Таймырского Долгано-Ненецкого муниципального района Красноярского края, за изъятие особи волка из естественной среды обитания";</w:t>
      </w:r>
    </w:p>
    <w:p w:rsidR="00ED2103" w:rsidRDefault="00ED210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16.03.2010 N 116-п "О внесении изменений в Постановление Правительства Красноярского края от 01.12.2009 N 618-п "Об утверждении Порядка и условий предоставления, а также порядка возврата социальных выплат за изъятие особи волка из естественной среды обитания";</w:t>
      </w:r>
    </w:p>
    <w:p w:rsidR="00ED2103" w:rsidRDefault="00ED2103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15.03.2016 N 113-п "О внесении изменений в Постановление Правительства Красноярского края от 16.03.2010 N 115-п "Об утверждении Порядка и условий предоставления социальных выплат лицам, ведущим традиционный образ жизни и (или) традиционную хозяйственную деятельность и проживающим на территории Таймырского Долгано-Ненецкого муниципального района, за изъятие особи волка из естественной среды обитания".</w:t>
      </w:r>
      <w:proofErr w:type="gramEnd"/>
    </w:p>
    <w:p w:rsidR="00ED2103" w:rsidRDefault="00ED2103">
      <w:pPr>
        <w:pStyle w:val="ConsPlusNormal"/>
        <w:spacing w:before="220"/>
        <w:ind w:firstLine="540"/>
        <w:jc w:val="both"/>
      </w:pPr>
      <w:r>
        <w:t>3. Опубликовать Постановление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right"/>
      </w:pPr>
      <w:r>
        <w:lastRenderedPageBreak/>
        <w:t>Первый заместитель</w:t>
      </w:r>
    </w:p>
    <w:p w:rsidR="00ED2103" w:rsidRDefault="00ED2103">
      <w:pPr>
        <w:pStyle w:val="ConsPlusNormal"/>
        <w:jc w:val="right"/>
      </w:pPr>
      <w:r>
        <w:t>Губернатора края -</w:t>
      </w:r>
    </w:p>
    <w:p w:rsidR="00ED2103" w:rsidRDefault="00ED2103">
      <w:pPr>
        <w:pStyle w:val="ConsPlusNormal"/>
        <w:jc w:val="right"/>
      </w:pPr>
      <w:r>
        <w:t>председатель</w:t>
      </w:r>
    </w:p>
    <w:p w:rsidR="00ED2103" w:rsidRDefault="00ED2103">
      <w:pPr>
        <w:pStyle w:val="ConsPlusNormal"/>
        <w:jc w:val="right"/>
      </w:pPr>
      <w:r>
        <w:t>Правительства края</w:t>
      </w:r>
    </w:p>
    <w:p w:rsidR="00ED2103" w:rsidRDefault="00ED2103">
      <w:pPr>
        <w:pStyle w:val="ConsPlusNormal"/>
        <w:jc w:val="right"/>
      </w:pPr>
      <w:r>
        <w:t>В.П.ТОМЕНКО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right"/>
        <w:outlineLvl w:val="0"/>
      </w:pPr>
      <w:r>
        <w:t>Приложение</w:t>
      </w:r>
    </w:p>
    <w:p w:rsidR="00ED2103" w:rsidRDefault="00ED2103">
      <w:pPr>
        <w:pStyle w:val="ConsPlusNormal"/>
        <w:jc w:val="right"/>
      </w:pPr>
      <w:r>
        <w:t>к Постановлению</w:t>
      </w:r>
    </w:p>
    <w:p w:rsidR="00ED2103" w:rsidRDefault="00ED2103">
      <w:pPr>
        <w:pStyle w:val="ConsPlusNormal"/>
        <w:jc w:val="right"/>
      </w:pPr>
      <w:r>
        <w:t>Правительства Красноярского края</w:t>
      </w:r>
    </w:p>
    <w:p w:rsidR="00ED2103" w:rsidRDefault="00ED2103">
      <w:pPr>
        <w:pStyle w:val="ConsPlusNormal"/>
        <w:jc w:val="right"/>
      </w:pPr>
      <w:r>
        <w:t>от 14 декабря 2016 г. N 645-п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Title"/>
        <w:jc w:val="center"/>
      </w:pPr>
      <w:bookmarkStart w:id="1" w:name="P38"/>
      <w:bookmarkEnd w:id="1"/>
      <w:r>
        <w:t>ПОРЯДОК И УСЛОВИЯ</w:t>
      </w:r>
    </w:p>
    <w:p w:rsidR="00ED2103" w:rsidRDefault="00ED2103">
      <w:pPr>
        <w:pStyle w:val="ConsPlusTitle"/>
        <w:jc w:val="center"/>
      </w:pPr>
      <w:r>
        <w:t>ПРЕДОСТАВЛЕНИЯ СОЦИАЛЬНЫХ ВЫПЛАТ ЛИЦАМ, ВЕДУЩИМ</w:t>
      </w:r>
    </w:p>
    <w:p w:rsidR="00ED2103" w:rsidRDefault="00ED2103">
      <w:pPr>
        <w:pStyle w:val="ConsPlusTitle"/>
        <w:jc w:val="center"/>
      </w:pPr>
      <w:r>
        <w:t>ТРАДИЦИОННЫЙ ОБРАЗ ЖИЗНИ И (ИЛИ) ТРАДИЦИОННУЮ ХОЗЯЙСТВЕННУЮ</w:t>
      </w:r>
    </w:p>
    <w:p w:rsidR="00ED2103" w:rsidRDefault="00ED2103">
      <w:pPr>
        <w:pStyle w:val="ConsPlusTitle"/>
        <w:jc w:val="center"/>
      </w:pPr>
      <w:r>
        <w:t xml:space="preserve">ДЕЯТЕЛЬНОСТЬ, </w:t>
      </w:r>
      <w:proofErr w:type="gramStart"/>
      <w:r>
        <w:t>ПРОЖИВАЮЩИМ</w:t>
      </w:r>
      <w:proofErr w:type="gramEnd"/>
      <w:r>
        <w:t xml:space="preserve"> НА ТЕРРИТОРИИ ЭВЕНКИЙСКОГО</w:t>
      </w:r>
    </w:p>
    <w:p w:rsidR="00ED2103" w:rsidRDefault="00ED2103">
      <w:pPr>
        <w:pStyle w:val="ConsPlusTitle"/>
        <w:jc w:val="center"/>
      </w:pPr>
      <w:r>
        <w:t>ИЛИ ТАЙМЫРСКОГО ДОЛГАНО-НЕНЕЦКОГО МУНИЦИПАЛЬНОГО РАЙОНА</w:t>
      </w:r>
    </w:p>
    <w:p w:rsidR="00ED2103" w:rsidRDefault="00ED2103">
      <w:pPr>
        <w:pStyle w:val="ConsPlusTitle"/>
        <w:jc w:val="center"/>
      </w:pPr>
      <w:r>
        <w:t xml:space="preserve">КРАСНОЯРСКОГО КРАЯ, ЗА ИЗЪЯТИЕ ОСОБИ ВОЛКА </w:t>
      </w:r>
      <w:proofErr w:type="gramStart"/>
      <w:r>
        <w:t>ИЗ</w:t>
      </w:r>
      <w:proofErr w:type="gramEnd"/>
      <w:r>
        <w:t xml:space="preserve"> ЕСТЕСТВЕННОЙ</w:t>
      </w:r>
    </w:p>
    <w:p w:rsidR="00ED2103" w:rsidRDefault="00ED2103">
      <w:pPr>
        <w:pStyle w:val="ConsPlusTitle"/>
        <w:jc w:val="center"/>
      </w:pPr>
      <w:r>
        <w:t>СРЕДЫ ОБИТАНИЯ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предоставления социальных выплат лицам, ведущим традиционный образ жизни и (или) традиционную хозяйственную деятельность, проживающим на территории Эвенкийского или Таймырского Долгано-Ненецкого муниципального района Красноярского края, за изъятие особи волка из естественной среды обитания (далее - Порядок) устанавливают условия и механизм предоставления социальных выплат за изъятие особи волка из естественной среды обитания (далее - социальные выплаты) лицам, ведущим традиционный образ жизни</w:t>
      </w:r>
      <w:proofErr w:type="gramEnd"/>
      <w:r>
        <w:t xml:space="preserve"> и (или) традиционную хозяйственную деятельность коренных малочисленных народов Севера, </w:t>
      </w:r>
      <w:proofErr w:type="gramStart"/>
      <w:r>
        <w:t>проживающим</w:t>
      </w:r>
      <w:proofErr w:type="gramEnd"/>
      <w:r>
        <w:t xml:space="preserve"> на территории Эвенкийского или Таймырского Долгано-Ненецкого муниципального района Красноярского края (далее - Получатель), в случае возникновения необходимости защиты их семей, имущества (в том числе оленьего стада) от нападения волков.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2. Предоставление социальных выплат Получателям осуществляется уполномоченным исполнительно-распорядительным органом местного самоуправления соответствующего муниципального района Красноярского края, на территории которого проживает Получатель (далее - уполномоченный орган).</w:t>
      </w:r>
    </w:p>
    <w:p w:rsidR="00ED2103" w:rsidRDefault="00ED210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Условиями предоставления социальных выплат являются: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соблюдение срока представления документов, установленного </w:t>
      </w:r>
      <w:hyperlink w:anchor="P5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 (за исключением документов, указанных в </w:t>
      </w:r>
      <w:hyperlink w:anchor="P55">
        <w:r>
          <w:rPr>
            <w:color w:val="0000FF"/>
          </w:rPr>
          <w:t>абзацах пятом</w:t>
        </w:r>
      </w:hyperlink>
      <w:r>
        <w:t xml:space="preserve">, </w:t>
      </w:r>
      <w:hyperlink w:anchor="P56">
        <w:r>
          <w:rPr>
            <w:color w:val="0000FF"/>
          </w:rPr>
          <w:t>шестом пункта 4</w:t>
        </w:r>
      </w:hyperlink>
      <w:r>
        <w:t xml:space="preserve"> Порядка).</w:t>
      </w:r>
    </w:p>
    <w:p w:rsidR="00ED2103" w:rsidRDefault="00ED210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4. Получатель, осуществивший изъятие особи волка из естественной среды обитания в период с 1 октября предшествующего года по 1 октября текущего года, или его уполномоченный представитель в целях получения социальной выплаты представляет в уполномоченный орган в срок до 1 ноября текущего года следующие документы:</w:t>
      </w:r>
    </w:p>
    <w:p w:rsidR="00ED2103" w:rsidRDefault="00ED2103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заявление</w:t>
        </w:r>
      </w:hyperlink>
      <w:r>
        <w:t xml:space="preserve"> по форме согласно приложению к Порядку (далее - заявление);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или иного документа, удостоверяющего личность Получателя;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lastRenderedPageBreak/>
        <w:t>копию решения суда об установлении факта проживания Получателя на территории Эвенкийского или Таймырского Долгано-Ненецкого муниципального района Красноярского края - в случае, если Получатель не зарегистрирован по месту жительства на территории Эвенкийского или Таймырского Долгано-Ненецкого муниципального района Красноярского края;</w:t>
      </w:r>
    </w:p>
    <w:p w:rsidR="00ED2103" w:rsidRDefault="00ED2103">
      <w:pPr>
        <w:pStyle w:val="ConsPlusNormal"/>
        <w:spacing w:before="220"/>
        <w:ind w:firstLine="540"/>
        <w:jc w:val="both"/>
      </w:pPr>
      <w:bookmarkStart w:id="4" w:name="P55"/>
      <w:bookmarkEnd w:id="4"/>
      <w:r>
        <w:t>письмо органа местного самоуправления муниципального образования Красноярского края, на территории которого проживает Получатель, содержащее сведения о том, что Получатель ведет традиционный образ жизни и (или) традиционную хозяйственную деятельность коренных малочисленных народов Севера (представляется по собственной инициативе Получателя или его уполномоченного представителя);</w:t>
      </w:r>
    </w:p>
    <w:p w:rsidR="00ED2103" w:rsidRDefault="00ED2103">
      <w:pPr>
        <w:pStyle w:val="ConsPlusNormal"/>
        <w:spacing w:before="220"/>
        <w:ind w:firstLine="540"/>
        <w:jc w:val="both"/>
      </w:pPr>
      <w:bookmarkStart w:id="5" w:name="P56"/>
      <w:bookmarkEnd w:id="5"/>
      <w:r>
        <w:t>справку, выданную при предъявлении шкуры волка территориальным подразделением органа исполнительной власти Красноярского края, уполномоченного в области охраны и использования объектов животного мира, подтверждающую добычу волка, его принадлежность к виду, полу и возрасту (представляется по собственной инициативе Получателя или его уполномоченного представителя).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В случае выбора Получателем способа получения социальных выплат посредством перечисления сумм социальных выплат на открытый Получателю счет в кредитной организации Получатель или его уполномоченный представитель представляет в уполномоченный орган совместно с заявлением копию документа, подтверждающего наличие у Получателя счета в кредитной организации, с указанием реквизитов этого счета.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В случае представления документов уполномоченным представителем Получателя уполномоченный представитель представляет в уполномоченный орган совместно с заявлением копию паспорта гражданина Российской Федерации или иного документа, удостоверяющего личность уполномоченного представителя Получателя, и копию нотариально удостоверенной доверенности или иного документа, подтверждающего его полномочия.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5. Получатели или их уполномоченные представители представляют документы, указанные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лично или направляют их почтовым отправлением либо в электронной форме. </w:t>
      </w:r>
      <w:proofErr w:type="gramStart"/>
      <w:r>
        <w:t xml:space="preserve">Документы, представляемые в электронной форме, подписываются усиленной квалифицированной электронной подписью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</w:t>
      </w:r>
      <w:proofErr w:type="gramEnd"/>
      <w:r>
        <w:t xml:space="preserve">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Копии документов, не заверенные организацией, выдавшей соответствующие документы, или нотариально, представляются с предъявлением оригинала. Уполномоченный орган заверяет верность копий оригиналам и возвращает оригиналы документов Получателю или его уполномоченному представителю лично либо посредством почтового отправления с описью вложения и уведомлением о вручении в течение 5 рабочих дней после их получения (в зависимости от способа представления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Порядка).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В случае поступления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в электронной форме в выходной или нерабочий праздничный день днем поступления документов считается первый рабочий день, следующий за днем поступления документов в электронной форме.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представления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в электронной форме уполномоченный орган в течение 5 рабочих дней со дня поступления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проводит процедуру проверки действительности усиленной </w:t>
      </w:r>
      <w:r>
        <w:lastRenderedPageBreak/>
        <w:t>квалифицированной электронной подписи, с использованием которой подписаны представленные документы, и в случае выявления по результатам такой проверки несоблюдения условий признания действительности усиленной квалифицированной электронной подписи в течение</w:t>
      </w:r>
      <w:proofErr w:type="gramEnd"/>
      <w:r>
        <w:t xml:space="preserve"> </w:t>
      </w:r>
      <w:proofErr w:type="gramStart"/>
      <w:r>
        <w:t xml:space="preserve">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или его уполномоченному представителю (в случае представления документов уполномоченным представителем) уведомление об отказе в приеме документов, представленных в электронной форме, подписанное усиленной квалифицированной электронной подписью, по адресу электронной почты Получателя с указанием пунктов </w:t>
      </w:r>
      <w:hyperlink r:id="rId14">
        <w:r>
          <w:rPr>
            <w:color w:val="0000FF"/>
          </w:rPr>
          <w:t>статьи 11</w:t>
        </w:r>
      </w:hyperlink>
      <w:r>
        <w:t xml:space="preserve"> Федерального закона от 06.04.2011</w:t>
      </w:r>
      <w:proofErr w:type="gramEnd"/>
      <w:r>
        <w:t xml:space="preserve"> N 63-ФЗ "Об электронной подписи", которые послужили основанием для принятия указанного решения. После получения указанного уведомления Получатель вправе обратиться повторно с заявлением в срок, установленный </w:t>
      </w:r>
      <w:hyperlink w:anchor="P51">
        <w:r>
          <w:rPr>
            <w:color w:val="0000FF"/>
          </w:rPr>
          <w:t>пунктом 4</w:t>
        </w:r>
      </w:hyperlink>
      <w:r>
        <w:t xml:space="preserve"> Порядка, устранив нарушения, которые послужили основанием для отказа в приеме к рассмотрению первичного заявления.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случае если Получателем или его уполномоченным представителем не представлена копия паспорта гражданина Российской Федерации (представлена копия иного документа, удостоверяющего личность Получателя) и не представлена копия решения суда об установлении факта проживания Получателя на территории Эвенкийского или Таймырского Долгано-Ненецкого муниципального района Красноярского края, уполномоченный орган запрашивает информацию о регистрации по месту жительства Получателя в порядке межведомственного информационного взаимодействия в соответствии</w:t>
      </w:r>
      <w:proofErr w:type="gramEnd"/>
      <w:r>
        <w:t xml:space="preserve">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D2103" w:rsidRDefault="00ED2103">
      <w:pPr>
        <w:pStyle w:val="ConsPlusNormal"/>
        <w:spacing w:before="220"/>
        <w:ind w:firstLine="540"/>
        <w:jc w:val="both"/>
      </w:pPr>
      <w:proofErr w:type="gramStart"/>
      <w:r>
        <w:t>В случае если Получателем или его уполномоченным представителем не представлено письмо органа местного самоуправления муниципального образования Красноярского края, на территории которого проживает Получатель, содержащее сведения о том, что Получатель ведет традиционный образ жизни и (или) традиционную хозяйственную деятельность коренных малочисленных народов Севера, уполномоченный орган запрашивает информацию о ведении Получателем традиционного образа жизни и (или) традиционной хозяйственной деятельности коренных малочисленных народов</w:t>
      </w:r>
      <w:proofErr w:type="gramEnd"/>
      <w:r>
        <w:t xml:space="preserve"> Севера в порядке межведомственного информационного взаимодействия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D2103" w:rsidRDefault="00ED2103">
      <w:pPr>
        <w:pStyle w:val="ConsPlusNormal"/>
        <w:spacing w:before="220"/>
        <w:ind w:firstLine="540"/>
        <w:jc w:val="both"/>
      </w:pPr>
      <w:proofErr w:type="gramStart"/>
      <w:r>
        <w:t>В случае если Получателем или его уполномоченным представителем не представлена справка, выданная при предъявлении шкуры волка территориальным подразделением органа исполнительной власти Красноярского края, уполномоченного в области охраны и использования объектов животного мира, подтверждающая добычу волка, его принадлежность к виду, полу и возрасту, уполномоченный орган запрашивает информацию, подтверждающую добычу волка, его принадлежность к виду, полу и возрасту, в порядке межведомственного информационного</w:t>
      </w:r>
      <w:proofErr w:type="gramEnd"/>
      <w:r>
        <w:t xml:space="preserve"> взаимодействия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8. Уполномоченный орган в течение 10 рабочих дней со дня поступления документов, указанных в </w:t>
      </w:r>
      <w:hyperlink w:anchor="P51">
        <w:r>
          <w:rPr>
            <w:color w:val="0000FF"/>
          </w:rPr>
          <w:t>пункте 4</w:t>
        </w:r>
      </w:hyperlink>
      <w:r>
        <w:t xml:space="preserve"> Порядка, рассматривает полученные документы, принимает решение о предоставлении социальной выплаты или об отказе в предоставлении социальной выплаты и уведомляет Получателя о принятом решении способом, указанным Получателем в заявлении.</w:t>
      </w:r>
    </w:p>
    <w:p w:rsidR="00ED2103" w:rsidRDefault="00ED210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 предоставлении социальной выплаты уполномоченный орган одновременно осуществляет расчет суммы предоставляемой социальной выплаты в соответствии с размерами, установленными </w:t>
      </w:r>
      <w:hyperlink r:id="rId18">
        <w:r>
          <w:rPr>
            <w:color w:val="0000FF"/>
          </w:rPr>
          <w:t>статьей 62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(для Получателей, проживающих на территории Эвенкийского муниципального района Красноярского края) или </w:t>
      </w:r>
      <w:hyperlink r:id="rId19">
        <w:r>
          <w:rPr>
            <w:color w:val="0000FF"/>
          </w:rPr>
          <w:t>статьей 53.1</w:t>
        </w:r>
      </w:hyperlink>
      <w:r>
        <w:t xml:space="preserve"> Закона Красноярского края от 18.12.2008</w:t>
      </w:r>
      <w:proofErr w:type="gramEnd"/>
      <w:r>
        <w:t xml:space="preserve"> N 7-2660 "О социальной поддержке граждан, проживающих в Таймырском Долгано-Ненецком муниципальном районе Красноярского края" (для Получателей, проживающих на </w:t>
      </w:r>
      <w:r>
        <w:lastRenderedPageBreak/>
        <w:t>территории Таймырского Долгано-Ненецкого муниципального района Красноярского края).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В уведомлении о принятии решения об отказе в предоставлении социальной выплаты указываются причины отказа и порядок обжалования решения.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9. Основаниями для принятия решения об отказе в предоставлении социальной выплаты являются:</w:t>
      </w:r>
    </w:p>
    <w:p w:rsidR="00ED2103" w:rsidRDefault="00ED2103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права на получение социальной выплаты в соответствии со </w:t>
      </w:r>
      <w:hyperlink r:id="rId20">
        <w:r>
          <w:rPr>
            <w:color w:val="0000FF"/>
          </w:rPr>
          <w:t>статьей 62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(для Получателей, проживающих на территории Эвенкийского муниципального района Красноярского края) или </w:t>
      </w:r>
      <w:hyperlink r:id="rId21">
        <w:r>
          <w:rPr>
            <w:color w:val="0000FF"/>
          </w:rPr>
          <w:t>статьей 53.1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</w:t>
      </w:r>
      <w:proofErr w:type="gramEnd"/>
      <w:r>
        <w:t xml:space="preserve"> края" (для Получателей, проживающих на территории Таймырского Долгано-Ненецкого муниципального района Красноярского края);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 xml:space="preserve">несоблюдение условий предоставления социальных выплат, установленных </w:t>
      </w:r>
      <w:hyperlink w:anchor="P48">
        <w:r>
          <w:rPr>
            <w:color w:val="0000FF"/>
          </w:rPr>
          <w:t>пунктом 3</w:t>
        </w:r>
      </w:hyperlink>
      <w:r>
        <w:t xml:space="preserve"> Порядка.</w:t>
      </w:r>
    </w:p>
    <w:p w:rsidR="00ED2103" w:rsidRDefault="00ED2103">
      <w:pPr>
        <w:pStyle w:val="ConsPlusNormal"/>
        <w:spacing w:before="220"/>
        <w:ind w:firstLine="540"/>
        <w:jc w:val="both"/>
      </w:pPr>
      <w:r>
        <w:t>10. Перечисление социальной выплаты Получателю осуществляется уполномоченным органом в течение 20 рабочих дней со дня принятия решения о предоставлении социальной выплаты путем перечисления денежных сре</w:t>
      </w:r>
      <w:proofErr w:type="gramStart"/>
      <w:r>
        <w:t>дств сп</w:t>
      </w:r>
      <w:proofErr w:type="gramEnd"/>
      <w:r>
        <w:t>особом и по реквизитам, указанным Получателем в заявлении.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right"/>
        <w:outlineLvl w:val="1"/>
      </w:pPr>
      <w:r>
        <w:t>Приложение</w:t>
      </w:r>
    </w:p>
    <w:p w:rsidR="00ED2103" w:rsidRDefault="00ED2103">
      <w:pPr>
        <w:pStyle w:val="ConsPlusNormal"/>
        <w:jc w:val="right"/>
      </w:pPr>
      <w:r>
        <w:t>к Порядку и условиям</w:t>
      </w:r>
    </w:p>
    <w:p w:rsidR="00ED2103" w:rsidRDefault="00ED2103">
      <w:pPr>
        <w:pStyle w:val="ConsPlusNormal"/>
        <w:jc w:val="right"/>
      </w:pPr>
      <w:r>
        <w:t xml:space="preserve">предоставления </w:t>
      </w:r>
      <w:proofErr w:type="gramStart"/>
      <w:r>
        <w:t>социальных</w:t>
      </w:r>
      <w:proofErr w:type="gramEnd"/>
    </w:p>
    <w:p w:rsidR="00ED2103" w:rsidRDefault="00ED2103">
      <w:pPr>
        <w:pStyle w:val="ConsPlusNormal"/>
        <w:jc w:val="right"/>
      </w:pPr>
      <w:r>
        <w:t>выплат лицам, ведущим</w:t>
      </w:r>
    </w:p>
    <w:p w:rsidR="00ED2103" w:rsidRDefault="00ED2103">
      <w:pPr>
        <w:pStyle w:val="ConsPlusNormal"/>
        <w:jc w:val="right"/>
      </w:pPr>
      <w:r>
        <w:t>традиционный образ жизни</w:t>
      </w:r>
    </w:p>
    <w:p w:rsidR="00ED2103" w:rsidRDefault="00ED2103">
      <w:pPr>
        <w:pStyle w:val="ConsPlusNormal"/>
        <w:jc w:val="right"/>
      </w:pPr>
      <w:r>
        <w:t>и (или) традиционную</w:t>
      </w:r>
    </w:p>
    <w:p w:rsidR="00ED2103" w:rsidRDefault="00ED2103">
      <w:pPr>
        <w:pStyle w:val="ConsPlusNormal"/>
        <w:jc w:val="right"/>
      </w:pPr>
      <w:r>
        <w:t>хозяйственную деятельность,</w:t>
      </w:r>
    </w:p>
    <w:p w:rsidR="00ED2103" w:rsidRDefault="00ED2103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на территории</w:t>
      </w:r>
    </w:p>
    <w:p w:rsidR="00ED2103" w:rsidRDefault="00ED2103">
      <w:pPr>
        <w:pStyle w:val="ConsPlusNormal"/>
        <w:jc w:val="right"/>
      </w:pPr>
      <w:r>
        <w:t>Эвенкийского или Таймырского</w:t>
      </w:r>
    </w:p>
    <w:p w:rsidR="00ED2103" w:rsidRDefault="00ED2103">
      <w:pPr>
        <w:pStyle w:val="ConsPlusNormal"/>
        <w:jc w:val="right"/>
      </w:pPr>
      <w:r>
        <w:t>Долгано-Ненецкого муниципального</w:t>
      </w:r>
    </w:p>
    <w:p w:rsidR="00ED2103" w:rsidRDefault="00ED2103">
      <w:pPr>
        <w:pStyle w:val="ConsPlusNormal"/>
        <w:jc w:val="right"/>
      </w:pPr>
      <w:r>
        <w:t>района Красноярского края,</w:t>
      </w:r>
    </w:p>
    <w:p w:rsidR="00ED2103" w:rsidRDefault="00ED2103">
      <w:pPr>
        <w:pStyle w:val="ConsPlusNormal"/>
        <w:jc w:val="right"/>
      </w:pPr>
      <w:r>
        <w:t>за изъятие особи волка</w:t>
      </w:r>
    </w:p>
    <w:p w:rsidR="00ED2103" w:rsidRDefault="00ED2103">
      <w:pPr>
        <w:pStyle w:val="ConsPlusNormal"/>
        <w:jc w:val="right"/>
      </w:pPr>
      <w:r>
        <w:t>из естественной среды обитания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уполномоченного</w:t>
      </w:r>
      <w:proofErr w:type="gramEnd"/>
    </w:p>
    <w:p w:rsidR="00ED2103" w:rsidRDefault="00ED2103">
      <w:pPr>
        <w:pStyle w:val="ConsPlusNonformat"/>
        <w:jc w:val="both"/>
      </w:pPr>
      <w:r>
        <w:t xml:space="preserve">                                    исполнительно-распорядительного органа</w:t>
      </w:r>
    </w:p>
    <w:p w:rsidR="00ED2103" w:rsidRDefault="00ED2103">
      <w:pPr>
        <w:pStyle w:val="ConsPlusNonformat"/>
        <w:jc w:val="both"/>
      </w:pPr>
      <w:r>
        <w:t xml:space="preserve">                                          местного самоуправления)</w:t>
      </w:r>
    </w:p>
    <w:p w:rsidR="00ED2103" w:rsidRDefault="00ED21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              </w:t>
      </w:r>
      <w:proofErr w:type="gramStart"/>
      <w:r>
        <w:t>(ФИО руководителя уполномоченного</w:t>
      </w:r>
      <w:proofErr w:type="gramEnd"/>
    </w:p>
    <w:p w:rsidR="00ED2103" w:rsidRDefault="00ED2103">
      <w:pPr>
        <w:pStyle w:val="ConsPlusNonformat"/>
        <w:jc w:val="both"/>
      </w:pPr>
      <w:r>
        <w:t xml:space="preserve">                                    исполнительно-распорядительного органа</w:t>
      </w:r>
    </w:p>
    <w:p w:rsidR="00ED2103" w:rsidRDefault="00ED2103">
      <w:pPr>
        <w:pStyle w:val="ConsPlusNonformat"/>
        <w:jc w:val="both"/>
      </w:pPr>
      <w:r>
        <w:t xml:space="preserve">                                           местного самоуправления)</w:t>
      </w:r>
    </w:p>
    <w:p w:rsidR="00ED2103" w:rsidRDefault="00ED2103">
      <w:pPr>
        <w:pStyle w:val="ConsPlusNonformat"/>
        <w:jc w:val="both"/>
      </w:pPr>
    </w:p>
    <w:p w:rsidR="00ED2103" w:rsidRDefault="00ED2103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</w:t>
      </w:r>
    </w:p>
    <w:p w:rsidR="00ED2103" w:rsidRDefault="00ED2103">
      <w:pPr>
        <w:pStyle w:val="ConsPlusNonformat"/>
        <w:jc w:val="both"/>
      </w:pPr>
    </w:p>
    <w:p w:rsidR="00ED2103" w:rsidRDefault="00ED2103">
      <w:pPr>
        <w:pStyle w:val="ConsPlusNonformat"/>
        <w:jc w:val="both"/>
      </w:pPr>
      <w:r>
        <w:t>1. Сведения о Получателе: 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                       (ФИО)</w:t>
      </w:r>
    </w:p>
    <w:p w:rsidR="00ED2103" w:rsidRDefault="00ED210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(почтовый адрес места жительства, телефон)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    (ИНН, при наличии)</w:t>
      </w:r>
    </w:p>
    <w:p w:rsidR="00ED2103" w:rsidRDefault="00ED2103">
      <w:pPr>
        <w:pStyle w:val="ConsPlusNonformat"/>
        <w:jc w:val="both"/>
      </w:pPr>
      <w:r>
        <w:t xml:space="preserve">2.  Прошу  предоставить  социальную выплату как лицу, ведущему </w:t>
      </w:r>
      <w:proofErr w:type="gramStart"/>
      <w:r>
        <w:t>традиционный</w:t>
      </w:r>
      <w:proofErr w:type="gramEnd"/>
    </w:p>
    <w:p w:rsidR="00ED2103" w:rsidRDefault="00ED2103">
      <w:pPr>
        <w:pStyle w:val="ConsPlusNonformat"/>
        <w:jc w:val="both"/>
      </w:pPr>
      <w:r>
        <w:t xml:space="preserve">образ  жизни и (или) традиционную хозяйственную деятельность и </w:t>
      </w:r>
      <w:proofErr w:type="gramStart"/>
      <w:r>
        <w:t>проживающему</w:t>
      </w:r>
      <w:proofErr w:type="gramEnd"/>
    </w:p>
    <w:p w:rsidR="00ED2103" w:rsidRDefault="00ED2103">
      <w:pPr>
        <w:pStyle w:val="ConsPlusNonformat"/>
        <w:jc w:val="both"/>
      </w:pPr>
      <w:r>
        <w:t>на территории _____________________________________________________________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        (Эвенкийского/Таймырского Долгано-Ненецкого)</w:t>
      </w:r>
    </w:p>
    <w:p w:rsidR="00ED2103" w:rsidRDefault="00ED2103">
      <w:pPr>
        <w:pStyle w:val="ConsPlusNonformat"/>
        <w:jc w:val="both"/>
      </w:pPr>
      <w:r>
        <w:t xml:space="preserve">муниципального  района  Красноярского  края,  за  изъятие  особи  волка  </w:t>
      </w:r>
      <w:proofErr w:type="gramStart"/>
      <w:r>
        <w:t>из</w:t>
      </w:r>
      <w:proofErr w:type="gramEnd"/>
    </w:p>
    <w:p w:rsidR="00ED2103" w:rsidRDefault="00ED2103">
      <w:pPr>
        <w:pStyle w:val="ConsPlusNonformat"/>
        <w:jc w:val="both"/>
      </w:pPr>
      <w:r>
        <w:t>естественной  среды  обитания (далее - социальная выплата) и перечислить ее</w:t>
      </w:r>
    </w:p>
    <w:p w:rsidR="00ED2103" w:rsidRDefault="00ED2103">
      <w:pPr>
        <w:pStyle w:val="ConsPlusNonformat"/>
        <w:jc w:val="both"/>
      </w:pPr>
      <w:r>
        <w:t>(нужное отметить знаком "V" с указанием реквизитов)</w:t>
      </w:r>
    </w:p>
    <w:p w:rsidR="00ED2103" w:rsidRDefault="00ED2103">
      <w:pPr>
        <w:pStyle w:val="ConsPlusNonformat"/>
        <w:jc w:val="both"/>
      </w:pPr>
      <w:r>
        <w:t xml:space="preserve">    ┌─┐</w:t>
      </w:r>
    </w:p>
    <w:p w:rsidR="00ED2103" w:rsidRDefault="00ED2103">
      <w:pPr>
        <w:pStyle w:val="ConsPlusNonformat"/>
        <w:jc w:val="both"/>
      </w:pPr>
      <w:r>
        <w:t xml:space="preserve">    │ │ через отделение федеральной почтовой связи ________________________</w:t>
      </w:r>
    </w:p>
    <w:p w:rsidR="00ED2103" w:rsidRDefault="00ED2103">
      <w:pPr>
        <w:pStyle w:val="ConsPlusNonformat"/>
        <w:jc w:val="both"/>
      </w:pPr>
      <w:r>
        <w:t xml:space="preserve">    └─┘ __________________________________________________________________;</w:t>
      </w:r>
    </w:p>
    <w:p w:rsidR="00ED2103" w:rsidRDefault="00ED2103">
      <w:pPr>
        <w:pStyle w:val="ConsPlusNonformat"/>
        <w:jc w:val="both"/>
      </w:pPr>
      <w:r>
        <w:t xml:space="preserve">          (наименование и адрес отделения федеральной почтовой связи)</w:t>
      </w:r>
    </w:p>
    <w:p w:rsidR="00ED2103" w:rsidRDefault="00ED2103">
      <w:pPr>
        <w:pStyle w:val="ConsPlusNonformat"/>
        <w:jc w:val="both"/>
      </w:pPr>
      <w:r>
        <w:t xml:space="preserve">    ┌─┐</w:t>
      </w:r>
    </w:p>
    <w:p w:rsidR="00ED2103" w:rsidRDefault="00ED2103">
      <w:pPr>
        <w:pStyle w:val="ConsPlusNonformat"/>
        <w:jc w:val="both"/>
      </w:pPr>
      <w:r>
        <w:t xml:space="preserve">    │ │ на счет, открытый в кредитной организации, по следующим реквизитам:</w:t>
      </w:r>
    </w:p>
    <w:p w:rsidR="00ED2103" w:rsidRDefault="00ED2103">
      <w:pPr>
        <w:pStyle w:val="ConsPlusNonformat"/>
        <w:jc w:val="both"/>
      </w:pPr>
      <w:r>
        <w:t xml:space="preserve">    └─┘ __________________________________________________________________.</w:t>
      </w:r>
    </w:p>
    <w:p w:rsidR="00ED2103" w:rsidRDefault="00ED2103">
      <w:pPr>
        <w:pStyle w:val="ConsPlusNonformat"/>
        <w:jc w:val="both"/>
      </w:pPr>
      <w:r>
        <w:t xml:space="preserve">3.  Уведомление  о  принятом  </w:t>
      </w:r>
      <w:proofErr w:type="gramStart"/>
      <w:r>
        <w:t>решении</w:t>
      </w:r>
      <w:proofErr w:type="gramEnd"/>
      <w:r>
        <w:t xml:space="preserve">  о  предоставлении  или  об  отказе в</w:t>
      </w:r>
    </w:p>
    <w:p w:rsidR="00ED2103" w:rsidRDefault="00ED2103">
      <w:pPr>
        <w:pStyle w:val="ConsPlusNonformat"/>
        <w:jc w:val="both"/>
      </w:pPr>
      <w:proofErr w:type="gramStart"/>
      <w:r>
        <w:t>предоставлении  социальной  выплаты прошу направить (нужное отметить знаком</w:t>
      </w:r>
      <w:proofErr w:type="gramEnd"/>
    </w:p>
    <w:p w:rsidR="00ED2103" w:rsidRDefault="00ED2103">
      <w:pPr>
        <w:pStyle w:val="ConsPlusNonformat"/>
        <w:jc w:val="both"/>
      </w:pPr>
      <w:proofErr w:type="gramStart"/>
      <w:r>
        <w:t>"V" с указанием реквизитов):</w:t>
      </w:r>
      <w:proofErr w:type="gramEnd"/>
    </w:p>
    <w:p w:rsidR="00ED2103" w:rsidRDefault="00ED2103">
      <w:pPr>
        <w:pStyle w:val="ConsPlusNonformat"/>
        <w:jc w:val="both"/>
      </w:pPr>
      <w:r>
        <w:t xml:space="preserve">    ┌─┐</w:t>
      </w:r>
    </w:p>
    <w:p w:rsidR="00ED2103" w:rsidRDefault="00ED2103">
      <w:pPr>
        <w:pStyle w:val="ConsPlusNonformat"/>
        <w:jc w:val="both"/>
      </w:pPr>
      <w:r>
        <w:t xml:space="preserve">    │ │ по почтовому адресу: 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└─┘ __________________________________________________________________;</w:t>
      </w:r>
    </w:p>
    <w:p w:rsidR="00ED2103" w:rsidRDefault="00ED2103">
      <w:pPr>
        <w:pStyle w:val="ConsPlusNonformat"/>
        <w:jc w:val="both"/>
      </w:pPr>
      <w:r>
        <w:t xml:space="preserve">    ┌─┐</w:t>
      </w:r>
    </w:p>
    <w:p w:rsidR="00ED2103" w:rsidRDefault="00ED2103">
      <w:pPr>
        <w:pStyle w:val="ConsPlusNonformat"/>
        <w:jc w:val="both"/>
      </w:pPr>
      <w:r>
        <w:t xml:space="preserve">    │ │ по адресу электронной почты: _____________________________________.</w:t>
      </w:r>
    </w:p>
    <w:p w:rsidR="00ED2103" w:rsidRDefault="00ED2103">
      <w:pPr>
        <w:pStyle w:val="ConsPlusNonformat"/>
        <w:jc w:val="both"/>
      </w:pPr>
      <w:r>
        <w:t xml:space="preserve">    └─┘</w:t>
      </w:r>
    </w:p>
    <w:p w:rsidR="00ED2103" w:rsidRDefault="00ED2103">
      <w:pPr>
        <w:pStyle w:val="ConsPlusNonformat"/>
        <w:jc w:val="both"/>
      </w:pPr>
      <w:r>
        <w:t xml:space="preserve">Уведомление  об  отказе  в  приеме документов, представленных </w:t>
      </w:r>
      <w:proofErr w:type="gramStart"/>
      <w:r>
        <w:t>в</w:t>
      </w:r>
      <w:proofErr w:type="gramEnd"/>
      <w:r>
        <w:t xml:space="preserve"> электронной</w:t>
      </w:r>
    </w:p>
    <w:p w:rsidR="00ED2103" w:rsidRDefault="00ED2103">
      <w:pPr>
        <w:pStyle w:val="ConsPlusNonformat"/>
        <w:jc w:val="both"/>
      </w:pPr>
      <w:r>
        <w:t xml:space="preserve">форме,   </w:t>
      </w:r>
      <w:proofErr w:type="gramStart"/>
      <w:r>
        <w:t>подписанных</w:t>
      </w:r>
      <w:proofErr w:type="gramEnd"/>
      <w:r>
        <w:t xml:space="preserve">   усиленной  квалифицированной  электронной  подписью,</w:t>
      </w:r>
    </w:p>
    <w:p w:rsidR="00ED2103" w:rsidRDefault="00ED2103">
      <w:pPr>
        <w:pStyle w:val="ConsPlusNonformat"/>
        <w:jc w:val="both"/>
      </w:pPr>
      <w:r>
        <w:t>направить по адресу электронной почты ____________________________________.</w:t>
      </w:r>
    </w:p>
    <w:p w:rsidR="00ED2103" w:rsidRDefault="00ED2103">
      <w:pPr>
        <w:pStyle w:val="ConsPlusNonformat"/>
        <w:jc w:val="both"/>
      </w:pPr>
      <w:r>
        <w:t xml:space="preserve">    (заполняется в случае представления документов в электронной форме)</w:t>
      </w:r>
    </w:p>
    <w:p w:rsidR="00ED2103" w:rsidRDefault="00ED2103">
      <w:pPr>
        <w:pStyle w:val="ConsPlusNonformat"/>
        <w:jc w:val="both"/>
      </w:pPr>
      <w:r>
        <w:t xml:space="preserve">4.   В   соответствии  с  Федеральным  </w:t>
      </w:r>
      <w:hyperlink r:id="rId22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ED2103" w:rsidRDefault="00ED2103">
      <w:pPr>
        <w:pStyle w:val="ConsPlusNonformat"/>
        <w:jc w:val="both"/>
      </w:pPr>
      <w:r>
        <w:t>персональных       данных"        представляю       согласие      оператору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</w:t>
      </w:r>
      <w:proofErr w:type="gramStart"/>
      <w:r>
        <w:t>(наименование и адрес исполнительно-распорядительного</w:t>
      </w:r>
      <w:proofErr w:type="gramEnd"/>
    </w:p>
    <w:p w:rsidR="00ED2103" w:rsidRDefault="00ED2103">
      <w:pPr>
        <w:pStyle w:val="ConsPlusNonformat"/>
        <w:jc w:val="both"/>
      </w:pPr>
      <w:r>
        <w:t xml:space="preserve">                      органа местного самоуправления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 xml:space="preserve">                Эвенкийского/Таймырского Долгано-Ненецкого</w:t>
      </w:r>
    </w:p>
    <w:p w:rsidR="00ED2103" w:rsidRDefault="00ED2103">
      <w:pPr>
        <w:pStyle w:val="ConsPlusNonformat"/>
        <w:jc w:val="both"/>
      </w:pPr>
      <w:r>
        <w:t xml:space="preserve">                 муниципального района Красноярского края)</w:t>
      </w:r>
    </w:p>
    <w:p w:rsidR="00ED2103" w:rsidRDefault="00ED2103">
      <w:pPr>
        <w:pStyle w:val="ConsPlusNonformat"/>
        <w:jc w:val="both"/>
      </w:pPr>
      <w:r>
        <w:t>(далее  -  Оператор)  на  обработку  персональных  данных  с целью создания</w:t>
      </w:r>
    </w:p>
    <w:p w:rsidR="00ED2103" w:rsidRDefault="00ED2103">
      <w:pPr>
        <w:pStyle w:val="ConsPlusNonformat"/>
        <w:jc w:val="both"/>
      </w:pPr>
      <w:r>
        <w:t>необходимых  условий  для реализации федеральных законов, указов Президента</w:t>
      </w:r>
    </w:p>
    <w:p w:rsidR="00ED2103" w:rsidRDefault="00ED2103">
      <w:pPr>
        <w:pStyle w:val="ConsPlusNonformat"/>
        <w:jc w:val="both"/>
      </w:pPr>
      <w:r>
        <w:t>Российской  Федерации,  постановлений  Правительства  Российской Федерации,</w:t>
      </w:r>
    </w:p>
    <w:p w:rsidR="00ED2103" w:rsidRDefault="00ED2103">
      <w:pPr>
        <w:pStyle w:val="ConsPlusNonformat"/>
        <w:jc w:val="both"/>
      </w:pPr>
      <w:r>
        <w:t>законов  Красноярского края, постановлений Правительства Красноярского края</w:t>
      </w:r>
    </w:p>
    <w:p w:rsidR="00ED2103" w:rsidRDefault="00ED2103">
      <w:pPr>
        <w:pStyle w:val="ConsPlusNonformat"/>
        <w:jc w:val="both"/>
      </w:pPr>
      <w:r>
        <w:t>и  иных  нормативных  правовых  актов,  направленных  на предоставление мер</w:t>
      </w:r>
    </w:p>
    <w:p w:rsidR="00ED2103" w:rsidRDefault="00ED2103">
      <w:pPr>
        <w:pStyle w:val="ConsPlusNonformat"/>
        <w:jc w:val="both"/>
      </w:pPr>
      <w:r>
        <w:t>государственной  поддержки отдельных категорий граждан, обеспечение органов</w:t>
      </w:r>
    </w:p>
    <w:p w:rsidR="00ED2103" w:rsidRDefault="00ED2103">
      <w:pPr>
        <w:pStyle w:val="ConsPlusNonformat"/>
        <w:jc w:val="both"/>
      </w:pPr>
      <w:r>
        <w:t>государственной  власти  и  органов  местного  самоуправления  актуальной и</w:t>
      </w:r>
    </w:p>
    <w:p w:rsidR="00ED2103" w:rsidRDefault="00ED2103">
      <w:pPr>
        <w:pStyle w:val="ConsPlusNonformat"/>
        <w:jc w:val="both"/>
      </w:pPr>
      <w:r>
        <w:t>достоверной   информацией   о  мерах  государственной  поддержки  отдельных</w:t>
      </w:r>
    </w:p>
    <w:p w:rsidR="00ED2103" w:rsidRDefault="00ED2103">
      <w:pPr>
        <w:pStyle w:val="ConsPlusNonformat"/>
        <w:jc w:val="both"/>
      </w:pPr>
      <w:r>
        <w:t>категорий   граждан,  разработки,  создания  и  ведения  автоматизированной</w:t>
      </w:r>
    </w:p>
    <w:p w:rsidR="00ED2103" w:rsidRDefault="00ED2103">
      <w:pPr>
        <w:pStyle w:val="ConsPlusNonformat"/>
        <w:jc w:val="both"/>
      </w:pPr>
      <w:r>
        <w:t>системы  по учету сведений о лицах из числа коренных малочисленных народов,</w:t>
      </w:r>
    </w:p>
    <w:p w:rsidR="00ED2103" w:rsidRDefault="00ED2103">
      <w:pPr>
        <w:pStyle w:val="ConsPlusNonformat"/>
        <w:jc w:val="both"/>
      </w:pPr>
      <w:proofErr w:type="gramStart"/>
      <w:r>
        <w:t>проживающих  на  территории  Красноярского  края, и субъектах хозяйственной</w:t>
      </w:r>
      <w:proofErr w:type="gramEnd"/>
    </w:p>
    <w:p w:rsidR="00ED2103" w:rsidRDefault="00ED2103">
      <w:pPr>
        <w:pStyle w:val="ConsPlusNonformat"/>
        <w:jc w:val="both"/>
      </w:pPr>
      <w:r>
        <w:t>деятельности коренных малочисленных народов.</w:t>
      </w:r>
    </w:p>
    <w:p w:rsidR="00ED2103" w:rsidRDefault="00ED2103">
      <w:pPr>
        <w:pStyle w:val="ConsPlusNonformat"/>
        <w:jc w:val="both"/>
      </w:pPr>
      <w:r>
        <w:t xml:space="preserve">    Согласие  дается  Оператору  на  обработку персональных данных, которые</w:t>
      </w:r>
    </w:p>
    <w:p w:rsidR="00ED2103" w:rsidRDefault="00ED2103">
      <w:pPr>
        <w:pStyle w:val="ConsPlusNonformat"/>
        <w:jc w:val="both"/>
      </w:pPr>
      <w:r>
        <w:t xml:space="preserve">представлены  мной Оператору для получения меры государственной поддержки </w:t>
      </w:r>
      <w:proofErr w:type="gramStart"/>
      <w:r>
        <w:t>в</w:t>
      </w:r>
      <w:proofErr w:type="gramEnd"/>
    </w:p>
    <w:p w:rsidR="00ED2103" w:rsidRDefault="00ED2103">
      <w:pPr>
        <w:pStyle w:val="ConsPlusNonformat"/>
        <w:jc w:val="both"/>
      </w:pPr>
      <w:proofErr w:type="gramStart"/>
      <w:r>
        <w:t>виде</w:t>
      </w:r>
      <w:proofErr w:type="gramEnd"/>
      <w:r>
        <w:t xml:space="preserve"> предоставления социальной выплаты.</w:t>
      </w:r>
    </w:p>
    <w:p w:rsidR="00ED2103" w:rsidRDefault="00ED2103">
      <w:pPr>
        <w:pStyle w:val="ConsPlusNonformat"/>
        <w:jc w:val="both"/>
      </w:pPr>
      <w:r>
        <w:t xml:space="preserve">    Персональные  данные,  в  отношении  которых дается настоящее согласие,</w:t>
      </w:r>
    </w:p>
    <w:p w:rsidR="00ED2103" w:rsidRDefault="00ED2103">
      <w:pPr>
        <w:pStyle w:val="ConsPlusNonformat"/>
        <w:jc w:val="both"/>
      </w:pPr>
      <w:r>
        <w:t>включают:   фамилию,  имя,  отчество;  год,  месяц,  дату  рождения;  место</w:t>
      </w:r>
    </w:p>
    <w:p w:rsidR="00ED2103" w:rsidRDefault="00ED2103">
      <w:pPr>
        <w:pStyle w:val="ConsPlusNonformat"/>
        <w:jc w:val="both"/>
      </w:pPr>
      <w:r>
        <w:t>рождения;   гражданство;   данные   о  документе,  удостоверяющем  личность</w:t>
      </w:r>
    </w:p>
    <w:p w:rsidR="00ED2103" w:rsidRDefault="00ED2103">
      <w:pPr>
        <w:pStyle w:val="ConsPlusNonformat"/>
        <w:jc w:val="both"/>
      </w:pPr>
      <w:r>
        <w:t xml:space="preserve">Получателя,  сведения  о  дате  выдачи  указанного документа и </w:t>
      </w:r>
      <w:proofErr w:type="gramStart"/>
      <w:r>
        <w:t>выдавшем</w:t>
      </w:r>
      <w:proofErr w:type="gramEnd"/>
      <w:r>
        <w:t xml:space="preserve"> его</w:t>
      </w:r>
    </w:p>
    <w:p w:rsidR="00ED2103" w:rsidRDefault="00ED2103">
      <w:pPr>
        <w:pStyle w:val="ConsPlusNonformat"/>
        <w:jc w:val="both"/>
      </w:pPr>
      <w:proofErr w:type="gramStart"/>
      <w:r>
        <w:t>органе</w:t>
      </w:r>
      <w:proofErr w:type="gramEnd"/>
      <w:r>
        <w:t>;  сведения  о  месте  жительства; номер контактного телефона и адрес</w:t>
      </w:r>
    </w:p>
    <w:p w:rsidR="00ED2103" w:rsidRDefault="00ED2103">
      <w:pPr>
        <w:pStyle w:val="ConsPlusNonformat"/>
        <w:jc w:val="both"/>
      </w:pPr>
      <w:r>
        <w:t>электронной  почты;  иные  персональные  данные, содержащиеся в документах,</w:t>
      </w:r>
    </w:p>
    <w:p w:rsidR="00ED2103" w:rsidRDefault="00ED2103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  в  соответствии  с  Порядком  и  условиями  предоставления</w:t>
      </w:r>
    </w:p>
    <w:p w:rsidR="00ED2103" w:rsidRDefault="00ED2103">
      <w:pPr>
        <w:pStyle w:val="ConsPlusNonformat"/>
        <w:jc w:val="both"/>
      </w:pPr>
      <w:r>
        <w:t>социальных   выплат   лицам,  ведущим  традиционный  образ  жизни  и  (или)</w:t>
      </w:r>
    </w:p>
    <w:p w:rsidR="00ED2103" w:rsidRDefault="00ED2103">
      <w:pPr>
        <w:pStyle w:val="ConsPlusNonformat"/>
        <w:jc w:val="both"/>
      </w:pPr>
      <w:r>
        <w:t xml:space="preserve">традиционную   хозяйственную   деятельность,   </w:t>
      </w:r>
      <w:proofErr w:type="gramStart"/>
      <w:r>
        <w:t>проживающим</w:t>
      </w:r>
      <w:proofErr w:type="gramEnd"/>
      <w:r>
        <w:t xml:space="preserve">   на  территории</w:t>
      </w:r>
    </w:p>
    <w:p w:rsidR="00ED2103" w:rsidRDefault="00ED2103">
      <w:pPr>
        <w:pStyle w:val="ConsPlusNonformat"/>
        <w:jc w:val="both"/>
      </w:pPr>
      <w:r>
        <w:t>Эвенкийского   или   Таймырского  Долгано-Ненецкого  муниципального  района</w:t>
      </w:r>
    </w:p>
    <w:p w:rsidR="00ED2103" w:rsidRDefault="00ED2103">
      <w:pPr>
        <w:pStyle w:val="ConsPlusNonformat"/>
        <w:jc w:val="both"/>
      </w:pPr>
      <w:r>
        <w:lastRenderedPageBreak/>
        <w:t>Красноярского края, за изъятие особи волка из естественной среды обитания.</w:t>
      </w:r>
    </w:p>
    <w:p w:rsidR="00ED2103" w:rsidRDefault="00ED2103">
      <w:pPr>
        <w:pStyle w:val="ConsPlusNonformat"/>
        <w:jc w:val="both"/>
      </w:pPr>
      <w:r>
        <w:t xml:space="preserve">    Действия   с  персональными  данными  включают  в  себя:  сбор,  запись</w:t>
      </w:r>
    </w:p>
    <w:p w:rsidR="00ED2103" w:rsidRDefault="00ED2103">
      <w:pPr>
        <w:pStyle w:val="ConsPlusNonformat"/>
        <w:jc w:val="both"/>
      </w:pPr>
      <w:r>
        <w:t xml:space="preserve">персональных   данных,   их   накопление,   систематизацию   и  хранение  </w:t>
      </w:r>
      <w:proofErr w:type="gramStart"/>
      <w:r>
        <w:t>в</w:t>
      </w:r>
      <w:proofErr w:type="gramEnd"/>
    </w:p>
    <w:p w:rsidR="00ED2103" w:rsidRDefault="00ED2103">
      <w:pPr>
        <w:pStyle w:val="ConsPlusNonformat"/>
        <w:jc w:val="both"/>
      </w:pPr>
      <w:proofErr w:type="gramStart"/>
      <w:r>
        <w:t>автоматизированной  системе обработки информации, их уточнение (обновление,</w:t>
      </w:r>
      <w:proofErr w:type="gramEnd"/>
    </w:p>
    <w:p w:rsidR="00ED2103" w:rsidRDefault="00ED2103">
      <w:pPr>
        <w:pStyle w:val="ConsPlusNonformat"/>
        <w:jc w:val="both"/>
      </w:pPr>
      <w:r>
        <w:t>изменение),  извлечение, обезличивание, блокирование, удаление, уничтожение</w:t>
      </w:r>
    </w:p>
    <w:p w:rsidR="00ED2103" w:rsidRDefault="00ED2103">
      <w:pPr>
        <w:pStyle w:val="ConsPlusNonformat"/>
        <w:jc w:val="both"/>
      </w:pPr>
      <w:r>
        <w:t>и  передачу  (распространение)  третьим  лицам  для целей реализации прав и</w:t>
      </w:r>
    </w:p>
    <w:p w:rsidR="00ED2103" w:rsidRDefault="00ED2103">
      <w:pPr>
        <w:pStyle w:val="ConsPlusNonformat"/>
        <w:jc w:val="both"/>
      </w:pPr>
      <w:r>
        <w:t>законных интересов Получателя.</w:t>
      </w:r>
    </w:p>
    <w:p w:rsidR="00ED2103" w:rsidRDefault="00ED2103">
      <w:pPr>
        <w:pStyle w:val="ConsPlusNonformat"/>
        <w:jc w:val="both"/>
      </w:pPr>
      <w:r>
        <w:t xml:space="preserve">    Согласие  действует  со  дня  подписания  настоящего согласия и до дня,</w:t>
      </w:r>
    </w:p>
    <w:p w:rsidR="00ED2103" w:rsidRDefault="00ED2103">
      <w:pPr>
        <w:pStyle w:val="ConsPlusNonformat"/>
        <w:jc w:val="both"/>
      </w:pPr>
      <w:r>
        <w:t>следующего за днем, в котором Оператору стало известно об отзыве настоящего</w:t>
      </w:r>
    </w:p>
    <w:p w:rsidR="00ED2103" w:rsidRDefault="00ED2103">
      <w:pPr>
        <w:pStyle w:val="ConsPlusNonformat"/>
        <w:jc w:val="both"/>
      </w:pPr>
      <w:r>
        <w:t>согласия.   Согласие   может  быть  отозвано  путем  направления  Оператору</w:t>
      </w:r>
    </w:p>
    <w:p w:rsidR="00ED2103" w:rsidRDefault="00ED2103">
      <w:pPr>
        <w:pStyle w:val="ConsPlusNonformat"/>
        <w:jc w:val="both"/>
      </w:pPr>
      <w:r>
        <w:t>заявления  в  письменной  форме  об  отзыве  настоящего  согласия, при этом</w:t>
      </w:r>
    </w:p>
    <w:p w:rsidR="00ED2103" w:rsidRDefault="00ED2103">
      <w:pPr>
        <w:pStyle w:val="ConsPlusNonformat"/>
        <w:jc w:val="both"/>
      </w:pPr>
      <w:r>
        <w:t>Оператор   прекращает   обработку   персональных   данных,  за  исключением</w:t>
      </w:r>
    </w:p>
    <w:p w:rsidR="00ED2103" w:rsidRDefault="00ED2103">
      <w:pPr>
        <w:pStyle w:val="ConsPlusNonformat"/>
        <w:jc w:val="both"/>
      </w:pPr>
      <w:r>
        <w:t>персональных  данных,  включенных  в  документы,  обязанность  по  хранению</w:t>
      </w:r>
    </w:p>
    <w:p w:rsidR="00ED2103" w:rsidRDefault="00ED2103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прямо  предусмотрена  нормативными  правовыми  актами  Российской</w:t>
      </w:r>
    </w:p>
    <w:p w:rsidR="00ED2103" w:rsidRDefault="00ED2103">
      <w:pPr>
        <w:pStyle w:val="ConsPlusNonformat"/>
        <w:jc w:val="both"/>
      </w:pPr>
      <w:r>
        <w:t>Федерации   и   Красноярского  края.  Хранение  таких  персональных  данных</w:t>
      </w:r>
    </w:p>
    <w:p w:rsidR="00ED2103" w:rsidRDefault="00ED2103">
      <w:pPr>
        <w:pStyle w:val="ConsPlusNonformat"/>
        <w:jc w:val="both"/>
      </w:pPr>
      <w:r>
        <w:t>осуществляется  Оператором  в  течение  срока,  установленного нормативными</w:t>
      </w:r>
    </w:p>
    <w:p w:rsidR="00ED2103" w:rsidRDefault="00ED2103">
      <w:pPr>
        <w:pStyle w:val="ConsPlusNonformat"/>
        <w:jc w:val="both"/>
      </w:pPr>
      <w:r>
        <w:t>правовыми актами Российской Федерации и Красноярского края.</w:t>
      </w:r>
    </w:p>
    <w:p w:rsidR="00ED2103" w:rsidRDefault="00ED2103">
      <w:pPr>
        <w:pStyle w:val="ConsPlusNonformat"/>
        <w:jc w:val="both"/>
      </w:pPr>
      <w:r>
        <w:t xml:space="preserve">    В  случае  отзыва настоящего согласия персональные данные, включенные </w:t>
      </w:r>
      <w:proofErr w:type="gramStart"/>
      <w:r>
        <w:t>в</w:t>
      </w:r>
      <w:proofErr w:type="gramEnd"/>
    </w:p>
    <w:p w:rsidR="00ED2103" w:rsidRDefault="00ED2103">
      <w:pPr>
        <w:pStyle w:val="ConsPlusNonformat"/>
        <w:jc w:val="both"/>
      </w:pPr>
      <w:r>
        <w:t xml:space="preserve">документы, образующиеся в деятельности Оператора, в том числе </w:t>
      </w:r>
      <w:proofErr w:type="gramStart"/>
      <w:r>
        <w:t>во</w:t>
      </w:r>
      <w:proofErr w:type="gramEnd"/>
      <w:r>
        <w:t xml:space="preserve"> внутренние</w:t>
      </w:r>
    </w:p>
    <w:p w:rsidR="00ED2103" w:rsidRDefault="00ED2103">
      <w:pPr>
        <w:pStyle w:val="ConsPlusNonformat"/>
        <w:jc w:val="both"/>
      </w:pPr>
      <w:r>
        <w:t>документы  Оператора в период действия согласия, могут передаваться третьим</w:t>
      </w:r>
    </w:p>
    <w:p w:rsidR="00ED2103" w:rsidRDefault="00ED2103">
      <w:pPr>
        <w:pStyle w:val="ConsPlusNonformat"/>
        <w:jc w:val="both"/>
      </w:pPr>
      <w:r>
        <w:t>лицам в объеме и случаях, указанных в настоящем согласии.</w:t>
      </w:r>
    </w:p>
    <w:p w:rsidR="00ED2103" w:rsidRDefault="00ED2103">
      <w:pPr>
        <w:pStyle w:val="ConsPlusNonformat"/>
        <w:jc w:val="both"/>
      </w:pPr>
      <w:r>
        <w:t xml:space="preserve">    Также   подтверждаю,   что  персональные  данные  могут  быть  получены</w:t>
      </w:r>
    </w:p>
    <w:p w:rsidR="00ED2103" w:rsidRDefault="00ED2103">
      <w:pPr>
        <w:pStyle w:val="ConsPlusNonformat"/>
        <w:jc w:val="both"/>
      </w:pPr>
      <w:r>
        <w:t>Оператором от любых третьих лиц.</w:t>
      </w:r>
    </w:p>
    <w:p w:rsidR="00ED2103" w:rsidRDefault="00ED2103">
      <w:pPr>
        <w:pStyle w:val="ConsPlusNonformat"/>
        <w:jc w:val="both"/>
      </w:pPr>
      <w:r>
        <w:t>5. К настоящему заявлению прилагаю: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  <w:r>
        <w:t>___________________________________________________________________________</w:t>
      </w:r>
    </w:p>
    <w:p w:rsidR="00ED2103" w:rsidRDefault="00ED2103">
      <w:pPr>
        <w:pStyle w:val="ConsPlusNonformat"/>
        <w:jc w:val="both"/>
      </w:pPr>
    </w:p>
    <w:p w:rsidR="00ED2103" w:rsidRDefault="00ED2103">
      <w:pPr>
        <w:pStyle w:val="ConsPlusNonformat"/>
        <w:jc w:val="both"/>
      </w:pPr>
      <w:r>
        <w:t>_____________________     ______________________    _______________________</w:t>
      </w:r>
    </w:p>
    <w:p w:rsidR="00ED2103" w:rsidRDefault="00ED2103">
      <w:pPr>
        <w:pStyle w:val="ConsPlusNonformat"/>
        <w:jc w:val="both"/>
      </w:pPr>
      <w:r>
        <w:t xml:space="preserve">      (дата)                     (подпись)           (расшифровка подписи)</w:t>
      </w:r>
    </w:p>
    <w:p w:rsidR="00ED2103" w:rsidRDefault="00ED2103">
      <w:pPr>
        <w:pStyle w:val="ConsPlusNonformat"/>
        <w:jc w:val="both"/>
      </w:pPr>
    </w:p>
    <w:p w:rsidR="00ED2103" w:rsidRDefault="00ED2103">
      <w:pPr>
        <w:pStyle w:val="ConsPlusNonformat"/>
        <w:jc w:val="both"/>
      </w:pPr>
      <w:r>
        <w:t>_______________________________________________         ___________________</w:t>
      </w:r>
    </w:p>
    <w:p w:rsidR="00ED2103" w:rsidRDefault="00ED2103">
      <w:pPr>
        <w:pStyle w:val="ConsPlusNonformat"/>
        <w:jc w:val="both"/>
      </w:pPr>
      <w:r>
        <w:t xml:space="preserve">  (должность, ФИО лица, принявшего заявление)               (подпись)</w:t>
      </w: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jc w:val="both"/>
      </w:pPr>
    </w:p>
    <w:p w:rsidR="00ED2103" w:rsidRDefault="00ED21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89C" w:rsidRDefault="00DD189C"/>
    <w:sectPr w:rsidR="00DD189C" w:rsidSect="0000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3"/>
    <w:rsid w:val="00DD189C"/>
    <w:rsid w:val="00E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2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2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2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2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2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2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48921" TargetMode="External"/><Relationship Id="rId13" Type="http://schemas.openxmlformats.org/officeDocument/2006/relationships/hyperlink" Target="https://login.consultant.ru/link/?req=doc&amp;base=LAW&amp;n=391636" TargetMode="External"/><Relationship Id="rId18" Type="http://schemas.openxmlformats.org/officeDocument/2006/relationships/hyperlink" Target="https://login.consultant.ru/link/?req=doc&amp;base=RLAW123&amp;n=322007&amp;dst=1004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22008&amp;dst=100540" TargetMode="External"/><Relationship Id="rId7" Type="http://schemas.openxmlformats.org/officeDocument/2006/relationships/hyperlink" Target="https://login.consultant.ru/link/?req=doc&amp;base=RLAW123&amp;n=322008&amp;dst=100545" TargetMode="External"/><Relationship Id="rId12" Type="http://schemas.openxmlformats.org/officeDocument/2006/relationships/hyperlink" Target="https://login.consultant.ru/link/?req=doc&amp;base=LAW&amp;n=442096" TargetMode="External"/><Relationship Id="rId17" Type="http://schemas.openxmlformats.org/officeDocument/2006/relationships/hyperlink" Target="https://login.consultant.ru/link/?req=doc&amp;base=LAW&amp;n=4533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13" TargetMode="External"/><Relationship Id="rId20" Type="http://schemas.openxmlformats.org/officeDocument/2006/relationships/hyperlink" Target="https://login.consultant.ru/link/?req=doc&amp;base=RLAW123&amp;n=322007&amp;dst=1004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2007&amp;dst=100549" TargetMode="External"/><Relationship Id="rId11" Type="http://schemas.openxmlformats.org/officeDocument/2006/relationships/hyperlink" Target="https://login.consultant.ru/link/?req=doc&amp;base=RLAW123&amp;n=16903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3&amp;n=306945&amp;dst=100553" TargetMode="External"/><Relationship Id="rId15" Type="http://schemas.openxmlformats.org/officeDocument/2006/relationships/hyperlink" Target="https://login.consultant.ru/link/?req=doc&amp;base=LAW&amp;n=4533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48783" TargetMode="External"/><Relationship Id="rId19" Type="http://schemas.openxmlformats.org/officeDocument/2006/relationships/hyperlink" Target="https://login.consultant.ru/link/?req=doc&amp;base=RLAW123&amp;n=322008&amp;dst=100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69330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yaptyn_db</dc:creator>
  <cp:lastModifiedBy>yaptyn_db</cp:lastModifiedBy>
  <cp:revision>1</cp:revision>
  <dcterms:created xsi:type="dcterms:W3CDTF">2024-02-08T02:31:00Z</dcterms:created>
  <dcterms:modified xsi:type="dcterms:W3CDTF">2024-02-08T02:32:00Z</dcterms:modified>
</cp:coreProperties>
</file>