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9C2" w:rsidRDefault="00AA69C2">
      <w:pPr>
        <w:pStyle w:val="ConsPlusTitlePage"/>
      </w:pPr>
      <w:r>
        <w:t xml:space="preserve">Документ предоставлен </w:t>
      </w:r>
      <w:hyperlink r:id="rId5">
        <w:r>
          <w:rPr>
            <w:color w:val="0000FF"/>
          </w:rPr>
          <w:t>КонсультантПлюс</w:t>
        </w:r>
      </w:hyperlink>
      <w:r>
        <w:br/>
      </w:r>
    </w:p>
    <w:p w:rsidR="00AA69C2" w:rsidRDefault="00AA69C2">
      <w:pPr>
        <w:pStyle w:val="ConsPlusNormal"/>
        <w:jc w:val="both"/>
        <w:outlineLvl w:val="0"/>
      </w:pPr>
    </w:p>
    <w:p w:rsidR="00AA69C2" w:rsidRDefault="00AA69C2">
      <w:pPr>
        <w:pStyle w:val="ConsPlusTitle"/>
        <w:jc w:val="center"/>
        <w:outlineLvl w:val="0"/>
      </w:pPr>
      <w:r>
        <w:t>ПРАВИТЕЛЬСТВО КРАСНОЯРСКОГО КРАЯ</w:t>
      </w:r>
    </w:p>
    <w:p w:rsidR="00AA69C2" w:rsidRDefault="00AA69C2">
      <w:pPr>
        <w:pStyle w:val="ConsPlusTitle"/>
        <w:jc w:val="center"/>
      </w:pPr>
    </w:p>
    <w:p w:rsidR="00AA69C2" w:rsidRDefault="00AA69C2">
      <w:pPr>
        <w:pStyle w:val="ConsPlusTitle"/>
        <w:jc w:val="center"/>
      </w:pPr>
      <w:r>
        <w:t>ПОСТАНОВЛЕНИЕ</w:t>
      </w:r>
    </w:p>
    <w:p w:rsidR="00AA69C2" w:rsidRDefault="00AA69C2">
      <w:pPr>
        <w:pStyle w:val="ConsPlusTitle"/>
        <w:jc w:val="center"/>
      </w:pPr>
      <w:r>
        <w:t>от 28 сентября 2017 г. N 575-п</w:t>
      </w:r>
    </w:p>
    <w:p w:rsidR="00AA69C2" w:rsidRDefault="00AA69C2">
      <w:pPr>
        <w:pStyle w:val="ConsPlusTitle"/>
        <w:jc w:val="center"/>
      </w:pPr>
    </w:p>
    <w:p w:rsidR="00AA69C2" w:rsidRDefault="00AA69C2">
      <w:pPr>
        <w:pStyle w:val="ConsPlusTitle"/>
        <w:jc w:val="center"/>
      </w:pPr>
      <w:r>
        <w:t>ОБ УТВЕРЖДЕНИИ ПОРЯДКА ПРЕДОСТАВЛЕНИЯ СУБСИДИЙ НА ВОЗМЕЩЕНИЕ</w:t>
      </w:r>
    </w:p>
    <w:p w:rsidR="00AA69C2" w:rsidRDefault="00AA69C2">
      <w:pPr>
        <w:pStyle w:val="ConsPlusTitle"/>
        <w:jc w:val="center"/>
      </w:pPr>
      <w:r>
        <w:t>ЧАСТИ ЗАТРАТ НА УПЛАТУ ПРОЦЕНТОВ ПО КРЕДИТНЫМ ДОГОВОРАМ</w:t>
      </w:r>
    </w:p>
    <w:p w:rsidR="00AA69C2" w:rsidRDefault="00AA69C2">
      <w:pPr>
        <w:pStyle w:val="ConsPlusTitle"/>
        <w:jc w:val="center"/>
      </w:pPr>
      <w:r>
        <w:t>(ДОГОВОРАМ ЗАЙМА), ЗАКЛЮЧЕННЫМ С 1 ЯНВАРЯ 2017 ГОДА НА СРОК</w:t>
      </w:r>
    </w:p>
    <w:p w:rsidR="00AA69C2" w:rsidRDefault="00AA69C2">
      <w:pPr>
        <w:pStyle w:val="ConsPlusTitle"/>
        <w:jc w:val="center"/>
      </w:pPr>
      <w:r>
        <w:t>ОТ 2 ДО 15 ЛЕТ, В ТОМ ЧИСЛЕ ПЕРЕЧНЯ, ФОРМ И СРОКОВ</w:t>
      </w:r>
    </w:p>
    <w:p w:rsidR="00AA69C2" w:rsidRDefault="00AA69C2">
      <w:pPr>
        <w:pStyle w:val="ConsPlusTitle"/>
        <w:jc w:val="center"/>
      </w:pPr>
      <w:r>
        <w:t>ПРЕДСТАВЛЕНИЯ И РАССМОТРЕНИЯ ДОКУМЕНТОВ, НЕОБХОДИМЫХ</w:t>
      </w:r>
    </w:p>
    <w:p w:rsidR="00AA69C2" w:rsidRDefault="00AA69C2">
      <w:pPr>
        <w:pStyle w:val="ConsPlusTitle"/>
        <w:jc w:val="center"/>
      </w:pPr>
      <w:r>
        <w:t>ДЛЯ ПОЛУЧЕНИЯ УКАЗАННЫХ СУБСИДИЙ, И ПРОВЕДЕНИЯ ОТБОРА</w:t>
      </w:r>
    </w:p>
    <w:p w:rsidR="00AA69C2" w:rsidRDefault="00AA69C2">
      <w:pPr>
        <w:pStyle w:val="ConsPlusTitle"/>
        <w:jc w:val="center"/>
      </w:pPr>
      <w:r>
        <w:t>ПОЛУЧАТЕЛЕЙ УКАЗАННЫХ СУБСИДИЙ</w:t>
      </w:r>
    </w:p>
    <w:p w:rsidR="00AA69C2" w:rsidRDefault="00AA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9C2" w:rsidRDefault="00AA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9C2" w:rsidRDefault="00AA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9C2" w:rsidRDefault="00AA69C2">
            <w:pPr>
              <w:pStyle w:val="ConsPlusNormal"/>
              <w:jc w:val="center"/>
            </w:pPr>
            <w:r>
              <w:rPr>
                <w:color w:val="392C69"/>
              </w:rPr>
              <w:t>Список изменяющих документов</w:t>
            </w:r>
          </w:p>
          <w:p w:rsidR="00AA69C2" w:rsidRDefault="00AA69C2">
            <w:pPr>
              <w:pStyle w:val="ConsPlusNormal"/>
              <w:jc w:val="center"/>
            </w:pPr>
            <w:r>
              <w:rPr>
                <w:color w:val="392C69"/>
              </w:rPr>
              <w:t>(в ред. Постановлений Правительства Красноярского края</w:t>
            </w:r>
          </w:p>
          <w:p w:rsidR="00AA69C2" w:rsidRDefault="00AA69C2">
            <w:pPr>
              <w:pStyle w:val="ConsPlusNormal"/>
              <w:jc w:val="center"/>
            </w:pPr>
            <w:r>
              <w:rPr>
                <w:color w:val="392C69"/>
              </w:rPr>
              <w:t xml:space="preserve">от 28.04.2018 </w:t>
            </w:r>
            <w:hyperlink r:id="rId6">
              <w:r>
                <w:rPr>
                  <w:color w:val="0000FF"/>
                </w:rPr>
                <w:t>N 221-п</w:t>
              </w:r>
            </w:hyperlink>
            <w:r>
              <w:rPr>
                <w:color w:val="392C69"/>
              </w:rPr>
              <w:t xml:space="preserve">, от 15.04.2019 </w:t>
            </w:r>
            <w:hyperlink r:id="rId7">
              <w:r>
                <w:rPr>
                  <w:color w:val="0000FF"/>
                </w:rPr>
                <w:t>N 174-п</w:t>
              </w:r>
            </w:hyperlink>
            <w:r>
              <w:rPr>
                <w:color w:val="392C69"/>
              </w:rPr>
              <w:t xml:space="preserve">, от 15.06.2020 </w:t>
            </w:r>
            <w:hyperlink r:id="rId8">
              <w:r>
                <w:rPr>
                  <w:color w:val="0000FF"/>
                </w:rPr>
                <w:t>N 436-п</w:t>
              </w:r>
            </w:hyperlink>
            <w:r>
              <w:rPr>
                <w:color w:val="392C69"/>
              </w:rPr>
              <w:t>,</w:t>
            </w:r>
          </w:p>
          <w:p w:rsidR="00AA69C2" w:rsidRDefault="00AA69C2">
            <w:pPr>
              <w:pStyle w:val="ConsPlusNormal"/>
              <w:jc w:val="center"/>
            </w:pPr>
            <w:r>
              <w:rPr>
                <w:color w:val="392C69"/>
              </w:rPr>
              <w:t xml:space="preserve">от 30.12.2020 </w:t>
            </w:r>
            <w:hyperlink r:id="rId9">
              <w:r>
                <w:rPr>
                  <w:color w:val="0000FF"/>
                </w:rPr>
                <w:t>N 950-п</w:t>
              </w:r>
            </w:hyperlink>
            <w:r>
              <w:rPr>
                <w:color w:val="392C69"/>
              </w:rPr>
              <w:t xml:space="preserve">, от 01.04.2021 </w:t>
            </w:r>
            <w:hyperlink r:id="rId10">
              <w:r>
                <w:rPr>
                  <w:color w:val="0000FF"/>
                </w:rPr>
                <w:t>N 182-п</w:t>
              </w:r>
            </w:hyperlink>
            <w:r>
              <w:rPr>
                <w:color w:val="392C69"/>
              </w:rPr>
              <w:t xml:space="preserve">, от 21.02.2022 </w:t>
            </w:r>
            <w:hyperlink r:id="rId11">
              <w:r>
                <w:rPr>
                  <w:color w:val="0000FF"/>
                </w:rPr>
                <w:t>N 113-п</w:t>
              </w:r>
            </w:hyperlink>
            <w:r>
              <w:rPr>
                <w:color w:val="392C69"/>
              </w:rPr>
              <w:t>,</w:t>
            </w:r>
          </w:p>
          <w:p w:rsidR="00AA69C2" w:rsidRDefault="00AA69C2">
            <w:pPr>
              <w:pStyle w:val="ConsPlusNormal"/>
              <w:jc w:val="center"/>
            </w:pPr>
            <w:r>
              <w:rPr>
                <w:color w:val="392C69"/>
              </w:rPr>
              <w:t xml:space="preserve">от 08.02.2023 </w:t>
            </w:r>
            <w:hyperlink r:id="rId12">
              <w:r>
                <w:rPr>
                  <w:color w:val="0000FF"/>
                </w:rPr>
                <w:t>N 104-п</w:t>
              </w:r>
            </w:hyperlink>
            <w:r>
              <w:rPr>
                <w:color w:val="392C69"/>
              </w:rPr>
              <w:t xml:space="preserve">, от 18.07.2023 </w:t>
            </w:r>
            <w:hyperlink r:id="rId13">
              <w:r>
                <w:rPr>
                  <w:color w:val="0000FF"/>
                </w:rPr>
                <w:t>N 587-п</w:t>
              </w:r>
            </w:hyperlink>
            <w:r>
              <w:rPr>
                <w:color w:val="392C69"/>
              </w:rPr>
              <w:t xml:space="preserve">, от 30.10.2023 </w:t>
            </w:r>
            <w:hyperlink r:id="rId14">
              <w:r>
                <w:rPr>
                  <w:color w:val="0000FF"/>
                </w:rPr>
                <w:t>N 869-п</w:t>
              </w:r>
            </w:hyperlink>
            <w:r>
              <w:rPr>
                <w:color w:val="392C69"/>
              </w:rPr>
              <w:t>,</w:t>
            </w:r>
          </w:p>
          <w:p w:rsidR="00AA69C2" w:rsidRDefault="00AA69C2">
            <w:pPr>
              <w:pStyle w:val="ConsPlusNormal"/>
              <w:jc w:val="center"/>
            </w:pPr>
            <w:r>
              <w:rPr>
                <w:color w:val="392C69"/>
              </w:rPr>
              <w:t xml:space="preserve">от 28.12.2024 </w:t>
            </w:r>
            <w:hyperlink r:id="rId15">
              <w:r>
                <w:rPr>
                  <w:color w:val="0000FF"/>
                </w:rPr>
                <w:t>N 1105-п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9C2" w:rsidRDefault="00AA69C2">
            <w:pPr>
              <w:pStyle w:val="ConsPlusNormal"/>
            </w:pPr>
          </w:p>
        </w:tc>
      </w:tr>
    </w:tbl>
    <w:p w:rsidR="00AA69C2" w:rsidRDefault="00AA69C2">
      <w:pPr>
        <w:pStyle w:val="ConsPlusNormal"/>
        <w:jc w:val="both"/>
      </w:pPr>
    </w:p>
    <w:p w:rsidR="00AA69C2" w:rsidRDefault="00AA69C2">
      <w:pPr>
        <w:pStyle w:val="ConsPlusNormal"/>
        <w:ind w:firstLine="540"/>
        <w:jc w:val="both"/>
      </w:pPr>
      <w:r>
        <w:t xml:space="preserve">В соответствии со </w:t>
      </w:r>
      <w:hyperlink r:id="rId16">
        <w:r>
          <w:rPr>
            <w:color w:val="0000FF"/>
          </w:rPr>
          <w:t>статьями 78</w:t>
        </w:r>
      </w:hyperlink>
      <w:r>
        <w:t xml:space="preserve">, </w:t>
      </w:r>
      <w:hyperlink r:id="rId17">
        <w:r>
          <w:rPr>
            <w:color w:val="0000FF"/>
          </w:rPr>
          <w:t>78.5</w:t>
        </w:r>
      </w:hyperlink>
      <w:r>
        <w:t xml:space="preserve"> Бюджетного кодекса Российской Федерации, </w:t>
      </w:r>
      <w:hyperlink r:id="rId1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9">
        <w:r>
          <w:rPr>
            <w:color w:val="0000FF"/>
          </w:rPr>
          <w:t>статьей 103</w:t>
        </w:r>
      </w:hyperlink>
      <w:r>
        <w:t xml:space="preserve"> Устава Красноярского края, </w:t>
      </w:r>
      <w:hyperlink r:id="rId20">
        <w:r>
          <w:rPr>
            <w:color w:val="0000FF"/>
          </w:rPr>
          <w:t>подпунктом "а"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21">
        <w:r>
          <w:rPr>
            <w:color w:val="0000FF"/>
          </w:rPr>
          <w:t>статьей 51</w:t>
        </w:r>
      </w:hyperlink>
      <w:r>
        <w:t xml:space="preserve"> Закона Красноярского края от 21.02.2006 N 17-4487 "О государственной поддержке агропромышленного комплекса края и развития сельских территорий края", </w:t>
      </w:r>
      <w:hyperlink r:id="rId22">
        <w:r>
          <w:rPr>
            <w:color w:val="0000FF"/>
          </w:rPr>
          <w:t>Постановлением</w:t>
        </w:r>
      </w:hyperlink>
      <w:r>
        <w:t xml:space="preserve"> Правительства Красноярского края от 28.12.2023 N 1093-п "О реализации пункта 4 статьи 78.5 Бюджетного кодекса Российской Федерации" постановляю:</w:t>
      </w:r>
    </w:p>
    <w:p w:rsidR="00AA69C2" w:rsidRDefault="00AA69C2">
      <w:pPr>
        <w:pStyle w:val="ConsPlusNormal"/>
        <w:jc w:val="both"/>
      </w:pPr>
      <w:r>
        <w:t xml:space="preserve">(преамбула в ред. </w:t>
      </w:r>
      <w:hyperlink r:id="rId23">
        <w:r>
          <w:rPr>
            <w:color w:val="0000FF"/>
          </w:rPr>
          <w:t>Постановления</w:t>
        </w:r>
      </w:hyperlink>
      <w:r>
        <w:t xml:space="preserve"> Правительства Красноярского края от 28.12.2024 N 1105-п)</w:t>
      </w:r>
    </w:p>
    <w:p w:rsidR="00AA69C2" w:rsidRDefault="00AA69C2">
      <w:pPr>
        <w:pStyle w:val="ConsPlusNormal"/>
        <w:spacing w:before="220"/>
        <w:ind w:firstLine="540"/>
        <w:jc w:val="both"/>
      </w:pPr>
      <w:r>
        <w:t xml:space="preserve">1. Утвердить </w:t>
      </w:r>
      <w:hyperlink w:anchor="P45">
        <w:r>
          <w:rPr>
            <w:color w:val="0000FF"/>
          </w:rPr>
          <w:t>Порядок</w:t>
        </w:r>
      </w:hyperlink>
      <w:r>
        <w:t xml:space="preserve"> предоставления субсидий на возмещение части затрат на уплату процентов по кредитным договорам (договорам займа), заключенным с 1 января 2017 года на срок от 2 до 15 лет, в том числе перечень, формы и сроки представления и рассмотрения документов, необходимых для получения указанных субсидий, и проведения отбора получателей указанных субсидий согласно приложению N 1.</w:t>
      </w:r>
    </w:p>
    <w:p w:rsidR="00AA69C2" w:rsidRDefault="00AA69C2">
      <w:pPr>
        <w:pStyle w:val="ConsPlusNormal"/>
        <w:jc w:val="both"/>
      </w:pPr>
      <w:r>
        <w:t xml:space="preserve">(в ред. Постановлений Правительства Красноярского края от 15.06.2020 </w:t>
      </w:r>
      <w:hyperlink r:id="rId24">
        <w:r>
          <w:rPr>
            <w:color w:val="0000FF"/>
          </w:rPr>
          <w:t>N 436-п</w:t>
        </w:r>
      </w:hyperlink>
      <w:r>
        <w:t xml:space="preserve">, от 28.12.2024 </w:t>
      </w:r>
      <w:hyperlink r:id="rId25">
        <w:r>
          <w:rPr>
            <w:color w:val="0000FF"/>
          </w:rPr>
          <w:t>N 1105-п</w:t>
        </w:r>
      </w:hyperlink>
      <w:r>
        <w:t>)</w:t>
      </w:r>
    </w:p>
    <w:p w:rsidR="00AA69C2" w:rsidRDefault="00AA69C2">
      <w:pPr>
        <w:pStyle w:val="ConsPlusNormal"/>
        <w:spacing w:before="220"/>
        <w:ind w:firstLine="540"/>
        <w:jc w:val="both"/>
      </w:pPr>
      <w:r>
        <w:t xml:space="preserve">2. Утвердить </w:t>
      </w:r>
      <w:hyperlink w:anchor="P584">
        <w:r>
          <w:rPr>
            <w:color w:val="0000FF"/>
          </w:rPr>
          <w:t>Перечень</w:t>
        </w:r>
      </w:hyperlink>
      <w:r>
        <w:t xml:space="preserve"> сельскохозяйственной техники и оборудования согласно приложению N 2.</w:t>
      </w:r>
    </w:p>
    <w:p w:rsidR="00AA69C2" w:rsidRDefault="00AA69C2">
      <w:pPr>
        <w:pStyle w:val="ConsPlusNormal"/>
        <w:jc w:val="both"/>
      </w:pPr>
      <w:r>
        <w:t xml:space="preserve">(п. 2 в ред. </w:t>
      </w:r>
      <w:hyperlink r:id="rId26">
        <w:r>
          <w:rPr>
            <w:color w:val="0000FF"/>
          </w:rPr>
          <w:t>Постановления</w:t>
        </w:r>
      </w:hyperlink>
      <w:r>
        <w:t xml:space="preserve"> Правительства Красноярского края от 15.06.2020 N 436-п)</w:t>
      </w:r>
    </w:p>
    <w:p w:rsidR="00AA69C2" w:rsidRDefault="00AA69C2">
      <w:pPr>
        <w:pStyle w:val="ConsPlusNormal"/>
        <w:spacing w:before="220"/>
        <w:ind w:firstLine="540"/>
        <w:jc w:val="both"/>
      </w:pPr>
      <w:r>
        <w:t>2.1. Опубликовать Постановление на "Официальном интернет-портале правовой информации Красноярского края" (</w:t>
      </w:r>
      <w:hyperlink r:id="rId27">
        <w:r>
          <w:rPr>
            <w:color w:val="0000FF"/>
          </w:rPr>
          <w:t>www.zakon.krskstate.ru</w:t>
        </w:r>
      </w:hyperlink>
      <w:r>
        <w:t>).</w:t>
      </w:r>
    </w:p>
    <w:p w:rsidR="00AA69C2" w:rsidRDefault="00AA69C2">
      <w:pPr>
        <w:pStyle w:val="ConsPlusNormal"/>
        <w:jc w:val="both"/>
      </w:pPr>
      <w:r>
        <w:lastRenderedPageBreak/>
        <w:t xml:space="preserve">(п. 2.1 введен </w:t>
      </w:r>
      <w:hyperlink r:id="rId28">
        <w:r>
          <w:rPr>
            <w:color w:val="0000FF"/>
          </w:rPr>
          <w:t>Постановлением</w:t>
        </w:r>
      </w:hyperlink>
      <w:r>
        <w:t xml:space="preserve"> Правительства Красноярского края от 30.12.2020 N 950-п)</w:t>
      </w:r>
    </w:p>
    <w:p w:rsidR="00AA69C2" w:rsidRDefault="00AA69C2">
      <w:pPr>
        <w:pStyle w:val="ConsPlusNormal"/>
        <w:spacing w:before="220"/>
        <w:ind w:firstLine="540"/>
        <w:jc w:val="both"/>
      </w:pPr>
      <w:r>
        <w:t>3. Постановление вступает в силу в день, следующий за днем его официального опубликования.</w:t>
      </w:r>
    </w:p>
    <w:p w:rsidR="00AA69C2" w:rsidRDefault="00AA69C2">
      <w:pPr>
        <w:pStyle w:val="ConsPlusNormal"/>
        <w:jc w:val="both"/>
      </w:pPr>
    </w:p>
    <w:p w:rsidR="00AA69C2" w:rsidRDefault="00AA69C2">
      <w:pPr>
        <w:pStyle w:val="ConsPlusNormal"/>
        <w:jc w:val="right"/>
      </w:pPr>
      <w:r>
        <w:t>Первый заместитель</w:t>
      </w:r>
    </w:p>
    <w:p w:rsidR="00AA69C2" w:rsidRDefault="00AA69C2">
      <w:pPr>
        <w:pStyle w:val="ConsPlusNormal"/>
        <w:jc w:val="right"/>
      </w:pPr>
      <w:r>
        <w:t>Губернатора края -</w:t>
      </w:r>
    </w:p>
    <w:p w:rsidR="00AA69C2" w:rsidRDefault="00AA69C2">
      <w:pPr>
        <w:pStyle w:val="ConsPlusNormal"/>
        <w:jc w:val="right"/>
      </w:pPr>
      <w:r>
        <w:t>председатель</w:t>
      </w:r>
    </w:p>
    <w:p w:rsidR="00AA69C2" w:rsidRDefault="00AA69C2">
      <w:pPr>
        <w:pStyle w:val="ConsPlusNormal"/>
        <w:jc w:val="right"/>
      </w:pPr>
      <w:r>
        <w:t>Правительства края</w:t>
      </w:r>
    </w:p>
    <w:p w:rsidR="00AA69C2" w:rsidRDefault="00AA69C2">
      <w:pPr>
        <w:pStyle w:val="ConsPlusNormal"/>
        <w:jc w:val="right"/>
      </w:pPr>
      <w:r>
        <w:t>В.П.ТОМЕНКО</w:t>
      </w: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right"/>
        <w:outlineLvl w:val="0"/>
      </w:pPr>
      <w:r>
        <w:t>Приложение N 1</w:t>
      </w:r>
    </w:p>
    <w:p w:rsidR="00AA69C2" w:rsidRDefault="00AA69C2">
      <w:pPr>
        <w:pStyle w:val="ConsPlusNormal"/>
        <w:jc w:val="right"/>
      </w:pPr>
      <w:r>
        <w:t>к Постановлению</w:t>
      </w:r>
    </w:p>
    <w:p w:rsidR="00AA69C2" w:rsidRDefault="00AA69C2">
      <w:pPr>
        <w:pStyle w:val="ConsPlusNormal"/>
        <w:jc w:val="right"/>
      </w:pPr>
      <w:r>
        <w:t>Правительства Красноярского края</w:t>
      </w:r>
    </w:p>
    <w:p w:rsidR="00AA69C2" w:rsidRDefault="00AA69C2">
      <w:pPr>
        <w:pStyle w:val="ConsPlusNormal"/>
        <w:jc w:val="right"/>
      </w:pPr>
      <w:r>
        <w:t>от 28 сентября 2017 г. N 575-п</w:t>
      </w:r>
    </w:p>
    <w:p w:rsidR="00AA69C2" w:rsidRDefault="00AA69C2">
      <w:pPr>
        <w:pStyle w:val="ConsPlusNormal"/>
        <w:jc w:val="both"/>
      </w:pPr>
    </w:p>
    <w:p w:rsidR="00AA69C2" w:rsidRDefault="00AA69C2">
      <w:pPr>
        <w:pStyle w:val="ConsPlusTitle"/>
        <w:jc w:val="center"/>
      </w:pPr>
      <w:bookmarkStart w:id="0" w:name="P45"/>
      <w:bookmarkEnd w:id="0"/>
      <w:r>
        <w:t>ПОРЯДОК</w:t>
      </w:r>
    </w:p>
    <w:p w:rsidR="00AA69C2" w:rsidRDefault="00AA69C2">
      <w:pPr>
        <w:pStyle w:val="ConsPlusTitle"/>
        <w:jc w:val="center"/>
      </w:pPr>
      <w:r>
        <w:t>ПРЕДОСТАВЛЕНИЯ СУБСИДИЙ НА ВОЗМЕЩЕНИЕ ЧАСТИ ЗАТРАТ НА УПЛАТУ</w:t>
      </w:r>
    </w:p>
    <w:p w:rsidR="00AA69C2" w:rsidRDefault="00AA69C2">
      <w:pPr>
        <w:pStyle w:val="ConsPlusTitle"/>
        <w:jc w:val="center"/>
      </w:pPr>
      <w:r>
        <w:t>ПРОЦЕНТОВ ПО КРЕДИТНЫМ ДОГОВОРАМ (ДОГОВОРАМ ЗАЙМА),</w:t>
      </w:r>
    </w:p>
    <w:p w:rsidR="00AA69C2" w:rsidRDefault="00AA69C2">
      <w:pPr>
        <w:pStyle w:val="ConsPlusTitle"/>
        <w:jc w:val="center"/>
      </w:pPr>
      <w:r>
        <w:t>ЗАКЛЮЧЕННЫМ С 1 ЯНВАРЯ 2017 ГОДА НА СРОК ОТ 2 ДО 15 ЛЕТ,</w:t>
      </w:r>
    </w:p>
    <w:p w:rsidR="00AA69C2" w:rsidRDefault="00AA69C2">
      <w:pPr>
        <w:pStyle w:val="ConsPlusTitle"/>
        <w:jc w:val="center"/>
      </w:pPr>
      <w:r>
        <w:t>В ТОМ ЧИСЛЕ ПЕРЕЧЕНЬ, ФОРМЫ И СРОКИ ПРЕДСТАВЛЕНИЯ</w:t>
      </w:r>
    </w:p>
    <w:p w:rsidR="00AA69C2" w:rsidRDefault="00AA69C2">
      <w:pPr>
        <w:pStyle w:val="ConsPlusTitle"/>
        <w:jc w:val="center"/>
      </w:pPr>
      <w:r>
        <w:t>И РАССМОТРЕНИЯ ДОКУМЕНТОВ, НЕОБХОДИМЫХ ДЛЯ ПОЛУЧЕНИЯ</w:t>
      </w:r>
    </w:p>
    <w:p w:rsidR="00AA69C2" w:rsidRDefault="00AA69C2">
      <w:pPr>
        <w:pStyle w:val="ConsPlusTitle"/>
        <w:jc w:val="center"/>
      </w:pPr>
      <w:r>
        <w:t>УКАЗАННЫХ СУБСИДИЙ, И ПРОВЕДЕНИЯ ОТБОРА ПОЛУЧАТЕЛЕЙ</w:t>
      </w:r>
    </w:p>
    <w:p w:rsidR="00AA69C2" w:rsidRDefault="00AA69C2">
      <w:pPr>
        <w:pStyle w:val="ConsPlusTitle"/>
        <w:jc w:val="center"/>
      </w:pPr>
      <w:r>
        <w:t>УКАЗАННЫХ СУБСИДИЙ</w:t>
      </w:r>
    </w:p>
    <w:p w:rsidR="00AA69C2" w:rsidRDefault="00AA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9C2" w:rsidRDefault="00AA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9C2" w:rsidRDefault="00AA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9C2" w:rsidRDefault="00AA69C2">
            <w:pPr>
              <w:pStyle w:val="ConsPlusNormal"/>
              <w:jc w:val="center"/>
            </w:pPr>
            <w:r>
              <w:rPr>
                <w:color w:val="392C69"/>
              </w:rPr>
              <w:t>Список изменяющих документов</w:t>
            </w:r>
          </w:p>
          <w:p w:rsidR="00AA69C2" w:rsidRDefault="00AA69C2">
            <w:pPr>
              <w:pStyle w:val="ConsPlusNormal"/>
              <w:jc w:val="center"/>
            </w:pPr>
            <w:r>
              <w:rPr>
                <w:color w:val="392C69"/>
              </w:rPr>
              <w:t xml:space="preserve">(в ред. </w:t>
            </w:r>
            <w:hyperlink r:id="rId29">
              <w:r>
                <w:rPr>
                  <w:color w:val="0000FF"/>
                </w:rPr>
                <w:t>Постановления</w:t>
              </w:r>
            </w:hyperlink>
            <w:r>
              <w:rPr>
                <w:color w:val="392C69"/>
              </w:rPr>
              <w:t xml:space="preserve"> Правительства Красноярского края</w:t>
            </w:r>
          </w:p>
          <w:p w:rsidR="00AA69C2" w:rsidRDefault="00AA69C2">
            <w:pPr>
              <w:pStyle w:val="ConsPlusNormal"/>
              <w:jc w:val="center"/>
            </w:pPr>
            <w:r>
              <w:rPr>
                <w:color w:val="392C69"/>
              </w:rPr>
              <w:t>от 28.12.2024 N 1105-п)</w:t>
            </w:r>
          </w:p>
        </w:tc>
        <w:tc>
          <w:tcPr>
            <w:tcW w:w="113" w:type="dxa"/>
            <w:tcBorders>
              <w:top w:val="nil"/>
              <w:left w:val="nil"/>
              <w:bottom w:val="nil"/>
              <w:right w:val="nil"/>
            </w:tcBorders>
            <w:shd w:val="clear" w:color="auto" w:fill="F4F3F8"/>
            <w:tcMar>
              <w:top w:w="0" w:type="dxa"/>
              <w:left w:w="0" w:type="dxa"/>
              <w:bottom w:w="0" w:type="dxa"/>
              <w:right w:w="0" w:type="dxa"/>
            </w:tcMar>
          </w:tcPr>
          <w:p w:rsidR="00AA69C2" w:rsidRDefault="00AA69C2">
            <w:pPr>
              <w:pStyle w:val="ConsPlusNormal"/>
            </w:pPr>
          </w:p>
        </w:tc>
      </w:tr>
    </w:tbl>
    <w:p w:rsidR="00AA69C2" w:rsidRDefault="00AA69C2">
      <w:pPr>
        <w:pStyle w:val="ConsPlusNormal"/>
        <w:jc w:val="both"/>
      </w:pPr>
    </w:p>
    <w:p w:rsidR="00AA69C2" w:rsidRDefault="00AA69C2">
      <w:pPr>
        <w:pStyle w:val="ConsPlusTitle"/>
        <w:jc w:val="center"/>
        <w:outlineLvl w:val="1"/>
      </w:pPr>
      <w:r>
        <w:t>1. ОБЩИЕ ПОЛОЖЕНИЯ</w:t>
      </w:r>
    </w:p>
    <w:p w:rsidR="00AA69C2" w:rsidRDefault="00AA69C2">
      <w:pPr>
        <w:pStyle w:val="ConsPlusNormal"/>
        <w:jc w:val="both"/>
      </w:pPr>
    </w:p>
    <w:p w:rsidR="00AA69C2" w:rsidRDefault="00AA69C2">
      <w:pPr>
        <w:pStyle w:val="ConsPlusNormal"/>
        <w:ind w:firstLine="540"/>
        <w:jc w:val="both"/>
      </w:pPr>
      <w:r>
        <w:t>1.1. Порядок предоставления субсидий на возмещение части затрат на уплату процентов по кредитным договорам (договорам займа), заключенным с 1 января 2017 года на срок от 2 до 15 лет, в том числе перечень, формы и сроки представления и рассмотрения документов, необходимых для получения указанных субсидий, и проведения отбора получателей указанных субсидий (далее - Порядок, субсидии)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(мониторинга) за соблюдением условий и порядка предоставления субсидий и ответственности за их нарушение, в том числе устанавливает перечень, формы и сроки представления и рассмотрения документов, необходимых для получения субсидии.</w:t>
      </w:r>
    </w:p>
    <w:p w:rsidR="00AA69C2" w:rsidRDefault="00AA69C2">
      <w:pPr>
        <w:pStyle w:val="ConsPlusNormal"/>
        <w:spacing w:before="220"/>
        <w:ind w:firstLine="540"/>
        <w:jc w:val="both"/>
      </w:pPr>
      <w:r>
        <w:t>1.2. Для целей Порядка используются следующие понятия:</w:t>
      </w:r>
    </w:p>
    <w:p w:rsidR="00AA69C2" w:rsidRDefault="00AA69C2">
      <w:pPr>
        <w:pStyle w:val="ConsPlusNormal"/>
        <w:spacing w:before="220"/>
        <w:ind w:firstLine="540"/>
        <w:jc w:val="both"/>
      </w:pPr>
      <w:r>
        <w:t xml:space="preserve">расчетный период - период, за который уплачены начисленные проценты и (или) сумма основного долга в соответствии с графиком погашения кредита (займа) и уплаты процентов по нему российской кредитной организации, выдавшей кредит, и сельскохозяйственному кредитному потребительскому кооперативу, выдавшему заем, по направлениям, предусмотренным </w:t>
      </w:r>
      <w:hyperlink w:anchor="P64">
        <w:r>
          <w:rPr>
            <w:color w:val="0000FF"/>
          </w:rPr>
          <w:t>пунктом 1.3</w:t>
        </w:r>
      </w:hyperlink>
      <w:r>
        <w:t xml:space="preserve"> Порядка, указанный в документах, представленных в соответствии </w:t>
      </w:r>
      <w:r>
        <w:lastRenderedPageBreak/>
        <w:t xml:space="preserve">с </w:t>
      </w:r>
      <w:hyperlink w:anchor="P151">
        <w:r>
          <w:rPr>
            <w:color w:val="0000FF"/>
          </w:rPr>
          <w:t>пунктом 2.10</w:t>
        </w:r>
      </w:hyperlink>
      <w:r>
        <w:t xml:space="preserve"> Порядка;</w:t>
      </w:r>
    </w:p>
    <w:p w:rsidR="00AA69C2" w:rsidRDefault="00AA69C2">
      <w:pPr>
        <w:pStyle w:val="ConsPlusNormal"/>
        <w:spacing w:before="220"/>
        <w:ind w:firstLine="540"/>
        <w:jc w:val="both"/>
      </w:pPr>
      <w:r>
        <w:t>остаток ссудной задолженности - остаток основного долга по кредитному договору (договору займа), подлежащий возврату российской кредитной организации и сельскохозяйственному кредитному потребительскому кооперативу.</w:t>
      </w:r>
    </w:p>
    <w:p w:rsidR="00AA69C2" w:rsidRDefault="00AA69C2">
      <w:pPr>
        <w:pStyle w:val="ConsPlusNormal"/>
        <w:spacing w:before="220"/>
        <w:ind w:firstLine="540"/>
        <w:jc w:val="both"/>
      </w:pPr>
      <w:r>
        <w:t xml:space="preserve">Иные понятия, используемые для целей Порядка, применяются в значениях, установленных </w:t>
      </w:r>
      <w:hyperlink r:id="rId30">
        <w:r>
          <w:rPr>
            <w:color w:val="0000FF"/>
          </w:rPr>
          <w:t>Законом</w:t>
        </w:r>
      </w:hyperlink>
      <w:r>
        <w:t xml:space="preserve"> Красноярского края от 21.02.2006 N 17-4487 "О государственной поддержке агропромышленного комплекса края и развития сельских территорий края".</w:t>
      </w:r>
    </w:p>
    <w:p w:rsidR="00AA69C2" w:rsidRDefault="00AA69C2">
      <w:pPr>
        <w:pStyle w:val="ConsPlusNormal"/>
        <w:spacing w:before="220"/>
        <w:ind w:firstLine="540"/>
        <w:jc w:val="both"/>
      </w:pPr>
      <w:bookmarkStart w:id="1" w:name="P64"/>
      <w:bookmarkEnd w:id="1"/>
      <w:r>
        <w:t xml:space="preserve">1.3. Субсидии предоставляются в целях реализации мероприятия ведомственного проекта "Стимулирование инвестиционной деятельности в агропромышленном комплексе" государственной </w:t>
      </w:r>
      <w:hyperlink r:id="rId31">
        <w:r>
          <w:rPr>
            <w:color w:val="0000FF"/>
          </w:rPr>
          <w:t>программы</w:t>
        </w:r>
      </w:hyperlink>
      <w:r>
        <w:t xml:space="preserve">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(далее - Государственная программа N 506-п), по возмещению части затрат на уплату процентов по инвестиционным кредитам, полученным в российских кредитных организациях, и инвестиционным займам, полученным в сельскохозяйственных кредитных потребительских кооперативах (далее - кредитная организация, кредит (заем), заключенным с 1 января 2017 года на срок от 2 до 15 лет, по следующим направлениям:</w:t>
      </w:r>
    </w:p>
    <w:p w:rsidR="00AA69C2" w:rsidRDefault="00AA69C2">
      <w:pPr>
        <w:pStyle w:val="ConsPlusNormal"/>
        <w:spacing w:before="220"/>
        <w:ind w:firstLine="540"/>
        <w:jc w:val="both"/>
      </w:pPr>
      <w:bookmarkStart w:id="2" w:name="P65"/>
      <w:bookmarkEnd w:id="2"/>
      <w:r>
        <w:t>1) по кредитным договорам (договорам займа), заключенным с 1 января 2017 года на срок от 2 до 8 лет, на цели развития подотраслей растениеводства и животноводства, пищевой и перерабатывающей промышленности на приобретение следующей сельскохозяйственной техники и оборудования (далее - техника и оборудование):</w:t>
      </w:r>
    </w:p>
    <w:p w:rsidR="00AA69C2" w:rsidRDefault="00AA69C2">
      <w:pPr>
        <w:pStyle w:val="ConsPlusNormal"/>
        <w:spacing w:before="220"/>
        <w:ind w:firstLine="540"/>
        <w:jc w:val="both"/>
      </w:pPr>
      <w:r>
        <w:t>техники и оборудования, используемых в растениеводстве, включая оборудование технологическое для сахарной и крахмало-паточной промышленности;</w:t>
      </w:r>
    </w:p>
    <w:p w:rsidR="00AA69C2" w:rsidRDefault="00AA69C2">
      <w:pPr>
        <w:pStyle w:val="ConsPlusNormal"/>
        <w:spacing w:before="220"/>
        <w:ind w:firstLine="540"/>
        <w:jc w:val="both"/>
      </w:pPr>
      <w:r>
        <w:t>техники и оборудования, используемых в животноводстве (включая молочное и мясное скотоводство, за исключением свиноводства);</w:t>
      </w:r>
    </w:p>
    <w:p w:rsidR="00AA69C2" w:rsidRDefault="00AA69C2">
      <w:pPr>
        <w:pStyle w:val="ConsPlusNormal"/>
        <w:spacing w:before="220"/>
        <w:ind w:firstLine="540"/>
        <w:jc w:val="both"/>
      </w:pPr>
      <w:r>
        <w:t>техники и оборудования для перевода грузовых автомобилей, тракторов и сельскохозяйственных машин на газомоторное топливо;</w:t>
      </w:r>
    </w:p>
    <w:p w:rsidR="00AA69C2" w:rsidRDefault="00AA69C2">
      <w:pPr>
        <w:pStyle w:val="ConsPlusNormal"/>
        <w:spacing w:before="220"/>
        <w:ind w:firstLine="540"/>
        <w:jc w:val="both"/>
      </w:pPr>
      <w:r>
        <w:t>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мясное скотоводство);</w:t>
      </w:r>
    </w:p>
    <w:p w:rsidR="00AA69C2" w:rsidRDefault="00AA69C2">
      <w:pPr>
        <w:pStyle w:val="ConsPlusNormal"/>
        <w:spacing w:before="220"/>
        <w:ind w:firstLine="540"/>
        <w:jc w:val="both"/>
      </w:pPr>
      <w:r>
        <w:t>зерновых сушилок, оборудования для производства макарон, спагетти или аналогичной продукции, оборудования технологического для комбикормовой промышленности, оборудования технологического для мукомольных предприятий, оборудования технологического для крупяной промышленности, в том числе технологических комплексов (технологических линий), под которыми понимается комплекс функционально связанных единиц оборудования технологического, установленных последовательно для осуществления непрерывного производственного процесса;</w:t>
      </w:r>
    </w:p>
    <w:p w:rsidR="00AA69C2" w:rsidRDefault="00AA69C2">
      <w:pPr>
        <w:pStyle w:val="ConsPlusNormal"/>
        <w:spacing w:before="220"/>
        <w:ind w:firstLine="540"/>
        <w:jc w:val="both"/>
      </w:pPr>
      <w:r>
        <w:t>средств автотранспортных грузовых;</w:t>
      </w:r>
    </w:p>
    <w:p w:rsidR="00AA69C2" w:rsidRDefault="00AA69C2">
      <w:pPr>
        <w:pStyle w:val="ConsPlusNormal"/>
        <w:spacing w:before="220"/>
        <w:ind w:firstLine="540"/>
        <w:jc w:val="both"/>
      </w:pPr>
      <w:r>
        <w:t>2) по кредитным договорам (договорам займа), заключенным с 1 января 2017 года на срок от 2 до 8 лет, на цели развития подотраслей растениеводства и животноводства, переработки продукции растениеводства и животноводства на:</w:t>
      </w:r>
    </w:p>
    <w:p w:rsidR="00AA69C2" w:rsidRDefault="00AA69C2">
      <w:pPr>
        <w:pStyle w:val="ConsPlusNormal"/>
        <w:spacing w:before="220"/>
        <w:ind w:firstLine="540"/>
        <w:jc w:val="both"/>
      </w:pPr>
      <w:r>
        <w:t>строительство хранилищ картофеля, овощей, объектов малой энергетики (котельных);</w:t>
      </w:r>
    </w:p>
    <w:p w:rsidR="00AA69C2" w:rsidRDefault="00AA69C2">
      <w:pPr>
        <w:pStyle w:val="ConsPlusNormal"/>
        <w:spacing w:before="220"/>
        <w:ind w:firstLine="540"/>
        <w:jc w:val="both"/>
      </w:pPr>
      <w:r>
        <w:t xml:space="preserve">строительство прививочных комплексов для многолетних насаждений; приобретение и </w:t>
      </w:r>
      <w:r>
        <w:lastRenderedPageBreak/>
        <w:t>установку шпалеры для садов; создание логистических центров в растениеводстве;</w:t>
      </w:r>
    </w:p>
    <w:p w:rsidR="00AA69C2" w:rsidRDefault="00AA69C2">
      <w:pPr>
        <w:pStyle w:val="ConsPlusNormal"/>
        <w:spacing w:before="220"/>
        <w:ind w:firstLine="540"/>
        <w:jc w:val="both"/>
      </w:pPr>
      <w:r>
        <w:t>строительство тепличных комплексов по производству плодоовощной продукции в закрытом грунте;</w:t>
      </w:r>
    </w:p>
    <w:p w:rsidR="00AA69C2" w:rsidRDefault="00AA69C2">
      <w:pPr>
        <w:pStyle w:val="ConsPlusNormal"/>
        <w:spacing w:before="220"/>
        <w:ind w:firstLine="540"/>
        <w:jc w:val="both"/>
      </w:pPr>
      <w:r>
        <w:t>строительство предприятий кондитерской, мукомольно-крупяной, крахмало-паточной, хлебопекарной и масложировой промышленности; мощностей по переработке плодоовощной, ягодной продукции, картофеля; комплексов по подготовке семян сельскохозяйственных растений;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w:t>
      </w:r>
    </w:p>
    <w:p w:rsidR="00AA69C2" w:rsidRDefault="00AA69C2">
      <w:pPr>
        <w:pStyle w:val="ConsPlusNormal"/>
        <w:spacing w:before="220"/>
        <w:ind w:firstLine="540"/>
        <w:jc w:val="both"/>
      </w:pPr>
      <w:r>
        <w:t>строительство комплексов (ферм), объектов животноводства (за исключением свиноводческих комплексов);</w:t>
      </w:r>
    </w:p>
    <w:p w:rsidR="00AA69C2" w:rsidRDefault="00AA69C2">
      <w:pPr>
        <w:pStyle w:val="ConsPlusNormal"/>
        <w:spacing w:before="220"/>
        <w:ind w:firstLine="540"/>
        <w:jc w:val="both"/>
      </w:pPr>
      <w:r>
        <w:t>реконструкцию и модернизацию комплексов (ферм) по яичному производству, осуществляющих глубокую переработку яиц;</w:t>
      </w:r>
    </w:p>
    <w:p w:rsidR="00AA69C2" w:rsidRDefault="00AA69C2">
      <w:pPr>
        <w:pStyle w:val="ConsPlusNormal"/>
        <w:spacing w:before="220"/>
        <w:ind w:firstLine="540"/>
        <w:jc w:val="both"/>
      </w:pPr>
      <w:r>
        <w:t>строительство племенных птицеводческих репродукторов первого и второго порядков;</w:t>
      </w:r>
    </w:p>
    <w:p w:rsidR="00AA69C2" w:rsidRDefault="00AA69C2">
      <w:pPr>
        <w:pStyle w:val="ConsPlusNormal"/>
        <w:spacing w:before="220"/>
        <w:ind w:firstLine="540"/>
        <w:jc w:val="both"/>
      </w:pPr>
      <w:r>
        <w:t>строительство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комбикормовых предприятий и цехов;</w:t>
      </w:r>
    </w:p>
    <w:p w:rsidR="00AA69C2" w:rsidRDefault="00AA69C2">
      <w:pPr>
        <w:pStyle w:val="ConsPlusNormal"/>
        <w:spacing w:before="220"/>
        <w:ind w:firstLine="540"/>
        <w:jc w:val="both"/>
      </w:pPr>
      <w:r>
        <w:t>приобретение племенной продукции;</w:t>
      </w:r>
    </w:p>
    <w:p w:rsidR="00AA69C2" w:rsidRDefault="00AA69C2">
      <w:pPr>
        <w:pStyle w:val="ConsPlusNormal"/>
        <w:spacing w:before="220"/>
        <w:ind w:firstLine="540"/>
        <w:jc w:val="both"/>
      </w:pPr>
      <w:r>
        <w:t>создание логистических центров в животноводстве (за исключением свиноводства, молочного и мясного скотоводства), в том числе по продаже сельскохозяйственных животных;</w:t>
      </w:r>
    </w:p>
    <w:p w:rsidR="00AA69C2" w:rsidRDefault="00AA69C2">
      <w:pPr>
        <w:pStyle w:val="ConsPlusNormal"/>
        <w:spacing w:before="220"/>
        <w:ind w:firstLine="540"/>
        <w:jc w:val="both"/>
      </w:pPr>
      <w:r>
        <w:t>строительство утилизационных заводов (цехов), приобретение технологического оборудования для утилизационных заводов (цехов);</w:t>
      </w:r>
    </w:p>
    <w:p w:rsidR="00AA69C2" w:rsidRDefault="00AA69C2">
      <w:pPr>
        <w:pStyle w:val="ConsPlusNormal"/>
        <w:spacing w:before="220"/>
        <w:ind w:firstLine="540"/>
        <w:jc w:val="both"/>
      </w:pPr>
      <w:r>
        <w:t>строительство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rsidR="00AA69C2" w:rsidRDefault="00AA69C2">
      <w:pPr>
        <w:pStyle w:val="ConsPlusNormal"/>
        <w:spacing w:before="22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w:t>
      </w:r>
    </w:p>
    <w:p w:rsidR="00AA69C2" w:rsidRDefault="00AA69C2">
      <w:pPr>
        <w:pStyle w:val="ConsPlusNormal"/>
        <w:spacing w:before="220"/>
        <w:ind w:firstLine="540"/>
        <w:jc w:val="both"/>
      </w:pPr>
      <w:r>
        <w:t>строительство объектов (цехов) по производству продуктов детского питания;</w:t>
      </w:r>
    </w:p>
    <w:p w:rsidR="00AA69C2" w:rsidRDefault="00AA69C2">
      <w:pPr>
        <w:pStyle w:val="ConsPlusNormal"/>
        <w:spacing w:before="220"/>
        <w:ind w:firstLine="540"/>
        <w:jc w:val="both"/>
      </w:pPr>
      <w:r>
        <w:t>3) по кредитным договорам (договорам займа), заключенным с 1 января 2017 года на срок от 2 до 8 лет, на цели развития подотрасли животноводства на строительство свиноводческих комплексов (объектов для содержания свиней);</w:t>
      </w:r>
    </w:p>
    <w:p w:rsidR="00AA69C2" w:rsidRDefault="00AA69C2">
      <w:pPr>
        <w:pStyle w:val="ConsPlusNormal"/>
        <w:spacing w:before="220"/>
        <w:ind w:firstLine="540"/>
        <w:jc w:val="both"/>
      </w:pPr>
      <w:bookmarkStart w:id="3" w:name="P88"/>
      <w:bookmarkEnd w:id="3"/>
      <w:r>
        <w:t>4) по кредитным договорам (договорам займа), заключенным с 1 января 2017 года на срок от 2 до 15 лет, на цели развития подотраслей животноводства и переработки продукции животноводства, направленных на развитие мясного и молочного скотоводства, на:</w:t>
      </w:r>
    </w:p>
    <w:p w:rsidR="00AA69C2" w:rsidRDefault="00AA69C2">
      <w:pPr>
        <w:pStyle w:val="ConsPlusNormal"/>
        <w:spacing w:before="22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 (далее - племенная продукция);</w:t>
      </w:r>
    </w:p>
    <w:p w:rsidR="00AA69C2" w:rsidRDefault="00AA69C2">
      <w:pPr>
        <w:pStyle w:val="ConsPlusNormal"/>
        <w:spacing w:before="220"/>
        <w:ind w:firstLine="540"/>
        <w:jc w:val="both"/>
      </w:pPr>
      <w:r>
        <w:lastRenderedPageBreak/>
        <w:t>строительство, реконструкцию и модернизацию комплексов (ферм), объектов для мясного скотоводства, мясохладобоен, пунктов по приемке, первичной переработке сельскохозяйственных животных (включая холодильную обработку и хранение мясной продукции);</w:t>
      </w:r>
    </w:p>
    <w:p w:rsidR="00AA69C2" w:rsidRDefault="00AA69C2">
      <w:pPr>
        <w:pStyle w:val="ConsPlusNormal"/>
        <w:spacing w:before="220"/>
        <w:ind w:firstLine="540"/>
        <w:jc w:val="both"/>
      </w:pPr>
      <w:r>
        <w:t>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и реконструкцию комбикормовых предприятий и цехов, приобретение племенной продукции;</w:t>
      </w:r>
    </w:p>
    <w:p w:rsidR="00AA69C2" w:rsidRDefault="00AA69C2">
      <w:pPr>
        <w:pStyle w:val="ConsPlusNormal"/>
        <w:spacing w:before="220"/>
        <w:ind w:firstLine="540"/>
        <w:jc w:val="both"/>
      </w:pPr>
      <w:r>
        <w:t>строительство, реконструкцию и модернизацию заводов, цехов и участков по производству сухого молока;</w:t>
      </w:r>
    </w:p>
    <w:p w:rsidR="00AA69C2" w:rsidRDefault="00AA69C2">
      <w:pPr>
        <w:pStyle w:val="ConsPlusNormal"/>
        <w:spacing w:before="22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w:t>
      </w:r>
    </w:p>
    <w:p w:rsidR="00AA69C2" w:rsidRDefault="00AA69C2">
      <w:pPr>
        <w:pStyle w:val="ConsPlusNormal"/>
        <w:spacing w:before="220"/>
        <w:ind w:firstLine="540"/>
        <w:jc w:val="both"/>
      </w:pPr>
      <w:bookmarkStart w:id="4" w:name="P94"/>
      <w:bookmarkEnd w:id="4"/>
      <w:r>
        <w:t xml:space="preserve">5) на рефинансирование инвестиционных кредитов (займов), предусмотренных </w:t>
      </w:r>
      <w:hyperlink w:anchor="P65">
        <w:r>
          <w:rPr>
            <w:color w:val="0000FF"/>
          </w:rPr>
          <w:t>подпунктами 1</w:t>
        </w:r>
      </w:hyperlink>
      <w:r>
        <w:t xml:space="preserve"> - </w:t>
      </w:r>
      <w:hyperlink w:anchor="P88">
        <w:r>
          <w:rPr>
            <w:color w:val="0000FF"/>
          </w:rPr>
          <w:t>4</w:t>
        </w:r>
      </w:hyperlink>
      <w:r>
        <w:t xml:space="preserve"> настоящего пункта, при условии, что суммарный срок пользования кредитами не превышает сроки, установленные </w:t>
      </w:r>
      <w:hyperlink w:anchor="P65">
        <w:r>
          <w:rPr>
            <w:color w:val="0000FF"/>
          </w:rPr>
          <w:t>подпунктами 1</w:t>
        </w:r>
      </w:hyperlink>
      <w:r>
        <w:t xml:space="preserve"> - </w:t>
      </w:r>
      <w:hyperlink w:anchor="P88">
        <w:r>
          <w:rPr>
            <w:color w:val="0000FF"/>
          </w:rPr>
          <w:t>4</w:t>
        </w:r>
      </w:hyperlink>
      <w:r>
        <w:t xml:space="preserve"> настоящего пункта;</w:t>
      </w:r>
    </w:p>
    <w:p w:rsidR="00AA69C2" w:rsidRDefault="00AA69C2">
      <w:pPr>
        <w:pStyle w:val="ConsPlusNormal"/>
        <w:spacing w:before="220"/>
        <w:ind w:firstLine="540"/>
        <w:jc w:val="both"/>
      </w:pPr>
      <w:bookmarkStart w:id="5" w:name="P95"/>
      <w:bookmarkEnd w:id="5"/>
      <w:r>
        <w:t>6) по кредитным договорам (договорам займа), заключенным с 1 января 2017 года на срок от 2 до 8 лет, на покупку доли участника общества с ограниченной ответственностью в уставном капитале общества с ограниченной ответственностью;</w:t>
      </w:r>
    </w:p>
    <w:p w:rsidR="00AA69C2" w:rsidRDefault="00AA69C2">
      <w:pPr>
        <w:pStyle w:val="ConsPlusNormal"/>
        <w:spacing w:before="220"/>
        <w:ind w:firstLine="540"/>
        <w:jc w:val="both"/>
      </w:pPr>
      <w:bookmarkStart w:id="6" w:name="P96"/>
      <w:bookmarkEnd w:id="6"/>
      <w:r>
        <w:t>7) по кредитным договорам (договорам займа), заключенным с 1 января 2017 года на срок от 2 до 8 лет, на цели развития аквакультуры (рыбоводства) и товарного осетроводства, на ремонтно-восстановительные работы и модернизацию полносистемного рыбоводного комплекса, включая приобретение оборудования;</w:t>
      </w:r>
    </w:p>
    <w:p w:rsidR="00AA69C2" w:rsidRDefault="00AA69C2">
      <w:pPr>
        <w:pStyle w:val="ConsPlusNormal"/>
        <w:spacing w:before="220"/>
        <w:ind w:firstLine="540"/>
        <w:jc w:val="both"/>
      </w:pPr>
      <w:bookmarkStart w:id="7" w:name="P97"/>
      <w:bookmarkEnd w:id="7"/>
      <w:r>
        <w:t>8) по кредитным договорам (договорам займа), заключенным с 1 января 2017 года на срок от 2 до 8 лет, на приобретение станков и оборудования для осуществления ремонта сельскохозяйственных машин и (или) сельскохозяйственных тракторов.</w:t>
      </w:r>
    </w:p>
    <w:p w:rsidR="00AA69C2" w:rsidRDefault="00AA69C2">
      <w:pPr>
        <w:pStyle w:val="ConsPlusNormal"/>
        <w:spacing w:before="220"/>
        <w:ind w:firstLine="540"/>
        <w:jc w:val="both"/>
      </w:pPr>
      <w:r>
        <w:t xml:space="preserve">Возмещению подлежит часть затрат по направлениям, указанным в </w:t>
      </w:r>
      <w:hyperlink w:anchor="P65">
        <w:r>
          <w:rPr>
            <w:color w:val="0000FF"/>
          </w:rPr>
          <w:t>подпунктах 1</w:t>
        </w:r>
      </w:hyperlink>
      <w:r>
        <w:t xml:space="preserve"> - </w:t>
      </w:r>
      <w:hyperlink w:anchor="P97">
        <w:r>
          <w:rPr>
            <w:color w:val="0000FF"/>
          </w:rPr>
          <w:t>8</w:t>
        </w:r>
      </w:hyperlink>
      <w:r>
        <w:t xml:space="preserve"> настоящего пункта, которые ранее не возмещались на основании иных нормативных актов Красноярского края (далее - край).</w:t>
      </w:r>
    </w:p>
    <w:p w:rsidR="00AA69C2" w:rsidRDefault="00AA69C2">
      <w:pPr>
        <w:pStyle w:val="ConsPlusNormal"/>
        <w:spacing w:before="220"/>
        <w:ind w:firstLine="540"/>
        <w:jc w:val="both"/>
      </w:pPr>
      <w:bookmarkStart w:id="8" w:name="P99"/>
      <w:bookmarkEnd w:id="8"/>
      <w: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AA69C2" w:rsidRDefault="00AA69C2">
      <w:pPr>
        <w:pStyle w:val="ConsPlusNormal"/>
        <w:spacing w:before="220"/>
        <w:ind w:firstLine="540"/>
        <w:jc w:val="both"/>
      </w:pPr>
      <w: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AA69C2" w:rsidRDefault="00AA69C2">
      <w:pPr>
        <w:pStyle w:val="ConsPlusNormal"/>
        <w:spacing w:before="220"/>
        <w:ind w:firstLine="540"/>
        <w:jc w:val="both"/>
      </w:pPr>
      <w:r>
        <w:t>1.5. Способом предоставления субсидий является возмещение затрат.</w:t>
      </w:r>
    </w:p>
    <w:p w:rsidR="00AA69C2" w:rsidRDefault="00AA69C2">
      <w:pPr>
        <w:pStyle w:val="ConsPlusNormal"/>
        <w:spacing w:before="220"/>
        <w:ind w:firstLine="540"/>
        <w:jc w:val="both"/>
      </w:pPr>
      <w: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t>
      </w:r>
      <w:hyperlink r:id="rId32">
        <w:r>
          <w:rPr>
            <w:color w:val="0000FF"/>
          </w:rPr>
          <w:t>www.budget.gov.ru</w:t>
        </w:r>
      </w:hyperlink>
      <w:r>
        <w:t xml:space="preserve"> (далее - единый портал) в разделе "Бюджет" в </w:t>
      </w:r>
      <w:hyperlink r:id="rId33">
        <w:r>
          <w:rPr>
            <w:color w:val="0000FF"/>
          </w:rPr>
          <w:t>порядке</w:t>
        </w:r>
      </w:hyperlink>
      <w:r>
        <w:t xml:space="preserve">, установленном Приказом Министерства финансов Российской Федерации от 28.12.2016 N 243н "О составе и </w:t>
      </w:r>
      <w:r>
        <w:lastRenderedPageBreak/>
        <w:t>порядке размещения и предоставления информации на едином портале бюджетной системы Российской Федерации".</w:t>
      </w:r>
    </w:p>
    <w:p w:rsidR="00AA69C2" w:rsidRDefault="00AA69C2">
      <w:pPr>
        <w:pStyle w:val="ConsPlusNormal"/>
        <w:jc w:val="both"/>
      </w:pPr>
    </w:p>
    <w:p w:rsidR="00AA69C2" w:rsidRDefault="00AA69C2">
      <w:pPr>
        <w:pStyle w:val="ConsPlusTitle"/>
        <w:jc w:val="center"/>
        <w:outlineLvl w:val="1"/>
      </w:pPr>
      <w:r>
        <w:t>2. ПОРЯДОК ПРОВЕДЕНИЯ ОТБОРА</w:t>
      </w:r>
    </w:p>
    <w:p w:rsidR="00AA69C2" w:rsidRDefault="00AA69C2">
      <w:pPr>
        <w:pStyle w:val="ConsPlusNormal"/>
        <w:jc w:val="both"/>
      </w:pPr>
    </w:p>
    <w:p w:rsidR="00AA69C2" w:rsidRDefault="00AA69C2">
      <w:pPr>
        <w:pStyle w:val="ConsPlusNormal"/>
        <w:ind w:firstLine="540"/>
        <w:jc w:val="both"/>
      </w:pPr>
      <w: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AA69C2" w:rsidRDefault="00AA69C2">
      <w:pPr>
        <w:pStyle w:val="ConsPlusNormal"/>
        <w:spacing w:before="220"/>
        <w:ind w:firstLine="540"/>
        <w:jc w:val="both"/>
      </w:pPr>
      <w:r>
        <w:t xml:space="preserve">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w:t>
      </w:r>
      <w:hyperlink w:anchor="P131">
        <w:r>
          <w:rPr>
            <w:color w:val="0000FF"/>
          </w:rPr>
          <w:t>пунктами 2.7</w:t>
        </w:r>
      </w:hyperlink>
      <w:r>
        <w:t xml:space="preserve">, </w:t>
      </w:r>
      <w:hyperlink w:anchor="P165">
        <w:r>
          <w:rPr>
            <w:color w:val="0000FF"/>
          </w:rPr>
          <w:t>2.12</w:t>
        </w:r>
      </w:hyperlink>
      <w:r>
        <w:t xml:space="preserve">, </w:t>
      </w:r>
      <w:hyperlink w:anchor="P192">
        <w:r>
          <w:rPr>
            <w:color w:val="0000FF"/>
          </w:rPr>
          <w:t>2.18</w:t>
        </w:r>
      </w:hyperlink>
      <w:r>
        <w:t xml:space="preserve"> Порядка.</w:t>
      </w:r>
    </w:p>
    <w:p w:rsidR="00AA69C2" w:rsidRDefault="00AA69C2">
      <w:pPr>
        <w:pStyle w:val="ConsPlusNormal"/>
        <w:spacing w:before="220"/>
        <w:ind w:firstLine="540"/>
        <w:jc w:val="both"/>
      </w:pPr>
      <w:r>
        <w:t>2.3. Проведение отбора осуществляется министерством способом запроса предложений.</w:t>
      </w:r>
    </w:p>
    <w:p w:rsidR="00AA69C2" w:rsidRDefault="00AA69C2">
      <w:pPr>
        <w:pStyle w:val="ConsPlusNormal"/>
        <w:spacing w:before="220"/>
        <w:ind w:firstLine="540"/>
        <w:jc w:val="both"/>
      </w:pPr>
      <w: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AA69C2" w:rsidRDefault="00AA69C2">
      <w:pPr>
        <w:pStyle w:val="ConsPlusNormal"/>
        <w:spacing w:before="220"/>
        <w:ind w:firstLine="540"/>
        <w:jc w:val="both"/>
      </w:pPr>
      <w:bookmarkStart w:id="9" w:name="P110"/>
      <w:bookmarkEnd w:id="9"/>
      <w:r>
        <w:t xml:space="preserve">2.5. Объявление о проведении отбора (далее - объявление) формируется в электронной форме в соответствии с требованиями, установленными </w:t>
      </w:r>
      <w:hyperlink w:anchor="P111">
        <w:r>
          <w:rPr>
            <w:color w:val="0000FF"/>
          </w:rPr>
          <w:t>пунктом 2.6</w:t>
        </w:r>
      </w:hyperlink>
      <w:r>
        <w:t xml:space="preserve"> Порядка, и размещается на едином портале, а также на официальном сайте министерства в информационно-телекоммуникационной сети Интернет по адресу: </w:t>
      </w:r>
      <w:hyperlink r:id="rId34">
        <w:r>
          <w:rPr>
            <w:color w:val="0000FF"/>
          </w:rPr>
          <w:t>www.krasagro.ru</w:t>
        </w:r>
      </w:hyperlink>
      <w:r>
        <w:t xml:space="preserve">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AA69C2" w:rsidRDefault="00AA69C2">
      <w:pPr>
        <w:pStyle w:val="ConsPlusNormal"/>
        <w:spacing w:before="220"/>
        <w:ind w:firstLine="540"/>
        <w:jc w:val="both"/>
      </w:pPr>
      <w:bookmarkStart w:id="10" w:name="P111"/>
      <w:bookmarkEnd w:id="10"/>
      <w:r>
        <w:t>2.6. Объявление должно содержать следующую информацию:</w:t>
      </w:r>
    </w:p>
    <w:p w:rsidR="00AA69C2" w:rsidRDefault="00AA69C2">
      <w:pPr>
        <w:pStyle w:val="ConsPlusNormal"/>
        <w:spacing w:before="220"/>
        <w:ind w:firstLine="540"/>
        <w:jc w:val="both"/>
      </w:pPr>
      <w:r>
        <w:t>1) дату размещения объявления на едином портале, на официальном сайте министерства;</w:t>
      </w:r>
    </w:p>
    <w:p w:rsidR="00AA69C2" w:rsidRDefault="00AA69C2">
      <w:pPr>
        <w:pStyle w:val="ConsPlusNormal"/>
        <w:spacing w:before="220"/>
        <w:ind w:firstLine="540"/>
        <w:jc w:val="both"/>
      </w:pPr>
      <w:r>
        <w:t>2) сроки проведения отбора;</w:t>
      </w:r>
    </w:p>
    <w:p w:rsidR="00AA69C2" w:rsidRDefault="00AA69C2">
      <w:pPr>
        <w:pStyle w:val="ConsPlusNormal"/>
        <w:spacing w:before="220"/>
        <w:ind w:firstLine="540"/>
        <w:jc w:val="both"/>
      </w:pPr>
      <w:r>
        <w:t>3) дату начала подачи и окончания приема предложений (заявок) об участии в отборе (далее - заявка), при этом дата окончания приема заявок не может быть ранее 5-го календарного дня, следующего за днем размещения объявления;</w:t>
      </w:r>
    </w:p>
    <w:p w:rsidR="00AA69C2" w:rsidRDefault="00AA69C2">
      <w:pPr>
        <w:pStyle w:val="ConsPlusNormal"/>
        <w:spacing w:before="220"/>
        <w:ind w:firstLine="540"/>
        <w:jc w:val="both"/>
      </w:pPr>
      <w:r>
        <w:t>4) наименование, место нахождения, почтовый адрес, адрес электронной почты министерства;</w:t>
      </w:r>
    </w:p>
    <w:p w:rsidR="00AA69C2" w:rsidRDefault="00AA69C2">
      <w:pPr>
        <w:pStyle w:val="ConsPlusNormal"/>
        <w:spacing w:before="220"/>
        <w:ind w:firstLine="540"/>
        <w:jc w:val="both"/>
      </w:pPr>
      <w:r>
        <w:t>5) результат предоставления субсидии;</w:t>
      </w:r>
    </w:p>
    <w:p w:rsidR="00AA69C2" w:rsidRDefault="00AA69C2">
      <w:pPr>
        <w:pStyle w:val="ConsPlusNormal"/>
        <w:spacing w:before="220"/>
        <w:ind w:firstLine="540"/>
        <w:jc w:val="both"/>
      </w:pPr>
      <w:r>
        <w:t>6) доменное имя и (или) указатели страниц ГИС "Субсидия АПК24";</w:t>
      </w:r>
    </w:p>
    <w:p w:rsidR="00AA69C2" w:rsidRDefault="00AA69C2">
      <w:pPr>
        <w:pStyle w:val="ConsPlusNormal"/>
        <w:spacing w:before="220"/>
        <w:ind w:firstLine="540"/>
        <w:jc w:val="both"/>
      </w:pPr>
      <w: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AA69C2" w:rsidRDefault="00AA69C2">
      <w:pPr>
        <w:pStyle w:val="ConsPlusNormal"/>
        <w:spacing w:before="220"/>
        <w:ind w:firstLine="540"/>
        <w:jc w:val="both"/>
      </w:pPr>
      <w:r>
        <w:t>8) категории получателей субсидий;</w:t>
      </w:r>
    </w:p>
    <w:p w:rsidR="00AA69C2" w:rsidRDefault="00AA69C2">
      <w:pPr>
        <w:pStyle w:val="ConsPlusNormal"/>
        <w:spacing w:before="220"/>
        <w:ind w:firstLine="540"/>
        <w:jc w:val="both"/>
      </w:pPr>
      <w:r>
        <w:t>9) порядок подачи участниками отбора заявок и требования, предъявляемые к форме и содержанию заявок;</w:t>
      </w:r>
    </w:p>
    <w:p w:rsidR="00AA69C2" w:rsidRDefault="00AA69C2">
      <w:pPr>
        <w:pStyle w:val="ConsPlusNormal"/>
        <w:spacing w:before="220"/>
        <w:ind w:firstLine="540"/>
        <w:jc w:val="both"/>
      </w:pPr>
      <w:r>
        <w:t>10) порядок отзыва заявок, порядок их возврата, определяющий в том числе основания для возврата заявок, порядок внесения изменений в заявки;</w:t>
      </w:r>
    </w:p>
    <w:p w:rsidR="00AA69C2" w:rsidRDefault="00AA69C2">
      <w:pPr>
        <w:pStyle w:val="ConsPlusNormal"/>
        <w:spacing w:before="220"/>
        <w:ind w:firstLine="540"/>
        <w:jc w:val="both"/>
      </w:pPr>
      <w:r>
        <w:t>11) правила рассмотрения и оценки заявок;</w:t>
      </w:r>
    </w:p>
    <w:p w:rsidR="00AA69C2" w:rsidRDefault="00AA69C2">
      <w:pPr>
        <w:pStyle w:val="ConsPlusNormal"/>
        <w:spacing w:before="220"/>
        <w:ind w:firstLine="540"/>
        <w:jc w:val="both"/>
      </w:pPr>
      <w:r>
        <w:lastRenderedPageBreak/>
        <w:t>12) порядок возврата заявок на доработку;</w:t>
      </w:r>
    </w:p>
    <w:p w:rsidR="00AA69C2" w:rsidRDefault="00AA69C2">
      <w:pPr>
        <w:pStyle w:val="ConsPlusNormal"/>
        <w:spacing w:before="220"/>
        <w:ind w:firstLine="540"/>
        <w:jc w:val="both"/>
      </w:pPr>
      <w:r>
        <w:t>13) порядок отклонения заявок, а также информацию об основаниях для отклонения;</w:t>
      </w:r>
    </w:p>
    <w:p w:rsidR="00AA69C2" w:rsidRDefault="00AA69C2">
      <w:pPr>
        <w:pStyle w:val="ConsPlusNormal"/>
        <w:spacing w:before="220"/>
        <w:ind w:firstLine="540"/>
        <w:jc w:val="both"/>
      </w:pPr>
      <w:r>
        <w:t>14) объем распределяемой субсидии в рамках отбора, порядок расчета размера субсидии, правила распределения субсидии по результатам отбора;</w:t>
      </w:r>
    </w:p>
    <w:p w:rsidR="00AA69C2" w:rsidRDefault="00AA69C2">
      <w:pPr>
        <w:pStyle w:val="ConsPlusNormal"/>
        <w:spacing w:before="220"/>
        <w:ind w:firstLine="540"/>
        <w:jc w:val="both"/>
      </w:pPr>
      <w:r>
        <w:t>15) порядок предоставления участникам отбора разъяснений положений объявления, даты начала и окончания срока такого предоставления;</w:t>
      </w:r>
    </w:p>
    <w:p w:rsidR="00AA69C2" w:rsidRDefault="00AA69C2">
      <w:pPr>
        <w:pStyle w:val="ConsPlusNormal"/>
        <w:spacing w:before="220"/>
        <w:ind w:firstLine="540"/>
        <w:jc w:val="both"/>
      </w:pPr>
      <w:r>
        <w:t>16) срок, в течение которого победитель (победители) отбора должен подписать соглашение о предоставлении субсидии (далее - соглашение);</w:t>
      </w:r>
    </w:p>
    <w:p w:rsidR="00AA69C2" w:rsidRDefault="00AA69C2">
      <w:pPr>
        <w:pStyle w:val="ConsPlusNormal"/>
        <w:spacing w:before="220"/>
        <w:ind w:firstLine="540"/>
        <w:jc w:val="both"/>
      </w:pPr>
      <w:r>
        <w:t>17) условия признания победителя (победителей) отбора уклонившимся от заключения соглашения;</w:t>
      </w:r>
    </w:p>
    <w:p w:rsidR="00AA69C2" w:rsidRDefault="00AA69C2">
      <w:pPr>
        <w:pStyle w:val="ConsPlusNormal"/>
        <w:spacing w:before="220"/>
        <w:ind w:firstLine="540"/>
        <w:jc w:val="both"/>
      </w:pPr>
      <w:r>
        <w:t>18) сроки размещения протокола подведения итогов отбора на едином портале, а также на официальном сайте министерства;</w:t>
      </w:r>
    </w:p>
    <w:p w:rsidR="00AA69C2" w:rsidRDefault="00AA69C2">
      <w:pPr>
        <w:pStyle w:val="ConsPlusNormal"/>
        <w:spacing w:before="220"/>
        <w:ind w:firstLine="540"/>
        <w:jc w:val="both"/>
      </w:pPr>
      <w:r>
        <w:t>19) условие предоставления субсидий.</w:t>
      </w:r>
    </w:p>
    <w:p w:rsidR="00AA69C2" w:rsidRDefault="00AA69C2">
      <w:pPr>
        <w:pStyle w:val="ConsPlusNormal"/>
        <w:spacing w:before="220"/>
        <w:ind w:firstLine="540"/>
        <w:jc w:val="both"/>
      </w:pPr>
      <w:bookmarkStart w:id="11" w:name="P131"/>
      <w:bookmarkEnd w:id="11"/>
      <w: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AA69C2" w:rsidRDefault="00AA69C2">
      <w:pPr>
        <w:pStyle w:val="ConsPlusNormal"/>
        <w:spacing w:before="220"/>
        <w:ind w:firstLine="540"/>
        <w:jc w:val="both"/>
      </w:pPr>
      <w:r>
        <w:t xml:space="preserve">Участник отбора получает в министерстве разъяснения положений объявления, начиная с даты размещения объявления на едином портале, на официальном сайте министерства, определенной в соответствии с </w:t>
      </w:r>
      <w:hyperlink w:anchor="P110">
        <w:r>
          <w:rPr>
            <w:color w:val="0000FF"/>
          </w:rPr>
          <w:t>пунктом 2.5</w:t>
        </w:r>
      </w:hyperlink>
      <w:r>
        <w:t xml:space="preserve"> Порядка, и не позднее чем за 2 рабочих дня до окончания срока приема заявок, в электронной форме путем их направления министерством на электронную почту участника отбора.</w:t>
      </w:r>
    </w:p>
    <w:p w:rsidR="00AA69C2" w:rsidRDefault="00AA69C2">
      <w:pPr>
        <w:pStyle w:val="ConsPlusNormal"/>
        <w:spacing w:before="220"/>
        <w:ind w:firstLine="540"/>
        <w:jc w:val="both"/>
      </w:pPr>
      <w:bookmarkStart w:id="12" w:name="P133"/>
      <w:bookmarkEnd w:id="12"/>
      <w:r>
        <w:t>2.8. К категориям получателей субсидий относятся:</w:t>
      </w:r>
    </w:p>
    <w:p w:rsidR="00AA69C2" w:rsidRDefault="00AA69C2">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сельскохозяйственных кредитных потребительских кооперативов, по направлениям, предусмотренным </w:t>
      </w:r>
      <w:hyperlink w:anchor="P65">
        <w:r>
          <w:rPr>
            <w:color w:val="0000FF"/>
          </w:rPr>
          <w:t>подпунктами 1</w:t>
        </w:r>
      </w:hyperlink>
      <w:r>
        <w:t xml:space="preserve"> - </w:t>
      </w:r>
      <w:hyperlink w:anchor="P94">
        <w:r>
          <w:rPr>
            <w:color w:val="0000FF"/>
          </w:rPr>
          <w:t>5 пункта 1.3</w:t>
        </w:r>
      </w:hyperlink>
      <w:r>
        <w:t xml:space="preserve"> Порядка;</w:t>
      </w:r>
    </w:p>
    <w:p w:rsidR="00AA69C2" w:rsidRDefault="00AA69C2">
      <w:pPr>
        <w:pStyle w:val="ConsPlusNormal"/>
        <w:spacing w:before="220"/>
        <w:ind w:firstLine="540"/>
        <w:jc w:val="both"/>
      </w:pPr>
      <w:r>
        <w:t xml:space="preserve">2) организации агропромышленного комплекса края по направлениям, предусмотренным </w:t>
      </w:r>
      <w:hyperlink w:anchor="P65">
        <w:r>
          <w:rPr>
            <w:color w:val="0000FF"/>
          </w:rPr>
          <w:t>подпунктами 1</w:t>
        </w:r>
      </w:hyperlink>
      <w:r>
        <w:t xml:space="preserve"> - </w:t>
      </w:r>
      <w:hyperlink w:anchor="P94">
        <w:r>
          <w:rPr>
            <w:color w:val="0000FF"/>
          </w:rPr>
          <w:t>5 пункта 1.3</w:t>
        </w:r>
      </w:hyperlink>
      <w:r>
        <w:t xml:space="preserve"> Порядка;</w:t>
      </w:r>
    </w:p>
    <w:p w:rsidR="00AA69C2" w:rsidRDefault="00AA69C2">
      <w:pPr>
        <w:pStyle w:val="ConsPlusNormal"/>
        <w:spacing w:before="220"/>
        <w:ind w:firstLine="540"/>
        <w:jc w:val="both"/>
      </w:pPr>
      <w:r>
        <w:t xml:space="preserve">3) сельскохозяйственные товаропроизводители, имеющие организационно-правовую форму общества с ограниченной ответственностью, по направлению, предусмотренному </w:t>
      </w:r>
      <w:hyperlink w:anchor="P95">
        <w:r>
          <w:rPr>
            <w:color w:val="0000FF"/>
          </w:rPr>
          <w:t>подпунктом 6 пункта 1.3</w:t>
        </w:r>
      </w:hyperlink>
      <w:r>
        <w:t xml:space="preserve"> Порядка;</w:t>
      </w:r>
    </w:p>
    <w:p w:rsidR="00AA69C2" w:rsidRDefault="00AA69C2">
      <w:pPr>
        <w:pStyle w:val="ConsPlusNormal"/>
        <w:spacing w:before="220"/>
        <w:ind w:firstLine="540"/>
        <w:jc w:val="both"/>
      </w:pPr>
      <w:r>
        <w:t xml:space="preserve">4) организации и индивидуальные предприниматели, осуществляющие товарное (промышленное) рыбоводство, по направлению, предусмотренному </w:t>
      </w:r>
      <w:hyperlink w:anchor="P96">
        <w:r>
          <w:rPr>
            <w:color w:val="0000FF"/>
          </w:rPr>
          <w:t>подпунктом 7 пункта 1.3</w:t>
        </w:r>
      </w:hyperlink>
      <w:r>
        <w:t xml:space="preserve"> Порядка;</w:t>
      </w:r>
    </w:p>
    <w:p w:rsidR="00AA69C2" w:rsidRDefault="00AA69C2">
      <w:pPr>
        <w:pStyle w:val="ConsPlusNormal"/>
        <w:spacing w:before="220"/>
        <w:ind w:firstLine="540"/>
        <w:jc w:val="both"/>
      </w:pPr>
      <w:bookmarkStart w:id="13" w:name="P138"/>
      <w:bookmarkEnd w:id="13"/>
      <w:r>
        <w:t xml:space="preserve">5) организации, зарегистрированные и (или) осуществляющие на территории края ремонт сельскохозяйственных машин и (или) сельскохозяйственных тракторов, по направлению, предусмотренному </w:t>
      </w:r>
      <w:hyperlink w:anchor="P97">
        <w:r>
          <w:rPr>
            <w:color w:val="0000FF"/>
          </w:rPr>
          <w:t>подпунктом 8 пункта 1.3</w:t>
        </w:r>
      </w:hyperlink>
      <w:r>
        <w:t xml:space="preserve"> Порядка.</w:t>
      </w:r>
    </w:p>
    <w:p w:rsidR="00AA69C2" w:rsidRDefault="00AA69C2">
      <w:pPr>
        <w:pStyle w:val="ConsPlusNormal"/>
        <w:spacing w:before="220"/>
        <w:ind w:firstLine="540"/>
        <w:jc w:val="both"/>
      </w:pPr>
      <w:bookmarkStart w:id="14" w:name="P139"/>
      <w:bookmarkEnd w:id="14"/>
      <w:r>
        <w:t>2.9. Участник отбора должен соответствовать следующим требованиям:</w:t>
      </w:r>
    </w:p>
    <w:p w:rsidR="00AA69C2" w:rsidRDefault="00AA69C2">
      <w:pPr>
        <w:pStyle w:val="ConsPlusNormal"/>
        <w:spacing w:before="220"/>
        <w:ind w:firstLine="540"/>
        <w:jc w:val="both"/>
      </w:pPr>
      <w:bookmarkStart w:id="15" w:name="P140"/>
      <w:bookmarkEnd w:id="15"/>
      <w: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w:t>
      </w:r>
      <w:r>
        <w:lastRenderedPageBreak/>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A69C2" w:rsidRDefault="00AA69C2">
      <w:pPr>
        <w:pStyle w:val="ConsPlusNormal"/>
        <w:spacing w:before="220"/>
        <w:ind w:firstLine="540"/>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AA69C2" w:rsidRDefault="00AA69C2">
      <w:pPr>
        <w:pStyle w:val="ConsPlusNormal"/>
        <w:spacing w:before="220"/>
        <w:ind w:firstLine="540"/>
        <w:jc w:val="both"/>
      </w:pPr>
      <w:r>
        <w:t xml:space="preserve">3) участник отбора не находится в составляемых в рамках реализации полномочий, предусмотренных </w:t>
      </w:r>
      <w:hyperlink r:id="rId3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AA69C2" w:rsidRDefault="00AA69C2">
      <w:pPr>
        <w:pStyle w:val="ConsPlusNormal"/>
        <w:spacing w:before="220"/>
        <w:ind w:firstLine="540"/>
        <w:jc w:val="both"/>
      </w:pPr>
      <w:bookmarkStart w:id="16" w:name="P143"/>
      <w:bookmarkEnd w:id="16"/>
      <w:r>
        <w:t xml:space="preserve">4) участник отбора не получает средства из краевого бюджета на основании иных нормативных правовых актов края на цели, установленные </w:t>
      </w:r>
      <w:hyperlink w:anchor="P64">
        <w:r>
          <w:rPr>
            <w:color w:val="0000FF"/>
          </w:rPr>
          <w:t>пунктом 1.3</w:t>
        </w:r>
      </w:hyperlink>
      <w:r>
        <w:t xml:space="preserve"> Порядка, по состоянию на первое число месяца, в котором направляется заявка;</w:t>
      </w:r>
    </w:p>
    <w:p w:rsidR="00AA69C2" w:rsidRDefault="00AA69C2">
      <w:pPr>
        <w:pStyle w:val="ConsPlusNormal"/>
        <w:spacing w:before="220"/>
        <w:ind w:firstLine="540"/>
        <w:jc w:val="both"/>
      </w:pPr>
      <w:r>
        <w:t xml:space="preserve">5) участник отбора не является иностранным агентом в соответствии с Федеральным </w:t>
      </w:r>
      <w:hyperlink r:id="rId36">
        <w:r>
          <w:rPr>
            <w:color w:val="0000FF"/>
          </w:rPr>
          <w:t>законом</w:t>
        </w:r>
      </w:hyperlink>
      <w: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AA69C2" w:rsidRDefault="00AA69C2">
      <w:pPr>
        <w:pStyle w:val="ConsPlusNormal"/>
        <w:spacing w:before="220"/>
        <w:ind w:firstLine="540"/>
        <w:jc w:val="both"/>
      </w:pPr>
      <w:bookmarkStart w:id="17" w:name="P145"/>
      <w:bookmarkEnd w:id="17"/>
      <w: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AA69C2" w:rsidRDefault="00AA69C2">
      <w:pPr>
        <w:pStyle w:val="ConsPlusNormal"/>
        <w:spacing w:before="220"/>
        <w:ind w:firstLine="540"/>
        <w:jc w:val="both"/>
      </w:pPr>
      <w:r>
        <w:t xml:space="preserve">7) у участника отбора на едином налоговом счете отсутствует или не превышает размера, определенного </w:t>
      </w:r>
      <w:hyperlink r:id="rId3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AA69C2" w:rsidRDefault="00AA69C2">
      <w:pPr>
        <w:pStyle w:val="ConsPlusNormal"/>
        <w:spacing w:before="220"/>
        <w:ind w:firstLine="540"/>
        <w:jc w:val="both"/>
      </w:pPr>
      <w:bookmarkStart w:id="18" w:name="P147"/>
      <w:bookmarkEnd w:id="18"/>
      <w:r>
        <w:t>8)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AA69C2" w:rsidRDefault="00AA69C2">
      <w:pPr>
        <w:pStyle w:val="ConsPlusNormal"/>
        <w:spacing w:before="220"/>
        <w:ind w:firstLine="540"/>
        <w:jc w:val="both"/>
      </w:pPr>
      <w:r>
        <w:t xml:space="preserve">9)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предусматривающее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w:t>
      </w:r>
      <w:r>
        <w:lastRenderedPageBreak/>
        <w:t xml:space="preserve">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(за исключением участников отбора, предусмотренных </w:t>
      </w:r>
      <w:hyperlink w:anchor="P138">
        <w:r>
          <w:rPr>
            <w:color w:val="0000FF"/>
          </w:rPr>
          <w:t>подпунктом 5 пункта 2.8</w:t>
        </w:r>
      </w:hyperlink>
      <w:r>
        <w:t xml:space="preserve"> Порядка), по состоянию на первое число месяца, в котором направляется заявка;</w:t>
      </w:r>
    </w:p>
    <w:p w:rsidR="00AA69C2" w:rsidRDefault="00AA69C2">
      <w:pPr>
        <w:pStyle w:val="ConsPlusNormal"/>
        <w:spacing w:before="220"/>
        <w:ind w:firstLine="540"/>
        <w:jc w:val="both"/>
      </w:pPr>
      <w:r>
        <w:t xml:space="preserve">10) участник отбора имеет кредитный договор (договор займа), представленный им в министерство в целях получения субсидии до 31.12.2022, цели которого соответствуют целям, указанным в </w:t>
      </w:r>
      <w:hyperlink w:anchor="P64">
        <w:r>
          <w:rPr>
            <w:color w:val="0000FF"/>
          </w:rPr>
          <w:t>пункте 1.3</w:t>
        </w:r>
      </w:hyperlink>
      <w:r>
        <w:t xml:space="preserve"> Порядка, в отношении которого министерством до 31.12.2022 было принято решение о предоставлении субсидии;</w:t>
      </w:r>
    </w:p>
    <w:p w:rsidR="00AA69C2" w:rsidRDefault="00AA69C2">
      <w:pPr>
        <w:pStyle w:val="ConsPlusNormal"/>
        <w:spacing w:before="220"/>
        <w:ind w:firstLine="540"/>
        <w:jc w:val="both"/>
      </w:pPr>
      <w:r>
        <w:t>11) участник отбора уплатил начисленные проценты и (или) сумму основного долга в соответствии с графиком погашения кредита (займа) и уплаты процентов по нему.</w:t>
      </w:r>
    </w:p>
    <w:p w:rsidR="00AA69C2" w:rsidRDefault="00AA69C2">
      <w:pPr>
        <w:pStyle w:val="ConsPlusNormal"/>
        <w:spacing w:before="220"/>
        <w:ind w:firstLine="540"/>
        <w:jc w:val="both"/>
      </w:pPr>
      <w:bookmarkStart w:id="19" w:name="P151"/>
      <w:bookmarkEnd w:id="19"/>
      <w:r>
        <w:t>2.10. Для участия в отборе участник отбора представляет заявку, состоящую из следующих документов:</w:t>
      </w:r>
    </w:p>
    <w:p w:rsidR="00AA69C2" w:rsidRDefault="00AA69C2">
      <w:pPr>
        <w:pStyle w:val="ConsPlusNormal"/>
        <w:spacing w:before="220"/>
        <w:ind w:firstLine="540"/>
        <w:jc w:val="both"/>
      </w:pPr>
      <w:r>
        <w:t xml:space="preserve">1) </w:t>
      </w:r>
      <w:hyperlink w:anchor="P356">
        <w:r>
          <w:rPr>
            <w:color w:val="0000FF"/>
          </w:rPr>
          <w:t>заявления</w:t>
        </w:r>
      </w:hyperlink>
      <w:r>
        <w:t xml:space="preserve"> на участие в отборе по форме согласно приложению N 1 к Порядку (далее - заявление);</w:t>
      </w:r>
    </w:p>
    <w:p w:rsidR="00AA69C2" w:rsidRDefault="00AA69C2">
      <w:pPr>
        <w:pStyle w:val="ConsPlusNormal"/>
        <w:spacing w:before="220"/>
        <w:ind w:firstLine="540"/>
        <w:jc w:val="both"/>
      </w:pPr>
      <w:r>
        <w:t xml:space="preserve">2) </w:t>
      </w:r>
      <w:hyperlink w:anchor="P463">
        <w:r>
          <w:rPr>
            <w:color w:val="0000FF"/>
          </w:rPr>
          <w:t>информации</w:t>
        </w:r>
      </w:hyperlink>
      <w:r>
        <w:t xml:space="preserve"> для расчета субсидии на возмещение части затрат на уплату процентов по кредитным договорам (договорам займа), заключенным с 1 января 2017 года на срок от 2 до 15 лет, по форме согласно приложению N 2 к Порядку;</w:t>
      </w:r>
    </w:p>
    <w:p w:rsidR="00AA69C2" w:rsidRDefault="00AA69C2">
      <w:pPr>
        <w:pStyle w:val="ConsPlusNormal"/>
        <w:spacing w:before="220"/>
        <w:ind w:firstLine="540"/>
        <w:jc w:val="both"/>
      </w:pPr>
      <w:r>
        <w:t>3) электронных копий платежных документов, подтверждающих уплату начисленных процентов и (или) сумм основного долга в соответствии с графиком погашения кредита (займа) и уплаты процентов по нему;</w:t>
      </w:r>
    </w:p>
    <w:p w:rsidR="00AA69C2" w:rsidRDefault="00AA69C2">
      <w:pPr>
        <w:pStyle w:val="ConsPlusNormal"/>
        <w:spacing w:before="220"/>
        <w:ind w:firstLine="540"/>
        <w:jc w:val="both"/>
      </w:pPr>
      <w:r>
        <w:t>4) электронных копий дополнительного соглашения или уведомлений к кредитному договору (договору займа) или дополнительное соглашение к кредитному договору (договору займа) в форме электронного документа, подписанное усиленными квалифицированными электронными подписями кредитной организации и участника отбора (в случае изменения процента по кредиту (займу);</w:t>
      </w:r>
    </w:p>
    <w:p w:rsidR="00AA69C2" w:rsidRDefault="00AA69C2">
      <w:pPr>
        <w:pStyle w:val="ConsPlusNormal"/>
        <w:spacing w:before="220"/>
        <w:ind w:firstLine="540"/>
        <w:jc w:val="both"/>
      </w:pPr>
      <w:r>
        <w:t>5) электронных копий графика погашения кредита (займа) и уплаты процентов по нему (в случае изменения процента по кредиту (займу);</w:t>
      </w:r>
    </w:p>
    <w:p w:rsidR="00AA69C2" w:rsidRDefault="00AA69C2">
      <w:pPr>
        <w:pStyle w:val="ConsPlusNormal"/>
        <w:spacing w:before="220"/>
        <w:ind w:firstLine="540"/>
        <w:jc w:val="both"/>
      </w:pPr>
      <w:bookmarkStart w:id="20" w:name="P157"/>
      <w:bookmarkEnd w:id="20"/>
      <w:r>
        <w:t>6)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(предоставляется по собственной инициативе);</w:t>
      </w:r>
    </w:p>
    <w:p w:rsidR="00AA69C2" w:rsidRDefault="00AA69C2">
      <w:pPr>
        <w:pStyle w:val="ConsPlusNormal"/>
        <w:spacing w:before="220"/>
        <w:ind w:firstLine="540"/>
        <w:jc w:val="both"/>
      </w:pPr>
      <w:bookmarkStart w:id="21" w:name="P158"/>
      <w:bookmarkEnd w:id="21"/>
      <w:r>
        <w:t>7)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в котором направляется заявка (предоставляется по собственной инициативе);</w:t>
      </w:r>
    </w:p>
    <w:p w:rsidR="00AA69C2" w:rsidRDefault="00AA69C2">
      <w:pPr>
        <w:pStyle w:val="ConsPlusNormal"/>
        <w:spacing w:before="220"/>
        <w:ind w:firstLine="540"/>
        <w:jc w:val="both"/>
      </w:pPr>
      <w:r>
        <w:t>8)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AA69C2" w:rsidRDefault="00AA69C2">
      <w:pPr>
        <w:pStyle w:val="ConsPlusNormal"/>
        <w:spacing w:before="220"/>
        <w:ind w:firstLine="540"/>
        <w:jc w:val="both"/>
      </w:pPr>
      <w:bookmarkStart w:id="22" w:name="P160"/>
      <w:bookmarkEnd w:id="22"/>
      <w:r>
        <w:t xml:space="preserve">2.11. Документы, указанные в </w:t>
      </w:r>
      <w:hyperlink w:anchor="P151">
        <w:r>
          <w:rPr>
            <w:color w:val="0000FF"/>
          </w:rPr>
          <w:t>пункте 2.10</w:t>
        </w:r>
      </w:hyperlink>
      <w:r>
        <w:t xml:space="preserve"> Порядка, должны соответствовать следующим требованиям:</w:t>
      </w:r>
    </w:p>
    <w:p w:rsidR="00AA69C2" w:rsidRDefault="00AA69C2">
      <w:pPr>
        <w:pStyle w:val="ConsPlusNormal"/>
        <w:spacing w:before="220"/>
        <w:ind w:firstLine="540"/>
        <w:jc w:val="both"/>
      </w:pPr>
      <w:r>
        <w:t xml:space="preserve">1) выполнены с использованием технических средств, без подчисток, исправлений, </w:t>
      </w:r>
      <w:r>
        <w:lastRenderedPageBreak/>
        <w:t>неустановленных сокращений и формулировок, допускающих двоякое толкование;</w:t>
      </w:r>
    </w:p>
    <w:p w:rsidR="00AA69C2" w:rsidRDefault="00AA69C2">
      <w:pPr>
        <w:pStyle w:val="ConsPlusNormal"/>
        <w:spacing w:before="220"/>
        <w:ind w:firstLine="540"/>
        <w:jc w:val="both"/>
      </w:pPr>
      <w:r>
        <w:t xml:space="preserve">2) подписаны в соответствии с требованиями </w:t>
      </w:r>
      <w:hyperlink w:anchor="P165">
        <w:r>
          <w:rPr>
            <w:color w:val="0000FF"/>
          </w:rPr>
          <w:t>абзаца первого пункта 2.12</w:t>
        </w:r>
      </w:hyperlink>
      <w:r>
        <w:t xml:space="preserve"> Порядка (за исключением документов, предусмотренных </w:t>
      </w:r>
      <w:hyperlink w:anchor="P157">
        <w:r>
          <w:rPr>
            <w:color w:val="0000FF"/>
          </w:rPr>
          <w:t>подпунктами 6</w:t>
        </w:r>
      </w:hyperlink>
      <w:r>
        <w:t xml:space="preserve">, </w:t>
      </w:r>
      <w:hyperlink w:anchor="P158">
        <w:r>
          <w:rPr>
            <w:color w:val="0000FF"/>
          </w:rPr>
          <w:t>7 пункта 2.10</w:t>
        </w:r>
      </w:hyperlink>
      <w:r>
        <w:t xml:space="preserve"> Порядка);</w:t>
      </w:r>
    </w:p>
    <w:p w:rsidR="00AA69C2" w:rsidRDefault="00AA69C2">
      <w:pPr>
        <w:pStyle w:val="ConsPlusNormal"/>
        <w:spacing w:before="220"/>
        <w:ind w:firstLine="540"/>
        <w:jc w:val="both"/>
      </w:pPr>
      <w:r>
        <w:t>3) поддаваться прочтению.</w:t>
      </w:r>
    </w:p>
    <w:p w:rsidR="00AA69C2" w:rsidRDefault="00AA69C2">
      <w:pPr>
        <w:pStyle w:val="ConsPlusNormal"/>
        <w:spacing w:before="220"/>
        <w:ind w:firstLine="540"/>
        <w:jc w:val="both"/>
      </w:pPr>
      <w: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A69C2" w:rsidRDefault="00AA69C2">
      <w:pPr>
        <w:pStyle w:val="ConsPlusNormal"/>
        <w:spacing w:before="220"/>
        <w:ind w:firstLine="540"/>
        <w:jc w:val="both"/>
      </w:pPr>
      <w:bookmarkStart w:id="23" w:name="P165"/>
      <w:bookmarkEnd w:id="23"/>
      <w: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38">
        <w:r>
          <w:rPr>
            <w:color w:val="0000FF"/>
          </w:rPr>
          <w:t>законом</w:t>
        </w:r>
      </w:hyperlink>
      <w:r>
        <w:t xml:space="preserve"> от 06.04.2011 N 63-ФЗ "Об электронной подписи" (далее - электронная подпись, Федеральный закон N 63-ФЗ) (за исключением документов, предусмотренных </w:t>
      </w:r>
      <w:hyperlink w:anchor="P157">
        <w:r>
          <w:rPr>
            <w:color w:val="0000FF"/>
          </w:rPr>
          <w:t>подпунктами 6</w:t>
        </w:r>
      </w:hyperlink>
      <w:r>
        <w:t xml:space="preserve">, </w:t>
      </w:r>
      <w:hyperlink w:anchor="P158">
        <w:r>
          <w:rPr>
            <w:color w:val="0000FF"/>
          </w:rPr>
          <w:t>7 пункта 2.10</w:t>
        </w:r>
      </w:hyperlink>
      <w:r>
        <w:t xml:space="preserve"> Порядка), через личный кабинет ГИС "Субсидия АПК24" с использованием информационно-телекоммуникационной сети Интернет по ссылке </w:t>
      </w:r>
      <w:hyperlink r:id="rId39">
        <w:r>
          <w:rPr>
            <w:color w:val="0000FF"/>
          </w:rPr>
          <w:t>https://sapk24.krskcit.ru</w:t>
        </w:r>
      </w:hyperlink>
      <w:r>
        <w:t xml:space="preserve"> (далее - личный кабинет):</w:t>
      </w:r>
    </w:p>
    <w:p w:rsidR="00AA69C2" w:rsidRDefault="00AA69C2">
      <w:pPr>
        <w:pStyle w:val="ConsPlusNormal"/>
        <w:spacing w:before="220"/>
        <w:ind w:firstLine="540"/>
        <w:jc w:val="both"/>
      </w:pPr>
      <w: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AA69C2" w:rsidRDefault="00AA69C2">
      <w:pPr>
        <w:pStyle w:val="ConsPlusNormal"/>
        <w:spacing w:before="220"/>
        <w:ind w:firstLine="540"/>
        <w:jc w:val="both"/>
      </w:pPr>
      <w:r>
        <w:t>в министерство в случае, если участник отбора зарегистрирован и (или) осуществляет свою деятельность на территории городского округа края.</w:t>
      </w:r>
    </w:p>
    <w:p w:rsidR="00AA69C2" w:rsidRDefault="00AA69C2">
      <w:pPr>
        <w:pStyle w:val="ConsPlusNormal"/>
        <w:spacing w:before="220"/>
        <w:ind w:firstLine="540"/>
        <w:jc w:val="both"/>
      </w:pPr>
      <w:r>
        <w:t>Регистрация поступивших заявок осуществляется в автоматическом режиме в ГИС "Субсидия АПК24" в порядке очередности их поступления.</w:t>
      </w:r>
    </w:p>
    <w:p w:rsidR="00AA69C2" w:rsidRDefault="00AA69C2">
      <w:pPr>
        <w:pStyle w:val="ConsPlusNormal"/>
        <w:spacing w:before="220"/>
        <w:ind w:firstLine="540"/>
        <w:jc w:val="both"/>
      </w:pPr>
      <w:bookmarkStart w:id="24" w:name="P169"/>
      <w:bookmarkEnd w:id="24"/>
      <w:r>
        <w:t xml:space="preserve">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w:t>
      </w:r>
      <w:hyperlink w:anchor="P151">
        <w:r>
          <w:rPr>
            <w:color w:val="0000FF"/>
          </w:rPr>
          <w:t>пунктами 2.10</w:t>
        </w:r>
      </w:hyperlink>
      <w:r>
        <w:t xml:space="preserve">, </w:t>
      </w:r>
      <w:hyperlink w:anchor="P160">
        <w:r>
          <w:rPr>
            <w:color w:val="0000FF"/>
          </w:rPr>
          <w:t>2.11</w:t>
        </w:r>
      </w:hyperlink>
      <w:r>
        <w:t xml:space="preserve">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AA69C2" w:rsidRDefault="00AA69C2">
      <w:pPr>
        <w:pStyle w:val="ConsPlusNormal"/>
        <w:spacing w:before="220"/>
        <w:ind w:firstLine="540"/>
        <w:jc w:val="both"/>
      </w:pPr>
      <w:r>
        <w:t xml:space="preserve">По результатам проверки в срок, указанный в </w:t>
      </w:r>
      <w:hyperlink w:anchor="P169">
        <w:r>
          <w:rPr>
            <w:color w:val="0000FF"/>
          </w:rPr>
          <w:t>абзаце пятом</w:t>
        </w:r>
      </w:hyperlink>
      <w:r>
        <w:t xml:space="preserve">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w:t>
      </w:r>
      <w:hyperlink w:anchor="P151">
        <w:r>
          <w:rPr>
            <w:color w:val="0000FF"/>
          </w:rPr>
          <w:t>пунктами 2.10</w:t>
        </w:r>
      </w:hyperlink>
      <w:r>
        <w:t xml:space="preserve">, </w:t>
      </w:r>
      <w:hyperlink w:anchor="P160">
        <w:r>
          <w:rPr>
            <w:color w:val="0000FF"/>
          </w:rPr>
          <w:t>2.11</w:t>
        </w:r>
      </w:hyperlink>
      <w:r>
        <w:t xml:space="preserve"> Порядка, и уведомляет об этом участника отбора в личном кабинете.</w:t>
      </w:r>
    </w:p>
    <w:p w:rsidR="00AA69C2" w:rsidRDefault="00AA69C2">
      <w:pPr>
        <w:pStyle w:val="ConsPlusNormal"/>
        <w:spacing w:before="220"/>
        <w:ind w:firstLine="540"/>
        <w:jc w:val="both"/>
      </w:pPr>
      <w: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AA69C2" w:rsidRDefault="00AA69C2">
      <w:pPr>
        <w:pStyle w:val="ConsPlusNormal"/>
        <w:spacing w:before="220"/>
        <w:ind w:firstLine="540"/>
        <w:jc w:val="both"/>
      </w:pPr>
      <w:r>
        <w:t>В случае отзыва заявки участником отбора осуществляется возврат заявки в ГИС "Субсидия АПК24" в день отзыва заявки участником отбора.</w:t>
      </w:r>
    </w:p>
    <w:p w:rsidR="00AA69C2" w:rsidRDefault="00AA69C2">
      <w:pPr>
        <w:pStyle w:val="ConsPlusNormal"/>
        <w:spacing w:before="220"/>
        <w:ind w:firstLine="540"/>
        <w:jc w:val="both"/>
      </w:pPr>
      <w:r>
        <w:t xml:space="preserve">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w:t>
      </w:r>
      <w:hyperlink w:anchor="P165">
        <w:r>
          <w:rPr>
            <w:color w:val="0000FF"/>
          </w:rPr>
          <w:t>пунктом 2.12</w:t>
        </w:r>
      </w:hyperlink>
      <w:r>
        <w:t xml:space="preserve"> Порядка.</w:t>
      </w:r>
    </w:p>
    <w:p w:rsidR="00AA69C2" w:rsidRDefault="00AA69C2">
      <w:pPr>
        <w:pStyle w:val="ConsPlusNormal"/>
        <w:spacing w:before="220"/>
        <w:ind w:firstLine="540"/>
        <w:jc w:val="both"/>
      </w:pPr>
      <w:r>
        <w:t xml:space="preserve">2.14. В случае если участник отбора не представил по собственной инициативе документы, предусмотренные </w:t>
      </w:r>
      <w:hyperlink w:anchor="P157">
        <w:r>
          <w:rPr>
            <w:color w:val="0000FF"/>
          </w:rPr>
          <w:t>подпунктами 6</w:t>
        </w:r>
      </w:hyperlink>
      <w:r>
        <w:t xml:space="preserve">, </w:t>
      </w:r>
      <w:hyperlink w:anchor="P158">
        <w:r>
          <w:rPr>
            <w:color w:val="0000FF"/>
          </w:rPr>
          <w:t>7 пункта 2.10</w:t>
        </w:r>
      </w:hyperlink>
      <w:r>
        <w:t xml:space="preserve"> Порядка, министерство в течение 5 рабочих дней со дня, следующего за днем окончания срока приема заявок, указанного в объявлении, запрашивает указанные документы и (или) сведения, содержащиеся в них, у уполномоченных на </w:t>
      </w:r>
      <w:r>
        <w:lastRenderedPageBreak/>
        <w:t>их предоставление органов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межведомственное взаимодействие).</w:t>
      </w:r>
    </w:p>
    <w:p w:rsidR="00AA69C2" w:rsidRDefault="00AA69C2">
      <w:pPr>
        <w:pStyle w:val="ConsPlusNormal"/>
        <w:spacing w:before="220"/>
        <w:ind w:firstLine="540"/>
        <w:jc w:val="both"/>
      </w:pPr>
      <w:r>
        <w:t>Документы и (или) сведения, полученные в порядке межведомственного взаимодействия, приобщаются к соответствующей заявке.</w:t>
      </w:r>
    </w:p>
    <w:p w:rsidR="00AA69C2" w:rsidRDefault="00AA69C2">
      <w:pPr>
        <w:pStyle w:val="ConsPlusNormal"/>
        <w:spacing w:before="220"/>
        <w:ind w:firstLine="540"/>
        <w:jc w:val="both"/>
      </w:pPr>
      <w:r>
        <w:t xml:space="preserve">Сведения о соблюдении участником отбора требований, установленных </w:t>
      </w:r>
      <w:hyperlink w:anchor="P140">
        <w:r>
          <w:rPr>
            <w:color w:val="0000FF"/>
          </w:rPr>
          <w:t>подпунктами 1</w:t>
        </w:r>
      </w:hyperlink>
      <w:r>
        <w:t xml:space="preserve">, </w:t>
      </w:r>
      <w:hyperlink w:anchor="P143">
        <w:r>
          <w:rPr>
            <w:color w:val="0000FF"/>
          </w:rPr>
          <w:t>4</w:t>
        </w:r>
      </w:hyperlink>
      <w:r>
        <w:t xml:space="preserve">, </w:t>
      </w:r>
      <w:hyperlink w:anchor="P145">
        <w:r>
          <w:rPr>
            <w:color w:val="0000FF"/>
          </w:rPr>
          <w:t>6</w:t>
        </w:r>
      </w:hyperlink>
      <w:r>
        <w:t xml:space="preserve">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w:t>
      </w:r>
      <w:hyperlink w:anchor="P147">
        <w:r>
          <w:rPr>
            <w:color w:val="0000FF"/>
          </w:rPr>
          <w:t>8 пункта 2.9</w:t>
        </w:r>
      </w:hyperlink>
      <w:r>
        <w:t xml:space="preserve"> Порядка, указываются им в заявлении.</w:t>
      </w:r>
    </w:p>
    <w:p w:rsidR="00AA69C2" w:rsidRDefault="00AA69C2">
      <w:pPr>
        <w:pStyle w:val="ConsPlusNormal"/>
        <w:spacing w:before="220"/>
        <w:ind w:firstLine="540"/>
        <w:jc w:val="both"/>
      </w:pPr>
      <w:r>
        <w:t xml:space="preserve">2.15.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w:t>
      </w:r>
      <w:hyperlink w:anchor="P178">
        <w:r>
          <w:rPr>
            <w:color w:val="0000FF"/>
          </w:rPr>
          <w:t>пунктом 2.16</w:t>
        </w:r>
      </w:hyperlink>
      <w:r>
        <w:t xml:space="preserve"> Порядка.</w:t>
      </w:r>
    </w:p>
    <w:p w:rsidR="00AA69C2" w:rsidRDefault="00AA69C2">
      <w:pPr>
        <w:pStyle w:val="ConsPlusNormal"/>
        <w:spacing w:before="220"/>
        <w:ind w:firstLine="540"/>
        <w:jc w:val="both"/>
      </w:pPr>
      <w:bookmarkStart w:id="25" w:name="P178"/>
      <w:bookmarkEnd w:id="25"/>
      <w:r>
        <w:t>2.16. Основаниями для отклонения заявки являются:</w:t>
      </w:r>
    </w:p>
    <w:p w:rsidR="00AA69C2" w:rsidRDefault="00AA69C2">
      <w:pPr>
        <w:pStyle w:val="ConsPlusNormal"/>
        <w:spacing w:before="220"/>
        <w:ind w:firstLine="540"/>
        <w:jc w:val="both"/>
      </w:pPr>
      <w:r>
        <w:t xml:space="preserve">1) несоответствие участника отбора категории получателя субсидии, предусмотренной </w:t>
      </w:r>
      <w:hyperlink w:anchor="P133">
        <w:r>
          <w:rPr>
            <w:color w:val="0000FF"/>
          </w:rPr>
          <w:t>пунктом 2.8</w:t>
        </w:r>
      </w:hyperlink>
      <w:r>
        <w:t xml:space="preserve"> Порядка;</w:t>
      </w:r>
    </w:p>
    <w:p w:rsidR="00AA69C2" w:rsidRDefault="00AA69C2">
      <w:pPr>
        <w:pStyle w:val="ConsPlusNormal"/>
        <w:spacing w:before="220"/>
        <w:ind w:firstLine="540"/>
        <w:jc w:val="both"/>
      </w:pPr>
      <w:r>
        <w:t xml:space="preserve">2) несоответствие участника отбора требованиям к участнику отбора, установленным </w:t>
      </w:r>
      <w:hyperlink w:anchor="P139">
        <w:r>
          <w:rPr>
            <w:color w:val="0000FF"/>
          </w:rPr>
          <w:t>пунктом 2.9</w:t>
        </w:r>
      </w:hyperlink>
      <w:r>
        <w:t xml:space="preserve"> Порядка;</w:t>
      </w:r>
    </w:p>
    <w:p w:rsidR="00AA69C2" w:rsidRDefault="00AA69C2">
      <w:pPr>
        <w:pStyle w:val="ConsPlusNormal"/>
        <w:spacing w:before="220"/>
        <w:ind w:firstLine="540"/>
        <w:jc w:val="both"/>
      </w:pPr>
      <w:r>
        <w:t xml:space="preserve">3) непредставление (представление не в полном объеме) документов, указанных в объявлении, предусмотренных </w:t>
      </w:r>
      <w:hyperlink w:anchor="P151">
        <w:r>
          <w:rPr>
            <w:color w:val="0000FF"/>
          </w:rPr>
          <w:t>пунктом 2.10</w:t>
        </w:r>
      </w:hyperlink>
      <w:r>
        <w:t xml:space="preserve"> Порядка (за исключением документов, указанных в </w:t>
      </w:r>
      <w:hyperlink w:anchor="P157">
        <w:r>
          <w:rPr>
            <w:color w:val="0000FF"/>
          </w:rPr>
          <w:t>подпунктах 6</w:t>
        </w:r>
      </w:hyperlink>
      <w:r>
        <w:t xml:space="preserve">, </w:t>
      </w:r>
      <w:hyperlink w:anchor="P158">
        <w:r>
          <w:rPr>
            <w:color w:val="0000FF"/>
          </w:rPr>
          <w:t>7 пункта 2.10</w:t>
        </w:r>
      </w:hyperlink>
      <w:r>
        <w:t xml:space="preserve"> Порядка);</w:t>
      </w:r>
    </w:p>
    <w:p w:rsidR="00AA69C2" w:rsidRDefault="00AA69C2">
      <w:pPr>
        <w:pStyle w:val="ConsPlusNormal"/>
        <w:spacing w:before="22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51">
        <w:r>
          <w:rPr>
            <w:color w:val="0000FF"/>
          </w:rPr>
          <w:t>пунктами 2.10</w:t>
        </w:r>
      </w:hyperlink>
      <w:r>
        <w:t xml:space="preserve">, </w:t>
      </w:r>
      <w:hyperlink w:anchor="P160">
        <w:r>
          <w:rPr>
            <w:color w:val="0000FF"/>
          </w:rPr>
          <w:t>2.11</w:t>
        </w:r>
      </w:hyperlink>
      <w:r>
        <w:t xml:space="preserve"> Порядка;</w:t>
      </w:r>
    </w:p>
    <w:p w:rsidR="00AA69C2" w:rsidRDefault="00AA69C2">
      <w:pPr>
        <w:pStyle w:val="ConsPlusNormal"/>
        <w:spacing w:before="220"/>
        <w:ind w:firstLine="540"/>
        <w:jc w:val="both"/>
      </w:pPr>
      <w: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hyperlink w:anchor="P139">
        <w:r>
          <w:rPr>
            <w:color w:val="0000FF"/>
          </w:rPr>
          <w:t>пунктом 2.9</w:t>
        </w:r>
      </w:hyperlink>
      <w:r>
        <w:t xml:space="preserve"> Порядка требованиям к участнику отбора;</w:t>
      </w:r>
    </w:p>
    <w:p w:rsidR="00AA69C2" w:rsidRDefault="00AA69C2">
      <w:pPr>
        <w:pStyle w:val="ConsPlusNormal"/>
        <w:spacing w:before="220"/>
        <w:ind w:firstLine="540"/>
        <w:jc w:val="both"/>
      </w:pPr>
      <w:r>
        <w:t>6) подача участником отбора заявки после даты и (или) времени, определенных для подачи заявок.</w:t>
      </w:r>
    </w:p>
    <w:p w:rsidR="00AA69C2" w:rsidRDefault="00AA69C2">
      <w:pPr>
        <w:pStyle w:val="ConsPlusNormal"/>
        <w:spacing w:before="220"/>
        <w:ind w:firstLine="540"/>
        <w:jc w:val="both"/>
      </w:pPr>
      <w:bookmarkStart w:id="26" w:name="P185"/>
      <w:bookmarkEnd w:id="26"/>
      <w:r>
        <w:t>2.17. Министерство в течение 10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AA69C2" w:rsidRDefault="00AA69C2">
      <w:pPr>
        <w:pStyle w:val="ConsPlusNormal"/>
        <w:spacing w:before="220"/>
        <w:ind w:firstLine="540"/>
        <w:jc w:val="both"/>
      </w:pPr>
      <w:bookmarkStart w:id="27" w:name="P186"/>
      <w:bookmarkEnd w:id="27"/>
      <w:r>
        <w:t>1) реестр победителей отбора;</w:t>
      </w:r>
    </w:p>
    <w:p w:rsidR="00AA69C2" w:rsidRDefault="00AA69C2">
      <w:pPr>
        <w:pStyle w:val="ConsPlusNormal"/>
        <w:spacing w:before="220"/>
        <w:ind w:firstLine="540"/>
        <w:jc w:val="both"/>
      </w:pPr>
      <w:r>
        <w:t>2) реестр участников отбора, не прошедших отбор;</w:t>
      </w:r>
    </w:p>
    <w:p w:rsidR="00AA69C2" w:rsidRDefault="00AA69C2">
      <w:pPr>
        <w:pStyle w:val="ConsPlusNormal"/>
        <w:spacing w:before="220"/>
        <w:ind w:firstLine="540"/>
        <w:jc w:val="both"/>
      </w:pPr>
      <w:r>
        <w:t xml:space="preserve">3)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42">
        <w:r>
          <w:rPr>
            <w:color w:val="0000FF"/>
          </w:rPr>
          <w:t>пунктом 3.5</w:t>
        </w:r>
      </w:hyperlink>
      <w:r>
        <w:t xml:space="preserve"> Порядка.</w:t>
      </w:r>
    </w:p>
    <w:p w:rsidR="00AA69C2" w:rsidRDefault="00AA69C2">
      <w:pPr>
        <w:pStyle w:val="ConsPlusNormal"/>
        <w:spacing w:before="220"/>
        <w:ind w:firstLine="540"/>
        <w:jc w:val="both"/>
      </w:pPr>
      <w:r>
        <w:t xml:space="preserve">В реестр победителей отбора включаются участники отбора, прошедшие отбор, в заявках которых отсутствуют основания для их отклонения, установленные </w:t>
      </w:r>
      <w:hyperlink w:anchor="P178">
        <w:r>
          <w:rPr>
            <w:color w:val="0000FF"/>
          </w:rPr>
          <w:t>пунктом 2.16</w:t>
        </w:r>
      </w:hyperlink>
      <w:r>
        <w:t xml:space="preserve"> Порядка. Реестр победителей отбора формируется с учетом очередности поступления заявок с указанием размеров субсидий, рассчитанных в соответствии с </w:t>
      </w:r>
      <w:hyperlink w:anchor="P221">
        <w:r>
          <w:rPr>
            <w:color w:val="0000FF"/>
          </w:rPr>
          <w:t>пунктом 3.4</w:t>
        </w:r>
      </w:hyperlink>
      <w:r>
        <w:t xml:space="preserve"> Порядка, в пределах лимитов бюджетных обязательств, доведенных на цели, предусмотренные в </w:t>
      </w:r>
      <w:hyperlink w:anchor="P64">
        <w:r>
          <w:rPr>
            <w:color w:val="0000FF"/>
          </w:rPr>
          <w:t>пункте 1.3</w:t>
        </w:r>
      </w:hyperlink>
      <w:r>
        <w:t xml:space="preserve"> Порядка.</w:t>
      </w:r>
    </w:p>
    <w:p w:rsidR="00AA69C2" w:rsidRDefault="00AA69C2">
      <w:pPr>
        <w:pStyle w:val="ConsPlusNormal"/>
        <w:spacing w:before="220"/>
        <w:ind w:firstLine="540"/>
        <w:jc w:val="both"/>
      </w:pPr>
      <w:r>
        <w:lastRenderedPageBreak/>
        <w:t xml:space="preserve">В реестр участников отбора, не прошедших отбор, включаются участники отбора, заявки которых содержат основания для отклонения заявки, установленные </w:t>
      </w:r>
      <w:hyperlink w:anchor="P178">
        <w:r>
          <w:rPr>
            <w:color w:val="0000FF"/>
          </w:rPr>
          <w:t>пунктом 2.16</w:t>
        </w:r>
      </w:hyperlink>
      <w:r>
        <w:t xml:space="preserve"> Порядка. Реестр участников отбора, не прошедших отбор, формируется с указанием оснований для отклонения заявок, предусмотренных </w:t>
      </w:r>
      <w:hyperlink w:anchor="P178">
        <w:r>
          <w:rPr>
            <w:color w:val="0000FF"/>
          </w:rPr>
          <w:t>пунктом 2.16</w:t>
        </w:r>
      </w:hyperlink>
      <w:r>
        <w:t xml:space="preserve"> Порядка.</w:t>
      </w:r>
    </w:p>
    <w:p w:rsidR="00AA69C2" w:rsidRDefault="00AA69C2">
      <w:pPr>
        <w:pStyle w:val="ConsPlusNormal"/>
        <w:spacing w:before="220"/>
        <w:ind w:firstLine="540"/>
        <w:jc w:val="both"/>
      </w:pPr>
      <w:r>
        <w:t xml:space="preserve">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79">
        <w:r>
          <w:rPr>
            <w:color w:val="0000FF"/>
          </w:rPr>
          <w:t>пунктом 3.16</w:t>
        </w:r>
      </w:hyperlink>
      <w:r>
        <w:t xml:space="preserve"> Порядка, включаются участники отбора, в заявках которых отсутствуют основания для их отклонения, установленные </w:t>
      </w:r>
      <w:hyperlink w:anchor="P178">
        <w:r>
          <w:rPr>
            <w:color w:val="0000FF"/>
          </w:rPr>
          <w:t>пунктом 2.16</w:t>
        </w:r>
      </w:hyperlink>
      <w:r>
        <w:t xml:space="preserve"> Порядка, и не вошедшие в реестр, установленный </w:t>
      </w:r>
      <w:hyperlink w:anchor="P186">
        <w:r>
          <w:rPr>
            <w:color w:val="0000FF"/>
          </w:rPr>
          <w:t>подпунктом 1</w:t>
        </w:r>
      </w:hyperlink>
      <w:r>
        <w:t xml:space="preserve"> настоящего пункта.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79">
        <w:r>
          <w:rPr>
            <w:color w:val="0000FF"/>
          </w:rPr>
          <w:t>пунктом 3.16</w:t>
        </w:r>
      </w:hyperlink>
      <w:r>
        <w:t xml:space="preserve"> Порядка, формируется с учетом очередности поступления заявок и содержит размер субсидий, планируемых к предоставлению в соответствии с </w:t>
      </w:r>
      <w:hyperlink w:anchor="P279">
        <w:r>
          <w:rPr>
            <w:color w:val="0000FF"/>
          </w:rPr>
          <w:t>пунктом 3.16</w:t>
        </w:r>
      </w:hyperlink>
      <w:r>
        <w:t xml:space="preserve"> Порядка.</w:t>
      </w:r>
    </w:p>
    <w:p w:rsidR="00AA69C2" w:rsidRDefault="00AA69C2">
      <w:pPr>
        <w:pStyle w:val="ConsPlusNormal"/>
        <w:spacing w:before="220"/>
        <w:ind w:firstLine="540"/>
        <w:jc w:val="both"/>
      </w:pPr>
      <w:bookmarkStart w:id="28" w:name="P192"/>
      <w:bookmarkEnd w:id="28"/>
      <w:r>
        <w:t xml:space="preserve">2.18. В случае наличия оснований для отклонения заявки, установленных </w:t>
      </w:r>
      <w:hyperlink w:anchor="P178">
        <w:r>
          <w:rPr>
            <w:color w:val="0000FF"/>
          </w:rPr>
          <w:t>пунктом 2.16</w:t>
        </w:r>
      </w:hyperlink>
      <w:r>
        <w:t xml:space="preserve">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AA69C2" w:rsidRDefault="00AA69C2">
      <w:pPr>
        <w:pStyle w:val="ConsPlusNormal"/>
        <w:spacing w:before="220"/>
        <w:ind w:firstLine="540"/>
        <w:jc w:val="both"/>
      </w:pPr>
      <w:r>
        <w:t xml:space="preserve">В случае отсутствия оснований для отклонения заявки, установленных </w:t>
      </w:r>
      <w:hyperlink w:anchor="P178">
        <w:r>
          <w:rPr>
            <w:color w:val="0000FF"/>
          </w:rPr>
          <w:t>пунктом 2.16</w:t>
        </w:r>
      </w:hyperlink>
      <w:r>
        <w:t xml:space="preserve"> Порядка, министерство направляет участникам отбора, включенным в реестр победителей отбора, в срок, указанный в </w:t>
      </w:r>
      <w:hyperlink w:anchor="P251">
        <w:r>
          <w:rPr>
            <w:color w:val="0000FF"/>
          </w:rPr>
          <w:t>абзаце первом пункта 3.8</w:t>
        </w:r>
      </w:hyperlink>
      <w:r>
        <w:t xml:space="preserve"> Порядка, проекты соглашений для заключения.</w:t>
      </w:r>
    </w:p>
    <w:p w:rsidR="00AA69C2" w:rsidRDefault="00AA69C2">
      <w:pPr>
        <w:pStyle w:val="ConsPlusNormal"/>
        <w:spacing w:before="220"/>
        <w:ind w:firstLine="540"/>
        <w:jc w:val="both"/>
      </w:pPr>
      <w:r>
        <w:t>2.19.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протокол подведения итогов отбора, включающий следующие сведения:</w:t>
      </w:r>
    </w:p>
    <w:p w:rsidR="00AA69C2" w:rsidRDefault="00AA69C2">
      <w:pPr>
        <w:pStyle w:val="ConsPlusNormal"/>
        <w:spacing w:before="220"/>
        <w:ind w:firstLine="540"/>
        <w:jc w:val="both"/>
      </w:pPr>
      <w:r>
        <w:t>1) дата, время и место проведения рассмотрения заявок;</w:t>
      </w:r>
    </w:p>
    <w:p w:rsidR="00AA69C2" w:rsidRDefault="00AA69C2">
      <w:pPr>
        <w:pStyle w:val="ConsPlusNormal"/>
        <w:spacing w:before="220"/>
        <w:ind w:firstLine="540"/>
        <w:jc w:val="both"/>
      </w:pPr>
      <w:r>
        <w:t>2) информация об участниках отбора, заявки которых были рассмотрены;</w:t>
      </w:r>
    </w:p>
    <w:p w:rsidR="00AA69C2" w:rsidRDefault="00AA69C2">
      <w:pPr>
        <w:pStyle w:val="ConsPlusNormal"/>
        <w:spacing w:before="22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AA69C2" w:rsidRDefault="00AA69C2">
      <w:pPr>
        <w:pStyle w:val="ConsPlusNormal"/>
        <w:spacing w:before="220"/>
        <w:ind w:firstLine="540"/>
        <w:jc w:val="both"/>
      </w:pPr>
      <w:r>
        <w:t>4) наименование получателей субсидий, с которыми заключаются соглашения, и размер предоставляемых им субсидий;</w:t>
      </w:r>
    </w:p>
    <w:p w:rsidR="00AA69C2" w:rsidRDefault="00AA69C2">
      <w:pPr>
        <w:pStyle w:val="ConsPlusNormal"/>
        <w:spacing w:before="220"/>
        <w:ind w:firstLine="540"/>
        <w:jc w:val="both"/>
      </w:pPr>
      <w:r>
        <w:t xml:space="preserve">5) информация об участниках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79">
        <w:r>
          <w:rPr>
            <w:color w:val="0000FF"/>
          </w:rPr>
          <w:t>пунктом 3.16</w:t>
        </w:r>
      </w:hyperlink>
      <w:r>
        <w:t xml:space="preserve"> Порядка.</w:t>
      </w:r>
    </w:p>
    <w:p w:rsidR="00AA69C2" w:rsidRDefault="00AA69C2">
      <w:pPr>
        <w:pStyle w:val="ConsPlusNormal"/>
        <w:spacing w:before="220"/>
        <w:ind w:firstLine="540"/>
        <w:jc w:val="both"/>
      </w:pPr>
      <w: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AA69C2" w:rsidRDefault="00AA69C2">
      <w:pPr>
        <w:pStyle w:val="ConsPlusNormal"/>
        <w:spacing w:before="220"/>
        <w:ind w:firstLine="540"/>
        <w:jc w:val="both"/>
      </w:pPr>
      <w: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AA69C2" w:rsidRDefault="00AA69C2">
      <w:pPr>
        <w:pStyle w:val="ConsPlusNormal"/>
        <w:spacing w:before="220"/>
        <w:ind w:firstLine="540"/>
        <w:jc w:val="both"/>
      </w:pPr>
      <w:r>
        <w:t>2.21. Отбор признается несостоявшимся в следующих случаях:</w:t>
      </w:r>
    </w:p>
    <w:p w:rsidR="00AA69C2" w:rsidRDefault="00AA69C2">
      <w:pPr>
        <w:pStyle w:val="ConsPlusNormal"/>
        <w:spacing w:before="220"/>
        <w:ind w:firstLine="540"/>
        <w:jc w:val="both"/>
      </w:pPr>
      <w:bookmarkStart w:id="29" w:name="P203"/>
      <w:bookmarkEnd w:id="29"/>
      <w:r>
        <w:t>1) по окончании срока приема заявок не подано ни одной заявки;</w:t>
      </w:r>
    </w:p>
    <w:p w:rsidR="00AA69C2" w:rsidRDefault="00AA69C2">
      <w:pPr>
        <w:pStyle w:val="ConsPlusNormal"/>
        <w:spacing w:before="220"/>
        <w:ind w:firstLine="540"/>
        <w:jc w:val="both"/>
      </w:pPr>
      <w:bookmarkStart w:id="30" w:name="P204"/>
      <w:bookmarkEnd w:id="30"/>
      <w:r>
        <w:t xml:space="preserve">2) по результатам рассмотрения заявок отклонены все заявки по основаниям, предусмотренным </w:t>
      </w:r>
      <w:hyperlink w:anchor="P178">
        <w:r>
          <w:rPr>
            <w:color w:val="0000FF"/>
          </w:rPr>
          <w:t>пунктом 2.16</w:t>
        </w:r>
      </w:hyperlink>
      <w:r>
        <w:t xml:space="preserve"> Порядка.</w:t>
      </w:r>
    </w:p>
    <w:p w:rsidR="00AA69C2" w:rsidRDefault="00AA69C2">
      <w:pPr>
        <w:pStyle w:val="ConsPlusNormal"/>
        <w:spacing w:before="220"/>
        <w:ind w:firstLine="540"/>
        <w:jc w:val="both"/>
      </w:pPr>
      <w:r>
        <w:lastRenderedPageBreak/>
        <w:t xml:space="preserve">В случае, предусмотренном </w:t>
      </w:r>
      <w:hyperlink w:anchor="P203">
        <w:r>
          <w:rPr>
            <w:color w:val="0000FF"/>
          </w:rPr>
          <w:t>подпунктом 1</w:t>
        </w:r>
      </w:hyperlink>
      <w:r>
        <w:t xml:space="preserve">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едином портале, а также на официальном сайте министерства в течение 1 рабочего дня со дня принятия указанного решения.</w:t>
      </w:r>
    </w:p>
    <w:p w:rsidR="00AA69C2" w:rsidRDefault="00AA69C2">
      <w:pPr>
        <w:pStyle w:val="ConsPlusNormal"/>
        <w:spacing w:before="220"/>
        <w:ind w:firstLine="540"/>
        <w:jc w:val="both"/>
      </w:pPr>
      <w:r>
        <w:t xml:space="preserve">В случае, предусмотренном </w:t>
      </w:r>
      <w:hyperlink w:anchor="P204">
        <w:r>
          <w:rPr>
            <w:color w:val="0000FF"/>
          </w:rPr>
          <w:t>подпунктом 2</w:t>
        </w:r>
      </w:hyperlink>
      <w:r>
        <w:t xml:space="preserve"> настоящего пункта, решение министерства о признании отбора несостоявшимся указывается в приказе о результатах отбора, предусмотренном </w:t>
      </w:r>
      <w:hyperlink w:anchor="P185">
        <w:r>
          <w:rPr>
            <w:color w:val="0000FF"/>
          </w:rPr>
          <w:t>пунктом 2.17</w:t>
        </w:r>
      </w:hyperlink>
      <w:r>
        <w:t xml:space="preserve"> Порядка.</w:t>
      </w:r>
    </w:p>
    <w:p w:rsidR="00AA69C2" w:rsidRDefault="00AA69C2">
      <w:pPr>
        <w:pStyle w:val="ConsPlusNormal"/>
        <w:spacing w:before="220"/>
        <w:ind w:firstLine="540"/>
        <w:jc w:val="both"/>
      </w:pPr>
      <w:r>
        <w:t xml:space="preserve">2.22. Порядок распределения субсидий между победителями отбора и порядок взаимодействия с победителями отбора по результатам его проведения определяется в соответствии с </w:t>
      </w:r>
      <w:hyperlink w:anchor="P209">
        <w:r>
          <w:rPr>
            <w:color w:val="0000FF"/>
          </w:rPr>
          <w:t>разделом 3</w:t>
        </w:r>
      </w:hyperlink>
      <w:r>
        <w:t xml:space="preserve"> Порядка.</w:t>
      </w:r>
    </w:p>
    <w:p w:rsidR="00AA69C2" w:rsidRDefault="00AA69C2">
      <w:pPr>
        <w:pStyle w:val="ConsPlusNormal"/>
        <w:jc w:val="both"/>
      </w:pPr>
    </w:p>
    <w:p w:rsidR="00AA69C2" w:rsidRDefault="00AA69C2">
      <w:pPr>
        <w:pStyle w:val="ConsPlusTitle"/>
        <w:jc w:val="center"/>
        <w:outlineLvl w:val="1"/>
      </w:pPr>
      <w:bookmarkStart w:id="31" w:name="P209"/>
      <w:bookmarkEnd w:id="31"/>
      <w:r>
        <w:t>3. УСЛОВИЯ И ПОРЯДОК ПРЕДОСТАВЛЕНИЯ СУБСИДИЙ</w:t>
      </w:r>
    </w:p>
    <w:p w:rsidR="00AA69C2" w:rsidRDefault="00AA69C2">
      <w:pPr>
        <w:pStyle w:val="ConsPlusNormal"/>
        <w:jc w:val="both"/>
      </w:pPr>
    </w:p>
    <w:p w:rsidR="00AA69C2" w:rsidRDefault="00AA69C2">
      <w:pPr>
        <w:pStyle w:val="ConsPlusNormal"/>
        <w:ind w:firstLine="540"/>
        <w:jc w:val="both"/>
      </w:pPr>
      <w:bookmarkStart w:id="32" w:name="P211"/>
      <w:bookmarkEnd w:id="32"/>
      <w:r>
        <w:t>3.1.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w:t>
      </w:r>
    </w:p>
    <w:p w:rsidR="00AA69C2" w:rsidRDefault="00AA69C2">
      <w:pPr>
        <w:pStyle w:val="ConsPlusNormal"/>
        <w:spacing w:before="220"/>
        <w:ind w:firstLine="540"/>
        <w:jc w:val="both"/>
      </w:pPr>
      <w:bookmarkStart w:id="33" w:name="P212"/>
      <w:bookmarkEnd w:id="33"/>
      <w: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A69C2" w:rsidRDefault="00AA69C2">
      <w:pPr>
        <w:pStyle w:val="ConsPlusNormal"/>
        <w:spacing w:before="220"/>
        <w:ind w:firstLine="540"/>
        <w:jc w:val="both"/>
      </w:pPr>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A69C2" w:rsidRDefault="00AA69C2">
      <w:pPr>
        <w:pStyle w:val="ConsPlusNormal"/>
        <w:spacing w:before="220"/>
        <w:ind w:firstLine="540"/>
        <w:jc w:val="both"/>
      </w:pPr>
      <w:r>
        <w:t xml:space="preserve">3) получатель субсидии не находится в составляемых в рамках реализации полномочий, предусмотренных </w:t>
      </w:r>
      <w:hyperlink r:id="rId4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A69C2" w:rsidRDefault="00AA69C2">
      <w:pPr>
        <w:pStyle w:val="ConsPlusNormal"/>
        <w:spacing w:before="220"/>
        <w:ind w:firstLine="540"/>
        <w:jc w:val="both"/>
      </w:pPr>
      <w:r>
        <w:t xml:space="preserve">4) получатель субсидии не получает средства из краевого бюджета на основании иных нормативных правовых актов края на цели, установленные </w:t>
      </w:r>
      <w:hyperlink w:anchor="P64">
        <w:r>
          <w:rPr>
            <w:color w:val="0000FF"/>
          </w:rPr>
          <w:t>пунктом 1.3</w:t>
        </w:r>
      </w:hyperlink>
      <w:r>
        <w:t xml:space="preserve"> Порядка;</w:t>
      </w:r>
    </w:p>
    <w:p w:rsidR="00AA69C2" w:rsidRDefault="00AA69C2">
      <w:pPr>
        <w:pStyle w:val="ConsPlusNormal"/>
        <w:spacing w:before="220"/>
        <w:ind w:firstLine="540"/>
        <w:jc w:val="both"/>
      </w:pPr>
      <w:bookmarkStart w:id="34" w:name="P216"/>
      <w:bookmarkEnd w:id="34"/>
      <w:r>
        <w:t xml:space="preserve">5) получатель субсидии не является иностранным агентом в соответствии с Федеральным </w:t>
      </w:r>
      <w:hyperlink r:id="rId41">
        <w:r>
          <w:rPr>
            <w:color w:val="0000FF"/>
          </w:rPr>
          <w:t>законом</w:t>
        </w:r>
      </w:hyperlink>
      <w:r>
        <w:t xml:space="preserve"> от 14.07.2022 N 255-ФЗ "О контроле за деятельностью лиц, находящихся под иностранным влиянием";</w:t>
      </w:r>
    </w:p>
    <w:p w:rsidR="00AA69C2" w:rsidRDefault="00AA69C2">
      <w:pPr>
        <w:pStyle w:val="ConsPlusNormal"/>
        <w:spacing w:before="220"/>
        <w:ind w:firstLine="540"/>
        <w:jc w:val="both"/>
      </w:pPr>
      <w:bookmarkStart w:id="35" w:name="P217"/>
      <w:bookmarkEnd w:id="35"/>
      <w: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AA69C2" w:rsidRDefault="00AA69C2">
      <w:pPr>
        <w:pStyle w:val="ConsPlusNormal"/>
        <w:spacing w:before="220"/>
        <w:ind w:firstLine="540"/>
        <w:jc w:val="both"/>
      </w:pPr>
      <w:r>
        <w:t xml:space="preserve">3.2. Проведение министерством проверки на соответствие получателя субсидии требованию, указанному в </w:t>
      </w:r>
      <w:hyperlink w:anchor="P217">
        <w:r>
          <w:rPr>
            <w:color w:val="0000FF"/>
          </w:rPr>
          <w:t>подпункте 6 пункта 3.1</w:t>
        </w:r>
      </w:hyperlink>
      <w:r>
        <w:t xml:space="preserve"> Порядка (за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 осуществляется в течение 5 рабочих дней, следующих за днем издания приказа о результатах отбора, в порядке </w:t>
      </w:r>
      <w:r>
        <w:lastRenderedPageBreak/>
        <w:t>межведомственного взаимодействия.</w:t>
      </w:r>
    </w:p>
    <w:p w:rsidR="00AA69C2" w:rsidRDefault="00AA69C2">
      <w:pPr>
        <w:pStyle w:val="ConsPlusNormal"/>
        <w:spacing w:before="220"/>
        <w:ind w:firstLine="540"/>
        <w:jc w:val="both"/>
      </w:pPr>
      <w:r>
        <w:t xml:space="preserve">Сведения о соблюдении получателем субсидии требований, установленных </w:t>
      </w:r>
      <w:hyperlink w:anchor="P212">
        <w:r>
          <w:rPr>
            <w:color w:val="0000FF"/>
          </w:rPr>
          <w:t>подпунктами 1</w:t>
        </w:r>
      </w:hyperlink>
      <w:r>
        <w:t xml:space="preserve"> - </w:t>
      </w:r>
      <w:hyperlink w:anchor="P216">
        <w:r>
          <w:rPr>
            <w:color w:val="0000FF"/>
          </w:rPr>
          <w:t>5</w:t>
        </w:r>
      </w:hyperlink>
      <w:r>
        <w:t xml:space="preserve">, </w:t>
      </w:r>
      <w:hyperlink w:anchor="P217">
        <w:r>
          <w:rPr>
            <w:color w:val="0000FF"/>
          </w:rPr>
          <w:t>6</w:t>
        </w:r>
      </w:hyperlink>
      <w:r>
        <w:t xml:space="preserve"> (в части сведений о неприостановлении (приостановлении) деятельности получателя субсидии в порядке, предусмотренном законодательством Российской Федерации) пункта 3.1 Порядка, указываются в заявлении.</w:t>
      </w:r>
    </w:p>
    <w:p w:rsidR="00AA69C2" w:rsidRDefault="00AA69C2">
      <w:pPr>
        <w:pStyle w:val="ConsPlusNormal"/>
        <w:spacing w:before="220"/>
        <w:ind w:firstLine="540"/>
        <w:jc w:val="both"/>
      </w:pPr>
      <w:r>
        <w:t xml:space="preserve">3.3. Для подтверждения соответствия требованиям, установленным </w:t>
      </w:r>
      <w:hyperlink w:anchor="P217">
        <w:r>
          <w:rPr>
            <w:color w:val="0000FF"/>
          </w:rPr>
          <w:t>подпунктом 6 пункта 3.1</w:t>
        </w:r>
      </w:hyperlink>
      <w:r>
        <w:t xml:space="preserve"> Порядка (за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AA69C2" w:rsidRDefault="00AA69C2">
      <w:pPr>
        <w:pStyle w:val="ConsPlusNormal"/>
        <w:spacing w:before="220"/>
        <w:ind w:firstLine="540"/>
        <w:jc w:val="both"/>
      </w:pPr>
      <w:bookmarkStart w:id="36" w:name="P221"/>
      <w:bookmarkEnd w:id="36"/>
      <w:r>
        <w:t xml:space="preserve">3.4. Расчет размера субсидии, предоставляемой i-му получателю субсидии (S), осуществляется министерством в срок, указанный в </w:t>
      </w:r>
      <w:hyperlink w:anchor="P185">
        <w:r>
          <w:rPr>
            <w:color w:val="0000FF"/>
          </w:rPr>
          <w:t>пункте 2.17</w:t>
        </w:r>
      </w:hyperlink>
      <w:r>
        <w:t xml:space="preserve"> Порядка. Размер субсидии, предоставляемой i-му получателю субсидии (S), определяется как наименьшее значение, определенное по следующим формулам:</w:t>
      </w:r>
    </w:p>
    <w:p w:rsidR="00AA69C2" w:rsidRDefault="00AA69C2">
      <w:pPr>
        <w:pStyle w:val="ConsPlusNormal"/>
        <w:spacing w:before="220"/>
        <w:ind w:firstLine="540"/>
        <w:jc w:val="both"/>
      </w:pPr>
      <w:r>
        <w:t>1) по процентной ставке по кредитному договору (договору займа), а в случае наличия дополнительного соглашения или уведомления к кредитному договору (договору займа), содержащего информацию об изменении размера платы за пользование кредитом (займом), - по процентной ставке по дополнительному соглашению или уведомлению к кредитному договору (договору займа), по формуле:</w:t>
      </w:r>
    </w:p>
    <w:p w:rsidR="00AA69C2" w:rsidRDefault="00AA69C2">
      <w:pPr>
        <w:pStyle w:val="ConsPlusNormal"/>
        <w:jc w:val="both"/>
      </w:pPr>
    </w:p>
    <w:p w:rsidR="00AA69C2" w:rsidRDefault="00AA69C2">
      <w:pPr>
        <w:pStyle w:val="ConsPlusNormal"/>
        <w:jc w:val="center"/>
      </w:pPr>
      <w:r>
        <w:rPr>
          <w:noProof/>
          <w:position w:val="-25"/>
        </w:rPr>
        <w:drawing>
          <wp:inline distT="0" distB="0" distL="0" distR="0">
            <wp:extent cx="155067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50670" cy="461010"/>
                    </a:xfrm>
                    <a:prstGeom prst="rect">
                      <a:avLst/>
                    </a:prstGeom>
                    <a:noFill/>
                    <a:ln>
                      <a:noFill/>
                    </a:ln>
                  </pic:spPr>
                </pic:pic>
              </a:graphicData>
            </a:graphic>
          </wp:inline>
        </w:drawing>
      </w:r>
      <w:r>
        <w:t xml:space="preserve"> (1)</w:t>
      </w:r>
    </w:p>
    <w:p w:rsidR="00AA69C2" w:rsidRDefault="00AA69C2">
      <w:pPr>
        <w:pStyle w:val="ConsPlusNormal"/>
        <w:jc w:val="both"/>
      </w:pPr>
    </w:p>
    <w:p w:rsidR="00AA69C2" w:rsidRDefault="00AA69C2">
      <w:pPr>
        <w:pStyle w:val="ConsPlusNormal"/>
        <w:ind w:firstLine="540"/>
        <w:jc w:val="both"/>
      </w:pPr>
      <w:r>
        <w:t>где:</w:t>
      </w:r>
    </w:p>
    <w:p w:rsidR="00AA69C2" w:rsidRDefault="00AA69C2">
      <w:pPr>
        <w:pStyle w:val="ConsPlusNormal"/>
        <w:spacing w:before="220"/>
        <w:ind w:firstLine="540"/>
        <w:jc w:val="both"/>
      </w:pPr>
      <w:r>
        <w:t>Q - остаток ссудной задолженности, исходя из которого начисляется субсидия, на начало расчетного периода (рублей);</w:t>
      </w:r>
    </w:p>
    <w:p w:rsidR="00AA69C2" w:rsidRDefault="00AA69C2">
      <w:pPr>
        <w:pStyle w:val="ConsPlusNormal"/>
        <w:spacing w:before="220"/>
        <w:ind w:firstLine="540"/>
        <w:jc w:val="both"/>
      </w:pPr>
      <w:r>
        <w:t>K - количество дней пользования кредитом (займом) в расчетном периоде, указанное в графике погашения кредита (займа) и уплаты процентов по нему;</w:t>
      </w:r>
    </w:p>
    <w:p w:rsidR="00AA69C2" w:rsidRDefault="00AA69C2">
      <w:pPr>
        <w:pStyle w:val="ConsPlusNormal"/>
        <w:spacing w:before="220"/>
        <w:ind w:firstLine="540"/>
        <w:jc w:val="both"/>
      </w:pPr>
      <w:r>
        <w:t>С</w:t>
      </w:r>
      <w:r>
        <w:rPr>
          <w:vertAlign w:val="subscript"/>
        </w:rPr>
        <w:t>кд</w:t>
      </w:r>
      <w:r>
        <w:t xml:space="preserve"> - процентная ставка по кредитному договору (договору займа), а в случае наличия дополнительного соглашения или уведомления к кредитному договору (договору займа), содержащего информацию об изменении размера платы за пользование кредитом (займом), - процентная ставка по дополнительному соглашению или уведомлению к кредитному договору (договору займа) (% годовых);</w:t>
      </w:r>
    </w:p>
    <w:p w:rsidR="00AA69C2" w:rsidRDefault="00AA69C2">
      <w:pPr>
        <w:pStyle w:val="ConsPlusNormal"/>
        <w:spacing w:before="220"/>
        <w:ind w:firstLine="540"/>
        <w:jc w:val="both"/>
      </w:pPr>
      <w:r>
        <w:t>t - количество календарных дней в году, в котором предоставляется субсидия;</w:t>
      </w:r>
    </w:p>
    <w:p w:rsidR="00AA69C2" w:rsidRDefault="00AA69C2">
      <w:pPr>
        <w:pStyle w:val="ConsPlusNormal"/>
        <w:spacing w:before="220"/>
        <w:ind w:firstLine="540"/>
        <w:jc w:val="both"/>
      </w:pPr>
      <w:r>
        <w:t xml:space="preserve">Ст - ставка субсидирования, установленная </w:t>
      </w:r>
      <w:hyperlink r:id="rId43">
        <w:r>
          <w:rPr>
            <w:color w:val="0000FF"/>
          </w:rPr>
          <w:t>приложением N 3</w:t>
        </w:r>
      </w:hyperlink>
      <w:r>
        <w:t xml:space="preserve"> к Государственной программе N 506-п (%);</w:t>
      </w:r>
    </w:p>
    <w:p w:rsidR="00AA69C2" w:rsidRDefault="00AA69C2">
      <w:pPr>
        <w:pStyle w:val="ConsPlusNormal"/>
        <w:spacing w:before="220"/>
        <w:ind w:firstLine="540"/>
        <w:jc w:val="both"/>
      </w:pPr>
      <w:r>
        <w:t>2) по ключевой ставке Центрального банка Российской Федерации, действующей на дату заключения кредитного договора (договора займа), а в случае наличия дополнительного соглашения или уведомления к кредитному договору (договору займа), содержащего информацию об изменении размера платы за пользование кредитом (займом), - на дату изменения размера платы за пользование кредитом (займом), указанную в дополнительном соглашении или уведомлении к кредитному договору (договору займа), по формуле:</w:t>
      </w:r>
    </w:p>
    <w:p w:rsidR="00AA69C2" w:rsidRDefault="00AA69C2">
      <w:pPr>
        <w:pStyle w:val="ConsPlusNormal"/>
        <w:jc w:val="both"/>
      </w:pPr>
    </w:p>
    <w:p w:rsidR="00AA69C2" w:rsidRDefault="00AA69C2">
      <w:pPr>
        <w:pStyle w:val="ConsPlusNormal"/>
        <w:jc w:val="center"/>
      </w:pPr>
      <w:r>
        <w:rPr>
          <w:noProof/>
          <w:position w:val="-22"/>
        </w:rPr>
        <w:lastRenderedPageBreak/>
        <w:drawing>
          <wp:inline distT="0" distB="0" distL="0" distR="0">
            <wp:extent cx="1561465"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r>
        <w:t xml:space="preserve"> (2)</w:t>
      </w:r>
    </w:p>
    <w:p w:rsidR="00AA69C2" w:rsidRDefault="00AA69C2">
      <w:pPr>
        <w:pStyle w:val="ConsPlusNormal"/>
        <w:jc w:val="both"/>
      </w:pPr>
    </w:p>
    <w:p w:rsidR="00AA69C2" w:rsidRDefault="00AA69C2">
      <w:pPr>
        <w:pStyle w:val="ConsPlusNormal"/>
        <w:ind w:firstLine="540"/>
        <w:jc w:val="both"/>
      </w:pPr>
      <w:r>
        <w:t>где:</w:t>
      </w:r>
    </w:p>
    <w:p w:rsidR="00AA69C2" w:rsidRDefault="00AA69C2">
      <w:pPr>
        <w:pStyle w:val="ConsPlusNormal"/>
        <w:spacing w:before="220"/>
        <w:ind w:firstLine="540"/>
        <w:jc w:val="both"/>
      </w:pPr>
      <w:r>
        <w:t>Q - остаток ссудной задолженности, исходя из которого начисляется субсидия, на начало расчетного периода (рублей);</w:t>
      </w:r>
    </w:p>
    <w:p w:rsidR="00AA69C2" w:rsidRDefault="00AA69C2">
      <w:pPr>
        <w:pStyle w:val="ConsPlusNormal"/>
        <w:spacing w:before="220"/>
        <w:ind w:firstLine="540"/>
        <w:jc w:val="both"/>
      </w:pPr>
      <w:r>
        <w:t>K - количество дней пользования кредитом (займом) в расчетном периоде, указанное в графике погашения кредита (займа) и уплаты процентов по нему;</w:t>
      </w:r>
    </w:p>
    <w:p w:rsidR="00AA69C2" w:rsidRDefault="00AA69C2">
      <w:pPr>
        <w:pStyle w:val="ConsPlusNormal"/>
        <w:spacing w:before="220"/>
        <w:ind w:firstLine="540"/>
        <w:jc w:val="both"/>
      </w:pPr>
      <w:r>
        <w:t>С</w:t>
      </w:r>
      <w:r>
        <w:rPr>
          <w:vertAlign w:val="subscript"/>
        </w:rPr>
        <w:t>кл</w:t>
      </w:r>
      <w:r>
        <w:t xml:space="preserve"> - ключевая ставка Центрального банка Российской Федерации, действующая на дату заключения кредитного договора (договора займа), а в случае наличия дополнительного соглашения или уведомления к кредитному договору (договору займа), содержащего информацию об изменении размера платы за пользование кредитом (займом), - на дату изменения размера платы за пользование кредитом (займом), указанную в дополнительном соглашении или уведомлении к кредитному договору (договору займа) (% годовых);</w:t>
      </w:r>
    </w:p>
    <w:p w:rsidR="00AA69C2" w:rsidRDefault="00AA69C2">
      <w:pPr>
        <w:pStyle w:val="ConsPlusNormal"/>
        <w:spacing w:before="220"/>
        <w:ind w:firstLine="540"/>
        <w:jc w:val="both"/>
      </w:pPr>
      <w:r>
        <w:t>t - количество календарных дней в году, в котором предоставляется субсидия;</w:t>
      </w:r>
    </w:p>
    <w:p w:rsidR="00AA69C2" w:rsidRDefault="00AA69C2">
      <w:pPr>
        <w:pStyle w:val="ConsPlusNormal"/>
        <w:spacing w:before="220"/>
        <w:ind w:firstLine="540"/>
        <w:jc w:val="both"/>
      </w:pPr>
      <w:r>
        <w:t xml:space="preserve">Ст - ставка субсидирования, установленная </w:t>
      </w:r>
      <w:hyperlink r:id="rId45">
        <w:r>
          <w:rPr>
            <w:color w:val="0000FF"/>
          </w:rPr>
          <w:t>приложением N 3</w:t>
        </w:r>
      </w:hyperlink>
      <w:r>
        <w:t xml:space="preserve"> к Государственной программе N 506-п (%).</w:t>
      </w:r>
    </w:p>
    <w:p w:rsidR="00AA69C2" w:rsidRDefault="00AA69C2">
      <w:pPr>
        <w:pStyle w:val="ConsPlusNormal"/>
        <w:spacing w:before="220"/>
        <w:ind w:firstLine="540"/>
        <w:jc w:val="both"/>
      </w:pPr>
      <w:bookmarkStart w:id="37" w:name="P242"/>
      <w:bookmarkEnd w:id="37"/>
      <w:r>
        <w:t xml:space="preserve">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w:t>
      </w:r>
      <w:hyperlink w:anchor="P64">
        <w:r>
          <w:rPr>
            <w:color w:val="0000FF"/>
          </w:rPr>
          <w:t>пунктом 1.3</w:t>
        </w:r>
      </w:hyperlink>
      <w:r>
        <w:t xml:space="preserve"> Порядка, министерством проводится отбор в порядке и сроки, предусмотренные Порядком, за исключением случая, предусмотренного </w:t>
      </w:r>
      <w:hyperlink w:anchor="P279">
        <w:r>
          <w:rPr>
            <w:color w:val="0000FF"/>
          </w:rPr>
          <w:t>пунктом 3.16</w:t>
        </w:r>
      </w:hyperlink>
      <w:r>
        <w:t xml:space="preserve"> Порядка.</w:t>
      </w:r>
    </w:p>
    <w:p w:rsidR="00AA69C2" w:rsidRDefault="00AA69C2">
      <w:pPr>
        <w:pStyle w:val="ConsPlusNormal"/>
        <w:spacing w:before="220"/>
        <w:ind w:firstLine="540"/>
        <w:jc w:val="both"/>
      </w:pPr>
      <w:r>
        <w:t>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уполномоченным финансовым органом,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типовая форма), содержащего следующие обязательные условия:</w:t>
      </w:r>
    </w:p>
    <w:p w:rsidR="00AA69C2" w:rsidRDefault="00AA69C2">
      <w:pPr>
        <w:pStyle w:val="ConsPlusNormal"/>
        <w:spacing w:before="220"/>
        <w:ind w:firstLine="540"/>
        <w:jc w:val="both"/>
      </w:pPr>
      <w:r>
        <w:t xml:space="preserve">1) 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99">
        <w:r>
          <w:rPr>
            <w:color w:val="0000FF"/>
          </w:rPr>
          <w:t>пункте 1.4</w:t>
        </w:r>
      </w:hyperlink>
      <w:r>
        <w:t xml:space="preserve"> Порядка, приводящего к невозможности предоставления субсидии в размере, определенном в соглашении;</w:t>
      </w:r>
    </w:p>
    <w:p w:rsidR="00AA69C2" w:rsidRDefault="00AA69C2">
      <w:pPr>
        <w:pStyle w:val="ConsPlusNormal"/>
        <w:spacing w:before="220"/>
        <w:ind w:firstLine="540"/>
        <w:jc w:val="both"/>
      </w:pPr>
      <w:r>
        <w:t xml:space="preserve">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результата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w:t>
      </w:r>
      <w:hyperlink r:id="rId46">
        <w:r>
          <w:rPr>
            <w:color w:val="0000FF"/>
          </w:rPr>
          <w:t>статьями 268.1</w:t>
        </w:r>
      </w:hyperlink>
      <w:r>
        <w:t xml:space="preserve"> и </w:t>
      </w:r>
      <w:hyperlink r:id="rId47">
        <w:r>
          <w:rPr>
            <w:color w:val="0000FF"/>
          </w:rPr>
          <w:t>269.2</w:t>
        </w:r>
      </w:hyperlink>
      <w:r>
        <w:t xml:space="preserve"> Бюджетного кодекса Российской Федерации;</w:t>
      </w:r>
    </w:p>
    <w:p w:rsidR="00AA69C2" w:rsidRDefault="00AA69C2">
      <w:pPr>
        <w:pStyle w:val="ConsPlusNormal"/>
        <w:spacing w:before="220"/>
        <w:ind w:firstLine="540"/>
        <w:jc w:val="both"/>
      </w:pPr>
      <w:r>
        <w:t>3) о принятии получателем субсидии обязательства по достижению результата предоставления субсидии в году предоставления субсидии;</w:t>
      </w:r>
    </w:p>
    <w:p w:rsidR="00AA69C2" w:rsidRDefault="00AA69C2">
      <w:pPr>
        <w:pStyle w:val="ConsPlusNormal"/>
        <w:spacing w:before="220"/>
        <w:ind w:firstLine="540"/>
        <w:jc w:val="both"/>
      </w:pPr>
      <w:r>
        <w:t>4) предоставление отчета о достижении значения результата предоставления субсидии.</w:t>
      </w:r>
    </w:p>
    <w:p w:rsidR="00AA69C2" w:rsidRDefault="00AA69C2">
      <w:pPr>
        <w:pStyle w:val="ConsPlusNormal"/>
        <w:spacing w:before="220"/>
        <w:ind w:firstLine="540"/>
        <w:jc w:val="both"/>
      </w:pPr>
      <w:bookmarkStart w:id="38" w:name="P248"/>
      <w:bookmarkEnd w:id="38"/>
      <w:r>
        <w:t xml:space="preserve">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w:t>
      </w:r>
      <w:hyperlink w:anchor="P251">
        <w:r>
          <w:rPr>
            <w:color w:val="0000FF"/>
          </w:rPr>
          <w:t>пунктом 3.8</w:t>
        </w:r>
      </w:hyperlink>
      <w:r>
        <w:t xml:space="preserve"> Порядка.</w:t>
      </w:r>
    </w:p>
    <w:p w:rsidR="00AA69C2" w:rsidRDefault="00AA69C2">
      <w:pPr>
        <w:pStyle w:val="ConsPlusNormal"/>
        <w:spacing w:before="220"/>
        <w:ind w:firstLine="540"/>
        <w:jc w:val="both"/>
      </w:pPr>
      <w:bookmarkStart w:id="39" w:name="P249"/>
      <w:bookmarkEnd w:id="39"/>
      <w:r>
        <w:t xml:space="preserve">В случае расторжения соглашения между министерством и получателем субсидии </w:t>
      </w:r>
      <w:r>
        <w:lastRenderedPageBreak/>
        <w:t xml:space="preserve">заключается дополнительное соглашение о расторжении соглашения по типовой форме в порядке, установленном </w:t>
      </w:r>
      <w:hyperlink w:anchor="P251">
        <w:r>
          <w:rPr>
            <w:color w:val="0000FF"/>
          </w:rPr>
          <w:t>пунктом 3.8</w:t>
        </w:r>
      </w:hyperlink>
      <w:r>
        <w:t xml:space="preserve"> Порядка.</w:t>
      </w:r>
    </w:p>
    <w:p w:rsidR="00AA69C2" w:rsidRDefault="00AA69C2">
      <w:pPr>
        <w:pStyle w:val="ConsPlusNormal"/>
        <w:spacing w:before="220"/>
        <w:ind w:firstLine="540"/>
        <w:jc w:val="both"/>
      </w:pPr>
      <w:r>
        <w:t xml:space="preserve">3.7. Для реализации положения, предусмотренного </w:t>
      </w:r>
      <w:hyperlink w:anchor="P293">
        <w:r>
          <w:rPr>
            <w:color w:val="0000FF"/>
          </w:rPr>
          <w:t>абзацем вторым пункта 4.1</w:t>
        </w:r>
      </w:hyperlink>
      <w:r>
        <w:t xml:space="preserve"> Порядка, министерство в течение 5 рабочих дней, следующих за днем издания приказа о результатах отбора, запрашивает в порядке межведомственного взаимодействия 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микропредприятию в соответствии с Федеральным </w:t>
      </w:r>
      <w:hyperlink r:id="rId48">
        <w:r>
          <w:rPr>
            <w:color w:val="0000FF"/>
          </w:rPr>
          <w:t>законом</w:t>
        </w:r>
      </w:hyperlink>
      <w:r>
        <w:t xml:space="preserve"> от 24.07.2007 N 209-ФЗ "О развитии малого и среднего предпринимательства в Российской Федерации" (далее - субъект микропредпринимательства).</w:t>
      </w:r>
    </w:p>
    <w:p w:rsidR="00AA69C2" w:rsidRDefault="00AA69C2">
      <w:pPr>
        <w:pStyle w:val="ConsPlusNormal"/>
        <w:spacing w:before="220"/>
        <w:ind w:firstLine="540"/>
        <w:jc w:val="both"/>
      </w:pPr>
      <w:bookmarkStart w:id="40" w:name="P251"/>
      <w:bookmarkEnd w:id="40"/>
      <w:r>
        <w:t xml:space="preserve">3.8. Для заключения соглашения министерство в течение 5 рабочих дней со дня, следующего за днем издания приказа о результатах отбора, предусмотренного </w:t>
      </w:r>
      <w:hyperlink w:anchor="P185">
        <w:r>
          <w:rPr>
            <w:color w:val="0000FF"/>
          </w:rPr>
          <w:t>пунктом 2.17</w:t>
        </w:r>
      </w:hyperlink>
      <w:r>
        <w:t xml:space="preserve"> Порядка, направляет получателю субсидии в системе "Электронный бюджет" проект соглашения для подписания.</w:t>
      </w:r>
    </w:p>
    <w:p w:rsidR="00AA69C2" w:rsidRDefault="00AA69C2">
      <w:pPr>
        <w:pStyle w:val="ConsPlusNormal"/>
        <w:spacing w:before="220"/>
        <w:ind w:firstLine="540"/>
        <w:jc w:val="both"/>
      </w:pPr>
      <w:r>
        <w:t xml:space="preserve">В случае заключения дополнительного соглашения, предусмотренного </w:t>
      </w:r>
      <w:hyperlink w:anchor="P248">
        <w:r>
          <w:rPr>
            <w:color w:val="0000FF"/>
          </w:rPr>
          <w:t>абзацами шестым</w:t>
        </w:r>
      </w:hyperlink>
      <w:r>
        <w:t xml:space="preserve">, </w:t>
      </w:r>
      <w:hyperlink w:anchor="P249">
        <w:r>
          <w:rPr>
            <w:color w:val="0000FF"/>
          </w:rPr>
          <w:t>седьмым пункта 3.6</w:t>
        </w:r>
      </w:hyperlink>
      <w:r>
        <w:t xml:space="preserve"> Порядка, министерство в течение 5 рабочих дней со дня принятия решения о заключении дополнительного соглашения направляет получателю субсидии в системе "Электронный бюджет" проект дополнительного соглашения для подписания.</w:t>
      </w:r>
    </w:p>
    <w:p w:rsidR="00AA69C2" w:rsidRDefault="00AA69C2">
      <w:pPr>
        <w:pStyle w:val="ConsPlusNormal"/>
        <w:spacing w:before="220"/>
        <w:ind w:firstLine="540"/>
        <w:jc w:val="both"/>
      </w:pPr>
      <w: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системе "Электронный бюджет" поступает в министерство для подписания.</w:t>
      </w:r>
    </w:p>
    <w:p w:rsidR="00AA69C2" w:rsidRDefault="00AA69C2">
      <w:pPr>
        <w:pStyle w:val="ConsPlusNormal"/>
        <w:spacing w:before="220"/>
        <w:ind w:firstLine="540"/>
        <w:jc w:val="both"/>
      </w:pPr>
      <w:r>
        <w:t>3.9.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A69C2" w:rsidRDefault="00AA69C2">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AA69C2" w:rsidRDefault="00AA69C2">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1">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A69C2" w:rsidRDefault="00AA69C2">
      <w:pPr>
        <w:pStyle w:val="ConsPlusNormal"/>
        <w:spacing w:before="220"/>
        <w:ind w:firstLine="540"/>
        <w:jc w:val="both"/>
      </w:pPr>
      <w:bookmarkStart w:id="41" w:name="P257"/>
      <w:bookmarkEnd w:id="41"/>
      <w:r>
        <w:t>3.10. Основаниями для отказа получателю субсидии в предоставлении субсидии являются:</w:t>
      </w:r>
    </w:p>
    <w:p w:rsidR="00AA69C2" w:rsidRDefault="00AA69C2">
      <w:pPr>
        <w:pStyle w:val="ConsPlusNormal"/>
        <w:spacing w:before="220"/>
        <w:ind w:firstLine="540"/>
        <w:jc w:val="both"/>
      </w:pPr>
      <w:r>
        <w:t xml:space="preserve">1) несоответствие представленных получателем субсидии документов требованиям, </w:t>
      </w:r>
      <w:r>
        <w:lastRenderedPageBreak/>
        <w:t xml:space="preserve">предусмотренным </w:t>
      </w:r>
      <w:hyperlink w:anchor="P151">
        <w:r>
          <w:rPr>
            <w:color w:val="0000FF"/>
          </w:rPr>
          <w:t>пунктами 2.10</w:t>
        </w:r>
      </w:hyperlink>
      <w:r>
        <w:t xml:space="preserve">, </w:t>
      </w:r>
      <w:hyperlink w:anchor="P160">
        <w:r>
          <w:rPr>
            <w:color w:val="0000FF"/>
          </w:rPr>
          <w:t>2.11</w:t>
        </w:r>
      </w:hyperlink>
      <w:r>
        <w:t xml:space="preserve"> Порядка, или непредставление (представление не в полном объеме) документов, предусмотренных </w:t>
      </w:r>
      <w:hyperlink w:anchor="P151">
        <w:r>
          <w:rPr>
            <w:color w:val="0000FF"/>
          </w:rPr>
          <w:t>пунктом 2.10</w:t>
        </w:r>
      </w:hyperlink>
      <w:r>
        <w:t xml:space="preserve"> Порядка (за исключением документов, указанных в </w:t>
      </w:r>
      <w:hyperlink w:anchor="P157">
        <w:r>
          <w:rPr>
            <w:color w:val="0000FF"/>
          </w:rPr>
          <w:t>подпунктах 6</w:t>
        </w:r>
      </w:hyperlink>
      <w:r>
        <w:t xml:space="preserve">, </w:t>
      </w:r>
      <w:hyperlink w:anchor="P158">
        <w:r>
          <w:rPr>
            <w:color w:val="0000FF"/>
          </w:rPr>
          <w:t>7 пункта 2.10</w:t>
        </w:r>
      </w:hyperlink>
      <w:r>
        <w:t xml:space="preserve"> Порядка);</w:t>
      </w:r>
    </w:p>
    <w:p w:rsidR="00AA69C2" w:rsidRDefault="00AA69C2">
      <w:pPr>
        <w:pStyle w:val="ConsPlusNormal"/>
        <w:spacing w:before="220"/>
        <w:ind w:firstLine="540"/>
        <w:jc w:val="both"/>
      </w:pPr>
      <w:r>
        <w:t>2) установление факта недостоверности представленной получателем субсидии информации;</w:t>
      </w:r>
    </w:p>
    <w:p w:rsidR="00AA69C2" w:rsidRDefault="00AA69C2">
      <w:pPr>
        <w:pStyle w:val="ConsPlusNormal"/>
        <w:spacing w:before="220"/>
        <w:ind w:firstLine="540"/>
        <w:jc w:val="both"/>
      </w:pPr>
      <w:r>
        <w:t xml:space="preserve">3) несоответствие получателя субсидии условию, указанному в </w:t>
      </w:r>
      <w:hyperlink w:anchor="P211">
        <w:r>
          <w:rPr>
            <w:color w:val="0000FF"/>
          </w:rPr>
          <w:t>пункте 3.1</w:t>
        </w:r>
      </w:hyperlink>
      <w:r>
        <w:t xml:space="preserve"> Порядка;</w:t>
      </w:r>
    </w:p>
    <w:p w:rsidR="00AA69C2" w:rsidRDefault="00AA69C2">
      <w:pPr>
        <w:pStyle w:val="ConsPlusNormal"/>
        <w:spacing w:before="220"/>
        <w:ind w:firstLine="540"/>
        <w:jc w:val="both"/>
      </w:pPr>
      <w:r>
        <w:t>4) признание получателя субсидии уклонившимся от заключения соглашения.</w:t>
      </w:r>
    </w:p>
    <w:p w:rsidR="00AA69C2" w:rsidRDefault="00AA69C2">
      <w:pPr>
        <w:pStyle w:val="ConsPlusNormal"/>
        <w:spacing w:before="220"/>
        <w:ind w:firstLine="540"/>
        <w:jc w:val="both"/>
      </w:pPr>
      <w:r>
        <w:t>3.11. Условиями признания получателя субсидии уклонившимся от заключения соглашения являются:</w:t>
      </w:r>
    </w:p>
    <w:p w:rsidR="00AA69C2" w:rsidRDefault="00AA69C2">
      <w:pPr>
        <w:pStyle w:val="ConsPlusNormal"/>
        <w:spacing w:before="220"/>
        <w:ind w:firstLine="540"/>
        <w:jc w:val="both"/>
      </w:pPr>
      <w:r>
        <w:t xml:space="preserve">1) нарушение получателем субсидии срока подписания проекта соглашения, установленного </w:t>
      </w:r>
      <w:hyperlink w:anchor="P251">
        <w:r>
          <w:rPr>
            <w:color w:val="0000FF"/>
          </w:rPr>
          <w:t>пунктом 3.8</w:t>
        </w:r>
      </w:hyperlink>
      <w:r>
        <w:t xml:space="preserve"> Порядка;</w:t>
      </w:r>
    </w:p>
    <w:p w:rsidR="00AA69C2" w:rsidRDefault="00AA69C2">
      <w:pPr>
        <w:pStyle w:val="ConsPlusNormal"/>
        <w:spacing w:before="220"/>
        <w:ind w:firstLine="540"/>
        <w:jc w:val="both"/>
      </w:pPr>
      <w:r>
        <w:t>2) отказ получателя субсидии от заключения соглашения с направлением в министерство в электронной форме в системе "Электронный бюджет" в течение 2 рабочих дней со дня, следующего за днем получения проекта соглашения, уведомления, содержащего причины отказа.</w:t>
      </w:r>
    </w:p>
    <w:p w:rsidR="00AA69C2" w:rsidRDefault="00AA69C2">
      <w:pPr>
        <w:pStyle w:val="ConsPlusNormal"/>
        <w:spacing w:before="220"/>
        <w:ind w:firstLine="540"/>
        <w:jc w:val="both"/>
      </w:pPr>
      <w:r>
        <w:t xml:space="preserve">3.12. В случае наличия оснований для отказа в предоставлении субсидии, установленных </w:t>
      </w:r>
      <w:hyperlink w:anchor="P257">
        <w:r>
          <w:rPr>
            <w:color w:val="0000FF"/>
          </w:rPr>
          <w:t>пунктом 3.10</w:t>
        </w:r>
      </w:hyperlink>
      <w: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185">
        <w:r>
          <w:rPr>
            <w:color w:val="0000FF"/>
          </w:rPr>
          <w:t>пунктом 2.17</w:t>
        </w:r>
      </w:hyperlink>
      <w:r>
        <w:t xml:space="preserve">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AA69C2" w:rsidRDefault="00AA69C2">
      <w:pPr>
        <w:pStyle w:val="ConsPlusNormal"/>
        <w:spacing w:before="220"/>
        <w:ind w:firstLine="540"/>
        <w:jc w:val="both"/>
      </w:pPr>
      <w:r>
        <w:t xml:space="preserve">В случае отсутствия оснований для отказа в предоставлении субсидии, установленных </w:t>
      </w:r>
      <w:hyperlink w:anchor="P257">
        <w:r>
          <w:rPr>
            <w:color w:val="0000FF"/>
          </w:rPr>
          <w:t>пунктом 3.10</w:t>
        </w:r>
      </w:hyperlink>
      <w:r>
        <w:t xml:space="preserve"> Порядка, министерство в течение 10 рабочих дней со дня, следующего за днем издания приказа о результатах отбора, предусмотренного </w:t>
      </w:r>
      <w:hyperlink w:anchor="P185">
        <w:r>
          <w:rPr>
            <w:color w:val="0000FF"/>
          </w:rPr>
          <w:t>пунктом 2.17</w:t>
        </w:r>
      </w:hyperlink>
      <w:r>
        <w:t xml:space="preserve"> Порядка, принимает решение о предоставлении субсидии в форме приказа, подписывает со своей стороны соглашение и направляет его получателю субсидии в системе "Электронный бюджет".</w:t>
      </w:r>
    </w:p>
    <w:p w:rsidR="00AA69C2" w:rsidRDefault="00AA69C2">
      <w:pPr>
        <w:pStyle w:val="ConsPlusNormal"/>
        <w:spacing w:before="220"/>
        <w:ind w:firstLine="540"/>
        <w:jc w:val="both"/>
      </w:pPr>
      <w:r>
        <w:t xml:space="preserve">3.13. Результатом предоставления субсидии в соответствии с Государственной </w:t>
      </w:r>
      <w:hyperlink r:id="rId52">
        <w:r>
          <w:rPr>
            <w:color w:val="0000FF"/>
          </w:rPr>
          <w:t>программой</w:t>
        </w:r>
      </w:hyperlink>
      <w:r>
        <w:t xml:space="preserve"> N 506-п является: достигнут объем остатка ссудной задолженности по кредитным договорам (договорам займа), заключенным с 1 января 2017 года на срок от 2 до 15 лет, на 1 декабря отчетного года, рублей.</w:t>
      </w:r>
    </w:p>
    <w:p w:rsidR="00AA69C2" w:rsidRDefault="00AA69C2">
      <w:pPr>
        <w:pStyle w:val="ConsPlusNormal"/>
        <w:spacing w:before="220"/>
        <w:ind w:firstLine="540"/>
        <w:jc w:val="both"/>
      </w:pPr>
      <w:r>
        <w:t>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1 декабря текущего финансового года.</w:t>
      </w:r>
    </w:p>
    <w:p w:rsidR="00AA69C2" w:rsidRDefault="00AA69C2">
      <w:pPr>
        <w:pStyle w:val="ConsPlusNormal"/>
        <w:spacing w:before="220"/>
        <w:ind w:firstLine="540"/>
        <w:jc w:val="both"/>
      </w:pPr>
      <w: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AA69C2" w:rsidRDefault="00AA69C2">
      <w:pPr>
        <w:pStyle w:val="ConsPlusNormal"/>
        <w:spacing w:before="220"/>
        <w:ind w:firstLine="540"/>
        <w:jc w:val="both"/>
      </w:pPr>
      <w:r>
        <w:t>Расчет значения результата предоставления субсидии осуществляется министерством в течение 5 рабочих дней, следующих за днем издания приказа о результатах отбора, по следующей формуле:</w:t>
      </w:r>
    </w:p>
    <w:p w:rsidR="00AA69C2" w:rsidRDefault="00AA69C2">
      <w:pPr>
        <w:pStyle w:val="ConsPlusNormal"/>
        <w:jc w:val="both"/>
      </w:pPr>
    </w:p>
    <w:p w:rsidR="00AA69C2" w:rsidRDefault="00AA69C2">
      <w:pPr>
        <w:pStyle w:val="ConsPlusNormal"/>
        <w:jc w:val="center"/>
      </w:pPr>
      <w:r>
        <w:t>V</w:t>
      </w:r>
      <w:r>
        <w:rPr>
          <w:vertAlign w:val="subscript"/>
        </w:rPr>
        <w:t>zинв</w:t>
      </w:r>
      <w:r>
        <w:t xml:space="preserve"> = SUM V</w:t>
      </w:r>
      <w:r>
        <w:rPr>
          <w:vertAlign w:val="subscript"/>
        </w:rPr>
        <w:t>zинвi</w:t>
      </w:r>
      <w:r>
        <w:t>, (3)</w:t>
      </w:r>
    </w:p>
    <w:p w:rsidR="00AA69C2" w:rsidRDefault="00AA69C2">
      <w:pPr>
        <w:pStyle w:val="ConsPlusNormal"/>
        <w:jc w:val="both"/>
      </w:pPr>
    </w:p>
    <w:p w:rsidR="00AA69C2" w:rsidRDefault="00AA69C2">
      <w:pPr>
        <w:pStyle w:val="ConsPlusNormal"/>
        <w:ind w:firstLine="540"/>
        <w:jc w:val="both"/>
      </w:pPr>
      <w:r>
        <w:t>V</w:t>
      </w:r>
      <w:r>
        <w:rPr>
          <w:vertAlign w:val="subscript"/>
        </w:rPr>
        <w:t>zинв</w:t>
      </w:r>
      <w:r>
        <w:t xml:space="preserve"> - объем остатка ссудной задолженности по кредитам (займам), полученным с 1 января 2017 года на срок от 2 до 15 лет, на 1 декабря отчетного года, рублей;</w:t>
      </w:r>
    </w:p>
    <w:p w:rsidR="00AA69C2" w:rsidRDefault="00AA69C2">
      <w:pPr>
        <w:pStyle w:val="ConsPlusNormal"/>
        <w:spacing w:before="220"/>
        <w:ind w:firstLine="540"/>
        <w:jc w:val="both"/>
      </w:pPr>
      <w:r>
        <w:t>V</w:t>
      </w:r>
      <w:r>
        <w:rPr>
          <w:vertAlign w:val="subscript"/>
        </w:rPr>
        <w:t>zинвi</w:t>
      </w:r>
      <w:r>
        <w:t xml:space="preserve"> - объем остатка ссудной задолженности по i-му кредитному договору (договору займа), </w:t>
      </w:r>
      <w:r>
        <w:lastRenderedPageBreak/>
        <w:t>заключенному с 1 января 2017 года на срок от 2 до 15 лет, по состоянию на 1 декабря отчетного года, рублей.</w:t>
      </w:r>
    </w:p>
    <w:p w:rsidR="00AA69C2" w:rsidRDefault="00AA69C2">
      <w:pPr>
        <w:pStyle w:val="ConsPlusNormal"/>
        <w:spacing w:before="220"/>
        <w:ind w:firstLine="540"/>
        <w:jc w:val="both"/>
      </w:pPr>
      <w:r>
        <w:t xml:space="preserve">3.14. Министерство в течение 2 рабочих дней со дня, следующего за днем 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w:t>
      </w:r>
      <w:hyperlink w:anchor="P543">
        <w:r>
          <w:rPr>
            <w:color w:val="0000FF"/>
          </w:rPr>
          <w:t>справку-расчет</w:t>
        </w:r>
      </w:hyperlink>
      <w:r>
        <w:t xml:space="preserve"> субсидий по форме согласно приложению N 3 к Порядку.</w:t>
      </w:r>
    </w:p>
    <w:p w:rsidR="00AA69C2" w:rsidRDefault="00AA69C2">
      <w:pPr>
        <w:pStyle w:val="ConsPlusNormal"/>
        <w:spacing w:before="220"/>
        <w:ind w:firstLine="540"/>
        <w:jc w:val="both"/>
      </w:pPr>
      <w:r>
        <w:t>Министерство финансов края в течение 5 рабочих дней со дня, следующего за днем получения сводной справки-расчета субсидий, зачисляет бюджетные средства на лицевой счет министерства, открытый в министерстве финансов края.</w:t>
      </w:r>
    </w:p>
    <w:p w:rsidR="00AA69C2" w:rsidRDefault="00AA69C2">
      <w:pPr>
        <w:pStyle w:val="ConsPlusNormal"/>
        <w:spacing w:before="220"/>
        <w:ind w:firstLine="540"/>
        <w:jc w:val="both"/>
      </w:pPr>
      <w:r>
        <w:t>3.15.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AA69C2" w:rsidRDefault="00AA69C2">
      <w:pPr>
        <w:pStyle w:val="ConsPlusNormal"/>
        <w:spacing w:before="220"/>
        <w:ind w:firstLine="540"/>
        <w:jc w:val="both"/>
      </w:pPr>
      <w:bookmarkStart w:id="42" w:name="P279"/>
      <w:bookmarkEnd w:id="42"/>
      <w:r>
        <w:t xml:space="preserve">3.16. Предоставление субсидий получателям субсидий, включенным в реестр участников отбора, прошедших отбор, субсидия которым в связи с недостаточностью лимитов бюджетных обязательств будет предоставлена в соответствии с </w:t>
      </w:r>
      <w:hyperlink w:anchor="P279">
        <w:r>
          <w:rPr>
            <w:color w:val="0000FF"/>
          </w:rPr>
          <w:t>пунктом 3.16</w:t>
        </w:r>
      </w:hyperlink>
      <w:r>
        <w:t xml:space="preserve"> Порядка (далее в настоящем пункте - реестр), осуществляется в порядке, предусмотренном настоящим разделом Порядка, без повторного прохождения отбора:</w:t>
      </w:r>
    </w:p>
    <w:p w:rsidR="00AA69C2" w:rsidRDefault="00AA69C2">
      <w:pPr>
        <w:pStyle w:val="ConsPlusNormal"/>
        <w:spacing w:before="220"/>
        <w:ind w:firstLine="540"/>
        <w:jc w:val="both"/>
      </w:pPr>
      <w:r>
        <w:t xml:space="preserve">в текущем финансовом году - в случае наличия высвобождающихся лимитов бюджетных обязательств, указанных в </w:t>
      </w:r>
      <w:hyperlink w:anchor="P99">
        <w:r>
          <w:rPr>
            <w:color w:val="0000FF"/>
          </w:rPr>
          <w:t>пункте 1.4</w:t>
        </w:r>
      </w:hyperlink>
      <w:r>
        <w:t xml:space="preserve"> Порядка, либо увеличения лимитов бюджетных обязательств, доведенных в установленном порядке министерству в текущем финансовом году на цели, указанные в </w:t>
      </w:r>
      <w:hyperlink w:anchor="P64">
        <w:r>
          <w:rPr>
            <w:color w:val="0000FF"/>
          </w:rPr>
          <w:t>пункте 1.3</w:t>
        </w:r>
      </w:hyperlink>
      <w:r>
        <w:t xml:space="preserve"> Порядка;</w:t>
      </w:r>
    </w:p>
    <w:p w:rsidR="00AA69C2" w:rsidRDefault="00AA69C2">
      <w:pPr>
        <w:pStyle w:val="ConsPlusNormal"/>
        <w:spacing w:before="220"/>
        <w:ind w:firstLine="540"/>
        <w:jc w:val="both"/>
      </w:pPr>
      <w:r>
        <w:t xml:space="preserve">в очередном финансовом году - в случае доведения бюджетных ассигнований, предусмотренных на указанные цели в законе о краевом бюджете на очередной финансовый год, при невозможности предоставления субсидии в текущем финансовом году в связи с недостаточностью лимитов бюджетных обязательств, указанных в </w:t>
      </w:r>
      <w:hyperlink w:anchor="P99">
        <w:r>
          <w:rPr>
            <w:color w:val="0000FF"/>
          </w:rPr>
          <w:t>пункте 1.4</w:t>
        </w:r>
      </w:hyperlink>
      <w:r>
        <w:t xml:space="preserve"> Порядка.</w:t>
      </w:r>
    </w:p>
    <w:p w:rsidR="00AA69C2" w:rsidRDefault="00AA69C2">
      <w:pPr>
        <w:pStyle w:val="ConsPlusNormal"/>
        <w:spacing w:before="220"/>
        <w:ind w:firstLine="540"/>
        <w:jc w:val="both"/>
      </w:pPr>
      <w:r>
        <w:t>При предоставлении в текущем финансовом году:</w:t>
      </w:r>
    </w:p>
    <w:p w:rsidR="00AA69C2" w:rsidRDefault="00AA69C2">
      <w:pPr>
        <w:pStyle w:val="ConsPlusNormal"/>
        <w:spacing w:before="220"/>
        <w:ind w:firstLine="540"/>
        <w:jc w:val="both"/>
      </w:pPr>
      <w:r>
        <w:t xml:space="preserve">в случае наличия высвободившихся лимитов бюджетных обязательств, указанных в </w:t>
      </w:r>
      <w:hyperlink w:anchor="P99">
        <w:r>
          <w:rPr>
            <w:color w:val="0000FF"/>
          </w:rPr>
          <w:t>пункте 1.4</w:t>
        </w:r>
      </w:hyperlink>
      <w:r>
        <w:t xml:space="preserve"> Порядка, министерство в течение 10 рабочих дней со дня, следующего за днем наступления такого случая, направляет в системе "Электронный бюджет" проект соглашения получателю субсидии, включенному в реестр, с учетом его очередности;</w:t>
      </w:r>
    </w:p>
    <w:p w:rsidR="00AA69C2" w:rsidRDefault="00AA69C2">
      <w:pPr>
        <w:pStyle w:val="ConsPlusNormal"/>
        <w:spacing w:before="220"/>
        <w:ind w:firstLine="540"/>
        <w:jc w:val="both"/>
      </w:pPr>
      <w:r>
        <w:t xml:space="preserve">в случае увеличения лимитов бюджетных обязательств, доведенных в установленном порядке министерству в текущем финансовом году на цели, указанные в </w:t>
      </w:r>
      <w:hyperlink w:anchor="P64">
        <w:r>
          <w:rPr>
            <w:color w:val="0000FF"/>
          </w:rPr>
          <w:t>пункте 1.3</w:t>
        </w:r>
      </w:hyperlink>
      <w:r>
        <w:t xml:space="preserve"> Порядка, министерство в срок не позднее 20 рабочих дней после вступления в силу положений Государственной программы 506-п или внесения изменения в роспись расходов краевого бюджета, предусматривающих лимиты бюджетных ассигнований на цели, установленные </w:t>
      </w:r>
      <w:hyperlink w:anchor="P64">
        <w:r>
          <w:rPr>
            <w:color w:val="0000FF"/>
          </w:rPr>
          <w:t>пунктом 1.3</w:t>
        </w:r>
      </w:hyperlink>
      <w:r>
        <w:t xml:space="preserve"> Порядка, направляет в системе "Электронный бюджет" проект соглашения получателю субсидии, включенному в реестр, с учетом его очередности.</w:t>
      </w:r>
    </w:p>
    <w:p w:rsidR="00AA69C2" w:rsidRDefault="00AA69C2">
      <w:pPr>
        <w:pStyle w:val="ConsPlusNormal"/>
        <w:spacing w:before="220"/>
        <w:ind w:firstLine="540"/>
        <w:jc w:val="both"/>
      </w:pPr>
      <w:r>
        <w:t>При предоставлении субсидии в очередном финансовом году без повторного прохождения отбора министерство в срок до 1 апреля очередного финансового года направляет в системе "Электронный бюджет" проект соглашения получателю субсидии, включенному в реестр, с учетом его очередности.</w:t>
      </w:r>
    </w:p>
    <w:p w:rsidR="00AA69C2" w:rsidRDefault="00AA69C2">
      <w:pPr>
        <w:pStyle w:val="ConsPlusNormal"/>
        <w:jc w:val="both"/>
      </w:pPr>
    </w:p>
    <w:p w:rsidR="00AA69C2" w:rsidRDefault="00AA69C2">
      <w:pPr>
        <w:pStyle w:val="ConsPlusTitle"/>
        <w:jc w:val="center"/>
        <w:outlineLvl w:val="1"/>
      </w:pPr>
      <w:r>
        <w:t>4. ТРЕБОВАНИЯ В ЧАСТИ ПРЕДОСТАВЛЕНИЯ ОТЧЕТНОСТИ,</w:t>
      </w:r>
    </w:p>
    <w:p w:rsidR="00AA69C2" w:rsidRDefault="00AA69C2">
      <w:pPr>
        <w:pStyle w:val="ConsPlusTitle"/>
        <w:jc w:val="center"/>
      </w:pPr>
      <w:r>
        <w:t>ОСУЩЕСТВЛЕНИЯ КОНТРОЛЯ (МОНИТОРИНГА) ЗА СОБЛЮДЕНИЕМ УСЛОВИЙ</w:t>
      </w:r>
    </w:p>
    <w:p w:rsidR="00AA69C2" w:rsidRDefault="00AA69C2">
      <w:pPr>
        <w:pStyle w:val="ConsPlusTitle"/>
        <w:jc w:val="center"/>
      </w:pPr>
      <w:r>
        <w:t>И ПОРЯДКА ПРЕДОСТАВЛЕНИЯ СУБСИДИЙ И ОТВЕТСТВЕННОСТЬ</w:t>
      </w:r>
    </w:p>
    <w:p w:rsidR="00AA69C2" w:rsidRDefault="00AA69C2">
      <w:pPr>
        <w:pStyle w:val="ConsPlusTitle"/>
        <w:jc w:val="center"/>
      </w:pPr>
      <w:r>
        <w:lastRenderedPageBreak/>
        <w:t>ЗА ИХ НАРУШЕНИЕ</w:t>
      </w:r>
    </w:p>
    <w:p w:rsidR="00AA69C2" w:rsidRDefault="00AA69C2">
      <w:pPr>
        <w:pStyle w:val="ConsPlusNormal"/>
        <w:jc w:val="both"/>
      </w:pPr>
    </w:p>
    <w:p w:rsidR="00AA69C2" w:rsidRDefault="00AA69C2">
      <w:pPr>
        <w:pStyle w:val="ConsPlusNormal"/>
        <w:ind w:firstLine="540"/>
        <w:jc w:val="both"/>
      </w:pPr>
      <w:bookmarkStart w:id="43" w:name="P292"/>
      <w:bookmarkEnd w:id="43"/>
      <w:r>
        <w:t>4.1. Для подтверждения достижения значения результата предоставления субсидии получатель субсидии ежеквартально в срок не позднее 25 числа месяца, следующего за отчетным кварталом, представляет в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системе "Электронный бюджет".</w:t>
      </w:r>
    </w:p>
    <w:p w:rsidR="00AA69C2" w:rsidRDefault="00AA69C2">
      <w:pPr>
        <w:pStyle w:val="ConsPlusNormal"/>
        <w:spacing w:before="220"/>
        <w:ind w:firstLine="540"/>
        <w:jc w:val="both"/>
      </w:pPr>
      <w:bookmarkStart w:id="44" w:name="P293"/>
      <w:bookmarkEnd w:id="44"/>
      <w:r>
        <w:t>В случае если получатель субсидии является субъектом микропредпринимательства, то для подтверждения достижения значения результата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в срок не позднее 14 рабочего дня первого месяца года, следующего за годом предоставления субсидии.</w:t>
      </w:r>
    </w:p>
    <w:p w:rsidR="00AA69C2" w:rsidRDefault="00AA69C2">
      <w:pPr>
        <w:pStyle w:val="ConsPlusNormal"/>
        <w:spacing w:before="220"/>
        <w:ind w:firstLine="540"/>
        <w:jc w:val="both"/>
      </w:pPr>
      <w:r>
        <w:t xml:space="preserve">4.2. Проверка и принятие представленных в соответствии с </w:t>
      </w:r>
      <w:hyperlink w:anchor="P292">
        <w:r>
          <w:rPr>
            <w:color w:val="0000FF"/>
          </w:rPr>
          <w:t>пунктом 4.1</w:t>
        </w:r>
      </w:hyperlink>
      <w:r>
        <w:t xml:space="preserve"> Порядка отчетов осуществляется министерством в срок, не превышающий 14 рабочих дней со дня их поступления.</w:t>
      </w:r>
    </w:p>
    <w:p w:rsidR="00AA69C2" w:rsidRDefault="00AA69C2">
      <w:pPr>
        <w:pStyle w:val="ConsPlusNormal"/>
        <w:spacing w:before="220"/>
        <w:ind w:firstLine="540"/>
        <w:jc w:val="both"/>
      </w:pPr>
      <w:r>
        <w:t>4.3.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приказом Министерства финансов Российской Федерации.</w:t>
      </w:r>
    </w:p>
    <w:p w:rsidR="00AA69C2" w:rsidRDefault="00AA69C2">
      <w:pPr>
        <w:pStyle w:val="ConsPlusNormal"/>
        <w:spacing w:before="220"/>
        <w:ind w:firstLine="540"/>
        <w:jc w:val="both"/>
      </w:pPr>
      <w:r>
        <w:t>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системе "Электронный бюджет" в срок не позднее 14-го рабочего дня первого месяца года, следующего за годом предоставления субсидии.</w:t>
      </w:r>
    </w:p>
    <w:p w:rsidR="00AA69C2" w:rsidRDefault="00AA69C2">
      <w:pPr>
        <w:pStyle w:val="ConsPlusNormal"/>
        <w:spacing w:before="220"/>
        <w:ind w:firstLine="540"/>
        <w:jc w:val="both"/>
      </w:pPr>
      <w:r>
        <w:t>4.4.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AA69C2" w:rsidRDefault="00AA69C2">
      <w:pPr>
        <w:pStyle w:val="ConsPlusNormal"/>
        <w:spacing w:before="220"/>
        <w:ind w:firstLine="540"/>
        <w:jc w:val="both"/>
      </w:pPr>
      <w:r>
        <w:t xml:space="preserve">Счетная палата края и служба финансово-экономического контроля и контроля в сфере закупок края осуществляют проверки в соответствии со </w:t>
      </w:r>
      <w:hyperlink r:id="rId53">
        <w:r>
          <w:rPr>
            <w:color w:val="0000FF"/>
          </w:rPr>
          <w:t>статьями 268.1</w:t>
        </w:r>
      </w:hyperlink>
      <w:r>
        <w:t xml:space="preserve"> и </w:t>
      </w:r>
      <w:hyperlink r:id="rId54">
        <w:r>
          <w:rPr>
            <w:color w:val="0000FF"/>
          </w:rPr>
          <w:t>269.2</w:t>
        </w:r>
      </w:hyperlink>
      <w:r>
        <w:t xml:space="preserve"> Бюджетного кодекса Российской Федерации.</w:t>
      </w:r>
    </w:p>
    <w:p w:rsidR="00AA69C2" w:rsidRDefault="00AA69C2">
      <w:pPr>
        <w:pStyle w:val="ConsPlusNormal"/>
        <w:spacing w:before="220"/>
        <w:ind w:firstLine="540"/>
        <w:jc w:val="both"/>
      </w:pPr>
      <w:r>
        <w:t xml:space="preserve">4.5. Мерой ответственности за нарушение условий и порядка предоставления субсидии, в том числе за недостижение значения результата предоставления субсидии является возврат субсидий в краевой бюджет в случае нарушения получателем субсидии условий, установленных при предоставлении субсидии в соответствии с </w:t>
      </w:r>
      <w:hyperlink w:anchor="P211">
        <w:r>
          <w:rPr>
            <w:color w:val="0000FF"/>
          </w:rPr>
          <w:t>пунктом 3.1</w:t>
        </w:r>
      </w:hyperlink>
      <w:r>
        <w:t xml:space="preserve"> Порядка,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значения результата предоставления субсидии.</w:t>
      </w:r>
    </w:p>
    <w:p w:rsidR="00AA69C2" w:rsidRDefault="00AA69C2">
      <w:pPr>
        <w:pStyle w:val="ConsPlusNormal"/>
        <w:spacing w:before="220"/>
        <w:ind w:firstLine="540"/>
        <w:jc w:val="both"/>
      </w:pPr>
      <w:r>
        <w:t xml:space="preserve">Непредставление получателем субсидии отчета по итогам четвертого квартала года получения субсидии или в срок, установленный </w:t>
      </w:r>
      <w:hyperlink w:anchor="P293">
        <w:r>
          <w:rPr>
            <w:color w:val="0000FF"/>
          </w:rPr>
          <w:t>абзацем вторым пункта 4.1</w:t>
        </w:r>
      </w:hyperlink>
      <w:r>
        <w:t xml:space="preserve"> Порядка, либо несоответствие представленного отчета форме, установленной </w:t>
      </w:r>
      <w:hyperlink w:anchor="P292">
        <w:r>
          <w:rPr>
            <w:color w:val="0000FF"/>
          </w:rPr>
          <w:t>пунктом 4.1</w:t>
        </w:r>
      </w:hyperlink>
      <w:r>
        <w:t xml:space="preserve"> Порядка, является подтверждением факта недостижения значения результата предоставления субсидии.</w:t>
      </w:r>
    </w:p>
    <w:p w:rsidR="00AA69C2" w:rsidRDefault="00AA69C2">
      <w:pPr>
        <w:pStyle w:val="ConsPlusNormal"/>
        <w:spacing w:before="220"/>
        <w:ind w:firstLine="540"/>
        <w:jc w:val="both"/>
      </w:pPr>
      <w:bookmarkStart w:id="45" w:name="P301"/>
      <w:bookmarkEnd w:id="45"/>
      <w:r>
        <w:t xml:space="preserve">4.6. В случае нарушения получателем субсидии условий, установленных при предоставлении субсидии в соответствии с </w:t>
      </w:r>
      <w:hyperlink w:anchor="P211">
        <w:r>
          <w:rPr>
            <w:color w:val="0000FF"/>
          </w:rPr>
          <w:t>пунктом 3.1</w:t>
        </w:r>
      </w:hyperlink>
      <w:r>
        <w:t xml:space="preserve">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установленных при предоставлении субсидии в соответствии с </w:t>
      </w:r>
      <w:hyperlink w:anchor="P211">
        <w:r>
          <w:rPr>
            <w:color w:val="0000FF"/>
          </w:rPr>
          <w:t>пунктом 3.1</w:t>
        </w:r>
      </w:hyperlink>
      <w:r>
        <w:t xml:space="preserve"> Порядка, принимает в форме приказа решение о применении к получателю субсидии меры ответственности в виде возврата в краевой бюджет полученной суммы субсидии. Размер </w:t>
      </w:r>
      <w:r>
        <w:lastRenderedPageBreak/>
        <w:t>субсидии, подлежащей возврату в краевой бюджет, равен размеру субсидии, указанному в соглашении.</w:t>
      </w:r>
    </w:p>
    <w:p w:rsidR="00AA69C2" w:rsidRDefault="00AA69C2">
      <w:pPr>
        <w:pStyle w:val="ConsPlusNormal"/>
        <w:spacing w:before="220"/>
        <w:ind w:firstLine="540"/>
        <w:jc w:val="both"/>
      </w:pPr>
      <w:r>
        <w:t xml:space="preserve">Министерство в течение 10 рабочих дней со дня, следующего за днем принятия решения, указанного в </w:t>
      </w:r>
      <w:hyperlink w:anchor="P301">
        <w:r>
          <w:rPr>
            <w:color w:val="0000FF"/>
          </w:rPr>
          <w:t>абзаце первом</w:t>
        </w:r>
      </w:hyperlink>
      <w:r>
        <w:t xml:space="preserve"> настоящего пункта, направляет получателю субсидии письменное уведомление (требование) о возврате субсидии в краевой бюджет (далее - требование) почтовым отправлением с уведомлением о вручении.</w:t>
      </w:r>
    </w:p>
    <w:p w:rsidR="00AA69C2" w:rsidRDefault="00AA69C2">
      <w:pPr>
        <w:pStyle w:val="ConsPlusNormal"/>
        <w:spacing w:before="220"/>
        <w:ind w:firstLine="540"/>
        <w:jc w:val="both"/>
      </w:pPr>
      <w: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AA69C2" w:rsidRDefault="00AA69C2">
      <w:pPr>
        <w:pStyle w:val="ConsPlusNormal"/>
        <w:spacing w:before="220"/>
        <w:ind w:firstLine="540"/>
        <w:jc w:val="both"/>
      </w:pPr>
      <w:r>
        <w:t>4.7. В случае недостижения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краевой бюджет субсидии. Расчет размера субсидии, подлежащей возврату в краевой бюджет (V</w:t>
      </w:r>
      <w:r>
        <w:rPr>
          <w:vertAlign w:val="subscript"/>
        </w:rPr>
        <w:t>возврата1</w:t>
      </w:r>
      <w:r>
        <w:t>), осуществляется по следующей формуле:</w:t>
      </w:r>
    </w:p>
    <w:p w:rsidR="00AA69C2" w:rsidRDefault="00AA69C2">
      <w:pPr>
        <w:pStyle w:val="ConsPlusNormal"/>
        <w:jc w:val="both"/>
      </w:pPr>
    </w:p>
    <w:p w:rsidR="00AA69C2" w:rsidRDefault="00AA69C2">
      <w:pPr>
        <w:pStyle w:val="ConsPlusNormal"/>
        <w:jc w:val="center"/>
      </w:pPr>
      <w:r>
        <w:t>V</w:t>
      </w:r>
      <w:r>
        <w:rPr>
          <w:vertAlign w:val="subscript"/>
        </w:rPr>
        <w:t>возврата</w:t>
      </w:r>
      <w:r>
        <w:t xml:space="preserve"> = (S x k x m / n) x 0,1, (4)</w:t>
      </w:r>
    </w:p>
    <w:p w:rsidR="00AA69C2" w:rsidRDefault="00AA69C2">
      <w:pPr>
        <w:pStyle w:val="ConsPlusNormal"/>
        <w:jc w:val="both"/>
      </w:pPr>
    </w:p>
    <w:p w:rsidR="00AA69C2" w:rsidRDefault="00AA69C2">
      <w:pPr>
        <w:pStyle w:val="ConsPlusNormal"/>
        <w:ind w:firstLine="540"/>
        <w:jc w:val="both"/>
      </w:pPr>
      <w:r>
        <w:t>где:</w:t>
      </w:r>
    </w:p>
    <w:p w:rsidR="00AA69C2" w:rsidRDefault="00AA69C2">
      <w:pPr>
        <w:pStyle w:val="ConsPlusNormal"/>
        <w:spacing w:before="220"/>
        <w:ind w:firstLine="540"/>
        <w:jc w:val="both"/>
      </w:pPr>
      <w:r>
        <w:t>S - сумма субсидии, предоставленная получателю субсидии в соответствии с соглашением;</w:t>
      </w:r>
    </w:p>
    <w:p w:rsidR="00AA69C2" w:rsidRDefault="00AA69C2">
      <w:pPr>
        <w:pStyle w:val="ConsPlusNormal"/>
        <w:spacing w:before="220"/>
        <w:ind w:firstLine="540"/>
        <w:jc w:val="both"/>
      </w:pPr>
      <w:r>
        <w:t>m - количество результатов предоставления субсидии, по которым индекс, отражающий уровень недостижения i-го результата предоставления субсидии (D</w:t>
      </w:r>
      <w:r>
        <w:rPr>
          <w:vertAlign w:val="subscript"/>
        </w:rPr>
        <w:t>i</w:t>
      </w:r>
      <w:r>
        <w:t>), имеет положительное значение;</w:t>
      </w:r>
    </w:p>
    <w:p w:rsidR="00AA69C2" w:rsidRDefault="00AA69C2">
      <w:pPr>
        <w:pStyle w:val="ConsPlusNormal"/>
        <w:spacing w:before="220"/>
        <w:ind w:firstLine="540"/>
        <w:jc w:val="both"/>
      </w:pPr>
      <w:r>
        <w:t>n - общее количество результатов предоставления субсидии;</w:t>
      </w:r>
    </w:p>
    <w:p w:rsidR="00AA69C2" w:rsidRDefault="00AA69C2">
      <w:pPr>
        <w:pStyle w:val="ConsPlusNormal"/>
        <w:spacing w:before="220"/>
        <w:ind w:firstLine="540"/>
        <w:jc w:val="both"/>
      </w:pPr>
      <w:r>
        <w:t>k - коэффициент возврата субсидии, рассчитываемый по формуле:</w:t>
      </w:r>
    </w:p>
    <w:p w:rsidR="00AA69C2" w:rsidRDefault="00AA69C2">
      <w:pPr>
        <w:pStyle w:val="ConsPlusNormal"/>
        <w:jc w:val="both"/>
      </w:pPr>
    </w:p>
    <w:p w:rsidR="00AA69C2" w:rsidRDefault="00AA69C2">
      <w:pPr>
        <w:pStyle w:val="ConsPlusNormal"/>
        <w:jc w:val="center"/>
      </w:pPr>
      <w:r>
        <w:t>k = SUM Di / m, (5)</w:t>
      </w:r>
    </w:p>
    <w:p w:rsidR="00AA69C2" w:rsidRDefault="00AA69C2">
      <w:pPr>
        <w:pStyle w:val="ConsPlusNormal"/>
        <w:jc w:val="both"/>
      </w:pPr>
    </w:p>
    <w:p w:rsidR="00AA69C2" w:rsidRDefault="00AA69C2">
      <w:pPr>
        <w:pStyle w:val="ConsPlusNormal"/>
        <w:ind w:firstLine="540"/>
        <w:jc w:val="both"/>
      </w:pPr>
      <w:r>
        <w:t>где:</w:t>
      </w:r>
    </w:p>
    <w:p w:rsidR="00AA69C2" w:rsidRDefault="00AA69C2">
      <w:pPr>
        <w:pStyle w:val="ConsPlusNormal"/>
        <w:spacing w:before="220"/>
        <w:ind w:firstLine="540"/>
        <w:jc w:val="both"/>
      </w:pPr>
      <w:r>
        <w:t>m - количество результатов предоставления субсидии, по которым индекс, отражающий уровень недостижения i-го результата предоставления субсидии (D</w:t>
      </w:r>
      <w:r>
        <w:rPr>
          <w:vertAlign w:val="subscript"/>
        </w:rPr>
        <w:t>i</w:t>
      </w:r>
      <w:r>
        <w:t>), имеет положительное значение;</w:t>
      </w:r>
    </w:p>
    <w:p w:rsidR="00AA69C2" w:rsidRDefault="00AA69C2">
      <w:pPr>
        <w:pStyle w:val="ConsPlusNormal"/>
        <w:spacing w:before="220"/>
        <w:ind w:firstLine="540"/>
        <w:jc w:val="both"/>
      </w:pPr>
      <w:r>
        <w:t>Di - индекс, отражающий уровень недостижения i-го результата предоставления субсидии, рассчитывается по следующей формуле:</w:t>
      </w:r>
    </w:p>
    <w:p w:rsidR="00AA69C2" w:rsidRDefault="00AA69C2">
      <w:pPr>
        <w:pStyle w:val="ConsPlusNormal"/>
        <w:jc w:val="both"/>
      </w:pPr>
    </w:p>
    <w:p w:rsidR="00AA69C2" w:rsidRDefault="00AA69C2">
      <w:pPr>
        <w:pStyle w:val="ConsPlusNormal"/>
        <w:jc w:val="center"/>
      </w:pPr>
      <w:r>
        <w:t>Di = 1 - Pi / Fi, (6)</w:t>
      </w:r>
    </w:p>
    <w:p w:rsidR="00AA69C2" w:rsidRDefault="00AA69C2">
      <w:pPr>
        <w:pStyle w:val="ConsPlusNormal"/>
        <w:jc w:val="both"/>
      </w:pPr>
    </w:p>
    <w:p w:rsidR="00AA69C2" w:rsidRDefault="00AA69C2">
      <w:pPr>
        <w:pStyle w:val="ConsPlusNormal"/>
        <w:ind w:firstLine="540"/>
        <w:jc w:val="both"/>
      </w:pPr>
      <w:r>
        <w:t>где:</w:t>
      </w:r>
    </w:p>
    <w:p w:rsidR="00AA69C2" w:rsidRDefault="00AA69C2">
      <w:pPr>
        <w:pStyle w:val="ConsPlusNormal"/>
        <w:spacing w:before="220"/>
        <w:ind w:firstLine="540"/>
        <w:jc w:val="both"/>
      </w:pPr>
      <w:r>
        <w:t>Pi - плановое значение i-го результата предоставления субсидии, установленное соглашением;</w:t>
      </w:r>
    </w:p>
    <w:p w:rsidR="00AA69C2" w:rsidRDefault="00AA69C2">
      <w:pPr>
        <w:pStyle w:val="ConsPlusNormal"/>
        <w:spacing w:before="220"/>
        <w:ind w:firstLine="540"/>
        <w:jc w:val="both"/>
      </w:pPr>
      <w:r>
        <w:t>Fi - фактически достигнутое значение i-го результата предоставления субсидии.</w:t>
      </w:r>
    </w:p>
    <w:p w:rsidR="00AA69C2" w:rsidRDefault="00AA69C2">
      <w:pPr>
        <w:pStyle w:val="ConsPlusNormal"/>
        <w:spacing w:before="220"/>
        <w:ind w:firstLine="540"/>
        <w:jc w:val="both"/>
      </w:pPr>
      <w:r>
        <w:t>При расчете коэффициента возврата субсидии (k) используются только положительные значения индекса, отражающего уровень недостижения i-го результата предоставления субсидии (Di).</w:t>
      </w:r>
    </w:p>
    <w:p w:rsidR="00AA69C2" w:rsidRDefault="00AA69C2">
      <w:pPr>
        <w:pStyle w:val="ConsPlusNormal"/>
        <w:spacing w:before="220"/>
        <w:ind w:firstLine="540"/>
        <w:jc w:val="both"/>
      </w:pPr>
      <w:r>
        <w:lastRenderedPageBreak/>
        <w:t>Министерство не позднее 1 июня года, следующего за годом предоставления субсидии, направляет получателю субсидии требование почтовым отправлением с уведомлением о вручении.</w:t>
      </w:r>
    </w:p>
    <w:p w:rsidR="00AA69C2" w:rsidRDefault="00AA69C2">
      <w:pPr>
        <w:pStyle w:val="ConsPlusNormal"/>
        <w:spacing w:before="220"/>
        <w:ind w:firstLine="540"/>
        <w:jc w:val="both"/>
      </w:pPr>
      <w:r>
        <w:t>Получатель субсидии в течение 10 рабочих дней со дня получения требования обязан произвести возврат в краевой бюджет суммы субсидии в размере, указанном в требовании.</w:t>
      </w:r>
    </w:p>
    <w:p w:rsidR="00AA69C2" w:rsidRDefault="00AA69C2">
      <w:pPr>
        <w:pStyle w:val="ConsPlusNormal"/>
        <w:spacing w:before="220"/>
        <w:ind w:firstLine="540"/>
        <w:jc w:val="both"/>
      </w:pPr>
      <w:r>
        <w:t>4.8. Основанием для освобождения получателя субсидии от возврата средств в краевой бюджет при недостижении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AA69C2" w:rsidRDefault="00AA69C2">
      <w:pPr>
        <w:pStyle w:val="ConsPlusNormal"/>
        <w:spacing w:before="220"/>
        <w:ind w:firstLine="540"/>
        <w:jc w:val="both"/>
      </w:pPr>
      <w:r>
        <w:t>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документы, подтверждающие их наступление.</w:t>
      </w:r>
    </w:p>
    <w:p w:rsidR="00AA69C2" w:rsidRDefault="00AA69C2">
      <w:pPr>
        <w:pStyle w:val="ConsPlusNormal"/>
        <w:spacing w:before="220"/>
        <w:ind w:firstLine="540"/>
        <w:jc w:val="both"/>
      </w:pPr>
      <w: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средств в краевой бюджет,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субсидии от возврата средств в краевой бюджет почтовым отправлением с уведомлением о вручении.</w:t>
      </w: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right"/>
        <w:outlineLvl w:val="1"/>
      </w:pPr>
      <w:r>
        <w:t>Приложение N 1</w:t>
      </w:r>
    </w:p>
    <w:p w:rsidR="00AA69C2" w:rsidRDefault="00AA69C2">
      <w:pPr>
        <w:pStyle w:val="ConsPlusNormal"/>
        <w:jc w:val="right"/>
      </w:pPr>
      <w:r>
        <w:t>к Порядку</w:t>
      </w:r>
    </w:p>
    <w:p w:rsidR="00AA69C2" w:rsidRDefault="00AA69C2">
      <w:pPr>
        <w:pStyle w:val="ConsPlusNormal"/>
        <w:jc w:val="right"/>
      </w:pPr>
      <w:r>
        <w:t>предоставления субсидий</w:t>
      </w:r>
    </w:p>
    <w:p w:rsidR="00AA69C2" w:rsidRDefault="00AA69C2">
      <w:pPr>
        <w:pStyle w:val="ConsPlusNormal"/>
        <w:jc w:val="right"/>
      </w:pPr>
      <w:r>
        <w:t>на возмещение части затрат</w:t>
      </w:r>
    </w:p>
    <w:p w:rsidR="00AA69C2" w:rsidRDefault="00AA69C2">
      <w:pPr>
        <w:pStyle w:val="ConsPlusNormal"/>
        <w:jc w:val="right"/>
      </w:pPr>
      <w:r>
        <w:t>на уплату процентов по кредитным</w:t>
      </w:r>
    </w:p>
    <w:p w:rsidR="00AA69C2" w:rsidRDefault="00AA69C2">
      <w:pPr>
        <w:pStyle w:val="ConsPlusNormal"/>
        <w:jc w:val="right"/>
      </w:pPr>
      <w:r>
        <w:t>договорам (договорам займа),</w:t>
      </w:r>
    </w:p>
    <w:p w:rsidR="00AA69C2" w:rsidRDefault="00AA69C2">
      <w:pPr>
        <w:pStyle w:val="ConsPlusNormal"/>
        <w:jc w:val="right"/>
      </w:pPr>
      <w:r>
        <w:t>заключенным с 1 января 2017 года</w:t>
      </w:r>
    </w:p>
    <w:p w:rsidR="00AA69C2" w:rsidRDefault="00AA69C2">
      <w:pPr>
        <w:pStyle w:val="ConsPlusNormal"/>
        <w:jc w:val="right"/>
      </w:pPr>
      <w:r>
        <w:t>на срок от 2 до 15 лет,</w:t>
      </w:r>
    </w:p>
    <w:p w:rsidR="00AA69C2" w:rsidRDefault="00AA69C2">
      <w:pPr>
        <w:pStyle w:val="ConsPlusNormal"/>
        <w:jc w:val="right"/>
      </w:pPr>
      <w:r>
        <w:t>в том числе перечню,</w:t>
      </w:r>
    </w:p>
    <w:p w:rsidR="00AA69C2" w:rsidRDefault="00AA69C2">
      <w:pPr>
        <w:pStyle w:val="ConsPlusNormal"/>
        <w:jc w:val="right"/>
      </w:pPr>
      <w:r>
        <w:t>формам и срокам представления</w:t>
      </w:r>
    </w:p>
    <w:p w:rsidR="00AA69C2" w:rsidRDefault="00AA69C2">
      <w:pPr>
        <w:pStyle w:val="ConsPlusNormal"/>
        <w:jc w:val="right"/>
      </w:pPr>
      <w:r>
        <w:t>и рассмотрения документов,</w:t>
      </w:r>
    </w:p>
    <w:p w:rsidR="00AA69C2" w:rsidRDefault="00AA69C2">
      <w:pPr>
        <w:pStyle w:val="ConsPlusNormal"/>
        <w:jc w:val="right"/>
      </w:pPr>
      <w:r>
        <w:t>необходимых для получения</w:t>
      </w:r>
    </w:p>
    <w:p w:rsidR="00AA69C2" w:rsidRDefault="00AA69C2">
      <w:pPr>
        <w:pStyle w:val="ConsPlusNormal"/>
        <w:jc w:val="right"/>
      </w:pPr>
      <w:r>
        <w:t>указанных субсидий,</w:t>
      </w:r>
    </w:p>
    <w:p w:rsidR="00AA69C2" w:rsidRDefault="00AA69C2">
      <w:pPr>
        <w:pStyle w:val="ConsPlusNormal"/>
        <w:jc w:val="right"/>
      </w:pPr>
      <w:r>
        <w:t>и проведения отбора получателей</w:t>
      </w:r>
    </w:p>
    <w:p w:rsidR="00AA69C2" w:rsidRDefault="00AA69C2">
      <w:pPr>
        <w:pStyle w:val="ConsPlusNormal"/>
        <w:jc w:val="right"/>
      </w:pPr>
      <w:r>
        <w:t>указанных субсидий</w:t>
      </w:r>
    </w:p>
    <w:p w:rsidR="00AA69C2" w:rsidRDefault="00AA6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03"/>
        <w:gridCol w:w="2339"/>
        <w:gridCol w:w="1784"/>
        <w:gridCol w:w="2744"/>
      </w:tblGrid>
      <w:tr w:rsidR="00AA69C2">
        <w:tc>
          <w:tcPr>
            <w:tcW w:w="4542" w:type="dxa"/>
            <w:gridSpan w:val="2"/>
            <w:tcBorders>
              <w:top w:val="nil"/>
              <w:left w:val="nil"/>
              <w:bottom w:val="nil"/>
              <w:right w:val="nil"/>
            </w:tcBorders>
          </w:tcPr>
          <w:p w:rsidR="00AA69C2" w:rsidRDefault="00AA69C2">
            <w:pPr>
              <w:pStyle w:val="ConsPlusNormal"/>
            </w:pPr>
          </w:p>
        </w:tc>
        <w:tc>
          <w:tcPr>
            <w:tcW w:w="4528" w:type="dxa"/>
            <w:gridSpan w:val="2"/>
            <w:tcBorders>
              <w:top w:val="nil"/>
              <w:left w:val="nil"/>
              <w:bottom w:val="nil"/>
              <w:right w:val="nil"/>
            </w:tcBorders>
          </w:tcPr>
          <w:p w:rsidR="00AA69C2" w:rsidRDefault="00AA69C2">
            <w:pPr>
              <w:pStyle w:val="ConsPlusNormal"/>
            </w:pPr>
            <w:r>
              <w:t>В министерство сельского хозяйства</w:t>
            </w:r>
          </w:p>
          <w:p w:rsidR="00AA69C2" w:rsidRDefault="00AA69C2">
            <w:pPr>
              <w:pStyle w:val="ConsPlusNormal"/>
            </w:pPr>
            <w:r>
              <w:t>Красноярского края</w:t>
            </w:r>
          </w:p>
        </w:tc>
      </w:tr>
      <w:tr w:rsidR="00AA69C2">
        <w:tc>
          <w:tcPr>
            <w:tcW w:w="9070" w:type="dxa"/>
            <w:gridSpan w:val="4"/>
            <w:tcBorders>
              <w:top w:val="nil"/>
              <w:left w:val="nil"/>
              <w:bottom w:val="nil"/>
              <w:right w:val="nil"/>
            </w:tcBorders>
          </w:tcPr>
          <w:p w:rsidR="00AA69C2" w:rsidRDefault="00AA69C2">
            <w:pPr>
              <w:pStyle w:val="ConsPlusNormal"/>
            </w:pPr>
          </w:p>
        </w:tc>
      </w:tr>
      <w:tr w:rsidR="00AA69C2">
        <w:tc>
          <w:tcPr>
            <w:tcW w:w="9070" w:type="dxa"/>
            <w:gridSpan w:val="4"/>
            <w:tcBorders>
              <w:top w:val="nil"/>
              <w:left w:val="nil"/>
              <w:bottom w:val="nil"/>
              <w:right w:val="nil"/>
            </w:tcBorders>
          </w:tcPr>
          <w:p w:rsidR="00AA69C2" w:rsidRDefault="00AA69C2">
            <w:pPr>
              <w:pStyle w:val="ConsPlusNormal"/>
              <w:jc w:val="center"/>
            </w:pPr>
            <w:bookmarkStart w:id="46" w:name="P356"/>
            <w:bookmarkEnd w:id="46"/>
            <w:r>
              <w:lastRenderedPageBreak/>
              <w:t>Заявление на участие в отборе для предоставления субсидий</w:t>
            </w:r>
          </w:p>
          <w:p w:rsidR="00AA69C2" w:rsidRDefault="00AA69C2">
            <w:pPr>
              <w:pStyle w:val="ConsPlusNormal"/>
              <w:jc w:val="center"/>
            </w:pPr>
            <w:r>
              <w:t>на возмещение части затрат на уплату процентов по кредитным</w:t>
            </w:r>
          </w:p>
          <w:p w:rsidR="00AA69C2" w:rsidRDefault="00AA69C2">
            <w:pPr>
              <w:pStyle w:val="ConsPlusNormal"/>
              <w:jc w:val="center"/>
            </w:pPr>
            <w:r>
              <w:t>договорам (договорам займа), заключенным с 1 января</w:t>
            </w:r>
          </w:p>
          <w:p w:rsidR="00AA69C2" w:rsidRDefault="00AA69C2">
            <w:pPr>
              <w:pStyle w:val="ConsPlusNormal"/>
              <w:jc w:val="center"/>
            </w:pPr>
            <w:r>
              <w:t>2017 года на срок от 2 до 15 лет, в 20__ году</w:t>
            </w:r>
          </w:p>
        </w:tc>
      </w:tr>
      <w:tr w:rsidR="00AA69C2">
        <w:tc>
          <w:tcPr>
            <w:tcW w:w="9070" w:type="dxa"/>
            <w:gridSpan w:val="4"/>
            <w:tcBorders>
              <w:top w:val="nil"/>
              <w:left w:val="nil"/>
              <w:bottom w:val="nil"/>
              <w:right w:val="nil"/>
            </w:tcBorders>
          </w:tcPr>
          <w:p w:rsidR="00AA69C2" w:rsidRDefault="00AA69C2">
            <w:pPr>
              <w:pStyle w:val="ConsPlusNormal"/>
            </w:pP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Настоящим заявляется о намерении участвовать в отборе получателей субсидий на возмещение части затрат на уплату процентов по кредитным договорам (договорам займа), заключенным с 1 января 2017 года на срок от 2 до 15 лет (далее - отбор, субсидия), в соответствии с Порядком предоставления субсидий на возмещение части затрат на уплату процентов по кредитным договорам (договорам займа), заключенным с 1 января 2017 года на срок от 2 до 15 лет, в том числе перечнем, формами и сроками предоставления и рассмотрения документов, необходимых для получения указанных субсидий, и проведения отбора получателей указанных субсидий, утвержденным Постановлением Правительства Красноярского края от 28.09.2017 N 575-п (далее - Порядок), в ____ году на сумму ___________ рублей по кредитному договору (договору займа), заключенному с ____________________________________________________</w:t>
            </w:r>
          </w:p>
          <w:p w:rsidR="00AA69C2" w:rsidRDefault="00AA69C2">
            <w:pPr>
              <w:pStyle w:val="ConsPlusNormal"/>
              <w:jc w:val="both"/>
            </w:pPr>
            <w:r>
              <w:t>_________________________________________________________________________</w:t>
            </w:r>
          </w:p>
          <w:p w:rsidR="00AA69C2" w:rsidRDefault="00AA69C2">
            <w:pPr>
              <w:pStyle w:val="ConsPlusNormal"/>
              <w:jc w:val="center"/>
            </w:pPr>
            <w:r>
              <w:t>(наименование российской кредитной организации или сельскохозяйственного кредитного потребительского кооператива, в которой получен инвестиционный кредит (инвестиционный заем) (далее - кредит (заем)</w:t>
            </w:r>
          </w:p>
          <w:p w:rsidR="00AA69C2" w:rsidRDefault="00AA69C2">
            <w:pPr>
              <w:pStyle w:val="ConsPlusNormal"/>
              <w:ind w:firstLine="283"/>
              <w:jc w:val="both"/>
            </w:pPr>
            <w:r>
              <w:t>Дата кредитного договора (договора займа) _________________________________</w:t>
            </w:r>
          </w:p>
          <w:p w:rsidR="00AA69C2" w:rsidRDefault="00AA69C2">
            <w:pPr>
              <w:pStyle w:val="ConsPlusNormal"/>
              <w:ind w:firstLine="283"/>
              <w:jc w:val="both"/>
            </w:pPr>
            <w:r>
              <w:t>Номер кредитного договора (договора займа) ________________________________</w:t>
            </w:r>
          </w:p>
          <w:p w:rsidR="00AA69C2" w:rsidRDefault="00AA69C2">
            <w:pPr>
              <w:pStyle w:val="ConsPlusNormal"/>
              <w:ind w:firstLine="283"/>
              <w:jc w:val="both"/>
            </w:pPr>
            <w:r>
              <w:t>Размер полученного кредита (займа) по кредитному договору (договору займа) _________________________________________________________________________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 Информация об участнике отбора:</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 полное наименование участника отбора (заполняется юридическим лицом (далее - ЮЛ):</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2) сокращенное наименование участника отбора (заполняется ЮЛ): ________________________________________________________________________;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3) фамилия, имя, отчество (при наличии) (заполняется индивидуальным предпринимателем (далее - ИП): 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4)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(заполняется ИП): ________________________________________________________________________;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5) муниципальное образование Красноярского края, на территории которого зарегистрирован и (или) осуществляет деятельность участник отбора </w:t>
            </w:r>
            <w:hyperlink w:anchor="P437">
              <w:r>
                <w:rPr>
                  <w:color w:val="0000FF"/>
                </w:rPr>
                <w:t>&lt;1&gt;</w:t>
              </w:r>
            </w:hyperlink>
            <w:r>
              <w:t>: ________________________________________________________________________;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6) основной государственный регистрационный номер участника отбора: ________________________________________________________________________;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7) идентификационный номер налогоплательщика: 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8) дата постановки на учет в налоговом органе (заполняется ИП): _________________________________________________________________________;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9) дата и код причины постановки на учет в налоговом органе (заполняется ЮЛ): </w:t>
            </w:r>
            <w:r>
              <w:lastRenderedPageBreak/>
              <w:t>________________________________________________________________________;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lastRenderedPageBreak/>
              <w:t>10) дата государственной регистрации физического лица в качестве ИП (заполняется ИП): 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11) дата и место рождения (заполняется ИП): 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12) страховой номер индивидуального лицевого счета (заполняется ИП): ________________________________________________________________________;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13) адрес ЮЛ (заполняется ЮЛ) </w:t>
            </w:r>
            <w:hyperlink w:anchor="P438">
              <w:r>
                <w:rPr>
                  <w:color w:val="0000FF"/>
                </w:rPr>
                <w:t>&lt;2&gt;</w:t>
              </w:r>
            </w:hyperlink>
            <w:r>
              <w:t>: 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14) адрес регистрации (заполняется ИП): 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15) номер контактного телефона для направления юридически значимых сообщений: 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16) почтовый адрес для направления юридически значимых сообщений: ________________________________________________________________________;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17) адрес электронной почты для направления юридически значимых сообщений: ________________________________________________________________________;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18) информация о руководителе ЮЛ (заполняется ЮЛ):</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а) фамилия, имя, отчество (при наличии) 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б) идентификационный номер налогоплательщика 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в) должность 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19) перечень основных и дополнительных видов деятельности, которые участник отбора вправе осуществлять:</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а) в соответствии с учредительными документами ЮЛ (заполняется ЮЛ): ________________________________________________________________________;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б) в соответствии со сведениями единого государственного реестра ИП (заполняется ИП): 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20) информация о счетах в соответствии с законодательством Российской Федерации для перечисления субсидии:</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а) наименование банка 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б) БИК банка ___________________________________________________________;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в) расчетный счет _______________________________________________________;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г) корреспондентский счет _______________________________________________;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21) информация о лице, уполномоченном на подписание соглашения о предоставлении субсидии (далее - соглашение):</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а) фамилия, имя, отчество (при наличии) 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б) должность (при наличии) ______________________________________________;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в) реквизиты документа о полномочиях (дата, номер) </w:t>
            </w:r>
            <w:hyperlink w:anchor="P439">
              <w:r>
                <w:rPr>
                  <w:color w:val="0000FF"/>
                </w:rPr>
                <w:t>&lt;3&gt;</w:t>
              </w:r>
            </w:hyperlink>
            <w:r>
              <w:t xml:space="preserve"> _____________________</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lastRenderedPageBreak/>
              <w:t xml:space="preserve">2. Настоящим подтверждается соответствие следующим требованиям, указанным в </w:t>
            </w:r>
            <w:hyperlink w:anchor="P139">
              <w:r>
                <w:rPr>
                  <w:color w:val="0000FF"/>
                </w:rPr>
                <w:t>пункте 2.9</w:t>
              </w:r>
            </w:hyperlink>
            <w:r>
              <w:t xml:space="preserve"> Порядка:</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предложение (заявка) об участии в отборе (далее - заявка) (заполняется ЮЛ);</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3) участник отбора не находится в составляемых в рамках реализации полномочий, предусмотренных </w:t>
            </w:r>
            <w:hyperlink r:id="rId5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4) участник отбора не получает средства из краевого бюджета на основании иных нормативных правовых актов Красноярского края на цели, установленные </w:t>
            </w:r>
            <w:hyperlink w:anchor="P64">
              <w:r>
                <w:rPr>
                  <w:color w:val="0000FF"/>
                </w:rPr>
                <w:t>пунктом 1.3</w:t>
              </w:r>
            </w:hyperlink>
            <w:r>
              <w:t xml:space="preserve"> Порядка, по состоянию на первое число месяца, в котором направляется заявка;</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5) участник отбора не является иностранным агентом в соответствии с Федеральным </w:t>
            </w:r>
            <w:hyperlink r:id="rId56">
              <w:r>
                <w:rPr>
                  <w:color w:val="0000FF"/>
                </w:rPr>
                <w:t>законом</w:t>
              </w:r>
            </w:hyperlink>
            <w: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6)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7) у участника отбора отсутствуют просроченная задолженность по возврату в краевой бюджет иных субсидий, в том числе грантов в форме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3. Настоящим принимается обязательство соответствовать условию предоставления субсидии, предусмотренному </w:t>
            </w:r>
            <w:hyperlink w:anchor="P211">
              <w:r>
                <w:rPr>
                  <w:color w:val="0000FF"/>
                </w:rPr>
                <w:t>пунктом 3.1</w:t>
              </w:r>
            </w:hyperlink>
            <w:r>
              <w:t xml:space="preserve"> Порядка, по состоянию на дату не ранее первого числа месяца заключения соглашения, в том числе следующим требованиям:</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1) получатель субсидии не является иностранным ЮЛ, в том числе офшорной компанией, а также российским ЮЛ,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(заполняется ЮЛ);</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2) получатель субсидии не получает средства из краевого бюджета на основании иных </w:t>
            </w:r>
            <w:r>
              <w:lastRenderedPageBreak/>
              <w:t xml:space="preserve">нормативных правовых актов Красноярского края на цели, установленные </w:t>
            </w:r>
            <w:hyperlink w:anchor="P64">
              <w:r>
                <w:rPr>
                  <w:color w:val="0000FF"/>
                </w:rPr>
                <w:t>пунктом 1.3</w:t>
              </w:r>
            </w:hyperlink>
            <w:r>
              <w:t xml:space="preserve"> Порядка;</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lastRenderedPageBreak/>
              <w:t xml:space="preserve">3) получатель субсидии не находится в составляемых в рамках реализации полномочий, предусмотренных </w:t>
            </w:r>
            <w:hyperlink r:id="rId5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4) получатель субсидии не получает средства из краевого бюджета на основании иных нормативных правовых актов края на цели, установленные </w:t>
            </w:r>
            <w:hyperlink w:anchor="P64">
              <w:r>
                <w:rPr>
                  <w:color w:val="0000FF"/>
                </w:rPr>
                <w:t>пунктом 1.3</w:t>
              </w:r>
            </w:hyperlink>
            <w:r>
              <w:t xml:space="preserve"> Порядка;</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5) получатель субсидии не является иностранным агентом в соответствии с Федеральным </w:t>
            </w:r>
            <w:hyperlink r:id="rId58">
              <w:r>
                <w:rPr>
                  <w:color w:val="0000FF"/>
                </w:rPr>
                <w:t>законом</w:t>
              </w:r>
            </w:hyperlink>
            <w:r>
              <w:t xml:space="preserve"> от 14.07.2022 N 255-ФЗ "О контроле за деятельностью лиц, находящихся под иностранным влиянием";</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6) деятельность получателя субсидии не приостановлена в порядке, предусмотренном законодательством Российской Федерации.</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 xml:space="preserve">4.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субсидии порядка и условий, в том числе в части достижения результата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w:t>
            </w:r>
            <w:hyperlink r:id="rId59">
              <w:r>
                <w:rPr>
                  <w:color w:val="0000FF"/>
                </w:rPr>
                <w:t>статьями 268.1</w:t>
              </w:r>
            </w:hyperlink>
            <w:r>
              <w:t xml:space="preserve"> и </w:t>
            </w:r>
            <w:hyperlink r:id="rId60">
              <w:r>
                <w:rPr>
                  <w:color w:val="0000FF"/>
                </w:rPr>
                <w:t>269.2</w:t>
              </w:r>
            </w:hyperlink>
            <w:r>
              <w:t xml:space="preserve"> Бюджетного кодекса Российской Федерации.</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tc>
      </w:tr>
      <w:tr w:rsidR="00AA69C2">
        <w:tc>
          <w:tcPr>
            <w:tcW w:w="9070" w:type="dxa"/>
            <w:gridSpan w:val="4"/>
            <w:tcBorders>
              <w:top w:val="nil"/>
              <w:left w:val="nil"/>
              <w:bottom w:val="nil"/>
              <w:right w:val="nil"/>
            </w:tcBorders>
          </w:tcPr>
          <w:p w:rsidR="00AA69C2" w:rsidRDefault="00AA69C2">
            <w:pPr>
              <w:pStyle w:val="ConsPlusNormal"/>
              <w:ind w:firstLine="283"/>
              <w:jc w:val="both"/>
            </w:pPr>
            <w:r>
              <w:t>6. Настоящим подтверждается полнота и достоверность сведений, содержащихся в заявке.</w:t>
            </w:r>
          </w:p>
        </w:tc>
      </w:tr>
      <w:tr w:rsidR="00AA69C2">
        <w:tc>
          <w:tcPr>
            <w:tcW w:w="9070" w:type="dxa"/>
            <w:gridSpan w:val="4"/>
            <w:tcBorders>
              <w:top w:val="nil"/>
              <w:left w:val="nil"/>
              <w:bottom w:val="nil"/>
              <w:right w:val="nil"/>
            </w:tcBorders>
          </w:tcPr>
          <w:p w:rsidR="00AA69C2" w:rsidRDefault="00AA69C2">
            <w:pPr>
              <w:pStyle w:val="ConsPlusNormal"/>
              <w:ind w:firstLine="283"/>
              <w:jc w:val="both"/>
            </w:pPr>
            <w:bookmarkStart w:id="47" w:name="P419"/>
            <w:bookmarkEnd w:id="47"/>
            <w:r>
              <w:t xml:space="preserve">7. В соответствии со </w:t>
            </w:r>
            <w:hyperlink r:id="rId61">
              <w:r>
                <w:rPr>
                  <w:color w:val="0000FF"/>
                </w:rPr>
                <w:t>статьей 9</w:t>
              </w:r>
            </w:hyperlink>
            <w:r>
              <w:t xml:space="preserve"> Федерального закона от 27.07.2006 N 152-ФЗ "О персональных данных" выражаю свое и (или) доверителя согласие министерству (юридический адрес: 660009, г. Красноярск, ул. Ленина, д. 125) и _________________________________________________________________________</w:t>
            </w:r>
          </w:p>
          <w:p w:rsidR="00AA69C2" w:rsidRDefault="00AA69C2">
            <w:pPr>
              <w:pStyle w:val="ConsPlusNormal"/>
            </w:pPr>
            <w:r>
              <w:t>(юридический адрес: _______________________________________________________</w:t>
            </w:r>
          </w:p>
        </w:tc>
      </w:tr>
      <w:tr w:rsidR="00AA69C2">
        <w:tc>
          <w:tcPr>
            <w:tcW w:w="2203" w:type="dxa"/>
            <w:tcBorders>
              <w:top w:val="nil"/>
              <w:left w:val="nil"/>
              <w:bottom w:val="nil"/>
              <w:right w:val="nil"/>
            </w:tcBorders>
          </w:tcPr>
          <w:p w:rsidR="00AA69C2" w:rsidRDefault="00AA69C2">
            <w:pPr>
              <w:pStyle w:val="ConsPlusNormal"/>
            </w:pPr>
          </w:p>
        </w:tc>
        <w:tc>
          <w:tcPr>
            <w:tcW w:w="6867" w:type="dxa"/>
            <w:gridSpan w:val="3"/>
            <w:tcBorders>
              <w:top w:val="nil"/>
              <w:left w:val="nil"/>
              <w:bottom w:val="nil"/>
              <w:right w:val="nil"/>
            </w:tcBorders>
          </w:tcPr>
          <w:p w:rsidR="00AA69C2" w:rsidRDefault="00AA69C2">
            <w:pPr>
              <w:pStyle w:val="ConsPlusNormal"/>
              <w:jc w:val="center"/>
            </w:pPr>
            <w:r>
              <w:t>(наименование исполнительно-распорядительного органа муниципального района, муниципального округа</w:t>
            </w:r>
          </w:p>
          <w:p w:rsidR="00AA69C2" w:rsidRDefault="00AA69C2">
            <w:pPr>
              <w:pStyle w:val="ConsPlusNormal"/>
              <w:jc w:val="center"/>
            </w:pPr>
            <w:r>
              <w:t>Красноярского края)</w:t>
            </w:r>
          </w:p>
        </w:tc>
      </w:tr>
      <w:tr w:rsidR="00AA69C2">
        <w:tc>
          <w:tcPr>
            <w:tcW w:w="9070" w:type="dxa"/>
            <w:gridSpan w:val="4"/>
            <w:tcBorders>
              <w:top w:val="nil"/>
              <w:left w:val="nil"/>
              <w:bottom w:val="nil"/>
              <w:right w:val="nil"/>
            </w:tcBorders>
          </w:tcPr>
          <w:p w:rsidR="00AA69C2" w:rsidRDefault="00AA69C2">
            <w:pPr>
              <w:pStyle w:val="ConsPlusNormal"/>
              <w:jc w:val="both"/>
            </w:pPr>
            <w:r>
              <w:t xml:space="preserve">____________________________________) </w:t>
            </w:r>
            <w:hyperlink w:anchor="P440">
              <w:r>
                <w:rPr>
                  <w:color w:val="0000FF"/>
                </w:rPr>
                <w:t>&lt;4&gt;</w:t>
              </w:r>
            </w:hyperlink>
            <w:r>
              <w:t xml:space="preserve"> на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A69C2" w:rsidRDefault="00AA69C2">
            <w:pPr>
              <w:pStyle w:val="ConsPlusNormal"/>
              <w:ind w:firstLine="283"/>
              <w:jc w:val="both"/>
            </w:pPr>
            <w:r>
              <w:t>Цель обработки персональных данных: реализация министерством полномочий, связанных с предоставлением субсидии.</w:t>
            </w:r>
          </w:p>
          <w:p w:rsidR="00AA69C2" w:rsidRDefault="00AA69C2">
            <w:pPr>
              <w:pStyle w:val="ConsPlusNormal"/>
              <w:ind w:firstLine="283"/>
              <w:jc w:val="both"/>
            </w:pPr>
            <w:r>
              <w:t xml:space="preserve">Настоящее согласие действует с даты подписания настоящего заявления в течение сроков </w:t>
            </w:r>
            <w:r>
              <w:lastRenderedPageBreak/>
              <w:t xml:space="preserve">хранения документов, содержащих указанную в </w:t>
            </w:r>
            <w:hyperlink w:anchor="P419">
              <w:r>
                <w:rPr>
                  <w:color w:val="0000FF"/>
                </w:rPr>
                <w:t>абзаце первом</w:t>
              </w:r>
            </w:hyperlink>
            <w:r>
              <w:t xml:space="preserve">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 </w:t>
            </w:r>
            <w:hyperlink w:anchor="P441">
              <w:r>
                <w:rPr>
                  <w:color w:val="0000FF"/>
                </w:rPr>
                <w:t>&lt;5&gt;</w:t>
              </w:r>
            </w:hyperlink>
            <w:r>
              <w:t>.</w:t>
            </w:r>
          </w:p>
        </w:tc>
      </w:tr>
      <w:tr w:rsidR="00AA69C2">
        <w:tc>
          <w:tcPr>
            <w:tcW w:w="9070" w:type="dxa"/>
            <w:gridSpan w:val="4"/>
            <w:tcBorders>
              <w:top w:val="nil"/>
              <w:left w:val="nil"/>
              <w:bottom w:val="nil"/>
              <w:right w:val="nil"/>
            </w:tcBorders>
          </w:tcPr>
          <w:p w:rsidR="00AA69C2" w:rsidRDefault="00AA69C2">
            <w:pPr>
              <w:pStyle w:val="ConsPlusNormal"/>
            </w:pPr>
          </w:p>
        </w:tc>
      </w:tr>
      <w:tr w:rsidR="00AA69C2">
        <w:tc>
          <w:tcPr>
            <w:tcW w:w="6326" w:type="dxa"/>
            <w:gridSpan w:val="3"/>
            <w:tcBorders>
              <w:top w:val="nil"/>
              <w:left w:val="nil"/>
              <w:bottom w:val="nil"/>
              <w:right w:val="nil"/>
            </w:tcBorders>
          </w:tcPr>
          <w:p w:rsidR="00AA69C2" w:rsidRDefault="00AA69C2">
            <w:pPr>
              <w:pStyle w:val="ConsPlusNormal"/>
              <w:jc w:val="both"/>
            </w:pPr>
            <w:r>
              <w:t>Участник отбора</w:t>
            </w:r>
          </w:p>
          <w:p w:rsidR="00AA69C2" w:rsidRDefault="00AA69C2">
            <w:pPr>
              <w:pStyle w:val="ConsPlusNormal"/>
              <w:jc w:val="both"/>
            </w:pPr>
            <w:r>
              <w:t>или уполномоченное лицо</w:t>
            </w:r>
          </w:p>
        </w:tc>
        <w:tc>
          <w:tcPr>
            <w:tcW w:w="2744" w:type="dxa"/>
            <w:tcBorders>
              <w:top w:val="nil"/>
              <w:left w:val="nil"/>
              <w:bottom w:val="single" w:sz="4" w:space="0" w:color="auto"/>
              <w:right w:val="nil"/>
            </w:tcBorders>
          </w:tcPr>
          <w:p w:rsidR="00AA69C2" w:rsidRDefault="00AA69C2">
            <w:pPr>
              <w:pStyle w:val="ConsPlusNormal"/>
            </w:pPr>
          </w:p>
        </w:tc>
      </w:tr>
      <w:tr w:rsidR="00AA69C2">
        <w:tc>
          <w:tcPr>
            <w:tcW w:w="6326" w:type="dxa"/>
            <w:gridSpan w:val="3"/>
            <w:tcBorders>
              <w:top w:val="nil"/>
              <w:left w:val="nil"/>
              <w:bottom w:val="nil"/>
              <w:right w:val="nil"/>
            </w:tcBorders>
          </w:tcPr>
          <w:p w:rsidR="00AA69C2" w:rsidRDefault="00AA69C2">
            <w:pPr>
              <w:pStyle w:val="ConsPlusNormal"/>
            </w:pPr>
          </w:p>
        </w:tc>
        <w:tc>
          <w:tcPr>
            <w:tcW w:w="2744" w:type="dxa"/>
            <w:tcBorders>
              <w:top w:val="single" w:sz="4" w:space="0" w:color="auto"/>
              <w:left w:val="nil"/>
              <w:bottom w:val="nil"/>
              <w:right w:val="nil"/>
            </w:tcBorders>
          </w:tcPr>
          <w:p w:rsidR="00AA69C2" w:rsidRDefault="00AA69C2">
            <w:pPr>
              <w:pStyle w:val="ConsPlusNormal"/>
              <w:jc w:val="center"/>
            </w:pPr>
            <w:r>
              <w:t>(ФИО)</w:t>
            </w:r>
          </w:p>
        </w:tc>
      </w:tr>
      <w:tr w:rsidR="00AA69C2">
        <w:tc>
          <w:tcPr>
            <w:tcW w:w="9070" w:type="dxa"/>
            <w:gridSpan w:val="4"/>
            <w:tcBorders>
              <w:top w:val="nil"/>
              <w:left w:val="nil"/>
              <w:bottom w:val="nil"/>
              <w:right w:val="nil"/>
            </w:tcBorders>
          </w:tcPr>
          <w:p w:rsidR="00AA69C2" w:rsidRDefault="00AA69C2">
            <w:pPr>
              <w:pStyle w:val="ConsPlusNormal"/>
              <w:jc w:val="center"/>
            </w:pPr>
            <w:r>
              <w:t>Электронная подпись</w:t>
            </w:r>
          </w:p>
          <w:p w:rsidR="00AA69C2" w:rsidRDefault="00AA69C2">
            <w:pPr>
              <w:pStyle w:val="ConsPlusNormal"/>
              <w:jc w:val="center"/>
            </w:pPr>
            <w:r>
              <w:t>"__" _________ 20__ г.</w:t>
            </w:r>
          </w:p>
        </w:tc>
      </w:tr>
    </w:tbl>
    <w:p w:rsidR="00AA69C2" w:rsidRDefault="00AA69C2">
      <w:pPr>
        <w:pStyle w:val="ConsPlusNormal"/>
        <w:jc w:val="both"/>
      </w:pPr>
    </w:p>
    <w:p w:rsidR="00AA69C2" w:rsidRDefault="00AA69C2">
      <w:pPr>
        <w:pStyle w:val="ConsPlusNormal"/>
        <w:ind w:firstLine="540"/>
        <w:jc w:val="both"/>
      </w:pPr>
      <w:r>
        <w:t>--------------------------------</w:t>
      </w:r>
    </w:p>
    <w:p w:rsidR="00AA69C2" w:rsidRDefault="00AA69C2">
      <w:pPr>
        <w:pStyle w:val="ConsPlusNormal"/>
        <w:spacing w:before="220"/>
        <w:ind w:firstLine="540"/>
        <w:jc w:val="both"/>
      </w:pPr>
      <w:bookmarkStart w:id="48" w:name="P437"/>
      <w:bookmarkEnd w:id="48"/>
      <w:r>
        <w:t>&lt;1&gt; Наименование муниципального района, муниципального округа, городского округа.</w:t>
      </w:r>
    </w:p>
    <w:p w:rsidR="00AA69C2" w:rsidRDefault="00AA69C2">
      <w:pPr>
        <w:pStyle w:val="ConsPlusNormal"/>
        <w:spacing w:before="220"/>
        <w:ind w:firstLine="540"/>
        <w:jc w:val="both"/>
      </w:pPr>
      <w:bookmarkStart w:id="49" w:name="P438"/>
      <w:bookmarkEnd w:id="49"/>
      <w:r>
        <w:t>&lt;2&gt; Адрес юридического лица в соответствии с данными, содержащимися в едином государственном реестре юридических лиц.</w:t>
      </w:r>
    </w:p>
    <w:p w:rsidR="00AA69C2" w:rsidRDefault="00AA69C2">
      <w:pPr>
        <w:pStyle w:val="ConsPlusNormal"/>
        <w:spacing w:before="220"/>
        <w:ind w:firstLine="540"/>
        <w:jc w:val="both"/>
      </w:pPr>
      <w:bookmarkStart w:id="50" w:name="P439"/>
      <w:bookmarkEnd w:id="50"/>
      <w:r>
        <w:t>&lt;3&gt; Заполняется в случае подписания соглашения уполномоченным лицом.</w:t>
      </w:r>
    </w:p>
    <w:p w:rsidR="00AA69C2" w:rsidRDefault="00AA69C2">
      <w:pPr>
        <w:pStyle w:val="ConsPlusNormal"/>
        <w:spacing w:before="220"/>
        <w:ind w:firstLine="540"/>
        <w:jc w:val="both"/>
      </w:pPr>
      <w:bookmarkStart w:id="51" w:name="P440"/>
      <w:bookmarkEnd w:id="51"/>
      <w:r>
        <w:t>&lt;4&gt;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AA69C2" w:rsidRDefault="00AA69C2">
      <w:pPr>
        <w:pStyle w:val="ConsPlusNormal"/>
        <w:spacing w:before="220"/>
        <w:ind w:firstLine="540"/>
        <w:jc w:val="both"/>
      </w:pPr>
      <w:bookmarkStart w:id="52" w:name="P441"/>
      <w:bookmarkEnd w:id="52"/>
      <w:r>
        <w:t>&lt;5&gt; Заполняется физическим лицом, в том числе индивидуальным предпринимателем.</w:t>
      </w: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right"/>
        <w:outlineLvl w:val="1"/>
      </w:pPr>
      <w:r>
        <w:t>Приложение N 2</w:t>
      </w:r>
    </w:p>
    <w:p w:rsidR="00AA69C2" w:rsidRDefault="00AA69C2">
      <w:pPr>
        <w:pStyle w:val="ConsPlusNormal"/>
        <w:jc w:val="right"/>
      </w:pPr>
      <w:r>
        <w:t>к Порядку</w:t>
      </w:r>
    </w:p>
    <w:p w:rsidR="00AA69C2" w:rsidRDefault="00AA69C2">
      <w:pPr>
        <w:pStyle w:val="ConsPlusNormal"/>
        <w:jc w:val="right"/>
      </w:pPr>
      <w:r>
        <w:t>предоставления субсидий</w:t>
      </w:r>
    </w:p>
    <w:p w:rsidR="00AA69C2" w:rsidRDefault="00AA69C2">
      <w:pPr>
        <w:pStyle w:val="ConsPlusNormal"/>
        <w:jc w:val="right"/>
      </w:pPr>
      <w:r>
        <w:t>на возмещение части затрат</w:t>
      </w:r>
    </w:p>
    <w:p w:rsidR="00AA69C2" w:rsidRDefault="00AA69C2">
      <w:pPr>
        <w:pStyle w:val="ConsPlusNormal"/>
        <w:jc w:val="right"/>
      </w:pPr>
      <w:r>
        <w:t>на уплату процентов по кредитным</w:t>
      </w:r>
    </w:p>
    <w:p w:rsidR="00AA69C2" w:rsidRDefault="00AA69C2">
      <w:pPr>
        <w:pStyle w:val="ConsPlusNormal"/>
        <w:jc w:val="right"/>
      </w:pPr>
      <w:r>
        <w:t>договорам (договорам займа),</w:t>
      </w:r>
    </w:p>
    <w:p w:rsidR="00AA69C2" w:rsidRDefault="00AA69C2">
      <w:pPr>
        <w:pStyle w:val="ConsPlusNormal"/>
        <w:jc w:val="right"/>
      </w:pPr>
      <w:r>
        <w:t>заключенным с 1 января 2017 года</w:t>
      </w:r>
    </w:p>
    <w:p w:rsidR="00AA69C2" w:rsidRDefault="00AA69C2">
      <w:pPr>
        <w:pStyle w:val="ConsPlusNormal"/>
        <w:jc w:val="right"/>
      </w:pPr>
      <w:r>
        <w:t>на срок от 2 до 15 лет,</w:t>
      </w:r>
    </w:p>
    <w:p w:rsidR="00AA69C2" w:rsidRDefault="00AA69C2">
      <w:pPr>
        <w:pStyle w:val="ConsPlusNormal"/>
        <w:jc w:val="right"/>
      </w:pPr>
      <w:r>
        <w:t>в том числе перечню,</w:t>
      </w:r>
    </w:p>
    <w:p w:rsidR="00AA69C2" w:rsidRDefault="00AA69C2">
      <w:pPr>
        <w:pStyle w:val="ConsPlusNormal"/>
        <w:jc w:val="right"/>
      </w:pPr>
      <w:r>
        <w:t>формам и срокам представления</w:t>
      </w:r>
    </w:p>
    <w:p w:rsidR="00AA69C2" w:rsidRDefault="00AA69C2">
      <w:pPr>
        <w:pStyle w:val="ConsPlusNormal"/>
        <w:jc w:val="right"/>
      </w:pPr>
      <w:r>
        <w:t>и рассмотрения документов,</w:t>
      </w:r>
    </w:p>
    <w:p w:rsidR="00AA69C2" w:rsidRDefault="00AA69C2">
      <w:pPr>
        <w:pStyle w:val="ConsPlusNormal"/>
        <w:jc w:val="right"/>
      </w:pPr>
      <w:r>
        <w:t>необходимых для получения</w:t>
      </w:r>
    </w:p>
    <w:p w:rsidR="00AA69C2" w:rsidRDefault="00AA69C2">
      <w:pPr>
        <w:pStyle w:val="ConsPlusNormal"/>
        <w:jc w:val="right"/>
      </w:pPr>
      <w:r>
        <w:t>указанных субсидий,</w:t>
      </w:r>
    </w:p>
    <w:p w:rsidR="00AA69C2" w:rsidRDefault="00AA69C2">
      <w:pPr>
        <w:pStyle w:val="ConsPlusNormal"/>
        <w:jc w:val="right"/>
      </w:pPr>
      <w:r>
        <w:t>и проведения отбора получателей</w:t>
      </w:r>
    </w:p>
    <w:p w:rsidR="00AA69C2" w:rsidRDefault="00AA69C2">
      <w:pPr>
        <w:pStyle w:val="ConsPlusNormal"/>
        <w:jc w:val="right"/>
      </w:pPr>
      <w:r>
        <w:t>указанных субсидий</w:t>
      </w:r>
    </w:p>
    <w:p w:rsidR="00AA69C2" w:rsidRDefault="00AA6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AA69C2">
        <w:tc>
          <w:tcPr>
            <w:tcW w:w="9070" w:type="dxa"/>
            <w:tcBorders>
              <w:top w:val="nil"/>
              <w:left w:val="nil"/>
              <w:bottom w:val="nil"/>
              <w:right w:val="nil"/>
            </w:tcBorders>
          </w:tcPr>
          <w:p w:rsidR="00AA69C2" w:rsidRDefault="00AA69C2">
            <w:pPr>
              <w:pStyle w:val="ConsPlusNormal"/>
              <w:jc w:val="center"/>
            </w:pPr>
            <w:bookmarkStart w:id="53" w:name="P463"/>
            <w:bookmarkEnd w:id="53"/>
            <w:r>
              <w:t>Информация для расчета субсидии на возмещение части затрат</w:t>
            </w:r>
          </w:p>
          <w:p w:rsidR="00AA69C2" w:rsidRDefault="00AA69C2">
            <w:pPr>
              <w:pStyle w:val="ConsPlusNormal"/>
              <w:jc w:val="center"/>
            </w:pPr>
            <w:r>
              <w:t>на уплату процентов по кредитным договорам (договорам</w:t>
            </w:r>
          </w:p>
          <w:p w:rsidR="00AA69C2" w:rsidRDefault="00AA69C2">
            <w:pPr>
              <w:pStyle w:val="ConsPlusNormal"/>
              <w:jc w:val="center"/>
            </w:pPr>
            <w:r>
              <w:t>займа), заключенным с 1 января 2017 года на срок от 2 до 15</w:t>
            </w:r>
          </w:p>
          <w:p w:rsidR="00AA69C2" w:rsidRDefault="00AA69C2">
            <w:pPr>
              <w:pStyle w:val="ConsPlusNormal"/>
              <w:jc w:val="center"/>
            </w:pPr>
            <w:r>
              <w:t>лет за период с "__" ______ 20__ г. по "__" ______ 20__ г.</w:t>
            </w:r>
          </w:p>
        </w:tc>
      </w:tr>
      <w:tr w:rsidR="00AA69C2">
        <w:tc>
          <w:tcPr>
            <w:tcW w:w="9070" w:type="dxa"/>
            <w:tcBorders>
              <w:top w:val="nil"/>
              <w:left w:val="nil"/>
              <w:bottom w:val="nil"/>
              <w:right w:val="nil"/>
            </w:tcBorders>
          </w:tcPr>
          <w:p w:rsidR="00AA69C2" w:rsidRDefault="00AA69C2">
            <w:pPr>
              <w:pStyle w:val="ConsPlusNormal"/>
            </w:pPr>
          </w:p>
        </w:tc>
      </w:tr>
      <w:tr w:rsidR="00AA69C2">
        <w:tc>
          <w:tcPr>
            <w:tcW w:w="9070" w:type="dxa"/>
            <w:tcBorders>
              <w:top w:val="nil"/>
              <w:left w:val="nil"/>
              <w:bottom w:val="nil"/>
              <w:right w:val="nil"/>
            </w:tcBorders>
          </w:tcPr>
          <w:p w:rsidR="00AA69C2" w:rsidRDefault="00AA69C2">
            <w:pPr>
              <w:pStyle w:val="ConsPlusNormal"/>
              <w:ind w:firstLine="283"/>
              <w:jc w:val="both"/>
            </w:pPr>
            <w:r>
              <w:t>Полное наименование юридического лица, Ф.И.О. (при наличии) индивидуального предпринимателя (далее - участник отбора) ___________________________________</w:t>
            </w:r>
          </w:p>
          <w:p w:rsidR="00AA69C2" w:rsidRDefault="00AA69C2">
            <w:pPr>
              <w:pStyle w:val="ConsPlusNormal"/>
              <w:jc w:val="both"/>
            </w:pPr>
            <w:r>
              <w:t>_________________________________________________________________________,</w:t>
            </w:r>
          </w:p>
          <w:p w:rsidR="00AA69C2" w:rsidRDefault="00AA69C2">
            <w:pPr>
              <w:pStyle w:val="ConsPlusNormal"/>
              <w:jc w:val="both"/>
            </w:pPr>
            <w:r>
              <w:t>ИНН _____________________________________________________________________</w:t>
            </w:r>
          </w:p>
          <w:p w:rsidR="00AA69C2" w:rsidRDefault="00AA69C2">
            <w:pPr>
              <w:pStyle w:val="ConsPlusNormal"/>
              <w:ind w:firstLine="283"/>
              <w:jc w:val="both"/>
            </w:pPr>
            <w:r>
              <w:t>Наименование российской кредитной организации (сельского хозяйственного кредитного потребительского кооператива), в которой получен инвестиционный кредит (инвестиционный заем) (далее - кредит (заем) _________________________________________________________________________</w:t>
            </w:r>
          </w:p>
          <w:p w:rsidR="00AA69C2" w:rsidRDefault="00AA69C2">
            <w:pPr>
              <w:pStyle w:val="ConsPlusNormal"/>
              <w:ind w:firstLine="283"/>
              <w:jc w:val="both"/>
            </w:pPr>
            <w:r>
              <w:t>Цель использования кредита (займа) _______________________________________</w:t>
            </w:r>
          </w:p>
          <w:p w:rsidR="00AA69C2" w:rsidRDefault="00AA69C2">
            <w:pPr>
              <w:pStyle w:val="ConsPlusNormal"/>
              <w:jc w:val="both"/>
            </w:pPr>
            <w:r>
              <w:t>_________________________________________________________________________</w:t>
            </w:r>
          </w:p>
          <w:p w:rsidR="00AA69C2" w:rsidRDefault="00AA69C2">
            <w:pPr>
              <w:pStyle w:val="ConsPlusNormal"/>
              <w:jc w:val="both"/>
            </w:pPr>
            <w:r>
              <w:t>по кредитному договору (договору займа) N ________________ от ________________</w:t>
            </w:r>
          </w:p>
          <w:p w:rsidR="00AA69C2" w:rsidRDefault="00AA69C2">
            <w:pPr>
              <w:pStyle w:val="ConsPlusNormal"/>
              <w:ind w:firstLine="283"/>
              <w:jc w:val="both"/>
            </w:pPr>
            <w:r>
              <w:t>Дата погашения кредита (займа) по кредитному договору (договору займа) _________________________________________________________________________</w:t>
            </w:r>
          </w:p>
          <w:p w:rsidR="00AA69C2" w:rsidRDefault="00AA69C2">
            <w:pPr>
              <w:pStyle w:val="ConsPlusNormal"/>
              <w:ind w:firstLine="283"/>
              <w:jc w:val="both"/>
            </w:pPr>
            <w:r>
              <w:t>Размер полученного кредита (займа) по кредитному договору (договору займа) _________________________________________________________________________</w:t>
            </w:r>
          </w:p>
          <w:p w:rsidR="00AA69C2" w:rsidRDefault="00AA69C2">
            <w:pPr>
              <w:pStyle w:val="ConsPlusNormal"/>
              <w:ind w:firstLine="283"/>
              <w:jc w:val="both"/>
            </w:pPr>
            <w:r>
              <w:t>Дата составления дополнительного соглашения или уведомления к кредитному договору (договору займа), содержащего информацию об изменении размера платы за пользование кредитом (займом), _____________________________________________</w:t>
            </w:r>
          </w:p>
          <w:p w:rsidR="00AA69C2" w:rsidRDefault="00AA69C2">
            <w:pPr>
              <w:pStyle w:val="ConsPlusNormal"/>
              <w:jc w:val="both"/>
            </w:pPr>
            <w:r>
              <w:t>_________________________________________________________________________</w:t>
            </w:r>
          </w:p>
        </w:tc>
      </w:tr>
      <w:tr w:rsidR="00AA69C2">
        <w:tc>
          <w:tcPr>
            <w:tcW w:w="9070" w:type="dxa"/>
            <w:tcBorders>
              <w:top w:val="nil"/>
              <w:left w:val="nil"/>
              <w:bottom w:val="nil"/>
              <w:right w:val="nil"/>
            </w:tcBorders>
          </w:tcPr>
          <w:p w:rsidR="00AA69C2" w:rsidRDefault="00AA69C2">
            <w:pPr>
              <w:pStyle w:val="ConsPlusNormal"/>
              <w:ind w:firstLine="283"/>
              <w:jc w:val="both"/>
            </w:pPr>
            <w:bookmarkStart w:id="54" w:name="P479"/>
            <w:bookmarkEnd w:id="54"/>
            <w:r>
              <w:t>1. Процентная ставка по кредиту (займу) ____________% годовых.</w:t>
            </w:r>
          </w:p>
        </w:tc>
      </w:tr>
      <w:tr w:rsidR="00AA69C2">
        <w:tc>
          <w:tcPr>
            <w:tcW w:w="9070" w:type="dxa"/>
            <w:tcBorders>
              <w:top w:val="nil"/>
              <w:left w:val="nil"/>
              <w:bottom w:val="nil"/>
              <w:right w:val="nil"/>
            </w:tcBorders>
          </w:tcPr>
          <w:p w:rsidR="00AA69C2" w:rsidRDefault="00AA69C2">
            <w:pPr>
              <w:pStyle w:val="ConsPlusNormal"/>
              <w:ind w:firstLine="283"/>
              <w:jc w:val="both"/>
            </w:pPr>
            <w:r>
              <w:t xml:space="preserve">2. Процентная ставка по дополнительному соглашению или уведомлению к кредитному договору (договору займа) ___________% годовых </w:t>
            </w:r>
            <w:hyperlink w:anchor="P518">
              <w:r>
                <w:rPr>
                  <w:color w:val="0000FF"/>
                </w:rPr>
                <w:t>&lt;1&gt;</w:t>
              </w:r>
            </w:hyperlink>
            <w:r>
              <w:t>.</w:t>
            </w:r>
          </w:p>
        </w:tc>
      </w:tr>
      <w:tr w:rsidR="00AA69C2">
        <w:tc>
          <w:tcPr>
            <w:tcW w:w="9070" w:type="dxa"/>
            <w:tcBorders>
              <w:top w:val="nil"/>
              <w:left w:val="nil"/>
              <w:bottom w:val="nil"/>
              <w:right w:val="nil"/>
            </w:tcBorders>
          </w:tcPr>
          <w:p w:rsidR="00AA69C2" w:rsidRDefault="00AA69C2">
            <w:pPr>
              <w:pStyle w:val="ConsPlusNormal"/>
              <w:ind w:firstLine="283"/>
              <w:jc w:val="both"/>
            </w:pPr>
            <w:bookmarkStart w:id="55" w:name="P481"/>
            <w:bookmarkEnd w:id="55"/>
            <w:r>
              <w:t>3. Ключевая ставка Центрального банка Российской Федерации, действующая на дату заключения кредитного договора (договора займа), ________% годовых.</w:t>
            </w:r>
          </w:p>
        </w:tc>
      </w:tr>
      <w:tr w:rsidR="00AA69C2">
        <w:tc>
          <w:tcPr>
            <w:tcW w:w="9070" w:type="dxa"/>
            <w:tcBorders>
              <w:top w:val="nil"/>
              <w:left w:val="nil"/>
              <w:bottom w:val="nil"/>
              <w:right w:val="nil"/>
            </w:tcBorders>
          </w:tcPr>
          <w:p w:rsidR="00AA69C2" w:rsidRDefault="00AA69C2">
            <w:pPr>
              <w:pStyle w:val="ConsPlusNormal"/>
              <w:ind w:firstLine="283"/>
              <w:jc w:val="both"/>
            </w:pPr>
            <w:r>
              <w:t xml:space="preserve">4. Ключевая ставка Центрального банка Российской Федерации на дату изменения размера платы за пользование кредитом (займом), указанную в дополнительном соглашении или уведомлении к кредитному договору (договору займа), ___% годовых </w:t>
            </w:r>
            <w:hyperlink w:anchor="P519">
              <w:r>
                <w:rPr>
                  <w:color w:val="0000FF"/>
                </w:rPr>
                <w:t>&lt;2&gt;</w:t>
              </w:r>
            </w:hyperlink>
            <w:r>
              <w:t>.</w:t>
            </w:r>
          </w:p>
        </w:tc>
      </w:tr>
      <w:tr w:rsidR="00AA69C2">
        <w:tc>
          <w:tcPr>
            <w:tcW w:w="9070" w:type="dxa"/>
            <w:tcBorders>
              <w:top w:val="nil"/>
              <w:left w:val="nil"/>
              <w:bottom w:val="nil"/>
              <w:right w:val="nil"/>
            </w:tcBorders>
          </w:tcPr>
          <w:p w:rsidR="00AA69C2" w:rsidRDefault="00AA69C2">
            <w:pPr>
              <w:pStyle w:val="ConsPlusNormal"/>
              <w:ind w:firstLine="283"/>
              <w:jc w:val="both"/>
            </w:pPr>
            <w:r>
              <w:t xml:space="preserve">5. Информация для расчета субсидии </w:t>
            </w:r>
            <w:hyperlink w:anchor="P520">
              <w:r>
                <w:rPr>
                  <w:color w:val="0000FF"/>
                </w:rPr>
                <w:t>&lt;3&gt;</w:t>
              </w:r>
            </w:hyperlink>
            <w:r>
              <w:t>:</w:t>
            </w:r>
          </w:p>
        </w:tc>
      </w:tr>
    </w:tbl>
    <w:p w:rsidR="00AA69C2" w:rsidRDefault="00AA69C2">
      <w:pPr>
        <w:pStyle w:val="ConsPlusNormal"/>
        <w:jc w:val="both"/>
      </w:pPr>
    </w:p>
    <w:p w:rsidR="00AA69C2" w:rsidRDefault="00AA69C2">
      <w:pPr>
        <w:pStyle w:val="ConsPlusNormal"/>
        <w:sectPr w:rsidR="00AA69C2" w:rsidSect="000171F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35"/>
        <w:gridCol w:w="3742"/>
        <w:gridCol w:w="3572"/>
      </w:tblGrid>
      <w:tr w:rsidR="00AA69C2">
        <w:tc>
          <w:tcPr>
            <w:tcW w:w="1984" w:type="dxa"/>
          </w:tcPr>
          <w:p w:rsidR="00AA69C2" w:rsidRDefault="00AA69C2">
            <w:pPr>
              <w:pStyle w:val="ConsPlusNormal"/>
              <w:jc w:val="center"/>
            </w:pPr>
            <w:r>
              <w:lastRenderedPageBreak/>
              <w:t>Остаток ссудной задолженности, использованный по целевому назначению, исходя из которого начисляется субсидия (рублей)</w:t>
            </w:r>
          </w:p>
        </w:tc>
        <w:tc>
          <w:tcPr>
            <w:tcW w:w="1535" w:type="dxa"/>
          </w:tcPr>
          <w:p w:rsidR="00AA69C2" w:rsidRDefault="00AA69C2">
            <w:pPr>
              <w:pStyle w:val="ConsPlusNormal"/>
              <w:jc w:val="center"/>
            </w:pPr>
            <w:r>
              <w:t>Количество дней пользования кредитом (займом) в расчетном периоде</w:t>
            </w:r>
          </w:p>
        </w:tc>
        <w:tc>
          <w:tcPr>
            <w:tcW w:w="3742" w:type="dxa"/>
          </w:tcPr>
          <w:p w:rsidR="00AA69C2" w:rsidRDefault="00AA69C2">
            <w:pPr>
              <w:pStyle w:val="ConsPlusNormal"/>
              <w:jc w:val="center"/>
            </w:pPr>
            <w:r>
              <w:t>Размер субсидии (рублей),</w:t>
            </w:r>
          </w:p>
          <w:p w:rsidR="00AA69C2" w:rsidRDefault="00AA69C2">
            <w:pPr>
              <w:pStyle w:val="ConsPlusNormal"/>
              <w:jc w:val="center"/>
            </w:pPr>
            <w:hyperlink w:anchor="P495">
              <w:r>
                <w:rPr>
                  <w:color w:val="0000FF"/>
                </w:rPr>
                <w:t>гр. 1</w:t>
              </w:r>
            </w:hyperlink>
            <w:r>
              <w:t xml:space="preserve"> x </w:t>
            </w:r>
            <w:hyperlink w:anchor="P496">
              <w:r>
                <w:rPr>
                  <w:color w:val="0000FF"/>
                </w:rPr>
                <w:t>гр. 2</w:t>
              </w:r>
            </w:hyperlink>
            <w:r>
              <w:t xml:space="preserve"> x </w:t>
            </w:r>
            <w:hyperlink w:anchor="P479">
              <w:r>
                <w:rPr>
                  <w:color w:val="0000FF"/>
                </w:rPr>
                <w:t>п. 1</w:t>
              </w:r>
            </w:hyperlink>
            <w:r>
              <w:t xml:space="preserve"> </w:t>
            </w:r>
            <w:hyperlink w:anchor="P518">
              <w:r>
                <w:rPr>
                  <w:color w:val="0000FF"/>
                </w:rPr>
                <w:t>&lt;1&gt;</w:t>
              </w:r>
            </w:hyperlink>
            <w:r>
              <w:t xml:space="preserve"> x Ст </w:t>
            </w:r>
            <w:hyperlink w:anchor="P520">
              <w:r>
                <w:rPr>
                  <w:color w:val="0000FF"/>
                </w:rPr>
                <w:t>&lt;3&gt;</w:t>
              </w:r>
            </w:hyperlink>
          </w:p>
          <w:p w:rsidR="00AA69C2" w:rsidRDefault="00AA69C2">
            <w:pPr>
              <w:pStyle w:val="ConsPlusNormal"/>
            </w:pPr>
            <w:r>
              <w:t>---------------------------------------</w:t>
            </w:r>
          </w:p>
          <w:p w:rsidR="00AA69C2" w:rsidRDefault="00AA69C2">
            <w:pPr>
              <w:pStyle w:val="ConsPlusNormal"/>
              <w:jc w:val="center"/>
            </w:pPr>
            <w:r>
              <w:t>100% x 365 (366) дней x 100%</w:t>
            </w:r>
          </w:p>
        </w:tc>
        <w:tc>
          <w:tcPr>
            <w:tcW w:w="3572" w:type="dxa"/>
          </w:tcPr>
          <w:p w:rsidR="00AA69C2" w:rsidRDefault="00AA69C2">
            <w:pPr>
              <w:pStyle w:val="ConsPlusNormal"/>
              <w:jc w:val="center"/>
            </w:pPr>
            <w:r>
              <w:t>Размер субсидии (рублей),</w:t>
            </w:r>
          </w:p>
          <w:p w:rsidR="00AA69C2" w:rsidRDefault="00AA69C2">
            <w:pPr>
              <w:pStyle w:val="ConsPlusNormal"/>
              <w:jc w:val="center"/>
            </w:pPr>
            <w:hyperlink w:anchor="P495">
              <w:r>
                <w:rPr>
                  <w:color w:val="0000FF"/>
                </w:rPr>
                <w:t>гр. 1</w:t>
              </w:r>
            </w:hyperlink>
            <w:r>
              <w:t xml:space="preserve"> x </w:t>
            </w:r>
            <w:hyperlink w:anchor="P496">
              <w:r>
                <w:rPr>
                  <w:color w:val="0000FF"/>
                </w:rPr>
                <w:t>гр. 2</w:t>
              </w:r>
            </w:hyperlink>
            <w:r>
              <w:t xml:space="preserve"> x </w:t>
            </w:r>
            <w:hyperlink w:anchor="P481">
              <w:r>
                <w:rPr>
                  <w:color w:val="0000FF"/>
                </w:rPr>
                <w:t>п. 3</w:t>
              </w:r>
            </w:hyperlink>
            <w:r>
              <w:t xml:space="preserve"> </w:t>
            </w:r>
            <w:hyperlink w:anchor="P519">
              <w:r>
                <w:rPr>
                  <w:color w:val="0000FF"/>
                </w:rPr>
                <w:t>&lt;2&gt;</w:t>
              </w:r>
            </w:hyperlink>
            <w:r>
              <w:t xml:space="preserve"> x Ст </w:t>
            </w:r>
            <w:hyperlink w:anchor="P520">
              <w:r>
                <w:rPr>
                  <w:color w:val="0000FF"/>
                </w:rPr>
                <w:t>&lt;3&gt;</w:t>
              </w:r>
            </w:hyperlink>
          </w:p>
          <w:p w:rsidR="00AA69C2" w:rsidRDefault="00AA69C2">
            <w:pPr>
              <w:pStyle w:val="ConsPlusNormal"/>
            </w:pPr>
            <w:r>
              <w:t>-------------------------------------</w:t>
            </w:r>
          </w:p>
          <w:p w:rsidR="00AA69C2" w:rsidRDefault="00AA69C2">
            <w:pPr>
              <w:pStyle w:val="ConsPlusNormal"/>
              <w:jc w:val="center"/>
            </w:pPr>
            <w:r>
              <w:t>100% x 365 (366) дней x 100%</w:t>
            </w:r>
          </w:p>
        </w:tc>
      </w:tr>
      <w:tr w:rsidR="00AA69C2">
        <w:tc>
          <w:tcPr>
            <w:tcW w:w="1984" w:type="dxa"/>
          </w:tcPr>
          <w:p w:rsidR="00AA69C2" w:rsidRDefault="00AA69C2">
            <w:pPr>
              <w:pStyle w:val="ConsPlusNormal"/>
              <w:jc w:val="center"/>
            </w:pPr>
            <w:bookmarkStart w:id="56" w:name="P495"/>
            <w:bookmarkEnd w:id="56"/>
            <w:r>
              <w:t>1</w:t>
            </w:r>
          </w:p>
        </w:tc>
        <w:tc>
          <w:tcPr>
            <w:tcW w:w="1535" w:type="dxa"/>
          </w:tcPr>
          <w:p w:rsidR="00AA69C2" w:rsidRDefault="00AA69C2">
            <w:pPr>
              <w:pStyle w:val="ConsPlusNormal"/>
              <w:jc w:val="center"/>
            </w:pPr>
            <w:bookmarkStart w:id="57" w:name="P496"/>
            <w:bookmarkEnd w:id="57"/>
            <w:r>
              <w:t>2</w:t>
            </w:r>
          </w:p>
        </w:tc>
        <w:tc>
          <w:tcPr>
            <w:tcW w:w="3742" w:type="dxa"/>
          </w:tcPr>
          <w:p w:rsidR="00AA69C2" w:rsidRDefault="00AA69C2">
            <w:pPr>
              <w:pStyle w:val="ConsPlusNormal"/>
              <w:jc w:val="center"/>
            </w:pPr>
            <w:bookmarkStart w:id="58" w:name="P497"/>
            <w:bookmarkEnd w:id="58"/>
            <w:r>
              <w:t>3</w:t>
            </w:r>
          </w:p>
        </w:tc>
        <w:tc>
          <w:tcPr>
            <w:tcW w:w="3572" w:type="dxa"/>
          </w:tcPr>
          <w:p w:rsidR="00AA69C2" w:rsidRDefault="00AA69C2">
            <w:pPr>
              <w:pStyle w:val="ConsPlusNormal"/>
              <w:jc w:val="center"/>
            </w:pPr>
            <w:bookmarkStart w:id="59" w:name="P498"/>
            <w:bookmarkEnd w:id="59"/>
            <w:r>
              <w:t>4</w:t>
            </w:r>
          </w:p>
        </w:tc>
      </w:tr>
      <w:tr w:rsidR="00AA69C2">
        <w:tc>
          <w:tcPr>
            <w:tcW w:w="1984" w:type="dxa"/>
          </w:tcPr>
          <w:p w:rsidR="00AA69C2" w:rsidRDefault="00AA69C2">
            <w:pPr>
              <w:pStyle w:val="ConsPlusNormal"/>
            </w:pPr>
          </w:p>
        </w:tc>
        <w:tc>
          <w:tcPr>
            <w:tcW w:w="1535" w:type="dxa"/>
          </w:tcPr>
          <w:p w:rsidR="00AA69C2" w:rsidRDefault="00AA69C2">
            <w:pPr>
              <w:pStyle w:val="ConsPlusNormal"/>
            </w:pPr>
          </w:p>
        </w:tc>
        <w:tc>
          <w:tcPr>
            <w:tcW w:w="3742" w:type="dxa"/>
          </w:tcPr>
          <w:p w:rsidR="00AA69C2" w:rsidRDefault="00AA69C2">
            <w:pPr>
              <w:pStyle w:val="ConsPlusNormal"/>
            </w:pPr>
          </w:p>
        </w:tc>
        <w:tc>
          <w:tcPr>
            <w:tcW w:w="3572" w:type="dxa"/>
          </w:tcPr>
          <w:p w:rsidR="00AA69C2" w:rsidRDefault="00AA69C2">
            <w:pPr>
              <w:pStyle w:val="ConsPlusNormal"/>
            </w:pPr>
          </w:p>
        </w:tc>
      </w:tr>
    </w:tbl>
    <w:p w:rsidR="00AA69C2" w:rsidRDefault="00AA69C2">
      <w:pPr>
        <w:pStyle w:val="ConsPlusNormal"/>
        <w:sectPr w:rsidR="00AA69C2">
          <w:pgSz w:w="16838" w:h="11905" w:orient="landscape"/>
          <w:pgMar w:top="1701" w:right="1134" w:bottom="850" w:left="1134" w:header="0" w:footer="0" w:gutter="0"/>
          <w:cols w:space="720"/>
          <w:titlePg/>
        </w:sectPr>
      </w:pPr>
    </w:p>
    <w:p w:rsidR="00AA69C2" w:rsidRDefault="00AA6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46"/>
        <w:gridCol w:w="2924"/>
      </w:tblGrid>
      <w:tr w:rsidR="00AA69C2">
        <w:tc>
          <w:tcPr>
            <w:tcW w:w="9070" w:type="dxa"/>
            <w:gridSpan w:val="2"/>
            <w:tcBorders>
              <w:top w:val="nil"/>
              <w:left w:val="nil"/>
              <w:bottom w:val="nil"/>
              <w:right w:val="nil"/>
            </w:tcBorders>
          </w:tcPr>
          <w:p w:rsidR="00AA69C2" w:rsidRDefault="00AA69C2">
            <w:pPr>
              <w:pStyle w:val="ConsPlusNormal"/>
              <w:ind w:firstLine="283"/>
              <w:jc w:val="both"/>
            </w:pPr>
            <w:r>
              <w:t xml:space="preserve">Размер предоставляемой субсидии (минимальная величина из </w:t>
            </w:r>
            <w:hyperlink w:anchor="P497">
              <w:r>
                <w:rPr>
                  <w:color w:val="0000FF"/>
                </w:rPr>
                <w:t>граф 3</w:t>
              </w:r>
            </w:hyperlink>
            <w:r>
              <w:t xml:space="preserve"> и </w:t>
            </w:r>
            <w:hyperlink w:anchor="P498">
              <w:r>
                <w:rPr>
                  <w:color w:val="0000FF"/>
                </w:rPr>
                <w:t>4</w:t>
              </w:r>
            </w:hyperlink>
            <w:r>
              <w:t>) __________________________________________________________________ рублей.</w:t>
            </w:r>
          </w:p>
          <w:p w:rsidR="00AA69C2" w:rsidRDefault="00AA69C2">
            <w:pPr>
              <w:pStyle w:val="ConsPlusNormal"/>
              <w:jc w:val="center"/>
            </w:pPr>
            <w:r>
              <w:t>(сумма прописью)</w:t>
            </w:r>
          </w:p>
          <w:p w:rsidR="00AA69C2" w:rsidRDefault="00AA69C2">
            <w:pPr>
              <w:pStyle w:val="ConsPlusNormal"/>
              <w:ind w:firstLine="283"/>
              <w:jc w:val="both"/>
            </w:pPr>
            <w:r>
              <w:t>Проценты, начисленные в соответствии с заключенным кредитным договором (договором займа), уплачены своевременно и в полном объеме.</w:t>
            </w:r>
          </w:p>
        </w:tc>
      </w:tr>
      <w:tr w:rsidR="00AA69C2">
        <w:tc>
          <w:tcPr>
            <w:tcW w:w="9070" w:type="dxa"/>
            <w:gridSpan w:val="2"/>
            <w:tcBorders>
              <w:top w:val="nil"/>
              <w:left w:val="nil"/>
              <w:bottom w:val="nil"/>
              <w:right w:val="nil"/>
            </w:tcBorders>
          </w:tcPr>
          <w:p w:rsidR="00AA69C2" w:rsidRDefault="00AA69C2">
            <w:pPr>
              <w:pStyle w:val="ConsPlusNormal"/>
            </w:pPr>
          </w:p>
        </w:tc>
      </w:tr>
      <w:tr w:rsidR="00AA69C2">
        <w:tc>
          <w:tcPr>
            <w:tcW w:w="6146" w:type="dxa"/>
            <w:tcBorders>
              <w:top w:val="nil"/>
              <w:left w:val="nil"/>
              <w:bottom w:val="nil"/>
              <w:right w:val="nil"/>
            </w:tcBorders>
          </w:tcPr>
          <w:p w:rsidR="00AA69C2" w:rsidRDefault="00AA69C2">
            <w:pPr>
              <w:pStyle w:val="ConsPlusNormal"/>
              <w:jc w:val="both"/>
            </w:pPr>
            <w:r>
              <w:t>Участник отбора</w:t>
            </w:r>
          </w:p>
          <w:p w:rsidR="00AA69C2" w:rsidRDefault="00AA69C2">
            <w:pPr>
              <w:pStyle w:val="ConsPlusNormal"/>
              <w:jc w:val="both"/>
            </w:pPr>
            <w:r>
              <w:t>или уполномоченное лицо</w:t>
            </w:r>
          </w:p>
        </w:tc>
        <w:tc>
          <w:tcPr>
            <w:tcW w:w="2924" w:type="dxa"/>
            <w:tcBorders>
              <w:top w:val="nil"/>
              <w:left w:val="nil"/>
              <w:bottom w:val="single" w:sz="4" w:space="0" w:color="auto"/>
              <w:right w:val="nil"/>
            </w:tcBorders>
          </w:tcPr>
          <w:p w:rsidR="00AA69C2" w:rsidRDefault="00AA69C2">
            <w:pPr>
              <w:pStyle w:val="ConsPlusNormal"/>
            </w:pPr>
          </w:p>
        </w:tc>
      </w:tr>
      <w:tr w:rsidR="00AA69C2">
        <w:tc>
          <w:tcPr>
            <w:tcW w:w="6146" w:type="dxa"/>
            <w:tcBorders>
              <w:top w:val="nil"/>
              <w:left w:val="nil"/>
              <w:bottom w:val="nil"/>
              <w:right w:val="nil"/>
            </w:tcBorders>
          </w:tcPr>
          <w:p w:rsidR="00AA69C2" w:rsidRDefault="00AA69C2">
            <w:pPr>
              <w:pStyle w:val="ConsPlusNormal"/>
            </w:pPr>
          </w:p>
        </w:tc>
        <w:tc>
          <w:tcPr>
            <w:tcW w:w="2924" w:type="dxa"/>
            <w:tcBorders>
              <w:top w:val="single" w:sz="4" w:space="0" w:color="auto"/>
              <w:left w:val="nil"/>
              <w:bottom w:val="nil"/>
              <w:right w:val="nil"/>
            </w:tcBorders>
          </w:tcPr>
          <w:p w:rsidR="00AA69C2" w:rsidRDefault="00AA69C2">
            <w:pPr>
              <w:pStyle w:val="ConsPlusNormal"/>
              <w:jc w:val="center"/>
            </w:pPr>
            <w:r>
              <w:t>(ФИО)</w:t>
            </w:r>
          </w:p>
        </w:tc>
      </w:tr>
      <w:tr w:rsidR="00AA69C2">
        <w:tc>
          <w:tcPr>
            <w:tcW w:w="9070" w:type="dxa"/>
            <w:gridSpan w:val="2"/>
            <w:tcBorders>
              <w:top w:val="nil"/>
              <w:left w:val="nil"/>
              <w:bottom w:val="nil"/>
              <w:right w:val="nil"/>
            </w:tcBorders>
          </w:tcPr>
          <w:p w:rsidR="00AA69C2" w:rsidRDefault="00AA69C2">
            <w:pPr>
              <w:pStyle w:val="ConsPlusNormal"/>
            </w:pPr>
          </w:p>
        </w:tc>
      </w:tr>
      <w:tr w:rsidR="00AA69C2">
        <w:tc>
          <w:tcPr>
            <w:tcW w:w="9070" w:type="dxa"/>
            <w:gridSpan w:val="2"/>
            <w:tcBorders>
              <w:top w:val="nil"/>
              <w:left w:val="nil"/>
              <w:bottom w:val="nil"/>
              <w:right w:val="nil"/>
            </w:tcBorders>
          </w:tcPr>
          <w:p w:rsidR="00AA69C2" w:rsidRDefault="00AA69C2">
            <w:pPr>
              <w:pStyle w:val="ConsPlusNormal"/>
              <w:jc w:val="center"/>
            </w:pPr>
            <w:r>
              <w:t>Электронная подпись</w:t>
            </w:r>
          </w:p>
          <w:p w:rsidR="00AA69C2" w:rsidRDefault="00AA69C2">
            <w:pPr>
              <w:pStyle w:val="ConsPlusNormal"/>
              <w:jc w:val="center"/>
            </w:pPr>
            <w:r>
              <w:t>"__" __________ 20__ г.</w:t>
            </w:r>
          </w:p>
        </w:tc>
      </w:tr>
    </w:tbl>
    <w:p w:rsidR="00AA69C2" w:rsidRDefault="00AA69C2">
      <w:pPr>
        <w:pStyle w:val="ConsPlusNormal"/>
        <w:jc w:val="both"/>
      </w:pPr>
    </w:p>
    <w:p w:rsidR="00AA69C2" w:rsidRDefault="00AA69C2">
      <w:pPr>
        <w:pStyle w:val="ConsPlusNormal"/>
        <w:ind w:firstLine="540"/>
        <w:jc w:val="both"/>
      </w:pPr>
      <w:r>
        <w:t>--------------------------------</w:t>
      </w:r>
    </w:p>
    <w:p w:rsidR="00AA69C2" w:rsidRDefault="00AA69C2">
      <w:pPr>
        <w:pStyle w:val="ConsPlusNormal"/>
        <w:spacing w:before="220"/>
        <w:ind w:firstLine="540"/>
        <w:jc w:val="both"/>
      </w:pPr>
      <w:bookmarkStart w:id="60" w:name="P518"/>
      <w:bookmarkEnd w:id="60"/>
      <w:r>
        <w:t>&lt;1&gt; В случае наличия дополнительного соглашения или уведомления к кредитному договору (договору займа), содержащего информацию об изменении размера платы за пользование кредитом (займом), для расчета субсидии применяется процентная ставка по дополнительному соглашению или уведомлению к кредитному договору (договору займа).</w:t>
      </w:r>
    </w:p>
    <w:p w:rsidR="00AA69C2" w:rsidRDefault="00AA69C2">
      <w:pPr>
        <w:pStyle w:val="ConsPlusNormal"/>
        <w:spacing w:before="220"/>
        <w:ind w:firstLine="540"/>
        <w:jc w:val="both"/>
      </w:pPr>
      <w:bookmarkStart w:id="61" w:name="P519"/>
      <w:bookmarkEnd w:id="61"/>
      <w:r>
        <w:t>&lt;2&gt; В случае наличия дополнительного соглашения или уведомления к кредитному договору (договору займа), содержащего информацию об изменении размера платы за пользование кредитом (займом), для расчета субсидий применяется ключевая ставка Центрального банка Российской Федерации, действующая на дату изменения размера платы за пользование кредитом (займом), указанная в дополнительном соглашении или уведомлении к кредитному договору (договору займа).</w:t>
      </w:r>
    </w:p>
    <w:p w:rsidR="00AA69C2" w:rsidRDefault="00AA69C2">
      <w:pPr>
        <w:pStyle w:val="ConsPlusNormal"/>
        <w:spacing w:before="220"/>
        <w:ind w:firstLine="540"/>
        <w:jc w:val="both"/>
      </w:pPr>
      <w:bookmarkStart w:id="62" w:name="P520"/>
      <w:bookmarkEnd w:id="62"/>
      <w:r>
        <w:t>&lt;3&gt; При расчете субсидии применяется:</w:t>
      </w:r>
    </w:p>
    <w:p w:rsidR="00AA69C2" w:rsidRDefault="00AA69C2">
      <w:pPr>
        <w:pStyle w:val="ConsPlusNormal"/>
        <w:spacing w:before="220"/>
        <w:ind w:firstLine="540"/>
        <w:jc w:val="both"/>
      </w:pPr>
      <w:r>
        <w:t xml:space="preserve">Ст - </w:t>
      </w:r>
      <w:hyperlink r:id="rId62">
        <w:r>
          <w:rPr>
            <w:color w:val="0000FF"/>
          </w:rPr>
          <w:t>ставка</w:t>
        </w:r>
      </w:hyperlink>
      <w:r>
        <w:t xml:space="preserve"> субсидии за счет средств краевого бюджета, установленная приложением N 3 к государственной программе, утвержденной Постановлением Правительства Красноярского края от 30.09.2013 N 506-п "О государственной поддержке агропромышленного комплекса края", государственной программой Красноярского края "Развитие сельского хозяйства и регулирование рынков сельскохозяйственной продукции, сырья и продовольствия" (%).</w:t>
      </w: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right"/>
        <w:outlineLvl w:val="1"/>
      </w:pPr>
      <w:r>
        <w:t>Приложение N 3</w:t>
      </w:r>
    </w:p>
    <w:p w:rsidR="00AA69C2" w:rsidRDefault="00AA69C2">
      <w:pPr>
        <w:pStyle w:val="ConsPlusNormal"/>
        <w:jc w:val="right"/>
      </w:pPr>
      <w:r>
        <w:t>к Порядку</w:t>
      </w:r>
    </w:p>
    <w:p w:rsidR="00AA69C2" w:rsidRDefault="00AA69C2">
      <w:pPr>
        <w:pStyle w:val="ConsPlusNormal"/>
        <w:jc w:val="right"/>
      </w:pPr>
      <w:r>
        <w:t>предоставления субсидий</w:t>
      </w:r>
    </w:p>
    <w:p w:rsidR="00AA69C2" w:rsidRDefault="00AA69C2">
      <w:pPr>
        <w:pStyle w:val="ConsPlusNormal"/>
        <w:jc w:val="right"/>
      </w:pPr>
      <w:r>
        <w:t>на возмещение части затрат</w:t>
      </w:r>
    </w:p>
    <w:p w:rsidR="00AA69C2" w:rsidRDefault="00AA69C2">
      <w:pPr>
        <w:pStyle w:val="ConsPlusNormal"/>
        <w:jc w:val="right"/>
      </w:pPr>
      <w:r>
        <w:t>на уплату процентов по кредитным</w:t>
      </w:r>
    </w:p>
    <w:p w:rsidR="00AA69C2" w:rsidRDefault="00AA69C2">
      <w:pPr>
        <w:pStyle w:val="ConsPlusNormal"/>
        <w:jc w:val="right"/>
      </w:pPr>
      <w:r>
        <w:t>договорам (договорам займа),</w:t>
      </w:r>
    </w:p>
    <w:p w:rsidR="00AA69C2" w:rsidRDefault="00AA69C2">
      <w:pPr>
        <w:pStyle w:val="ConsPlusNormal"/>
        <w:jc w:val="right"/>
      </w:pPr>
      <w:r>
        <w:t>заключенным с 1 января 2017 года</w:t>
      </w:r>
    </w:p>
    <w:p w:rsidR="00AA69C2" w:rsidRDefault="00AA69C2">
      <w:pPr>
        <w:pStyle w:val="ConsPlusNormal"/>
        <w:jc w:val="right"/>
      </w:pPr>
      <w:r>
        <w:t>на срок от 2 до 15 лет,</w:t>
      </w:r>
    </w:p>
    <w:p w:rsidR="00AA69C2" w:rsidRDefault="00AA69C2">
      <w:pPr>
        <w:pStyle w:val="ConsPlusNormal"/>
        <w:jc w:val="right"/>
      </w:pPr>
      <w:r>
        <w:t>в том числе перечню,</w:t>
      </w:r>
    </w:p>
    <w:p w:rsidR="00AA69C2" w:rsidRDefault="00AA69C2">
      <w:pPr>
        <w:pStyle w:val="ConsPlusNormal"/>
        <w:jc w:val="right"/>
      </w:pPr>
      <w:r>
        <w:t>формам и срокам представления</w:t>
      </w:r>
    </w:p>
    <w:p w:rsidR="00AA69C2" w:rsidRDefault="00AA69C2">
      <w:pPr>
        <w:pStyle w:val="ConsPlusNormal"/>
        <w:jc w:val="right"/>
      </w:pPr>
      <w:r>
        <w:lastRenderedPageBreak/>
        <w:t>и рассмотрения документов,</w:t>
      </w:r>
    </w:p>
    <w:p w:rsidR="00AA69C2" w:rsidRDefault="00AA69C2">
      <w:pPr>
        <w:pStyle w:val="ConsPlusNormal"/>
        <w:jc w:val="right"/>
      </w:pPr>
      <w:r>
        <w:t>необходимых для получения</w:t>
      </w:r>
    </w:p>
    <w:p w:rsidR="00AA69C2" w:rsidRDefault="00AA69C2">
      <w:pPr>
        <w:pStyle w:val="ConsPlusNormal"/>
        <w:jc w:val="right"/>
      </w:pPr>
      <w:r>
        <w:t>указанных субсидий,</w:t>
      </w:r>
    </w:p>
    <w:p w:rsidR="00AA69C2" w:rsidRDefault="00AA69C2">
      <w:pPr>
        <w:pStyle w:val="ConsPlusNormal"/>
        <w:jc w:val="right"/>
      </w:pPr>
      <w:r>
        <w:t>и проведения отбора получателей</w:t>
      </w:r>
    </w:p>
    <w:p w:rsidR="00AA69C2" w:rsidRDefault="00AA69C2">
      <w:pPr>
        <w:pStyle w:val="ConsPlusNormal"/>
        <w:jc w:val="right"/>
      </w:pPr>
      <w:r>
        <w:t>указанных субсидий</w:t>
      </w:r>
    </w:p>
    <w:p w:rsidR="00AA69C2" w:rsidRDefault="00AA69C2">
      <w:pPr>
        <w:pStyle w:val="ConsPlusNormal"/>
        <w:jc w:val="both"/>
      </w:pPr>
    </w:p>
    <w:p w:rsidR="00AA69C2" w:rsidRDefault="00AA69C2">
      <w:pPr>
        <w:pStyle w:val="ConsPlusNormal"/>
        <w:jc w:val="center"/>
      </w:pPr>
      <w:bookmarkStart w:id="63" w:name="P543"/>
      <w:bookmarkEnd w:id="63"/>
      <w:r>
        <w:t>Сводная справка-расчет размера субсидий на возмещение части</w:t>
      </w:r>
    </w:p>
    <w:p w:rsidR="00AA69C2" w:rsidRDefault="00AA69C2">
      <w:pPr>
        <w:pStyle w:val="ConsPlusNormal"/>
        <w:jc w:val="center"/>
      </w:pPr>
      <w:r>
        <w:t>затрат на уплату процентов по кредитным договорам (договорам</w:t>
      </w:r>
    </w:p>
    <w:p w:rsidR="00AA69C2" w:rsidRDefault="00AA69C2">
      <w:pPr>
        <w:pStyle w:val="ConsPlusNormal"/>
        <w:jc w:val="center"/>
      </w:pPr>
      <w:r>
        <w:t>займа), заключенным с 1 января 2017 года на срок</w:t>
      </w:r>
    </w:p>
    <w:p w:rsidR="00AA69C2" w:rsidRDefault="00AA69C2">
      <w:pPr>
        <w:pStyle w:val="ConsPlusNormal"/>
        <w:jc w:val="center"/>
      </w:pPr>
      <w:r>
        <w:t>от 2 до 15 лет</w:t>
      </w:r>
    </w:p>
    <w:p w:rsidR="00AA69C2" w:rsidRDefault="00AA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57"/>
        <w:gridCol w:w="1417"/>
        <w:gridCol w:w="2029"/>
        <w:gridCol w:w="1834"/>
      </w:tblGrid>
      <w:tr w:rsidR="00AA69C2">
        <w:tc>
          <w:tcPr>
            <w:tcW w:w="1984" w:type="dxa"/>
          </w:tcPr>
          <w:p w:rsidR="00AA69C2" w:rsidRDefault="00AA69C2">
            <w:pPr>
              <w:pStyle w:val="ConsPlusNormal"/>
              <w:jc w:val="center"/>
            </w:pPr>
            <w:r>
              <w:t>Наименование муниципального образования Красноярского края</w:t>
            </w:r>
          </w:p>
        </w:tc>
        <w:tc>
          <w:tcPr>
            <w:tcW w:w="1757" w:type="dxa"/>
          </w:tcPr>
          <w:p w:rsidR="00AA69C2" w:rsidRDefault="00AA69C2">
            <w:pPr>
              <w:pStyle w:val="ConsPlusNormal"/>
              <w:jc w:val="center"/>
            </w:pPr>
            <w:r>
              <w:t>Наименование получателя субсидии</w:t>
            </w:r>
          </w:p>
        </w:tc>
        <w:tc>
          <w:tcPr>
            <w:tcW w:w="1417" w:type="dxa"/>
          </w:tcPr>
          <w:p w:rsidR="00AA69C2" w:rsidRDefault="00AA69C2">
            <w:pPr>
              <w:pStyle w:val="ConsPlusNormal"/>
              <w:jc w:val="center"/>
            </w:pPr>
            <w:r>
              <w:t>Номер и дата кредитного договора (договора займа)</w:t>
            </w:r>
          </w:p>
        </w:tc>
        <w:tc>
          <w:tcPr>
            <w:tcW w:w="2029" w:type="dxa"/>
          </w:tcPr>
          <w:p w:rsidR="00AA69C2" w:rsidRDefault="00AA69C2">
            <w:pPr>
              <w:pStyle w:val="ConsPlusNormal"/>
              <w:jc w:val="center"/>
            </w:pPr>
            <w:r>
              <w:t>Сумма выданного инвестиционного кредита (инвестиционного займа) (рублей)</w:t>
            </w:r>
          </w:p>
        </w:tc>
        <w:tc>
          <w:tcPr>
            <w:tcW w:w="1834" w:type="dxa"/>
          </w:tcPr>
          <w:p w:rsidR="00AA69C2" w:rsidRDefault="00AA69C2">
            <w:pPr>
              <w:pStyle w:val="ConsPlusNormal"/>
              <w:jc w:val="center"/>
            </w:pPr>
            <w:r>
              <w:t>Сумма субсидии, подлежащая предоставлению (рублей)</w:t>
            </w:r>
          </w:p>
        </w:tc>
      </w:tr>
      <w:tr w:rsidR="00AA69C2">
        <w:tc>
          <w:tcPr>
            <w:tcW w:w="1984" w:type="dxa"/>
          </w:tcPr>
          <w:p w:rsidR="00AA69C2" w:rsidRDefault="00AA69C2">
            <w:pPr>
              <w:pStyle w:val="ConsPlusNormal"/>
              <w:jc w:val="center"/>
            </w:pPr>
            <w:r>
              <w:t>1</w:t>
            </w:r>
          </w:p>
        </w:tc>
        <w:tc>
          <w:tcPr>
            <w:tcW w:w="1757" w:type="dxa"/>
          </w:tcPr>
          <w:p w:rsidR="00AA69C2" w:rsidRDefault="00AA69C2">
            <w:pPr>
              <w:pStyle w:val="ConsPlusNormal"/>
              <w:jc w:val="center"/>
            </w:pPr>
            <w:r>
              <w:t>2</w:t>
            </w:r>
          </w:p>
        </w:tc>
        <w:tc>
          <w:tcPr>
            <w:tcW w:w="1417" w:type="dxa"/>
          </w:tcPr>
          <w:p w:rsidR="00AA69C2" w:rsidRDefault="00AA69C2">
            <w:pPr>
              <w:pStyle w:val="ConsPlusNormal"/>
              <w:jc w:val="center"/>
            </w:pPr>
            <w:r>
              <w:t>3</w:t>
            </w:r>
          </w:p>
        </w:tc>
        <w:tc>
          <w:tcPr>
            <w:tcW w:w="2029" w:type="dxa"/>
          </w:tcPr>
          <w:p w:rsidR="00AA69C2" w:rsidRDefault="00AA69C2">
            <w:pPr>
              <w:pStyle w:val="ConsPlusNormal"/>
              <w:jc w:val="center"/>
            </w:pPr>
            <w:r>
              <w:t>4</w:t>
            </w:r>
          </w:p>
        </w:tc>
        <w:tc>
          <w:tcPr>
            <w:tcW w:w="1834" w:type="dxa"/>
          </w:tcPr>
          <w:p w:rsidR="00AA69C2" w:rsidRDefault="00AA69C2">
            <w:pPr>
              <w:pStyle w:val="ConsPlusNormal"/>
              <w:jc w:val="center"/>
            </w:pPr>
            <w:r>
              <w:t>5</w:t>
            </w:r>
          </w:p>
        </w:tc>
      </w:tr>
      <w:tr w:rsidR="00AA69C2">
        <w:tc>
          <w:tcPr>
            <w:tcW w:w="1984" w:type="dxa"/>
          </w:tcPr>
          <w:p w:rsidR="00AA69C2" w:rsidRDefault="00AA69C2">
            <w:pPr>
              <w:pStyle w:val="ConsPlusNormal"/>
            </w:pPr>
          </w:p>
        </w:tc>
        <w:tc>
          <w:tcPr>
            <w:tcW w:w="1757" w:type="dxa"/>
          </w:tcPr>
          <w:p w:rsidR="00AA69C2" w:rsidRDefault="00AA69C2">
            <w:pPr>
              <w:pStyle w:val="ConsPlusNormal"/>
            </w:pPr>
          </w:p>
        </w:tc>
        <w:tc>
          <w:tcPr>
            <w:tcW w:w="1417" w:type="dxa"/>
          </w:tcPr>
          <w:p w:rsidR="00AA69C2" w:rsidRDefault="00AA69C2">
            <w:pPr>
              <w:pStyle w:val="ConsPlusNormal"/>
            </w:pPr>
          </w:p>
        </w:tc>
        <w:tc>
          <w:tcPr>
            <w:tcW w:w="2029" w:type="dxa"/>
          </w:tcPr>
          <w:p w:rsidR="00AA69C2" w:rsidRDefault="00AA69C2">
            <w:pPr>
              <w:pStyle w:val="ConsPlusNormal"/>
            </w:pPr>
          </w:p>
        </w:tc>
        <w:tc>
          <w:tcPr>
            <w:tcW w:w="1834" w:type="dxa"/>
          </w:tcPr>
          <w:p w:rsidR="00AA69C2" w:rsidRDefault="00AA69C2">
            <w:pPr>
              <w:pStyle w:val="ConsPlusNormal"/>
            </w:pPr>
          </w:p>
        </w:tc>
      </w:tr>
    </w:tbl>
    <w:p w:rsidR="00AA69C2" w:rsidRDefault="00AA69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92"/>
        <w:gridCol w:w="2054"/>
        <w:gridCol w:w="340"/>
        <w:gridCol w:w="2595"/>
      </w:tblGrid>
      <w:tr w:rsidR="00AA69C2">
        <w:tc>
          <w:tcPr>
            <w:tcW w:w="4092" w:type="dxa"/>
            <w:tcBorders>
              <w:top w:val="nil"/>
              <w:left w:val="nil"/>
              <w:bottom w:val="nil"/>
              <w:right w:val="nil"/>
            </w:tcBorders>
          </w:tcPr>
          <w:p w:rsidR="00AA69C2" w:rsidRDefault="00AA69C2">
            <w:pPr>
              <w:pStyle w:val="ConsPlusNormal"/>
              <w:jc w:val="both"/>
            </w:pPr>
            <w:r>
              <w:t>Министр сельского хозяйства</w:t>
            </w:r>
          </w:p>
          <w:p w:rsidR="00AA69C2" w:rsidRDefault="00AA69C2">
            <w:pPr>
              <w:pStyle w:val="ConsPlusNormal"/>
              <w:jc w:val="both"/>
            </w:pPr>
            <w:r>
              <w:t>Красноярского края</w:t>
            </w:r>
          </w:p>
          <w:p w:rsidR="00AA69C2" w:rsidRDefault="00AA69C2">
            <w:pPr>
              <w:pStyle w:val="ConsPlusNormal"/>
              <w:jc w:val="both"/>
            </w:pPr>
            <w:r>
              <w:t>или уполномоченное им лицо</w:t>
            </w:r>
          </w:p>
        </w:tc>
        <w:tc>
          <w:tcPr>
            <w:tcW w:w="2054" w:type="dxa"/>
            <w:tcBorders>
              <w:top w:val="nil"/>
              <w:left w:val="nil"/>
              <w:bottom w:val="single" w:sz="4" w:space="0" w:color="auto"/>
              <w:right w:val="nil"/>
            </w:tcBorders>
          </w:tcPr>
          <w:p w:rsidR="00AA69C2" w:rsidRDefault="00AA69C2">
            <w:pPr>
              <w:pStyle w:val="ConsPlusNormal"/>
            </w:pPr>
          </w:p>
        </w:tc>
        <w:tc>
          <w:tcPr>
            <w:tcW w:w="340" w:type="dxa"/>
            <w:tcBorders>
              <w:top w:val="nil"/>
              <w:left w:val="nil"/>
              <w:bottom w:val="nil"/>
              <w:right w:val="nil"/>
            </w:tcBorders>
          </w:tcPr>
          <w:p w:rsidR="00AA69C2" w:rsidRDefault="00AA69C2">
            <w:pPr>
              <w:pStyle w:val="ConsPlusNormal"/>
            </w:pPr>
          </w:p>
        </w:tc>
        <w:tc>
          <w:tcPr>
            <w:tcW w:w="2595" w:type="dxa"/>
            <w:tcBorders>
              <w:top w:val="nil"/>
              <w:left w:val="nil"/>
              <w:bottom w:val="single" w:sz="4" w:space="0" w:color="auto"/>
              <w:right w:val="nil"/>
            </w:tcBorders>
          </w:tcPr>
          <w:p w:rsidR="00AA69C2" w:rsidRDefault="00AA69C2">
            <w:pPr>
              <w:pStyle w:val="ConsPlusNormal"/>
            </w:pPr>
          </w:p>
        </w:tc>
      </w:tr>
      <w:tr w:rsidR="00AA69C2">
        <w:tc>
          <w:tcPr>
            <w:tcW w:w="4092" w:type="dxa"/>
            <w:tcBorders>
              <w:top w:val="nil"/>
              <w:left w:val="nil"/>
              <w:bottom w:val="nil"/>
              <w:right w:val="nil"/>
            </w:tcBorders>
          </w:tcPr>
          <w:p w:rsidR="00AA69C2" w:rsidRDefault="00AA69C2">
            <w:pPr>
              <w:pStyle w:val="ConsPlusNormal"/>
            </w:pPr>
          </w:p>
        </w:tc>
        <w:tc>
          <w:tcPr>
            <w:tcW w:w="2054" w:type="dxa"/>
            <w:tcBorders>
              <w:top w:val="single" w:sz="4" w:space="0" w:color="auto"/>
              <w:left w:val="nil"/>
              <w:bottom w:val="nil"/>
              <w:right w:val="nil"/>
            </w:tcBorders>
          </w:tcPr>
          <w:p w:rsidR="00AA69C2" w:rsidRDefault="00AA69C2">
            <w:pPr>
              <w:pStyle w:val="ConsPlusNormal"/>
              <w:jc w:val="center"/>
            </w:pPr>
            <w:r>
              <w:t>(подпись)</w:t>
            </w:r>
          </w:p>
        </w:tc>
        <w:tc>
          <w:tcPr>
            <w:tcW w:w="340" w:type="dxa"/>
            <w:tcBorders>
              <w:top w:val="nil"/>
              <w:left w:val="nil"/>
              <w:bottom w:val="nil"/>
              <w:right w:val="nil"/>
            </w:tcBorders>
          </w:tcPr>
          <w:p w:rsidR="00AA69C2" w:rsidRDefault="00AA69C2">
            <w:pPr>
              <w:pStyle w:val="ConsPlusNormal"/>
            </w:pPr>
          </w:p>
        </w:tc>
        <w:tc>
          <w:tcPr>
            <w:tcW w:w="2595" w:type="dxa"/>
            <w:tcBorders>
              <w:top w:val="single" w:sz="4" w:space="0" w:color="auto"/>
              <w:left w:val="nil"/>
              <w:bottom w:val="nil"/>
              <w:right w:val="nil"/>
            </w:tcBorders>
          </w:tcPr>
          <w:p w:rsidR="00AA69C2" w:rsidRDefault="00AA69C2">
            <w:pPr>
              <w:pStyle w:val="ConsPlusNormal"/>
              <w:jc w:val="center"/>
            </w:pPr>
            <w:r>
              <w:t>(ФИО)</w:t>
            </w:r>
          </w:p>
        </w:tc>
      </w:tr>
    </w:tbl>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both"/>
      </w:pPr>
    </w:p>
    <w:p w:rsidR="00AA69C2" w:rsidRDefault="00AA69C2">
      <w:pPr>
        <w:pStyle w:val="ConsPlusNormal"/>
        <w:jc w:val="right"/>
        <w:outlineLvl w:val="0"/>
      </w:pPr>
      <w:r>
        <w:t>Приложение N 2</w:t>
      </w:r>
    </w:p>
    <w:p w:rsidR="00AA69C2" w:rsidRDefault="00AA69C2">
      <w:pPr>
        <w:pStyle w:val="ConsPlusNormal"/>
        <w:jc w:val="right"/>
      </w:pPr>
      <w:r>
        <w:t>к Постановлению</w:t>
      </w:r>
    </w:p>
    <w:p w:rsidR="00AA69C2" w:rsidRDefault="00AA69C2">
      <w:pPr>
        <w:pStyle w:val="ConsPlusNormal"/>
        <w:jc w:val="right"/>
      </w:pPr>
      <w:r>
        <w:t>Правительства Красноярского края</w:t>
      </w:r>
    </w:p>
    <w:p w:rsidR="00AA69C2" w:rsidRDefault="00AA69C2">
      <w:pPr>
        <w:pStyle w:val="ConsPlusNormal"/>
        <w:jc w:val="right"/>
      </w:pPr>
      <w:r>
        <w:t>от 28 сентября 2017 г. N 575-п</w:t>
      </w:r>
    </w:p>
    <w:p w:rsidR="00AA69C2" w:rsidRDefault="00AA69C2">
      <w:pPr>
        <w:pStyle w:val="ConsPlusNormal"/>
        <w:jc w:val="both"/>
      </w:pPr>
    </w:p>
    <w:p w:rsidR="00AA69C2" w:rsidRDefault="00AA69C2">
      <w:pPr>
        <w:pStyle w:val="ConsPlusTitle"/>
        <w:jc w:val="center"/>
      </w:pPr>
      <w:bookmarkStart w:id="64" w:name="P584"/>
      <w:bookmarkEnd w:id="64"/>
      <w:r>
        <w:t>ПЕРЕЧЕНЬ</w:t>
      </w:r>
    </w:p>
    <w:p w:rsidR="00AA69C2" w:rsidRDefault="00AA69C2">
      <w:pPr>
        <w:pStyle w:val="ConsPlusTitle"/>
        <w:jc w:val="center"/>
      </w:pPr>
      <w:r>
        <w:t>СЕЛЬСКОХОЗЯЙСТВЕННОЙ ТЕХНИКИ И ОБОРУДОВАНИЯ</w:t>
      </w:r>
    </w:p>
    <w:p w:rsidR="00AA69C2" w:rsidRDefault="00AA69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A69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9C2" w:rsidRDefault="00AA69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9C2" w:rsidRDefault="00AA69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9C2" w:rsidRDefault="00AA69C2">
            <w:pPr>
              <w:pStyle w:val="ConsPlusNormal"/>
              <w:jc w:val="center"/>
            </w:pPr>
            <w:r>
              <w:rPr>
                <w:color w:val="392C69"/>
              </w:rPr>
              <w:t>Список изменяющих документов</w:t>
            </w:r>
          </w:p>
          <w:p w:rsidR="00AA69C2" w:rsidRDefault="00AA69C2">
            <w:pPr>
              <w:pStyle w:val="ConsPlusNormal"/>
              <w:jc w:val="center"/>
            </w:pPr>
            <w:r>
              <w:rPr>
                <w:color w:val="392C69"/>
              </w:rPr>
              <w:t xml:space="preserve">(в ред. </w:t>
            </w:r>
            <w:hyperlink r:id="rId63">
              <w:r>
                <w:rPr>
                  <w:color w:val="0000FF"/>
                </w:rPr>
                <w:t>Постановления</w:t>
              </w:r>
            </w:hyperlink>
            <w:r>
              <w:rPr>
                <w:color w:val="392C69"/>
              </w:rPr>
              <w:t xml:space="preserve"> Правительства Красноярского края</w:t>
            </w:r>
          </w:p>
          <w:p w:rsidR="00AA69C2" w:rsidRDefault="00AA69C2">
            <w:pPr>
              <w:pStyle w:val="ConsPlusNormal"/>
              <w:jc w:val="center"/>
            </w:pPr>
            <w:r>
              <w:rPr>
                <w:color w:val="392C69"/>
              </w:rPr>
              <w:t>от 21.02.2022 N 113-п)</w:t>
            </w:r>
          </w:p>
        </w:tc>
        <w:tc>
          <w:tcPr>
            <w:tcW w:w="113" w:type="dxa"/>
            <w:tcBorders>
              <w:top w:val="nil"/>
              <w:left w:val="nil"/>
              <w:bottom w:val="nil"/>
              <w:right w:val="nil"/>
            </w:tcBorders>
            <w:shd w:val="clear" w:color="auto" w:fill="F4F3F8"/>
            <w:tcMar>
              <w:top w:w="0" w:type="dxa"/>
              <w:left w:w="0" w:type="dxa"/>
              <w:bottom w:w="0" w:type="dxa"/>
              <w:right w:w="0" w:type="dxa"/>
            </w:tcMar>
          </w:tcPr>
          <w:p w:rsidR="00AA69C2" w:rsidRDefault="00AA69C2">
            <w:pPr>
              <w:pStyle w:val="ConsPlusNormal"/>
            </w:pPr>
          </w:p>
        </w:tc>
      </w:tr>
    </w:tbl>
    <w:p w:rsidR="00AA69C2" w:rsidRDefault="00AA69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36"/>
        <w:gridCol w:w="2268"/>
      </w:tblGrid>
      <w:tr w:rsidR="00AA69C2">
        <w:tc>
          <w:tcPr>
            <w:tcW w:w="567" w:type="dxa"/>
          </w:tcPr>
          <w:p w:rsidR="00AA69C2" w:rsidRDefault="00AA69C2">
            <w:pPr>
              <w:pStyle w:val="ConsPlusNormal"/>
              <w:jc w:val="center"/>
            </w:pPr>
            <w:r>
              <w:t>N п/п</w:t>
            </w:r>
          </w:p>
        </w:tc>
        <w:tc>
          <w:tcPr>
            <w:tcW w:w="6236" w:type="dxa"/>
          </w:tcPr>
          <w:p w:rsidR="00AA69C2" w:rsidRDefault="00AA69C2">
            <w:pPr>
              <w:pStyle w:val="ConsPlusNormal"/>
              <w:jc w:val="center"/>
            </w:pPr>
            <w:r>
              <w:t>Виды техники и оборудования</w:t>
            </w:r>
          </w:p>
        </w:tc>
        <w:tc>
          <w:tcPr>
            <w:tcW w:w="2268" w:type="dxa"/>
          </w:tcPr>
          <w:p w:rsidR="00AA69C2" w:rsidRDefault="00AA69C2">
            <w:pPr>
              <w:pStyle w:val="ConsPlusNormal"/>
              <w:jc w:val="center"/>
            </w:pPr>
            <w:r>
              <w:t xml:space="preserve">Коды в соответствии с Общероссийским </w:t>
            </w:r>
            <w:hyperlink r:id="rId64">
              <w:r>
                <w:rPr>
                  <w:color w:val="0000FF"/>
                </w:rPr>
                <w:t>классификатором</w:t>
              </w:r>
            </w:hyperlink>
            <w:r>
              <w:t xml:space="preserve"> продукции по видам экономической деятельности ОК 034-2014 (КПЕС 2008)</w:t>
            </w:r>
          </w:p>
        </w:tc>
      </w:tr>
      <w:tr w:rsidR="00AA69C2">
        <w:tc>
          <w:tcPr>
            <w:tcW w:w="567" w:type="dxa"/>
          </w:tcPr>
          <w:p w:rsidR="00AA69C2" w:rsidRDefault="00AA69C2">
            <w:pPr>
              <w:pStyle w:val="ConsPlusNormal"/>
              <w:jc w:val="center"/>
            </w:pPr>
            <w:r>
              <w:lastRenderedPageBreak/>
              <w:t>1</w:t>
            </w:r>
          </w:p>
        </w:tc>
        <w:tc>
          <w:tcPr>
            <w:tcW w:w="6236" w:type="dxa"/>
          </w:tcPr>
          <w:p w:rsidR="00AA69C2" w:rsidRDefault="00AA69C2">
            <w:pPr>
              <w:pStyle w:val="ConsPlusNormal"/>
              <w:jc w:val="center"/>
            </w:pPr>
            <w:r>
              <w:t>2</w:t>
            </w:r>
          </w:p>
        </w:tc>
        <w:tc>
          <w:tcPr>
            <w:tcW w:w="2268" w:type="dxa"/>
          </w:tcPr>
          <w:p w:rsidR="00AA69C2" w:rsidRDefault="00AA69C2">
            <w:pPr>
              <w:pStyle w:val="ConsPlusNormal"/>
              <w:jc w:val="center"/>
            </w:pPr>
            <w:r>
              <w:t>3</w:t>
            </w:r>
          </w:p>
        </w:tc>
      </w:tr>
      <w:tr w:rsidR="00AA69C2">
        <w:tc>
          <w:tcPr>
            <w:tcW w:w="567" w:type="dxa"/>
          </w:tcPr>
          <w:p w:rsidR="00AA69C2" w:rsidRDefault="00AA69C2">
            <w:pPr>
              <w:pStyle w:val="ConsPlusNormal"/>
            </w:pPr>
            <w:r>
              <w:t>1</w:t>
            </w:r>
          </w:p>
        </w:tc>
        <w:tc>
          <w:tcPr>
            <w:tcW w:w="6236" w:type="dxa"/>
          </w:tcPr>
          <w:p w:rsidR="00AA69C2" w:rsidRDefault="00AA69C2">
            <w:pPr>
              <w:pStyle w:val="ConsPlusNormal"/>
            </w:pPr>
            <w:r>
              <w:t>Сельскохозяйственная техника и оборудование, используемые в растениеводстве, включая оборудование технологическое для сахарной и крахмало-паточной промышленности</w:t>
            </w:r>
          </w:p>
        </w:tc>
        <w:tc>
          <w:tcPr>
            <w:tcW w:w="2268" w:type="dxa"/>
          </w:tcPr>
          <w:p w:rsidR="00AA69C2" w:rsidRDefault="00AA69C2">
            <w:pPr>
              <w:pStyle w:val="ConsPlusNormal"/>
              <w:jc w:val="center"/>
            </w:pPr>
            <w:hyperlink r:id="rId65">
              <w:r>
                <w:rPr>
                  <w:color w:val="0000FF"/>
                </w:rPr>
                <w:t>28.22.18.210</w:t>
              </w:r>
            </w:hyperlink>
          </w:p>
          <w:p w:rsidR="00AA69C2" w:rsidRDefault="00AA69C2">
            <w:pPr>
              <w:pStyle w:val="ConsPlusNormal"/>
              <w:jc w:val="center"/>
            </w:pPr>
            <w:hyperlink r:id="rId66">
              <w:r>
                <w:rPr>
                  <w:color w:val="0000FF"/>
                </w:rPr>
                <w:t>28.22.18.222</w:t>
              </w:r>
            </w:hyperlink>
          </w:p>
          <w:p w:rsidR="00AA69C2" w:rsidRDefault="00AA69C2">
            <w:pPr>
              <w:pStyle w:val="ConsPlusNormal"/>
              <w:jc w:val="center"/>
            </w:pPr>
            <w:hyperlink r:id="rId67">
              <w:r>
                <w:rPr>
                  <w:color w:val="0000FF"/>
                </w:rPr>
                <w:t>28.22.18.320</w:t>
              </w:r>
            </w:hyperlink>
          </w:p>
          <w:p w:rsidR="00AA69C2" w:rsidRDefault="00AA69C2">
            <w:pPr>
              <w:pStyle w:val="ConsPlusNormal"/>
              <w:jc w:val="center"/>
            </w:pPr>
            <w:hyperlink r:id="rId68">
              <w:r>
                <w:rPr>
                  <w:color w:val="0000FF"/>
                </w:rPr>
                <w:t>28.30.2</w:t>
              </w:r>
            </w:hyperlink>
          </w:p>
          <w:p w:rsidR="00AA69C2" w:rsidRDefault="00AA69C2">
            <w:pPr>
              <w:pStyle w:val="ConsPlusNormal"/>
              <w:jc w:val="center"/>
            </w:pPr>
            <w:hyperlink r:id="rId69">
              <w:r>
                <w:rPr>
                  <w:color w:val="0000FF"/>
                </w:rPr>
                <w:t>28.30.3</w:t>
              </w:r>
            </w:hyperlink>
          </w:p>
          <w:p w:rsidR="00AA69C2" w:rsidRDefault="00AA69C2">
            <w:pPr>
              <w:pStyle w:val="ConsPlusNormal"/>
              <w:jc w:val="center"/>
            </w:pPr>
            <w:hyperlink r:id="rId70">
              <w:r>
                <w:rPr>
                  <w:color w:val="0000FF"/>
                </w:rPr>
                <w:t>28.30.5</w:t>
              </w:r>
            </w:hyperlink>
          </w:p>
          <w:p w:rsidR="00AA69C2" w:rsidRDefault="00AA69C2">
            <w:pPr>
              <w:pStyle w:val="ConsPlusNormal"/>
              <w:jc w:val="center"/>
            </w:pPr>
            <w:hyperlink r:id="rId71">
              <w:r>
                <w:rPr>
                  <w:color w:val="0000FF"/>
                </w:rPr>
                <w:t>28.30.6</w:t>
              </w:r>
            </w:hyperlink>
          </w:p>
          <w:p w:rsidR="00AA69C2" w:rsidRDefault="00AA69C2">
            <w:pPr>
              <w:pStyle w:val="ConsPlusNormal"/>
              <w:jc w:val="center"/>
            </w:pPr>
            <w:hyperlink r:id="rId72">
              <w:r>
                <w:rPr>
                  <w:color w:val="0000FF"/>
                </w:rPr>
                <w:t>28.30.7</w:t>
              </w:r>
            </w:hyperlink>
          </w:p>
          <w:p w:rsidR="00AA69C2" w:rsidRDefault="00AA69C2">
            <w:pPr>
              <w:pStyle w:val="ConsPlusNormal"/>
              <w:jc w:val="center"/>
            </w:pPr>
            <w:hyperlink r:id="rId73">
              <w:r>
                <w:rPr>
                  <w:color w:val="0000FF"/>
                </w:rPr>
                <w:t>28.30.8</w:t>
              </w:r>
            </w:hyperlink>
          </w:p>
          <w:p w:rsidR="00AA69C2" w:rsidRDefault="00AA69C2">
            <w:pPr>
              <w:pStyle w:val="ConsPlusNormal"/>
              <w:jc w:val="center"/>
            </w:pPr>
            <w:hyperlink r:id="rId74">
              <w:r>
                <w:rPr>
                  <w:color w:val="0000FF"/>
                </w:rPr>
                <w:t>28.92.21.110</w:t>
              </w:r>
            </w:hyperlink>
          </w:p>
          <w:p w:rsidR="00AA69C2" w:rsidRDefault="00AA69C2">
            <w:pPr>
              <w:pStyle w:val="ConsPlusNormal"/>
              <w:jc w:val="center"/>
            </w:pPr>
            <w:hyperlink r:id="rId75">
              <w:r>
                <w:rPr>
                  <w:color w:val="0000FF"/>
                </w:rPr>
                <w:t>28.92.25.000</w:t>
              </w:r>
            </w:hyperlink>
          </w:p>
          <w:p w:rsidR="00AA69C2" w:rsidRDefault="00AA69C2">
            <w:pPr>
              <w:pStyle w:val="ConsPlusNormal"/>
              <w:jc w:val="center"/>
            </w:pPr>
            <w:hyperlink r:id="rId76">
              <w:r>
                <w:rPr>
                  <w:color w:val="0000FF"/>
                </w:rPr>
                <w:t>28.92.27.110</w:t>
              </w:r>
            </w:hyperlink>
          </w:p>
          <w:p w:rsidR="00AA69C2" w:rsidRDefault="00AA69C2">
            <w:pPr>
              <w:pStyle w:val="ConsPlusNormal"/>
              <w:jc w:val="center"/>
            </w:pPr>
            <w:hyperlink r:id="rId77">
              <w:r>
                <w:rPr>
                  <w:color w:val="0000FF"/>
                </w:rPr>
                <w:t>28.92.50.000</w:t>
              </w:r>
            </w:hyperlink>
          </w:p>
          <w:p w:rsidR="00AA69C2" w:rsidRDefault="00AA69C2">
            <w:pPr>
              <w:pStyle w:val="ConsPlusNormal"/>
              <w:jc w:val="center"/>
            </w:pPr>
            <w:hyperlink r:id="rId78">
              <w:r>
                <w:rPr>
                  <w:color w:val="0000FF"/>
                </w:rPr>
                <w:t>28.93.13.110</w:t>
              </w:r>
            </w:hyperlink>
          </w:p>
          <w:p w:rsidR="00AA69C2" w:rsidRDefault="00AA69C2">
            <w:pPr>
              <w:pStyle w:val="ConsPlusNormal"/>
              <w:jc w:val="center"/>
            </w:pPr>
            <w:hyperlink r:id="rId79">
              <w:r>
                <w:rPr>
                  <w:color w:val="0000FF"/>
                </w:rPr>
                <w:t>28.93.13.111</w:t>
              </w:r>
            </w:hyperlink>
          </w:p>
          <w:p w:rsidR="00AA69C2" w:rsidRDefault="00AA69C2">
            <w:pPr>
              <w:pStyle w:val="ConsPlusNormal"/>
              <w:jc w:val="center"/>
            </w:pPr>
            <w:hyperlink r:id="rId80">
              <w:r>
                <w:rPr>
                  <w:color w:val="0000FF"/>
                </w:rPr>
                <w:t>28.93.13.114</w:t>
              </w:r>
            </w:hyperlink>
          </w:p>
          <w:p w:rsidR="00AA69C2" w:rsidRDefault="00AA69C2">
            <w:pPr>
              <w:pStyle w:val="ConsPlusNormal"/>
              <w:jc w:val="center"/>
            </w:pPr>
            <w:hyperlink r:id="rId81">
              <w:r>
                <w:rPr>
                  <w:color w:val="0000FF"/>
                </w:rPr>
                <w:t>28.93.13.130</w:t>
              </w:r>
            </w:hyperlink>
          </w:p>
          <w:p w:rsidR="00AA69C2" w:rsidRDefault="00AA69C2">
            <w:pPr>
              <w:pStyle w:val="ConsPlusNormal"/>
              <w:jc w:val="center"/>
            </w:pPr>
            <w:hyperlink r:id="rId82">
              <w:r>
                <w:rPr>
                  <w:color w:val="0000FF"/>
                </w:rPr>
                <w:t>28.93.13.140</w:t>
              </w:r>
            </w:hyperlink>
          </w:p>
          <w:p w:rsidR="00AA69C2" w:rsidRDefault="00AA69C2">
            <w:pPr>
              <w:pStyle w:val="ConsPlusNormal"/>
              <w:jc w:val="center"/>
            </w:pPr>
            <w:hyperlink r:id="rId83">
              <w:r>
                <w:rPr>
                  <w:color w:val="0000FF"/>
                </w:rPr>
                <w:t>28.93.13.141</w:t>
              </w:r>
            </w:hyperlink>
          </w:p>
          <w:p w:rsidR="00AA69C2" w:rsidRDefault="00AA69C2">
            <w:pPr>
              <w:pStyle w:val="ConsPlusNormal"/>
              <w:jc w:val="center"/>
            </w:pPr>
            <w:hyperlink r:id="rId84">
              <w:r>
                <w:rPr>
                  <w:color w:val="0000FF"/>
                </w:rPr>
                <w:t>28.93.16</w:t>
              </w:r>
            </w:hyperlink>
          </w:p>
          <w:p w:rsidR="00AA69C2" w:rsidRDefault="00AA69C2">
            <w:pPr>
              <w:pStyle w:val="ConsPlusNormal"/>
              <w:jc w:val="center"/>
            </w:pPr>
            <w:hyperlink r:id="rId85">
              <w:r>
                <w:rPr>
                  <w:color w:val="0000FF"/>
                </w:rPr>
                <w:t>28.93.17.150</w:t>
              </w:r>
            </w:hyperlink>
          </w:p>
          <w:p w:rsidR="00AA69C2" w:rsidRDefault="00AA69C2">
            <w:pPr>
              <w:pStyle w:val="ConsPlusNormal"/>
              <w:jc w:val="center"/>
            </w:pPr>
            <w:hyperlink r:id="rId86">
              <w:r>
                <w:rPr>
                  <w:color w:val="0000FF"/>
                </w:rPr>
                <w:t>28.93.20.000</w:t>
              </w:r>
            </w:hyperlink>
          </w:p>
        </w:tc>
      </w:tr>
      <w:tr w:rsidR="00AA69C2">
        <w:tc>
          <w:tcPr>
            <w:tcW w:w="567" w:type="dxa"/>
          </w:tcPr>
          <w:p w:rsidR="00AA69C2" w:rsidRDefault="00AA69C2">
            <w:pPr>
              <w:pStyle w:val="ConsPlusNormal"/>
            </w:pPr>
            <w:r>
              <w:t>2</w:t>
            </w:r>
          </w:p>
        </w:tc>
        <w:tc>
          <w:tcPr>
            <w:tcW w:w="6236" w:type="dxa"/>
          </w:tcPr>
          <w:p w:rsidR="00AA69C2" w:rsidRDefault="00AA69C2">
            <w:pPr>
              <w:pStyle w:val="ConsPlusNormal"/>
            </w:pPr>
            <w:r>
              <w:t>Сельскохозяйственная техника и оборудование, используемые в животноводстве (включая молочное и мясное скотоводство, за исключением свиноводства)</w:t>
            </w:r>
          </w:p>
        </w:tc>
        <w:tc>
          <w:tcPr>
            <w:tcW w:w="2268" w:type="dxa"/>
          </w:tcPr>
          <w:p w:rsidR="00AA69C2" w:rsidRDefault="00AA69C2">
            <w:pPr>
              <w:pStyle w:val="ConsPlusNormal"/>
              <w:jc w:val="center"/>
            </w:pPr>
            <w:hyperlink r:id="rId87">
              <w:r>
                <w:rPr>
                  <w:color w:val="0000FF"/>
                </w:rPr>
                <w:t>27.11.31.000</w:t>
              </w:r>
            </w:hyperlink>
          </w:p>
          <w:p w:rsidR="00AA69C2" w:rsidRDefault="00AA69C2">
            <w:pPr>
              <w:pStyle w:val="ConsPlusNormal"/>
              <w:jc w:val="center"/>
            </w:pPr>
            <w:hyperlink r:id="rId88">
              <w:r>
                <w:rPr>
                  <w:color w:val="0000FF"/>
                </w:rPr>
                <w:t>27.52.14</w:t>
              </w:r>
            </w:hyperlink>
          </w:p>
          <w:p w:rsidR="00AA69C2" w:rsidRDefault="00AA69C2">
            <w:pPr>
              <w:pStyle w:val="ConsPlusNormal"/>
              <w:jc w:val="center"/>
            </w:pPr>
            <w:hyperlink r:id="rId89">
              <w:r>
                <w:rPr>
                  <w:color w:val="0000FF"/>
                </w:rPr>
                <w:t>28.13.14.110</w:t>
              </w:r>
            </w:hyperlink>
          </w:p>
          <w:p w:rsidR="00AA69C2" w:rsidRDefault="00AA69C2">
            <w:pPr>
              <w:pStyle w:val="ConsPlusNormal"/>
              <w:jc w:val="center"/>
            </w:pPr>
            <w:hyperlink r:id="rId90">
              <w:r>
                <w:rPr>
                  <w:color w:val="0000FF"/>
                </w:rPr>
                <w:t>28.13.14.121</w:t>
              </w:r>
            </w:hyperlink>
          </w:p>
          <w:p w:rsidR="00AA69C2" w:rsidRDefault="00AA69C2">
            <w:pPr>
              <w:pStyle w:val="ConsPlusNormal"/>
              <w:jc w:val="center"/>
            </w:pPr>
            <w:hyperlink r:id="rId91">
              <w:r>
                <w:rPr>
                  <w:color w:val="0000FF"/>
                </w:rPr>
                <w:t>28.13.14.190</w:t>
              </w:r>
            </w:hyperlink>
          </w:p>
          <w:p w:rsidR="00AA69C2" w:rsidRDefault="00AA69C2">
            <w:pPr>
              <w:pStyle w:val="ConsPlusNormal"/>
              <w:jc w:val="center"/>
            </w:pPr>
            <w:hyperlink r:id="rId92">
              <w:r>
                <w:rPr>
                  <w:color w:val="0000FF"/>
                </w:rPr>
                <w:t>28.13.2</w:t>
              </w:r>
            </w:hyperlink>
          </w:p>
          <w:p w:rsidR="00AA69C2" w:rsidRDefault="00AA69C2">
            <w:pPr>
              <w:pStyle w:val="ConsPlusNormal"/>
              <w:jc w:val="center"/>
            </w:pPr>
            <w:hyperlink r:id="rId93">
              <w:r>
                <w:rPr>
                  <w:color w:val="0000FF"/>
                </w:rPr>
                <w:t>28.22.17.190</w:t>
              </w:r>
            </w:hyperlink>
          </w:p>
          <w:p w:rsidR="00AA69C2" w:rsidRDefault="00AA69C2">
            <w:pPr>
              <w:pStyle w:val="ConsPlusNormal"/>
              <w:jc w:val="center"/>
            </w:pPr>
            <w:hyperlink r:id="rId94">
              <w:r>
                <w:rPr>
                  <w:color w:val="0000FF"/>
                </w:rPr>
                <w:t>28.22.18.210</w:t>
              </w:r>
            </w:hyperlink>
          </w:p>
          <w:p w:rsidR="00AA69C2" w:rsidRDefault="00AA69C2">
            <w:pPr>
              <w:pStyle w:val="ConsPlusNormal"/>
              <w:jc w:val="center"/>
            </w:pPr>
            <w:hyperlink r:id="rId95">
              <w:r>
                <w:rPr>
                  <w:color w:val="0000FF"/>
                </w:rPr>
                <w:t>28.22.18.222</w:t>
              </w:r>
            </w:hyperlink>
          </w:p>
          <w:p w:rsidR="00AA69C2" w:rsidRDefault="00AA69C2">
            <w:pPr>
              <w:pStyle w:val="ConsPlusNormal"/>
              <w:jc w:val="center"/>
            </w:pPr>
            <w:hyperlink r:id="rId96">
              <w:r>
                <w:rPr>
                  <w:color w:val="0000FF"/>
                </w:rPr>
                <w:t>28.22.18.320</w:t>
              </w:r>
            </w:hyperlink>
          </w:p>
          <w:p w:rsidR="00AA69C2" w:rsidRDefault="00AA69C2">
            <w:pPr>
              <w:pStyle w:val="ConsPlusNormal"/>
              <w:jc w:val="center"/>
            </w:pPr>
            <w:hyperlink r:id="rId97">
              <w:r>
                <w:rPr>
                  <w:color w:val="0000FF"/>
                </w:rPr>
                <w:t>28.22.18.240</w:t>
              </w:r>
            </w:hyperlink>
            <w:r>
              <w:t xml:space="preserve"> - </w:t>
            </w:r>
            <w:hyperlink r:id="rId98">
              <w:r>
                <w:rPr>
                  <w:color w:val="0000FF"/>
                </w:rPr>
                <w:t>28.22.18.246</w:t>
              </w:r>
            </w:hyperlink>
          </w:p>
          <w:p w:rsidR="00AA69C2" w:rsidRDefault="00AA69C2">
            <w:pPr>
              <w:pStyle w:val="ConsPlusNormal"/>
              <w:jc w:val="center"/>
            </w:pPr>
            <w:hyperlink r:id="rId99">
              <w:r>
                <w:rPr>
                  <w:color w:val="0000FF"/>
                </w:rPr>
                <w:t>28.22.18.249</w:t>
              </w:r>
            </w:hyperlink>
            <w:r>
              <w:t xml:space="preserve"> - </w:t>
            </w:r>
            <w:hyperlink r:id="rId100">
              <w:r>
                <w:rPr>
                  <w:color w:val="0000FF"/>
                </w:rPr>
                <w:t>28.22.18.255</w:t>
              </w:r>
            </w:hyperlink>
          </w:p>
          <w:p w:rsidR="00AA69C2" w:rsidRDefault="00AA69C2">
            <w:pPr>
              <w:pStyle w:val="ConsPlusNormal"/>
              <w:jc w:val="center"/>
            </w:pPr>
            <w:hyperlink r:id="rId101">
              <w:r>
                <w:rPr>
                  <w:color w:val="0000FF"/>
                </w:rPr>
                <w:t>28.29.12.110</w:t>
              </w:r>
            </w:hyperlink>
          </w:p>
          <w:p w:rsidR="00AA69C2" w:rsidRDefault="00AA69C2">
            <w:pPr>
              <w:pStyle w:val="ConsPlusNormal"/>
              <w:jc w:val="center"/>
            </w:pPr>
            <w:hyperlink r:id="rId102">
              <w:r>
                <w:rPr>
                  <w:color w:val="0000FF"/>
                </w:rPr>
                <w:t>28.30.2</w:t>
              </w:r>
            </w:hyperlink>
          </w:p>
          <w:p w:rsidR="00AA69C2" w:rsidRDefault="00AA69C2">
            <w:pPr>
              <w:pStyle w:val="ConsPlusNormal"/>
              <w:jc w:val="center"/>
            </w:pPr>
            <w:hyperlink r:id="rId103">
              <w:r>
                <w:rPr>
                  <w:color w:val="0000FF"/>
                </w:rPr>
                <w:t>28.30.3</w:t>
              </w:r>
            </w:hyperlink>
          </w:p>
          <w:p w:rsidR="00AA69C2" w:rsidRDefault="00AA69C2">
            <w:pPr>
              <w:pStyle w:val="ConsPlusNormal"/>
              <w:jc w:val="center"/>
            </w:pPr>
            <w:hyperlink r:id="rId104">
              <w:r>
                <w:rPr>
                  <w:color w:val="0000FF"/>
                </w:rPr>
                <w:t>28.30.5</w:t>
              </w:r>
            </w:hyperlink>
          </w:p>
          <w:p w:rsidR="00AA69C2" w:rsidRDefault="00AA69C2">
            <w:pPr>
              <w:pStyle w:val="ConsPlusNormal"/>
              <w:jc w:val="center"/>
            </w:pPr>
            <w:hyperlink r:id="rId105">
              <w:r>
                <w:rPr>
                  <w:color w:val="0000FF"/>
                </w:rPr>
                <w:t>28.30.6</w:t>
              </w:r>
            </w:hyperlink>
          </w:p>
          <w:p w:rsidR="00AA69C2" w:rsidRDefault="00AA69C2">
            <w:pPr>
              <w:pStyle w:val="ConsPlusNormal"/>
              <w:jc w:val="center"/>
            </w:pPr>
            <w:hyperlink r:id="rId106">
              <w:r>
                <w:rPr>
                  <w:color w:val="0000FF"/>
                </w:rPr>
                <w:t>28.30.7</w:t>
              </w:r>
            </w:hyperlink>
          </w:p>
          <w:p w:rsidR="00AA69C2" w:rsidRDefault="00AA69C2">
            <w:pPr>
              <w:pStyle w:val="ConsPlusNormal"/>
              <w:jc w:val="center"/>
            </w:pPr>
            <w:hyperlink r:id="rId107">
              <w:r>
                <w:rPr>
                  <w:color w:val="0000FF"/>
                </w:rPr>
                <w:t>28.30.8</w:t>
              </w:r>
            </w:hyperlink>
          </w:p>
          <w:p w:rsidR="00AA69C2" w:rsidRDefault="00AA69C2">
            <w:pPr>
              <w:pStyle w:val="ConsPlusNormal"/>
              <w:jc w:val="center"/>
            </w:pPr>
            <w:hyperlink r:id="rId108">
              <w:r>
                <w:rPr>
                  <w:color w:val="0000FF"/>
                </w:rPr>
                <w:t>28.92.21.110</w:t>
              </w:r>
            </w:hyperlink>
          </w:p>
          <w:p w:rsidR="00AA69C2" w:rsidRDefault="00AA69C2">
            <w:pPr>
              <w:pStyle w:val="ConsPlusNormal"/>
              <w:jc w:val="center"/>
            </w:pPr>
            <w:hyperlink r:id="rId109">
              <w:r>
                <w:rPr>
                  <w:color w:val="0000FF"/>
                </w:rPr>
                <w:t>28.92.25.000</w:t>
              </w:r>
            </w:hyperlink>
          </w:p>
          <w:p w:rsidR="00AA69C2" w:rsidRDefault="00AA69C2">
            <w:pPr>
              <w:pStyle w:val="ConsPlusNormal"/>
              <w:jc w:val="center"/>
            </w:pPr>
            <w:hyperlink r:id="rId110">
              <w:r>
                <w:rPr>
                  <w:color w:val="0000FF"/>
                </w:rPr>
                <w:t>28.92.27.110</w:t>
              </w:r>
            </w:hyperlink>
          </w:p>
          <w:p w:rsidR="00AA69C2" w:rsidRDefault="00AA69C2">
            <w:pPr>
              <w:pStyle w:val="ConsPlusNormal"/>
              <w:jc w:val="center"/>
            </w:pPr>
            <w:hyperlink r:id="rId111">
              <w:r>
                <w:rPr>
                  <w:color w:val="0000FF"/>
                </w:rPr>
                <w:t>28.92.50.000</w:t>
              </w:r>
            </w:hyperlink>
          </w:p>
          <w:p w:rsidR="00AA69C2" w:rsidRDefault="00AA69C2">
            <w:pPr>
              <w:pStyle w:val="ConsPlusNormal"/>
              <w:jc w:val="center"/>
            </w:pPr>
            <w:hyperlink r:id="rId112">
              <w:r>
                <w:rPr>
                  <w:color w:val="0000FF"/>
                </w:rPr>
                <w:t>28.93.12.000</w:t>
              </w:r>
            </w:hyperlink>
          </w:p>
          <w:p w:rsidR="00AA69C2" w:rsidRDefault="00AA69C2">
            <w:pPr>
              <w:pStyle w:val="ConsPlusNormal"/>
              <w:jc w:val="center"/>
            </w:pPr>
            <w:hyperlink r:id="rId113">
              <w:r>
                <w:rPr>
                  <w:color w:val="0000FF"/>
                </w:rPr>
                <w:t>28.93.13.111</w:t>
              </w:r>
            </w:hyperlink>
          </w:p>
          <w:p w:rsidR="00AA69C2" w:rsidRDefault="00AA69C2">
            <w:pPr>
              <w:pStyle w:val="ConsPlusNormal"/>
              <w:jc w:val="center"/>
            </w:pPr>
            <w:hyperlink r:id="rId114">
              <w:r>
                <w:rPr>
                  <w:color w:val="0000FF"/>
                </w:rPr>
                <w:t>28.93.13.114</w:t>
              </w:r>
            </w:hyperlink>
          </w:p>
          <w:p w:rsidR="00AA69C2" w:rsidRDefault="00AA69C2">
            <w:pPr>
              <w:pStyle w:val="ConsPlusNormal"/>
              <w:jc w:val="center"/>
            </w:pPr>
            <w:hyperlink r:id="rId115">
              <w:r>
                <w:rPr>
                  <w:color w:val="0000FF"/>
                </w:rPr>
                <w:t>28.93.13.141</w:t>
              </w:r>
            </w:hyperlink>
          </w:p>
          <w:p w:rsidR="00AA69C2" w:rsidRDefault="00AA69C2">
            <w:pPr>
              <w:pStyle w:val="ConsPlusNormal"/>
              <w:jc w:val="center"/>
            </w:pPr>
            <w:hyperlink r:id="rId116">
              <w:r>
                <w:rPr>
                  <w:color w:val="0000FF"/>
                </w:rPr>
                <w:t>28.93.16</w:t>
              </w:r>
            </w:hyperlink>
          </w:p>
          <w:p w:rsidR="00AA69C2" w:rsidRDefault="00AA69C2">
            <w:pPr>
              <w:pStyle w:val="ConsPlusNormal"/>
              <w:jc w:val="center"/>
            </w:pPr>
            <w:hyperlink r:id="rId117">
              <w:r>
                <w:rPr>
                  <w:color w:val="0000FF"/>
                </w:rPr>
                <w:t>28.93.20.000</w:t>
              </w:r>
            </w:hyperlink>
          </w:p>
        </w:tc>
      </w:tr>
      <w:tr w:rsidR="00AA69C2">
        <w:tc>
          <w:tcPr>
            <w:tcW w:w="567" w:type="dxa"/>
          </w:tcPr>
          <w:p w:rsidR="00AA69C2" w:rsidRDefault="00AA69C2">
            <w:pPr>
              <w:pStyle w:val="ConsPlusNormal"/>
            </w:pPr>
            <w:r>
              <w:lastRenderedPageBreak/>
              <w:t>3</w:t>
            </w:r>
          </w:p>
        </w:tc>
        <w:tc>
          <w:tcPr>
            <w:tcW w:w="6236" w:type="dxa"/>
          </w:tcPr>
          <w:p w:rsidR="00AA69C2" w:rsidRDefault="00AA69C2">
            <w:pPr>
              <w:pStyle w:val="ConsPlusNormal"/>
            </w:pPr>
            <w:r>
              <w:t>Средства автотранспортные грузовые</w:t>
            </w:r>
          </w:p>
        </w:tc>
        <w:tc>
          <w:tcPr>
            <w:tcW w:w="2268" w:type="dxa"/>
          </w:tcPr>
          <w:p w:rsidR="00AA69C2" w:rsidRDefault="00AA69C2">
            <w:pPr>
              <w:pStyle w:val="ConsPlusNormal"/>
              <w:jc w:val="center"/>
            </w:pPr>
            <w:hyperlink r:id="rId118">
              <w:r>
                <w:rPr>
                  <w:color w:val="0000FF"/>
                </w:rPr>
                <w:t>29.10.41.111</w:t>
              </w:r>
            </w:hyperlink>
          </w:p>
          <w:p w:rsidR="00AA69C2" w:rsidRDefault="00AA69C2">
            <w:pPr>
              <w:pStyle w:val="ConsPlusNormal"/>
              <w:jc w:val="center"/>
            </w:pPr>
            <w:hyperlink r:id="rId119">
              <w:r>
                <w:rPr>
                  <w:color w:val="0000FF"/>
                </w:rPr>
                <w:t>29.10.41.112</w:t>
              </w:r>
            </w:hyperlink>
          </w:p>
          <w:p w:rsidR="00AA69C2" w:rsidRDefault="00AA69C2">
            <w:pPr>
              <w:pStyle w:val="ConsPlusNormal"/>
              <w:jc w:val="center"/>
            </w:pPr>
            <w:hyperlink r:id="rId120">
              <w:r>
                <w:rPr>
                  <w:color w:val="0000FF"/>
                </w:rPr>
                <w:t>29.10.41.113</w:t>
              </w:r>
            </w:hyperlink>
          </w:p>
          <w:p w:rsidR="00AA69C2" w:rsidRDefault="00AA69C2">
            <w:pPr>
              <w:pStyle w:val="ConsPlusNormal"/>
              <w:jc w:val="center"/>
            </w:pPr>
            <w:hyperlink r:id="rId121">
              <w:r>
                <w:rPr>
                  <w:color w:val="0000FF"/>
                </w:rPr>
                <w:t>29.10.41.122</w:t>
              </w:r>
            </w:hyperlink>
          </w:p>
          <w:p w:rsidR="00AA69C2" w:rsidRDefault="00AA69C2">
            <w:pPr>
              <w:pStyle w:val="ConsPlusNormal"/>
              <w:jc w:val="center"/>
            </w:pPr>
            <w:hyperlink r:id="rId122">
              <w:r>
                <w:rPr>
                  <w:color w:val="0000FF"/>
                </w:rPr>
                <w:t>29.10.41.123</w:t>
              </w:r>
            </w:hyperlink>
          </w:p>
          <w:p w:rsidR="00AA69C2" w:rsidRDefault="00AA69C2">
            <w:pPr>
              <w:pStyle w:val="ConsPlusNormal"/>
              <w:jc w:val="center"/>
            </w:pPr>
            <w:hyperlink r:id="rId123">
              <w:r>
                <w:rPr>
                  <w:color w:val="0000FF"/>
                </w:rPr>
                <w:t>29.10.42.112</w:t>
              </w:r>
            </w:hyperlink>
          </w:p>
          <w:p w:rsidR="00AA69C2" w:rsidRDefault="00AA69C2">
            <w:pPr>
              <w:pStyle w:val="ConsPlusNormal"/>
              <w:jc w:val="center"/>
            </w:pPr>
            <w:hyperlink r:id="rId124">
              <w:r>
                <w:rPr>
                  <w:color w:val="0000FF"/>
                </w:rPr>
                <w:t>29.10.42.113</w:t>
              </w:r>
            </w:hyperlink>
          </w:p>
          <w:p w:rsidR="00AA69C2" w:rsidRDefault="00AA69C2">
            <w:pPr>
              <w:pStyle w:val="ConsPlusNormal"/>
              <w:jc w:val="center"/>
            </w:pPr>
            <w:hyperlink r:id="rId125">
              <w:r>
                <w:rPr>
                  <w:color w:val="0000FF"/>
                </w:rPr>
                <w:t>29.10.42.122</w:t>
              </w:r>
            </w:hyperlink>
          </w:p>
          <w:p w:rsidR="00AA69C2" w:rsidRDefault="00AA69C2">
            <w:pPr>
              <w:pStyle w:val="ConsPlusNormal"/>
              <w:jc w:val="center"/>
            </w:pPr>
            <w:hyperlink r:id="rId126">
              <w:r>
                <w:rPr>
                  <w:color w:val="0000FF"/>
                </w:rPr>
                <w:t>29.10.42.123</w:t>
              </w:r>
            </w:hyperlink>
          </w:p>
          <w:p w:rsidR="00AA69C2" w:rsidRDefault="00AA69C2">
            <w:pPr>
              <w:pStyle w:val="ConsPlusNormal"/>
              <w:jc w:val="center"/>
            </w:pPr>
            <w:hyperlink r:id="rId127">
              <w:r>
                <w:rPr>
                  <w:color w:val="0000FF"/>
                </w:rPr>
                <w:t>29.10.43.000</w:t>
              </w:r>
            </w:hyperlink>
          </w:p>
          <w:p w:rsidR="00AA69C2" w:rsidRDefault="00AA69C2">
            <w:pPr>
              <w:pStyle w:val="ConsPlusNormal"/>
              <w:jc w:val="center"/>
            </w:pPr>
            <w:hyperlink r:id="rId128">
              <w:r>
                <w:rPr>
                  <w:color w:val="0000FF"/>
                </w:rPr>
                <w:t>29.10.44.000</w:t>
              </w:r>
            </w:hyperlink>
          </w:p>
          <w:p w:rsidR="00AA69C2" w:rsidRDefault="00AA69C2">
            <w:pPr>
              <w:pStyle w:val="ConsPlusNormal"/>
              <w:jc w:val="center"/>
            </w:pPr>
            <w:hyperlink r:id="rId129">
              <w:r>
                <w:rPr>
                  <w:color w:val="0000FF"/>
                </w:rPr>
                <w:t>29.10.59.230</w:t>
              </w:r>
            </w:hyperlink>
          </w:p>
          <w:p w:rsidR="00AA69C2" w:rsidRDefault="00AA69C2">
            <w:pPr>
              <w:pStyle w:val="ConsPlusNormal"/>
              <w:jc w:val="center"/>
            </w:pPr>
            <w:hyperlink r:id="rId130">
              <w:r>
                <w:rPr>
                  <w:color w:val="0000FF"/>
                </w:rPr>
                <w:t>29.10.59.270</w:t>
              </w:r>
            </w:hyperlink>
          </w:p>
          <w:p w:rsidR="00AA69C2" w:rsidRDefault="00AA69C2">
            <w:pPr>
              <w:pStyle w:val="ConsPlusNormal"/>
              <w:jc w:val="center"/>
            </w:pPr>
            <w:hyperlink r:id="rId131">
              <w:r>
                <w:rPr>
                  <w:color w:val="0000FF"/>
                </w:rPr>
                <w:t>29.10.59.280</w:t>
              </w:r>
            </w:hyperlink>
          </w:p>
          <w:p w:rsidR="00AA69C2" w:rsidRDefault="00AA69C2">
            <w:pPr>
              <w:pStyle w:val="ConsPlusNormal"/>
              <w:jc w:val="center"/>
            </w:pPr>
            <w:hyperlink r:id="rId132">
              <w:r>
                <w:rPr>
                  <w:color w:val="0000FF"/>
                </w:rPr>
                <w:t>29.20.23.113</w:t>
              </w:r>
            </w:hyperlink>
          </w:p>
          <w:p w:rsidR="00AA69C2" w:rsidRDefault="00AA69C2">
            <w:pPr>
              <w:pStyle w:val="ConsPlusNormal"/>
              <w:jc w:val="center"/>
            </w:pPr>
            <w:hyperlink r:id="rId133">
              <w:r>
                <w:rPr>
                  <w:color w:val="0000FF"/>
                </w:rPr>
                <w:t>29.20.23.114</w:t>
              </w:r>
            </w:hyperlink>
          </w:p>
          <w:p w:rsidR="00AA69C2" w:rsidRDefault="00AA69C2">
            <w:pPr>
              <w:pStyle w:val="ConsPlusNormal"/>
              <w:jc w:val="center"/>
            </w:pPr>
            <w:hyperlink r:id="rId134">
              <w:r>
                <w:rPr>
                  <w:color w:val="0000FF"/>
                </w:rPr>
                <w:t>29.20.23.120</w:t>
              </w:r>
            </w:hyperlink>
          </w:p>
          <w:p w:rsidR="00AA69C2" w:rsidRDefault="00AA69C2">
            <w:pPr>
              <w:pStyle w:val="ConsPlusNormal"/>
              <w:jc w:val="center"/>
            </w:pPr>
            <w:hyperlink r:id="rId135">
              <w:r>
                <w:rPr>
                  <w:color w:val="0000FF"/>
                </w:rPr>
                <w:t>29.20.23.130</w:t>
              </w:r>
            </w:hyperlink>
          </w:p>
          <w:p w:rsidR="00AA69C2" w:rsidRDefault="00AA69C2">
            <w:pPr>
              <w:pStyle w:val="ConsPlusNormal"/>
              <w:jc w:val="center"/>
            </w:pPr>
            <w:hyperlink r:id="rId136">
              <w:r>
                <w:rPr>
                  <w:color w:val="0000FF"/>
                </w:rPr>
                <w:t>29.20.23.190</w:t>
              </w:r>
            </w:hyperlink>
          </w:p>
        </w:tc>
      </w:tr>
      <w:tr w:rsidR="00AA69C2">
        <w:tc>
          <w:tcPr>
            <w:tcW w:w="567" w:type="dxa"/>
          </w:tcPr>
          <w:p w:rsidR="00AA69C2" w:rsidRDefault="00AA69C2">
            <w:pPr>
              <w:pStyle w:val="ConsPlusNormal"/>
            </w:pPr>
            <w:r>
              <w:t>4</w:t>
            </w:r>
          </w:p>
        </w:tc>
        <w:tc>
          <w:tcPr>
            <w:tcW w:w="6236" w:type="dxa"/>
          </w:tcPr>
          <w:p w:rsidR="00AA69C2" w:rsidRDefault="00AA69C2">
            <w:pPr>
              <w:pStyle w:val="ConsPlusNormal"/>
            </w:pPr>
            <w:r>
              <w:t>Станки и оборудование для осуществления ремонта сельскохозяйственных машин и (или) сельскохозяйственных тракторов</w:t>
            </w:r>
          </w:p>
        </w:tc>
        <w:tc>
          <w:tcPr>
            <w:tcW w:w="2268" w:type="dxa"/>
          </w:tcPr>
          <w:p w:rsidR="00AA69C2" w:rsidRDefault="00AA69C2">
            <w:pPr>
              <w:pStyle w:val="ConsPlusNormal"/>
              <w:jc w:val="center"/>
            </w:pPr>
            <w:hyperlink r:id="rId137">
              <w:r>
                <w:rPr>
                  <w:color w:val="0000FF"/>
                </w:rPr>
                <w:t>27.90.31.110</w:t>
              </w:r>
            </w:hyperlink>
          </w:p>
          <w:p w:rsidR="00AA69C2" w:rsidRDefault="00AA69C2">
            <w:pPr>
              <w:pStyle w:val="ConsPlusNormal"/>
              <w:jc w:val="center"/>
            </w:pPr>
            <w:hyperlink r:id="rId138">
              <w:r>
                <w:rPr>
                  <w:color w:val="0000FF"/>
                </w:rPr>
                <w:t>28.41.21</w:t>
              </w:r>
            </w:hyperlink>
          </w:p>
          <w:p w:rsidR="00AA69C2" w:rsidRDefault="00AA69C2">
            <w:pPr>
              <w:pStyle w:val="ConsPlusNormal"/>
              <w:jc w:val="center"/>
            </w:pPr>
            <w:hyperlink r:id="rId139">
              <w:r>
                <w:rPr>
                  <w:color w:val="0000FF"/>
                </w:rPr>
                <w:t>28.41.22</w:t>
              </w:r>
            </w:hyperlink>
          </w:p>
          <w:p w:rsidR="00AA69C2" w:rsidRDefault="00AA69C2">
            <w:pPr>
              <w:pStyle w:val="ConsPlusNormal"/>
              <w:jc w:val="center"/>
            </w:pPr>
            <w:hyperlink r:id="rId140">
              <w:r>
                <w:rPr>
                  <w:color w:val="0000FF"/>
                </w:rPr>
                <w:t>28.41.24</w:t>
              </w:r>
            </w:hyperlink>
          </w:p>
          <w:p w:rsidR="00AA69C2" w:rsidRDefault="00AA69C2">
            <w:pPr>
              <w:pStyle w:val="ConsPlusNormal"/>
              <w:jc w:val="center"/>
            </w:pPr>
            <w:hyperlink r:id="rId141">
              <w:r>
                <w:rPr>
                  <w:color w:val="0000FF"/>
                </w:rPr>
                <w:t>28.41.31</w:t>
              </w:r>
            </w:hyperlink>
          </w:p>
        </w:tc>
      </w:tr>
    </w:tbl>
    <w:p w:rsidR="00AA69C2" w:rsidRDefault="00AA69C2">
      <w:pPr>
        <w:pStyle w:val="ConsPlusNormal"/>
        <w:jc w:val="both"/>
      </w:pPr>
    </w:p>
    <w:p w:rsidR="00AA69C2" w:rsidRDefault="00AA69C2">
      <w:pPr>
        <w:pStyle w:val="ConsPlusNormal"/>
        <w:jc w:val="both"/>
      </w:pPr>
    </w:p>
    <w:p w:rsidR="00AA69C2" w:rsidRDefault="00AA69C2">
      <w:pPr>
        <w:pStyle w:val="ConsPlusNormal"/>
        <w:pBdr>
          <w:bottom w:val="single" w:sz="6" w:space="0" w:color="auto"/>
        </w:pBdr>
        <w:spacing w:before="100" w:after="100"/>
        <w:jc w:val="both"/>
        <w:rPr>
          <w:sz w:val="2"/>
          <w:szCs w:val="2"/>
        </w:rPr>
      </w:pPr>
    </w:p>
    <w:p w:rsidR="009104AF" w:rsidRDefault="009104AF">
      <w:bookmarkStart w:id="65" w:name="_GoBack"/>
      <w:bookmarkEnd w:id="65"/>
    </w:p>
    <w:sectPr w:rsidR="009104A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C2"/>
    <w:rsid w:val="009104AF"/>
    <w:rsid w:val="00AA6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9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69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69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69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69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69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69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69C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9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69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69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69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69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69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69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69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47776&amp;dst=100008" TargetMode="External"/><Relationship Id="rId117" Type="http://schemas.openxmlformats.org/officeDocument/2006/relationships/hyperlink" Target="https://login.consultant.ru/link/?req=doc&amp;base=LAW&amp;n=496773&amp;dst=123117" TargetMode="External"/><Relationship Id="rId21" Type="http://schemas.openxmlformats.org/officeDocument/2006/relationships/hyperlink" Target="https://login.consultant.ru/link/?req=doc&amp;base=RLAW123&amp;n=346361&amp;dst=105615" TargetMode="External"/><Relationship Id="rId42" Type="http://schemas.openxmlformats.org/officeDocument/2006/relationships/image" Target="media/image1.wmf"/><Relationship Id="rId47" Type="http://schemas.openxmlformats.org/officeDocument/2006/relationships/hyperlink" Target="https://login.consultant.ru/link/?req=doc&amp;base=LAW&amp;n=466790&amp;dst=3722" TargetMode="External"/><Relationship Id="rId63" Type="http://schemas.openxmlformats.org/officeDocument/2006/relationships/hyperlink" Target="https://login.consultant.ru/link/?req=doc&amp;base=RLAW123&amp;n=284295&amp;dst=100007" TargetMode="External"/><Relationship Id="rId68" Type="http://schemas.openxmlformats.org/officeDocument/2006/relationships/hyperlink" Target="https://login.consultant.ru/link/?req=doc&amp;base=LAW&amp;n=496773&amp;dst=122329" TargetMode="External"/><Relationship Id="rId84" Type="http://schemas.openxmlformats.org/officeDocument/2006/relationships/hyperlink" Target="https://login.consultant.ru/link/?req=doc&amp;base=LAW&amp;n=496773&amp;dst=123065" TargetMode="External"/><Relationship Id="rId89" Type="http://schemas.openxmlformats.org/officeDocument/2006/relationships/hyperlink" Target="https://login.consultant.ru/link/?req=doc&amp;base=LAW&amp;n=496773&amp;dst=121321" TargetMode="External"/><Relationship Id="rId112" Type="http://schemas.openxmlformats.org/officeDocument/2006/relationships/hyperlink" Target="https://login.consultant.ru/link/?req=doc&amp;base=LAW&amp;n=496773&amp;dst=122975" TargetMode="External"/><Relationship Id="rId133" Type="http://schemas.openxmlformats.org/officeDocument/2006/relationships/hyperlink" Target="https://login.consultant.ru/link/?req=doc&amp;base=LAW&amp;n=496773&amp;dst=123729" TargetMode="External"/><Relationship Id="rId138" Type="http://schemas.openxmlformats.org/officeDocument/2006/relationships/hyperlink" Target="https://login.consultant.ru/link/?req=doc&amp;base=LAW&amp;n=496773&amp;dst=122601" TargetMode="External"/><Relationship Id="rId16" Type="http://schemas.openxmlformats.org/officeDocument/2006/relationships/hyperlink" Target="https://login.consultant.ru/link/?req=doc&amp;base=LAW&amp;n=466790&amp;dst=7167" TargetMode="External"/><Relationship Id="rId107" Type="http://schemas.openxmlformats.org/officeDocument/2006/relationships/hyperlink" Target="https://login.consultant.ru/link/?req=doc&amp;base=LAW&amp;n=496773&amp;dst=122501" TargetMode="External"/><Relationship Id="rId11" Type="http://schemas.openxmlformats.org/officeDocument/2006/relationships/hyperlink" Target="https://login.consultant.ru/link/?req=doc&amp;base=RLAW123&amp;n=284295&amp;dst=100005" TargetMode="External"/><Relationship Id="rId32" Type="http://schemas.openxmlformats.org/officeDocument/2006/relationships/hyperlink" Target="www.budget.gov.ru" TargetMode="External"/><Relationship Id="rId37" Type="http://schemas.openxmlformats.org/officeDocument/2006/relationships/hyperlink" Target="https://login.consultant.ru/link/?req=doc&amp;base=LAW&amp;n=466838&amp;dst=5769" TargetMode="External"/><Relationship Id="rId53" Type="http://schemas.openxmlformats.org/officeDocument/2006/relationships/hyperlink" Target="https://login.consultant.ru/link/?req=doc&amp;base=LAW&amp;n=466790&amp;dst=3704" TargetMode="External"/><Relationship Id="rId58" Type="http://schemas.openxmlformats.org/officeDocument/2006/relationships/hyperlink" Target="https://login.consultant.ru/link/?req=doc&amp;base=LAW&amp;n=493204" TargetMode="External"/><Relationship Id="rId74" Type="http://schemas.openxmlformats.org/officeDocument/2006/relationships/hyperlink" Target="https://login.consultant.ru/link/?req=doc&amp;base=LAW&amp;n=496773&amp;dst=122829" TargetMode="External"/><Relationship Id="rId79" Type="http://schemas.openxmlformats.org/officeDocument/2006/relationships/hyperlink" Target="https://login.consultant.ru/link/?req=doc&amp;base=LAW&amp;n=496773&amp;dst=122981" TargetMode="External"/><Relationship Id="rId102" Type="http://schemas.openxmlformats.org/officeDocument/2006/relationships/hyperlink" Target="https://login.consultant.ru/link/?req=doc&amp;base=LAW&amp;n=496773&amp;dst=122329" TargetMode="External"/><Relationship Id="rId123" Type="http://schemas.openxmlformats.org/officeDocument/2006/relationships/hyperlink" Target="https://login.consultant.ru/link/?req=doc&amp;base=LAW&amp;n=496773&amp;dst=123575" TargetMode="External"/><Relationship Id="rId128" Type="http://schemas.openxmlformats.org/officeDocument/2006/relationships/hyperlink" Target="https://login.consultant.ru/link/?req=doc&amp;base=LAW&amp;n=496773&amp;dst=12359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96773&amp;dst=139019" TargetMode="External"/><Relationship Id="rId95" Type="http://schemas.openxmlformats.org/officeDocument/2006/relationships/hyperlink" Target="https://login.consultant.ru/link/?req=doc&amp;base=LAW&amp;n=496773&amp;dst=121811" TargetMode="External"/><Relationship Id="rId22" Type="http://schemas.openxmlformats.org/officeDocument/2006/relationships/hyperlink" Target="https://login.consultant.ru/link/?req=doc&amp;base=RLAW123&amp;n=338249&amp;dst=100011" TargetMode="External"/><Relationship Id="rId27" Type="http://schemas.openxmlformats.org/officeDocument/2006/relationships/hyperlink" Target="www.zakon.krskstate.ru" TargetMode="External"/><Relationship Id="rId43" Type="http://schemas.openxmlformats.org/officeDocument/2006/relationships/hyperlink" Target="https://login.consultant.ru/link/?req=doc&amp;base=RLAW123&amp;n=346378&amp;dst=268652" TargetMode="External"/><Relationship Id="rId48" Type="http://schemas.openxmlformats.org/officeDocument/2006/relationships/hyperlink" Target="https://login.consultant.ru/link/?req=doc&amp;base=LAW&amp;n=481359" TargetMode="External"/><Relationship Id="rId64" Type="http://schemas.openxmlformats.org/officeDocument/2006/relationships/hyperlink" Target="https://login.consultant.ru/link/?req=doc&amp;base=LAW&amp;n=496773&amp;dst=100003" TargetMode="External"/><Relationship Id="rId69" Type="http://schemas.openxmlformats.org/officeDocument/2006/relationships/hyperlink" Target="https://login.consultant.ru/link/?req=doc&amp;base=LAW&amp;n=496773&amp;dst=122349" TargetMode="External"/><Relationship Id="rId113" Type="http://schemas.openxmlformats.org/officeDocument/2006/relationships/hyperlink" Target="https://login.consultant.ru/link/?req=doc&amp;base=LAW&amp;n=496773&amp;dst=122981" TargetMode="External"/><Relationship Id="rId118" Type="http://schemas.openxmlformats.org/officeDocument/2006/relationships/hyperlink" Target="https://login.consultant.ru/link/?req=doc&amp;base=LAW&amp;n=496773&amp;dst=123555" TargetMode="External"/><Relationship Id="rId134" Type="http://schemas.openxmlformats.org/officeDocument/2006/relationships/hyperlink" Target="https://login.consultant.ru/link/?req=doc&amp;base=LAW&amp;n=496773&amp;dst=123731" TargetMode="External"/><Relationship Id="rId139" Type="http://schemas.openxmlformats.org/officeDocument/2006/relationships/hyperlink" Target="https://login.consultant.ru/link/?req=doc&amp;base=LAW&amp;n=496773&amp;dst=122607" TargetMode="External"/><Relationship Id="rId8" Type="http://schemas.openxmlformats.org/officeDocument/2006/relationships/hyperlink" Target="https://login.consultant.ru/link/?req=doc&amp;base=RLAW123&amp;n=247776&amp;dst=100005" TargetMode="External"/><Relationship Id="rId51" Type="http://schemas.openxmlformats.org/officeDocument/2006/relationships/hyperlink" Target="https://login.consultant.ru/link/?req=doc&amp;base=LAW&amp;n=479333&amp;dst=100104" TargetMode="External"/><Relationship Id="rId72" Type="http://schemas.openxmlformats.org/officeDocument/2006/relationships/hyperlink" Target="https://login.consultant.ru/link/?req=doc&amp;base=LAW&amp;n=496773&amp;dst=122495" TargetMode="External"/><Relationship Id="rId80" Type="http://schemas.openxmlformats.org/officeDocument/2006/relationships/hyperlink" Target="https://login.consultant.ru/link/?req=doc&amp;base=LAW&amp;n=496773&amp;dst=122987" TargetMode="External"/><Relationship Id="rId85" Type="http://schemas.openxmlformats.org/officeDocument/2006/relationships/hyperlink" Target="https://login.consultant.ru/link/?req=doc&amp;base=LAW&amp;n=496773&amp;dst=123091" TargetMode="External"/><Relationship Id="rId93" Type="http://schemas.openxmlformats.org/officeDocument/2006/relationships/hyperlink" Target="https://login.consultant.ru/link/?req=doc&amp;base=LAW&amp;n=496773&amp;dst=121781" TargetMode="External"/><Relationship Id="rId98" Type="http://schemas.openxmlformats.org/officeDocument/2006/relationships/hyperlink" Target="https://login.consultant.ru/link/?req=doc&amp;base=LAW&amp;n=496773&amp;dst=121839" TargetMode="External"/><Relationship Id="rId121" Type="http://schemas.openxmlformats.org/officeDocument/2006/relationships/hyperlink" Target="https://login.consultant.ru/link/?req=doc&amp;base=LAW&amp;n=496773&amp;dst=123565"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123&amp;n=304436&amp;dst=100005" TargetMode="External"/><Relationship Id="rId17" Type="http://schemas.openxmlformats.org/officeDocument/2006/relationships/hyperlink" Target="https://login.consultant.ru/link/?req=doc&amp;base=LAW&amp;n=466790&amp;dst=7617" TargetMode="External"/><Relationship Id="rId25" Type="http://schemas.openxmlformats.org/officeDocument/2006/relationships/hyperlink" Target="https://login.consultant.ru/link/?req=doc&amp;base=RLAW123&amp;n=346857&amp;dst=100010" TargetMode="External"/><Relationship Id="rId33" Type="http://schemas.openxmlformats.org/officeDocument/2006/relationships/hyperlink" Target="https://login.consultant.ru/link/?req=doc&amp;base=LAW&amp;n=448881&amp;dst=100142" TargetMode="External"/><Relationship Id="rId38" Type="http://schemas.openxmlformats.org/officeDocument/2006/relationships/hyperlink" Target="https://login.consultant.ru/link/?req=doc&amp;base=LAW&amp;n=494998" TargetMode="External"/><Relationship Id="rId46" Type="http://schemas.openxmlformats.org/officeDocument/2006/relationships/hyperlink" Target="https://login.consultant.ru/link/?req=doc&amp;base=LAW&amp;n=466790&amp;dst=3704" TargetMode="External"/><Relationship Id="rId59" Type="http://schemas.openxmlformats.org/officeDocument/2006/relationships/hyperlink" Target="https://login.consultant.ru/link/?req=doc&amp;base=LAW&amp;n=466790&amp;dst=3704" TargetMode="External"/><Relationship Id="rId67" Type="http://schemas.openxmlformats.org/officeDocument/2006/relationships/hyperlink" Target="https://login.consultant.ru/link/?req=doc&amp;base=LAW&amp;n=496773&amp;dst=121883" TargetMode="External"/><Relationship Id="rId103" Type="http://schemas.openxmlformats.org/officeDocument/2006/relationships/hyperlink" Target="https://login.consultant.ru/link/?req=doc&amp;base=LAW&amp;n=496773&amp;dst=122349" TargetMode="External"/><Relationship Id="rId108" Type="http://schemas.openxmlformats.org/officeDocument/2006/relationships/hyperlink" Target="https://login.consultant.ru/link/?req=doc&amp;base=LAW&amp;n=496773&amp;dst=122829" TargetMode="External"/><Relationship Id="rId116" Type="http://schemas.openxmlformats.org/officeDocument/2006/relationships/hyperlink" Target="https://login.consultant.ru/link/?req=doc&amp;base=LAW&amp;n=496773&amp;dst=123065" TargetMode="External"/><Relationship Id="rId124" Type="http://schemas.openxmlformats.org/officeDocument/2006/relationships/hyperlink" Target="https://login.consultant.ru/link/?req=doc&amp;base=LAW&amp;n=496773&amp;dst=123577" TargetMode="External"/><Relationship Id="rId129" Type="http://schemas.openxmlformats.org/officeDocument/2006/relationships/hyperlink" Target="https://login.consultant.ru/link/?req=doc&amp;base=LAW&amp;n=496773&amp;dst=123655" TargetMode="External"/><Relationship Id="rId137" Type="http://schemas.openxmlformats.org/officeDocument/2006/relationships/hyperlink" Target="https://login.consultant.ru/link/?req=doc&amp;base=LAW&amp;n=496773&amp;dst=121019" TargetMode="External"/><Relationship Id="rId20" Type="http://schemas.openxmlformats.org/officeDocument/2006/relationships/hyperlink" Target="https://login.consultant.ru/link/?req=doc&amp;base=RLAW123&amp;n=345107&amp;dst=100506" TargetMode="External"/><Relationship Id="rId41" Type="http://schemas.openxmlformats.org/officeDocument/2006/relationships/hyperlink" Target="https://login.consultant.ru/link/?req=doc&amp;base=LAW&amp;n=493204" TargetMode="External"/><Relationship Id="rId54" Type="http://schemas.openxmlformats.org/officeDocument/2006/relationships/hyperlink" Target="https://login.consultant.ru/link/?req=doc&amp;base=LAW&amp;n=466790&amp;dst=3722" TargetMode="External"/><Relationship Id="rId62" Type="http://schemas.openxmlformats.org/officeDocument/2006/relationships/hyperlink" Target="https://login.consultant.ru/link/?req=doc&amp;base=RLAW123&amp;n=346378&amp;dst=268652" TargetMode="External"/><Relationship Id="rId70" Type="http://schemas.openxmlformats.org/officeDocument/2006/relationships/hyperlink" Target="https://login.consultant.ru/link/?req=doc&amp;base=LAW&amp;n=496773&amp;dst=122433" TargetMode="External"/><Relationship Id="rId75" Type="http://schemas.openxmlformats.org/officeDocument/2006/relationships/hyperlink" Target="https://login.consultant.ru/link/?req=doc&amp;base=LAW&amp;n=496773&amp;dst=122851" TargetMode="External"/><Relationship Id="rId83" Type="http://schemas.openxmlformats.org/officeDocument/2006/relationships/hyperlink" Target="https://login.consultant.ru/link/?req=doc&amp;base=LAW&amp;n=496773&amp;dst=123023" TargetMode="External"/><Relationship Id="rId88" Type="http://schemas.openxmlformats.org/officeDocument/2006/relationships/hyperlink" Target="https://login.consultant.ru/link/?req=doc&amp;base=LAW&amp;n=496773&amp;dst=120959" TargetMode="External"/><Relationship Id="rId91" Type="http://schemas.openxmlformats.org/officeDocument/2006/relationships/hyperlink" Target="https://login.consultant.ru/link/?req=doc&amp;base=LAW&amp;n=496773&amp;dst=121323" TargetMode="External"/><Relationship Id="rId96" Type="http://schemas.openxmlformats.org/officeDocument/2006/relationships/hyperlink" Target="https://login.consultant.ru/link/?req=doc&amp;base=LAW&amp;n=496773&amp;dst=121883" TargetMode="External"/><Relationship Id="rId111" Type="http://schemas.openxmlformats.org/officeDocument/2006/relationships/hyperlink" Target="https://login.consultant.ru/link/?req=doc&amp;base=LAW&amp;n=496773&amp;dst=122943" TargetMode="External"/><Relationship Id="rId132" Type="http://schemas.openxmlformats.org/officeDocument/2006/relationships/hyperlink" Target="https://login.consultant.ru/link/?req=doc&amp;base=LAW&amp;n=496773&amp;dst=123727" TargetMode="External"/><Relationship Id="rId140" Type="http://schemas.openxmlformats.org/officeDocument/2006/relationships/hyperlink" Target="https://login.consultant.ru/link/?req=doc&amp;base=LAW&amp;n=496773&amp;dst=122627" TargetMode="External"/><Relationship Id="rId1" Type="http://schemas.openxmlformats.org/officeDocument/2006/relationships/styles" Target="styles.xml"/><Relationship Id="rId6" Type="http://schemas.openxmlformats.org/officeDocument/2006/relationships/hyperlink" Target="https://login.consultant.ru/link/?req=doc&amp;base=RLAW123&amp;n=208546&amp;dst=100005" TargetMode="External"/><Relationship Id="rId15" Type="http://schemas.openxmlformats.org/officeDocument/2006/relationships/hyperlink" Target="https://login.consultant.ru/link/?req=doc&amp;base=RLAW123&amp;n=346857&amp;dst=100005" TargetMode="External"/><Relationship Id="rId23" Type="http://schemas.openxmlformats.org/officeDocument/2006/relationships/hyperlink" Target="https://login.consultant.ru/link/?req=doc&amp;base=RLAW123&amp;n=346857&amp;dst=100008" TargetMode="External"/><Relationship Id="rId28" Type="http://schemas.openxmlformats.org/officeDocument/2006/relationships/hyperlink" Target="https://login.consultant.ru/link/?req=doc&amp;base=RLAW123&amp;n=259803&amp;dst=100008" TargetMode="External"/><Relationship Id="rId36" Type="http://schemas.openxmlformats.org/officeDocument/2006/relationships/hyperlink" Target="https://login.consultant.ru/link/?req=doc&amp;base=LAW&amp;n=493204" TargetMode="External"/><Relationship Id="rId49" Type="http://schemas.openxmlformats.org/officeDocument/2006/relationships/hyperlink" Target="https://login.consultant.ru/link/?req=doc&amp;base=LAW&amp;n=482692&amp;dst=217" TargetMode="External"/><Relationship Id="rId57" Type="http://schemas.openxmlformats.org/officeDocument/2006/relationships/hyperlink" Target="https://login.consultant.ru/link/?req=doc&amp;base=LAW&amp;n=121087&amp;dst=100142" TargetMode="External"/><Relationship Id="rId106" Type="http://schemas.openxmlformats.org/officeDocument/2006/relationships/hyperlink" Target="https://login.consultant.ru/link/?req=doc&amp;base=LAW&amp;n=496773&amp;dst=122495" TargetMode="External"/><Relationship Id="rId114" Type="http://schemas.openxmlformats.org/officeDocument/2006/relationships/hyperlink" Target="https://login.consultant.ru/link/?req=doc&amp;base=LAW&amp;n=496773&amp;dst=122987" TargetMode="External"/><Relationship Id="rId119" Type="http://schemas.openxmlformats.org/officeDocument/2006/relationships/hyperlink" Target="https://login.consultant.ru/link/?req=doc&amp;base=LAW&amp;n=496773&amp;dst=123557" TargetMode="External"/><Relationship Id="rId127" Type="http://schemas.openxmlformats.org/officeDocument/2006/relationships/hyperlink" Target="https://login.consultant.ru/link/?req=doc&amp;base=LAW&amp;n=496773&amp;dst=123589" TargetMode="External"/><Relationship Id="rId10" Type="http://schemas.openxmlformats.org/officeDocument/2006/relationships/hyperlink" Target="https://login.consultant.ru/link/?req=doc&amp;base=RLAW123&amp;n=265352&amp;dst=100005" TargetMode="External"/><Relationship Id="rId31" Type="http://schemas.openxmlformats.org/officeDocument/2006/relationships/hyperlink" Target="https://login.consultant.ru/link/?req=doc&amp;base=RLAW123&amp;n=346378&amp;dst=266080" TargetMode="External"/><Relationship Id="rId44" Type="http://schemas.openxmlformats.org/officeDocument/2006/relationships/image" Target="media/image2.wmf"/><Relationship Id="rId52" Type="http://schemas.openxmlformats.org/officeDocument/2006/relationships/hyperlink" Target="https://login.consultant.ru/link/?req=doc&amp;base=RLAW123&amp;n=346378&amp;dst=266080" TargetMode="External"/><Relationship Id="rId60" Type="http://schemas.openxmlformats.org/officeDocument/2006/relationships/hyperlink" Target="https://login.consultant.ru/link/?req=doc&amp;base=LAW&amp;n=466790&amp;dst=3722" TargetMode="External"/><Relationship Id="rId65" Type="http://schemas.openxmlformats.org/officeDocument/2006/relationships/hyperlink" Target="https://login.consultant.ru/link/?req=doc&amp;base=LAW&amp;n=496773&amp;dst=121805" TargetMode="External"/><Relationship Id="rId73" Type="http://schemas.openxmlformats.org/officeDocument/2006/relationships/hyperlink" Target="https://login.consultant.ru/link/?req=doc&amp;base=LAW&amp;n=496773&amp;dst=122501" TargetMode="External"/><Relationship Id="rId78" Type="http://schemas.openxmlformats.org/officeDocument/2006/relationships/hyperlink" Target="https://login.consultant.ru/link/?req=doc&amp;base=LAW&amp;n=496773&amp;dst=122979" TargetMode="External"/><Relationship Id="rId81" Type="http://schemas.openxmlformats.org/officeDocument/2006/relationships/hyperlink" Target="https://login.consultant.ru/link/?req=doc&amp;base=LAW&amp;n=496773&amp;dst=123003" TargetMode="External"/><Relationship Id="rId86" Type="http://schemas.openxmlformats.org/officeDocument/2006/relationships/hyperlink" Target="https://login.consultant.ru/link/?req=doc&amp;base=LAW&amp;n=496773&amp;dst=123117" TargetMode="External"/><Relationship Id="rId94" Type="http://schemas.openxmlformats.org/officeDocument/2006/relationships/hyperlink" Target="https://login.consultant.ru/link/?req=doc&amp;base=LAW&amp;n=496773&amp;dst=121805" TargetMode="External"/><Relationship Id="rId99" Type="http://schemas.openxmlformats.org/officeDocument/2006/relationships/hyperlink" Target="https://login.consultant.ru/link/?req=doc&amp;base=LAW&amp;n=496773&amp;dst=121841" TargetMode="External"/><Relationship Id="rId101" Type="http://schemas.openxmlformats.org/officeDocument/2006/relationships/hyperlink" Target="https://login.consultant.ru/link/?req=doc&amp;base=LAW&amp;n=496773&amp;dst=122143" TargetMode="External"/><Relationship Id="rId122" Type="http://schemas.openxmlformats.org/officeDocument/2006/relationships/hyperlink" Target="https://login.consultant.ru/link/?req=doc&amp;base=LAW&amp;n=496773&amp;dst=123567" TargetMode="External"/><Relationship Id="rId130" Type="http://schemas.openxmlformats.org/officeDocument/2006/relationships/hyperlink" Target="https://login.consultant.ru/link/?req=doc&amp;base=LAW&amp;n=496773&amp;dst=123663" TargetMode="External"/><Relationship Id="rId135" Type="http://schemas.openxmlformats.org/officeDocument/2006/relationships/hyperlink" Target="https://login.consultant.ru/link/?req=doc&amp;base=LAW&amp;n=496773&amp;dst=123733"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23&amp;n=259803&amp;dst=100005" TargetMode="External"/><Relationship Id="rId13" Type="http://schemas.openxmlformats.org/officeDocument/2006/relationships/hyperlink" Target="https://login.consultant.ru/link/?req=doc&amp;base=RLAW123&amp;n=313377&amp;dst=100005" TargetMode="External"/><Relationship Id="rId18" Type="http://schemas.openxmlformats.org/officeDocument/2006/relationships/hyperlink" Target="https://login.consultant.ru/link/?req=doc&amp;base=LAW&amp;n=490805&amp;dst=100019" TargetMode="External"/><Relationship Id="rId39" Type="http://schemas.openxmlformats.org/officeDocument/2006/relationships/hyperlink" Target="http://sapk24.krskcit.ru" TargetMode="External"/><Relationship Id="rId109" Type="http://schemas.openxmlformats.org/officeDocument/2006/relationships/hyperlink" Target="https://login.consultant.ru/link/?req=doc&amp;base=LAW&amp;n=496773&amp;dst=122851" TargetMode="External"/><Relationship Id="rId34" Type="http://schemas.openxmlformats.org/officeDocument/2006/relationships/hyperlink" Target="https://www.krasagro.ru" TargetMode="External"/><Relationship Id="rId50" Type="http://schemas.openxmlformats.org/officeDocument/2006/relationships/hyperlink" Target="https://login.consultant.ru/link/?req=doc&amp;base=LAW&amp;n=482692&amp;dst=217" TargetMode="External"/><Relationship Id="rId55" Type="http://schemas.openxmlformats.org/officeDocument/2006/relationships/hyperlink" Target="https://login.consultant.ru/link/?req=doc&amp;base=LAW&amp;n=121087&amp;dst=100142" TargetMode="External"/><Relationship Id="rId76" Type="http://schemas.openxmlformats.org/officeDocument/2006/relationships/hyperlink" Target="https://login.consultant.ru/link/?req=doc&amp;base=LAW&amp;n=496773&amp;dst=122861" TargetMode="External"/><Relationship Id="rId97" Type="http://schemas.openxmlformats.org/officeDocument/2006/relationships/hyperlink" Target="https://login.consultant.ru/link/?req=doc&amp;base=LAW&amp;n=496773&amp;dst=121827" TargetMode="External"/><Relationship Id="rId104" Type="http://schemas.openxmlformats.org/officeDocument/2006/relationships/hyperlink" Target="https://login.consultant.ru/link/?req=doc&amp;base=LAW&amp;n=496773&amp;dst=122433" TargetMode="External"/><Relationship Id="rId120" Type="http://schemas.openxmlformats.org/officeDocument/2006/relationships/hyperlink" Target="https://login.consultant.ru/link/?req=doc&amp;base=LAW&amp;n=496773&amp;dst=123559" TargetMode="External"/><Relationship Id="rId125" Type="http://schemas.openxmlformats.org/officeDocument/2006/relationships/hyperlink" Target="https://login.consultant.ru/link/?req=doc&amp;base=LAW&amp;n=496773&amp;dst=123583" TargetMode="External"/><Relationship Id="rId141" Type="http://schemas.openxmlformats.org/officeDocument/2006/relationships/hyperlink" Target="https://login.consultant.ru/link/?req=doc&amp;base=LAW&amp;n=496773&amp;dst=122641" TargetMode="External"/><Relationship Id="rId7" Type="http://schemas.openxmlformats.org/officeDocument/2006/relationships/hyperlink" Target="https://login.consultant.ru/link/?req=doc&amp;base=RLAW123&amp;n=225073&amp;dst=100005" TargetMode="External"/><Relationship Id="rId71" Type="http://schemas.openxmlformats.org/officeDocument/2006/relationships/hyperlink" Target="https://login.consultant.ru/link/?req=doc&amp;base=LAW&amp;n=496773&amp;dst=122489" TargetMode="External"/><Relationship Id="rId92" Type="http://schemas.openxmlformats.org/officeDocument/2006/relationships/hyperlink" Target="https://login.consultant.ru/link/?req=doc&amp;base=LAW&amp;n=496773&amp;dst=121325"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346857&amp;dst=100011" TargetMode="External"/><Relationship Id="rId24" Type="http://schemas.openxmlformats.org/officeDocument/2006/relationships/hyperlink" Target="https://login.consultant.ru/link/?req=doc&amp;base=RLAW123&amp;n=247776&amp;dst=100006" TargetMode="External"/><Relationship Id="rId40" Type="http://schemas.openxmlformats.org/officeDocument/2006/relationships/hyperlink" Target="https://login.consultant.ru/link/?req=doc&amp;base=LAW&amp;n=121087&amp;dst=100142" TargetMode="External"/><Relationship Id="rId45" Type="http://schemas.openxmlformats.org/officeDocument/2006/relationships/hyperlink" Target="https://login.consultant.ru/link/?req=doc&amp;base=RLAW123&amp;n=346378&amp;dst=268652" TargetMode="External"/><Relationship Id="rId66" Type="http://schemas.openxmlformats.org/officeDocument/2006/relationships/hyperlink" Target="https://login.consultant.ru/link/?req=doc&amp;base=LAW&amp;n=496773&amp;dst=121811" TargetMode="External"/><Relationship Id="rId87" Type="http://schemas.openxmlformats.org/officeDocument/2006/relationships/hyperlink" Target="https://login.consultant.ru/link/?req=doc&amp;base=LAW&amp;n=496773&amp;dst=120305" TargetMode="External"/><Relationship Id="rId110" Type="http://schemas.openxmlformats.org/officeDocument/2006/relationships/hyperlink" Target="https://login.consultant.ru/link/?req=doc&amp;base=LAW&amp;n=496773&amp;dst=122861" TargetMode="External"/><Relationship Id="rId115" Type="http://schemas.openxmlformats.org/officeDocument/2006/relationships/hyperlink" Target="https://login.consultant.ru/link/?req=doc&amp;base=LAW&amp;n=496773&amp;dst=123023" TargetMode="External"/><Relationship Id="rId131" Type="http://schemas.openxmlformats.org/officeDocument/2006/relationships/hyperlink" Target="https://login.consultant.ru/link/?req=doc&amp;base=LAW&amp;n=496773&amp;dst=123665" TargetMode="External"/><Relationship Id="rId136" Type="http://schemas.openxmlformats.org/officeDocument/2006/relationships/hyperlink" Target="https://login.consultant.ru/link/?req=doc&amp;base=LAW&amp;n=496773&amp;dst=123735" TargetMode="External"/><Relationship Id="rId61" Type="http://schemas.openxmlformats.org/officeDocument/2006/relationships/hyperlink" Target="https://login.consultant.ru/link/?req=doc&amp;base=LAW&amp;n=482686&amp;dst=100278" TargetMode="External"/><Relationship Id="rId82" Type="http://schemas.openxmlformats.org/officeDocument/2006/relationships/hyperlink" Target="https://login.consultant.ru/link/?req=doc&amp;base=LAW&amp;n=496773&amp;dst=123021" TargetMode="External"/><Relationship Id="rId19" Type="http://schemas.openxmlformats.org/officeDocument/2006/relationships/hyperlink" Target="https://login.consultant.ru/link/?req=doc&amp;base=RLAW123&amp;n=306945&amp;dst=100553" TargetMode="External"/><Relationship Id="rId14" Type="http://schemas.openxmlformats.org/officeDocument/2006/relationships/hyperlink" Target="https://login.consultant.ru/link/?req=doc&amp;base=RLAW123&amp;n=319872&amp;dst=100005" TargetMode="External"/><Relationship Id="rId30" Type="http://schemas.openxmlformats.org/officeDocument/2006/relationships/hyperlink" Target="https://login.consultant.ru/link/?req=doc&amp;base=RLAW123&amp;n=346361" TargetMode="External"/><Relationship Id="rId35" Type="http://schemas.openxmlformats.org/officeDocument/2006/relationships/hyperlink" Target="https://login.consultant.ru/link/?req=doc&amp;base=LAW&amp;n=121087&amp;dst=100142" TargetMode="External"/><Relationship Id="rId56" Type="http://schemas.openxmlformats.org/officeDocument/2006/relationships/hyperlink" Target="https://login.consultant.ru/link/?req=doc&amp;base=LAW&amp;n=493204" TargetMode="External"/><Relationship Id="rId77" Type="http://schemas.openxmlformats.org/officeDocument/2006/relationships/hyperlink" Target="https://login.consultant.ru/link/?req=doc&amp;base=LAW&amp;n=496773&amp;dst=122943" TargetMode="External"/><Relationship Id="rId100" Type="http://schemas.openxmlformats.org/officeDocument/2006/relationships/hyperlink" Target="https://login.consultant.ru/link/?req=doc&amp;base=LAW&amp;n=496773&amp;dst=121853" TargetMode="External"/><Relationship Id="rId105" Type="http://schemas.openxmlformats.org/officeDocument/2006/relationships/hyperlink" Target="https://login.consultant.ru/link/?req=doc&amp;base=LAW&amp;n=496773&amp;dst=122489" TargetMode="External"/><Relationship Id="rId126" Type="http://schemas.openxmlformats.org/officeDocument/2006/relationships/hyperlink" Target="https://login.consultant.ru/link/?req=doc&amp;base=LAW&amp;n=496773&amp;dst=1235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14656</Words>
  <Characters>83544</Characters>
  <Application>Microsoft Office Word</Application>
  <DocSecurity>0</DocSecurity>
  <Lines>696</Lines>
  <Paragraphs>196</Paragraphs>
  <ScaleCrop>false</ScaleCrop>
  <Company/>
  <LinksUpToDate>false</LinksUpToDate>
  <CharactersWithSpaces>98004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Царегородцева Анна Олеговна</dc:creator>
  <cp:lastModifiedBy>Царегородцева Анна Олеговна</cp:lastModifiedBy>
  <cp:revision>1</cp:revision>
  <dcterms:created xsi:type="dcterms:W3CDTF">2025-02-04T09:36:00Z</dcterms:created>
  <dcterms:modified xsi:type="dcterms:W3CDTF">2025-02-04T09:36:00Z</dcterms:modified>
</cp:coreProperties>
</file>