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E5" w:rsidRPr="00540EE5" w:rsidRDefault="00540EE5" w:rsidP="00CD31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EE5">
        <w:rPr>
          <w:rFonts w:ascii="Times New Roman" w:hAnsi="Times New Roman" w:cs="Times New Roman"/>
          <w:b/>
          <w:bCs/>
          <w:sz w:val="28"/>
          <w:szCs w:val="28"/>
        </w:rPr>
        <w:t>Подписан закон о сокращении количества земельных участков, границы которых не определены в соответствии с требованиями, установленными законодательством</w:t>
      </w:r>
    </w:p>
    <w:p w:rsidR="00540EE5" w:rsidRPr="00540EE5" w:rsidRDefault="00CD3177" w:rsidP="00C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177">
        <w:rPr>
          <w:rFonts w:ascii="Times New Roman" w:hAnsi="Times New Roman" w:cs="Times New Roman"/>
          <w:sz w:val="28"/>
          <w:szCs w:val="28"/>
        </w:rPr>
        <w:t>Федеральны</w:t>
      </w:r>
      <w:r w:rsidR="0054586A">
        <w:rPr>
          <w:rFonts w:ascii="Times New Roman" w:hAnsi="Times New Roman" w:cs="Times New Roman"/>
          <w:sz w:val="28"/>
          <w:szCs w:val="28"/>
        </w:rPr>
        <w:t>м</w:t>
      </w:r>
      <w:r w:rsidRPr="00CD31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4586A">
        <w:rPr>
          <w:rFonts w:ascii="Times New Roman" w:hAnsi="Times New Roman" w:cs="Times New Roman"/>
          <w:sz w:val="28"/>
          <w:szCs w:val="28"/>
        </w:rPr>
        <w:t>ом</w:t>
      </w:r>
      <w:r w:rsidRPr="00CD3177">
        <w:rPr>
          <w:rFonts w:ascii="Times New Roman" w:hAnsi="Times New Roman" w:cs="Times New Roman"/>
          <w:sz w:val="28"/>
          <w:szCs w:val="28"/>
        </w:rPr>
        <w:t xml:space="preserve"> от 26.12.2024 </w:t>
      </w:r>
      <w:r w:rsidR="0054586A">
        <w:rPr>
          <w:rFonts w:ascii="Times New Roman" w:hAnsi="Times New Roman" w:cs="Times New Roman"/>
          <w:sz w:val="28"/>
          <w:szCs w:val="28"/>
        </w:rPr>
        <w:t>№</w:t>
      </w:r>
      <w:r w:rsidRPr="00CD3177">
        <w:rPr>
          <w:rFonts w:ascii="Times New Roman" w:hAnsi="Times New Roman" w:cs="Times New Roman"/>
          <w:sz w:val="28"/>
          <w:szCs w:val="28"/>
        </w:rPr>
        <w:t xml:space="preserve"> 487-ФЗ</w:t>
      </w:r>
      <w:bookmarkStart w:id="0" w:name="_GoBack"/>
      <w:bookmarkEnd w:id="0"/>
      <w:proofErr w:type="gramStart"/>
      <w:r w:rsidRPr="00CD3177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CD3177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Федерации"</w:t>
      </w:r>
      <w:r w:rsidR="0054586A">
        <w:rPr>
          <w:rFonts w:ascii="Times New Roman" w:hAnsi="Times New Roman" w:cs="Times New Roman"/>
          <w:sz w:val="28"/>
          <w:szCs w:val="28"/>
        </w:rPr>
        <w:t xml:space="preserve"> п</w:t>
      </w:r>
      <w:r w:rsidR="00540EE5" w:rsidRPr="00540EE5">
        <w:rPr>
          <w:rFonts w:ascii="Times New Roman" w:hAnsi="Times New Roman" w:cs="Times New Roman"/>
          <w:sz w:val="28"/>
          <w:szCs w:val="28"/>
        </w:rPr>
        <w:t>редусмотрено приостановление государственной регистрации прав и государственного кадастрового учета в случае отсутствия в ЕГРН сведений о местоположении границ земельного участка, являющегося предметом сделки, на основании которой осуществляется государственная регистрация прав, ограничений прав, обременений земельного участка, за исключением осуществления государственной регистрации сервитута в отношении такого земельного участка.</w:t>
      </w:r>
    </w:p>
    <w:p w:rsidR="00540EE5" w:rsidRPr="00540EE5" w:rsidRDefault="00540EE5" w:rsidP="00C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E5">
        <w:rPr>
          <w:rFonts w:ascii="Times New Roman" w:hAnsi="Times New Roman" w:cs="Times New Roman"/>
          <w:sz w:val="28"/>
          <w:szCs w:val="28"/>
        </w:rPr>
        <w:t>Также определено, в каких случаях строительство или реконструкция здания или сооружения считаются завершенными.</w:t>
      </w:r>
    </w:p>
    <w:p w:rsidR="00540EE5" w:rsidRPr="00540EE5" w:rsidRDefault="00540EE5" w:rsidP="00C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E5">
        <w:rPr>
          <w:rFonts w:ascii="Times New Roman" w:hAnsi="Times New Roman" w:cs="Times New Roman"/>
          <w:sz w:val="28"/>
          <w:szCs w:val="28"/>
        </w:rPr>
        <w:t>Введена обязанность юридических лиц представлять заявления о государственном кадастровом учете и (или) государственной регистрации прав и прилагаемые к ним документы только в электронном виде, за исключением отдельных случаев.</w:t>
      </w:r>
    </w:p>
    <w:p w:rsidR="00540EE5" w:rsidRDefault="00540EE5" w:rsidP="00CD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E5">
        <w:rPr>
          <w:rFonts w:ascii="Times New Roman" w:hAnsi="Times New Roman" w:cs="Times New Roman"/>
          <w:sz w:val="28"/>
          <w:szCs w:val="28"/>
        </w:rPr>
        <w:t>Большинство поправок вступи</w:t>
      </w:r>
      <w:r w:rsidR="0054586A">
        <w:rPr>
          <w:rFonts w:ascii="Times New Roman" w:hAnsi="Times New Roman" w:cs="Times New Roman"/>
          <w:sz w:val="28"/>
          <w:szCs w:val="28"/>
        </w:rPr>
        <w:t>ло</w:t>
      </w:r>
      <w:r w:rsidRPr="00540EE5">
        <w:rPr>
          <w:rFonts w:ascii="Times New Roman" w:hAnsi="Times New Roman" w:cs="Times New Roman"/>
          <w:sz w:val="28"/>
          <w:szCs w:val="28"/>
        </w:rPr>
        <w:t xml:space="preserve"> в силу с 1 марта 2025 года.</w:t>
      </w:r>
    </w:p>
    <w:p w:rsidR="0054586A" w:rsidRDefault="0054586A" w:rsidP="0054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86A" w:rsidRDefault="0054586A" w:rsidP="0054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</w:p>
    <w:p w:rsidR="0054586A" w:rsidRDefault="0054586A" w:rsidP="0054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Таймырского района</w:t>
      </w:r>
    </w:p>
    <w:p w:rsidR="0054586A" w:rsidRDefault="0054586A" w:rsidP="0054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86A" w:rsidRDefault="0054586A" w:rsidP="0054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А.А.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Патлатый</w:t>
      </w:r>
      <w:proofErr w:type="gramEnd"/>
    </w:p>
    <w:p w:rsidR="0054586A" w:rsidRPr="00540EE5" w:rsidRDefault="0054586A" w:rsidP="0054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CF0" w:rsidRPr="00540EE5" w:rsidRDefault="000F0CF0" w:rsidP="00540EE5">
      <w:pPr>
        <w:rPr>
          <w:rFonts w:ascii="Times New Roman" w:hAnsi="Times New Roman" w:cs="Times New Roman"/>
          <w:sz w:val="28"/>
          <w:szCs w:val="28"/>
        </w:rPr>
      </w:pPr>
    </w:p>
    <w:sectPr w:rsidR="000F0CF0" w:rsidRPr="00540EE5" w:rsidSect="0086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EEF"/>
    <w:rsid w:val="00095E60"/>
    <w:rsid w:val="000E3B5B"/>
    <w:rsid w:val="000F0CF0"/>
    <w:rsid w:val="00142F21"/>
    <w:rsid w:val="001C7243"/>
    <w:rsid w:val="001D31E7"/>
    <w:rsid w:val="001F146C"/>
    <w:rsid w:val="002C67CD"/>
    <w:rsid w:val="00346142"/>
    <w:rsid w:val="003B1E59"/>
    <w:rsid w:val="00540EE5"/>
    <w:rsid w:val="0054586A"/>
    <w:rsid w:val="006A5166"/>
    <w:rsid w:val="007823BC"/>
    <w:rsid w:val="00860351"/>
    <w:rsid w:val="008A6151"/>
    <w:rsid w:val="00B17EEF"/>
    <w:rsid w:val="00CD3177"/>
    <w:rsid w:val="00DD0CB9"/>
    <w:rsid w:val="00DF01FE"/>
    <w:rsid w:val="00FC5921"/>
    <w:rsid w:val="00FC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1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0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6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89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5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9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7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3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4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29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Романович Асьмирко</dc:creator>
  <cp:keywords/>
  <dc:description/>
  <cp:lastModifiedBy>Admin</cp:lastModifiedBy>
  <cp:revision>2</cp:revision>
  <dcterms:created xsi:type="dcterms:W3CDTF">2025-03-27T04:03:00Z</dcterms:created>
  <dcterms:modified xsi:type="dcterms:W3CDTF">2025-03-27T04:03:00Z</dcterms:modified>
</cp:coreProperties>
</file>