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МКУ "Центр по обеспечению деятельности Администрации Таймырского  Долгано-Ненецкого муниципального района и органов Администрации Таймырского  Долгано-Ненецкого муниципального района"</w:t>
      </w:r>
      <w:bookmarkStart w:id="0" w:name="_GoBack"/>
      <w:bookmarkEnd w:id="0"/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2017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A47A5F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  <w:r w:rsidR="00FC2EBA">
              <w:rPr>
                <w:rFonts w:ascii="Arial" w:hAnsi="Arial" w:cs="Arial"/>
                <w:sz w:val="26"/>
                <w:szCs w:val="26"/>
              </w:rPr>
              <w:t xml:space="preserve"> учреждения</w:t>
            </w:r>
          </w:p>
        </w:tc>
        <w:tc>
          <w:tcPr>
            <w:tcW w:w="3294" w:type="dxa"/>
          </w:tcPr>
          <w:p w:rsidR="00A47A5F" w:rsidRDefault="00FC2EBA" w:rsidP="00B656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Габдрахимова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Гульнара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Мидхатовна</w:t>
            </w:r>
            <w:proofErr w:type="spellEnd"/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156 871,20</w:t>
            </w:r>
          </w:p>
        </w:tc>
      </w:tr>
      <w:tr w:rsidR="00A47A5F" w:rsidTr="00B65607">
        <w:tc>
          <w:tcPr>
            <w:tcW w:w="709" w:type="dxa"/>
          </w:tcPr>
          <w:p w:rsidR="00A47A5F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B65607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 по финансово-экономическим вопросам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Сенина Ирина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Рудьевна</w:t>
            </w:r>
            <w:proofErr w:type="spellEnd"/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135 963,13</w:t>
            </w:r>
          </w:p>
        </w:tc>
      </w:tr>
      <w:tr w:rsidR="00A47A5F" w:rsidTr="00B65607">
        <w:tc>
          <w:tcPr>
            <w:tcW w:w="709" w:type="dxa"/>
          </w:tcPr>
          <w:p w:rsidR="00A47A5F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A47A5F" w:rsidRDefault="00B65607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Arial" w:hAnsi="Arial" w:cs="Arial"/>
                <w:sz w:val="26"/>
                <w:szCs w:val="26"/>
              </w:rPr>
              <w:t xml:space="preserve">организационным </w:t>
            </w:r>
            <w:r>
              <w:rPr>
                <w:rFonts w:ascii="Arial" w:hAnsi="Arial" w:cs="Arial"/>
                <w:sz w:val="26"/>
                <w:szCs w:val="26"/>
              </w:rPr>
              <w:t>вопросам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Балабан Татьяна Александровна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117 534,31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предприятия/учреждения</w:t>
      </w:r>
      <w:r w:rsidR="003A4927">
        <w:rPr>
          <w:rFonts w:ascii="Arial" w:hAnsi="Arial" w:cs="Arial"/>
          <w:sz w:val="26"/>
          <w:szCs w:val="26"/>
        </w:rPr>
        <w:t xml:space="preserve">                    ________________    Г.М. </w:t>
      </w:r>
      <w:proofErr w:type="spellStart"/>
      <w:r w:rsidR="003A4927">
        <w:rPr>
          <w:rFonts w:ascii="Arial" w:hAnsi="Arial" w:cs="Arial"/>
          <w:sz w:val="26"/>
          <w:szCs w:val="26"/>
        </w:rPr>
        <w:t>Габдрахимова</w:t>
      </w:r>
      <w:proofErr w:type="spellEnd"/>
      <w:r w:rsidR="003A4927">
        <w:rPr>
          <w:rFonts w:ascii="Arial" w:hAnsi="Arial" w:cs="Arial"/>
          <w:sz w:val="26"/>
          <w:szCs w:val="26"/>
        </w:rPr>
        <w:t xml:space="preserve">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proofErr w:type="spellStart"/>
      <w:r>
        <w:rPr>
          <w:rFonts w:ascii="Arial" w:hAnsi="Arial" w:cs="Arial"/>
          <w:sz w:val="26"/>
          <w:szCs w:val="26"/>
        </w:rPr>
        <w:t>И.Р.Сенина</w:t>
      </w:r>
      <w:proofErr w:type="spellEnd"/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3A4927"/>
    <w:rsid w:val="008B5684"/>
    <w:rsid w:val="00A47A5F"/>
    <w:rsid w:val="00B65607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Panteeva</dc:creator>
  <cp:keywords/>
  <dc:description/>
  <cp:lastModifiedBy>Panteeva</cp:lastModifiedBy>
  <cp:revision>5</cp:revision>
  <dcterms:created xsi:type="dcterms:W3CDTF">2018-02-08T07:41:00Z</dcterms:created>
  <dcterms:modified xsi:type="dcterms:W3CDTF">2018-02-08T08:04:00Z</dcterms:modified>
</cp:coreProperties>
</file>