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A07" w:rsidRDefault="00B57A07">
      <w:pPr>
        <w:pStyle w:val="ConsPlusTitlePage"/>
      </w:pPr>
    </w:p>
    <w:p w:rsidR="00B57A07" w:rsidRDefault="00B57A07">
      <w:pPr>
        <w:pStyle w:val="ConsPlusNormal"/>
        <w:jc w:val="both"/>
        <w:outlineLvl w:val="0"/>
      </w:pPr>
    </w:p>
    <w:p w:rsidR="00B57A07" w:rsidRPr="00060747" w:rsidRDefault="00B57A07">
      <w:pPr>
        <w:pStyle w:val="ConsPlusTitle"/>
        <w:jc w:val="center"/>
        <w:outlineLvl w:val="0"/>
        <w:rPr>
          <w:rFonts w:ascii="Arial" w:hAnsi="Arial" w:cs="Arial"/>
          <w:sz w:val="24"/>
          <w:szCs w:val="24"/>
        </w:rPr>
      </w:pPr>
      <w:r w:rsidRPr="00060747">
        <w:rPr>
          <w:rFonts w:ascii="Arial" w:hAnsi="Arial" w:cs="Arial"/>
          <w:sz w:val="24"/>
          <w:szCs w:val="24"/>
        </w:rPr>
        <w:t xml:space="preserve">АДМИНИСТРАЦИЯ </w:t>
      </w:r>
      <w:proofErr w:type="gramStart"/>
      <w:r w:rsidRPr="00060747">
        <w:rPr>
          <w:rFonts w:ascii="Arial" w:hAnsi="Arial" w:cs="Arial"/>
          <w:sz w:val="24"/>
          <w:szCs w:val="24"/>
        </w:rPr>
        <w:t>ТАЙМЫРСКОГО</w:t>
      </w:r>
      <w:proofErr w:type="gramEnd"/>
      <w:r w:rsidRPr="00060747">
        <w:rPr>
          <w:rFonts w:ascii="Arial" w:hAnsi="Arial" w:cs="Arial"/>
          <w:sz w:val="24"/>
          <w:szCs w:val="24"/>
        </w:rPr>
        <w:t xml:space="preserve"> ДОЛГАНО-НЕНЕЦКОГО</w:t>
      </w:r>
    </w:p>
    <w:p w:rsidR="00B57A07" w:rsidRPr="00060747" w:rsidRDefault="00B57A07">
      <w:pPr>
        <w:pStyle w:val="ConsPlusTitle"/>
        <w:jc w:val="center"/>
        <w:rPr>
          <w:rFonts w:ascii="Arial" w:hAnsi="Arial" w:cs="Arial"/>
          <w:sz w:val="24"/>
          <w:szCs w:val="24"/>
        </w:rPr>
      </w:pPr>
      <w:r w:rsidRPr="00060747">
        <w:rPr>
          <w:rFonts w:ascii="Arial" w:hAnsi="Arial" w:cs="Arial"/>
          <w:sz w:val="24"/>
          <w:szCs w:val="24"/>
        </w:rPr>
        <w:t>МУНИЦИПАЛЬНОГО РАЙОНА КРАСНОЯРСКОГО КРАЯ</w:t>
      </w:r>
    </w:p>
    <w:p w:rsidR="00B57A07" w:rsidRPr="00060747" w:rsidRDefault="00B57A07">
      <w:pPr>
        <w:pStyle w:val="ConsPlusTitle"/>
        <w:ind w:firstLine="540"/>
        <w:jc w:val="both"/>
        <w:rPr>
          <w:rFonts w:ascii="Arial" w:hAnsi="Arial" w:cs="Arial"/>
          <w:sz w:val="24"/>
          <w:szCs w:val="24"/>
        </w:rPr>
      </w:pPr>
    </w:p>
    <w:p w:rsidR="00B57A07" w:rsidRPr="00060747" w:rsidRDefault="00B57A07">
      <w:pPr>
        <w:pStyle w:val="ConsPlusTitle"/>
        <w:jc w:val="center"/>
        <w:rPr>
          <w:rFonts w:ascii="Arial" w:hAnsi="Arial" w:cs="Arial"/>
          <w:sz w:val="24"/>
          <w:szCs w:val="24"/>
        </w:rPr>
      </w:pPr>
      <w:r w:rsidRPr="00060747">
        <w:rPr>
          <w:rFonts w:ascii="Arial" w:hAnsi="Arial" w:cs="Arial"/>
          <w:sz w:val="24"/>
          <w:szCs w:val="24"/>
        </w:rPr>
        <w:t>ПОСТАНОВЛЕНИЕ</w:t>
      </w:r>
    </w:p>
    <w:p w:rsidR="00B57A07" w:rsidRPr="00060747" w:rsidRDefault="00B57A07">
      <w:pPr>
        <w:pStyle w:val="ConsPlusTitle"/>
        <w:jc w:val="center"/>
        <w:rPr>
          <w:rFonts w:ascii="Arial" w:hAnsi="Arial" w:cs="Arial"/>
          <w:sz w:val="24"/>
          <w:szCs w:val="24"/>
        </w:rPr>
      </w:pPr>
      <w:r w:rsidRPr="00060747">
        <w:rPr>
          <w:rFonts w:ascii="Arial" w:hAnsi="Arial" w:cs="Arial"/>
          <w:sz w:val="24"/>
          <w:szCs w:val="24"/>
        </w:rPr>
        <w:t>от 7 сентября 2018 г. N 954</w:t>
      </w:r>
    </w:p>
    <w:p w:rsidR="00B57A07" w:rsidRPr="00060747" w:rsidRDefault="00B57A07">
      <w:pPr>
        <w:pStyle w:val="ConsPlusTitle"/>
        <w:ind w:firstLine="540"/>
        <w:jc w:val="both"/>
        <w:rPr>
          <w:rFonts w:ascii="Arial" w:hAnsi="Arial" w:cs="Arial"/>
          <w:sz w:val="24"/>
          <w:szCs w:val="24"/>
        </w:rPr>
      </w:pPr>
    </w:p>
    <w:p w:rsidR="00B57A07" w:rsidRPr="00060747" w:rsidRDefault="00B57A07">
      <w:pPr>
        <w:pStyle w:val="ConsPlusTitle"/>
        <w:jc w:val="center"/>
        <w:rPr>
          <w:rFonts w:ascii="Arial" w:hAnsi="Arial" w:cs="Arial"/>
          <w:sz w:val="24"/>
          <w:szCs w:val="24"/>
        </w:rPr>
      </w:pPr>
      <w:r w:rsidRPr="00060747">
        <w:rPr>
          <w:rFonts w:ascii="Arial" w:hAnsi="Arial" w:cs="Arial"/>
          <w:sz w:val="24"/>
          <w:szCs w:val="24"/>
        </w:rPr>
        <w:t xml:space="preserve">ОБ УТВЕРЖДЕНИИ МУНИЦИПАЛЬНОЙ ПРОГРАММЫ </w:t>
      </w:r>
      <w:proofErr w:type="gramStart"/>
      <w:r w:rsidRPr="00060747">
        <w:rPr>
          <w:rFonts w:ascii="Arial" w:hAnsi="Arial" w:cs="Arial"/>
          <w:sz w:val="24"/>
          <w:szCs w:val="24"/>
        </w:rPr>
        <w:t>ТАЙМЫРСКОГО</w:t>
      </w:r>
      <w:proofErr w:type="gramEnd"/>
    </w:p>
    <w:p w:rsidR="00B57A07" w:rsidRPr="00060747" w:rsidRDefault="00B57A07">
      <w:pPr>
        <w:pStyle w:val="ConsPlusTitle"/>
        <w:jc w:val="center"/>
        <w:rPr>
          <w:rFonts w:ascii="Arial" w:hAnsi="Arial" w:cs="Arial"/>
          <w:sz w:val="24"/>
          <w:szCs w:val="24"/>
        </w:rPr>
      </w:pPr>
      <w:r w:rsidRPr="00060747">
        <w:rPr>
          <w:rFonts w:ascii="Arial" w:hAnsi="Arial" w:cs="Arial"/>
          <w:sz w:val="24"/>
          <w:szCs w:val="24"/>
        </w:rPr>
        <w:t>ДОЛГАНО-НЕНЕЦКОГО МУНИЦИПАЛЬНОГО РАЙОНА "УЛУЧШЕНИЕ</w:t>
      </w:r>
    </w:p>
    <w:p w:rsidR="00B57A07" w:rsidRPr="00060747" w:rsidRDefault="00B57A07">
      <w:pPr>
        <w:pStyle w:val="ConsPlusTitle"/>
        <w:jc w:val="center"/>
        <w:rPr>
          <w:rFonts w:ascii="Arial" w:hAnsi="Arial" w:cs="Arial"/>
          <w:sz w:val="24"/>
          <w:szCs w:val="24"/>
        </w:rPr>
      </w:pPr>
      <w:r w:rsidRPr="00060747">
        <w:rPr>
          <w:rFonts w:ascii="Arial" w:hAnsi="Arial" w:cs="Arial"/>
          <w:sz w:val="24"/>
          <w:szCs w:val="24"/>
        </w:rPr>
        <w:t xml:space="preserve">ЖИЛИЩНЫХ УСЛОВИЙ ОТДЕЛЬНЫХ КАТЕГОРИЙ ГРАЖДАН </w:t>
      </w:r>
      <w:proofErr w:type="gramStart"/>
      <w:r w:rsidRPr="00060747">
        <w:rPr>
          <w:rFonts w:ascii="Arial" w:hAnsi="Arial" w:cs="Arial"/>
          <w:sz w:val="24"/>
          <w:szCs w:val="24"/>
        </w:rPr>
        <w:t>ТАЙМЫРСКОГО</w:t>
      </w:r>
      <w:proofErr w:type="gramEnd"/>
    </w:p>
    <w:p w:rsidR="00B57A07" w:rsidRPr="00060747" w:rsidRDefault="00B57A07">
      <w:pPr>
        <w:pStyle w:val="ConsPlusTitle"/>
        <w:jc w:val="center"/>
        <w:rPr>
          <w:rFonts w:ascii="Arial" w:hAnsi="Arial" w:cs="Arial"/>
          <w:sz w:val="24"/>
          <w:szCs w:val="24"/>
        </w:rPr>
      </w:pPr>
      <w:r w:rsidRPr="00060747">
        <w:rPr>
          <w:rFonts w:ascii="Arial" w:hAnsi="Arial" w:cs="Arial"/>
          <w:sz w:val="24"/>
          <w:szCs w:val="24"/>
        </w:rPr>
        <w:t>ДОЛГАНО-НЕНЕЦКОГО МУНИЦИПАЛЬНОГО РАЙОНА"</w:t>
      </w:r>
    </w:p>
    <w:p w:rsidR="00B57A07" w:rsidRPr="00060747" w:rsidRDefault="00B57A07">
      <w:pPr>
        <w:pStyle w:val="ConsPlusNormal"/>
        <w:spacing w:after="1"/>
        <w:rPr>
          <w:rFonts w:ascii="Arial" w:hAnsi="Arial" w:cs="Arial"/>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57A07" w:rsidRPr="00060747">
        <w:tc>
          <w:tcPr>
            <w:tcW w:w="60" w:type="dxa"/>
            <w:tcBorders>
              <w:top w:val="nil"/>
              <w:left w:val="nil"/>
              <w:bottom w:val="nil"/>
              <w:right w:val="nil"/>
            </w:tcBorders>
            <w:shd w:val="clear" w:color="auto" w:fill="CED3F1"/>
            <w:tcMar>
              <w:top w:w="0" w:type="dxa"/>
              <w:left w:w="0" w:type="dxa"/>
              <w:bottom w:w="0" w:type="dxa"/>
              <w:right w:w="0" w:type="dxa"/>
            </w:tcMar>
          </w:tcPr>
          <w:p w:rsidR="00B57A07" w:rsidRPr="00060747" w:rsidRDefault="00B57A07">
            <w:pPr>
              <w:pStyle w:val="ConsPlusNormal"/>
              <w:rPr>
                <w:rFonts w:ascii="Arial" w:hAnsi="Arial" w:cs="Arial"/>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B57A07" w:rsidRPr="00060747" w:rsidRDefault="00B57A07">
            <w:pPr>
              <w:pStyle w:val="ConsPlusNormal"/>
              <w:rPr>
                <w:rFonts w:ascii="Arial" w:hAnsi="Arial" w:cs="Arial"/>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B57A07" w:rsidRPr="00060747" w:rsidRDefault="00B57A07">
            <w:pPr>
              <w:pStyle w:val="ConsPlusNormal"/>
              <w:jc w:val="center"/>
              <w:rPr>
                <w:rFonts w:ascii="Arial" w:hAnsi="Arial" w:cs="Arial"/>
                <w:sz w:val="24"/>
                <w:szCs w:val="24"/>
              </w:rPr>
            </w:pPr>
            <w:r w:rsidRPr="00060747">
              <w:rPr>
                <w:rFonts w:ascii="Arial" w:hAnsi="Arial" w:cs="Arial"/>
                <w:color w:val="392C69"/>
                <w:sz w:val="24"/>
                <w:szCs w:val="24"/>
              </w:rPr>
              <w:t>Список изменяющих документов</w:t>
            </w:r>
          </w:p>
          <w:p w:rsidR="00B57A07" w:rsidRPr="00060747" w:rsidRDefault="00B57A07">
            <w:pPr>
              <w:pStyle w:val="ConsPlusNormal"/>
              <w:jc w:val="center"/>
              <w:rPr>
                <w:rFonts w:ascii="Arial" w:hAnsi="Arial" w:cs="Arial"/>
                <w:sz w:val="24"/>
                <w:szCs w:val="24"/>
              </w:rPr>
            </w:pPr>
            <w:proofErr w:type="gramStart"/>
            <w:r w:rsidRPr="00060747">
              <w:rPr>
                <w:rFonts w:ascii="Arial" w:hAnsi="Arial" w:cs="Arial"/>
                <w:color w:val="392C69"/>
                <w:sz w:val="24"/>
                <w:szCs w:val="24"/>
              </w:rPr>
              <w:t>(в ред. Постановлений Администрации Таймырского Долгано-Ненецкого</w:t>
            </w:r>
            <w:proofErr w:type="gramEnd"/>
          </w:p>
          <w:p w:rsidR="00B57A07" w:rsidRPr="00060747" w:rsidRDefault="00B57A07">
            <w:pPr>
              <w:pStyle w:val="ConsPlusNormal"/>
              <w:jc w:val="center"/>
              <w:rPr>
                <w:rFonts w:ascii="Arial" w:hAnsi="Arial" w:cs="Arial"/>
                <w:sz w:val="24"/>
                <w:szCs w:val="24"/>
              </w:rPr>
            </w:pPr>
            <w:r w:rsidRPr="00060747">
              <w:rPr>
                <w:rFonts w:ascii="Arial" w:hAnsi="Arial" w:cs="Arial"/>
                <w:color w:val="392C69"/>
                <w:sz w:val="24"/>
                <w:szCs w:val="24"/>
              </w:rPr>
              <w:t xml:space="preserve">муниципального района Красноярского края от 23.11.2018 </w:t>
            </w:r>
            <w:hyperlink r:id="rId5">
              <w:r w:rsidRPr="00060747">
                <w:rPr>
                  <w:rFonts w:ascii="Arial" w:hAnsi="Arial" w:cs="Arial"/>
                  <w:color w:val="0000FF"/>
                  <w:sz w:val="24"/>
                  <w:szCs w:val="24"/>
                </w:rPr>
                <w:t>N 1366</w:t>
              </w:r>
            </w:hyperlink>
            <w:r w:rsidRPr="00060747">
              <w:rPr>
                <w:rFonts w:ascii="Arial" w:hAnsi="Arial" w:cs="Arial"/>
                <w:color w:val="392C69"/>
                <w:sz w:val="24"/>
                <w:szCs w:val="24"/>
              </w:rPr>
              <w:t>,</w:t>
            </w:r>
          </w:p>
          <w:p w:rsidR="00B57A07" w:rsidRPr="00060747" w:rsidRDefault="00B57A07">
            <w:pPr>
              <w:pStyle w:val="ConsPlusNormal"/>
              <w:jc w:val="center"/>
              <w:rPr>
                <w:rFonts w:ascii="Arial" w:hAnsi="Arial" w:cs="Arial"/>
                <w:sz w:val="24"/>
                <w:szCs w:val="24"/>
              </w:rPr>
            </w:pPr>
            <w:r w:rsidRPr="00060747">
              <w:rPr>
                <w:rFonts w:ascii="Arial" w:hAnsi="Arial" w:cs="Arial"/>
                <w:color w:val="392C69"/>
                <w:sz w:val="24"/>
                <w:szCs w:val="24"/>
              </w:rPr>
              <w:t xml:space="preserve">от 04.09.2019 </w:t>
            </w:r>
            <w:hyperlink r:id="rId6">
              <w:r w:rsidRPr="00060747">
                <w:rPr>
                  <w:rFonts w:ascii="Arial" w:hAnsi="Arial" w:cs="Arial"/>
                  <w:color w:val="0000FF"/>
                  <w:sz w:val="24"/>
                  <w:szCs w:val="24"/>
                </w:rPr>
                <w:t>N 934</w:t>
              </w:r>
            </w:hyperlink>
            <w:r w:rsidRPr="00060747">
              <w:rPr>
                <w:rFonts w:ascii="Arial" w:hAnsi="Arial" w:cs="Arial"/>
                <w:color w:val="392C69"/>
                <w:sz w:val="24"/>
                <w:szCs w:val="24"/>
              </w:rPr>
              <w:t xml:space="preserve">, от 27.11.2019 </w:t>
            </w:r>
            <w:hyperlink r:id="rId7">
              <w:r w:rsidRPr="00060747">
                <w:rPr>
                  <w:rFonts w:ascii="Arial" w:hAnsi="Arial" w:cs="Arial"/>
                  <w:color w:val="0000FF"/>
                  <w:sz w:val="24"/>
                  <w:szCs w:val="24"/>
                </w:rPr>
                <w:t>N 1286</w:t>
              </w:r>
            </w:hyperlink>
            <w:r w:rsidRPr="00060747">
              <w:rPr>
                <w:rFonts w:ascii="Arial" w:hAnsi="Arial" w:cs="Arial"/>
                <w:color w:val="392C69"/>
                <w:sz w:val="24"/>
                <w:szCs w:val="24"/>
              </w:rPr>
              <w:t xml:space="preserve">, от 26.12.2019 </w:t>
            </w:r>
            <w:hyperlink r:id="rId8">
              <w:r w:rsidRPr="00060747">
                <w:rPr>
                  <w:rFonts w:ascii="Arial" w:hAnsi="Arial" w:cs="Arial"/>
                  <w:color w:val="0000FF"/>
                  <w:sz w:val="24"/>
                  <w:szCs w:val="24"/>
                </w:rPr>
                <w:t>N 1414</w:t>
              </w:r>
            </w:hyperlink>
            <w:r w:rsidRPr="00060747">
              <w:rPr>
                <w:rFonts w:ascii="Arial" w:hAnsi="Arial" w:cs="Arial"/>
                <w:color w:val="392C69"/>
                <w:sz w:val="24"/>
                <w:szCs w:val="24"/>
              </w:rPr>
              <w:t>,</w:t>
            </w:r>
          </w:p>
          <w:p w:rsidR="00B57A07" w:rsidRPr="00060747" w:rsidRDefault="00B57A07">
            <w:pPr>
              <w:pStyle w:val="ConsPlusNormal"/>
              <w:jc w:val="center"/>
              <w:rPr>
                <w:rFonts w:ascii="Arial" w:hAnsi="Arial" w:cs="Arial"/>
                <w:sz w:val="24"/>
                <w:szCs w:val="24"/>
              </w:rPr>
            </w:pPr>
            <w:r w:rsidRPr="00060747">
              <w:rPr>
                <w:rFonts w:ascii="Arial" w:hAnsi="Arial" w:cs="Arial"/>
                <w:color w:val="392C69"/>
                <w:sz w:val="24"/>
                <w:szCs w:val="24"/>
              </w:rPr>
              <w:t xml:space="preserve">от 27.04.2020 </w:t>
            </w:r>
            <w:hyperlink r:id="rId9">
              <w:r w:rsidRPr="00060747">
                <w:rPr>
                  <w:rFonts w:ascii="Arial" w:hAnsi="Arial" w:cs="Arial"/>
                  <w:color w:val="0000FF"/>
                  <w:sz w:val="24"/>
                  <w:szCs w:val="24"/>
                </w:rPr>
                <w:t>N 500</w:t>
              </w:r>
            </w:hyperlink>
            <w:r w:rsidRPr="00060747">
              <w:rPr>
                <w:rFonts w:ascii="Arial" w:hAnsi="Arial" w:cs="Arial"/>
                <w:color w:val="392C69"/>
                <w:sz w:val="24"/>
                <w:szCs w:val="24"/>
              </w:rPr>
              <w:t xml:space="preserve">, от 22.07.2020 </w:t>
            </w:r>
            <w:hyperlink r:id="rId10">
              <w:r w:rsidRPr="00060747">
                <w:rPr>
                  <w:rFonts w:ascii="Arial" w:hAnsi="Arial" w:cs="Arial"/>
                  <w:color w:val="0000FF"/>
                  <w:sz w:val="24"/>
                  <w:szCs w:val="24"/>
                </w:rPr>
                <w:t>N 888</w:t>
              </w:r>
            </w:hyperlink>
            <w:r w:rsidRPr="00060747">
              <w:rPr>
                <w:rFonts w:ascii="Arial" w:hAnsi="Arial" w:cs="Arial"/>
                <w:color w:val="392C69"/>
                <w:sz w:val="24"/>
                <w:szCs w:val="24"/>
              </w:rPr>
              <w:t xml:space="preserve">, от 30.09.2020 </w:t>
            </w:r>
            <w:hyperlink r:id="rId11">
              <w:r w:rsidRPr="00060747">
                <w:rPr>
                  <w:rFonts w:ascii="Arial" w:hAnsi="Arial" w:cs="Arial"/>
                  <w:color w:val="0000FF"/>
                  <w:sz w:val="24"/>
                  <w:szCs w:val="24"/>
                </w:rPr>
                <w:t>N 1136</w:t>
              </w:r>
            </w:hyperlink>
            <w:r w:rsidRPr="00060747">
              <w:rPr>
                <w:rFonts w:ascii="Arial" w:hAnsi="Arial" w:cs="Arial"/>
                <w:color w:val="392C69"/>
                <w:sz w:val="24"/>
                <w:szCs w:val="24"/>
              </w:rPr>
              <w:t>,</w:t>
            </w:r>
          </w:p>
          <w:p w:rsidR="00B57A07" w:rsidRPr="00060747" w:rsidRDefault="00B57A07">
            <w:pPr>
              <w:pStyle w:val="ConsPlusNormal"/>
              <w:jc w:val="center"/>
              <w:rPr>
                <w:rFonts w:ascii="Arial" w:hAnsi="Arial" w:cs="Arial"/>
                <w:sz w:val="24"/>
                <w:szCs w:val="24"/>
              </w:rPr>
            </w:pPr>
            <w:r w:rsidRPr="00060747">
              <w:rPr>
                <w:rFonts w:ascii="Arial" w:hAnsi="Arial" w:cs="Arial"/>
                <w:color w:val="392C69"/>
                <w:sz w:val="24"/>
                <w:szCs w:val="24"/>
              </w:rPr>
              <w:t xml:space="preserve">от 30.12.2020 </w:t>
            </w:r>
            <w:hyperlink r:id="rId12">
              <w:r w:rsidRPr="00060747">
                <w:rPr>
                  <w:rFonts w:ascii="Arial" w:hAnsi="Arial" w:cs="Arial"/>
                  <w:color w:val="0000FF"/>
                  <w:sz w:val="24"/>
                  <w:szCs w:val="24"/>
                </w:rPr>
                <w:t>N 1560</w:t>
              </w:r>
            </w:hyperlink>
            <w:r w:rsidRPr="00060747">
              <w:rPr>
                <w:rFonts w:ascii="Arial" w:hAnsi="Arial" w:cs="Arial"/>
                <w:color w:val="392C69"/>
                <w:sz w:val="24"/>
                <w:szCs w:val="24"/>
              </w:rPr>
              <w:t xml:space="preserve">, от 30.06.2021 </w:t>
            </w:r>
            <w:hyperlink r:id="rId13">
              <w:r w:rsidRPr="00060747">
                <w:rPr>
                  <w:rFonts w:ascii="Arial" w:hAnsi="Arial" w:cs="Arial"/>
                  <w:color w:val="0000FF"/>
                  <w:sz w:val="24"/>
                  <w:szCs w:val="24"/>
                </w:rPr>
                <w:t>N 887</w:t>
              </w:r>
            </w:hyperlink>
            <w:r w:rsidRPr="00060747">
              <w:rPr>
                <w:rFonts w:ascii="Arial" w:hAnsi="Arial" w:cs="Arial"/>
                <w:color w:val="392C69"/>
                <w:sz w:val="24"/>
                <w:szCs w:val="24"/>
              </w:rPr>
              <w:t xml:space="preserve">, от 30.09.2021 </w:t>
            </w:r>
            <w:hyperlink r:id="rId14">
              <w:r w:rsidRPr="00060747">
                <w:rPr>
                  <w:rFonts w:ascii="Arial" w:hAnsi="Arial" w:cs="Arial"/>
                  <w:color w:val="0000FF"/>
                  <w:sz w:val="24"/>
                  <w:szCs w:val="24"/>
                </w:rPr>
                <w:t>N 1291</w:t>
              </w:r>
            </w:hyperlink>
            <w:r w:rsidRPr="00060747">
              <w:rPr>
                <w:rFonts w:ascii="Arial" w:hAnsi="Arial" w:cs="Arial"/>
                <w:color w:val="392C69"/>
                <w:sz w:val="24"/>
                <w:szCs w:val="24"/>
              </w:rPr>
              <w:t>,</w:t>
            </w:r>
          </w:p>
          <w:p w:rsidR="00B57A07" w:rsidRPr="00060747" w:rsidRDefault="00B57A07">
            <w:pPr>
              <w:pStyle w:val="ConsPlusNormal"/>
              <w:jc w:val="center"/>
              <w:rPr>
                <w:rFonts w:ascii="Arial" w:hAnsi="Arial" w:cs="Arial"/>
                <w:sz w:val="24"/>
                <w:szCs w:val="24"/>
              </w:rPr>
            </w:pPr>
            <w:r w:rsidRPr="00060747">
              <w:rPr>
                <w:rFonts w:ascii="Arial" w:hAnsi="Arial" w:cs="Arial"/>
                <w:color w:val="392C69"/>
                <w:sz w:val="24"/>
                <w:szCs w:val="24"/>
              </w:rPr>
              <w:t xml:space="preserve">от 30.12.2021 </w:t>
            </w:r>
            <w:hyperlink r:id="rId15">
              <w:r w:rsidRPr="00060747">
                <w:rPr>
                  <w:rFonts w:ascii="Arial" w:hAnsi="Arial" w:cs="Arial"/>
                  <w:color w:val="0000FF"/>
                  <w:sz w:val="24"/>
                  <w:szCs w:val="24"/>
                </w:rPr>
                <w:t>N 1900</w:t>
              </w:r>
            </w:hyperlink>
            <w:r w:rsidRPr="00060747">
              <w:rPr>
                <w:rFonts w:ascii="Arial" w:hAnsi="Arial" w:cs="Arial"/>
                <w:color w:val="392C69"/>
                <w:sz w:val="24"/>
                <w:szCs w:val="24"/>
              </w:rPr>
              <w:t xml:space="preserve">, от 30.06.2022 </w:t>
            </w:r>
            <w:hyperlink r:id="rId16">
              <w:r w:rsidRPr="00060747">
                <w:rPr>
                  <w:rFonts w:ascii="Arial" w:hAnsi="Arial" w:cs="Arial"/>
                  <w:color w:val="0000FF"/>
                  <w:sz w:val="24"/>
                  <w:szCs w:val="24"/>
                </w:rPr>
                <w:t>N 1081</w:t>
              </w:r>
            </w:hyperlink>
            <w:r w:rsidRPr="00060747">
              <w:rPr>
                <w:rFonts w:ascii="Arial" w:hAnsi="Arial" w:cs="Arial"/>
                <w:color w:val="392C69"/>
                <w:sz w:val="24"/>
                <w:szCs w:val="24"/>
              </w:rPr>
              <w:t xml:space="preserve">, от 27.09.2022 </w:t>
            </w:r>
            <w:hyperlink r:id="rId17">
              <w:r w:rsidRPr="00060747">
                <w:rPr>
                  <w:rFonts w:ascii="Arial" w:hAnsi="Arial" w:cs="Arial"/>
                  <w:color w:val="0000FF"/>
                  <w:sz w:val="24"/>
                  <w:szCs w:val="24"/>
                </w:rPr>
                <w:t>N 1508</w:t>
              </w:r>
            </w:hyperlink>
            <w:r w:rsidRPr="00060747">
              <w:rPr>
                <w:rFonts w:ascii="Arial" w:hAnsi="Arial" w:cs="Arial"/>
                <w:color w:val="392C69"/>
                <w:sz w:val="24"/>
                <w:szCs w:val="24"/>
              </w:rPr>
              <w:t>,</w:t>
            </w:r>
          </w:p>
          <w:p w:rsidR="00B57A07" w:rsidRPr="00060747" w:rsidRDefault="00B57A07">
            <w:pPr>
              <w:pStyle w:val="ConsPlusNormal"/>
              <w:jc w:val="center"/>
              <w:rPr>
                <w:rFonts w:ascii="Arial" w:hAnsi="Arial" w:cs="Arial"/>
                <w:sz w:val="24"/>
                <w:szCs w:val="24"/>
              </w:rPr>
            </w:pPr>
            <w:r w:rsidRPr="00060747">
              <w:rPr>
                <w:rFonts w:ascii="Arial" w:hAnsi="Arial" w:cs="Arial"/>
                <w:color w:val="392C69"/>
                <w:sz w:val="24"/>
                <w:szCs w:val="24"/>
              </w:rPr>
              <w:t xml:space="preserve">от 14.10.2022 </w:t>
            </w:r>
            <w:hyperlink r:id="rId18">
              <w:r w:rsidRPr="00060747">
                <w:rPr>
                  <w:rFonts w:ascii="Arial" w:hAnsi="Arial" w:cs="Arial"/>
                  <w:color w:val="0000FF"/>
                  <w:sz w:val="24"/>
                  <w:szCs w:val="24"/>
                </w:rPr>
                <w:t>N 1600</w:t>
              </w:r>
            </w:hyperlink>
            <w:r w:rsidRPr="00060747">
              <w:rPr>
                <w:rFonts w:ascii="Arial" w:hAnsi="Arial" w:cs="Arial"/>
                <w:color w:val="392C69"/>
                <w:sz w:val="24"/>
                <w:szCs w:val="24"/>
              </w:rPr>
              <w:t xml:space="preserve">, от 03.02.2023 </w:t>
            </w:r>
            <w:hyperlink r:id="rId19">
              <w:r w:rsidRPr="00060747">
                <w:rPr>
                  <w:rFonts w:ascii="Arial" w:hAnsi="Arial" w:cs="Arial"/>
                  <w:color w:val="0000FF"/>
                  <w:sz w:val="24"/>
                  <w:szCs w:val="24"/>
                </w:rPr>
                <w:t>N 152</w:t>
              </w:r>
            </w:hyperlink>
            <w:r w:rsidRPr="00060747">
              <w:rPr>
                <w:rFonts w:ascii="Arial" w:hAnsi="Arial" w:cs="Arial"/>
                <w:color w:val="392C69"/>
                <w:sz w:val="24"/>
                <w:szCs w:val="24"/>
              </w:rPr>
              <w:t xml:space="preserve">, от 05.10.2023 </w:t>
            </w:r>
            <w:hyperlink r:id="rId20">
              <w:r w:rsidRPr="00060747">
                <w:rPr>
                  <w:rFonts w:ascii="Arial" w:hAnsi="Arial" w:cs="Arial"/>
                  <w:color w:val="0000FF"/>
                  <w:sz w:val="24"/>
                  <w:szCs w:val="24"/>
                </w:rPr>
                <w:t>N 1458</w:t>
              </w:r>
            </w:hyperlink>
            <w:r w:rsidRPr="00060747">
              <w:rPr>
                <w:rFonts w:ascii="Arial" w:hAnsi="Arial" w:cs="Arial"/>
                <w:color w:val="392C69"/>
                <w:sz w:val="24"/>
                <w:szCs w:val="24"/>
              </w:rPr>
              <w:t>,</w:t>
            </w:r>
          </w:p>
          <w:p w:rsidR="00B57A07" w:rsidRPr="00060747" w:rsidRDefault="00B57A07" w:rsidP="00060747">
            <w:pPr>
              <w:pStyle w:val="ConsPlusNormal"/>
              <w:jc w:val="center"/>
              <w:rPr>
                <w:rFonts w:ascii="Arial" w:hAnsi="Arial" w:cs="Arial"/>
                <w:sz w:val="24"/>
                <w:szCs w:val="24"/>
              </w:rPr>
            </w:pPr>
            <w:r w:rsidRPr="00060747">
              <w:rPr>
                <w:rFonts w:ascii="Arial" w:hAnsi="Arial" w:cs="Arial"/>
                <w:color w:val="392C69"/>
                <w:sz w:val="24"/>
                <w:szCs w:val="24"/>
              </w:rPr>
              <w:t xml:space="preserve">от 12.01.2024 </w:t>
            </w:r>
            <w:hyperlink r:id="rId21">
              <w:r w:rsidRPr="00060747">
                <w:rPr>
                  <w:rFonts w:ascii="Arial" w:hAnsi="Arial" w:cs="Arial"/>
                  <w:color w:val="0000FF"/>
                  <w:sz w:val="24"/>
                  <w:szCs w:val="24"/>
                </w:rPr>
                <w:t>N 18</w:t>
              </w:r>
            </w:hyperlink>
            <w:r w:rsidRPr="00060747">
              <w:rPr>
                <w:rFonts w:ascii="Arial" w:hAnsi="Arial" w:cs="Arial"/>
                <w:color w:val="392C69"/>
                <w:sz w:val="24"/>
                <w:szCs w:val="24"/>
              </w:rPr>
              <w:t xml:space="preserve">, от 16.08.2024 </w:t>
            </w:r>
            <w:hyperlink r:id="rId22">
              <w:r w:rsidRPr="00060747">
                <w:rPr>
                  <w:rFonts w:ascii="Arial" w:hAnsi="Arial" w:cs="Arial"/>
                  <w:color w:val="0000FF"/>
                  <w:sz w:val="24"/>
                  <w:szCs w:val="24"/>
                </w:rPr>
                <w:t>N 1137</w:t>
              </w:r>
            </w:hyperlink>
            <w:r w:rsidR="00060747">
              <w:rPr>
                <w:rFonts w:ascii="Arial" w:hAnsi="Arial" w:cs="Arial"/>
                <w:color w:val="0000FF"/>
                <w:sz w:val="24"/>
                <w:szCs w:val="24"/>
              </w:rPr>
              <w:t>,</w:t>
            </w:r>
            <w:r w:rsidR="00060747" w:rsidRPr="00060747">
              <w:rPr>
                <w:rFonts w:ascii="Arial" w:hAnsi="Arial" w:cs="Arial"/>
                <w:color w:val="392C69"/>
                <w:sz w:val="24"/>
                <w:szCs w:val="24"/>
              </w:rPr>
              <w:t xml:space="preserve"> от </w:t>
            </w:r>
            <w:r w:rsidR="00060747">
              <w:rPr>
                <w:rFonts w:ascii="Arial" w:hAnsi="Arial" w:cs="Arial"/>
                <w:color w:val="392C69"/>
                <w:sz w:val="24"/>
                <w:szCs w:val="24"/>
              </w:rPr>
              <w:t>23.04.2025</w:t>
            </w:r>
            <w:r w:rsidR="00060747" w:rsidRPr="00060747">
              <w:rPr>
                <w:rFonts w:ascii="Arial" w:hAnsi="Arial" w:cs="Arial"/>
                <w:color w:val="392C69"/>
                <w:sz w:val="24"/>
                <w:szCs w:val="24"/>
              </w:rPr>
              <w:t xml:space="preserve"> </w:t>
            </w:r>
            <w:hyperlink r:id="rId23">
              <w:r w:rsidR="00060747" w:rsidRPr="00060747">
                <w:rPr>
                  <w:rFonts w:ascii="Arial" w:hAnsi="Arial" w:cs="Arial"/>
                  <w:color w:val="0000FF"/>
                  <w:sz w:val="24"/>
                  <w:szCs w:val="24"/>
                </w:rPr>
                <w:t xml:space="preserve">N </w:t>
              </w:r>
              <w:r w:rsidR="00060747">
                <w:rPr>
                  <w:rFonts w:ascii="Arial" w:hAnsi="Arial" w:cs="Arial"/>
                  <w:color w:val="0000FF"/>
                  <w:sz w:val="24"/>
                  <w:szCs w:val="24"/>
                </w:rPr>
                <w:t>519</w:t>
              </w:r>
            </w:hyperlink>
            <w:r w:rsidRPr="00060747">
              <w:rPr>
                <w:rFonts w:ascii="Arial" w:hAnsi="Arial" w:cs="Arial"/>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7A07" w:rsidRPr="00060747" w:rsidRDefault="00B57A07">
            <w:pPr>
              <w:pStyle w:val="ConsPlusNormal"/>
              <w:rPr>
                <w:rFonts w:ascii="Arial" w:hAnsi="Arial" w:cs="Arial"/>
                <w:sz w:val="24"/>
                <w:szCs w:val="24"/>
              </w:rPr>
            </w:pPr>
          </w:p>
        </w:tc>
      </w:tr>
    </w:tbl>
    <w:p w:rsidR="00B57A07" w:rsidRPr="00060747" w:rsidRDefault="00B57A07">
      <w:pPr>
        <w:pStyle w:val="ConsPlusNormal"/>
        <w:jc w:val="both"/>
        <w:rPr>
          <w:rFonts w:ascii="Arial" w:hAnsi="Arial" w:cs="Arial"/>
          <w:sz w:val="24"/>
          <w:szCs w:val="24"/>
        </w:rPr>
      </w:pPr>
    </w:p>
    <w:p w:rsidR="00B57A07" w:rsidRPr="00060747" w:rsidRDefault="00B57A07">
      <w:pPr>
        <w:pStyle w:val="ConsPlusNormal"/>
        <w:ind w:firstLine="540"/>
        <w:jc w:val="both"/>
        <w:rPr>
          <w:rFonts w:ascii="Arial" w:hAnsi="Arial" w:cs="Arial"/>
          <w:sz w:val="24"/>
          <w:szCs w:val="24"/>
        </w:rPr>
      </w:pPr>
      <w:r w:rsidRPr="00060747">
        <w:rPr>
          <w:rFonts w:ascii="Arial" w:hAnsi="Arial" w:cs="Arial"/>
          <w:sz w:val="24"/>
          <w:szCs w:val="24"/>
        </w:rPr>
        <w:t xml:space="preserve">В соответствии со </w:t>
      </w:r>
      <w:hyperlink r:id="rId24">
        <w:r w:rsidRPr="00060747">
          <w:rPr>
            <w:rFonts w:ascii="Arial" w:hAnsi="Arial" w:cs="Arial"/>
            <w:color w:val="0000FF"/>
            <w:sz w:val="24"/>
            <w:szCs w:val="24"/>
          </w:rPr>
          <w:t>статьей 179</w:t>
        </w:r>
      </w:hyperlink>
      <w:r w:rsidRPr="00060747">
        <w:rPr>
          <w:rFonts w:ascii="Arial" w:hAnsi="Arial" w:cs="Arial"/>
          <w:sz w:val="24"/>
          <w:szCs w:val="24"/>
        </w:rPr>
        <w:t xml:space="preserve"> Бюджетного кодекса Российской Федерации Администрация муниципального района постановляет:</w:t>
      </w:r>
    </w:p>
    <w:p w:rsidR="00B57A07" w:rsidRPr="00060747" w:rsidRDefault="00B57A07">
      <w:pPr>
        <w:pStyle w:val="ConsPlusNormal"/>
        <w:spacing w:before="220"/>
        <w:ind w:firstLine="540"/>
        <w:jc w:val="both"/>
        <w:rPr>
          <w:rFonts w:ascii="Arial" w:hAnsi="Arial" w:cs="Arial"/>
          <w:sz w:val="24"/>
          <w:szCs w:val="24"/>
        </w:rPr>
      </w:pPr>
      <w:r w:rsidRPr="00060747">
        <w:rPr>
          <w:rFonts w:ascii="Arial" w:hAnsi="Arial" w:cs="Arial"/>
          <w:sz w:val="24"/>
          <w:szCs w:val="24"/>
        </w:rPr>
        <w:t xml:space="preserve">1. Утвердить муниципальную </w:t>
      </w:r>
      <w:hyperlink w:anchor="P33">
        <w:r w:rsidRPr="00060747">
          <w:rPr>
            <w:rFonts w:ascii="Arial" w:hAnsi="Arial" w:cs="Arial"/>
            <w:color w:val="0000FF"/>
            <w:sz w:val="24"/>
            <w:szCs w:val="24"/>
          </w:rPr>
          <w:t>программу</w:t>
        </w:r>
      </w:hyperlink>
      <w:r w:rsidRPr="00060747">
        <w:rPr>
          <w:rFonts w:ascii="Arial" w:hAnsi="Arial" w:cs="Arial"/>
          <w:sz w:val="24"/>
          <w:szCs w:val="24"/>
        </w:rPr>
        <w:t xml:space="preserve"> "Улучшение жилищных условий отдельных категорий граждан Таймырского Долгано-Ненецкого муниципального района" согласно приложению.</w:t>
      </w:r>
    </w:p>
    <w:p w:rsidR="00B57A07" w:rsidRPr="00060747" w:rsidRDefault="00B57A07">
      <w:pPr>
        <w:pStyle w:val="ConsPlusNormal"/>
        <w:spacing w:before="220"/>
        <w:ind w:firstLine="540"/>
        <w:jc w:val="both"/>
        <w:rPr>
          <w:rFonts w:ascii="Arial" w:hAnsi="Arial" w:cs="Arial"/>
          <w:sz w:val="24"/>
          <w:szCs w:val="24"/>
        </w:rPr>
      </w:pPr>
      <w:r w:rsidRPr="00060747">
        <w:rPr>
          <w:rFonts w:ascii="Arial" w:hAnsi="Arial" w:cs="Arial"/>
          <w:sz w:val="24"/>
          <w:szCs w:val="24"/>
        </w:rPr>
        <w:t>2. Постановление вступает в силу в день, следующий за днем его официального опубликования в газете Таймырского Долгано-Ненецкого муниципального района "Таймыр", но не ранее 1 января 2019 года.</w:t>
      </w: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Глава</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муниципального района</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С.А.ТКАЧЕНКО</w:t>
      </w: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right"/>
        <w:outlineLvl w:val="0"/>
        <w:rPr>
          <w:rFonts w:ascii="Arial" w:hAnsi="Arial" w:cs="Arial"/>
          <w:sz w:val="24"/>
          <w:szCs w:val="24"/>
        </w:rPr>
      </w:pPr>
      <w:bookmarkStart w:id="0" w:name="P33"/>
      <w:bookmarkEnd w:id="0"/>
      <w:r w:rsidRPr="00060747">
        <w:rPr>
          <w:rFonts w:ascii="Arial" w:hAnsi="Arial" w:cs="Arial"/>
          <w:sz w:val="24"/>
          <w:szCs w:val="24"/>
        </w:rPr>
        <w:t>Приложение</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к Постановлению</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Администрации муниципального района</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от 7 сентября 2018 г. N 954</w:t>
      </w:r>
    </w:p>
    <w:p w:rsidR="00B57A07" w:rsidRPr="00060747" w:rsidRDefault="00B57A07">
      <w:pPr>
        <w:pStyle w:val="ConsPlusNormal"/>
        <w:spacing w:after="1"/>
        <w:rPr>
          <w:rFonts w:ascii="Arial" w:hAnsi="Arial" w:cs="Arial"/>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57A07" w:rsidRPr="00060747">
        <w:tc>
          <w:tcPr>
            <w:tcW w:w="60" w:type="dxa"/>
            <w:tcBorders>
              <w:top w:val="nil"/>
              <w:left w:val="nil"/>
              <w:bottom w:val="nil"/>
              <w:right w:val="nil"/>
            </w:tcBorders>
            <w:shd w:val="clear" w:color="auto" w:fill="CED3F1"/>
            <w:tcMar>
              <w:top w:w="0" w:type="dxa"/>
              <w:left w:w="0" w:type="dxa"/>
              <w:bottom w:w="0" w:type="dxa"/>
              <w:right w:w="0" w:type="dxa"/>
            </w:tcMar>
          </w:tcPr>
          <w:p w:rsidR="00B57A07" w:rsidRPr="00060747" w:rsidRDefault="00B57A07">
            <w:pPr>
              <w:pStyle w:val="ConsPlusNormal"/>
              <w:rPr>
                <w:rFonts w:ascii="Arial" w:hAnsi="Arial" w:cs="Arial"/>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B57A07" w:rsidRPr="00060747" w:rsidRDefault="00B57A07">
            <w:pPr>
              <w:pStyle w:val="ConsPlusNormal"/>
              <w:rPr>
                <w:rFonts w:ascii="Arial" w:hAnsi="Arial" w:cs="Arial"/>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B57A07" w:rsidRPr="00060747" w:rsidRDefault="00B57A07">
            <w:pPr>
              <w:pStyle w:val="ConsPlusNormal"/>
              <w:jc w:val="center"/>
              <w:rPr>
                <w:rFonts w:ascii="Arial" w:hAnsi="Arial" w:cs="Arial"/>
                <w:sz w:val="24"/>
                <w:szCs w:val="24"/>
              </w:rPr>
            </w:pPr>
            <w:r w:rsidRPr="00060747">
              <w:rPr>
                <w:rFonts w:ascii="Arial" w:hAnsi="Arial" w:cs="Arial"/>
                <w:color w:val="392C69"/>
                <w:sz w:val="24"/>
                <w:szCs w:val="24"/>
              </w:rPr>
              <w:t>Список изменяющих документов</w:t>
            </w:r>
          </w:p>
          <w:p w:rsidR="00B57A07" w:rsidRPr="00060747" w:rsidRDefault="00B57A07">
            <w:pPr>
              <w:pStyle w:val="ConsPlusNormal"/>
              <w:jc w:val="center"/>
              <w:rPr>
                <w:rFonts w:ascii="Arial" w:hAnsi="Arial" w:cs="Arial"/>
                <w:sz w:val="24"/>
                <w:szCs w:val="24"/>
              </w:rPr>
            </w:pPr>
            <w:proofErr w:type="gramStart"/>
            <w:r w:rsidRPr="00060747">
              <w:rPr>
                <w:rFonts w:ascii="Arial" w:hAnsi="Arial" w:cs="Arial"/>
                <w:color w:val="392C69"/>
                <w:sz w:val="24"/>
                <w:szCs w:val="24"/>
              </w:rPr>
              <w:t>(в ред. Постановлений Администрации Таймырского Долгано-Ненецкого</w:t>
            </w:r>
            <w:proofErr w:type="gramEnd"/>
          </w:p>
          <w:p w:rsidR="00B57A07" w:rsidRPr="00060747" w:rsidRDefault="00B57A07">
            <w:pPr>
              <w:pStyle w:val="ConsPlusNormal"/>
              <w:jc w:val="center"/>
              <w:rPr>
                <w:rFonts w:ascii="Arial" w:hAnsi="Arial" w:cs="Arial"/>
                <w:sz w:val="24"/>
                <w:szCs w:val="24"/>
              </w:rPr>
            </w:pPr>
            <w:r w:rsidRPr="00060747">
              <w:rPr>
                <w:rFonts w:ascii="Arial" w:hAnsi="Arial" w:cs="Arial"/>
                <w:color w:val="392C69"/>
                <w:sz w:val="24"/>
                <w:szCs w:val="24"/>
              </w:rPr>
              <w:t xml:space="preserve">муниципального района Красноярского края от 23.11.2018 </w:t>
            </w:r>
            <w:hyperlink r:id="rId25">
              <w:r w:rsidRPr="00060747">
                <w:rPr>
                  <w:rFonts w:ascii="Arial" w:hAnsi="Arial" w:cs="Arial"/>
                  <w:color w:val="0000FF"/>
                  <w:sz w:val="24"/>
                  <w:szCs w:val="24"/>
                </w:rPr>
                <w:t>N 1366</w:t>
              </w:r>
            </w:hyperlink>
            <w:r w:rsidRPr="00060747">
              <w:rPr>
                <w:rFonts w:ascii="Arial" w:hAnsi="Arial" w:cs="Arial"/>
                <w:color w:val="392C69"/>
                <w:sz w:val="24"/>
                <w:szCs w:val="24"/>
              </w:rPr>
              <w:t>,</w:t>
            </w:r>
          </w:p>
          <w:p w:rsidR="00B57A07" w:rsidRPr="00060747" w:rsidRDefault="00B57A07">
            <w:pPr>
              <w:pStyle w:val="ConsPlusNormal"/>
              <w:jc w:val="center"/>
              <w:rPr>
                <w:rFonts w:ascii="Arial" w:hAnsi="Arial" w:cs="Arial"/>
                <w:sz w:val="24"/>
                <w:szCs w:val="24"/>
              </w:rPr>
            </w:pPr>
            <w:r w:rsidRPr="00060747">
              <w:rPr>
                <w:rFonts w:ascii="Arial" w:hAnsi="Arial" w:cs="Arial"/>
                <w:color w:val="392C69"/>
                <w:sz w:val="24"/>
                <w:szCs w:val="24"/>
              </w:rPr>
              <w:t xml:space="preserve">от 04.09.2019 </w:t>
            </w:r>
            <w:hyperlink r:id="rId26">
              <w:r w:rsidRPr="00060747">
                <w:rPr>
                  <w:rFonts w:ascii="Arial" w:hAnsi="Arial" w:cs="Arial"/>
                  <w:color w:val="0000FF"/>
                  <w:sz w:val="24"/>
                  <w:szCs w:val="24"/>
                </w:rPr>
                <w:t>N 934</w:t>
              </w:r>
            </w:hyperlink>
            <w:r w:rsidRPr="00060747">
              <w:rPr>
                <w:rFonts w:ascii="Arial" w:hAnsi="Arial" w:cs="Arial"/>
                <w:color w:val="392C69"/>
                <w:sz w:val="24"/>
                <w:szCs w:val="24"/>
              </w:rPr>
              <w:t xml:space="preserve">, от 27.11.2019 </w:t>
            </w:r>
            <w:hyperlink r:id="rId27">
              <w:r w:rsidRPr="00060747">
                <w:rPr>
                  <w:rFonts w:ascii="Arial" w:hAnsi="Arial" w:cs="Arial"/>
                  <w:color w:val="0000FF"/>
                  <w:sz w:val="24"/>
                  <w:szCs w:val="24"/>
                </w:rPr>
                <w:t>N 1286</w:t>
              </w:r>
            </w:hyperlink>
            <w:r w:rsidRPr="00060747">
              <w:rPr>
                <w:rFonts w:ascii="Arial" w:hAnsi="Arial" w:cs="Arial"/>
                <w:color w:val="392C69"/>
                <w:sz w:val="24"/>
                <w:szCs w:val="24"/>
              </w:rPr>
              <w:t xml:space="preserve">, от 26.12.2019 </w:t>
            </w:r>
            <w:hyperlink r:id="rId28">
              <w:r w:rsidRPr="00060747">
                <w:rPr>
                  <w:rFonts w:ascii="Arial" w:hAnsi="Arial" w:cs="Arial"/>
                  <w:color w:val="0000FF"/>
                  <w:sz w:val="24"/>
                  <w:szCs w:val="24"/>
                </w:rPr>
                <w:t>N 1414</w:t>
              </w:r>
            </w:hyperlink>
            <w:r w:rsidRPr="00060747">
              <w:rPr>
                <w:rFonts w:ascii="Arial" w:hAnsi="Arial" w:cs="Arial"/>
                <w:color w:val="392C69"/>
                <w:sz w:val="24"/>
                <w:szCs w:val="24"/>
              </w:rPr>
              <w:t>,</w:t>
            </w:r>
          </w:p>
          <w:p w:rsidR="00B57A07" w:rsidRPr="00060747" w:rsidRDefault="00B57A07">
            <w:pPr>
              <w:pStyle w:val="ConsPlusNormal"/>
              <w:jc w:val="center"/>
              <w:rPr>
                <w:rFonts w:ascii="Arial" w:hAnsi="Arial" w:cs="Arial"/>
                <w:sz w:val="24"/>
                <w:szCs w:val="24"/>
              </w:rPr>
            </w:pPr>
            <w:r w:rsidRPr="00060747">
              <w:rPr>
                <w:rFonts w:ascii="Arial" w:hAnsi="Arial" w:cs="Arial"/>
                <w:color w:val="392C69"/>
                <w:sz w:val="24"/>
                <w:szCs w:val="24"/>
              </w:rPr>
              <w:lastRenderedPageBreak/>
              <w:t xml:space="preserve">от 27.04.2020 </w:t>
            </w:r>
            <w:hyperlink r:id="rId29">
              <w:r w:rsidRPr="00060747">
                <w:rPr>
                  <w:rFonts w:ascii="Arial" w:hAnsi="Arial" w:cs="Arial"/>
                  <w:color w:val="0000FF"/>
                  <w:sz w:val="24"/>
                  <w:szCs w:val="24"/>
                </w:rPr>
                <w:t>N 500</w:t>
              </w:r>
            </w:hyperlink>
            <w:r w:rsidRPr="00060747">
              <w:rPr>
                <w:rFonts w:ascii="Arial" w:hAnsi="Arial" w:cs="Arial"/>
                <w:color w:val="392C69"/>
                <w:sz w:val="24"/>
                <w:szCs w:val="24"/>
              </w:rPr>
              <w:t xml:space="preserve">, от 22.07.2020 </w:t>
            </w:r>
            <w:hyperlink r:id="rId30">
              <w:r w:rsidRPr="00060747">
                <w:rPr>
                  <w:rFonts w:ascii="Arial" w:hAnsi="Arial" w:cs="Arial"/>
                  <w:color w:val="0000FF"/>
                  <w:sz w:val="24"/>
                  <w:szCs w:val="24"/>
                </w:rPr>
                <w:t>N 888</w:t>
              </w:r>
            </w:hyperlink>
            <w:r w:rsidRPr="00060747">
              <w:rPr>
                <w:rFonts w:ascii="Arial" w:hAnsi="Arial" w:cs="Arial"/>
                <w:color w:val="392C69"/>
                <w:sz w:val="24"/>
                <w:szCs w:val="24"/>
              </w:rPr>
              <w:t xml:space="preserve">, от 30.09.2020 </w:t>
            </w:r>
            <w:hyperlink r:id="rId31">
              <w:r w:rsidRPr="00060747">
                <w:rPr>
                  <w:rFonts w:ascii="Arial" w:hAnsi="Arial" w:cs="Arial"/>
                  <w:color w:val="0000FF"/>
                  <w:sz w:val="24"/>
                  <w:szCs w:val="24"/>
                </w:rPr>
                <w:t>N 1136</w:t>
              </w:r>
            </w:hyperlink>
            <w:r w:rsidRPr="00060747">
              <w:rPr>
                <w:rFonts w:ascii="Arial" w:hAnsi="Arial" w:cs="Arial"/>
                <w:color w:val="392C69"/>
                <w:sz w:val="24"/>
                <w:szCs w:val="24"/>
              </w:rPr>
              <w:t>,</w:t>
            </w:r>
          </w:p>
          <w:p w:rsidR="00B57A07" w:rsidRPr="00060747" w:rsidRDefault="00B57A07">
            <w:pPr>
              <w:pStyle w:val="ConsPlusNormal"/>
              <w:jc w:val="center"/>
              <w:rPr>
                <w:rFonts w:ascii="Arial" w:hAnsi="Arial" w:cs="Arial"/>
                <w:sz w:val="24"/>
                <w:szCs w:val="24"/>
              </w:rPr>
            </w:pPr>
            <w:r w:rsidRPr="00060747">
              <w:rPr>
                <w:rFonts w:ascii="Arial" w:hAnsi="Arial" w:cs="Arial"/>
                <w:color w:val="392C69"/>
                <w:sz w:val="24"/>
                <w:szCs w:val="24"/>
              </w:rPr>
              <w:t xml:space="preserve">от 30.12.2020 </w:t>
            </w:r>
            <w:hyperlink r:id="rId32">
              <w:r w:rsidRPr="00060747">
                <w:rPr>
                  <w:rFonts w:ascii="Arial" w:hAnsi="Arial" w:cs="Arial"/>
                  <w:color w:val="0000FF"/>
                  <w:sz w:val="24"/>
                  <w:szCs w:val="24"/>
                </w:rPr>
                <w:t>N 1560</w:t>
              </w:r>
            </w:hyperlink>
            <w:r w:rsidRPr="00060747">
              <w:rPr>
                <w:rFonts w:ascii="Arial" w:hAnsi="Arial" w:cs="Arial"/>
                <w:color w:val="392C69"/>
                <w:sz w:val="24"/>
                <w:szCs w:val="24"/>
              </w:rPr>
              <w:t xml:space="preserve">, от 30.06.2021 </w:t>
            </w:r>
            <w:hyperlink r:id="rId33">
              <w:r w:rsidRPr="00060747">
                <w:rPr>
                  <w:rFonts w:ascii="Arial" w:hAnsi="Arial" w:cs="Arial"/>
                  <w:color w:val="0000FF"/>
                  <w:sz w:val="24"/>
                  <w:szCs w:val="24"/>
                </w:rPr>
                <w:t>N 887</w:t>
              </w:r>
            </w:hyperlink>
            <w:r w:rsidRPr="00060747">
              <w:rPr>
                <w:rFonts w:ascii="Arial" w:hAnsi="Arial" w:cs="Arial"/>
                <w:color w:val="392C69"/>
                <w:sz w:val="24"/>
                <w:szCs w:val="24"/>
              </w:rPr>
              <w:t xml:space="preserve">, от 30.09.2021 </w:t>
            </w:r>
            <w:hyperlink r:id="rId34">
              <w:r w:rsidRPr="00060747">
                <w:rPr>
                  <w:rFonts w:ascii="Arial" w:hAnsi="Arial" w:cs="Arial"/>
                  <w:color w:val="0000FF"/>
                  <w:sz w:val="24"/>
                  <w:szCs w:val="24"/>
                </w:rPr>
                <w:t>N 1291</w:t>
              </w:r>
            </w:hyperlink>
            <w:r w:rsidRPr="00060747">
              <w:rPr>
                <w:rFonts w:ascii="Arial" w:hAnsi="Arial" w:cs="Arial"/>
                <w:color w:val="392C69"/>
                <w:sz w:val="24"/>
                <w:szCs w:val="24"/>
              </w:rPr>
              <w:t>,</w:t>
            </w:r>
          </w:p>
          <w:p w:rsidR="00B57A07" w:rsidRPr="00060747" w:rsidRDefault="00B57A07">
            <w:pPr>
              <w:pStyle w:val="ConsPlusNormal"/>
              <w:jc w:val="center"/>
              <w:rPr>
                <w:rFonts w:ascii="Arial" w:hAnsi="Arial" w:cs="Arial"/>
                <w:sz w:val="24"/>
                <w:szCs w:val="24"/>
              </w:rPr>
            </w:pPr>
            <w:r w:rsidRPr="00060747">
              <w:rPr>
                <w:rFonts w:ascii="Arial" w:hAnsi="Arial" w:cs="Arial"/>
                <w:color w:val="392C69"/>
                <w:sz w:val="24"/>
                <w:szCs w:val="24"/>
              </w:rPr>
              <w:t xml:space="preserve">от 30.12.2021 </w:t>
            </w:r>
            <w:hyperlink r:id="rId35">
              <w:r w:rsidRPr="00060747">
                <w:rPr>
                  <w:rFonts w:ascii="Arial" w:hAnsi="Arial" w:cs="Arial"/>
                  <w:color w:val="0000FF"/>
                  <w:sz w:val="24"/>
                  <w:szCs w:val="24"/>
                </w:rPr>
                <w:t>N 1900</w:t>
              </w:r>
            </w:hyperlink>
            <w:r w:rsidRPr="00060747">
              <w:rPr>
                <w:rFonts w:ascii="Arial" w:hAnsi="Arial" w:cs="Arial"/>
                <w:color w:val="392C69"/>
                <w:sz w:val="24"/>
                <w:szCs w:val="24"/>
              </w:rPr>
              <w:t xml:space="preserve">, от 30.06.2022 </w:t>
            </w:r>
            <w:hyperlink r:id="rId36">
              <w:r w:rsidRPr="00060747">
                <w:rPr>
                  <w:rFonts w:ascii="Arial" w:hAnsi="Arial" w:cs="Arial"/>
                  <w:color w:val="0000FF"/>
                  <w:sz w:val="24"/>
                  <w:szCs w:val="24"/>
                </w:rPr>
                <w:t>N 1081</w:t>
              </w:r>
            </w:hyperlink>
            <w:r w:rsidRPr="00060747">
              <w:rPr>
                <w:rFonts w:ascii="Arial" w:hAnsi="Arial" w:cs="Arial"/>
                <w:color w:val="392C69"/>
                <w:sz w:val="24"/>
                <w:szCs w:val="24"/>
              </w:rPr>
              <w:t xml:space="preserve">, от 27.09.2022 </w:t>
            </w:r>
            <w:hyperlink r:id="rId37">
              <w:r w:rsidRPr="00060747">
                <w:rPr>
                  <w:rFonts w:ascii="Arial" w:hAnsi="Arial" w:cs="Arial"/>
                  <w:color w:val="0000FF"/>
                  <w:sz w:val="24"/>
                  <w:szCs w:val="24"/>
                </w:rPr>
                <w:t>N 1508</w:t>
              </w:r>
            </w:hyperlink>
            <w:r w:rsidRPr="00060747">
              <w:rPr>
                <w:rFonts w:ascii="Arial" w:hAnsi="Arial" w:cs="Arial"/>
                <w:color w:val="392C69"/>
                <w:sz w:val="24"/>
                <w:szCs w:val="24"/>
              </w:rPr>
              <w:t>,</w:t>
            </w:r>
          </w:p>
          <w:p w:rsidR="00B57A07" w:rsidRPr="00060747" w:rsidRDefault="00B57A07">
            <w:pPr>
              <w:pStyle w:val="ConsPlusNormal"/>
              <w:jc w:val="center"/>
              <w:rPr>
                <w:rFonts w:ascii="Arial" w:hAnsi="Arial" w:cs="Arial"/>
                <w:sz w:val="24"/>
                <w:szCs w:val="24"/>
              </w:rPr>
            </w:pPr>
            <w:r w:rsidRPr="00060747">
              <w:rPr>
                <w:rFonts w:ascii="Arial" w:hAnsi="Arial" w:cs="Arial"/>
                <w:color w:val="392C69"/>
                <w:sz w:val="24"/>
                <w:szCs w:val="24"/>
              </w:rPr>
              <w:t xml:space="preserve">от 14.10.2022 </w:t>
            </w:r>
            <w:hyperlink r:id="rId38">
              <w:r w:rsidRPr="00060747">
                <w:rPr>
                  <w:rFonts w:ascii="Arial" w:hAnsi="Arial" w:cs="Arial"/>
                  <w:color w:val="0000FF"/>
                  <w:sz w:val="24"/>
                  <w:szCs w:val="24"/>
                </w:rPr>
                <w:t>N 1600</w:t>
              </w:r>
            </w:hyperlink>
            <w:r w:rsidRPr="00060747">
              <w:rPr>
                <w:rFonts w:ascii="Arial" w:hAnsi="Arial" w:cs="Arial"/>
                <w:color w:val="392C69"/>
                <w:sz w:val="24"/>
                <w:szCs w:val="24"/>
              </w:rPr>
              <w:t xml:space="preserve">, от 03.02.2023 </w:t>
            </w:r>
            <w:hyperlink r:id="rId39">
              <w:r w:rsidRPr="00060747">
                <w:rPr>
                  <w:rFonts w:ascii="Arial" w:hAnsi="Arial" w:cs="Arial"/>
                  <w:color w:val="0000FF"/>
                  <w:sz w:val="24"/>
                  <w:szCs w:val="24"/>
                </w:rPr>
                <w:t>N 152</w:t>
              </w:r>
            </w:hyperlink>
            <w:r w:rsidRPr="00060747">
              <w:rPr>
                <w:rFonts w:ascii="Arial" w:hAnsi="Arial" w:cs="Arial"/>
                <w:color w:val="392C69"/>
                <w:sz w:val="24"/>
                <w:szCs w:val="24"/>
              </w:rPr>
              <w:t xml:space="preserve">, от 05.10.2023 </w:t>
            </w:r>
            <w:hyperlink r:id="rId40">
              <w:r w:rsidRPr="00060747">
                <w:rPr>
                  <w:rFonts w:ascii="Arial" w:hAnsi="Arial" w:cs="Arial"/>
                  <w:color w:val="0000FF"/>
                  <w:sz w:val="24"/>
                  <w:szCs w:val="24"/>
                </w:rPr>
                <w:t>N 1458</w:t>
              </w:r>
            </w:hyperlink>
            <w:r w:rsidRPr="00060747">
              <w:rPr>
                <w:rFonts w:ascii="Arial" w:hAnsi="Arial" w:cs="Arial"/>
                <w:color w:val="392C69"/>
                <w:sz w:val="24"/>
                <w:szCs w:val="24"/>
              </w:rPr>
              <w:t>,</w:t>
            </w:r>
          </w:p>
          <w:p w:rsidR="00B57A07" w:rsidRPr="00060747" w:rsidRDefault="00B57A07">
            <w:pPr>
              <w:pStyle w:val="ConsPlusNormal"/>
              <w:jc w:val="center"/>
              <w:rPr>
                <w:rFonts w:ascii="Arial" w:hAnsi="Arial" w:cs="Arial"/>
                <w:sz w:val="24"/>
                <w:szCs w:val="24"/>
              </w:rPr>
            </w:pPr>
            <w:r w:rsidRPr="00060747">
              <w:rPr>
                <w:rFonts w:ascii="Arial" w:hAnsi="Arial" w:cs="Arial"/>
                <w:color w:val="392C69"/>
                <w:sz w:val="24"/>
                <w:szCs w:val="24"/>
              </w:rPr>
              <w:t xml:space="preserve">от 12.01.2024 </w:t>
            </w:r>
            <w:hyperlink r:id="rId41">
              <w:r w:rsidRPr="00060747">
                <w:rPr>
                  <w:rFonts w:ascii="Arial" w:hAnsi="Arial" w:cs="Arial"/>
                  <w:color w:val="0000FF"/>
                  <w:sz w:val="24"/>
                  <w:szCs w:val="24"/>
                </w:rPr>
                <w:t>N 18</w:t>
              </w:r>
            </w:hyperlink>
            <w:r w:rsidRPr="00060747">
              <w:rPr>
                <w:rFonts w:ascii="Arial" w:hAnsi="Arial" w:cs="Arial"/>
                <w:color w:val="392C69"/>
                <w:sz w:val="24"/>
                <w:szCs w:val="24"/>
              </w:rPr>
              <w:t xml:space="preserve">, от 16.08.2024 </w:t>
            </w:r>
            <w:hyperlink r:id="rId42">
              <w:r w:rsidRPr="00060747">
                <w:rPr>
                  <w:rFonts w:ascii="Arial" w:hAnsi="Arial" w:cs="Arial"/>
                  <w:color w:val="0000FF"/>
                  <w:sz w:val="24"/>
                  <w:szCs w:val="24"/>
                </w:rPr>
                <w:t>N 1137</w:t>
              </w:r>
            </w:hyperlink>
            <w:r w:rsidR="00060747">
              <w:rPr>
                <w:rFonts w:ascii="Arial" w:hAnsi="Arial" w:cs="Arial"/>
                <w:color w:val="0000FF"/>
                <w:sz w:val="24"/>
                <w:szCs w:val="24"/>
              </w:rPr>
              <w:t xml:space="preserve">, </w:t>
            </w:r>
            <w:r w:rsidR="00060747" w:rsidRPr="00060747">
              <w:rPr>
                <w:rFonts w:ascii="Arial" w:hAnsi="Arial" w:cs="Arial"/>
                <w:color w:val="392C69"/>
                <w:sz w:val="24"/>
                <w:szCs w:val="24"/>
              </w:rPr>
              <w:t xml:space="preserve">от </w:t>
            </w:r>
            <w:r w:rsidR="00060747">
              <w:rPr>
                <w:rFonts w:ascii="Arial" w:hAnsi="Arial" w:cs="Arial"/>
                <w:color w:val="392C69"/>
                <w:sz w:val="24"/>
                <w:szCs w:val="24"/>
              </w:rPr>
              <w:t>23.04.2025</w:t>
            </w:r>
            <w:r w:rsidR="00060747" w:rsidRPr="00060747">
              <w:rPr>
                <w:rFonts w:ascii="Arial" w:hAnsi="Arial" w:cs="Arial"/>
                <w:color w:val="392C69"/>
                <w:sz w:val="24"/>
                <w:szCs w:val="24"/>
              </w:rPr>
              <w:t xml:space="preserve"> </w:t>
            </w:r>
            <w:hyperlink r:id="rId43">
              <w:r w:rsidR="00060747" w:rsidRPr="00060747">
                <w:rPr>
                  <w:rFonts w:ascii="Arial" w:hAnsi="Arial" w:cs="Arial"/>
                  <w:color w:val="0000FF"/>
                  <w:sz w:val="24"/>
                  <w:szCs w:val="24"/>
                </w:rPr>
                <w:t xml:space="preserve">N </w:t>
              </w:r>
              <w:r w:rsidR="00060747">
                <w:rPr>
                  <w:rFonts w:ascii="Arial" w:hAnsi="Arial" w:cs="Arial"/>
                  <w:color w:val="0000FF"/>
                  <w:sz w:val="24"/>
                  <w:szCs w:val="24"/>
                </w:rPr>
                <w:t>519</w:t>
              </w:r>
            </w:hyperlink>
            <w:r w:rsidRPr="00060747">
              <w:rPr>
                <w:rFonts w:ascii="Arial" w:hAnsi="Arial" w:cs="Arial"/>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7A07" w:rsidRPr="00060747" w:rsidRDefault="00B57A07">
            <w:pPr>
              <w:pStyle w:val="ConsPlusNormal"/>
              <w:rPr>
                <w:rFonts w:ascii="Arial" w:hAnsi="Arial" w:cs="Arial"/>
                <w:sz w:val="24"/>
                <w:szCs w:val="24"/>
              </w:rPr>
            </w:pPr>
          </w:p>
        </w:tc>
      </w:tr>
    </w:tbl>
    <w:p w:rsidR="00B57A07" w:rsidRPr="00060747" w:rsidRDefault="00B57A07">
      <w:pPr>
        <w:pStyle w:val="ConsPlusNormal"/>
        <w:jc w:val="both"/>
        <w:rPr>
          <w:rFonts w:ascii="Arial" w:hAnsi="Arial" w:cs="Arial"/>
          <w:sz w:val="24"/>
          <w:szCs w:val="24"/>
        </w:rPr>
      </w:pPr>
    </w:p>
    <w:p w:rsidR="00B57A07" w:rsidRPr="00060747" w:rsidRDefault="00B57A07">
      <w:pPr>
        <w:pStyle w:val="ConsPlusTitle"/>
        <w:jc w:val="center"/>
        <w:outlineLvl w:val="1"/>
        <w:rPr>
          <w:rFonts w:ascii="Arial" w:hAnsi="Arial" w:cs="Arial"/>
          <w:sz w:val="24"/>
          <w:szCs w:val="24"/>
        </w:rPr>
      </w:pPr>
      <w:r w:rsidRPr="00060747">
        <w:rPr>
          <w:rFonts w:ascii="Arial" w:hAnsi="Arial" w:cs="Arial"/>
          <w:sz w:val="24"/>
          <w:szCs w:val="24"/>
        </w:rPr>
        <w:t>1. ПАСПОРТ</w:t>
      </w:r>
    </w:p>
    <w:p w:rsidR="00B57A07" w:rsidRPr="00060747" w:rsidRDefault="00B57A07">
      <w:pPr>
        <w:pStyle w:val="ConsPlusTitle"/>
        <w:jc w:val="center"/>
        <w:rPr>
          <w:rFonts w:ascii="Arial" w:hAnsi="Arial" w:cs="Arial"/>
          <w:sz w:val="24"/>
          <w:szCs w:val="24"/>
        </w:rPr>
      </w:pPr>
      <w:r w:rsidRPr="00060747">
        <w:rPr>
          <w:rFonts w:ascii="Arial" w:hAnsi="Arial" w:cs="Arial"/>
          <w:sz w:val="24"/>
          <w:szCs w:val="24"/>
        </w:rPr>
        <w:t>МУНИЦИПАЛЬНОЙ ПРОГРАММЫ</w:t>
      </w:r>
    </w:p>
    <w:p w:rsidR="00B57A07" w:rsidRPr="00060747" w:rsidRDefault="00B57A07">
      <w:pPr>
        <w:pStyle w:val="ConsPlusNormal"/>
        <w:jc w:val="center"/>
        <w:rPr>
          <w:rFonts w:ascii="Arial" w:hAnsi="Arial" w:cs="Arial"/>
          <w:sz w:val="24"/>
          <w:szCs w:val="24"/>
        </w:rPr>
      </w:pPr>
    </w:p>
    <w:p w:rsidR="00B57A07" w:rsidRPr="00060747" w:rsidRDefault="00B57A07">
      <w:pPr>
        <w:pStyle w:val="ConsPlusNormal"/>
        <w:jc w:val="center"/>
        <w:rPr>
          <w:rFonts w:ascii="Arial" w:hAnsi="Arial" w:cs="Arial"/>
          <w:sz w:val="24"/>
          <w:szCs w:val="24"/>
        </w:rPr>
      </w:pPr>
      <w:proofErr w:type="gramStart"/>
      <w:r w:rsidRPr="00060747">
        <w:rPr>
          <w:rFonts w:ascii="Arial" w:hAnsi="Arial" w:cs="Arial"/>
          <w:sz w:val="24"/>
          <w:szCs w:val="24"/>
        </w:rPr>
        <w:t xml:space="preserve">(в ред. </w:t>
      </w:r>
      <w:hyperlink r:id="rId44">
        <w:r w:rsidRPr="00060747">
          <w:rPr>
            <w:rFonts w:ascii="Arial" w:hAnsi="Arial" w:cs="Arial"/>
            <w:color w:val="0000FF"/>
            <w:sz w:val="24"/>
            <w:szCs w:val="24"/>
          </w:rPr>
          <w:t>Постановления</w:t>
        </w:r>
      </w:hyperlink>
      <w:r w:rsidRPr="00060747">
        <w:rPr>
          <w:rFonts w:ascii="Arial" w:hAnsi="Arial" w:cs="Arial"/>
          <w:sz w:val="24"/>
          <w:szCs w:val="24"/>
        </w:rPr>
        <w:t xml:space="preserve"> Администрации Таймырского</w:t>
      </w:r>
      <w:proofErr w:type="gramEnd"/>
    </w:p>
    <w:p w:rsidR="00B57A07" w:rsidRPr="00060747" w:rsidRDefault="00B57A07">
      <w:pPr>
        <w:pStyle w:val="ConsPlusNormal"/>
        <w:jc w:val="center"/>
        <w:rPr>
          <w:rFonts w:ascii="Arial" w:hAnsi="Arial" w:cs="Arial"/>
          <w:sz w:val="24"/>
          <w:szCs w:val="24"/>
        </w:rPr>
      </w:pPr>
      <w:r w:rsidRPr="00060747">
        <w:rPr>
          <w:rFonts w:ascii="Arial" w:hAnsi="Arial" w:cs="Arial"/>
          <w:sz w:val="24"/>
          <w:szCs w:val="24"/>
        </w:rPr>
        <w:t>Долгано-Ненецкого муниципального района Красноярского края</w:t>
      </w:r>
    </w:p>
    <w:p w:rsidR="00B57A07" w:rsidRPr="00060747" w:rsidRDefault="00B57A07">
      <w:pPr>
        <w:pStyle w:val="ConsPlusNormal"/>
        <w:jc w:val="center"/>
        <w:rPr>
          <w:rFonts w:ascii="Arial" w:hAnsi="Arial" w:cs="Arial"/>
          <w:sz w:val="24"/>
          <w:szCs w:val="24"/>
        </w:rPr>
      </w:pPr>
      <w:r w:rsidRPr="00060747">
        <w:rPr>
          <w:rFonts w:ascii="Arial" w:hAnsi="Arial" w:cs="Arial"/>
          <w:sz w:val="24"/>
          <w:szCs w:val="24"/>
        </w:rPr>
        <w:t>от 30.12.2021 N 1900)</w:t>
      </w:r>
    </w:p>
    <w:p w:rsidR="00B57A07" w:rsidRPr="00060747" w:rsidRDefault="00B57A07">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6803"/>
      </w:tblGrid>
      <w:tr w:rsidR="00B57A07" w:rsidRPr="00060747">
        <w:tc>
          <w:tcPr>
            <w:tcW w:w="2267" w:type="dxa"/>
          </w:tcPr>
          <w:p w:rsidR="00B57A07" w:rsidRPr="00060747" w:rsidRDefault="00B57A07">
            <w:pPr>
              <w:pStyle w:val="ConsPlusNormal"/>
              <w:rPr>
                <w:rFonts w:ascii="Arial" w:hAnsi="Arial" w:cs="Arial"/>
                <w:sz w:val="24"/>
                <w:szCs w:val="24"/>
              </w:rPr>
            </w:pPr>
            <w:r w:rsidRPr="00060747">
              <w:rPr>
                <w:rFonts w:ascii="Arial" w:hAnsi="Arial" w:cs="Arial"/>
                <w:sz w:val="24"/>
                <w:szCs w:val="24"/>
              </w:rPr>
              <w:t>Наименование муниципальной программы</w:t>
            </w:r>
          </w:p>
        </w:tc>
        <w:tc>
          <w:tcPr>
            <w:tcW w:w="6803" w:type="dxa"/>
          </w:tcPr>
          <w:p w:rsidR="00B57A07" w:rsidRPr="00060747" w:rsidRDefault="00B57A07">
            <w:pPr>
              <w:pStyle w:val="ConsPlusNormal"/>
              <w:rPr>
                <w:rFonts w:ascii="Arial" w:hAnsi="Arial" w:cs="Arial"/>
                <w:sz w:val="24"/>
                <w:szCs w:val="24"/>
              </w:rPr>
            </w:pPr>
            <w:r w:rsidRPr="00060747">
              <w:rPr>
                <w:rFonts w:ascii="Arial" w:hAnsi="Arial" w:cs="Arial"/>
                <w:sz w:val="24"/>
                <w:szCs w:val="24"/>
              </w:rPr>
              <w:t>"Улучшение жилищных условий отдельных категорий граждан Таймырского Долгано-Ненецкого муниципального района" (далее - Программа)</w:t>
            </w:r>
          </w:p>
        </w:tc>
      </w:tr>
      <w:tr w:rsidR="00B57A07" w:rsidRPr="00060747">
        <w:tc>
          <w:tcPr>
            <w:tcW w:w="2267" w:type="dxa"/>
          </w:tcPr>
          <w:p w:rsidR="00B57A07" w:rsidRPr="00060747" w:rsidRDefault="00B57A07">
            <w:pPr>
              <w:pStyle w:val="ConsPlusNormal"/>
              <w:rPr>
                <w:rFonts w:ascii="Arial" w:hAnsi="Arial" w:cs="Arial"/>
                <w:sz w:val="24"/>
                <w:szCs w:val="24"/>
              </w:rPr>
            </w:pPr>
            <w:r w:rsidRPr="00060747">
              <w:rPr>
                <w:rFonts w:ascii="Arial" w:hAnsi="Arial" w:cs="Arial"/>
                <w:sz w:val="24"/>
                <w:szCs w:val="24"/>
              </w:rPr>
              <w:t>Основания для разработки муниципальной программы</w:t>
            </w:r>
          </w:p>
        </w:tc>
        <w:tc>
          <w:tcPr>
            <w:tcW w:w="6803" w:type="dxa"/>
          </w:tcPr>
          <w:p w:rsidR="00B57A07" w:rsidRPr="00060747" w:rsidRDefault="00726BF2">
            <w:pPr>
              <w:pStyle w:val="ConsPlusNormal"/>
              <w:rPr>
                <w:rFonts w:ascii="Arial" w:hAnsi="Arial" w:cs="Arial"/>
                <w:sz w:val="24"/>
                <w:szCs w:val="24"/>
              </w:rPr>
            </w:pPr>
            <w:hyperlink r:id="rId45">
              <w:r w:rsidR="00B57A07" w:rsidRPr="00060747">
                <w:rPr>
                  <w:rFonts w:ascii="Arial" w:hAnsi="Arial" w:cs="Arial"/>
                  <w:color w:val="0000FF"/>
                  <w:sz w:val="24"/>
                  <w:szCs w:val="24"/>
                </w:rPr>
                <w:t>Статья 179</w:t>
              </w:r>
            </w:hyperlink>
            <w:r w:rsidR="00B57A07" w:rsidRPr="00060747">
              <w:rPr>
                <w:rFonts w:ascii="Arial" w:hAnsi="Arial" w:cs="Arial"/>
                <w:sz w:val="24"/>
                <w:szCs w:val="24"/>
              </w:rPr>
              <w:t xml:space="preserve"> Бюджетного кодекса Российской Федерации.</w:t>
            </w:r>
          </w:p>
          <w:p w:rsidR="00B57A07" w:rsidRPr="00060747" w:rsidRDefault="00B57A07">
            <w:pPr>
              <w:pStyle w:val="ConsPlusNormal"/>
              <w:rPr>
                <w:rFonts w:ascii="Arial" w:hAnsi="Arial" w:cs="Arial"/>
                <w:sz w:val="24"/>
                <w:szCs w:val="24"/>
              </w:rPr>
            </w:pPr>
            <w:r w:rsidRPr="00060747">
              <w:rPr>
                <w:rFonts w:ascii="Arial" w:hAnsi="Arial" w:cs="Arial"/>
                <w:sz w:val="24"/>
                <w:szCs w:val="24"/>
              </w:rPr>
              <w:t>Распоряжение Администрации Таймырского Долгано-Ненецкого муниципального района от 01.08.2018 N 683-а "Об утверждении перечня муниципальных программ Таймырского Долгано-Ненецкого муниципального района, предлагаемых к реализации с 2019 года"</w:t>
            </w:r>
          </w:p>
        </w:tc>
      </w:tr>
      <w:tr w:rsidR="00B57A07" w:rsidRPr="00060747">
        <w:tc>
          <w:tcPr>
            <w:tcW w:w="2267" w:type="dxa"/>
          </w:tcPr>
          <w:p w:rsidR="00B57A07" w:rsidRPr="00060747" w:rsidRDefault="00B57A07">
            <w:pPr>
              <w:pStyle w:val="ConsPlusNormal"/>
              <w:rPr>
                <w:rFonts w:ascii="Arial" w:hAnsi="Arial" w:cs="Arial"/>
                <w:sz w:val="24"/>
                <w:szCs w:val="24"/>
              </w:rPr>
            </w:pPr>
            <w:r w:rsidRPr="00060747">
              <w:rPr>
                <w:rFonts w:ascii="Arial" w:hAnsi="Arial" w:cs="Arial"/>
                <w:sz w:val="24"/>
                <w:szCs w:val="24"/>
              </w:rPr>
              <w:t>Ответственный исполнитель муниципальной программы</w:t>
            </w:r>
          </w:p>
        </w:tc>
        <w:tc>
          <w:tcPr>
            <w:tcW w:w="6803" w:type="dxa"/>
          </w:tcPr>
          <w:p w:rsidR="00B57A07" w:rsidRPr="00060747" w:rsidRDefault="00060747">
            <w:pPr>
              <w:pStyle w:val="ConsPlusNormal"/>
              <w:rPr>
                <w:rFonts w:ascii="Arial" w:hAnsi="Arial" w:cs="Arial"/>
                <w:sz w:val="24"/>
                <w:szCs w:val="24"/>
              </w:rPr>
            </w:pPr>
            <w:r w:rsidRPr="00060747">
              <w:rPr>
                <w:rFonts w:ascii="Arial" w:hAnsi="Arial" w:cs="Arial"/>
                <w:sz w:val="24"/>
                <w:szCs w:val="24"/>
              </w:rPr>
              <w:t xml:space="preserve">Управление имущественных отношений Таймырского Долгано-Ненецкого муниципального района  </w:t>
            </w:r>
          </w:p>
        </w:tc>
      </w:tr>
      <w:tr w:rsidR="00B57A07" w:rsidRPr="00060747">
        <w:tc>
          <w:tcPr>
            <w:tcW w:w="2267" w:type="dxa"/>
          </w:tcPr>
          <w:p w:rsidR="00B57A07" w:rsidRPr="00060747" w:rsidRDefault="00B57A07">
            <w:pPr>
              <w:pStyle w:val="ConsPlusNormal"/>
              <w:rPr>
                <w:rFonts w:ascii="Arial" w:hAnsi="Arial" w:cs="Arial"/>
                <w:sz w:val="24"/>
                <w:szCs w:val="24"/>
              </w:rPr>
            </w:pPr>
            <w:r w:rsidRPr="00060747">
              <w:rPr>
                <w:rFonts w:ascii="Arial" w:hAnsi="Arial" w:cs="Arial"/>
                <w:sz w:val="24"/>
                <w:szCs w:val="24"/>
              </w:rPr>
              <w:t>Соисполнители муниципальной программы</w:t>
            </w:r>
          </w:p>
        </w:tc>
        <w:tc>
          <w:tcPr>
            <w:tcW w:w="6803" w:type="dxa"/>
          </w:tcPr>
          <w:p w:rsidR="00B57A07" w:rsidRPr="00060747" w:rsidRDefault="00B57A07">
            <w:pPr>
              <w:pStyle w:val="ConsPlusNormal"/>
              <w:jc w:val="center"/>
              <w:rPr>
                <w:rFonts w:ascii="Arial" w:hAnsi="Arial" w:cs="Arial"/>
                <w:sz w:val="24"/>
                <w:szCs w:val="24"/>
              </w:rPr>
            </w:pPr>
            <w:r w:rsidRPr="00060747">
              <w:rPr>
                <w:rFonts w:ascii="Arial" w:hAnsi="Arial" w:cs="Arial"/>
                <w:sz w:val="24"/>
                <w:szCs w:val="24"/>
              </w:rPr>
              <w:t>-</w:t>
            </w:r>
          </w:p>
        </w:tc>
      </w:tr>
      <w:tr w:rsidR="00B57A07" w:rsidRPr="00060747">
        <w:tc>
          <w:tcPr>
            <w:tcW w:w="2267" w:type="dxa"/>
          </w:tcPr>
          <w:p w:rsidR="00B57A07" w:rsidRPr="00060747" w:rsidRDefault="00B57A07">
            <w:pPr>
              <w:pStyle w:val="ConsPlusNormal"/>
              <w:rPr>
                <w:rFonts w:ascii="Arial" w:hAnsi="Arial" w:cs="Arial"/>
                <w:sz w:val="24"/>
                <w:szCs w:val="24"/>
              </w:rPr>
            </w:pPr>
            <w:r w:rsidRPr="00060747">
              <w:rPr>
                <w:rFonts w:ascii="Arial" w:hAnsi="Arial" w:cs="Arial"/>
                <w:sz w:val="24"/>
                <w:szCs w:val="24"/>
              </w:rPr>
              <w:t>Перечень подпрограмм и (или) отдельных мероприятий муниципальной программы</w:t>
            </w:r>
          </w:p>
        </w:tc>
        <w:tc>
          <w:tcPr>
            <w:tcW w:w="6803" w:type="dxa"/>
          </w:tcPr>
          <w:p w:rsidR="00B57A07" w:rsidRPr="00060747" w:rsidRDefault="00726BF2">
            <w:pPr>
              <w:pStyle w:val="ConsPlusNormal"/>
              <w:rPr>
                <w:rFonts w:ascii="Arial" w:hAnsi="Arial" w:cs="Arial"/>
                <w:sz w:val="24"/>
                <w:szCs w:val="24"/>
              </w:rPr>
            </w:pPr>
            <w:hyperlink w:anchor="P924">
              <w:r w:rsidR="00B57A07" w:rsidRPr="00060747">
                <w:rPr>
                  <w:rFonts w:ascii="Arial" w:hAnsi="Arial" w:cs="Arial"/>
                  <w:color w:val="0000FF"/>
                  <w:sz w:val="24"/>
                  <w:szCs w:val="24"/>
                </w:rPr>
                <w:t>Подпрограмма</w:t>
              </w:r>
            </w:hyperlink>
            <w:r w:rsidR="00B57A07" w:rsidRPr="00060747">
              <w:rPr>
                <w:rFonts w:ascii="Arial" w:hAnsi="Arial" w:cs="Arial"/>
                <w:sz w:val="24"/>
                <w:szCs w:val="24"/>
              </w:rPr>
              <w:t xml:space="preserve"> "Обеспечение жильем молодых семей Таймырского Долгано-Ненецкого муниципального района".</w:t>
            </w:r>
          </w:p>
          <w:p w:rsidR="00B57A07" w:rsidRPr="00060747" w:rsidRDefault="00B57A07">
            <w:pPr>
              <w:pStyle w:val="ConsPlusNormal"/>
              <w:rPr>
                <w:rFonts w:ascii="Arial" w:hAnsi="Arial" w:cs="Arial"/>
                <w:sz w:val="24"/>
                <w:szCs w:val="24"/>
              </w:rPr>
            </w:pPr>
            <w:r w:rsidRPr="00060747">
              <w:rPr>
                <w:rFonts w:ascii="Arial" w:hAnsi="Arial" w:cs="Arial"/>
                <w:sz w:val="24"/>
                <w:szCs w:val="24"/>
              </w:rPr>
              <w:t>Отдельные мероприятия Программы:</w:t>
            </w:r>
          </w:p>
          <w:p w:rsidR="00B57A07" w:rsidRPr="00060747" w:rsidRDefault="00B57A07">
            <w:pPr>
              <w:pStyle w:val="ConsPlusNormal"/>
              <w:rPr>
                <w:rFonts w:ascii="Arial" w:hAnsi="Arial" w:cs="Arial"/>
                <w:sz w:val="24"/>
                <w:szCs w:val="24"/>
              </w:rPr>
            </w:pPr>
            <w:r w:rsidRPr="00060747">
              <w:rPr>
                <w:rFonts w:ascii="Arial" w:hAnsi="Arial" w:cs="Arial"/>
                <w:sz w:val="24"/>
                <w:szCs w:val="24"/>
              </w:rPr>
              <w:t>1. Предоставление социальных выплат пенсионерам, выезжающим за пределы Таймырского Долгано-Ненецкого муниципального района, на приобретение (строительство) жилья в пределах Российской Федерации.</w:t>
            </w:r>
          </w:p>
          <w:p w:rsidR="00B57A07" w:rsidRPr="00060747" w:rsidRDefault="00B57A07">
            <w:pPr>
              <w:pStyle w:val="ConsPlusNormal"/>
              <w:rPr>
                <w:rFonts w:ascii="Arial" w:hAnsi="Arial" w:cs="Arial"/>
                <w:sz w:val="24"/>
                <w:szCs w:val="24"/>
              </w:rPr>
            </w:pPr>
            <w:r w:rsidRPr="00060747">
              <w:rPr>
                <w:rFonts w:ascii="Arial" w:hAnsi="Arial" w:cs="Arial"/>
                <w:sz w:val="24"/>
                <w:szCs w:val="24"/>
              </w:rPr>
              <w:t>2. Переселение граждан из не предназначенных для проживания строений</w:t>
            </w:r>
          </w:p>
        </w:tc>
      </w:tr>
      <w:tr w:rsidR="00B57A07" w:rsidRPr="00060747">
        <w:tc>
          <w:tcPr>
            <w:tcW w:w="2267" w:type="dxa"/>
          </w:tcPr>
          <w:p w:rsidR="00B57A07" w:rsidRPr="00060747" w:rsidRDefault="00B57A07">
            <w:pPr>
              <w:pStyle w:val="ConsPlusNormal"/>
              <w:rPr>
                <w:rFonts w:ascii="Arial" w:hAnsi="Arial" w:cs="Arial"/>
                <w:sz w:val="24"/>
                <w:szCs w:val="24"/>
              </w:rPr>
            </w:pPr>
            <w:r w:rsidRPr="00060747">
              <w:rPr>
                <w:rFonts w:ascii="Arial" w:hAnsi="Arial" w:cs="Arial"/>
                <w:sz w:val="24"/>
                <w:szCs w:val="24"/>
              </w:rPr>
              <w:t>Цель муниципальной программы</w:t>
            </w:r>
          </w:p>
        </w:tc>
        <w:tc>
          <w:tcPr>
            <w:tcW w:w="6803" w:type="dxa"/>
          </w:tcPr>
          <w:p w:rsidR="00B57A07" w:rsidRPr="00060747" w:rsidRDefault="00B57A07">
            <w:pPr>
              <w:pStyle w:val="ConsPlusNormal"/>
              <w:rPr>
                <w:rFonts w:ascii="Arial" w:hAnsi="Arial" w:cs="Arial"/>
                <w:sz w:val="24"/>
                <w:szCs w:val="24"/>
              </w:rPr>
            </w:pPr>
            <w:r w:rsidRPr="00060747">
              <w:rPr>
                <w:rFonts w:ascii="Arial" w:hAnsi="Arial" w:cs="Arial"/>
                <w:sz w:val="24"/>
                <w:szCs w:val="24"/>
              </w:rPr>
              <w:t>Содействие в улучшении жилищных условий граждан</w:t>
            </w:r>
          </w:p>
        </w:tc>
      </w:tr>
      <w:tr w:rsidR="00B57A07" w:rsidRPr="00060747">
        <w:tc>
          <w:tcPr>
            <w:tcW w:w="2267" w:type="dxa"/>
          </w:tcPr>
          <w:p w:rsidR="00B57A07" w:rsidRPr="00060747" w:rsidRDefault="00B57A07">
            <w:pPr>
              <w:pStyle w:val="ConsPlusNormal"/>
              <w:rPr>
                <w:rFonts w:ascii="Arial" w:hAnsi="Arial" w:cs="Arial"/>
                <w:sz w:val="24"/>
                <w:szCs w:val="24"/>
              </w:rPr>
            </w:pPr>
            <w:r w:rsidRPr="00060747">
              <w:rPr>
                <w:rFonts w:ascii="Arial" w:hAnsi="Arial" w:cs="Arial"/>
                <w:sz w:val="24"/>
                <w:szCs w:val="24"/>
              </w:rPr>
              <w:t>Задачи муниципальной программы</w:t>
            </w:r>
          </w:p>
        </w:tc>
        <w:tc>
          <w:tcPr>
            <w:tcW w:w="6803" w:type="dxa"/>
          </w:tcPr>
          <w:p w:rsidR="00B57A07" w:rsidRPr="00060747" w:rsidRDefault="00B57A07">
            <w:pPr>
              <w:pStyle w:val="ConsPlusNormal"/>
              <w:rPr>
                <w:rFonts w:ascii="Arial" w:hAnsi="Arial" w:cs="Arial"/>
                <w:sz w:val="24"/>
                <w:szCs w:val="24"/>
              </w:rPr>
            </w:pPr>
            <w:r w:rsidRPr="00060747">
              <w:rPr>
                <w:rFonts w:ascii="Arial" w:hAnsi="Arial" w:cs="Arial"/>
                <w:sz w:val="24"/>
                <w:szCs w:val="24"/>
              </w:rPr>
              <w:t xml:space="preserve">1. Оказание содействия в решении жилищной проблемы молодым семьям, признанным в установленном </w:t>
            </w:r>
            <w:proofErr w:type="gramStart"/>
            <w:r w:rsidRPr="00060747">
              <w:rPr>
                <w:rFonts w:ascii="Arial" w:hAnsi="Arial" w:cs="Arial"/>
                <w:sz w:val="24"/>
                <w:szCs w:val="24"/>
              </w:rPr>
              <w:t>порядке</w:t>
            </w:r>
            <w:proofErr w:type="gramEnd"/>
            <w:r w:rsidRPr="00060747">
              <w:rPr>
                <w:rFonts w:ascii="Arial" w:hAnsi="Arial" w:cs="Arial"/>
                <w:sz w:val="24"/>
                <w:szCs w:val="24"/>
              </w:rPr>
              <w:t xml:space="preserve"> нуждающимися в улучшении жилищных условий.</w:t>
            </w:r>
          </w:p>
          <w:p w:rsidR="00B57A07" w:rsidRPr="00060747" w:rsidRDefault="00B57A07">
            <w:pPr>
              <w:pStyle w:val="ConsPlusNormal"/>
              <w:rPr>
                <w:rFonts w:ascii="Arial" w:hAnsi="Arial" w:cs="Arial"/>
                <w:sz w:val="24"/>
                <w:szCs w:val="24"/>
              </w:rPr>
            </w:pPr>
            <w:r w:rsidRPr="00060747">
              <w:rPr>
                <w:rFonts w:ascii="Arial" w:hAnsi="Arial" w:cs="Arial"/>
                <w:sz w:val="24"/>
                <w:szCs w:val="24"/>
              </w:rPr>
              <w:t xml:space="preserve">2. Оказание содействия в предоставлении мер социальной поддержки при переселении пенсионеров из районов </w:t>
            </w:r>
            <w:r w:rsidRPr="00060747">
              <w:rPr>
                <w:rFonts w:ascii="Arial" w:hAnsi="Arial" w:cs="Arial"/>
                <w:sz w:val="24"/>
                <w:szCs w:val="24"/>
              </w:rPr>
              <w:lastRenderedPageBreak/>
              <w:t>Крайнего Севера.</w:t>
            </w:r>
          </w:p>
          <w:p w:rsidR="00B57A07" w:rsidRPr="00060747" w:rsidRDefault="00B57A07">
            <w:pPr>
              <w:pStyle w:val="ConsPlusNormal"/>
              <w:rPr>
                <w:rFonts w:ascii="Arial" w:hAnsi="Arial" w:cs="Arial"/>
                <w:sz w:val="24"/>
                <w:szCs w:val="24"/>
              </w:rPr>
            </w:pPr>
            <w:r w:rsidRPr="00060747">
              <w:rPr>
                <w:rFonts w:ascii="Arial" w:hAnsi="Arial" w:cs="Arial"/>
                <w:sz w:val="24"/>
                <w:szCs w:val="24"/>
              </w:rPr>
              <w:t>3. Оказание содействия в предоставлении мер социальной поддержки при переселении граждан из не предназначенных для проживания строений</w:t>
            </w:r>
          </w:p>
        </w:tc>
      </w:tr>
      <w:tr w:rsidR="00B57A07" w:rsidRPr="00060747">
        <w:tblPrEx>
          <w:tblBorders>
            <w:insideH w:val="nil"/>
          </w:tblBorders>
        </w:tblPrEx>
        <w:tc>
          <w:tcPr>
            <w:tcW w:w="2267" w:type="dxa"/>
            <w:tcBorders>
              <w:bottom w:val="nil"/>
            </w:tcBorders>
          </w:tcPr>
          <w:p w:rsidR="00B57A07" w:rsidRPr="00060747" w:rsidRDefault="00B57A07">
            <w:pPr>
              <w:pStyle w:val="ConsPlusNormal"/>
              <w:rPr>
                <w:rFonts w:ascii="Arial" w:hAnsi="Arial" w:cs="Arial"/>
                <w:sz w:val="24"/>
                <w:szCs w:val="24"/>
              </w:rPr>
            </w:pPr>
            <w:r w:rsidRPr="00060747">
              <w:rPr>
                <w:rFonts w:ascii="Arial" w:hAnsi="Arial" w:cs="Arial"/>
                <w:sz w:val="24"/>
                <w:szCs w:val="24"/>
              </w:rPr>
              <w:lastRenderedPageBreak/>
              <w:t>Этапы и сроки реализации муниципальной Программы</w:t>
            </w:r>
          </w:p>
        </w:tc>
        <w:tc>
          <w:tcPr>
            <w:tcW w:w="6803" w:type="dxa"/>
            <w:tcBorders>
              <w:bottom w:val="nil"/>
            </w:tcBorders>
          </w:tcPr>
          <w:p w:rsidR="00B57A07" w:rsidRPr="00060747" w:rsidRDefault="00060747">
            <w:pPr>
              <w:pStyle w:val="ConsPlusNormal"/>
              <w:rPr>
                <w:rFonts w:ascii="Arial" w:hAnsi="Arial" w:cs="Arial"/>
                <w:sz w:val="24"/>
                <w:szCs w:val="24"/>
              </w:rPr>
            </w:pPr>
            <w:r>
              <w:rPr>
                <w:rFonts w:ascii="Arial" w:hAnsi="Arial" w:cs="Arial"/>
                <w:sz w:val="24"/>
                <w:szCs w:val="24"/>
              </w:rPr>
              <w:t>2019 - 2027</w:t>
            </w:r>
            <w:r w:rsidR="00B57A07" w:rsidRPr="00060747">
              <w:rPr>
                <w:rFonts w:ascii="Arial" w:hAnsi="Arial" w:cs="Arial"/>
                <w:sz w:val="24"/>
                <w:szCs w:val="24"/>
              </w:rPr>
              <w:t xml:space="preserve"> годы</w:t>
            </w:r>
          </w:p>
        </w:tc>
      </w:tr>
      <w:tr w:rsidR="00B57A07" w:rsidRPr="00060747">
        <w:tblPrEx>
          <w:tblBorders>
            <w:insideH w:val="nil"/>
          </w:tblBorders>
        </w:tblPrEx>
        <w:tc>
          <w:tcPr>
            <w:tcW w:w="9070" w:type="dxa"/>
            <w:gridSpan w:val="2"/>
            <w:tcBorders>
              <w:top w:val="nil"/>
            </w:tcBorders>
          </w:tcPr>
          <w:p w:rsidR="00B57A07" w:rsidRPr="00060747" w:rsidRDefault="00B57A07">
            <w:pPr>
              <w:pStyle w:val="ConsPlusNormal"/>
              <w:jc w:val="both"/>
              <w:rPr>
                <w:rFonts w:ascii="Arial" w:hAnsi="Arial" w:cs="Arial"/>
                <w:sz w:val="24"/>
                <w:szCs w:val="24"/>
              </w:rPr>
            </w:pPr>
            <w:r w:rsidRPr="00060747">
              <w:rPr>
                <w:rFonts w:ascii="Arial" w:hAnsi="Arial" w:cs="Arial"/>
                <w:sz w:val="24"/>
                <w:szCs w:val="24"/>
              </w:rPr>
              <w:t xml:space="preserve">(в ред. </w:t>
            </w:r>
            <w:hyperlink r:id="rId46">
              <w:r w:rsidRPr="00060747">
                <w:rPr>
                  <w:rFonts w:ascii="Arial" w:hAnsi="Arial" w:cs="Arial"/>
                  <w:color w:val="0000FF"/>
                  <w:sz w:val="24"/>
                  <w:szCs w:val="24"/>
                </w:rPr>
                <w:t>Постановления</w:t>
              </w:r>
            </w:hyperlink>
            <w:r w:rsidRPr="00060747">
              <w:rPr>
                <w:rFonts w:ascii="Arial" w:hAnsi="Arial" w:cs="Arial"/>
                <w:sz w:val="24"/>
                <w:szCs w:val="24"/>
              </w:rPr>
              <w:t xml:space="preserve"> Администрации Таймырского Долгано-Ненецкого муниципально</w:t>
            </w:r>
            <w:r w:rsidR="00060747">
              <w:rPr>
                <w:rFonts w:ascii="Arial" w:hAnsi="Arial" w:cs="Arial"/>
                <w:sz w:val="24"/>
                <w:szCs w:val="24"/>
              </w:rPr>
              <w:t>го района Красноярского края от</w:t>
            </w:r>
            <w:r w:rsidR="00060747" w:rsidRPr="00060747">
              <w:rPr>
                <w:rFonts w:ascii="Arial" w:hAnsi="Arial" w:cs="Arial"/>
                <w:sz w:val="24"/>
                <w:szCs w:val="24"/>
              </w:rPr>
              <w:t xml:space="preserve"> 23.04.2025 N 519</w:t>
            </w:r>
            <w:r w:rsidRPr="00060747">
              <w:rPr>
                <w:rFonts w:ascii="Arial" w:hAnsi="Arial" w:cs="Arial"/>
                <w:sz w:val="24"/>
                <w:szCs w:val="24"/>
              </w:rPr>
              <w:t>)</w:t>
            </w:r>
          </w:p>
        </w:tc>
      </w:tr>
      <w:tr w:rsidR="00B57A07" w:rsidRPr="00060747">
        <w:tblPrEx>
          <w:tblBorders>
            <w:insideH w:val="nil"/>
          </w:tblBorders>
        </w:tblPrEx>
        <w:tc>
          <w:tcPr>
            <w:tcW w:w="2267" w:type="dxa"/>
            <w:tcBorders>
              <w:bottom w:val="nil"/>
            </w:tcBorders>
          </w:tcPr>
          <w:p w:rsidR="00B57A07" w:rsidRPr="00060747" w:rsidRDefault="00B57A07">
            <w:pPr>
              <w:pStyle w:val="ConsPlusNormal"/>
              <w:rPr>
                <w:rFonts w:ascii="Arial" w:hAnsi="Arial" w:cs="Arial"/>
                <w:sz w:val="24"/>
                <w:szCs w:val="24"/>
              </w:rPr>
            </w:pPr>
            <w:r w:rsidRPr="00060747">
              <w:rPr>
                <w:rFonts w:ascii="Arial" w:hAnsi="Arial" w:cs="Arial"/>
                <w:sz w:val="24"/>
                <w:szCs w:val="24"/>
              </w:rPr>
              <w:t>Перечень целевых показателей</w:t>
            </w:r>
          </w:p>
        </w:tc>
        <w:tc>
          <w:tcPr>
            <w:tcW w:w="6803" w:type="dxa"/>
            <w:tcBorders>
              <w:bottom w:val="nil"/>
            </w:tcBorders>
          </w:tcPr>
          <w:p w:rsidR="00B60B9B" w:rsidRPr="00B60B9B" w:rsidRDefault="00B60B9B" w:rsidP="00B60B9B">
            <w:pPr>
              <w:pStyle w:val="ConsPlusNormal"/>
              <w:rPr>
                <w:rFonts w:ascii="Arial" w:hAnsi="Arial" w:cs="Arial"/>
                <w:sz w:val="24"/>
                <w:szCs w:val="24"/>
              </w:rPr>
            </w:pPr>
            <w:r w:rsidRPr="00B60B9B">
              <w:rPr>
                <w:rFonts w:ascii="Arial" w:hAnsi="Arial" w:cs="Arial"/>
                <w:sz w:val="24"/>
                <w:szCs w:val="24"/>
              </w:rPr>
              <w:t>К 2026 году:</w:t>
            </w:r>
          </w:p>
          <w:p w:rsidR="00B60B9B" w:rsidRPr="00B60B9B" w:rsidRDefault="00B60B9B" w:rsidP="00B60B9B">
            <w:pPr>
              <w:pStyle w:val="ConsPlusNormal"/>
              <w:rPr>
                <w:rFonts w:ascii="Arial" w:hAnsi="Arial" w:cs="Arial"/>
                <w:sz w:val="24"/>
                <w:szCs w:val="24"/>
              </w:rPr>
            </w:pPr>
            <w:r w:rsidRPr="00B60B9B">
              <w:rPr>
                <w:rFonts w:ascii="Arial" w:hAnsi="Arial" w:cs="Arial"/>
                <w:sz w:val="24"/>
                <w:szCs w:val="24"/>
              </w:rPr>
              <w:t>- доля семей, которым оказано содействие в предоставлении мер социальной поддержки в рамках мероприятия по переселению граждан из не предназначенных для проживания строений, достигнет 100,00 %.</w:t>
            </w:r>
          </w:p>
          <w:p w:rsidR="00B60B9B" w:rsidRPr="00B60B9B" w:rsidRDefault="00B60B9B" w:rsidP="00B60B9B">
            <w:pPr>
              <w:pStyle w:val="ConsPlusNormal"/>
              <w:rPr>
                <w:rFonts w:ascii="Arial" w:hAnsi="Arial" w:cs="Arial"/>
                <w:sz w:val="24"/>
                <w:szCs w:val="24"/>
              </w:rPr>
            </w:pPr>
            <w:r w:rsidRPr="00B60B9B">
              <w:rPr>
                <w:rFonts w:ascii="Arial" w:hAnsi="Arial" w:cs="Arial"/>
                <w:sz w:val="24"/>
                <w:szCs w:val="24"/>
              </w:rPr>
              <w:t>К 2028 году:</w:t>
            </w:r>
          </w:p>
          <w:p w:rsidR="00B60B9B" w:rsidRPr="00B60B9B" w:rsidRDefault="00B60B9B" w:rsidP="00B60B9B">
            <w:pPr>
              <w:pStyle w:val="ConsPlusNormal"/>
              <w:rPr>
                <w:rFonts w:ascii="Arial" w:hAnsi="Arial" w:cs="Arial"/>
                <w:sz w:val="24"/>
                <w:szCs w:val="24"/>
              </w:rPr>
            </w:pPr>
            <w:r w:rsidRPr="00B60B9B">
              <w:rPr>
                <w:rFonts w:ascii="Arial" w:hAnsi="Arial" w:cs="Arial"/>
                <w:sz w:val="24"/>
                <w:szCs w:val="24"/>
              </w:rPr>
              <w:t>- доля семей пенсионеров, реализовавших гарантийные письма, из общего количества семей пенсионеров, состоящих в очередности на получение социальных выплат в соответствии с федеральным законодательством, составит 0,48 %;</w:t>
            </w:r>
          </w:p>
          <w:p w:rsidR="00B60B9B" w:rsidRPr="00B60B9B" w:rsidRDefault="00B60B9B" w:rsidP="00B60B9B">
            <w:pPr>
              <w:pStyle w:val="ConsPlusNormal"/>
              <w:rPr>
                <w:rFonts w:ascii="Arial" w:hAnsi="Arial" w:cs="Arial"/>
                <w:sz w:val="24"/>
                <w:szCs w:val="24"/>
              </w:rPr>
            </w:pPr>
            <w:r w:rsidRPr="00B60B9B">
              <w:rPr>
                <w:rFonts w:ascii="Arial" w:hAnsi="Arial" w:cs="Arial"/>
                <w:sz w:val="24"/>
                <w:szCs w:val="24"/>
              </w:rPr>
              <w:t>- доля молодых семей, улучшивших жилищные условия за счет полученных социальных выплат, из общего количества молодых семей, состоящих на учете нуждающихся в улучшении жилищных условий, составит 1,65 %.</w:t>
            </w:r>
          </w:p>
          <w:p w:rsidR="00B57A07" w:rsidRPr="00060747" w:rsidRDefault="00B60B9B" w:rsidP="00B60B9B">
            <w:pPr>
              <w:pStyle w:val="ConsPlusNormal"/>
              <w:rPr>
                <w:rFonts w:ascii="Arial" w:hAnsi="Arial" w:cs="Arial"/>
                <w:sz w:val="24"/>
                <w:szCs w:val="24"/>
              </w:rPr>
            </w:pPr>
            <w:r w:rsidRPr="00B60B9B">
              <w:rPr>
                <w:rFonts w:ascii="Arial" w:hAnsi="Arial" w:cs="Arial"/>
                <w:sz w:val="24"/>
                <w:szCs w:val="24"/>
              </w:rPr>
              <w:t>Перечень целевых показателей и показателей результативности муниципальной программы с расшифровкой плановых значений по годам ее реализации представлен в приложении к паспорту муниципальной программы.</w:t>
            </w:r>
          </w:p>
        </w:tc>
      </w:tr>
      <w:tr w:rsidR="00B57A07" w:rsidRPr="00060747">
        <w:tblPrEx>
          <w:tblBorders>
            <w:insideH w:val="nil"/>
          </w:tblBorders>
        </w:tblPrEx>
        <w:tc>
          <w:tcPr>
            <w:tcW w:w="9070" w:type="dxa"/>
            <w:gridSpan w:val="2"/>
            <w:tcBorders>
              <w:top w:val="nil"/>
            </w:tcBorders>
          </w:tcPr>
          <w:p w:rsidR="00B57A07" w:rsidRPr="00060747" w:rsidRDefault="00B57A07">
            <w:pPr>
              <w:pStyle w:val="ConsPlusNormal"/>
              <w:jc w:val="both"/>
              <w:rPr>
                <w:rFonts w:ascii="Arial" w:hAnsi="Arial" w:cs="Arial"/>
                <w:sz w:val="24"/>
                <w:szCs w:val="24"/>
              </w:rPr>
            </w:pPr>
            <w:r w:rsidRPr="00060747">
              <w:rPr>
                <w:rFonts w:ascii="Arial" w:hAnsi="Arial" w:cs="Arial"/>
                <w:sz w:val="24"/>
                <w:szCs w:val="24"/>
              </w:rPr>
              <w:t xml:space="preserve">(в ред. </w:t>
            </w:r>
            <w:hyperlink r:id="rId47">
              <w:r w:rsidRPr="00060747">
                <w:rPr>
                  <w:rFonts w:ascii="Arial" w:hAnsi="Arial" w:cs="Arial"/>
                  <w:color w:val="0000FF"/>
                  <w:sz w:val="24"/>
                  <w:szCs w:val="24"/>
                </w:rPr>
                <w:t>Постановления</w:t>
              </w:r>
            </w:hyperlink>
            <w:r w:rsidRPr="00060747">
              <w:rPr>
                <w:rFonts w:ascii="Arial" w:hAnsi="Arial" w:cs="Arial"/>
                <w:sz w:val="24"/>
                <w:szCs w:val="24"/>
              </w:rPr>
              <w:t xml:space="preserve"> Администрации Таймырского Долгано-Ненецкого муниципального района Красноярского края </w:t>
            </w:r>
            <w:r w:rsidR="00060747" w:rsidRPr="00060747">
              <w:rPr>
                <w:rFonts w:ascii="Arial" w:hAnsi="Arial" w:cs="Arial"/>
                <w:sz w:val="24"/>
                <w:szCs w:val="24"/>
              </w:rPr>
              <w:t>от 23.04.2025 N 519</w:t>
            </w:r>
            <w:r w:rsidRPr="00060747">
              <w:rPr>
                <w:rFonts w:ascii="Arial" w:hAnsi="Arial" w:cs="Arial"/>
                <w:sz w:val="24"/>
                <w:szCs w:val="24"/>
              </w:rPr>
              <w:t>)</w:t>
            </w:r>
          </w:p>
        </w:tc>
      </w:tr>
      <w:tr w:rsidR="00B57A07" w:rsidRPr="00060747">
        <w:tblPrEx>
          <w:tblBorders>
            <w:insideH w:val="nil"/>
          </w:tblBorders>
        </w:tblPrEx>
        <w:tc>
          <w:tcPr>
            <w:tcW w:w="2267" w:type="dxa"/>
            <w:tcBorders>
              <w:bottom w:val="nil"/>
            </w:tcBorders>
          </w:tcPr>
          <w:p w:rsidR="00B57A07" w:rsidRPr="00060747" w:rsidRDefault="00B57A07">
            <w:pPr>
              <w:pStyle w:val="ConsPlusNormal"/>
              <w:rPr>
                <w:rFonts w:ascii="Arial" w:hAnsi="Arial" w:cs="Arial"/>
                <w:sz w:val="24"/>
                <w:szCs w:val="24"/>
              </w:rPr>
            </w:pPr>
            <w:r w:rsidRPr="00060747">
              <w:rPr>
                <w:rFonts w:ascii="Arial" w:hAnsi="Arial" w:cs="Arial"/>
                <w:sz w:val="24"/>
                <w:szCs w:val="24"/>
              </w:rPr>
              <w:t>Информация по ресурсному обеспечению муниципальной программы, в том числе в разбивке по источникам финансирования по годам реализации муниципальной программы</w:t>
            </w:r>
          </w:p>
        </w:tc>
        <w:tc>
          <w:tcPr>
            <w:tcW w:w="6803" w:type="dxa"/>
            <w:tcBorders>
              <w:bottom w:val="nil"/>
            </w:tcBorders>
          </w:tcPr>
          <w:p w:rsidR="00B60B9B" w:rsidRPr="00B60B9B" w:rsidRDefault="00B60B9B" w:rsidP="00B60B9B">
            <w:pPr>
              <w:pStyle w:val="ConsPlusNormal"/>
              <w:rPr>
                <w:rFonts w:ascii="Arial" w:hAnsi="Arial" w:cs="Arial"/>
                <w:sz w:val="24"/>
                <w:szCs w:val="24"/>
              </w:rPr>
            </w:pPr>
            <w:r w:rsidRPr="00B60B9B">
              <w:rPr>
                <w:rFonts w:ascii="Arial" w:hAnsi="Arial" w:cs="Arial"/>
                <w:sz w:val="24"/>
                <w:szCs w:val="24"/>
              </w:rPr>
              <w:t>Объем бюджетных ассигнований на реализацию Программы составляет всего – 286872,57 тыс. руб.,</w:t>
            </w:r>
          </w:p>
          <w:p w:rsidR="00B60B9B" w:rsidRPr="00B60B9B" w:rsidRDefault="00B60B9B" w:rsidP="00B60B9B">
            <w:pPr>
              <w:pStyle w:val="ConsPlusNormal"/>
              <w:rPr>
                <w:rFonts w:ascii="Arial" w:hAnsi="Arial" w:cs="Arial"/>
                <w:sz w:val="24"/>
                <w:szCs w:val="24"/>
              </w:rPr>
            </w:pPr>
            <w:r w:rsidRPr="00B60B9B">
              <w:rPr>
                <w:rFonts w:ascii="Arial" w:hAnsi="Arial" w:cs="Arial"/>
                <w:sz w:val="24"/>
                <w:szCs w:val="24"/>
              </w:rPr>
              <w:t>в том числе:</w:t>
            </w:r>
          </w:p>
          <w:p w:rsidR="00B60B9B" w:rsidRPr="00B60B9B" w:rsidRDefault="00B60B9B" w:rsidP="00B60B9B">
            <w:pPr>
              <w:pStyle w:val="ConsPlusNormal"/>
              <w:rPr>
                <w:rFonts w:ascii="Arial" w:hAnsi="Arial" w:cs="Arial"/>
                <w:sz w:val="24"/>
                <w:szCs w:val="24"/>
              </w:rPr>
            </w:pPr>
            <w:r w:rsidRPr="00B60B9B">
              <w:rPr>
                <w:rFonts w:ascii="Arial" w:hAnsi="Arial" w:cs="Arial"/>
                <w:sz w:val="24"/>
                <w:szCs w:val="24"/>
              </w:rPr>
              <w:t>2019 год – 16 773,52 тыс. руб.;</w:t>
            </w:r>
          </w:p>
          <w:p w:rsidR="00B60B9B" w:rsidRPr="00B60B9B" w:rsidRDefault="00B60B9B" w:rsidP="00B60B9B">
            <w:pPr>
              <w:pStyle w:val="ConsPlusNormal"/>
              <w:rPr>
                <w:rFonts w:ascii="Arial" w:hAnsi="Arial" w:cs="Arial"/>
                <w:sz w:val="24"/>
                <w:szCs w:val="24"/>
              </w:rPr>
            </w:pPr>
            <w:r w:rsidRPr="00B60B9B">
              <w:rPr>
                <w:rFonts w:ascii="Arial" w:hAnsi="Arial" w:cs="Arial"/>
                <w:sz w:val="24"/>
                <w:szCs w:val="24"/>
              </w:rPr>
              <w:t>2020 год – 34 040,74 тыс. руб.;</w:t>
            </w:r>
          </w:p>
          <w:p w:rsidR="00B60B9B" w:rsidRPr="00B60B9B" w:rsidRDefault="00B60B9B" w:rsidP="00B60B9B">
            <w:pPr>
              <w:pStyle w:val="ConsPlusNormal"/>
              <w:rPr>
                <w:rFonts w:ascii="Arial" w:hAnsi="Arial" w:cs="Arial"/>
                <w:sz w:val="24"/>
                <w:szCs w:val="24"/>
              </w:rPr>
            </w:pPr>
            <w:r w:rsidRPr="00B60B9B">
              <w:rPr>
                <w:rFonts w:ascii="Arial" w:hAnsi="Arial" w:cs="Arial"/>
                <w:sz w:val="24"/>
                <w:szCs w:val="24"/>
              </w:rPr>
              <w:t>2021 год – 26 945,59 тыс. руб.;</w:t>
            </w:r>
          </w:p>
          <w:p w:rsidR="00B60B9B" w:rsidRPr="00B60B9B" w:rsidRDefault="00B60B9B" w:rsidP="00B60B9B">
            <w:pPr>
              <w:pStyle w:val="ConsPlusNormal"/>
              <w:rPr>
                <w:rFonts w:ascii="Arial" w:hAnsi="Arial" w:cs="Arial"/>
                <w:sz w:val="24"/>
                <w:szCs w:val="24"/>
              </w:rPr>
            </w:pPr>
            <w:r w:rsidRPr="00B60B9B">
              <w:rPr>
                <w:rFonts w:ascii="Arial" w:hAnsi="Arial" w:cs="Arial"/>
                <w:sz w:val="24"/>
                <w:szCs w:val="24"/>
              </w:rPr>
              <w:t>2022 год – 20 965,72 тыс. руб.;</w:t>
            </w:r>
          </w:p>
          <w:p w:rsidR="00B60B9B" w:rsidRPr="00B60B9B" w:rsidRDefault="00B60B9B" w:rsidP="00B60B9B">
            <w:pPr>
              <w:pStyle w:val="ConsPlusNormal"/>
              <w:rPr>
                <w:rFonts w:ascii="Arial" w:hAnsi="Arial" w:cs="Arial"/>
                <w:sz w:val="24"/>
                <w:szCs w:val="24"/>
              </w:rPr>
            </w:pPr>
            <w:r w:rsidRPr="00B60B9B">
              <w:rPr>
                <w:rFonts w:ascii="Arial" w:hAnsi="Arial" w:cs="Arial"/>
                <w:sz w:val="24"/>
                <w:szCs w:val="24"/>
              </w:rPr>
              <w:t>2023 год – 18922,86 тыс. руб.;</w:t>
            </w:r>
          </w:p>
          <w:p w:rsidR="00B60B9B" w:rsidRPr="00B60B9B" w:rsidRDefault="00B60B9B" w:rsidP="00B60B9B">
            <w:pPr>
              <w:pStyle w:val="ConsPlusNormal"/>
              <w:rPr>
                <w:rFonts w:ascii="Arial" w:hAnsi="Arial" w:cs="Arial"/>
                <w:sz w:val="24"/>
                <w:szCs w:val="24"/>
              </w:rPr>
            </w:pPr>
            <w:r w:rsidRPr="00B60B9B">
              <w:rPr>
                <w:rFonts w:ascii="Arial" w:hAnsi="Arial" w:cs="Arial"/>
                <w:sz w:val="24"/>
                <w:szCs w:val="24"/>
              </w:rPr>
              <w:t>2024 год – 34275,09 тыс. руб.;</w:t>
            </w:r>
          </w:p>
          <w:p w:rsidR="00B60B9B" w:rsidRPr="00B60B9B" w:rsidRDefault="00B60B9B" w:rsidP="00B60B9B">
            <w:pPr>
              <w:pStyle w:val="ConsPlusNormal"/>
              <w:rPr>
                <w:rFonts w:ascii="Arial" w:hAnsi="Arial" w:cs="Arial"/>
                <w:sz w:val="24"/>
                <w:szCs w:val="24"/>
              </w:rPr>
            </w:pPr>
            <w:r w:rsidRPr="00B60B9B">
              <w:rPr>
                <w:rFonts w:ascii="Arial" w:hAnsi="Arial" w:cs="Arial"/>
                <w:sz w:val="24"/>
                <w:szCs w:val="24"/>
              </w:rPr>
              <w:t>2025 год – 46889,87 тыс. руб.;</w:t>
            </w:r>
          </w:p>
          <w:p w:rsidR="00B60B9B" w:rsidRPr="00B60B9B" w:rsidRDefault="00B60B9B" w:rsidP="00B60B9B">
            <w:pPr>
              <w:pStyle w:val="ConsPlusNormal"/>
              <w:rPr>
                <w:rFonts w:ascii="Arial" w:hAnsi="Arial" w:cs="Arial"/>
                <w:sz w:val="24"/>
                <w:szCs w:val="24"/>
              </w:rPr>
            </w:pPr>
            <w:r w:rsidRPr="00B60B9B">
              <w:rPr>
                <w:rFonts w:ascii="Arial" w:hAnsi="Arial" w:cs="Arial"/>
                <w:sz w:val="24"/>
                <w:szCs w:val="24"/>
              </w:rPr>
              <w:t>2026 год– 44012,75 тыс. руб.;</w:t>
            </w:r>
          </w:p>
          <w:p w:rsidR="00B60B9B" w:rsidRPr="00B60B9B" w:rsidRDefault="00B60B9B" w:rsidP="00B60B9B">
            <w:pPr>
              <w:pStyle w:val="ConsPlusNormal"/>
              <w:rPr>
                <w:rFonts w:ascii="Arial" w:hAnsi="Arial" w:cs="Arial"/>
                <w:sz w:val="24"/>
                <w:szCs w:val="24"/>
              </w:rPr>
            </w:pPr>
            <w:r w:rsidRPr="00B60B9B">
              <w:rPr>
                <w:rFonts w:ascii="Arial" w:hAnsi="Arial" w:cs="Arial"/>
                <w:sz w:val="24"/>
                <w:szCs w:val="24"/>
              </w:rPr>
              <w:t>2027 год– 44046,43 тыс. руб.;</w:t>
            </w:r>
          </w:p>
          <w:p w:rsidR="00B60B9B" w:rsidRPr="00B60B9B" w:rsidRDefault="00B60B9B" w:rsidP="00B60B9B">
            <w:pPr>
              <w:pStyle w:val="ConsPlusNormal"/>
              <w:rPr>
                <w:rFonts w:ascii="Arial" w:hAnsi="Arial" w:cs="Arial"/>
                <w:sz w:val="24"/>
                <w:szCs w:val="24"/>
              </w:rPr>
            </w:pPr>
            <w:r w:rsidRPr="00B60B9B">
              <w:rPr>
                <w:rFonts w:ascii="Arial" w:hAnsi="Arial" w:cs="Arial"/>
                <w:sz w:val="24"/>
                <w:szCs w:val="24"/>
              </w:rPr>
              <w:t>в том числе:</w:t>
            </w:r>
          </w:p>
          <w:p w:rsidR="00B60B9B" w:rsidRPr="00B60B9B" w:rsidRDefault="00B60B9B" w:rsidP="00B60B9B">
            <w:pPr>
              <w:pStyle w:val="ConsPlusNormal"/>
              <w:rPr>
                <w:rFonts w:ascii="Arial" w:hAnsi="Arial" w:cs="Arial"/>
                <w:sz w:val="24"/>
                <w:szCs w:val="24"/>
              </w:rPr>
            </w:pPr>
            <w:r w:rsidRPr="00B60B9B">
              <w:rPr>
                <w:rFonts w:ascii="Arial" w:hAnsi="Arial" w:cs="Arial"/>
                <w:sz w:val="24"/>
                <w:szCs w:val="24"/>
              </w:rPr>
              <w:t>средства федерального бюджета – 32097,85 тыс. руб.:</w:t>
            </w:r>
          </w:p>
          <w:p w:rsidR="00B60B9B" w:rsidRPr="00B60B9B" w:rsidRDefault="00B60B9B" w:rsidP="00B60B9B">
            <w:pPr>
              <w:pStyle w:val="ConsPlusNormal"/>
              <w:rPr>
                <w:rFonts w:ascii="Arial" w:hAnsi="Arial" w:cs="Arial"/>
                <w:sz w:val="24"/>
                <w:szCs w:val="24"/>
              </w:rPr>
            </w:pPr>
            <w:r w:rsidRPr="00B60B9B">
              <w:rPr>
                <w:rFonts w:ascii="Arial" w:hAnsi="Arial" w:cs="Arial"/>
                <w:sz w:val="24"/>
                <w:szCs w:val="24"/>
              </w:rPr>
              <w:lastRenderedPageBreak/>
              <w:t>2019 год – 0,00 тыс. руб.;</w:t>
            </w:r>
          </w:p>
          <w:p w:rsidR="00B60B9B" w:rsidRPr="00B60B9B" w:rsidRDefault="00B60B9B" w:rsidP="00B60B9B">
            <w:pPr>
              <w:pStyle w:val="ConsPlusNormal"/>
              <w:rPr>
                <w:rFonts w:ascii="Arial" w:hAnsi="Arial" w:cs="Arial"/>
                <w:sz w:val="24"/>
                <w:szCs w:val="24"/>
              </w:rPr>
            </w:pPr>
            <w:r w:rsidRPr="00B60B9B">
              <w:rPr>
                <w:rFonts w:ascii="Arial" w:hAnsi="Arial" w:cs="Arial"/>
                <w:sz w:val="24"/>
                <w:szCs w:val="24"/>
              </w:rPr>
              <w:t>2020 год – 10 508,29 тыс. руб.;</w:t>
            </w:r>
          </w:p>
          <w:p w:rsidR="00B60B9B" w:rsidRPr="00B60B9B" w:rsidRDefault="00B60B9B" w:rsidP="00B60B9B">
            <w:pPr>
              <w:pStyle w:val="ConsPlusNormal"/>
              <w:rPr>
                <w:rFonts w:ascii="Arial" w:hAnsi="Arial" w:cs="Arial"/>
                <w:sz w:val="24"/>
                <w:szCs w:val="24"/>
              </w:rPr>
            </w:pPr>
            <w:r w:rsidRPr="00B60B9B">
              <w:rPr>
                <w:rFonts w:ascii="Arial" w:hAnsi="Arial" w:cs="Arial"/>
                <w:sz w:val="24"/>
                <w:szCs w:val="24"/>
              </w:rPr>
              <w:t>2021 год – 7 363,95 тыс. руб.;</w:t>
            </w:r>
          </w:p>
          <w:p w:rsidR="00B60B9B" w:rsidRPr="00B60B9B" w:rsidRDefault="00B60B9B" w:rsidP="00B60B9B">
            <w:pPr>
              <w:pStyle w:val="ConsPlusNormal"/>
              <w:rPr>
                <w:rFonts w:ascii="Arial" w:hAnsi="Arial" w:cs="Arial"/>
                <w:sz w:val="24"/>
                <w:szCs w:val="24"/>
              </w:rPr>
            </w:pPr>
            <w:r w:rsidRPr="00B60B9B">
              <w:rPr>
                <w:rFonts w:ascii="Arial" w:hAnsi="Arial" w:cs="Arial"/>
                <w:sz w:val="24"/>
                <w:szCs w:val="24"/>
              </w:rPr>
              <w:t>2022 год – 1 046,65  тыс. руб.;</w:t>
            </w:r>
          </w:p>
          <w:p w:rsidR="00B60B9B" w:rsidRPr="00B60B9B" w:rsidRDefault="00B60B9B" w:rsidP="00B60B9B">
            <w:pPr>
              <w:pStyle w:val="ConsPlusNormal"/>
              <w:rPr>
                <w:rFonts w:ascii="Arial" w:hAnsi="Arial" w:cs="Arial"/>
                <w:sz w:val="24"/>
                <w:szCs w:val="24"/>
              </w:rPr>
            </w:pPr>
            <w:r w:rsidRPr="00B60B9B">
              <w:rPr>
                <w:rFonts w:ascii="Arial" w:hAnsi="Arial" w:cs="Arial"/>
                <w:sz w:val="24"/>
                <w:szCs w:val="24"/>
              </w:rPr>
              <w:t>2023 год – 661,97 тыс. руб.;</w:t>
            </w:r>
          </w:p>
          <w:p w:rsidR="00B60B9B" w:rsidRPr="00B60B9B" w:rsidRDefault="00B60B9B" w:rsidP="00B60B9B">
            <w:pPr>
              <w:pStyle w:val="ConsPlusNormal"/>
              <w:rPr>
                <w:rFonts w:ascii="Arial" w:hAnsi="Arial" w:cs="Arial"/>
                <w:sz w:val="24"/>
                <w:szCs w:val="24"/>
              </w:rPr>
            </w:pPr>
            <w:r w:rsidRPr="00B60B9B">
              <w:rPr>
                <w:rFonts w:ascii="Arial" w:hAnsi="Arial" w:cs="Arial"/>
                <w:sz w:val="24"/>
                <w:szCs w:val="24"/>
              </w:rPr>
              <w:t>2024 год – 7764,86 тыс. руб.;</w:t>
            </w:r>
          </w:p>
          <w:p w:rsidR="00B60B9B" w:rsidRPr="00B60B9B" w:rsidRDefault="00B60B9B" w:rsidP="00B60B9B">
            <w:pPr>
              <w:pStyle w:val="ConsPlusNormal"/>
              <w:rPr>
                <w:rFonts w:ascii="Arial" w:hAnsi="Arial" w:cs="Arial"/>
                <w:sz w:val="24"/>
                <w:szCs w:val="24"/>
              </w:rPr>
            </w:pPr>
            <w:r w:rsidRPr="00B60B9B">
              <w:rPr>
                <w:rFonts w:ascii="Arial" w:hAnsi="Arial" w:cs="Arial"/>
                <w:sz w:val="24"/>
                <w:szCs w:val="24"/>
              </w:rPr>
              <w:t>2025 год –3235,07 тыс. руб.;</w:t>
            </w:r>
          </w:p>
          <w:p w:rsidR="00B60B9B" w:rsidRPr="00B60B9B" w:rsidRDefault="00B60B9B" w:rsidP="00B60B9B">
            <w:pPr>
              <w:pStyle w:val="ConsPlusNormal"/>
              <w:rPr>
                <w:rFonts w:ascii="Arial" w:hAnsi="Arial" w:cs="Arial"/>
                <w:sz w:val="24"/>
                <w:szCs w:val="24"/>
              </w:rPr>
            </w:pPr>
            <w:r w:rsidRPr="00B60B9B">
              <w:rPr>
                <w:rFonts w:ascii="Arial" w:hAnsi="Arial" w:cs="Arial"/>
                <w:sz w:val="24"/>
                <w:szCs w:val="24"/>
              </w:rPr>
              <w:t>2026 год –761,30 тыс. руб.;</w:t>
            </w:r>
          </w:p>
          <w:p w:rsidR="00B60B9B" w:rsidRPr="00B60B9B" w:rsidRDefault="00B60B9B" w:rsidP="00B60B9B">
            <w:pPr>
              <w:pStyle w:val="ConsPlusNormal"/>
              <w:rPr>
                <w:rFonts w:ascii="Arial" w:hAnsi="Arial" w:cs="Arial"/>
                <w:sz w:val="24"/>
                <w:szCs w:val="24"/>
              </w:rPr>
            </w:pPr>
            <w:r w:rsidRPr="00B60B9B">
              <w:rPr>
                <w:rFonts w:ascii="Arial" w:hAnsi="Arial" w:cs="Arial"/>
                <w:sz w:val="24"/>
                <w:szCs w:val="24"/>
              </w:rPr>
              <w:t>2027 год –755,76 тыс. руб.;</w:t>
            </w:r>
          </w:p>
          <w:p w:rsidR="00B60B9B" w:rsidRPr="00B60B9B" w:rsidRDefault="00B60B9B" w:rsidP="00B60B9B">
            <w:pPr>
              <w:pStyle w:val="ConsPlusNormal"/>
              <w:rPr>
                <w:rFonts w:ascii="Arial" w:hAnsi="Arial" w:cs="Arial"/>
                <w:sz w:val="24"/>
                <w:szCs w:val="24"/>
              </w:rPr>
            </w:pPr>
            <w:r w:rsidRPr="00B60B9B">
              <w:rPr>
                <w:rFonts w:ascii="Arial" w:hAnsi="Arial" w:cs="Arial"/>
                <w:sz w:val="24"/>
                <w:szCs w:val="24"/>
              </w:rPr>
              <w:t>средства краевого бюджета – 233621,81 тыс. руб.:</w:t>
            </w:r>
          </w:p>
          <w:p w:rsidR="00B60B9B" w:rsidRPr="00B60B9B" w:rsidRDefault="00B60B9B" w:rsidP="00B60B9B">
            <w:pPr>
              <w:pStyle w:val="ConsPlusNormal"/>
              <w:rPr>
                <w:rFonts w:ascii="Arial" w:hAnsi="Arial" w:cs="Arial"/>
                <w:sz w:val="24"/>
                <w:szCs w:val="24"/>
              </w:rPr>
            </w:pPr>
            <w:r w:rsidRPr="00B60B9B">
              <w:rPr>
                <w:rFonts w:ascii="Arial" w:hAnsi="Arial" w:cs="Arial"/>
                <w:sz w:val="24"/>
                <w:szCs w:val="24"/>
              </w:rPr>
              <w:t>2019 год – 14 514,30 тыс. руб.;</w:t>
            </w:r>
          </w:p>
          <w:p w:rsidR="00B60B9B" w:rsidRPr="00B60B9B" w:rsidRDefault="00B60B9B" w:rsidP="00B60B9B">
            <w:pPr>
              <w:pStyle w:val="ConsPlusNormal"/>
              <w:rPr>
                <w:rFonts w:ascii="Arial" w:hAnsi="Arial" w:cs="Arial"/>
                <w:sz w:val="24"/>
                <w:szCs w:val="24"/>
              </w:rPr>
            </w:pPr>
            <w:r w:rsidRPr="00B60B9B">
              <w:rPr>
                <w:rFonts w:ascii="Arial" w:hAnsi="Arial" w:cs="Arial"/>
                <w:sz w:val="24"/>
                <w:szCs w:val="24"/>
              </w:rPr>
              <w:t>2020 год – 20 903,90 тыс. руб.;</w:t>
            </w:r>
          </w:p>
          <w:p w:rsidR="00B60B9B" w:rsidRPr="00B60B9B" w:rsidRDefault="00B60B9B" w:rsidP="00B60B9B">
            <w:pPr>
              <w:pStyle w:val="ConsPlusNormal"/>
              <w:rPr>
                <w:rFonts w:ascii="Arial" w:hAnsi="Arial" w:cs="Arial"/>
                <w:sz w:val="24"/>
                <w:szCs w:val="24"/>
              </w:rPr>
            </w:pPr>
            <w:r w:rsidRPr="00B60B9B">
              <w:rPr>
                <w:rFonts w:ascii="Arial" w:hAnsi="Arial" w:cs="Arial"/>
                <w:sz w:val="24"/>
                <w:szCs w:val="24"/>
              </w:rPr>
              <w:t>2021 год – 18 199,98 тыс. руб.;</w:t>
            </w:r>
          </w:p>
          <w:p w:rsidR="00B60B9B" w:rsidRPr="00B60B9B" w:rsidRDefault="00B60B9B" w:rsidP="00B60B9B">
            <w:pPr>
              <w:pStyle w:val="ConsPlusNormal"/>
              <w:rPr>
                <w:rFonts w:ascii="Arial" w:hAnsi="Arial" w:cs="Arial"/>
                <w:sz w:val="24"/>
                <w:szCs w:val="24"/>
              </w:rPr>
            </w:pPr>
            <w:r w:rsidRPr="00B60B9B">
              <w:rPr>
                <w:rFonts w:ascii="Arial" w:hAnsi="Arial" w:cs="Arial"/>
                <w:sz w:val="24"/>
                <w:szCs w:val="24"/>
              </w:rPr>
              <w:t>2022 год – 17 419,07 тыс. руб.;</w:t>
            </w:r>
          </w:p>
          <w:p w:rsidR="00B60B9B" w:rsidRPr="00B60B9B" w:rsidRDefault="00B60B9B" w:rsidP="00B60B9B">
            <w:pPr>
              <w:pStyle w:val="ConsPlusNormal"/>
              <w:rPr>
                <w:rFonts w:ascii="Arial" w:hAnsi="Arial" w:cs="Arial"/>
                <w:sz w:val="24"/>
                <w:szCs w:val="24"/>
              </w:rPr>
            </w:pPr>
            <w:r w:rsidRPr="00B60B9B">
              <w:rPr>
                <w:rFonts w:ascii="Arial" w:hAnsi="Arial" w:cs="Arial"/>
                <w:sz w:val="24"/>
                <w:szCs w:val="24"/>
              </w:rPr>
              <w:t>2023 год – 16164,12 тыс. руб.;</w:t>
            </w:r>
          </w:p>
          <w:p w:rsidR="00B60B9B" w:rsidRPr="00B60B9B" w:rsidRDefault="00B60B9B" w:rsidP="00B60B9B">
            <w:pPr>
              <w:pStyle w:val="ConsPlusNormal"/>
              <w:rPr>
                <w:rFonts w:ascii="Arial" w:hAnsi="Arial" w:cs="Arial"/>
                <w:sz w:val="24"/>
                <w:szCs w:val="24"/>
              </w:rPr>
            </w:pPr>
            <w:r w:rsidRPr="00B60B9B">
              <w:rPr>
                <w:rFonts w:ascii="Arial" w:hAnsi="Arial" w:cs="Arial"/>
                <w:sz w:val="24"/>
                <w:szCs w:val="24"/>
              </w:rPr>
              <w:t>2024 год – 23770,71 тыс. руб.;</w:t>
            </w:r>
          </w:p>
          <w:p w:rsidR="00B60B9B" w:rsidRPr="00B60B9B" w:rsidRDefault="00B60B9B" w:rsidP="00B60B9B">
            <w:pPr>
              <w:pStyle w:val="ConsPlusNormal"/>
              <w:rPr>
                <w:rFonts w:ascii="Arial" w:hAnsi="Arial" w:cs="Arial"/>
                <w:sz w:val="24"/>
                <w:szCs w:val="24"/>
              </w:rPr>
            </w:pPr>
            <w:r w:rsidRPr="00B60B9B">
              <w:rPr>
                <w:rFonts w:ascii="Arial" w:hAnsi="Arial" w:cs="Arial"/>
                <w:sz w:val="24"/>
                <w:szCs w:val="24"/>
              </w:rPr>
              <w:t>2025 год – 41107,61 тыс. руб.;</w:t>
            </w:r>
          </w:p>
          <w:p w:rsidR="00B60B9B" w:rsidRPr="00B60B9B" w:rsidRDefault="00B60B9B" w:rsidP="00B60B9B">
            <w:pPr>
              <w:pStyle w:val="ConsPlusNormal"/>
              <w:rPr>
                <w:rFonts w:ascii="Arial" w:hAnsi="Arial" w:cs="Arial"/>
                <w:sz w:val="24"/>
                <w:szCs w:val="24"/>
              </w:rPr>
            </w:pPr>
            <w:r w:rsidRPr="00B60B9B">
              <w:rPr>
                <w:rFonts w:ascii="Arial" w:hAnsi="Arial" w:cs="Arial"/>
                <w:sz w:val="24"/>
                <w:szCs w:val="24"/>
              </w:rPr>
              <w:t>2026 год –40751,45 тыс. руб.;</w:t>
            </w:r>
          </w:p>
          <w:p w:rsidR="00B60B9B" w:rsidRPr="00B60B9B" w:rsidRDefault="00B60B9B" w:rsidP="00B60B9B">
            <w:pPr>
              <w:pStyle w:val="ConsPlusNormal"/>
              <w:rPr>
                <w:rFonts w:ascii="Arial" w:hAnsi="Arial" w:cs="Arial"/>
                <w:sz w:val="24"/>
                <w:szCs w:val="24"/>
              </w:rPr>
            </w:pPr>
            <w:r w:rsidRPr="00B60B9B">
              <w:rPr>
                <w:rFonts w:ascii="Arial" w:hAnsi="Arial" w:cs="Arial"/>
                <w:sz w:val="24"/>
                <w:szCs w:val="24"/>
              </w:rPr>
              <w:t>2027 год –40790,67 тыс. руб.;</w:t>
            </w:r>
          </w:p>
          <w:p w:rsidR="00B60B9B" w:rsidRPr="00B60B9B" w:rsidRDefault="00B60B9B" w:rsidP="00B60B9B">
            <w:pPr>
              <w:pStyle w:val="ConsPlusNormal"/>
              <w:rPr>
                <w:rFonts w:ascii="Arial" w:hAnsi="Arial" w:cs="Arial"/>
                <w:sz w:val="24"/>
                <w:szCs w:val="24"/>
              </w:rPr>
            </w:pPr>
            <w:r w:rsidRPr="00B60B9B">
              <w:rPr>
                <w:rFonts w:ascii="Arial" w:hAnsi="Arial" w:cs="Arial"/>
                <w:sz w:val="24"/>
                <w:szCs w:val="24"/>
              </w:rPr>
              <w:t>средства районного бюджета – 21152,91 тыс. руб.:</w:t>
            </w:r>
          </w:p>
          <w:p w:rsidR="00B60B9B" w:rsidRPr="00B60B9B" w:rsidRDefault="00B60B9B" w:rsidP="00B60B9B">
            <w:pPr>
              <w:pStyle w:val="ConsPlusNormal"/>
              <w:rPr>
                <w:rFonts w:ascii="Arial" w:hAnsi="Arial" w:cs="Arial"/>
                <w:sz w:val="24"/>
                <w:szCs w:val="24"/>
              </w:rPr>
            </w:pPr>
            <w:r w:rsidRPr="00B60B9B">
              <w:rPr>
                <w:rFonts w:ascii="Arial" w:hAnsi="Arial" w:cs="Arial"/>
                <w:sz w:val="24"/>
                <w:szCs w:val="24"/>
              </w:rPr>
              <w:t>2019 год – 2 259,22 тыс. руб.;</w:t>
            </w:r>
          </w:p>
          <w:p w:rsidR="00B60B9B" w:rsidRPr="00B60B9B" w:rsidRDefault="00B60B9B" w:rsidP="00B60B9B">
            <w:pPr>
              <w:pStyle w:val="ConsPlusNormal"/>
              <w:rPr>
                <w:rFonts w:ascii="Arial" w:hAnsi="Arial" w:cs="Arial"/>
                <w:sz w:val="24"/>
                <w:szCs w:val="24"/>
              </w:rPr>
            </w:pPr>
            <w:r w:rsidRPr="00B60B9B">
              <w:rPr>
                <w:rFonts w:ascii="Arial" w:hAnsi="Arial" w:cs="Arial"/>
                <w:sz w:val="24"/>
                <w:szCs w:val="24"/>
              </w:rPr>
              <w:t>2020 год – 2 628,55 тыс. руб.;</w:t>
            </w:r>
          </w:p>
          <w:p w:rsidR="00B60B9B" w:rsidRPr="00B60B9B" w:rsidRDefault="00B60B9B" w:rsidP="00B60B9B">
            <w:pPr>
              <w:pStyle w:val="ConsPlusNormal"/>
              <w:rPr>
                <w:rFonts w:ascii="Arial" w:hAnsi="Arial" w:cs="Arial"/>
                <w:sz w:val="24"/>
                <w:szCs w:val="24"/>
              </w:rPr>
            </w:pPr>
            <w:r w:rsidRPr="00B60B9B">
              <w:rPr>
                <w:rFonts w:ascii="Arial" w:hAnsi="Arial" w:cs="Arial"/>
                <w:sz w:val="24"/>
                <w:szCs w:val="24"/>
              </w:rPr>
              <w:t>2021 год – 1 381,66 тыс. руб.;</w:t>
            </w:r>
          </w:p>
          <w:p w:rsidR="00B60B9B" w:rsidRPr="00B60B9B" w:rsidRDefault="00B60B9B" w:rsidP="00B60B9B">
            <w:pPr>
              <w:pStyle w:val="ConsPlusNormal"/>
              <w:rPr>
                <w:rFonts w:ascii="Arial" w:hAnsi="Arial" w:cs="Arial"/>
                <w:sz w:val="24"/>
                <w:szCs w:val="24"/>
              </w:rPr>
            </w:pPr>
            <w:r w:rsidRPr="00B60B9B">
              <w:rPr>
                <w:rFonts w:ascii="Arial" w:hAnsi="Arial" w:cs="Arial"/>
                <w:sz w:val="24"/>
                <w:szCs w:val="24"/>
              </w:rPr>
              <w:t>2022 год – 2 500,00 тыс. руб.;</w:t>
            </w:r>
          </w:p>
          <w:p w:rsidR="00B60B9B" w:rsidRPr="00B60B9B" w:rsidRDefault="00B60B9B" w:rsidP="00B60B9B">
            <w:pPr>
              <w:pStyle w:val="ConsPlusNormal"/>
              <w:rPr>
                <w:rFonts w:ascii="Arial" w:hAnsi="Arial" w:cs="Arial"/>
                <w:sz w:val="24"/>
                <w:szCs w:val="24"/>
              </w:rPr>
            </w:pPr>
            <w:r w:rsidRPr="00B60B9B">
              <w:rPr>
                <w:rFonts w:ascii="Arial" w:hAnsi="Arial" w:cs="Arial"/>
                <w:sz w:val="24"/>
                <w:szCs w:val="24"/>
              </w:rPr>
              <w:t>2023 год – 2 096,77 тыс. руб.;</w:t>
            </w:r>
          </w:p>
          <w:p w:rsidR="00B60B9B" w:rsidRPr="00B60B9B" w:rsidRDefault="00B60B9B" w:rsidP="00B60B9B">
            <w:pPr>
              <w:pStyle w:val="ConsPlusNormal"/>
              <w:rPr>
                <w:rFonts w:ascii="Arial" w:hAnsi="Arial" w:cs="Arial"/>
                <w:sz w:val="24"/>
                <w:szCs w:val="24"/>
              </w:rPr>
            </w:pPr>
            <w:r w:rsidRPr="00B60B9B">
              <w:rPr>
                <w:rFonts w:ascii="Arial" w:hAnsi="Arial" w:cs="Arial"/>
                <w:sz w:val="24"/>
                <w:szCs w:val="24"/>
              </w:rPr>
              <w:t>2024 год – 2739,52 тыс. руб.;</w:t>
            </w:r>
          </w:p>
          <w:p w:rsidR="00B60B9B" w:rsidRPr="00B60B9B" w:rsidRDefault="00B60B9B" w:rsidP="00B60B9B">
            <w:pPr>
              <w:pStyle w:val="ConsPlusNormal"/>
              <w:rPr>
                <w:rFonts w:ascii="Arial" w:hAnsi="Arial" w:cs="Arial"/>
                <w:sz w:val="24"/>
                <w:szCs w:val="24"/>
              </w:rPr>
            </w:pPr>
            <w:r w:rsidRPr="00B60B9B">
              <w:rPr>
                <w:rFonts w:ascii="Arial" w:hAnsi="Arial" w:cs="Arial"/>
                <w:sz w:val="24"/>
                <w:szCs w:val="24"/>
              </w:rPr>
              <w:t>2025 год – 2 547,19 тыс. руб.;</w:t>
            </w:r>
          </w:p>
          <w:p w:rsidR="00B60B9B" w:rsidRPr="00B60B9B" w:rsidRDefault="00B60B9B" w:rsidP="00B60B9B">
            <w:pPr>
              <w:pStyle w:val="ConsPlusNormal"/>
              <w:rPr>
                <w:rFonts w:ascii="Arial" w:hAnsi="Arial" w:cs="Arial"/>
                <w:sz w:val="24"/>
                <w:szCs w:val="24"/>
              </w:rPr>
            </w:pPr>
            <w:r w:rsidRPr="00B60B9B">
              <w:rPr>
                <w:rFonts w:ascii="Arial" w:hAnsi="Arial" w:cs="Arial"/>
                <w:sz w:val="24"/>
                <w:szCs w:val="24"/>
              </w:rPr>
              <w:t>2026 год – 2 500,00 тыс. руб.;</w:t>
            </w:r>
          </w:p>
          <w:p w:rsidR="00B57A07" w:rsidRPr="00060747" w:rsidRDefault="00B60B9B" w:rsidP="00B60B9B">
            <w:pPr>
              <w:pStyle w:val="ConsPlusNormal"/>
              <w:rPr>
                <w:rFonts w:ascii="Arial" w:hAnsi="Arial" w:cs="Arial"/>
                <w:sz w:val="24"/>
                <w:szCs w:val="24"/>
              </w:rPr>
            </w:pPr>
            <w:r w:rsidRPr="00B60B9B">
              <w:rPr>
                <w:rFonts w:ascii="Arial" w:hAnsi="Arial" w:cs="Arial"/>
                <w:sz w:val="24"/>
                <w:szCs w:val="24"/>
              </w:rPr>
              <w:t>2027 год – 2 500,00 тыс. руб.</w:t>
            </w:r>
          </w:p>
        </w:tc>
      </w:tr>
      <w:tr w:rsidR="00B57A07" w:rsidRPr="00060747">
        <w:tblPrEx>
          <w:tblBorders>
            <w:insideH w:val="nil"/>
          </w:tblBorders>
        </w:tblPrEx>
        <w:tc>
          <w:tcPr>
            <w:tcW w:w="9070" w:type="dxa"/>
            <w:gridSpan w:val="2"/>
            <w:tcBorders>
              <w:top w:val="nil"/>
            </w:tcBorders>
          </w:tcPr>
          <w:p w:rsidR="00B57A07" w:rsidRPr="00060747" w:rsidRDefault="00B57A07">
            <w:pPr>
              <w:pStyle w:val="ConsPlusNormal"/>
              <w:jc w:val="both"/>
              <w:rPr>
                <w:rFonts w:ascii="Arial" w:hAnsi="Arial" w:cs="Arial"/>
                <w:sz w:val="24"/>
                <w:szCs w:val="24"/>
              </w:rPr>
            </w:pPr>
            <w:r w:rsidRPr="00060747">
              <w:rPr>
                <w:rFonts w:ascii="Arial" w:hAnsi="Arial" w:cs="Arial"/>
                <w:sz w:val="24"/>
                <w:szCs w:val="24"/>
              </w:rPr>
              <w:lastRenderedPageBreak/>
              <w:t xml:space="preserve">(в ред. </w:t>
            </w:r>
            <w:hyperlink r:id="rId48">
              <w:r w:rsidRPr="00060747">
                <w:rPr>
                  <w:rFonts w:ascii="Arial" w:hAnsi="Arial" w:cs="Arial"/>
                  <w:color w:val="0000FF"/>
                  <w:sz w:val="24"/>
                  <w:szCs w:val="24"/>
                </w:rPr>
                <w:t>Постановления</w:t>
              </w:r>
            </w:hyperlink>
            <w:r w:rsidRPr="00060747">
              <w:rPr>
                <w:rFonts w:ascii="Arial" w:hAnsi="Arial" w:cs="Arial"/>
                <w:sz w:val="24"/>
                <w:szCs w:val="24"/>
              </w:rPr>
              <w:t xml:space="preserve"> Администрации Таймырского Долгано-Ненецкого муниципального района Красноярского края </w:t>
            </w:r>
            <w:r w:rsidR="00060747" w:rsidRPr="00060747">
              <w:rPr>
                <w:rFonts w:ascii="Arial" w:hAnsi="Arial" w:cs="Arial"/>
                <w:sz w:val="24"/>
                <w:szCs w:val="24"/>
              </w:rPr>
              <w:t>от 23.04.2025 N 519</w:t>
            </w:r>
            <w:r w:rsidRPr="00060747">
              <w:rPr>
                <w:rFonts w:ascii="Arial" w:hAnsi="Arial" w:cs="Arial"/>
                <w:sz w:val="24"/>
                <w:szCs w:val="24"/>
              </w:rPr>
              <w:t>)</w:t>
            </w:r>
          </w:p>
        </w:tc>
      </w:tr>
    </w:tbl>
    <w:p w:rsidR="00B57A07" w:rsidRPr="00060747" w:rsidRDefault="00B57A07">
      <w:pPr>
        <w:pStyle w:val="ConsPlusNormal"/>
        <w:jc w:val="both"/>
        <w:rPr>
          <w:rFonts w:ascii="Arial" w:hAnsi="Arial" w:cs="Arial"/>
          <w:sz w:val="24"/>
          <w:szCs w:val="24"/>
        </w:rPr>
      </w:pPr>
    </w:p>
    <w:p w:rsidR="00B57A07" w:rsidRPr="00060747" w:rsidRDefault="00B57A07">
      <w:pPr>
        <w:pStyle w:val="ConsPlusTitle"/>
        <w:jc w:val="center"/>
        <w:outlineLvl w:val="1"/>
        <w:rPr>
          <w:rFonts w:ascii="Arial" w:hAnsi="Arial" w:cs="Arial"/>
          <w:sz w:val="24"/>
          <w:szCs w:val="24"/>
        </w:rPr>
      </w:pPr>
      <w:r w:rsidRPr="00060747">
        <w:rPr>
          <w:rFonts w:ascii="Arial" w:hAnsi="Arial" w:cs="Arial"/>
          <w:sz w:val="24"/>
          <w:szCs w:val="24"/>
        </w:rPr>
        <w:t>2. ХАРАКТЕРИСТИКА ТЕКУЩЕГО СОСТОЯНИЯ В СФЕРЕ ЖИЛИЩНОЙ</w:t>
      </w:r>
    </w:p>
    <w:p w:rsidR="00B57A07" w:rsidRPr="00060747" w:rsidRDefault="00B57A07">
      <w:pPr>
        <w:pStyle w:val="ConsPlusTitle"/>
        <w:jc w:val="center"/>
        <w:rPr>
          <w:rFonts w:ascii="Arial" w:hAnsi="Arial" w:cs="Arial"/>
          <w:sz w:val="24"/>
          <w:szCs w:val="24"/>
        </w:rPr>
      </w:pPr>
      <w:r w:rsidRPr="00060747">
        <w:rPr>
          <w:rFonts w:ascii="Arial" w:hAnsi="Arial" w:cs="Arial"/>
          <w:sz w:val="24"/>
          <w:szCs w:val="24"/>
        </w:rPr>
        <w:t xml:space="preserve">ПОЛИТИКИ И АНАЛИЗ </w:t>
      </w:r>
      <w:proofErr w:type="gramStart"/>
      <w:r w:rsidRPr="00060747">
        <w:rPr>
          <w:rFonts w:ascii="Arial" w:hAnsi="Arial" w:cs="Arial"/>
          <w:sz w:val="24"/>
          <w:szCs w:val="24"/>
        </w:rPr>
        <w:t>СОЦИАЛЬНЫХ</w:t>
      </w:r>
      <w:proofErr w:type="gramEnd"/>
      <w:r w:rsidRPr="00060747">
        <w:rPr>
          <w:rFonts w:ascii="Arial" w:hAnsi="Arial" w:cs="Arial"/>
          <w:sz w:val="24"/>
          <w:szCs w:val="24"/>
        </w:rPr>
        <w:t>, ФИНАНСОВО-ЭКОНОМИЧЕСКИХ</w:t>
      </w:r>
    </w:p>
    <w:p w:rsidR="00B57A07" w:rsidRPr="00060747" w:rsidRDefault="00B57A07">
      <w:pPr>
        <w:pStyle w:val="ConsPlusTitle"/>
        <w:jc w:val="center"/>
        <w:rPr>
          <w:rFonts w:ascii="Arial" w:hAnsi="Arial" w:cs="Arial"/>
          <w:sz w:val="24"/>
          <w:szCs w:val="24"/>
        </w:rPr>
      </w:pPr>
      <w:r w:rsidRPr="00060747">
        <w:rPr>
          <w:rFonts w:ascii="Arial" w:hAnsi="Arial" w:cs="Arial"/>
          <w:sz w:val="24"/>
          <w:szCs w:val="24"/>
        </w:rPr>
        <w:t>И ПРОЧИХ РИСКОВ РЕАЛИЗАЦИИ ПРОГРАММЫ</w:t>
      </w:r>
    </w:p>
    <w:p w:rsidR="00B57A07" w:rsidRPr="00060747" w:rsidRDefault="00B57A07">
      <w:pPr>
        <w:pStyle w:val="ConsPlusNormal"/>
        <w:jc w:val="center"/>
        <w:rPr>
          <w:rFonts w:ascii="Arial" w:hAnsi="Arial" w:cs="Arial"/>
          <w:sz w:val="24"/>
          <w:szCs w:val="24"/>
        </w:rPr>
      </w:pPr>
    </w:p>
    <w:p w:rsidR="00B57A07" w:rsidRPr="00060747" w:rsidRDefault="00B57A07">
      <w:pPr>
        <w:pStyle w:val="ConsPlusNormal"/>
        <w:jc w:val="center"/>
        <w:rPr>
          <w:rFonts w:ascii="Arial" w:hAnsi="Arial" w:cs="Arial"/>
          <w:sz w:val="24"/>
          <w:szCs w:val="24"/>
        </w:rPr>
      </w:pPr>
      <w:proofErr w:type="gramStart"/>
      <w:r w:rsidRPr="00060747">
        <w:rPr>
          <w:rFonts w:ascii="Arial" w:hAnsi="Arial" w:cs="Arial"/>
          <w:sz w:val="24"/>
          <w:szCs w:val="24"/>
        </w:rPr>
        <w:t xml:space="preserve">(в ред. </w:t>
      </w:r>
      <w:hyperlink r:id="rId49">
        <w:r w:rsidRPr="00060747">
          <w:rPr>
            <w:rFonts w:ascii="Arial" w:hAnsi="Arial" w:cs="Arial"/>
            <w:color w:val="0000FF"/>
            <w:sz w:val="24"/>
            <w:szCs w:val="24"/>
          </w:rPr>
          <w:t>Постановления</w:t>
        </w:r>
      </w:hyperlink>
      <w:r w:rsidRPr="00060747">
        <w:rPr>
          <w:rFonts w:ascii="Arial" w:hAnsi="Arial" w:cs="Arial"/>
          <w:sz w:val="24"/>
          <w:szCs w:val="24"/>
        </w:rPr>
        <w:t xml:space="preserve"> Администрации Таймырского</w:t>
      </w:r>
      <w:proofErr w:type="gramEnd"/>
    </w:p>
    <w:p w:rsidR="00B57A07" w:rsidRPr="00060747" w:rsidRDefault="00B57A07">
      <w:pPr>
        <w:pStyle w:val="ConsPlusNormal"/>
        <w:jc w:val="center"/>
        <w:rPr>
          <w:rFonts w:ascii="Arial" w:hAnsi="Arial" w:cs="Arial"/>
          <w:sz w:val="24"/>
          <w:szCs w:val="24"/>
        </w:rPr>
      </w:pPr>
      <w:r w:rsidRPr="00060747">
        <w:rPr>
          <w:rFonts w:ascii="Arial" w:hAnsi="Arial" w:cs="Arial"/>
          <w:sz w:val="24"/>
          <w:szCs w:val="24"/>
        </w:rPr>
        <w:t>Долгано-Ненецкого муниципального района Красноярского края</w:t>
      </w:r>
    </w:p>
    <w:p w:rsidR="00B57A07" w:rsidRPr="00060747" w:rsidRDefault="00060747">
      <w:pPr>
        <w:pStyle w:val="ConsPlusNormal"/>
        <w:jc w:val="center"/>
        <w:rPr>
          <w:rFonts w:ascii="Arial" w:hAnsi="Arial" w:cs="Arial"/>
          <w:sz w:val="24"/>
          <w:szCs w:val="24"/>
        </w:rPr>
      </w:pPr>
      <w:r w:rsidRPr="00060747">
        <w:rPr>
          <w:rFonts w:ascii="Arial" w:hAnsi="Arial" w:cs="Arial"/>
          <w:sz w:val="24"/>
          <w:szCs w:val="24"/>
        </w:rPr>
        <w:t>от 23.04.2025 N 519</w:t>
      </w:r>
      <w:r w:rsidR="00B57A07" w:rsidRPr="00060747">
        <w:rPr>
          <w:rFonts w:ascii="Arial" w:hAnsi="Arial" w:cs="Arial"/>
          <w:sz w:val="24"/>
          <w:szCs w:val="24"/>
        </w:rPr>
        <w:t>)</w:t>
      </w: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ind w:firstLine="540"/>
        <w:jc w:val="both"/>
        <w:rPr>
          <w:rFonts w:ascii="Arial" w:hAnsi="Arial" w:cs="Arial"/>
          <w:sz w:val="24"/>
          <w:szCs w:val="24"/>
        </w:rPr>
      </w:pPr>
      <w:r w:rsidRPr="00060747">
        <w:rPr>
          <w:rFonts w:ascii="Arial" w:hAnsi="Arial" w:cs="Arial"/>
          <w:sz w:val="24"/>
          <w:szCs w:val="24"/>
        </w:rPr>
        <w:t>Особенностью Таймырского Долгано-Ненецкого муниципального района (далее - муниципальный район), как северной территории, является объективная необходимость в создании условий для переселения граждан в другие регионы Российской Федерации с более благоприятными природно-климатическими условиями для проживания, а также решение жилищных вопросов граждан на территории муниципального района, в том числе обеспечение жильем молодых семей.</w:t>
      </w:r>
    </w:p>
    <w:p w:rsidR="00B57A07" w:rsidRPr="00060747" w:rsidRDefault="00B57A07">
      <w:pPr>
        <w:pStyle w:val="ConsPlusNormal"/>
        <w:spacing w:before="220"/>
        <w:ind w:firstLine="540"/>
        <w:jc w:val="both"/>
        <w:rPr>
          <w:rFonts w:ascii="Arial" w:hAnsi="Arial" w:cs="Arial"/>
          <w:sz w:val="24"/>
          <w:szCs w:val="24"/>
        </w:rPr>
      </w:pPr>
      <w:r w:rsidRPr="00060747">
        <w:rPr>
          <w:rFonts w:ascii="Arial" w:hAnsi="Arial" w:cs="Arial"/>
          <w:sz w:val="24"/>
          <w:szCs w:val="24"/>
        </w:rPr>
        <w:t xml:space="preserve">Жилищная политика, реализуемая Администрацией муниципального района, направлена на создание условий для обеспечения населения доступным, качественным и благоустроенным жильем. Это позволяет не только </w:t>
      </w:r>
      <w:r w:rsidRPr="00060747">
        <w:rPr>
          <w:rFonts w:ascii="Arial" w:hAnsi="Arial" w:cs="Arial"/>
          <w:sz w:val="24"/>
          <w:szCs w:val="24"/>
        </w:rPr>
        <w:lastRenderedPageBreak/>
        <w:t>удовлетворить жилищные потребности, но и обеспечивает высокое качество жизни в целом. Деятельность в данной сфере осуществляется в рамках действующего законодательства.</w:t>
      </w:r>
    </w:p>
    <w:p w:rsidR="00B57A07" w:rsidRPr="00060747" w:rsidRDefault="00B57A07">
      <w:pPr>
        <w:pStyle w:val="ConsPlusNormal"/>
        <w:spacing w:before="220"/>
        <w:ind w:firstLine="540"/>
        <w:jc w:val="both"/>
        <w:rPr>
          <w:rFonts w:ascii="Arial" w:hAnsi="Arial" w:cs="Arial"/>
          <w:sz w:val="24"/>
          <w:szCs w:val="24"/>
        </w:rPr>
      </w:pPr>
      <w:r w:rsidRPr="00060747">
        <w:rPr>
          <w:rFonts w:ascii="Arial" w:hAnsi="Arial" w:cs="Arial"/>
          <w:sz w:val="24"/>
          <w:szCs w:val="24"/>
        </w:rPr>
        <w:t>Обеспечение жильем молодых семей, нуждающихся в улучшении жилищных условий, остается одной из наиболее острых социальных проблем. Ее решение является первоочередной задачей жилищной политики муниципального района.</w:t>
      </w:r>
    </w:p>
    <w:p w:rsidR="00B57A07" w:rsidRPr="00060747" w:rsidRDefault="00B57A07">
      <w:pPr>
        <w:pStyle w:val="ConsPlusNormal"/>
        <w:spacing w:before="220"/>
        <w:ind w:firstLine="540"/>
        <w:jc w:val="both"/>
        <w:rPr>
          <w:rFonts w:ascii="Arial" w:hAnsi="Arial" w:cs="Arial"/>
          <w:sz w:val="24"/>
          <w:szCs w:val="24"/>
        </w:rPr>
      </w:pPr>
      <w:r w:rsidRPr="00060747">
        <w:rPr>
          <w:rFonts w:ascii="Arial" w:hAnsi="Arial" w:cs="Arial"/>
          <w:sz w:val="24"/>
          <w:szCs w:val="24"/>
        </w:rPr>
        <w:t xml:space="preserve">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w:t>
      </w:r>
      <w:proofErr w:type="gramStart"/>
      <w:r w:rsidRPr="00060747">
        <w:rPr>
          <w:rFonts w:ascii="Arial" w:hAnsi="Arial" w:cs="Arial"/>
          <w:sz w:val="24"/>
          <w:szCs w:val="24"/>
        </w:rPr>
        <w:t>значит</w:t>
      </w:r>
      <w:proofErr w:type="gramEnd"/>
      <w:r w:rsidRPr="00060747">
        <w:rPr>
          <w:rFonts w:ascii="Arial" w:hAnsi="Arial" w:cs="Arial"/>
          <w:sz w:val="24"/>
          <w:szCs w:val="24"/>
        </w:rPr>
        <w:t xml:space="preserve">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не имеют возможности накопить на эти цели необходимые денежные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B57A07" w:rsidRPr="00060747" w:rsidRDefault="00B57A07">
      <w:pPr>
        <w:pStyle w:val="ConsPlusNormal"/>
        <w:spacing w:before="220"/>
        <w:ind w:firstLine="540"/>
        <w:jc w:val="both"/>
        <w:rPr>
          <w:rFonts w:ascii="Arial" w:hAnsi="Arial" w:cs="Arial"/>
          <w:sz w:val="24"/>
          <w:szCs w:val="24"/>
        </w:rPr>
      </w:pPr>
      <w:r w:rsidRPr="00060747">
        <w:rPr>
          <w:rFonts w:ascii="Arial" w:hAnsi="Arial" w:cs="Arial"/>
          <w:sz w:val="24"/>
          <w:szCs w:val="24"/>
        </w:rPr>
        <w:t xml:space="preserve">Предоставление молодым семьям социальных выплат на приобретение жилого помещения осуществляется в рамках реализации мероприятия по обеспечению жильем молодых семей государственной </w:t>
      </w:r>
      <w:hyperlink r:id="rId50">
        <w:r w:rsidRPr="00060747">
          <w:rPr>
            <w:rFonts w:ascii="Arial" w:hAnsi="Arial" w:cs="Arial"/>
            <w:color w:val="0000FF"/>
            <w:sz w:val="24"/>
            <w:szCs w:val="24"/>
          </w:rPr>
          <w:t>программы</w:t>
        </w:r>
      </w:hyperlink>
      <w:r w:rsidRPr="00060747">
        <w:rPr>
          <w:rFonts w:ascii="Arial" w:hAnsi="Arial" w:cs="Arial"/>
          <w:sz w:val="24"/>
          <w:szCs w:val="24"/>
        </w:rPr>
        <w:t xml:space="preserve"> Российской Федерации "Обеспечение доступными и комфортным жильем и коммунальными услугами граждан Российской Федерации", утвержденной от 30.12.2017 N 1710, и остается очень востребованным среди молодых семей.</w:t>
      </w:r>
    </w:p>
    <w:p w:rsidR="00B57A07" w:rsidRPr="00060747" w:rsidRDefault="00B60B9B">
      <w:pPr>
        <w:pStyle w:val="ConsPlusNormal"/>
        <w:spacing w:before="220"/>
        <w:ind w:firstLine="540"/>
        <w:jc w:val="both"/>
        <w:rPr>
          <w:rFonts w:ascii="Arial" w:hAnsi="Arial" w:cs="Arial"/>
          <w:sz w:val="24"/>
          <w:szCs w:val="24"/>
        </w:rPr>
      </w:pPr>
      <w:r w:rsidRPr="00B60B9B">
        <w:rPr>
          <w:rFonts w:ascii="Arial" w:hAnsi="Arial" w:cs="Arial"/>
          <w:sz w:val="24"/>
          <w:szCs w:val="24"/>
        </w:rPr>
        <w:t>По состоянию на 01.01.2025 в очереди на улучшение жилищных условий в муниципальном районе состоят 236 молодых семей.</w:t>
      </w:r>
    </w:p>
    <w:p w:rsidR="00B57A07" w:rsidRPr="00060747" w:rsidRDefault="00B57A07">
      <w:pPr>
        <w:pStyle w:val="ConsPlusNormal"/>
        <w:jc w:val="both"/>
        <w:rPr>
          <w:rFonts w:ascii="Arial" w:hAnsi="Arial" w:cs="Arial"/>
          <w:sz w:val="24"/>
          <w:szCs w:val="24"/>
        </w:rPr>
      </w:pPr>
      <w:r w:rsidRPr="00060747">
        <w:rPr>
          <w:rFonts w:ascii="Arial" w:hAnsi="Arial" w:cs="Arial"/>
          <w:sz w:val="24"/>
          <w:szCs w:val="24"/>
        </w:rPr>
        <w:t xml:space="preserve">(в ред. </w:t>
      </w:r>
      <w:hyperlink r:id="rId51">
        <w:r w:rsidRPr="00060747">
          <w:rPr>
            <w:rFonts w:ascii="Arial" w:hAnsi="Arial" w:cs="Arial"/>
            <w:color w:val="0000FF"/>
            <w:sz w:val="24"/>
            <w:szCs w:val="24"/>
          </w:rPr>
          <w:t>Постановления</w:t>
        </w:r>
      </w:hyperlink>
      <w:r w:rsidRPr="00060747">
        <w:rPr>
          <w:rFonts w:ascii="Arial" w:hAnsi="Arial" w:cs="Arial"/>
          <w:sz w:val="24"/>
          <w:szCs w:val="24"/>
        </w:rPr>
        <w:t xml:space="preserve"> Администрации Таймырского Долгано-Ненецкого муниципального района Красноярского края </w:t>
      </w:r>
      <w:r w:rsidR="00060747" w:rsidRPr="00060747">
        <w:rPr>
          <w:rFonts w:ascii="Arial" w:hAnsi="Arial" w:cs="Arial"/>
          <w:sz w:val="24"/>
          <w:szCs w:val="24"/>
        </w:rPr>
        <w:t>от 23.04.2025 N 519</w:t>
      </w:r>
      <w:r w:rsidRPr="00060747">
        <w:rPr>
          <w:rFonts w:ascii="Arial" w:hAnsi="Arial" w:cs="Arial"/>
          <w:sz w:val="24"/>
          <w:szCs w:val="24"/>
        </w:rPr>
        <w:t>)</w:t>
      </w:r>
    </w:p>
    <w:p w:rsidR="00B57A07" w:rsidRPr="00060747" w:rsidRDefault="00B60B9B">
      <w:pPr>
        <w:pStyle w:val="ConsPlusNormal"/>
        <w:spacing w:before="220"/>
        <w:ind w:firstLine="540"/>
        <w:jc w:val="both"/>
        <w:rPr>
          <w:rFonts w:ascii="Arial" w:hAnsi="Arial" w:cs="Arial"/>
          <w:sz w:val="24"/>
          <w:szCs w:val="24"/>
        </w:rPr>
      </w:pPr>
      <w:r w:rsidRPr="00B60B9B">
        <w:rPr>
          <w:rFonts w:ascii="Arial" w:hAnsi="Arial" w:cs="Arial"/>
          <w:sz w:val="24"/>
          <w:szCs w:val="24"/>
        </w:rPr>
        <w:t>В период с 2014 по 2024 год 93 молодых семьи реализовали свидетельства о предоставлении социальной выплаты, тем самым улучшив свои жилищные условия с использованием средств федерального, краевого и местного бюджетов</w:t>
      </w:r>
      <w:r w:rsidR="00B57A07" w:rsidRPr="00060747">
        <w:rPr>
          <w:rFonts w:ascii="Arial" w:hAnsi="Arial" w:cs="Arial"/>
          <w:sz w:val="24"/>
          <w:szCs w:val="24"/>
        </w:rPr>
        <w:t>.</w:t>
      </w:r>
    </w:p>
    <w:p w:rsidR="00B57A07" w:rsidRPr="00060747" w:rsidRDefault="00B57A07">
      <w:pPr>
        <w:pStyle w:val="ConsPlusNormal"/>
        <w:jc w:val="both"/>
        <w:rPr>
          <w:rFonts w:ascii="Arial" w:hAnsi="Arial" w:cs="Arial"/>
          <w:sz w:val="24"/>
          <w:szCs w:val="24"/>
        </w:rPr>
      </w:pPr>
      <w:r w:rsidRPr="00060747">
        <w:rPr>
          <w:rFonts w:ascii="Arial" w:hAnsi="Arial" w:cs="Arial"/>
          <w:sz w:val="24"/>
          <w:szCs w:val="24"/>
        </w:rPr>
        <w:t xml:space="preserve">(в ред. </w:t>
      </w:r>
      <w:hyperlink r:id="rId52">
        <w:r w:rsidRPr="00060747">
          <w:rPr>
            <w:rFonts w:ascii="Arial" w:hAnsi="Arial" w:cs="Arial"/>
            <w:color w:val="0000FF"/>
            <w:sz w:val="24"/>
            <w:szCs w:val="24"/>
          </w:rPr>
          <w:t>Постановления</w:t>
        </w:r>
      </w:hyperlink>
      <w:r w:rsidRPr="00060747">
        <w:rPr>
          <w:rFonts w:ascii="Arial" w:hAnsi="Arial" w:cs="Arial"/>
          <w:sz w:val="24"/>
          <w:szCs w:val="24"/>
        </w:rPr>
        <w:t xml:space="preserve"> Администрации Таймырского Долгано-Ненецкого муниципального района Красноярского края </w:t>
      </w:r>
      <w:r w:rsidR="00060747" w:rsidRPr="00060747">
        <w:rPr>
          <w:rFonts w:ascii="Arial" w:hAnsi="Arial" w:cs="Arial"/>
          <w:sz w:val="24"/>
          <w:szCs w:val="24"/>
        </w:rPr>
        <w:t>от 23.04.2025 N 519</w:t>
      </w:r>
      <w:r w:rsidRPr="00060747">
        <w:rPr>
          <w:rFonts w:ascii="Arial" w:hAnsi="Arial" w:cs="Arial"/>
          <w:sz w:val="24"/>
          <w:szCs w:val="24"/>
        </w:rPr>
        <w:t>)</w:t>
      </w:r>
    </w:p>
    <w:p w:rsidR="00B57A07" w:rsidRPr="00060747" w:rsidRDefault="00B57A07">
      <w:pPr>
        <w:pStyle w:val="ConsPlusNormal"/>
        <w:spacing w:before="220"/>
        <w:ind w:firstLine="540"/>
        <w:jc w:val="both"/>
        <w:rPr>
          <w:rFonts w:ascii="Arial" w:hAnsi="Arial" w:cs="Arial"/>
          <w:sz w:val="24"/>
          <w:szCs w:val="24"/>
        </w:rPr>
      </w:pPr>
      <w:r w:rsidRPr="00060747">
        <w:rPr>
          <w:rFonts w:ascii="Arial" w:hAnsi="Arial" w:cs="Arial"/>
          <w:sz w:val="24"/>
          <w:szCs w:val="24"/>
        </w:rPr>
        <w:t>Продолжение поддержки молодых семей при решении жилищной проблемы является основой стабильных условий жизни для этой наиболее активной части населения и повлияет на улучшение демографической ситуации на территории муниципального района.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rsidR="00B57A07" w:rsidRPr="00060747" w:rsidRDefault="00B57A07">
      <w:pPr>
        <w:pStyle w:val="ConsPlusNormal"/>
        <w:spacing w:before="220"/>
        <w:ind w:firstLine="540"/>
        <w:jc w:val="both"/>
        <w:rPr>
          <w:rFonts w:ascii="Arial" w:hAnsi="Arial" w:cs="Arial"/>
          <w:sz w:val="24"/>
          <w:szCs w:val="24"/>
        </w:rPr>
      </w:pPr>
      <w:r w:rsidRPr="00060747">
        <w:rPr>
          <w:rFonts w:ascii="Arial" w:hAnsi="Arial" w:cs="Arial"/>
          <w:sz w:val="24"/>
          <w:szCs w:val="24"/>
        </w:rPr>
        <w:t xml:space="preserve">Так как для территории муниципального района характерны суровые природно-климатические условия, особенно дискомфортные для проживания населения старше трудоспособного возраста, то одним из направлений </w:t>
      </w:r>
      <w:r w:rsidRPr="00060747">
        <w:rPr>
          <w:rFonts w:ascii="Arial" w:hAnsi="Arial" w:cs="Arial"/>
          <w:sz w:val="24"/>
          <w:szCs w:val="24"/>
        </w:rPr>
        <w:lastRenderedPageBreak/>
        <w:t>деятельности Администрации муниципального района в сфере жилищной политики является обеспечение реализации программ переселения из районов Крайнего Севера. Кроме того, реализация данного направления на территории муниципального района, является фактором активизации демографической политики.</w:t>
      </w:r>
    </w:p>
    <w:p w:rsidR="00B57A07" w:rsidRPr="00060747" w:rsidRDefault="00B60B9B">
      <w:pPr>
        <w:pStyle w:val="ConsPlusNormal"/>
        <w:spacing w:before="220"/>
        <w:ind w:firstLine="540"/>
        <w:jc w:val="both"/>
        <w:rPr>
          <w:rFonts w:ascii="Arial" w:hAnsi="Arial" w:cs="Arial"/>
          <w:sz w:val="24"/>
          <w:szCs w:val="24"/>
        </w:rPr>
      </w:pPr>
      <w:proofErr w:type="gramStart"/>
      <w:r w:rsidRPr="00B60B9B">
        <w:rPr>
          <w:rFonts w:ascii="Arial" w:hAnsi="Arial" w:cs="Arial"/>
          <w:sz w:val="24"/>
          <w:szCs w:val="24"/>
        </w:rPr>
        <w:t>В очередности на получение социальных выплат для приобретения жилья за пределами муниципального района по состоянию</w:t>
      </w:r>
      <w:proofErr w:type="gramEnd"/>
      <w:r w:rsidRPr="00B60B9B">
        <w:rPr>
          <w:rFonts w:ascii="Arial" w:hAnsi="Arial" w:cs="Arial"/>
          <w:sz w:val="24"/>
          <w:szCs w:val="24"/>
        </w:rPr>
        <w:t xml:space="preserve"> на 01.01.2025 состоят 1104 семьи пенсионеров (1822 человека).</w:t>
      </w:r>
    </w:p>
    <w:p w:rsidR="00B57A07" w:rsidRPr="00060747" w:rsidRDefault="00B57A07">
      <w:pPr>
        <w:pStyle w:val="ConsPlusNormal"/>
        <w:jc w:val="both"/>
        <w:rPr>
          <w:rFonts w:ascii="Arial" w:hAnsi="Arial" w:cs="Arial"/>
          <w:sz w:val="24"/>
          <w:szCs w:val="24"/>
        </w:rPr>
      </w:pPr>
      <w:r w:rsidRPr="00060747">
        <w:rPr>
          <w:rFonts w:ascii="Arial" w:hAnsi="Arial" w:cs="Arial"/>
          <w:sz w:val="24"/>
          <w:szCs w:val="24"/>
        </w:rPr>
        <w:t xml:space="preserve">(в ред. </w:t>
      </w:r>
      <w:hyperlink r:id="rId53">
        <w:r w:rsidRPr="00060747">
          <w:rPr>
            <w:rFonts w:ascii="Arial" w:hAnsi="Arial" w:cs="Arial"/>
            <w:color w:val="0000FF"/>
            <w:sz w:val="24"/>
            <w:szCs w:val="24"/>
          </w:rPr>
          <w:t>Постановления</w:t>
        </w:r>
      </w:hyperlink>
      <w:r w:rsidRPr="00060747">
        <w:rPr>
          <w:rFonts w:ascii="Arial" w:hAnsi="Arial" w:cs="Arial"/>
          <w:sz w:val="24"/>
          <w:szCs w:val="24"/>
        </w:rPr>
        <w:t xml:space="preserve"> Администрации Таймырского Долгано-Ненецкого муниципального района Красноярского края </w:t>
      </w:r>
      <w:r w:rsidR="00060747" w:rsidRPr="00060747">
        <w:rPr>
          <w:rFonts w:ascii="Arial" w:hAnsi="Arial" w:cs="Arial"/>
          <w:sz w:val="24"/>
          <w:szCs w:val="24"/>
        </w:rPr>
        <w:t>от 23.04.2025 N 519</w:t>
      </w:r>
      <w:r w:rsidRPr="00060747">
        <w:rPr>
          <w:rFonts w:ascii="Arial" w:hAnsi="Arial" w:cs="Arial"/>
          <w:sz w:val="24"/>
          <w:szCs w:val="24"/>
        </w:rPr>
        <w:t>)</w:t>
      </w:r>
    </w:p>
    <w:p w:rsidR="00B57A07" w:rsidRPr="00060747" w:rsidRDefault="00B57A07">
      <w:pPr>
        <w:pStyle w:val="ConsPlusNormal"/>
        <w:spacing w:before="220"/>
        <w:ind w:firstLine="540"/>
        <w:jc w:val="both"/>
        <w:rPr>
          <w:rFonts w:ascii="Arial" w:hAnsi="Arial" w:cs="Arial"/>
          <w:sz w:val="24"/>
          <w:szCs w:val="24"/>
        </w:rPr>
      </w:pPr>
      <w:r w:rsidRPr="00060747">
        <w:rPr>
          <w:rFonts w:ascii="Arial" w:hAnsi="Arial" w:cs="Arial"/>
          <w:sz w:val="24"/>
          <w:szCs w:val="24"/>
        </w:rPr>
        <w:t xml:space="preserve">- абзацы одиннадцатый - тринадцатый утратили силу. - </w:t>
      </w:r>
      <w:hyperlink r:id="rId54">
        <w:r w:rsidRPr="00060747">
          <w:rPr>
            <w:rFonts w:ascii="Arial" w:hAnsi="Arial" w:cs="Arial"/>
            <w:color w:val="0000FF"/>
            <w:sz w:val="24"/>
            <w:szCs w:val="24"/>
          </w:rPr>
          <w:t>Постановление</w:t>
        </w:r>
      </w:hyperlink>
      <w:r w:rsidRPr="00060747">
        <w:rPr>
          <w:rFonts w:ascii="Arial" w:hAnsi="Arial" w:cs="Arial"/>
          <w:sz w:val="24"/>
          <w:szCs w:val="24"/>
        </w:rPr>
        <w:t xml:space="preserve"> Администрации Таймырского Долгано-Ненецкого муниципального района Красноярского края от 27.09.2022 N 1508.</w:t>
      </w:r>
    </w:p>
    <w:p w:rsidR="00B57A07" w:rsidRPr="00060747" w:rsidRDefault="00B60B9B">
      <w:pPr>
        <w:pStyle w:val="ConsPlusNormal"/>
        <w:spacing w:before="220"/>
        <w:ind w:firstLine="540"/>
        <w:jc w:val="both"/>
        <w:rPr>
          <w:rFonts w:ascii="Arial" w:hAnsi="Arial" w:cs="Arial"/>
          <w:sz w:val="24"/>
          <w:szCs w:val="24"/>
        </w:rPr>
      </w:pPr>
      <w:r w:rsidRPr="00B60B9B">
        <w:rPr>
          <w:rFonts w:ascii="Arial" w:hAnsi="Arial" w:cs="Arial"/>
          <w:sz w:val="24"/>
          <w:szCs w:val="24"/>
        </w:rPr>
        <w:t>В период с 2014 по 2024 год 76 семей пенсионеров получили социальные выплаты для приобретения жилья за пределами муниципального района.</w:t>
      </w:r>
    </w:p>
    <w:p w:rsidR="00B57A07" w:rsidRPr="00060747" w:rsidRDefault="00B57A07">
      <w:pPr>
        <w:pStyle w:val="ConsPlusNormal"/>
        <w:jc w:val="both"/>
        <w:rPr>
          <w:rFonts w:ascii="Arial" w:hAnsi="Arial" w:cs="Arial"/>
          <w:sz w:val="24"/>
          <w:szCs w:val="24"/>
        </w:rPr>
      </w:pPr>
      <w:r w:rsidRPr="00060747">
        <w:rPr>
          <w:rFonts w:ascii="Arial" w:hAnsi="Arial" w:cs="Arial"/>
          <w:sz w:val="24"/>
          <w:szCs w:val="24"/>
        </w:rPr>
        <w:t xml:space="preserve">(в ред. </w:t>
      </w:r>
      <w:hyperlink r:id="rId55">
        <w:r w:rsidRPr="00060747">
          <w:rPr>
            <w:rFonts w:ascii="Arial" w:hAnsi="Arial" w:cs="Arial"/>
            <w:color w:val="0000FF"/>
            <w:sz w:val="24"/>
            <w:szCs w:val="24"/>
          </w:rPr>
          <w:t>Постановления</w:t>
        </w:r>
      </w:hyperlink>
      <w:r w:rsidRPr="00060747">
        <w:rPr>
          <w:rFonts w:ascii="Arial" w:hAnsi="Arial" w:cs="Arial"/>
          <w:sz w:val="24"/>
          <w:szCs w:val="24"/>
        </w:rPr>
        <w:t xml:space="preserve"> Администрации Таймырского Долгано-Ненецкого муниципального района Красноярского края </w:t>
      </w:r>
      <w:r w:rsidR="00060747" w:rsidRPr="00060747">
        <w:rPr>
          <w:rFonts w:ascii="Arial" w:hAnsi="Arial" w:cs="Arial"/>
          <w:sz w:val="24"/>
          <w:szCs w:val="24"/>
        </w:rPr>
        <w:t>от 23.04.2025 N 519</w:t>
      </w:r>
      <w:r w:rsidRPr="00060747">
        <w:rPr>
          <w:rFonts w:ascii="Arial" w:hAnsi="Arial" w:cs="Arial"/>
          <w:sz w:val="24"/>
          <w:szCs w:val="24"/>
        </w:rPr>
        <w:t>)</w:t>
      </w:r>
    </w:p>
    <w:p w:rsidR="00B57A07" w:rsidRPr="00060747" w:rsidRDefault="00B57A07">
      <w:pPr>
        <w:pStyle w:val="ConsPlusNormal"/>
        <w:spacing w:before="220"/>
        <w:ind w:firstLine="540"/>
        <w:jc w:val="both"/>
        <w:rPr>
          <w:rFonts w:ascii="Arial" w:hAnsi="Arial" w:cs="Arial"/>
          <w:sz w:val="24"/>
          <w:szCs w:val="24"/>
        </w:rPr>
      </w:pPr>
      <w:r w:rsidRPr="00060747">
        <w:rPr>
          <w:rFonts w:ascii="Arial" w:hAnsi="Arial" w:cs="Arial"/>
          <w:sz w:val="24"/>
          <w:szCs w:val="24"/>
        </w:rPr>
        <w:t>Несмотря на принимаемые меры, для населения старше трудоспособного возраста характерна высокая степень закрепления на территории присутствия. Это оказывает неблагоприятное влияние на социально-экономическую ситуацию в муниципальном районе (увеличение демографической нагрузки на трудоспособное население, рост финансовых обязательств социально ориентированного бизнеса).</w:t>
      </w:r>
    </w:p>
    <w:p w:rsidR="00B57A07" w:rsidRPr="00060747" w:rsidRDefault="00B57A07">
      <w:pPr>
        <w:pStyle w:val="ConsPlusNormal"/>
        <w:spacing w:before="220"/>
        <w:ind w:firstLine="540"/>
        <w:jc w:val="both"/>
        <w:rPr>
          <w:rFonts w:ascii="Arial" w:hAnsi="Arial" w:cs="Arial"/>
          <w:sz w:val="24"/>
          <w:szCs w:val="24"/>
        </w:rPr>
      </w:pPr>
      <w:r w:rsidRPr="00060747">
        <w:rPr>
          <w:rFonts w:ascii="Arial" w:hAnsi="Arial" w:cs="Arial"/>
          <w:sz w:val="24"/>
          <w:szCs w:val="24"/>
        </w:rPr>
        <w:t>Реализация программ переселения и оказание содействия выезду жителей позволит частично управлять миграционными процессами и создать предпосылки к увеличению доли трудоспособного населения, что в целом положительно отразится на демографической и экономической ситуации на территории.</w:t>
      </w:r>
    </w:p>
    <w:p w:rsidR="00B57A07" w:rsidRPr="00060747" w:rsidRDefault="00B57A07">
      <w:pPr>
        <w:pStyle w:val="ConsPlusNormal"/>
        <w:spacing w:before="220"/>
        <w:ind w:firstLine="540"/>
        <w:jc w:val="both"/>
        <w:rPr>
          <w:rFonts w:ascii="Arial" w:hAnsi="Arial" w:cs="Arial"/>
          <w:sz w:val="24"/>
          <w:szCs w:val="24"/>
        </w:rPr>
      </w:pPr>
      <w:proofErr w:type="gramStart"/>
      <w:r w:rsidRPr="00060747">
        <w:rPr>
          <w:rFonts w:ascii="Arial" w:hAnsi="Arial" w:cs="Arial"/>
          <w:sz w:val="24"/>
          <w:szCs w:val="24"/>
        </w:rPr>
        <w:t xml:space="preserve">Выполнение государственной политики в жилищной сфере в части улучшения жилищных условий отдельных категорий граждан осуществляется через основные программные инструменты содействия выезду из районов Крайнего Севера в рамках переданных отдельных государственных полномочий в соответствии с </w:t>
      </w:r>
      <w:hyperlink r:id="rId56">
        <w:r w:rsidRPr="00060747">
          <w:rPr>
            <w:rFonts w:ascii="Arial" w:hAnsi="Arial" w:cs="Arial"/>
            <w:color w:val="0000FF"/>
            <w:sz w:val="24"/>
            <w:szCs w:val="24"/>
          </w:rPr>
          <w:t>Законом</w:t>
        </w:r>
      </w:hyperlink>
      <w:r w:rsidRPr="00060747">
        <w:rPr>
          <w:rFonts w:ascii="Arial" w:hAnsi="Arial" w:cs="Arial"/>
          <w:sz w:val="24"/>
          <w:szCs w:val="24"/>
        </w:rPr>
        <w:t xml:space="preserve"> Красноярского края от 18.12.2008 N 7-2670 "О наделении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w:t>
      </w:r>
      <w:proofErr w:type="gramEnd"/>
      <w:r w:rsidRPr="00060747">
        <w:rPr>
          <w:rFonts w:ascii="Arial" w:hAnsi="Arial" w:cs="Arial"/>
          <w:sz w:val="24"/>
          <w:szCs w:val="24"/>
        </w:rPr>
        <w:t xml:space="preserve"> поддержке отдельных категорий граждан, проживающих в Таймырском Долгано-Ненецком муниципальном районе Красноярского края, а также по государственной регистрации актов гражданского состояния".</w:t>
      </w:r>
    </w:p>
    <w:p w:rsidR="00B57A07" w:rsidRPr="00060747" w:rsidRDefault="00B57A07">
      <w:pPr>
        <w:pStyle w:val="ConsPlusNormal"/>
        <w:spacing w:before="220"/>
        <w:ind w:firstLine="540"/>
        <w:jc w:val="both"/>
        <w:rPr>
          <w:rFonts w:ascii="Arial" w:hAnsi="Arial" w:cs="Arial"/>
          <w:sz w:val="24"/>
          <w:szCs w:val="24"/>
        </w:rPr>
      </w:pPr>
      <w:r w:rsidRPr="00060747">
        <w:rPr>
          <w:rFonts w:ascii="Arial" w:hAnsi="Arial" w:cs="Arial"/>
          <w:sz w:val="24"/>
          <w:szCs w:val="24"/>
        </w:rPr>
        <w:t>Предоставление социальных выплат гражданам, проживающим в не предназначенных для проживания строениях, созданных в период промышленного освоения Сибири и Дальнего Востока, является одной из первоочередных задач государственной жилищной политики.</w:t>
      </w:r>
    </w:p>
    <w:p w:rsidR="00B57A07" w:rsidRPr="00060747" w:rsidRDefault="00B57A07">
      <w:pPr>
        <w:pStyle w:val="ConsPlusNormal"/>
        <w:jc w:val="both"/>
        <w:rPr>
          <w:rFonts w:ascii="Arial" w:hAnsi="Arial" w:cs="Arial"/>
          <w:sz w:val="24"/>
          <w:szCs w:val="24"/>
        </w:rPr>
      </w:pPr>
      <w:r w:rsidRPr="00060747">
        <w:rPr>
          <w:rFonts w:ascii="Arial" w:hAnsi="Arial" w:cs="Arial"/>
          <w:sz w:val="24"/>
          <w:szCs w:val="24"/>
        </w:rPr>
        <w:t xml:space="preserve">(в ред. </w:t>
      </w:r>
      <w:hyperlink r:id="rId57">
        <w:r w:rsidRPr="00060747">
          <w:rPr>
            <w:rFonts w:ascii="Arial" w:hAnsi="Arial" w:cs="Arial"/>
            <w:color w:val="0000FF"/>
            <w:sz w:val="24"/>
            <w:szCs w:val="24"/>
          </w:rPr>
          <w:t>Постановления</w:t>
        </w:r>
      </w:hyperlink>
      <w:r w:rsidRPr="00060747">
        <w:rPr>
          <w:rFonts w:ascii="Arial" w:hAnsi="Arial" w:cs="Arial"/>
          <w:sz w:val="24"/>
          <w:szCs w:val="24"/>
        </w:rPr>
        <w:t xml:space="preserve"> Администрации Таймырского Долгано-Ненецкого муниципального района Красноярского края от 12.01.2024 N 18)</w:t>
      </w:r>
    </w:p>
    <w:p w:rsidR="00B57A07" w:rsidRPr="00060747" w:rsidRDefault="00B57A07">
      <w:pPr>
        <w:pStyle w:val="ConsPlusNormal"/>
        <w:spacing w:before="220"/>
        <w:ind w:firstLine="540"/>
        <w:jc w:val="both"/>
        <w:rPr>
          <w:rFonts w:ascii="Arial" w:hAnsi="Arial" w:cs="Arial"/>
          <w:sz w:val="24"/>
          <w:szCs w:val="24"/>
        </w:rPr>
      </w:pPr>
      <w:r w:rsidRPr="00060747">
        <w:rPr>
          <w:rFonts w:ascii="Arial" w:hAnsi="Arial" w:cs="Arial"/>
          <w:sz w:val="24"/>
          <w:szCs w:val="24"/>
        </w:rPr>
        <w:t xml:space="preserve">В состав муниципального района входит поселок </w:t>
      </w:r>
      <w:proofErr w:type="spellStart"/>
      <w:r w:rsidRPr="00060747">
        <w:rPr>
          <w:rFonts w:ascii="Arial" w:hAnsi="Arial" w:cs="Arial"/>
          <w:sz w:val="24"/>
          <w:szCs w:val="24"/>
        </w:rPr>
        <w:t>Тухард</w:t>
      </w:r>
      <w:proofErr w:type="spellEnd"/>
      <w:r w:rsidRPr="00060747">
        <w:rPr>
          <w:rFonts w:ascii="Arial" w:hAnsi="Arial" w:cs="Arial"/>
          <w:sz w:val="24"/>
          <w:szCs w:val="24"/>
        </w:rPr>
        <w:t xml:space="preserve"> муниципального образования "Сельское поселение Караул", образованный в ходе промышленного </w:t>
      </w:r>
      <w:r w:rsidRPr="00060747">
        <w:rPr>
          <w:rFonts w:ascii="Arial" w:hAnsi="Arial" w:cs="Arial"/>
          <w:sz w:val="24"/>
          <w:szCs w:val="24"/>
        </w:rPr>
        <w:lastRenderedPageBreak/>
        <w:t>освоения территории муниципального района в 70-х годах XX века в период строительства газопровода "</w:t>
      </w:r>
      <w:proofErr w:type="spellStart"/>
      <w:r w:rsidRPr="00060747">
        <w:rPr>
          <w:rFonts w:ascii="Arial" w:hAnsi="Arial" w:cs="Arial"/>
          <w:sz w:val="24"/>
          <w:szCs w:val="24"/>
        </w:rPr>
        <w:t>Мессояха</w:t>
      </w:r>
      <w:proofErr w:type="spellEnd"/>
      <w:r w:rsidRPr="00060747">
        <w:rPr>
          <w:rFonts w:ascii="Arial" w:hAnsi="Arial" w:cs="Arial"/>
          <w:sz w:val="24"/>
          <w:szCs w:val="24"/>
        </w:rPr>
        <w:t xml:space="preserve"> - Дудинка - Норильск" как перевалочная база АО "Норильскгазпром".</w:t>
      </w:r>
    </w:p>
    <w:p w:rsidR="00B57A07" w:rsidRPr="00060747" w:rsidRDefault="00B57A07">
      <w:pPr>
        <w:pStyle w:val="ConsPlusNormal"/>
        <w:spacing w:before="220"/>
        <w:ind w:firstLine="540"/>
        <w:jc w:val="both"/>
        <w:rPr>
          <w:rFonts w:ascii="Arial" w:hAnsi="Arial" w:cs="Arial"/>
          <w:sz w:val="24"/>
          <w:szCs w:val="24"/>
        </w:rPr>
      </w:pPr>
      <w:r w:rsidRPr="00060747">
        <w:rPr>
          <w:rFonts w:ascii="Arial" w:hAnsi="Arial" w:cs="Arial"/>
          <w:sz w:val="24"/>
          <w:szCs w:val="24"/>
        </w:rPr>
        <w:t>В качестве временного жилья для строителей газопровода были установлены деревянные здания и передвижные помещения (балки, "бочки"), приспособленные под жилье и в дальнейшем переданные для проживания коренных малочисленных народов Таймыра.</w:t>
      </w:r>
    </w:p>
    <w:p w:rsidR="00B57A07" w:rsidRPr="00060747" w:rsidRDefault="00B57A07">
      <w:pPr>
        <w:pStyle w:val="ConsPlusNormal"/>
        <w:spacing w:before="220"/>
        <w:ind w:firstLine="540"/>
        <w:jc w:val="both"/>
        <w:rPr>
          <w:rFonts w:ascii="Arial" w:hAnsi="Arial" w:cs="Arial"/>
          <w:sz w:val="24"/>
          <w:szCs w:val="24"/>
        </w:rPr>
      </w:pPr>
      <w:r w:rsidRPr="00060747">
        <w:rPr>
          <w:rFonts w:ascii="Arial" w:hAnsi="Arial" w:cs="Arial"/>
          <w:sz w:val="24"/>
          <w:szCs w:val="24"/>
        </w:rPr>
        <w:t xml:space="preserve">В настоящее время данные строения не соответствуют нормам и правилам, определяющим тип жилых помещений. Техническое состояние приспособленных для жилья помещений в поселке </w:t>
      </w:r>
      <w:proofErr w:type="spellStart"/>
      <w:r w:rsidRPr="00060747">
        <w:rPr>
          <w:rFonts w:ascii="Arial" w:hAnsi="Arial" w:cs="Arial"/>
          <w:sz w:val="24"/>
          <w:szCs w:val="24"/>
        </w:rPr>
        <w:t>Тухард</w:t>
      </w:r>
      <w:proofErr w:type="spellEnd"/>
      <w:r w:rsidRPr="00060747">
        <w:rPr>
          <w:rFonts w:ascii="Arial" w:hAnsi="Arial" w:cs="Arial"/>
          <w:sz w:val="24"/>
          <w:szCs w:val="24"/>
        </w:rPr>
        <w:t xml:space="preserve"> - неудовлетворительное, значительная часть из них находится в аварийном состоянии. Процессы разрушения достигли катастрофических размеров, ремонтировать разрушающиеся дома нецелесообразно.</w:t>
      </w:r>
    </w:p>
    <w:p w:rsidR="00B57A07" w:rsidRPr="00060747" w:rsidRDefault="00B60B9B">
      <w:pPr>
        <w:pStyle w:val="ConsPlusNormal"/>
        <w:spacing w:before="220"/>
        <w:ind w:firstLine="540"/>
        <w:jc w:val="both"/>
        <w:rPr>
          <w:rFonts w:ascii="Arial" w:hAnsi="Arial" w:cs="Arial"/>
          <w:sz w:val="24"/>
          <w:szCs w:val="24"/>
        </w:rPr>
      </w:pPr>
      <w:r w:rsidRPr="00B60B9B">
        <w:rPr>
          <w:rFonts w:ascii="Arial" w:hAnsi="Arial" w:cs="Arial"/>
          <w:sz w:val="24"/>
          <w:szCs w:val="24"/>
        </w:rPr>
        <w:t xml:space="preserve">В период с 2020 по 2024 год 12 семей в поселке </w:t>
      </w:r>
      <w:proofErr w:type="spellStart"/>
      <w:r w:rsidRPr="00B60B9B">
        <w:rPr>
          <w:rFonts w:ascii="Arial" w:hAnsi="Arial" w:cs="Arial"/>
          <w:sz w:val="24"/>
          <w:szCs w:val="24"/>
        </w:rPr>
        <w:t>Тухард</w:t>
      </w:r>
      <w:proofErr w:type="spellEnd"/>
      <w:r w:rsidRPr="00B60B9B">
        <w:rPr>
          <w:rFonts w:ascii="Arial" w:hAnsi="Arial" w:cs="Arial"/>
          <w:sz w:val="24"/>
          <w:szCs w:val="24"/>
        </w:rPr>
        <w:t xml:space="preserve"> реализовали свое право на получение социальных выплат и переселились из не предназначенных для проживания строений, созданных в период промышленного освоения Сибири и Дальнего Востока. На данный момент в поселке </w:t>
      </w:r>
      <w:proofErr w:type="spellStart"/>
      <w:r w:rsidRPr="00B60B9B">
        <w:rPr>
          <w:rFonts w:ascii="Arial" w:hAnsi="Arial" w:cs="Arial"/>
          <w:sz w:val="24"/>
          <w:szCs w:val="24"/>
        </w:rPr>
        <w:t>Тухард</w:t>
      </w:r>
      <w:proofErr w:type="spellEnd"/>
      <w:r w:rsidRPr="00B60B9B">
        <w:rPr>
          <w:rFonts w:ascii="Arial" w:hAnsi="Arial" w:cs="Arial"/>
          <w:sz w:val="24"/>
          <w:szCs w:val="24"/>
        </w:rPr>
        <w:t xml:space="preserve"> еще 1 семья, проживающая в соответствующем данным характеристикам доме, признана имеющей право на предоставление социальной выплаты.</w:t>
      </w:r>
    </w:p>
    <w:p w:rsidR="00B57A07" w:rsidRPr="00060747" w:rsidRDefault="00B57A07">
      <w:pPr>
        <w:pStyle w:val="ConsPlusNormal"/>
        <w:jc w:val="both"/>
        <w:rPr>
          <w:rFonts w:ascii="Arial" w:hAnsi="Arial" w:cs="Arial"/>
          <w:sz w:val="24"/>
          <w:szCs w:val="24"/>
        </w:rPr>
      </w:pPr>
      <w:r w:rsidRPr="00060747">
        <w:rPr>
          <w:rFonts w:ascii="Arial" w:hAnsi="Arial" w:cs="Arial"/>
          <w:sz w:val="24"/>
          <w:szCs w:val="24"/>
        </w:rPr>
        <w:t xml:space="preserve">(в ред. </w:t>
      </w:r>
      <w:hyperlink r:id="rId58">
        <w:r w:rsidRPr="00060747">
          <w:rPr>
            <w:rFonts w:ascii="Arial" w:hAnsi="Arial" w:cs="Arial"/>
            <w:color w:val="0000FF"/>
            <w:sz w:val="24"/>
            <w:szCs w:val="24"/>
          </w:rPr>
          <w:t>Постановления</w:t>
        </w:r>
      </w:hyperlink>
      <w:r w:rsidRPr="00060747">
        <w:rPr>
          <w:rFonts w:ascii="Arial" w:hAnsi="Arial" w:cs="Arial"/>
          <w:sz w:val="24"/>
          <w:szCs w:val="24"/>
        </w:rPr>
        <w:t xml:space="preserve"> Администрации Таймырского Долгано-Ненецкого муниципально</w:t>
      </w:r>
      <w:r w:rsidR="00060747">
        <w:rPr>
          <w:rFonts w:ascii="Arial" w:hAnsi="Arial" w:cs="Arial"/>
          <w:sz w:val="24"/>
          <w:szCs w:val="24"/>
        </w:rPr>
        <w:t>го района Красноярского края от</w:t>
      </w:r>
      <w:r w:rsidR="00060747" w:rsidRPr="00060747">
        <w:rPr>
          <w:rFonts w:ascii="Arial" w:hAnsi="Arial" w:cs="Arial"/>
          <w:sz w:val="24"/>
          <w:szCs w:val="24"/>
        </w:rPr>
        <w:t xml:space="preserve"> 23.04.2025 N 519</w:t>
      </w:r>
      <w:r w:rsidRPr="00060747">
        <w:rPr>
          <w:rFonts w:ascii="Arial" w:hAnsi="Arial" w:cs="Arial"/>
          <w:sz w:val="24"/>
          <w:szCs w:val="24"/>
        </w:rPr>
        <w:t>)</w:t>
      </w:r>
    </w:p>
    <w:p w:rsidR="00B57A07" w:rsidRPr="00060747" w:rsidRDefault="00B57A07">
      <w:pPr>
        <w:pStyle w:val="ConsPlusNormal"/>
        <w:spacing w:before="220"/>
        <w:ind w:firstLine="540"/>
        <w:jc w:val="both"/>
        <w:rPr>
          <w:rFonts w:ascii="Arial" w:hAnsi="Arial" w:cs="Arial"/>
          <w:sz w:val="24"/>
          <w:szCs w:val="24"/>
        </w:rPr>
      </w:pPr>
      <w:r w:rsidRPr="00060747">
        <w:rPr>
          <w:rFonts w:ascii="Arial" w:hAnsi="Arial" w:cs="Arial"/>
          <w:sz w:val="24"/>
          <w:szCs w:val="24"/>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муниципального района.</w:t>
      </w:r>
    </w:p>
    <w:p w:rsidR="00B57A07" w:rsidRPr="00060747" w:rsidRDefault="00B57A07">
      <w:pPr>
        <w:pStyle w:val="ConsPlusNormal"/>
        <w:spacing w:before="220"/>
        <w:ind w:firstLine="540"/>
        <w:jc w:val="both"/>
        <w:rPr>
          <w:rFonts w:ascii="Arial" w:hAnsi="Arial" w:cs="Arial"/>
          <w:sz w:val="24"/>
          <w:szCs w:val="24"/>
        </w:rPr>
      </w:pPr>
      <w:r w:rsidRPr="00060747">
        <w:rPr>
          <w:rFonts w:ascii="Arial" w:hAnsi="Arial" w:cs="Arial"/>
          <w:sz w:val="24"/>
          <w:szCs w:val="24"/>
        </w:rPr>
        <w:t>Основной фактор, влияющий на реализацию муниципальной программы - финансовый. Это связано с кризисными явлениями в российской экономике, которые могут привести к несвоевременности и снижению объемов финансирования программных мероприятий за счет бюджетов всех уровней бюджетной системы Российской Федерации.</w:t>
      </w:r>
    </w:p>
    <w:p w:rsidR="00B57A07" w:rsidRPr="00060747" w:rsidRDefault="00B57A07">
      <w:pPr>
        <w:pStyle w:val="ConsPlusNormal"/>
        <w:jc w:val="both"/>
        <w:rPr>
          <w:rFonts w:ascii="Arial" w:hAnsi="Arial" w:cs="Arial"/>
          <w:sz w:val="24"/>
          <w:szCs w:val="24"/>
        </w:rPr>
      </w:pPr>
    </w:p>
    <w:p w:rsidR="00B57A07" w:rsidRPr="00060747" w:rsidRDefault="00B57A07">
      <w:pPr>
        <w:pStyle w:val="ConsPlusTitle"/>
        <w:jc w:val="center"/>
        <w:outlineLvl w:val="1"/>
        <w:rPr>
          <w:rFonts w:ascii="Arial" w:hAnsi="Arial" w:cs="Arial"/>
          <w:sz w:val="24"/>
          <w:szCs w:val="24"/>
        </w:rPr>
      </w:pPr>
      <w:r w:rsidRPr="00060747">
        <w:rPr>
          <w:rFonts w:ascii="Arial" w:hAnsi="Arial" w:cs="Arial"/>
          <w:sz w:val="24"/>
          <w:szCs w:val="24"/>
        </w:rPr>
        <w:t>3. ПРИОРИТЕТНЫЕ НАПРАВЛЕНИЯ В СФЕРЕ ЖИЛИЩНОЙ ПОЛИТИКИ,</w:t>
      </w:r>
    </w:p>
    <w:p w:rsidR="00B57A07" w:rsidRPr="00060747" w:rsidRDefault="00B57A07">
      <w:pPr>
        <w:pStyle w:val="ConsPlusTitle"/>
        <w:jc w:val="center"/>
        <w:rPr>
          <w:rFonts w:ascii="Arial" w:hAnsi="Arial" w:cs="Arial"/>
          <w:sz w:val="24"/>
          <w:szCs w:val="24"/>
        </w:rPr>
      </w:pPr>
      <w:r w:rsidRPr="00060747">
        <w:rPr>
          <w:rFonts w:ascii="Arial" w:hAnsi="Arial" w:cs="Arial"/>
          <w:sz w:val="24"/>
          <w:szCs w:val="24"/>
        </w:rPr>
        <w:t>ОСНОВНЫЕ ЦЕЛИ И ЗАДАЧИ ПРОГРАММЫ</w:t>
      </w: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ind w:firstLine="540"/>
        <w:jc w:val="both"/>
        <w:rPr>
          <w:rFonts w:ascii="Arial" w:hAnsi="Arial" w:cs="Arial"/>
          <w:sz w:val="24"/>
          <w:szCs w:val="24"/>
        </w:rPr>
      </w:pPr>
      <w:r w:rsidRPr="00060747">
        <w:rPr>
          <w:rFonts w:ascii="Arial" w:hAnsi="Arial" w:cs="Arial"/>
          <w:sz w:val="24"/>
          <w:szCs w:val="24"/>
        </w:rPr>
        <w:t>Основными приоритетами муниципального района в области жилищной политики являются оказание содействия при приобретении жилья молодыми семьями на территории Красноярского края, оказание помощи и содействия при переселении из районов Крайнего Севера лицам, имеющим на это право, а также оказание государственной поддержки на переселение граждан из не предназначенных для проживания строений.</w:t>
      </w:r>
    </w:p>
    <w:p w:rsidR="00B57A07" w:rsidRPr="00060747" w:rsidRDefault="00B57A07">
      <w:pPr>
        <w:pStyle w:val="ConsPlusNormal"/>
        <w:jc w:val="both"/>
        <w:rPr>
          <w:rFonts w:ascii="Arial" w:hAnsi="Arial" w:cs="Arial"/>
          <w:sz w:val="24"/>
          <w:szCs w:val="24"/>
        </w:rPr>
      </w:pPr>
      <w:r w:rsidRPr="00060747">
        <w:rPr>
          <w:rFonts w:ascii="Arial" w:hAnsi="Arial" w:cs="Arial"/>
          <w:sz w:val="24"/>
          <w:szCs w:val="24"/>
        </w:rPr>
        <w:t xml:space="preserve">(в ред. </w:t>
      </w:r>
      <w:hyperlink r:id="rId59">
        <w:r w:rsidRPr="00060747">
          <w:rPr>
            <w:rFonts w:ascii="Arial" w:hAnsi="Arial" w:cs="Arial"/>
            <w:color w:val="0000FF"/>
            <w:sz w:val="24"/>
            <w:szCs w:val="24"/>
          </w:rPr>
          <w:t>Постановления</w:t>
        </w:r>
      </w:hyperlink>
      <w:r w:rsidRPr="00060747">
        <w:rPr>
          <w:rFonts w:ascii="Arial" w:hAnsi="Arial" w:cs="Arial"/>
          <w:sz w:val="24"/>
          <w:szCs w:val="24"/>
        </w:rPr>
        <w:t xml:space="preserve"> Администрации Таймырского Долгано-Ненецкого муниципального района Красноярского края от 26.12.2019 N 1414)</w:t>
      </w:r>
    </w:p>
    <w:p w:rsidR="00B57A07" w:rsidRPr="00060747" w:rsidRDefault="00B57A07">
      <w:pPr>
        <w:pStyle w:val="ConsPlusNormal"/>
        <w:spacing w:before="220"/>
        <w:ind w:firstLine="540"/>
        <w:jc w:val="both"/>
        <w:rPr>
          <w:rFonts w:ascii="Arial" w:hAnsi="Arial" w:cs="Arial"/>
          <w:sz w:val="24"/>
          <w:szCs w:val="24"/>
        </w:rPr>
      </w:pPr>
      <w:r w:rsidRPr="00060747">
        <w:rPr>
          <w:rFonts w:ascii="Arial" w:hAnsi="Arial" w:cs="Arial"/>
          <w:sz w:val="24"/>
          <w:szCs w:val="24"/>
        </w:rPr>
        <w:t>Целью Программы является содействие в улучшении жилищных условий граждан.</w:t>
      </w:r>
    </w:p>
    <w:p w:rsidR="00B57A07" w:rsidRPr="00060747" w:rsidRDefault="00B57A07">
      <w:pPr>
        <w:pStyle w:val="ConsPlusNormal"/>
        <w:spacing w:before="220"/>
        <w:ind w:firstLine="540"/>
        <w:jc w:val="both"/>
        <w:rPr>
          <w:rFonts w:ascii="Arial" w:hAnsi="Arial" w:cs="Arial"/>
          <w:sz w:val="24"/>
          <w:szCs w:val="24"/>
        </w:rPr>
      </w:pPr>
      <w:r w:rsidRPr="00060747">
        <w:rPr>
          <w:rFonts w:ascii="Arial" w:hAnsi="Arial" w:cs="Arial"/>
          <w:sz w:val="24"/>
          <w:szCs w:val="24"/>
        </w:rPr>
        <w:t>Для достижения цели Программы в ходе ее реализации решаются следующие задачи:</w:t>
      </w:r>
    </w:p>
    <w:p w:rsidR="00B57A07" w:rsidRPr="00060747" w:rsidRDefault="00B57A07">
      <w:pPr>
        <w:pStyle w:val="ConsPlusNormal"/>
        <w:spacing w:before="220"/>
        <w:ind w:firstLine="540"/>
        <w:jc w:val="both"/>
        <w:rPr>
          <w:rFonts w:ascii="Arial" w:hAnsi="Arial" w:cs="Arial"/>
          <w:sz w:val="24"/>
          <w:szCs w:val="24"/>
        </w:rPr>
      </w:pPr>
      <w:r w:rsidRPr="00060747">
        <w:rPr>
          <w:rFonts w:ascii="Arial" w:hAnsi="Arial" w:cs="Arial"/>
          <w:sz w:val="24"/>
          <w:szCs w:val="24"/>
        </w:rPr>
        <w:t xml:space="preserve">- оказание содействия в решении жилищной проблемы молодым семьям, </w:t>
      </w:r>
      <w:r w:rsidRPr="00060747">
        <w:rPr>
          <w:rFonts w:ascii="Arial" w:hAnsi="Arial" w:cs="Arial"/>
          <w:sz w:val="24"/>
          <w:szCs w:val="24"/>
        </w:rPr>
        <w:lastRenderedPageBreak/>
        <w:t>признанным в установленном порядке, нуждающимися в улучшении жилищных условий;</w:t>
      </w:r>
    </w:p>
    <w:p w:rsidR="00B57A07" w:rsidRPr="00060747" w:rsidRDefault="00B57A07">
      <w:pPr>
        <w:pStyle w:val="ConsPlusNormal"/>
        <w:spacing w:before="220"/>
        <w:ind w:firstLine="540"/>
        <w:jc w:val="both"/>
        <w:rPr>
          <w:rFonts w:ascii="Arial" w:hAnsi="Arial" w:cs="Arial"/>
          <w:sz w:val="24"/>
          <w:szCs w:val="24"/>
        </w:rPr>
      </w:pPr>
      <w:r w:rsidRPr="00060747">
        <w:rPr>
          <w:rFonts w:ascii="Arial" w:hAnsi="Arial" w:cs="Arial"/>
          <w:sz w:val="24"/>
          <w:szCs w:val="24"/>
        </w:rPr>
        <w:t>- оказание содействия в предоставлении мер социальной поддержки при переселении пенсионеров из районов Крайнего Севера;</w:t>
      </w:r>
    </w:p>
    <w:p w:rsidR="00B57A07" w:rsidRPr="00060747" w:rsidRDefault="00B57A07">
      <w:pPr>
        <w:pStyle w:val="ConsPlusNormal"/>
        <w:jc w:val="both"/>
        <w:rPr>
          <w:rFonts w:ascii="Arial" w:hAnsi="Arial" w:cs="Arial"/>
          <w:sz w:val="24"/>
          <w:szCs w:val="24"/>
        </w:rPr>
      </w:pPr>
      <w:r w:rsidRPr="00060747">
        <w:rPr>
          <w:rFonts w:ascii="Arial" w:hAnsi="Arial" w:cs="Arial"/>
          <w:sz w:val="24"/>
          <w:szCs w:val="24"/>
        </w:rPr>
        <w:t xml:space="preserve">(в ред. </w:t>
      </w:r>
      <w:hyperlink r:id="rId60">
        <w:r w:rsidRPr="00060747">
          <w:rPr>
            <w:rFonts w:ascii="Arial" w:hAnsi="Arial" w:cs="Arial"/>
            <w:color w:val="0000FF"/>
            <w:sz w:val="24"/>
            <w:szCs w:val="24"/>
          </w:rPr>
          <w:t>Постановления</w:t>
        </w:r>
      </w:hyperlink>
      <w:r w:rsidRPr="00060747">
        <w:rPr>
          <w:rFonts w:ascii="Arial" w:hAnsi="Arial" w:cs="Arial"/>
          <w:sz w:val="24"/>
          <w:szCs w:val="24"/>
        </w:rPr>
        <w:t xml:space="preserve"> Администрации Таймырского Долгано-Ненецкого муниципального района Красноярского края от 26.12.2019 N 1414)</w:t>
      </w:r>
    </w:p>
    <w:p w:rsidR="00B57A07" w:rsidRPr="00060747" w:rsidRDefault="00B57A07">
      <w:pPr>
        <w:pStyle w:val="ConsPlusNormal"/>
        <w:spacing w:before="220"/>
        <w:ind w:firstLine="540"/>
        <w:jc w:val="both"/>
        <w:rPr>
          <w:rFonts w:ascii="Arial" w:hAnsi="Arial" w:cs="Arial"/>
          <w:sz w:val="24"/>
          <w:szCs w:val="24"/>
        </w:rPr>
      </w:pPr>
      <w:r w:rsidRPr="00060747">
        <w:rPr>
          <w:rFonts w:ascii="Arial" w:hAnsi="Arial" w:cs="Arial"/>
          <w:sz w:val="24"/>
          <w:szCs w:val="24"/>
        </w:rPr>
        <w:t>- оказание содействия в предоставлении мер социальной поддержки при переселении граждан из не предназначенных для проживания строений.</w:t>
      </w:r>
    </w:p>
    <w:p w:rsidR="00B57A07" w:rsidRPr="00060747" w:rsidRDefault="00B57A07">
      <w:pPr>
        <w:pStyle w:val="ConsPlusNormal"/>
        <w:jc w:val="both"/>
        <w:rPr>
          <w:rFonts w:ascii="Arial" w:hAnsi="Arial" w:cs="Arial"/>
          <w:sz w:val="24"/>
          <w:szCs w:val="24"/>
        </w:rPr>
      </w:pPr>
      <w:r w:rsidRPr="00060747">
        <w:rPr>
          <w:rFonts w:ascii="Arial" w:hAnsi="Arial" w:cs="Arial"/>
          <w:sz w:val="24"/>
          <w:szCs w:val="24"/>
        </w:rPr>
        <w:t xml:space="preserve">(абзац введен </w:t>
      </w:r>
      <w:hyperlink r:id="rId61">
        <w:r w:rsidRPr="00060747">
          <w:rPr>
            <w:rFonts w:ascii="Arial" w:hAnsi="Arial" w:cs="Arial"/>
            <w:color w:val="0000FF"/>
            <w:sz w:val="24"/>
            <w:szCs w:val="24"/>
          </w:rPr>
          <w:t>Постановлением</w:t>
        </w:r>
      </w:hyperlink>
      <w:r w:rsidRPr="00060747">
        <w:rPr>
          <w:rFonts w:ascii="Arial" w:hAnsi="Arial" w:cs="Arial"/>
          <w:sz w:val="24"/>
          <w:szCs w:val="24"/>
        </w:rPr>
        <w:t xml:space="preserve"> Администрации Таймырского Долгано-Ненецкого муниципального района Красноярского края от 26.12.2019 N 1414)</w:t>
      </w:r>
    </w:p>
    <w:p w:rsidR="00B57A07" w:rsidRPr="00060747" w:rsidRDefault="00726BF2">
      <w:pPr>
        <w:pStyle w:val="ConsPlusNormal"/>
        <w:spacing w:before="220"/>
        <w:ind w:firstLine="540"/>
        <w:jc w:val="both"/>
        <w:rPr>
          <w:rFonts w:ascii="Arial" w:hAnsi="Arial" w:cs="Arial"/>
          <w:sz w:val="24"/>
          <w:szCs w:val="24"/>
        </w:rPr>
      </w:pPr>
      <w:hyperlink w:anchor="P240">
        <w:r w:rsidR="00B57A07" w:rsidRPr="00060747">
          <w:rPr>
            <w:rFonts w:ascii="Arial" w:hAnsi="Arial" w:cs="Arial"/>
            <w:color w:val="0000FF"/>
            <w:sz w:val="24"/>
            <w:szCs w:val="24"/>
          </w:rPr>
          <w:t>Перечень</w:t>
        </w:r>
      </w:hyperlink>
      <w:r w:rsidR="00B57A07" w:rsidRPr="00060747">
        <w:rPr>
          <w:rFonts w:ascii="Arial" w:hAnsi="Arial" w:cs="Arial"/>
          <w:sz w:val="24"/>
          <w:szCs w:val="24"/>
        </w:rPr>
        <w:t xml:space="preserve"> целевых показателей и показателей результативности Программы с расшифровкой плановых значений по годам ее реализации представлен в приложении к паспорту Программы.</w:t>
      </w:r>
    </w:p>
    <w:p w:rsidR="00B57A07" w:rsidRPr="00060747" w:rsidRDefault="00B57A07">
      <w:pPr>
        <w:pStyle w:val="ConsPlusNormal"/>
        <w:jc w:val="both"/>
        <w:rPr>
          <w:rFonts w:ascii="Arial" w:hAnsi="Arial" w:cs="Arial"/>
          <w:sz w:val="24"/>
          <w:szCs w:val="24"/>
        </w:rPr>
      </w:pPr>
    </w:p>
    <w:p w:rsidR="00B57A07" w:rsidRPr="00060747" w:rsidRDefault="00B57A07">
      <w:pPr>
        <w:pStyle w:val="ConsPlusTitle"/>
        <w:jc w:val="center"/>
        <w:outlineLvl w:val="1"/>
        <w:rPr>
          <w:rFonts w:ascii="Arial" w:hAnsi="Arial" w:cs="Arial"/>
          <w:sz w:val="24"/>
          <w:szCs w:val="24"/>
        </w:rPr>
      </w:pPr>
      <w:r w:rsidRPr="00060747">
        <w:rPr>
          <w:rFonts w:ascii="Arial" w:hAnsi="Arial" w:cs="Arial"/>
          <w:sz w:val="24"/>
          <w:szCs w:val="24"/>
        </w:rPr>
        <w:t>4. ПЕРЕЧЕНЬ ПОДПРОГРАММ И (ИЛИ) ОТДЕЛЬНЫХ МЕРОПРИЯТИЙ</w:t>
      </w:r>
    </w:p>
    <w:p w:rsidR="00B57A07" w:rsidRPr="00060747" w:rsidRDefault="00B57A07">
      <w:pPr>
        <w:pStyle w:val="ConsPlusTitle"/>
        <w:jc w:val="center"/>
        <w:rPr>
          <w:rFonts w:ascii="Arial" w:hAnsi="Arial" w:cs="Arial"/>
          <w:sz w:val="24"/>
          <w:szCs w:val="24"/>
        </w:rPr>
      </w:pPr>
      <w:r w:rsidRPr="00060747">
        <w:rPr>
          <w:rFonts w:ascii="Arial" w:hAnsi="Arial" w:cs="Arial"/>
          <w:sz w:val="24"/>
          <w:szCs w:val="24"/>
        </w:rPr>
        <w:t>ПРОГРАММЫ С УКАЗАНИЕМ СРОКОВ ИХ РЕАЛИЗАЦИИ</w:t>
      </w: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ind w:firstLine="540"/>
        <w:jc w:val="both"/>
        <w:rPr>
          <w:rFonts w:ascii="Arial" w:hAnsi="Arial" w:cs="Arial"/>
          <w:sz w:val="24"/>
          <w:szCs w:val="24"/>
        </w:rPr>
      </w:pPr>
      <w:r w:rsidRPr="00060747">
        <w:rPr>
          <w:rFonts w:ascii="Arial" w:hAnsi="Arial" w:cs="Arial"/>
          <w:sz w:val="24"/>
          <w:szCs w:val="24"/>
        </w:rPr>
        <w:t xml:space="preserve">Утратил силу. - </w:t>
      </w:r>
      <w:hyperlink r:id="rId62">
        <w:r w:rsidRPr="00060747">
          <w:rPr>
            <w:rFonts w:ascii="Arial" w:hAnsi="Arial" w:cs="Arial"/>
            <w:color w:val="0000FF"/>
            <w:sz w:val="24"/>
            <w:szCs w:val="24"/>
          </w:rPr>
          <w:t>Постановление</w:t>
        </w:r>
      </w:hyperlink>
      <w:r w:rsidRPr="00060747">
        <w:rPr>
          <w:rFonts w:ascii="Arial" w:hAnsi="Arial" w:cs="Arial"/>
          <w:sz w:val="24"/>
          <w:szCs w:val="24"/>
        </w:rPr>
        <w:t xml:space="preserve"> Администрации Таймырского Долгано-Ненецкого муниципального района Красноярского края от 30.06.2022 N 1081.</w:t>
      </w:r>
    </w:p>
    <w:p w:rsidR="00B57A07" w:rsidRPr="00060747" w:rsidRDefault="00B57A07">
      <w:pPr>
        <w:pStyle w:val="ConsPlusNormal"/>
        <w:jc w:val="both"/>
        <w:rPr>
          <w:rFonts w:ascii="Arial" w:hAnsi="Arial" w:cs="Arial"/>
          <w:sz w:val="24"/>
          <w:szCs w:val="24"/>
        </w:rPr>
      </w:pPr>
    </w:p>
    <w:p w:rsidR="00B57A07" w:rsidRPr="00060747" w:rsidRDefault="00B57A07">
      <w:pPr>
        <w:pStyle w:val="ConsPlusTitle"/>
        <w:jc w:val="center"/>
        <w:outlineLvl w:val="1"/>
        <w:rPr>
          <w:rFonts w:ascii="Arial" w:hAnsi="Arial" w:cs="Arial"/>
          <w:sz w:val="24"/>
          <w:szCs w:val="24"/>
        </w:rPr>
      </w:pPr>
      <w:r w:rsidRPr="00060747">
        <w:rPr>
          <w:rFonts w:ascii="Arial" w:hAnsi="Arial" w:cs="Arial"/>
          <w:sz w:val="24"/>
          <w:szCs w:val="24"/>
        </w:rPr>
        <w:t xml:space="preserve">5. МЕХАНИЗМ РЕАЛИЗАЦИИ </w:t>
      </w:r>
      <w:proofErr w:type="gramStart"/>
      <w:r w:rsidRPr="00060747">
        <w:rPr>
          <w:rFonts w:ascii="Arial" w:hAnsi="Arial" w:cs="Arial"/>
          <w:sz w:val="24"/>
          <w:szCs w:val="24"/>
        </w:rPr>
        <w:t>ОТДЕЛЬНЫХ</w:t>
      </w:r>
      <w:proofErr w:type="gramEnd"/>
    </w:p>
    <w:p w:rsidR="00B57A07" w:rsidRPr="00060747" w:rsidRDefault="00B57A07">
      <w:pPr>
        <w:pStyle w:val="ConsPlusTitle"/>
        <w:jc w:val="center"/>
        <w:rPr>
          <w:rFonts w:ascii="Arial" w:hAnsi="Arial" w:cs="Arial"/>
          <w:sz w:val="24"/>
          <w:szCs w:val="24"/>
        </w:rPr>
      </w:pPr>
      <w:r w:rsidRPr="00060747">
        <w:rPr>
          <w:rFonts w:ascii="Arial" w:hAnsi="Arial" w:cs="Arial"/>
          <w:sz w:val="24"/>
          <w:szCs w:val="24"/>
        </w:rPr>
        <w:t>МЕРОПРИЯТИЙ ПРОГРАММЫ</w:t>
      </w:r>
    </w:p>
    <w:p w:rsidR="00B57A07" w:rsidRPr="00060747" w:rsidRDefault="00B57A07">
      <w:pPr>
        <w:pStyle w:val="ConsPlusNormal"/>
        <w:jc w:val="center"/>
        <w:rPr>
          <w:rFonts w:ascii="Arial" w:hAnsi="Arial" w:cs="Arial"/>
          <w:sz w:val="24"/>
          <w:szCs w:val="24"/>
        </w:rPr>
      </w:pPr>
    </w:p>
    <w:p w:rsidR="00B57A07" w:rsidRPr="00060747" w:rsidRDefault="00B57A07">
      <w:pPr>
        <w:pStyle w:val="ConsPlusNormal"/>
        <w:jc w:val="center"/>
        <w:rPr>
          <w:rFonts w:ascii="Arial" w:hAnsi="Arial" w:cs="Arial"/>
          <w:sz w:val="24"/>
          <w:szCs w:val="24"/>
        </w:rPr>
      </w:pPr>
      <w:proofErr w:type="gramStart"/>
      <w:r w:rsidRPr="00060747">
        <w:rPr>
          <w:rFonts w:ascii="Arial" w:hAnsi="Arial" w:cs="Arial"/>
          <w:sz w:val="24"/>
          <w:szCs w:val="24"/>
        </w:rPr>
        <w:t xml:space="preserve">(в ред. </w:t>
      </w:r>
      <w:hyperlink r:id="rId63">
        <w:r w:rsidRPr="00060747">
          <w:rPr>
            <w:rFonts w:ascii="Arial" w:hAnsi="Arial" w:cs="Arial"/>
            <w:color w:val="0000FF"/>
            <w:sz w:val="24"/>
            <w:szCs w:val="24"/>
          </w:rPr>
          <w:t>Постановления</w:t>
        </w:r>
      </w:hyperlink>
      <w:r w:rsidRPr="00060747">
        <w:rPr>
          <w:rFonts w:ascii="Arial" w:hAnsi="Arial" w:cs="Arial"/>
          <w:sz w:val="24"/>
          <w:szCs w:val="24"/>
        </w:rPr>
        <w:t xml:space="preserve"> Администрации Таймырского</w:t>
      </w:r>
      <w:proofErr w:type="gramEnd"/>
    </w:p>
    <w:p w:rsidR="00B57A07" w:rsidRPr="00060747" w:rsidRDefault="00B57A07">
      <w:pPr>
        <w:pStyle w:val="ConsPlusNormal"/>
        <w:jc w:val="center"/>
        <w:rPr>
          <w:rFonts w:ascii="Arial" w:hAnsi="Arial" w:cs="Arial"/>
          <w:sz w:val="24"/>
          <w:szCs w:val="24"/>
        </w:rPr>
      </w:pPr>
      <w:r w:rsidRPr="00060747">
        <w:rPr>
          <w:rFonts w:ascii="Arial" w:hAnsi="Arial" w:cs="Arial"/>
          <w:sz w:val="24"/>
          <w:szCs w:val="24"/>
        </w:rPr>
        <w:t>Долгано-Ненецкого муниципального района Красноярского края</w:t>
      </w:r>
    </w:p>
    <w:p w:rsidR="00B57A07" w:rsidRPr="00060747" w:rsidRDefault="00060747">
      <w:pPr>
        <w:pStyle w:val="ConsPlusNormal"/>
        <w:jc w:val="center"/>
        <w:rPr>
          <w:rFonts w:ascii="Arial" w:hAnsi="Arial" w:cs="Arial"/>
          <w:sz w:val="24"/>
          <w:szCs w:val="24"/>
        </w:rPr>
      </w:pPr>
      <w:r w:rsidRPr="00060747">
        <w:rPr>
          <w:rFonts w:ascii="Arial" w:hAnsi="Arial" w:cs="Arial"/>
          <w:sz w:val="24"/>
          <w:szCs w:val="24"/>
        </w:rPr>
        <w:t>от 23.04.2025 N 519</w:t>
      </w:r>
      <w:r w:rsidR="00B57A07" w:rsidRPr="00060747">
        <w:rPr>
          <w:rFonts w:ascii="Arial" w:hAnsi="Arial" w:cs="Arial"/>
          <w:sz w:val="24"/>
          <w:szCs w:val="24"/>
        </w:rPr>
        <w:t>)</w:t>
      </w: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ind w:firstLine="540"/>
        <w:jc w:val="both"/>
        <w:rPr>
          <w:rFonts w:ascii="Arial" w:hAnsi="Arial" w:cs="Arial"/>
          <w:sz w:val="24"/>
          <w:szCs w:val="24"/>
        </w:rPr>
      </w:pPr>
      <w:r w:rsidRPr="00060747">
        <w:rPr>
          <w:rFonts w:ascii="Arial" w:hAnsi="Arial" w:cs="Arial"/>
          <w:sz w:val="24"/>
          <w:szCs w:val="24"/>
        </w:rPr>
        <w:t xml:space="preserve">Реализация отдельного мероприятия 1 осуществляется в соответствии со </w:t>
      </w:r>
      <w:hyperlink r:id="rId64">
        <w:r w:rsidRPr="00060747">
          <w:rPr>
            <w:rFonts w:ascii="Arial" w:hAnsi="Arial" w:cs="Arial"/>
            <w:color w:val="0000FF"/>
            <w:sz w:val="24"/>
            <w:szCs w:val="24"/>
          </w:rPr>
          <w:t>статьей 5</w:t>
        </w:r>
      </w:hyperlink>
      <w:r w:rsidRPr="00060747">
        <w:rPr>
          <w:rFonts w:ascii="Arial" w:hAnsi="Arial" w:cs="Arial"/>
          <w:sz w:val="24"/>
          <w:szCs w:val="24"/>
        </w:rPr>
        <w:t xml:space="preserve"> Закона Красноярского края от 18.12.2008 N 7-2660 "О социальной поддержке граждан, проживающих в Таймырском Долгано-Ненецком муниципальном районе Красноярского края".</w:t>
      </w:r>
    </w:p>
    <w:p w:rsidR="00B57A07" w:rsidRPr="00060747" w:rsidRDefault="00B57A07">
      <w:pPr>
        <w:pStyle w:val="ConsPlusNormal"/>
        <w:spacing w:before="220"/>
        <w:ind w:firstLine="540"/>
        <w:jc w:val="both"/>
        <w:rPr>
          <w:rFonts w:ascii="Arial" w:hAnsi="Arial" w:cs="Arial"/>
          <w:sz w:val="24"/>
          <w:szCs w:val="24"/>
        </w:rPr>
      </w:pPr>
      <w:r w:rsidRPr="00060747">
        <w:rPr>
          <w:rFonts w:ascii="Arial" w:hAnsi="Arial" w:cs="Arial"/>
          <w:sz w:val="24"/>
          <w:szCs w:val="24"/>
        </w:rPr>
        <w:t xml:space="preserve">Механизм реализации отдельного мероприятия 1 утвержден </w:t>
      </w:r>
      <w:hyperlink r:id="rId65">
        <w:r w:rsidRPr="00060747">
          <w:rPr>
            <w:rFonts w:ascii="Arial" w:hAnsi="Arial" w:cs="Arial"/>
            <w:color w:val="0000FF"/>
            <w:sz w:val="24"/>
            <w:szCs w:val="24"/>
          </w:rPr>
          <w:t>Постановлением</w:t>
        </w:r>
      </w:hyperlink>
      <w:r w:rsidRPr="00060747">
        <w:rPr>
          <w:rFonts w:ascii="Arial" w:hAnsi="Arial" w:cs="Arial"/>
          <w:sz w:val="24"/>
          <w:szCs w:val="24"/>
        </w:rPr>
        <w:t xml:space="preserve"> Правительства Красноярского края от 07.04.2009 N 179-п "Об утверждении Порядка определения размера, порядка и условий предоставления социальных выплат пенсионерам, выезжающим за пределы Таймырского Долгано-Ненецкого муниципального района, на приобретение (строительство) жилья в пределах Российской Федерации" (далее - Порядок).</w:t>
      </w:r>
    </w:p>
    <w:p w:rsidR="00B57A07" w:rsidRPr="00060747" w:rsidRDefault="00B57A07">
      <w:pPr>
        <w:pStyle w:val="ConsPlusNormal"/>
        <w:spacing w:before="220"/>
        <w:ind w:firstLine="540"/>
        <w:jc w:val="both"/>
        <w:rPr>
          <w:rFonts w:ascii="Arial" w:hAnsi="Arial" w:cs="Arial"/>
          <w:sz w:val="24"/>
          <w:szCs w:val="24"/>
        </w:rPr>
      </w:pPr>
      <w:proofErr w:type="gramStart"/>
      <w:r w:rsidRPr="00060747">
        <w:rPr>
          <w:rFonts w:ascii="Arial" w:hAnsi="Arial" w:cs="Arial"/>
          <w:sz w:val="24"/>
          <w:szCs w:val="24"/>
        </w:rPr>
        <w:t xml:space="preserve">В соответствии с Порядком социальные выплаты на приобретение жилья предоставляются пенсионерам, имеющим стаж работы в районах Крайнего Севера и приравненных к ним местностях более 15 календарных лет и состоящим в Администрации муниципального района на учете на предоставление социальных выплат в соответствии с </w:t>
      </w:r>
      <w:hyperlink r:id="rId66">
        <w:r w:rsidRPr="00060747">
          <w:rPr>
            <w:rFonts w:ascii="Arial" w:hAnsi="Arial" w:cs="Arial"/>
            <w:color w:val="0000FF"/>
            <w:sz w:val="24"/>
            <w:szCs w:val="24"/>
          </w:rPr>
          <w:t>Постановлением</w:t>
        </w:r>
      </w:hyperlink>
      <w:r w:rsidRPr="00060747">
        <w:rPr>
          <w:rFonts w:ascii="Arial" w:hAnsi="Arial" w:cs="Arial"/>
          <w:sz w:val="24"/>
          <w:szCs w:val="24"/>
        </w:rPr>
        <w:t xml:space="preserve"> Правительства Российской Федерации от 10.12.2002 N 879 "Об утверждении Положения о регистрации и учете граждан, имеющих право</w:t>
      </w:r>
      <w:proofErr w:type="gramEnd"/>
      <w:r w:rsidRPr="00060747">
        <w:rPr>
          <w:rFonts w:ascii="Arial" w:hAnsi="Arial" w:cs="Arial"/>
          <w:sz w:val="24"/>
          <w:szCs w:val="24"/>
        </w:rPr>
        <w:t xml:space="preserve"> на получение социальных выплат в связи с переселением из районов Крайнего Севера и приравненных к ним местностей".</w:t>
      </w:r>
    </w:p>
    <w:p w:rsidR="00B57A07" w:rsidRPr="00060747" w:rsidRDefault="00B60B9B">
      <w:pPr>
        <w:pStyle w:val="ConsPlusNormal"/>
        <w:spacing w:before="220"/>
        <w:ind w:firstLine="540"/>
        <w:jc w:val="both"/>
        <w:rPr>
          <w:rFonts w:ascii="Arial" w:hAnsi="Arial" w:cs="Arial"/>
          <w:sz w:val="24"/>
          <w:szCs w:val="24"/>
        </w:rPr>
      </w:pPr>
      <w:r w:rsidRPr="00B60B9B">
        <w:rPr>
          <w:rFonts w:ascii="Arial" w:hAnsi="Arial" w:cs="Arial"/>
          <w:sz w:val="24"/>
          <w:szCs w:val="24"/>
        </w:rPr>
        <w:t xml:space="preserve">Управление имущественных отношений муниципального района (далее - Управление) ежегодно в рамках лимита средств, доведенных министерством строительства жилищно-коммунального хозяйства Красноярского края (далее - </w:t>
      </w:r>
      <w:r w:rsidRPr="00B60B9B">
        <w:rPr>
          <w:rFonts w:ascii="Arial" w:hAnsi="Arial" w:cs="Arial"/>
          <w:sz w:val="24"/>
          <w:szCs w:val="24"/>
        </w:rPr>
        <w:lastRenderedPageBreak/>
        <w:t>Министерство), проводит работу с пенсионерами из числа очередников по вопросу предоставления социальных выплат. Пенсионеры, желающие получить социальную выплату, представляют в Управление необходимый пакет документов на рассмотрение. В последующем Управление направляет сформированные учетные дела пенсионеров в Министерство на согласование</w:t>
      </w:r>
      <w:r w:rsidR="00B57A07" w:rsidRPr="00060747">
        <w:rPr>
          <w:rFonts w:ascii="Arial" w:hAnsi="Arial" w:cs="Arial"/>
          <w:sz w:val="24"/>
          <w:szCs w:val="24"/>
        </w:rPr>
        <w:t>.</w:t>
      </w:r>
    </w:p>
    <w:p w:rsidR="00B57A07" w:rsidRPr="00060747" w:rsidRDefault="00B60B9B">
      <w:pPr>
        <w:pStyle w:val="ConsPlusNormal"/>
        <w:spacing w:before="220"/>
        <w:ind w:firstLine="540"/>
        <w:jc w:val="both"/>
        <w:rPr>
          <w:rFonts w:ascii="Arial" w:hAnsi="Arial" w:cs="Arial"/>
          <w:sz w:val="24"/>
          <w:szCs w:val="24"/>
        </w:rPr>
      </w:pPr>
      <w:r w:rsidRPr="00B60B9B">
        <w:rPr>
          <w:rFonts w:ascii="Arial" w:hAnsi="Arial" w:cs="Arial"/>
          <w:sz w:val="24"/>
          <w:szCs w:val="24"/>
        </w:rPr>
        <w:t>По итогам проверки учетных дел Министерство перечисляет средства социальных выплат в районный бюджет. После доведения Администрацией муниципального района финансирования Управлению, Управление осуществляет выдачу гражданам гарантийных писем, подтверждающих предоставление социальных выплат на приобретение жилья.</w:t>
      </w:r>
    </w:p>
    <w:p w:rsidR="00B57A07" w:rsidRPr="00060747" w:rsidRDefault="00B60B9B">
      <w:pPr>
        <w:pStyle w:val="ConsPlusNormal"/>
        <w:spacing w:before="220"/>
        <w:ind w:firstLine="540"/>
        <w:jc w:val="both"/>
        <w:rPr>
          <w:rFonts w:ascii="Arial" w:hAnsi="Arial" w:cs="Arial"/>
          <w:sz w:val="24"/>
          <w:szCs w:val="24"/>
        </w:rPr>
      </w:pPr>
      <w:r w:rsidRPr="00B60B9B">
        <w:rPr>
          <w:rFonts w:ascii="Arial" w:hAnsi="Arial" w:cs="Arial"/>
          <w:sz w:val="24"/>
          <w:szCs w:val="24"/>
        </w:rPr>
        <w:t>Управление перечисляет средства социальной выплаты на именной блокированный целевой счет пенсионера, открытый им в банке. Для списания средств социальной выплаты с именного блокированного целевого счета пенсионера и направления их в счет оплаты договора купли-продажи (строительства) жилья пенсионер представляет в Управление</w:t>
      </w:r>
      <w:r>
        <w:rPr>
          <w:rFonts w:ascii="Arial" w:hAnsi="Arial" w:cs="Arial"/>
          <w:sz w:val="24"/>
          <w:szCs w:val="24"/>
        </w:rPr>
        <w:t xml:space="preserve"> установленный пакет документов</w:t>
      </w:r>
      <w:r w:rsidR="00B57A07" w:rsidRPr="00060747">
        <w:rPr>
          <w:rFonts w:ascii="Arial" w:hAnsi="Arial" w:cs="Arial"/>
          <w:sz w:val="24"/>
          <w:szCs w:val="24"/>
        </w:rPr>
        <w:t>.</w:t>
      </w:r>
    </w:p>
    <w:p w:rsidR="00B57A07" w:rsidRPr="00060747" w:rsidRDefault="00B57A07">
      <w:pPr>
        <w:pStyle w:val="ConsPlusNormal"/>
        <w:spacing w:before="220"/>
        <w:ind w:firstLine="540"/>
        <w:jc w:val="both"/>
        <w:rPr>
          <w:rFonts w:ascii="Arial" w:hAnsi="Arial" w:cs="Arial"/>
          <w:sz w:val="24"/>
          <w:szCs w:val="24"/>
        </w:rPr>
      </w:pPr>
      <w:r w:rsidRPr="00060747">
        <w:rPr>
          <w:rFonts w:ascii="Arial" w:hAnsi="Arial" w:cs="Arial"/>
          <w:sz w:val="24"/>
          <w:szCs w:val="24"/>
        </w:rPr>
        <w:t>Пенсионер после получения социальной выплаты на приобретение жилья обязан передать в органы местного самоуправления муниципального района занимаемое им жилое помещение.</w:t>
      </w:r>
    </w:p>
    <w:p w:rsidR="00B57A07" w:rsidRPr="00060747" w:rsidRDefault="00B57A07">
      <w:pPr>
        <w:pStyle w:val="ConsPlusNormal"/>
        <w:spacing w:before="220"/>
        <w:ind w:firstLine="540"/>
        <w:jc w:val="both"/>
        <w:rPr>
          <w:rFonts w:ascii="Arial" w:hAnsi="Arial" w:cs="Arial"/>
          <w:sz w:val="24"/>
          <w:szCs w:val="24"/>
        </w:rPr>
      </w:pPr>
      <w:r w:rsidRPr="00060747">
        <w:rPr>
          <w:rFonts w:ascii="Arial" w:hAnsi="Arial" w:cs="Arial"/>
          <w:sz w:val="24"/>
          <w:szCs w:val="24"/>
        </w:rPr>
        <w:t>В случае если пенсионер не приобрел жилое помещение в текущем году, право на получение социальной выплаты у него сохраняется.</w:t>
      </w:r>
    </w:p>
    <w:p w:rsidR="00B57A07" w:rsidRPr="00060747" w:rsidRDefault="00B60B9B">
      <w:pPr>
        <w:pStyle w:val="ConsPlusNormal"/>
        <w:spacing w:before="220"/>
        <w:ind w:firstLine="540"/>
        <w:jc w:val="both"/>
        <w:rPr>
          <w:rFonts w:ascii="Arial" w:hAnsi="Arial" w:cs="Arial"/>
          <w:sz w:val="24"/>
          <w:szCs w:val="24"/>
        </w:rPr>
      </w:pPr>
      <w:proofErr w:type="gramStart"/>
      <w:r w:rsidRPr="00B60B9B">
        <w:rPr>
          <w:rFonts w:ascii="Arial" w:hAnsi="Arial" w:cs="Arial"/>
          <w:sz w:val="24"/>
          <w:szCs w:val="24"/>
        </w:rPr>
        <w:t xml:space="preserve">Управление ежемесячно представляет в Министерство отчет об использовании средств краевого бюджета на социальные выплаты пенсионерам по форме, в соответствии с Правилами предоставления и распределения субсидий из федерального бюджета бюджетам субъектов Российской Федерации в целях </w:t>
      </w:r>
      <w:proofErr w:type="spellStart"/>
      <w:r w:rsidRPr="00B60B9B">
        <w:rPr>
          <w:rFonts w:ascii="Arial" w:hAnsi="Arial" w:cs="Arial"/>
          <w:sz w:val="24"/>
          <w:szCs w:val="24"/>
        </w:rPr>
        <w:t>софинансирования</w:t>
      </w:r>
      <w:proofErr w:type="spellEnd"/>
      <w:r w:rsidRPr="00B60B9B">
        <w:rPr>
          <w:rFonts w:ascii="Arial" w:hAnsi="Arial" w:cs="Arial"/>
          <w:sz w:val="24"/>
          <w:szCs w:val="24"/>
        </w:rPr>
        <w:t xml:space="preserve">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 переселению граждан из не предназначенных для проживания строений, созданных в</w:t>
      </w:r>
      <w:proofErr w:type="gramEnd"/>
      <w:r w:rsidRPr="00B60B9B">
        <w:rPr>
          <w:rFonts w:ascii="Arial" w:hAnsi="Arial" w:cs="Arial"/>
          <w:sz w:val="24"/>
          <w:szCs w:val="24"/>
        </w:rPr>
        <w:t xml:space="preserve"> период промышленного освоения Сибири и Дальнего Востока, утвержденными </w:t>
      </w:r>
      <w:hyperlink r:id="rId67">
        <w:r w:rsidRPr="00B60B9B">
          <w:rPr>
            <w:rStyle w:val="a5"/>
            <w:rFonts w:ascii="Arial" w:hAnsi="Arial" w:cs="Arial"/>
            <w:sz w:val="24"/>
            <w:szCs w:val="24"/>
            <w:u w:val="none"/>
          </w:rPr>
          <w:t>Постановлением</w:t>
        </w:r>
      </w:hyperlink>
      <w:r w:rsidRPr="00B60B9B">
        <w:rPr>
          <w:rFonts w:ascii="Arial" w:hAnsi="Arial" w:cs="Arial"/>
          <w:sz w:val="24"/>
          <w:szCs w:val="24"/>
        </w:rPr>
        <w:t xml:space="preserve">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w:t>
      </w:r>
      <w:r>
        <w:rPr>
          <w:rFonts w:ascii="Arial" w:hAnsi="Arial" w:cs="Arial"/>
          <w:sz w:val="24"/>
          <w:szCs w:val="24"/>
        </w:rPr>
        <w:t xml:space="preserve"> Федерации»</w:t>
      </w:r>
      <w:r w:rsidR="00B57A07" w:rsidRPr="00060747">
        <w:rPr>
          <w:rFonts w:ascii="Arial" w:hAnsi="Arial" w:cs="Arial"/>
          <w:sz w:val="24"/>
          <w:szCs w:val="24"/>
        </w:rPr>
        <w:t>.</w:t>
      </w:r>
    </w:p>
    <w:p w:rsidR="00B57A07" w:rsidRPr="00060747" w:rsidRDefault="00B57A07">
      <w:pPr>
        <w:pStyle w:val="ConsPlusNormal"/>
        <w:spacing w:before="220"/>
        <w:ind w:firstLine="540"/>
        <w:jc w:val="both"/>
        <w:rPr>
          <w:rFonts w:ascii="Arial" w:hAnsi="Arial" w:cs="Arial"/>
          <w:sz w:val="24"/>
          <w:szCs w:val="24"/>
        </w:rPr>
      </w:pPr>
      <w:proofErr w:type="gramStart"/>
      <w:r w:rsidRPr="00060747">
        <w:rPr>
          <w:rFonts w:ascii="Arial" w:hAnsi="Arial" w:cs="Arial"/>
          <w:sz w:val="24"/>
          <w:szCs w:val="24"/>
        </w:rPr>
        <w:t xml:space="preserve">Механизм реализации отдельного мероприятия 2 утвержден </w:t>
      </w:r>
      <w:hyperlink r:id="rId68">
        <w:r w:rsidRPr="00060747">
          <w:rPr>
            <w:rFonts w:ascii="Arial" w:hAnsi="Arial" w:cs="Arial"/>
            <w:color w:val="0000FF"/>
            <w:sz w:val="24"/>
            <w:szCs w:val="24"/>
          </w:rPr>
          <w:t>Постановлением</w:t>
        </w:r>
      </w:hyperlink>
      <w:r w:rsidRPr="00060747">
        <w:rPr>
          <w:rFonts w:ascii="Arial" w:hAnsi="Arial" w:cs="Arial"/>
          <w:sz w:val="24"/>
          <w:szCs w:val="24"/>
        </w:rPr>
        <w:t xml:space="preserve"> Правительства Красноярского края от 24.12.2019 N 760-п "Об утверждении Порядка предоставления и распределения субсидий бюджетам муниципальных образований на переселение граждан из не предназначенных для проживания строений, созданных в период промышленного освоения Сибири и Дальнего Востока, из краевого бюджета, в том числе за счет средств федерального бюджета".</w:t>
      </w:r>
      <w:proofErr w:type="gramEnd"/>
    </w:p>
    <w:p w:rsidR="00B57A07" w:rsidRPr="00060747" w:rsidRDefault="00B57A07">
      <w:pPr>
        <w:pStyle w:val="ConsPlusNormal"/>
        <w:spacing w:before="220"/>
        <w:ind w:firstLine="540"/>
        <w:jc w:val="both"/>
        <w:rPr>
          <w:rFonts w:ascii="Arial" w:hAnsi="Arial" w:cs="Arial"/>
          <w:sz w:val="24"/>
          <w:szCs w:val="24"/>
        </w:rPr>
      </w:pPr>
      <w:r w:rsidRPr="00060747">
        <w:rPr>
          <w:rFonts w:ascii="Arial" w:hAnsi="Arial" w:cs="Arial"/>
          <w:sz w:val="24"/>
          <w:szCs w:val="24"/>
        </w:rPr>
        <w:t>Социальные выплаты предоставляются гражданам, соответствующим в совокупности следующим критериям:</w:t>
      </w:r>
    </w:p>
    <w:p w:rsidR="00B57A07" w:rsidRPr="00060747" w:rsidRDefault="00B57A07">
      <w:pPr>
        <w:pStyle w:val="ConsPlusNormal"/>
        <w:spacing w:before="220"/>
        <w:ind w:firstLine="540"/>
        <w:jc w:val="both"/>
        <w:rPr>
          <w:rFonts w:ascii="Arial" w:hAnsi="Arial" w:cs="Arial"/>
          <w:sz w:val="24"/>
          <w:szCs w:val="24"/>
        </w:rPr>
      </w:pPr>
      <w:r w:rsidRPr="00060747">
        <w:rPr>
          <w:rFonts w:ascii="Arial" w:hAnsi="Arial" w:cs="Arial"/>
          <w:sz w:val="24"/>
          <w:szCs w:val="24"/>
        </w:rPr>
        <w:t xml:space="preserve">- гражданин постоянно проживает на территории муниципального образования, расположенного на территории Красноярского края, в помещении, не соответствующем положениям </w:t>
      </w:r>
      <w:hyperlink r:id="rId69">
        <w:r w:rsidRPr="00060747">
          <w:rPr>
            <w:rFonts w:ascii="Arial" w:hAnsi="Arial" w:cs="Arial"/>
            <w:color w:val="0000FF"/>
            <w:sz w:val="24"/>
            <w:szCs w:val="24"/>
          </w:rPr>
          <w:t>статей 15</w:t>
        </w:r>
      </w:hyperlink>
      <w:r w:rsidRPr="00060747">
        <w:rPr>
          <w:rFonts w:ascii="Arial" w:hAnsi="Arial" w:cs="Arial"/>
          <w:sz w:val="24"/>
          <w:szCs w:val="24"/>
        </w:rPr>
        <w:t xml:space="preserve"> и </w:t>
      </w:r>
      <w:hyperlink r:id="rId70">
        <w:r w:rsidRPr="00060747">
          <w:rPr>
            <w:rFonts w:ascii="Arial" w:hAnsi="Arial" w:cs="Arial"/>
            <w:color w:val="0000FF"/>
            <w:sz w:val="24"/>
            <w:szCs w:val="24"/>
          </w:rPr>
          <w:t>16</w:t>
        </w:r>
      </w:hyperlink>
      <w:r w:rsidRPr="00060747">
        <w:rPr>
          <w:rFonts w:ascii="Arial" w:hAnsi="Arial" w:cs="Arial"/>
          <w:sz w:val="24"/>
          <w:szCs w:val="24"/>
        </w:rPr>
        <w:t xml:space="preserve"> Жилищного кодекса Российской </w:t>
      </w:r>
      <w:r w:rsidRPr="00060747">
        <w:rPr>
          <w:rFonts w:ascii="Arial" w:hAnsi="Arial" w:cs="Arial"/>
          <w:sz w:val="24"/>
          <w:szCs w:val="24"/>
        </w:rPr>
        <w:lastRenderedPageBreak/>
        <w:t>Федерации (далее - помещение);</w:t>
      </w:r>
    </w:p>
    <w:p w:rsidR="00B57A07" w:rsidRPr="00060747" w:rsidRDefault="00B57A07">
      <w:pPr>
        <w:pStyle w:val="ConsPlusNormal"/>
        <w:spacing w:before="220"/>
        <w:ind w:firstLine="540"/>
        <w:jc w:val="both"/>
        <w:rPr>
          <w:rFonts w:ascii="Arial" w:hAnsi="Arial" w:cs="Arial"/>
          <w:sz w:val="24"/>
          <w:szCs w:val="24"/>
        </w:rPr>
      </w:pPr>
      <w:r w:rsidRPr="00060747">
        <w:rPr>
          <w:rFonts w:ascii="Arial" w:hAnsi="Arial" w:cs="Arial"/>
          <w:sz w:val="24"/>
          <w:szCs w:val="24"/>
        </w:rPr>
        <w:t>- помещение предоставлено гражданину для проживания до 30 марта 1999 года, либо гражданин является членом семьи лица, которому такое помещение предоставлено до 30 марта 1999 года, и проживает в этом помещении;</w:t>
      </w:r>
    </w:p>
    <w:p w:rsidR="00B57A07" w:rsidRPr="00060747" w:rsidRDefault="00B57A07">
      <w:pPr>
        <w:pStyle w:val="ConsPlusNormal"/>
        <w:jc w:val="both"/>
        <w:rPr>
          <w:rFonts w:ascii="Arial" w:hAnsi="Arial" w:cs="Arial"/>
          <w:sz w:val="24"/>
          <w:szCs w:val="24"/>
        </w:rPr>
      </w:pPr>
      <w:r w:rsidRPr="00060747">
        <w:rPr>
          <w:rFonts w:ascii="Arial" w:hAnsi="Arial" w:cs="Arial"/>
          <w:sz w:val="24"/>
          <w:szCs w:val="24"/>
        </w:rPr>
        <w:t xml:space="preserve">(в ред. </w:t>
      </w:r>
      <w:hyperlink r:id="rId71">
        <w:r w:rsidRPr="00060747">
          <w:rPr>
            <w:rFonts w:ascii="Arial" w:hAnsi="Arial" w:cs="Arial"/>
            <w:color w:val="0000FF"/>
            <w:sz w:val="24"/>
            <w:szCs w:val="24"/>
          </w:rPr>
          <w:t>Постановления</w:t>
        </w:r>
      </w:hyperlink>
      <w:r w:rsidRPr="00060747">
        <w:rPr>
          <w:rFonts w:ascii="Arial" w:hAnsi="Arial" w:cs="Arial"/>
          <w:sz w:val="24"/>
          <w:szCs w:val="24"/>
        </w:rPr>
        <w:t xml:space="preserve"> Администрации Таймырского Долгано-Ненецкого муниципального района Красноярского края от 14.10.2022 N 1600)</w:t>
      </w:r>
    </w:p>
    <w:p w:rsidR="00B57A07" w:rsidRPr="00060747" w:rsidRDefault="00B57A07">
      <w:pPr>
        <w:pStyle w:val="ConsPlusNormal"/>
        <w:spacing w:before="220"/>
        <w:ind w:firstLine="540"/>
        <w:jc w:val="both"/>
        <w:rPr>
          <w:rFonts w:ascii="Arial" w:hAnsi="Arial" w:cs="Arial"/>
          <w:sz w:val="24"/>
          <w:szCs w:val="24"/>
        </w:rPr>
      </w:pPr>
      <w:proofErr w:type="gramStart"/>
      <w:r w:rsidRPr="00060747">
        <w:rPr>
          <w:rFonts w:ascii="Arial" w:hAnsi="Arial" w:cs="Arial"/>
          <w:sz w:val="24"/>
          <w:szCs w:val="24"/>
        </w:rPr>
        <w:t xml:space="preserve">- гражданин признан или может быть признан нуждающимся в жилом помещении, предоставляемом по договору социального найма, по основаниям, предусмотренным </w:t>
      </w:r>
      <w:hyperlink r:id="rId72">
        <w:r w:rsidRPr="00060747">
          <w:rPr>
            <w:rFonts w:ascii="Arial" w:hAnsi="Arial" w:cs="Arial"/>
            <w:color w:val="0000FF"/>
            <w:sz w:val="24"/>
            <w:szCs w:val="24"/>
          </w:rPr>
          <w:t>статьей 51</w:t>
        </w:r>
      </w:hyperlink>
      <w:r w:rsidRPr="00060747">
        <w:rPr>
          <w:rFonts w:ascii="Arial" w:hAnsi="Arial" w:cs="Arial"/>
          <w:sz w:val="24"/>
          <w:szCs w:val="24"/>
        </w:rPr>
        <w:t xml:space="preserve"> Жилищного кодекса РФ, за исключением таких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w:t>
      </w:r>
      <w:proofErr w:type="gramEnd"/>
      <w:r w:rsidRPr="00060747">
        <w:rPr>
          <w:rFonts w:ascii="Arial" w:hAnsi="Arial" w:cs="Arial"/>
          <w:sz w:val="24"/>
          <w:szCs w:val="24"/>
        </w:rPr>
        <w:t xml:space="preserve"> использования либо собственниками жилых помещений или членами семьи собственника жилого помещения и обеспеченных общей площадью жилого помещения на одного члена семьи </w:t>
      </w:r>
      <w:proofErr w:type="gramStart"/>
      <w:r w:rsidRPr="00060747">
        <w:rPr>
          <w:rFonts w:ascii="Arial" w:hAnsi="Arial" w:cs="Arial"/>
          <w:sz w:val="24"/>
          <w:szCs w:val="24"/>
        </w:rPr>
        <w:t>более учетной</w:t>
      </w:r>
      <w:proofErr w:type="gramEnd"/>
      <w:r w:rsidRPr="00060747">
        <w:rPr>
          <w:rFonts w:ascii="Arial" w:hAnsi="Arial" w:cs="Arial"/>
          <w:sz w:val="24"/>
          <w:szCs w:val="24"/>
        </w:rPr>
        <w:t xml:space="preserve"> нормы, в случае, если такие жилые помещения находятся в многоквартирных домах, признанных аварийными и подлежащими сносу или реконструкции;</w:t>
      </w:r>
    </w:p>
    <w:p w:rsidR="00B57A07" w:rsidRPr="00060747" w:rsidRDefault="00B57A07">
      <w:pPr>
        <w:pStyle w:val="ConsPlusNormal"/>
        <w:spacing w:before="220"/>
        <w:ind w:firstLine="540"/>
        <w:jc w:val="both"/>
        <w:rPr>
          <w:rFonts w:ascii="Arial" w:hAnsi="Arial" w:cs="Arial"/>
          <w:sz w:val="24"/>
          <w:szCs w:val="24"/>
        </w:rPr>
      </w:pPr>
      <w:r w:rsidRPr="00060747">
        <w:rPr>
          <w:rFonts w:ascii="Arial" w:hAnsi="Arial" w:cs="Arial"/>
          <w:sz w:val="24"/>
          <w:szCs w:val="24"/>
        </w:rPr>
        <w:t>- ранее гражданин не являлся получателем мер социальной поддержки в виде обеспечения жилым помещением за счет средств бюджетов бюджетной системы Российской Федерации;</w:t>
      </w:r>
    </w:p>
    <w:p w:rsidR="00B57A07" w:rsidRPr="00060747" w:rsidRDefault="00B57A07">
      <w:pPr>
        <w:pStyle w:val="ConsPlusNormal"/>
        <w:spacing w:before="220"/>
        <w:ind w:firstLine="540"/>
        <w:jc w:val="both"/>
        <w:rPr>
          <w:rFonts w:ascii="Arial" w:hAnsi="Arial" w:cs="Arial"/>
          <w:sz w:val="24"/>
          <w:szCs w:val="24"/>
        </w:rPr>
      </w:pPr>
      <w:r w:rsidRPr="00060747">
        <w:rPr>
          <w:rFonts w:ascii="Arial" w:hAnsi="Arial" w:cs="Arial"/>
          <w:sz w:val="24"/>
          <w:szCs w:val="24"/>
        </w:rPr>
        <w:t>- гражданин подтвердил факт проживания в помещении одним из следующих документов:</w:t>
      </w:r>
    </w:p>
    <w:p w:rsidR="00B57A07" w:rsidRPr="00060747" w:rsidRDefault="00B57A07">
      <w:pPr>
        <w:pStyle w:val="ConsPlusNormal"/>
        <w:jc w:val="both"/>
        <w:rPr>
          <w:rFonts w:ascii="Arial" w:hAnsi="Arial" w:cs="Arial"/>
          <w:sz w:val="24"/>
          <w:szCs w:val="24"/>
        </w:rPr>
      </w:pPr>
      <w:r w:rsidRPr="00060747">
        <w:rPr>
          <w:rFonts w:ascii="Arial" w:hAnsi="Arial" w:cs="Arial"/>
          <w:sz w:val="24"/>
          <w:szCs w:val="24"/>
        </w:rPr>
        <w:t xml:space="preserve">(абзац введен </w:t>
      </w:r>
      <w:hyperlink r:id="rId73">
        <w:r w:rsidRPr="00060747">
          <w:rPr>
            <w:rFonts w:ascii="Arial" w:hAnsi="Arial" w:cs="Arial"/>
            <w:color w:val="0000FF"/>
            <w:sz w:val="24"/>
            <w:szCs w:val="24"/>
          </w:rPr>
          <w:t>Постановлением</w:t>
        </w:r>
      </w:hyperlink>
      <w:r w:rsidRPr="00060747">
        <w:rPr>
          <w:rFonts w:ascii="Arial" w:hAnsi="Arial" w:cs="Arial"/>
          <w:sz w:val="24"/>
          <w:szCs w:val="24"/>
        </w:rPr>
        <w:t xml:space="preserve"> Администрации Таймырского Долгано-Ненецкого муниципального района Красноярского края от 14.10.2022 N 1600)</w:t>
      </w:r>
    </w:p>
    <w:p w:rsidR="00B57A07" w:rsidRPr="00060747" w:rsidRDefault="00B57A07">
      <w:pPr>
        <w:pStyle w:val="ConsPlusNormal"/>
        <w:spacing w:before="220"/>
        <w:ind w:firstLine="540"/>
        <w:jc w:val="both"/>
        <w:rPr>
          <w:rFonts w:ascii="Arial" w:hAnsi="Arial" w:cs="Arial"/>
          <w:sz w:val="24"/>
          <w:szCs w:val="24"/>
        </w:rPr>
      </w:pPr>
      <w:r w:rsidRPr="00060747">
        <w:rPr>
          <w:rFonts w:ascii="Arial" w:hAnsi="Arial" w:cs="Arial"/>
          <w:sz w:val="24"/>
          <w:szCs w:val="24"/>
        </w:rPr>
        <w:t>а) ордер;</w:t>
      </w:r>
    </w:p>
    <w:p w:rsidR="00B57A07" w:rsidRPr="00060747" w:rsidRDefault="00B57A07">
      <w:pPr>
        <w:pStyle w:val="ConsPlusNormal"/>
        <w:jc w:val="both"/>
        <w:rPr>
          <w:rFonts w:ascii="Arial" w:hAnsi="Arial" w:cs="Arial"/>
          <w:sz w:val="24"/>
          <w:szCs w:val="24"/>
        </w:rPr>
      </w:pPr>
      <w:r w:rsidRPr="00060747">
        <w:rPr>
          <w:rFonts w:ascii="Arial" w:hAnsi="Arial" w:cs="Arial"/>
          <w:sz w:val="24"/>
          <w:szCs w:val="24"/>
        </w:rPr>
        <w:t>(</w:t>
      </w:r>
      <w:proofErr w:type="spellStart"/>
      <w:r w:rsidRPr="00060747">
        <w:rPr>
          <w:rFonts w:ascii="Arial" w:hAnsi="Arial" w:cs="Arial"/>
          <w:sz w:val="24"/>
          <w:szCs w:val="24"/>
        </w:rPr>
        <w:t>пп</w:t>
      </w:r>
      <w:proofErr w:type="spellEnd"/>
      <w:r w:rsidRPr="00060747">
        <w:rPr>
          <w:rFonts w:ascii="Arial" w:hAnsi="Arial" w:cs="Arial"/>
          <w:sz w:val="24"/>
          <w:szCs w:val="24"/>
        </w:rPr>
        <w:t xml:space="preserve">. "а" </w:t>
      </w:r>
      <w:proofErr w:type="gramStart"/>
      <w:r w:rsidRPr="00060747">
        <w:rPr>
          <w:rFonts w:ascii="Arial" w:hAnsi="Arial" w:cs="Arial"/>
          <w:sz w:val="24"/>
          <w:szCs w:val="24"/>
        </w:rPr>
        <w:t>введен</w:t>
      </w:r>
      <w:proofErr w:type="gramEnd"/>
      <w:r w:rsidRPr="00060747">
        <w:rPr>
          <w:rFonts w:ascii="Arial" w:hAnsi="Arial" w:cs="Arial"/>
          <w:sz w:val="24"/>
          <w:szCs w:val="24"/>
        </w:rPr>
        <w:t xml:space="preserve"> </w:t>
      </w:r>
      <w:hyperlink r:id="rId74">
        <w:r w:rsidRPr="00060747">
          <w:rPr>
            <w:rFonts w:ascii="Arial" w:hAnsi="Arial" w:cs="Arial"/>
            <w:color w:val="0000FF"/>
            <w:sz w:val="24"/>
            <w:szCs w:val="24"/>
          </w:rPr>
          <w:t>Постановлением</w:t>
        </w:r>
      </w:hyperlink>
      <w:r w:rsidRPr="00060747">
        <w:rPr>
          <w:rFonts w:ascii="Arial" w:hAnsi="Arial" w:cs="Arial"/>
          <w:sz w:val="24"/>
          <w:szCs w:val="24"/>
        </w:rPr>
        <w:t xml:space="preserve"> Администрации Таймырского Долгано-Ненецкого муниципального района Красноярского края от 14.10.2022 N 1600)</w:t>
      </w:r>
    </w:p>
    <w:p w:rsidR="00B57A07" w:rsidRPr="00060747" w:rsidRDefault="00B57A07">
      <w:pPr>
        <w:pStyle w:val="ConsPlusNormal"/>
        <w:spacing w:before="220"/>
        <w:ind w:firstLine="540"/>
        <w:jc w:val="both"/>
        <w:rPr>
          <w:rFonts w:ascii="Arial" w:hAnsi="Arial" w:cs="Arial"/>
          <w:sz w:val="24"/>
          <w:szCs w:val="24"/>
        </w:rPr>
      </w:pPr>
      <w:r w:rsidRPr="00060747">
        <w:rPr>
          <w:rFonts w:ascii="Arial" w:hAnsi="Arial" w:cs="Arial"/>
          <w:sz w:val="24"/>
          <w:szCs w:val="24"/>
        </w:rPr>
        <w:t>б) платежный документ (платежные документы) о внесении платы за помещение и коммунальные услуги не менее чем за 6 календарных месяцев подряд в период проживания до 30 сентября 1999 года;</w:t>
      </w:r>
    </w:p>
    <w:p w:rsidR="00B57A07" w:rsidRPr="00060747" w:rsidRDefault="00B57A07">
      <w:pPr>
        <w:pStyle w:val="ConsPlusNormal"/>
        <w:jc w:val="both"/>
        <w:rPr>
          <w:rFonts w:ascii="Arial" w:hAnsi="Arial" w:cs="Arial"/>
          <w:sz w:val="24"/>
          <w:szCs w:val="24"/>
        </w:rPr>
      </w:pPr>
      <w:r w:rsidRPr="00060747">
        <w:rPr>
          <w:rFonts w:ascii="Arial" w:hAnsi="Arial" w:cs="Arial"/>
          <w:sz w:val="24"/>
          <w:szCs w:val="24"/>
        </w:rPr>
        <w:t>(</w:t>
      </w:r>
      <w:proofErr w:type="spellStart"/>
      <w:r w:rsidRPr="00060747">
        <w:rPr>
          <w:rFonts w:ascii="Arial" w:hAnsi="Arial" w:cs="Arial"/>
          <w:sz w:val="24"/>
          <w:szCs w:val="24"/>
        </w:rPr>
        <w:t>пп</w:t>
      </w:r>
      <w:proofErr w:type="spellEnd"/>
      <w:r w:rsidRPr="00060747">
        <w:rPr>
          <w:rFonts w:ascii="Arial" w:hAnsi="Arial" w:cs="Arial"/>
          <w:sz w:val="24"/>
          <w:szCs w:val="24"/>
        </w:rPr>
        <w:t xml:space="preserve">. "б" </w:t>
      </w:r>
      <w:proofErr w:type="gramStart"/>
      <w:r w:rsidRPr="00060747">
        <w:rPr>
          <w:rFonts w:ascii="Arial" w:hAnsi="Arial" w:cs="Arial"/>
          <w:sz w:val="24"/>
          <w:szCs w:val="24"/>
        </w:rPr>
        <w:t>введен</w:t>
      </w:r>
      <w:proofErr w:type="gramEnd"/>
      <w:r w:rsidRPr="00060747">
        <w:rPr>
          <w:rFonts w:ascii="Arial" w:hAnsi="Arial" w:cs="Arial"/>
          <w:sz w:val="24"/>
          <w:szCs w:val="24"/>
        </w:rPr>
        <w:t xml:space="preserve"> </w:t>
      </w:r>
      <w:hyperlink r:id="rId75">
        <w:r w:rsidRPr="00060747">
          <w:rPr>
            <w:rFonts w:ascii="Arial" w:hAnsi="Arial" w:cs="Arial"/>
            <w:color w:val="0000FF"/>
            <w:sz w:val="24"/>
            <w:szCs w:val="24"/>
          </w:rPr>
          <w:t>Постановлением</w:t>
        </w:r>
      </w:hyperlink>
      <w:r w:rsidRPr="00060747">
        <w:rPr>
          <w:rFonts w:ascii="Arial" w:hAnsi="Arial" w:cs="Arial"/>
          <w:sz w:val="24"/>
          <w:szCs w:val="24"/>
        </w:rPr>
        <w:t xml:space="preserve"> Администрации Таймырского Долгано-Ненецкого муниципального района Красноярского края от 14.10.2022 N 1600)</w:t>
      </w:r>
    </w:p>
    <w:p w:rsidR="00B57A07" w:rsidRPr="00060747" w:rsidRDefault="00B57A07">
      <w:pPr>
        <w:pStyle w:val="ConsPlusNormal"/>
        <w:spacing w:before="220"/>
        <w:ind w:firstLine="540"/>
        <w:jc w:val="both"/>
        <w:rPr>
          <w:rFonts w:ascii="Arial" w:hAnsi="Arial" w:cs="Arial"/>
          <w:sz w:val="24"/>
          <w:szCs w:val="24"/>
        </w:rPr>
      </w:pPr>
      <w:r w:rsidRPr="00060747">
        <w:rPr>
          <w:rFonts w:ascii="Arial" w:hAnsi="Arial" w:cs="Arial"/>
          <w:sz w:val="24"/>
          <w:szCs w:val="24"/>
        </w:rPr>
        <w:t>в) судебное решение, на основании которого возникло право проживания в помещении.</w:t>
      </w:r>
    </w:p>
    <w:p w:rsidR="00B57A07" w:rsidRDefault="00B57A07">
      <w:pPr>
        <w:pStyle w:val="ConsPlusNormal"/>
        <w:jc w:val="both"/>
        <w:rPr>
          <w:rFonts w:ascii="Arial" w:hAnsi="Arial" w:cs="Arial"/>
          <w:sz w:val="24"/>
          <w:szCs w:val="24"/>
        </w:rPr>
      </w:pPr>
      <w:r w:rsidRPr="00060747">
        <w:rPr>
          <w:rFonts w:ascii="Arial" w:hAnsi="Arial" w:cs="Arial"/>
          <w:sz w:val="24"/>
          <w:szCs w:val="24"/>
        </w:rPr>
        <w:t>(</w:t>
      </w:r>
      <w:proofErr w:type="spellStart"/>
      <w:r w:rsidRPr="00060747">
        <w:rPr>
          <w:rFonts w:ascii="Arial" w:hAnsi="Arial" w:cs="Arial"/>
          <w:sz w:val="24"/>
          <w:szCs w:val="24"/>
        </w:rPr>
        <w:t>пп</w:t>
      </w:r>
      <w:proofErr w:type="spellEnd"/>
      <w:r w:rsidRPr="00060747">
        <w:rPr>
          <w:rFonts w:ascii="Arial" w:hAnsi="Arial" w:cs="Arial"/>
          <w:sz w:val="24"/>
          <w:szCs w:val="24"/>
        </w:rPr>
        <w:t>. "</w:t>
      </w:r>
      <w:proofErr w:type="gramStart"/>
      <w:r w:rsidRPr="00060747">
        <w:rPr>
          <w:rFonts w:ascii="Arial" w:hAnsi="Arial" w:cs="Arial"/>
          <w:sz w:val="24"/>
          <w:szCs w:val="24"/>
        </w:rPr>
        <w:t>в</w:t>
      </w:r>
      <w:proofErr w:type="gramEnd"/>
      <w:r w:rsidRPr="00060747">
        <w:rPr>
          <w:rFonts w:ascii="Arial" w:hAnsi="Arial" w:cs="Arial"/>
          <w:sz w:val="24"/>
          <w:szCs w:val="24"/>
        </w:rPr>
        <w:t xml:space="preserve">" введен </w:t>
      </w:r>
      <w:hyperlink r:id="rId76">
        <w:r w:rsidRPr="00060747">
          <w:rPr>
            <w:rFonts w:ascii="Arial" w:hAnsi="Arial" w:cs="Arial"/>
            <w:color w:val="0000FF"/>
            <w:sz w:val="24"/>
            <w:szCs w:val="24"/>
          </w:rPr>
          <w:t>Постановлением</w:t>
        </w:r>
      </w:hyperlink>
      <w:r w:rsidRPr="00060747">
        <w:rPr>
          <w:rFonts w:ascii="Arial" w:hAnsi="Arial" w:cs="Arial"/>
          <w:sz w:val="24"/>
          <w:szCs w:val="24"/>
        </w:rPr>
        <w:t xml:space="preserve"> Администрации Таймырского Долгано-Ненецкого муниципального района Красноярского края от 14.10.2022 N 1600)</w:t>
      </w:r>
    </w:p>
    <w:p w:rsidR="00B60B9B" w:rsidRDefault="00B60B9B">
      <w:pPr>
        <w:pStyle w:val="ConsPlusNormal"/>
        <w:jc w:val="both"/>
        <w:rPr>
          <w:rFonts w:ascii="Arial" w:hAnsi="Arial" w:cs="Arial"/>
          <w:sz w:val="24"/>
          <w:szCs w:val="24"/>
        </w:rPr>
      </w:pPr>
    </w:p>
    <w:p w:rsidR="00B60B9B" w:rsidRPr="00060747" w:rsidRDefault="00B60B9B">
      <w:pPr>
        <w:pStyle w:val="ConsPlusNormal"/>
        <w:jc w:val="both"/>
        <w:rPr>
          <w:rFonts w:ascii="Arial" w:hAnsi="Arial" w:cs="Arial"/>
          <w:sz w:val="24"/>
          <w:szCs w:val="24"/>
        </w:rPr>
      </w:pPr>
      <w:r>
        <w:rPr>
          <w:rFonts w:ascii="Arial" w:hAnsi="Arial" w:cs="Arial"/>
          <w:sz w:val="24"/>
          <w:szCs w:val="24"/>
        </w:rPr>
        <w:t xml:space="preserve">        </w:t>
      </w:r>
      <w:r w:rsidRPr="00B60B9B">
        <w:rPr>
          <w:rFonts w:ascii="Arial" w:hAnsi="Arial" w:cs="Arial"/>
          <w:sz w:val="24"/>
          <w:szCs w:val="24"/>
        </w:rPr>
        <w:t xml:space="preserve">Исполнение, текущий </w:t>
      </w:r>
      <w:proofErr w:type="gramStart"/>
      <w:r w:rsidRPr="00B60B9B">
        <w:rPr>
          <w:rFonts w:ascii="Arial" w:hAnsi="Arial" w:cs="Arial"/>
          <w:sz w:val="24"/>
          <w:szCs w:val="24"/>
        </w:rPr>
        <w:t>контроль за</w:t>
      </w:r>
      <w:proofErr w:type="gramEnd"/>
      <w:r w:rsidRPr="00B60B9B">
        <w:rPr>
          <w:rFonts w:ascii="Arial" w:hAnsi="Arial" w:cs="Arial"/>
          <w:sz w:val="24"/>
          <w:szCs w:val="24"/>
        </w:rPr>
        <w:t xml:space="preserve"> ходом реализации отдельного мероприятия 2, целевым и эффективным расходованием средств осуществляется Управлением.</w:t>
      </w:r>
    </w:p>
    <w:p w:rsidR="00B57A07" w:rsidRPr="00060747" w:rsidRDefault="00B57A07">
      <w:pPr>
        <w:pStyle w:val="ConsPlusNormal"/>
        <w:jc w:val="both"/>
        <w:rPr>
          <w:rFonts w:ascii="Arial" w:hAnsi="Arial" w:cs="Arial"/>
          <w:sz w:val="24"/>
          <w:szCs w:val="24"/>
        </w:rPr>
      </w:pPr>
    </w:p>
    <w:p w:rsidR="00B57A07" w:rsidRPr="00060747" w:rsidRDefault="00B57A07">
      <w:pPr>
        <w:pStyle w:val="ConsPlusTitle"/>
        <w:jc w:val="center"/>
        <w:outlineLvl w:val="1"/>
        <w:rPr>
          <w:rFonts w:ascii="Arial" w:hAnsi="Arial" w:cs="Arial"/>
          <w:sz w:val="24"/>
          <w:szCs w:val="24"/>
        </w:rPr>
      </w:pPr>
      <w:r w:rsidRPr="00060747">
        <w:rPr>
          <w:rFonts w:ascii="Arial" w:hAnsi="Arial" w:cs="Arial"/>
          <w:sz w:val="24"/>
          <w:szCs w:val="24"/>
        </w:rPr>
        <w:t xml:space="preserve">6. РАСПРЕДЕЛЕНИЕ ПЛАНИРУЕМЫХ РАСХОДОВ ПО </w:t>
      </w:r>
      <w:proofErr w:type="gramStart"/>
      <w:r w:rsidRPr="00060747">
        <w:rPr>
          <w:rFonts w:ascii="Arial" w:hAnsi="Arial" w:cs="Arial"/>
          <w:sz w:val="24"/>
          <w:szCs w:val="24"/>
        </w:rPr>
        <w:t>ОТДЕЛЬНЫМ</w:t>
      </w:r>
      <w:proofErr w:type="gramEnd"/>
    </w:p>
    <w:p w:rsidR="00B57A07" w:rsidRPr="00060747" w:rsidRDefault="00B57A07">
      <w:pPr>
        <w:pStyle w:val="ConsPlusTitle"/>
        <w:jc w:val="center"/>
        <w:rPr>
          <w:rFonts w:ascii="Arial" w:hAnsi="Arial" w:cs="Arial"/>
          <w:sz w:val="24"/>
          <w:szCs w:val="24"/>
        </w:rPr>
      </w:pPr>
      <w:r w:rsidRPr="00060747">
        <w:rPr>
          <w:rFonts w:ascii="Arial" w:hAnsi="Arial" w:cs="Arial"/>
          <w:sz w:val="24"/>
          <w:szCs w:val="24"/>
        </w:rPr>
        <w:t>МЕРОПРИЯТИЯМ ПРОГРАММЫ, ПОДПРОГРАММАМ</w:t>
      </w:r>
    </w:p>
    <w:p w:rsidR="00B57A07" w:rsidRPr="00060747" w:rsidRDefault="00B57A07">
      <w:pPr>
        <w:pStyle w:val="ConsPlusNormal"/>
        <w:jc w:val="center"/>
        <w:rPr>
          <w:rFonts w:ascii="Arial" w:hAnsi="Arial" w:cs="Arial"/>
          <w:sz w:val="24"/>
          <w:szCs w:val="24"/>
        </w:rPr>
      </w:pPr>
    </w:p>
    <w:p w:rsidR="00B57A07" w:rsidRPr="00060747" w:rsidRDefault="00B57A07">
      <w:pPr>
        <w:pStyle w:val="ConsPlusNormal"/>
        <w:jc w:val="center"/>
        <w:rPr>
          <w:rFonts w:ascii="Arial" w:hAnsi="Arial" w:cs="Arial"/>
          <w:sz w:val="24"/>
          <w:szCs w:val="24"/>
        </w:rPr>
      </w:pPr>
      <w:proofErr w:type="gramStart"/>
      <w:r w:rsidRPr="00060747">
        <w:rPr>
          <w:rFonts w:ascii="Arial" w:hAnsi="Arial" w:cs="Arial"/>
          <w:sz w:val="24"/>
          <w:szCs w:val="24"/>
        </w:rPr>
        <w:t xml:space="preserve">(в ред. </w:t>
      </w:r>
      <w:hyperlink r:id="rId77">
        <w:r w:rsidRPr="00060747">
          <w:rPr>
            <w:rFonts w:ascii="Arial" w:hAnsi="Arial" w:cs="Arial"/>
            <w:color w:val="0000FF"/>
            <w:sz w:val="24"/>
            <w:szCs w:val="24"/>
          </w:rPr>
          <w:t>Постановления</w:t>
        </w:r>
      </w:hyperlink>
      <w:r w:rsidRPr="00060747">
        <w:rPr>
          <w:rFonts w:ascii="Arial" w:hAnsi="Arial" w:cs="Arial"/>
          <w:sz w:val="24"/>
          <w:szCs w:val="24"/>
        </w:rPr>
        <w:t xml:space="preserve"> Администрации Таймырского</w:t>
      </w:r>
      <w:proofErr w:type="gramEnd"/>
    </w:p>
    <w:p w:rsidR="00B57A07" w:rsidRPr="00060747" w:rsidRDefault="00B57A07">
      <w:pPr>
        <w:pStyle w:val="ConsPlusNormal"/>
        <w:jc w:val="center"/>
        <w:rPr>
          <w:rFonts w:ascii="Arial" w:hAnsi="Arial" w:cs="Arial"/>
          <w:sz w:val="24"/>
          <w:szCs w:val="24"/>
        </w:rPr>
      </w:pPr>
      <w:r w:rsidRPr="00060747">
        <w:rPr>
          <w:rFonts w:ascii="Arial" w:hAnsi="Arial" w:cs="Arial"/>
          <w:sz w:val="24"/>
          <w:szCs w:val="24"/>
        </w:rPr>
        <w:t>Долгано-Ненецкого муниципального района Красноярского края</w:t>
      </w:r>
    </w:p>
    <w:p w:rsidR="00B57A07" w:rsidRPr="00060747" w:rsidRDefault="00B57A07">
      <w:pPr>
        <w:pStyle w:val="ConsPlusNormal"/>
        <w:jc w:val="center"/>
        <w:rPr>
          <w:rFonts w:ascii="Arial" w:hAnsi="Arial" w:cs="Arial"/>
          <w:sz w:val="24"/>
          <w:szCs w:val="24"/>
        </w:rPr>
      </w:pPr>
      <w:r w:rsidRPr="00060747">
        <w:rPr>
          <w:rFonts w:ascii="Arial" w:hAnsi="Arial" w:cs="Arial"/>
          <w:sz w:val="24"/>
          <w:szCs w:val="24"/>
        </w:rPr>
        <w:lastRenderedPageBreak/>
        <w:t>от 26.12.2019 N 1414)</w:t>
      </w:r>
    </w:p>
    <w:p w:rsidR="00B57A07" w:rsidRPr="00060747" w:rsidRDefault="00B57A07">
      <w:pPr>
        <w:pStyle w:val="ConsPlusNormal"/>
        <w:jc w:val="both"/>
        <w:rPr>
          <w:rFonts w:ascii="Arial" w:hAnsi="Arial" w:cs="Arial"/>
          <w:sz w:val="24"/>
          <w:szCs w:val="24"/>
        </w:rPr>
      </w:pPr>
    </w:p>
    <w:p w:rsidR="00B57A07" w:rsidRPr="00060747" w:rsidRDefault="00726BF2">
      <w:pPr>
        <w:pStyle w:val="ConsPlusNormal"/>
        <w:ind w:firstLine="540"/>
        <w:jc w:val="both"/>
        <w:rPr>
          <w:rFonts w:ascii="Arial" w:hAnsi="Arial" w:cs="Arial"/>
          <w:sz w:val="24"/>
          <w:szCs w:val="24"/>
        </w:rPr>
      </w:pPr>
      <w:hyperlink w:anchor="P396">
        <w:r w:rsidR="00B57A07" w:rsidRPr="00060747">
          <w:rPr>
            <w:rFonts w:ascii="Arial" w:hAnsi="Arial" w:cs="Arial"/>
            <w:color w:val="0000FF"/>
            <w:sz w:val="24"/>
            <w:szCs w:val="24"/>
          </w:rPr>
          <w:t>Информация</w:t>
        </w:r>
      </w:hyperlink>
      <w:r w:rsidR="00B57A07" w:rsidRPr="00060747">
        <w:rPr>
          <w:rFonts w:ascii="Arial" w:hAnsi="Arial" w:cs="Arial"/>
          <w:sz w:val="24"/>
          <w:szCs w:val="24"/>
        </w:rPr>
        <w:t xml:space="preserve"> о распределении планируемых расходов по отдельным мероприятиям муниципальной программы, Подпрограммы приведено в приложении 1 к Программе.</w:t>
      </w:r>
    </w:p>
    <w:p w:rsidR="00B57A07" w:rsidRPr="00060747" w:rsidRDefault="00B57A07">
      <w:pPr>
        <w:pStyle w:val="ConsPlusNormal"/>
        <w:jc w:val="both"/>
        <w:rPr>
          <w:rFonts w:ascii="Arial" w:hAnsi="Arial" w:cs="Arial"/>
          <w:sz w:val="24"/>
          <w:szCs w:val="24"/>
        </w:rPr>
      </w:pPr>
    </w:p>
    <w:p w:rsidR="00B57A07" w:rsidRPr="00060747" w:rsidRDefault="00B57A07">
      <w:pPr>
        <w:pStyle w:val="ConsPlusTitle"/>
        <w:jc w:val="center"/>
        <w:outlineLvl w:val="1"/>
        <w:rPr>
          <w:rFonts w:ascii="Arial" w:hAnsi="Arial" w:cs="Arial"/>
          <w:sz w:val="24"/>
          <w:szCs w:val="24"/>
        </w:rPr>
      </w:pPr>
      <w:r w:rsidRPr="00060747">
        <w:rPr>
          <w:rFonts w:ascii="Arial" w:hAnsi="Arial" w:cs="Arial"/>
          <w:sz w:val="24"/>
          <w:szCs w:val="24"/>
        </w:rPr>
        <w:t>7. РЕСУРСНОЕ ОБЕСПЕЧЕНИЕ И ПРОГНОЗНАЯ ОЦЕНКА РАСХОДОВ</w:t>
      </w:r>
    </w:p>
    <w:p w:rsidR="00B57A07" w:rsidRPr="00060747" w:rsidRDefault="00B57A07">
      <w:pPr>
        <w:pStyle w:val="ConsPlusTitle"/>
        <w:jc w:val="center"/>
        <w:rPr>
          <w:rFonts w:ascii="Arial" w:hAnsi="Arial" w:cs="Arial"/>
          <w:sz w:val="24"/>
          <w:szCs w:val="24"/>
        </w:rPr>
      </w:pPr>
      <w:r w:rsidRPr="00060747">
        <w:rPr>
          <w:rFonts w:ascii="Arial" w:hAnsi="Arial" w:cs="Arial"/>
          <w:sz w:val="24"/>
          <w:szCs w:val="24"/>
        </w:rPr>
        <w:t>НА РЕАЛИЗАЦИЮ ЦЕЛЕЙ ПРОГРАММЫ ПО ИСТОЧНИКАМ ФИНАНСИРОВАНИЯ</w:t>
      </w: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ind w:firstLine="540"/>
        <w:jc w:val="both"/>
        <w:rPr>
          <w:rFonts w:ascii="Arial" w:hAnsi="Arial" w:cs="Arial"/>
          <w:sz w:val="24"/>
          <w:szCs w:val="24"/>
        </w:rPr>
      </w:pPr>
      <w:r w:rsidRPr="00060747">
        <w:rPr>
          <w:rFonts w:ascii="Arial" w:hAnsi="Arial" w:cs="Arial"/>
          <w:sz w:val="24"/>
          <w:szCs w:val="24"/>
        </w:rPr>
        <w:t xml:space="preserve">Ресурсное </w:t>
      </w:r>
      <w:hyperlink w:anchor="P625">
        <w:r w:rsidRPr="00060747">
          <w:rPr>
            <w:rFonts w:ascii="Arial" w:hAnsi="Arial" w:cs="Arial"/>
            <w:color w:val="0000FF"/>
            <w:sz w:val="24"/>
            <w:szCs w:val="24"/>
          </w:rPr>
          <w:t>обеспечение</w:t>
        </w:r>
      </w:hyperlink>
      <w:r w:rsidRPr="00060747">
        <w:rPr>
          <w:rFonts w:ascii="Arial" w:hAnsi="Arial" w:cs="Arial"/>
          <w:sz w:val="24"/>
          <w:szCs w:val="24"/>
        </w:rPr>
        <w:t xml:space="preserve"> и прогнозная оценка расходов на реализацию целей Программы по источникам финансирования приведены в приложении 2 к Программе.</w:t>
      </w: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right"/>
        <w:outlineLvl w:val="1"/>
        <w:rPr>
          <w:rFonts w:ascii="Arial" w:hAnsi="Arial" w:cs="Arial"/>
          <w:sz w:val="24"/>
          <w:szCs w:val="24"/>
        </w:rPr>
      </w:pPr>
      <w:r w:rsidRPr="00060747">
        <w:rPr>
          <w:rFonts w:ascii="Arial" w:hAnsi="Arial" w:cs="Arial"/>
          <w:sz w:val="24"/>
          <w:szCs w:val="24"/>
        </w:rPr>
        <w:t>Приложение</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к паспорту</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муниципальной программы</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"Улучшение жилищных условий</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отдельных категорий граждан</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Таймырского Долгано-Ненецкого</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муниципального района"</w:t>
      </w:r>
    </w:p>
    <w:p w:rsidR="00B57A07" w:rsidRPr="00060747" w:rsidRDefault="00B57A07">
      <w:pPr>
        <w:pStyle w:val="ConsPlusNormal"/>
        <w:jc w:val="both"/>
        <w:rPr>
          <w:rFonts w:ascii="Arial" w:hAnsi="Arial" w:cs="Arial"/>
          <w:sz w:val="24"/>
          <w:szCs w:val="24"/>
        </w:rPr>
      </w:pPr>
    </w:p>
    <w:p w:rsidR="00B57A07" w:rsidRPr="00060747" w:rsidRDefault="00B57A07">
      <w:pPr>
        <w:pStyle w:val="ConsPlusTitle"/>
        <w:jc w:val="center"/>
        <w:rPr>
          <w:rFonts w:ascii="Arial" w:hAnsi="Arial" w:cs="Arial"/>
          <w:sz w:val="24"/>
          <w:szCs w:val="24"/>
        </w:rPr>
      </w:pPr>
      <w:bookmarkStart w:id="1" w:name="P240"/>
      <w:bookmarkEnd w:id="1"/>
      <w:r w:rsidRPr="00060747">
        <w:rPr>
          <w:rFonts w:ascii="Arial" w:hAnsi="Arial" w:cs="Arial"/>
          <w:sz w:val="24"/>
          <w:szCs w:val="24"/>
        </w:rPr>
        <w:t>ПЕРЕЧЕНЬ</w:t>
      </w:r>
    </w:p>
    <w:p w:rsidR="00B57A07" w:rsidRPr="00060747" w:rsidRDefault="00B57A07">
      <w:pPr>
        <w:pStyle w:val="ConsPlusTitle"/>
        <w:jc w:val="center"/>
        <w:rPr>
          <w:rFonts w:ascii="Arial" w:hAnsi="Arial" w:cs="Arial"/>
          <w:sz w:val="24"/>
          <w:szCs w:val="24"/>
        </w:rPr>
      </w:pPr>
      <w:r w:rsidRPr="00060747">
        <w:rPr>
          <w:rFonts w:ascii="Arial" w:hAnsi="Arial" w:cs="Arial"/>
          <w:sz w:val="24"/>
          <w:szCs w:val="24"/>
        </w:rPr>
        <w:t>ЦЕЛЕВЫХ ПОКАЗАТЕЛЕЙ И ПОКАЗАТЕЛЕЙ РЕЗУЛЬТАТИВНОСТИ</w:t>
      </w:r>
    </w:p>
    <w:p w:rsidR="00B57A07" w:rsidRPr="00060747" w:rsidRDefault="00B57A07">
      <w:pPr>
        <w:pStyle w:val="ConsPlusTitle"/>
        <w:jc w:val="center"/>
        <w:rPr>
          <w:rFonts w:ascii="Arial" w:hAnsi="Arial" w:cs="Arial"/>
          <w:sz w:val="24"/>
          <w:szCs w:val="24"/>
        </w:rPr>
      </w:pPr>
      <w:r w:rsidRPr="00060747">
        <w:rPr>
          <w:rFonts w:ascii="Arial" w:hAnsi="Arial" w:cs="Arial"/>
          <w:sz w:val="24"/>
          <w:szCs w:val="24"/>
        </w:rPr>
        <w:t xml:space="preserve">МУНИЦИПАЛЬНОЙ ПРОГРАММЫ </w:t>
      </w:r>
      <w:proofErr w:type="gramStart"/>
      <w:r w:rsidRPr="00060747">
        <w:rPr>
          <w:rFonts w:ascii="Arial" w:hAnsi="Arial" w:cs="Arial"/>
          <w:sz w:val="24"/>
          <w:szCs w:val="24"/>
        </w:rPr>
        <w:t>ТАЙМЫРСКОГО</w:t>
      </w:r>
      <w:proofErr w:type="gramEnd"/>
      <w:r w:rsidRPr="00060747">
        <w:rPr>
          <w:rFonts w:ascii="Arial" w:hAnsi="Arial" w:cs="Arial"/>
          <w:sz w:val="24"/>
          <w:szCs w:val="24"/>
        </w:rPr>
        <w:t xml:space="preserve"> ДОЛГАНО-НЕНЕЦКОГО</w:t>
      </w:r>
    </w:p>
    <w:p w:rsidR="00B57A07" w:rsidRPr="00060747" w:rsidRDefault="00B57A07">
      <w:pPr>
        <w:pStyle w:val="ConsPlusTitle"/>
        <w:jc w:val="center"/>
        <w:rPr>
          <w:rFonts w:ascii="Arial" w:hAnsi="Arial" w:cs="Arial"/>
          <w:sz w:val="24"/>
          <w:szCs w:val="24"/>
        </w:rPr>
      </w:pPr>
      <w:r w:rsidRPr="00060747">
        <w:rPr>
          <w:rFonts w:ascii="Arial" w:hAnsi="Arial" w:cs="Arial"/>
          <w:sz w:val="24"/>
          <w:szCs w:val="24"/>
        </w:rPr>
        <w:t>МУНИЦИПАЛЬНОГО РАЙОНА С РАСШИФРОВКОЙ ПЛАНОВЫХ ЗНАЧЕНИЙ</w:t>
      </w:r>
    </w:p>
    <w:p w:rsidR="00B57A07" w:rsidRPr="00060747" w:rsidRDefault="00B57A07">
      <w:pPr>
        <w:pStyle w:val="ConsPlusTitle"/>
        <w:jc w:val="center"/>
        <w:rPr>
          <w:rFonts w:ascii="Arial" w:hAnsi="Arial" w:cs="Arial"/>
          <w:sz w:val="24"/>
          <w:szCs w:val="24"/>
        </w:rPr>
      </w:pPr>
      <w:r w:rsidRPr="00060747">
        <w:rPr>
          <w:rFonts w:ascii="Arial" w:hAnsi="Arial" w:cs="Arial"/>
          <w:sz w:val="24"/>
          <w:szCs w:val="24"/>
        </w:rPr>
        <w:t>ПО ГОДАМ ЕЕ РЕАЛИЗАЦИИ</w:t>
      </w:r>
    </w:p>
    <w:p w:rsidR="00B57A07" w:rsidRPr="00060747" w:rsidRDefault="00B57A07">
      <w:pPr>
        <w:pStyle w:val="ConsPlusNormal"/>
        <w:spacing w:after="1"/>
        <w:rPr>
          <w:rFonts w:ascii="Arial" w:hAnsi="Arial" w:cs="Arial"/>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57A07" w:rsidRPr="00060747">
        <w:tc>
          <w:tcPr>
            <w:tcW w:w="60" w:type="dxa"/>
            <w:tcBorders>
              <w:top w:val="nil"/>
              <w:left w:val="nil"/>
              <w:bottom w:val="nil"/>
              <w:right w:val="nil"/>
            </w:tcBorders>
            <w:shd w:val="clear" w:color="auto" w:fill="CED3F1"/>
            <w:tcMar>
              <w:top w:w="0" w:type="dxa"/>
              <w:left w:w="0" w:type="dxa"/>
              <w:bottom w:w="0" w:type="dxa"/>
              <w:right w:w="0" w:type="dxa"/>
            </w:tcMar>
          </w:tcPr>
          <w:p w:rsidR="00B57A07" w:rsidRPr="00060747" w:rsidRDefault="00B57A07">
            <w:pPr>
              <w:pStyle w:val="ConsPlusNormal"/>
              <w:rPr>
                <w:rFonts w:ascii="Arial" w:hAnsi="Arial" w:cs="Arial"/>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B57A07" w:rsidRPr="00060747" w:rsidRDefault="00B57A07">
            <w:pPr>
              <w:pStyle w:val="ConsPlusNormal"/>
              <w:rPr>
                <w:rFonts w:ascii="Arial" w:hAnsi="Arial" w:cs="Arial"/>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B57A07" w:rsidRPr="00060747" w:rsidRDefault="00B57A07">
            <w:pPr>
              <w:pStyle w:val="ConsPlusNormal"/>
              <w:jc w:val="center"/>
              <w:rPr>
                <w:rFonts w:ascii="Arial" w:hAnsi="Arial" w:cs="Arial"/>
                <w:sz w:val="24"/>
                <w:szCs w:val="24"/>
              </w:rPr>
            </w:pPr>
            <w:r w:rsidRPr="00060747">
              <w:rPr>
                <w:rFonts w:ascii="Arial" w:hAnsi="Arial" w:cs="Arial"/>
                <w:color w:val="392C69"/>
                <w:sz w:val="24"/>
                <w:szCs w:val="24"/>
              </w:rPr>
              <w:t>Список изменяющих документов</w:t>
            </w:r>
          </w:p>
          <w:p w:rsidR="00B57A07" w:rsidRPr="00060747" w:rsidRDefault="00B57A07">
            <w:pPr>
              <w:pStyle w:val="ConsPlusNormal"/>
              <w:jc w:val="center"/>
              <w:rPr>
                <w:rFonts w:ascii="Arial" w:hAnsi="Arial" w:cs="Arial"/>
                <w:sz w:val="24"/>
                <w:szCs w:val="24"/>
              </w:rPr>
            </w:pPr>
            <w:proofErr w:type="gramStart"/>
            <w:r w:rsidRPr="00060747">
              <w:rPr>
                <w:rFonts w:ascii="Arial" w:hAnsi="Arial" w:cs="Arial"/>
                <w:color w:val="392C69"/>
                <w:sz w:val="24"/>
                <w:szCs w:val="24"/>
              </w:rPr>
              <w:t xml:space="preserve">(в ред. </w:t>
            </w:r>
            <w:hyperlink r:id="rId78">
              <w:r w:rsidRPr="00060747">
                <w:rPr>
                  <w:rFonts w:ascii="Arial" w:hAnsi="Arial" w:cs="Arial"/>
                  <w:color w:val="0000FF"/>
                  <w:sz w:val="24"/>
                  <w:szCs w:val="24"/>
                </w:rPr>
                <w:t>Постановления</w:t>
              </w:r>
            </w:hyperlink>
            <w:r w:rsidRPr="00060747">
              <w:rPr>
                <w:rFonts w:ascii="Arial" w:hAnsi="Arial" w:cs="Arial"/>
                <w:color w:val="392C69"/>
                <w:sz w:val="24"/>
                <w:szCs w:val="24"/>
              </w:rPr>
              <w:t xml:space="preserve"> Администрации Таймырского Долгано-Ненецкого</w:t>
            </w:r>
            <w:proofErr w:type="gramEnd"/>
          </w:p>
          <w:p w:rsidR="00B57A07" w:rsidRPr="00060747" w:rsidRDefault="00B57A07">
            <w:pPr>
              <w:pStyle w:val="ConsPlusNormal"/>
              <w:jc w:val="center"/>
              <w:rPr>
                <w:rFonts w:ascii="Arial" w:hAnsi="Arial" w:cs="Arial"/>
                <w:sz w:val="24"/>
                <w:szCs w:val="24"/>
              </w:rPr>
            </w:pPr>
            <w:r w:rsidRPr="00060747">
              <w:rPr>
                <w:rFonts w:ascii="Arial" w:hAnsi="Arial" w:cs="Arial"/>
                <w:color w:val="392C69"/>
                <w:sz w:val="24"/>
                <w:szCs w:val="24"/>
              </w:rPr>
              <w:t xml:space="preserve">муниципального района Красноярского края </w:t>
            </w:r>
            <w:r w:rsidR="00B60B9B" w:rsidRPr="00060747">
              <w:rPr>
                <w:rFonts w:ascii="Arial" w:hAnsi="Arial" w:cs="Arial"/>
                <w:color w:val="392C69"/>
                <w:sz w:val="24"/>
                <w:szCs w:val="24"/>
              </w:rPr>
              <w:t xml:space="preserve">от </w:t>
            </w:r>
            <w:r w:rsidR="00B60B9B">
              <w:rPr>
                <w:rFonts w:ascii="Arial" w:hAnsi="Arial" w:cs="Arial"/>
                <w:color w:val="392C69"/>
                <w:sz w:val="24"/>
                <w:szCs w:val="24"/>
              </w:rPr>
              <w:t>23.04.2025</w:t>
            </w:r>
            <w:r w:rsidR="00B60B9B" w:rsidRPr="00060747">
              <w:rPr>
                <w:rFonts w:ascii="Arial" w:hAnsi="Arial" w:cs="Arial"/>
                <w:color w:val="392C69"/>
                <w:sz w:val="24"/>
                <w:szCs w:val="24"/>
              </w:rPr>
              <w:t xml:space="preserve"> </w:t>
            </w:r>
            <w:hyperlink r:id="rId79">
              <w:r w:rsidR="00B60B9B" w:rsidRPr="00060747">
                <w:rPr>
                  <w:rFonts w:ascii="Arial" w:hAnsi="Arial" w:cs="Arial"/>
                  <w:color w:val="0000FF"/>
                  <w:sz w:val="24"/>
                  <w:szCs w:val="24"/>
                </w:rPr>
                <w:t xml:space="preserve">N </w:t>
              </w:r>
              <w:r w:rsidR="00B60B9B">
                <w:rPr>
                  <w:rFonts w:ascii="Arial" w:hAnsi="Arial" w:cs="Arial"/>
                  <w:color w:val="0000FF"/>
                  <w:sz w:val="24"/>
                  <w:szCs w:val="24"/>
                </w:rPr>
                <w:t>519</w:t>
              </w:r>
            </w:hyperlink>
            <w:r w:rsidRPr="00060747">
              <w:rPr>
                <w:rFonts w:ascii="Arial" w:hAnsi="Arial" w:cs="Arial"/>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7A07" w:rsidRPr="00060747" w:rsidRDefault="00B57A07">
            <w:pPr>
              <w:pStyle w:val="ConsPlusNormal"/>
              <w:rPr>
                <w:rFonts w:ascii="Arial" w:hAnsi="Arial" w:cs="Arial"/>
                <w:sz w:val="24"/>
                <w:szCs w:val="24"/>
              </w:rPr>
            </w:pPr>
          </w:p>
        </w:tc>
      </w:tr>
    </w:tbl>
    <w:p w:rsidR="00B57A07" w:rsidRPr="00060747" w:rsidRDefault="00B57A07">
      <w:pPr>
        <w:pStyle w:val="ConsPlusNormal"/>
        <w:jc w:val="both"/>
        <w:rPr>
          <w:rFonts w:ascii="Arial" w:hAnsi="Arial" w:cs="Arial"/>
          <w:sz w:val="24"/>
          <w:szCs w:val="24"/>
        </w:rPr>
      </w:pPr>
    </w:p>
    <w:p w:rsidR="00B57A07" w:rsidRDefault="00B57A07">
      <w:pPr>
        <w:pStyle w:val="ConsPlusNormal"/>
        <w:rPr>
          <w:rFonts w:ascii="Arial" w:hAnsi="Arial" w:cs="Arial"/>
          <w:sz w:val="24"/>
          <w:szCs w:val="24"/>
        </w:rPr>
      </w:pPr>
    </w:p>
    <w:p w:rsidR="00726BF2" w:rsidRDefault="00726BF2">
      <w:pPr>
        <w:pStyle w:val="ConsPlusNormal"/>
        <w:rPr>
          <w:rFonts w:ascii="Arial" w:hAnsi="Arial" w:cs="Arial"/>
          <w:sz w:val="24"/>
          <w:szCs w:val="24"/>
        </w:rPr>
      </w:pPr>
    </w:p>
    <w:p w:rsidR="00726BF2" w:rsidRDefault="00726BF2">
      <w:pPr>
        <w:pStyle w:val="ConsPlusNormal"/>
        <w:rPr>
          <w:rFonts w:ascii="Arial" w:hAnsi="Arial" w:cs="Arial"/>
          <w:sz w:val="24"/>
          <w:szCs w:val="24"/>
        </w:rPr>
      </w:pPr>
    </w:p>
    <w:p w:rsidR="00726BF2" w:rsidRDefault="00726BF2">
      <w:pPr>
        <w:pStyle w:val="ConsPlusNormal"/>
        <w:rPr>
          <w:rFonts w:ascii="Arial" w:hAnsi="Arial" w:cs="Arial"/>
          <w:sz w:val="24"/>
          <w:szCs w:val="24"/>
        </w:rPr>
      </w:pPr>
    </w:p>
    <w:p w:rsidR="00726BF2" w:rsidRDefault="00726BF2">
      <w:pPr>
        <w:pStyle w:val="ConsPlusNormal"/>
        <w:rPr>
          <w:rFonts w:ascii="Arial" w:hAnsi="Arial" w:cs="Arial"/>
          <w:sz w:val="24"/>
          <w:szCs w:val="24"/>
        </w:rPr>
      </w:pPr>
    </w:p>
    <w:p w:rsidR="00726BF2" w:rsidRDefault="00726BF2">
      <w:pPr>
        <w:pStyle w:val="ConsPlusNormal"/>
        <w:rPr>
          <w:rFonts w:ascii="Arial" w:hAnsi="Arial" w:cs="Arial"/>
          <w:sz w:val="24"/>
          <w:szCs w:val="24"/>
        </w:rPr>
      </w:pPr>
    </w:p>
    <w:p w:rsidR="00726BF2" w:rsidRDefault="00726BF2">
      <w:pPr>
        <w:pStyle w:val="ConsPlusNormal"/>
        <w:rPr>
          <w:rFonts w:ascii="Arial" w:hAnsi="Arial" w:cs="Arial"/>
          <w:sz w:val="24"/>
          <w:szCs w:val="24"/>
        </w:rPr>
      </w:pPr>
    </w:p>
    <w:p w:rsidR="00726BF2" w:rsidRDefault="00726BF2">
      <w:pPr>
        <w:pStyle w:val="ConsPlusNormal"/>
        <w:rPr>
          <w:rFonts w:ascii="Arial" w:hAnsi="Arial" w:cs="Arial"/>
          <w:sz w:val="24"/>
          <w:szCs w:val="24"/>
        </w:rPr>
      </w:pPr>
    </w:p>
    <w:p w:rsidR="00726BF2" w:rsidRDefault="00726BF2">
      <w:pPr>
        <w:pStyle w:val="ConsPlusNormal"/>
        <w:rPr>
          <w:rFonts w:ascii="Arial" w:hAnsi="Arial" w:cs="Arial"/>
          <w:sz w:val="24"/>
          <w:szCs w:val="24"/>
        </w:rPr>
      </w:pPr>
    </w:p>
    <w:p w:rsidR="00726BF2" w:rsidRDefault="00726BF2">
      <w:pPr>
        <w:pStyle w:val="ConsPlusNormal"/>
        <w:rPr>
          <w:rFonts w:ascii="Arial" w:hAnsi="Arial" w:cs="Arial"/>
          <w:sz w:val="24"/>
          <w:szCs w:val="24"/>
        </w:rPr>
      </w:pPr>
    </w:p>
    <w:p w:rsidR="00726BF2" w:rsidRDefault="00726BF2">
      <w:pPr>
        <w:pStyle w:val="ConsPlusNormal"/>
        <w:rPr>
          <w:rFonts w:ascii="Arial" w:hAnsi="Arial" w:cs="Arial"/>
          <w:sz w:val="24"/>
          <w:szCs w:val="24"/>
        </w:rPr>
      </w:pPr>
    </w:p>
    <w:p w:rsidR="00726BF2" w:rsidRDefault="00726BF2">
      <w:pPr>
        <w:pStyle w:val="ConsPlusNormal"/>
        <w:rPr>
          <w:rFonts w:ascii="Arial" w:hAnsi="Arial" w:cs="Arial"/>
          <w:sz w:val="24"/>
          <w:szCs w:val="24"/>
        </w:rPr>
      </w:pPr>
    </w:p>
    <w:p w:rsidR="00726BF2" w:rsidRDefault="00726BF2">
      <w:pPr>
        <w:pStyle w:val="ConsPlusNormal"/>
        <w:rPr>
          <w:rFonts w:ascii="Arial" w:hAnsi="Arial" w:cs="Arial"/>
          <w:sz w:val="24"/>
          <w:szCs w:val="24"/>
        </w:rPr>
      </w:pPr>
    </w:p>
    <w:p w:rsidR="00726BF2" w:rsidRDefault="00726BF2">
      <w:pPr>
        <w:pStyle w:val="ConsPlusNormal"/>
        <w:rPr>
          <w:rFonts w:ascii="Arial" w:hAnsi="Arial" w:cs="Arial"/>
          <w:sz w:val="24"/>
          <w:szCs w:val="24"/>
        </w:rPr>
      </w:pPr>
    </w:p>
    <w:p w:rsidR="00726BF2" w:rsidRDefault="00726BF2" w:rsidP="00726BF2">
      <w:pPr>
        <w:spacing w:after="0" w:line="240" w:lineRule="auto"/>
        <w:jc w:val="center"/>
        <w:rPr>
          <w:rFonts w:ascii="Times New Roman" w:eastAsia="Times New Roman" w:hAnsi="Times New Roman" w:cs="Times New Roman"/>
          <w:b/>
          <w:sz w:val="20"/>
          <w:szCs w:val="20"/>
        </w:rPr>
      </w:pPr>
    </w:p>
    <w:p w:rsidR="00A77E47" w:rsidRDefault="00A77E47" w:rsidP="00726BF2">
      <w:pPr>
        <w:jc w:val="center"/>
        <w:rPr>
          <w:rFonts w:ascii="Arial" w:eastAsia="Times New Roman" w:hAnsi="Arial" w:cs="Arial"/>
          <w:sz w:val="24"/>
          <w:szCs w:val="24"/>
        </w:rPr>
        <w:sectPr w:rsidR="00A77E47" w:rsidSect="00A77E47">
          <w:pgSz w:w="11906" w:h="16838"/>
          <w:pgMar w:top="1134" w:right="851" w:bottom="1134" w:left="1701" w:header="709" w:footer="709" w:gutter="0"/>
          <w:cols w:space="708"/>
          <w:docGrid w:linePitch="360"/>
        </w:sectPr>
      </w:pPr>
    </w:p>
    <w:tbl>
      <w:tblPr>
        <w:tblStyle w:val="a6"/>
        <w:tblW w:w="0" w:type="auto"/>
        <w:tblLook w:val="04A0" w:firstRow="1" w:lastRow="0" w:firstColumn="1" w:lastColumn="0" w:noHBand="0" w:noVBand="1"/>
      </w:tblPr>
      <w:tblGrid>
        <w:gridCol w:w="561"/>
        <w:gridCol w:w="1624"/>
        <w:gridCol w:w="994"/>
        <w:gridCol w:w="1434"/>
        <w:gridCol w:w="578"/>
        <w:gridCol w:w="578"/>
        <w:gridCol w:w="578"/>
        <w:gridCol w:w="603"/>
        <w:gridCol w:w="560"/>
        <w:gridCol w:w="560"/>
        <w:gridCol w:w="560"/>
        <w:gridCol w:w="1026"/>
        <w:gridCol w:w="1026"/>
        <w:gridCol w:w="1026"/>
        <w:gridCol w:w="1026"/>
        <w:gridCol w:w="1026"/>
        <w:gridCol w:w="1026"/>
      </w:tblGrid>
      <w:tr w:rsidR="00726BF2" w:rsidRPr="00726BF2" w:rsidTr="00726BF2">
        <w:trPr>
          <w:trHeight w:val="300"/>
        </w:trPr>
        <w:tc>
          <w:tcPr>
            <w:tcW w:w="949" w:type="dxa"/>
            <w:vMerge w:val="restart"/>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lastRenderedPageBreak/>
              <w:t xml:space="preserve">№ </w:t>
            </w:r>
            <w:proofErr w:type="gramStart"/>
            <w:r w:rsidRPr="00726BF2">
              <w:rPr>
                <w:rFonts w:ascii="Arial" w:eastAsia="Times New Roman" w:hAnsi="Arial" w:cs="Arial"/>
                <w:sz w:val="24"/>
                <w:szCs w:val="24"/>
              </w:rPr>
              <w:t>п</w:t>
            </w:r>
            <w:proofErr w:type="gramEnd"/>
            <w:r w:rsidRPr="00726BF2">
              <w:rPr>
                <w:rFonts w:ascii="Arial" w:eastAsia="Times New Roman" w:hAnsi="Arial" w:cs="Arial"/>
                <w:sz w:val="24"/>
                <w:szCs w:val="24"/>
              </w:rPr>
              <w:t>/п</w:t>
            </w:r>
          </w:p>
        </w:tc>
        <w:tc>
          <w:tcPr>
            <w:tcW w:w="1657" w:type="dxa"/>
            <w:vMerge w:val="restart"/>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Цели, задачи, показатели</w:t>
            </w:r>
          </w:p>
        </w:tc>
        <w:tc>
          <w:tcPr>
            <w:tcW w:w="948" w:type="dxa"/>
            <w:vMerge w:val="restart"/>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Ед. измерения</w:t>
            </w:r>
          </w:p>
        </w:tc>
        <w:tc>
          <w:tcPr>
            <w:tcW w:w="1536" w:type="dxa"/>
            <w:vMerge w:val="restart"/>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Источник информации</w:t>
            </w:r>
          </w:p>
        </w:tc>
        <w:tc>
          <w:tcPr>
            <w:tcW w:w="11230" w:type="dxa"/>
            <w:gridSpan w:val="13"/>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 </w:t>
            </w:r>
          </w:p>
        </w:tc>
      </w:tr>
      <w:tr w:rsidR="00726BF2" w:rsidRPr="00726BF2" w:rsidTr="00726BF2">
        <w:trPr>
          <w:trHeight w:val="300"/>
        </w:trPr>
        <w:tc>
          <w:tcPr>
            <w:tcW w:w="949" w:type="dxa"/>
            <w:vMerge/>
            <w:hideMark/>
          </w:tcPr>
          <w:p w:rsidR="00726BF2" w:rsidRPr="00726BF2" w:rsidRDefault="00726BF2" w:rsidP="00726BF2">
            <w:pPr>
              <w:jc w:val="center"/>
              <w:rPr>
                <w:rFonts w:ascii="Arial" w:eastAsia="Times New Roman" w:hAnsi="Arial" w:cs="Arial"/>
                <w:sz w:val="24"/>
                <w:szCs w:val="24"/>
              </w:rPr>
            </w:pPr>
          </w:p>
        </w:tc>
        <w:tc>
          <w:tcPr>
            <w:tcW w:w="1657" w:type="dxa"/>
            <w:vMerge/>
            <w:hideMark/>
          </w:tcPr>
          <w:p w:rsidR="00726BF2" w:rsidRPr="00726BF2" w:rsidRDefault="00726BF2" w:rsidP="00726BF2">
            <w:pPr>
              <w:jc w:val="center"/>
              <w:rPr>
                <w:rFonts w:ascii="Arial" w:eastAsia="Times New Roman" w:hAnsi="Arial" w:cs="Arial"/>
                <w:sz w:val="24"/>
                <w:szCs w:val="24"/>
              </w:rPr>
            </w:pPr>
          </w:p>
        </w:tc>
        <w:tc>
          <w:tcPr>
            <w:tcW w:w="948" w:type="dxa"/>
            <w:vMerge/>
            <w:hideMark/>
          </w:tcPr>
          <w:p w:rsidR="00726BF2" w:rsidRPr="00726BF2" w:rsidRDefault="00726BF2" w:rsidP="00726BF2">
            <w:pPr>
              <w:jc w:val="center"/>
              <w:rPr>
                <w:rFonts w:ascii="Arial" w:eastAsia="Times New Roman" w:hAnsi="Arial" w:cs="Arial"/>
                <w:sz w:val="24"/>
                <w:szCs w:val="24"/>
              </w:rPr>
            </w:pPr>
          </w:p>
        </w:tc>
        <w:tc>
          <w:tcPr>
            <w:tcW w:w="1536" w:type="dxa"/>
            <w:vMerge/>
            <w:hideMark/>
          </w:tcPr>
          <w:p w:rsidR="00726BF2" w:rsidRPr="00726BF2" w:rsidRDefault="00726BF2" w:rsidP="00726BF2">
            <w:pPr>
              <w:jc w:val="center"/>
              <w:rPr>
                <w:rFonts w:ascii="Arial" w:eastAsia="Times New Roman" w:hAnsi="Arial" w:cs="Arial"/>
                <w:sz w:val="24"/>
                <w:szCs w:val="24"/>
              </w:rPr>
            </w:pPr>
          </w:p>
        </w:tc>
        <w:tc>
          <w:tcPr>
            <w:tcW w:w="11230" w:type="dxa"/>
            <w:gridSpan w:val="13"/>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Годы реализации программы</w:t>
            </w:r>
          </w:p>
        </w:tc>
      </w:tr>
      <w:tr w:rsidR="00726BF2" w:rsidRPr="00726BF2" w:rsidTr="00726BF2">
        <w:trPr>
          <w:trHeight w:val="300"/>
        </w:trPr>
        <w:tc>
          <w:tcPr>
            <w:tcW w:w="949" w:type="dxa"/>
            <w:vMerge/>
            <w:hideMark/>
          </w:tcPr>
          <w:p w:rsidR="00726BF2" w:rsidRPr="00726BF2" w:rsidRDefault="00726BF2" w:rsidP="00726BF2">
            <w:pPr>
              <w:jc w:val="center"/>
              <w:rPr>
                <w:rFonts w:ascii="Arial" w:eastAsia="Times New Roman" w:hAnsi="Arial" w:cs="Arial"/>
                <w:sz w:val="24"/>
                <w:szCs w:val="24"/>
              </w:rPr>
            </w:pPr>
          </w:p>
        </w:tc>
        <w:tc>
          <w:tcPr>
            <w:tcW w:w="1657" w:type="dxa"/>
            <w:vMerge/>
            <w:hideMark/>
          </w:tcPr>
          <w:p w:rsidR="00726BF2" w:rsidRPr="00726BF2" w:rsidRDefault="00726BF2" w:rsidP="00726BF2">
            <w:pPr>
              <w:jc w:val="center"/>
              <w:rPr>
                <w:rFonts w:ascii="Arial" w:eastAsia="Times New Roman" w:hAnsi="Arial" w:cs="Arial"/>
                <w:sz w:val="24"/>
                <w:szCs w:val="24"/>
              </w:rPr>
            </w:pPr>
          </w:p>
        </w:tc>
        <w:tc>
          <w:tcPr>
            <w:tcW w:w="948" w:type="dxa"/>
            <w:vMerge/>
            <w:hideMark/>
          </w:tcPr>
          <w:p w:rsidR="00726BF2" w:rsidRPr="00726BF2" w:rsidRDefault="00726BF2" w:rsidP="00726BF2">
            <w:pPr>
              <w:jc w:val="center"/>
              <w:rPr>
                <w:rFonts w:ascii="Arial" w:eastAsia="Times New Roman" w:hAnsi="Arial" w:cs="Arial"/>
                <w:sz w:val="24"/>
                <w:szCs w:val="24"/>
              </w:rPr>
            </w:pPr>
          </w:p>
        </w:tc>
        <w:tc>
          <w:tcPr>
            <w:tcW w:w="1536" w:type="dxa"/>
            <w:vMerge/>
            <w:hideMark/>
          </w:tcPr>
          <w:p w:rsidR="00726BF2" w:rsidRPr="00726BF2" w:rsidRDefault="00726BF2" w:rsidP="00726BF2">
            <w:pPr>
              <w:jc w:val="center"/>
              <w:rPr>
                <w:rFonts w:ascii="Arial" w:eastAsia="Times New Roman" w:hAnsi="Arial" w:cs="Arial"/>
                <w:sz w:val="24"/>
                <w:szCs w:val="24"/>
              </w:rPr>
            </w:pPr>
          </w:p>
        </w:tc>
        <w:tc>
          <w:tcPr>
            <w:tcW w:w="779" w:type="dxa"/>
            <w:noWrap/>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2018</w:t>
            </w:r>
          </w:p>
        </w:tc>
        <w:tc>
          <w:tcPr>
            <w:tcW w:w="77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2019</w:t>
            </w:r>
          </w:p>
        </w:tc>
        <w:tc>
          <w:tcPr>
            <w:tcW w:w="77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2020</w:t>
            </w:r>
          </w:p>
        </w:tc>
        <w:tc>
          <w:tcPr>
            <w:tcW w:w="796"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2021</w:t>
            </w:r>
          </w:p>
        </w:tc>
        <w:tc>
          <w:tcPr>
            <w:tcW w:w="77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2022</w:t>
            </w:r>
          </w:p>
        </w:tc>
        <w:tc>
          <w:tcPr>
            <w:tcW w:w="77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2023</w:t>
            </w:r>
          </w:p>
        </w:tc>
        <w:tc>
          <w:tcPr>
            <w:tcW w:w="77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2024</w:t>
            </w:r>
          </w:p>
        </w:tc>
        <w:tc>
          <w:tcPr>
            <w:tcW w:w="1920" w:type="dxa"/>
            <w:gridSpan w:val="2"/>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2025</w:t>
            </w:r>
          </w:p>
        </w:tc>
        <w:tc>
          <w:tcPr>
            <w:tcW w:w="1920" w:type="dxa"/>
            <w:gridSpan w:val="2"/>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2026</w:t>
            </w:r>
          </w:p>
        </w:tc>
        <w:tc>
          <w:tcPr>
            <w:tcW w:w="1920" w:type="dxa"/>
            <w:gridSpan w:val="2"/>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2027</w:t>
            </w:r>
          </w:p>
        </w:tc>
      </w:tr>
      <w:tr w:rsidR="00726BF2" w:rsidRPr="00726BF2" w:rsidTr="00726BF2">
        <w:trPr>
          <w:trHeight w:val="765"/>
        </w:trPr>
        <w:tc>
          <w:tcPr>
            <w:tcW w:w="949" w:type="dxa"/>
            <w:vMerge/>
            <w:hideMark/>
          </w:tcPr>
          <w:p w:rsidR="00726BF2" w:rsidRPr="00726BF2" w:rsidRDefault="00726BF2" w:rsidP="00726BF2">
            <w:pPr>
              <w:jc w:val="center"/>
              <w:rPr>
                <w:rFonts w:ascii="Arial" w:eastAsia="Times New Roman" w:hAnsi="Arial" w:cs="Arial"/>
                <w:sz w:val="24"/>
                <w:szCs w:val="24"/>
              </w:rPr>
            </w:pPr>
          </w:p>
        </w:tc>
        <w:tc>
          <w:tcPr>
            <w:tcW w:w="1657" w:type="dxa"/>
            <w:vMerge/>
            <w:hideMark/>
          </w:tcPr>
          <w:p w:rsidR="00726BF2" w:rsidRPr="00726BF2" w:rsidRDefault="00726BF2" w:rsidP="00726BF2">
            <w:pPr>
              <w:jc w:val="center"/>
              <w:rPr>
                <w:rFonts w:ascii="Arial" w:eastAsia="Times New Roman" w:hAnsi="Arial" w:cs="Arial"/>
                <w:sz w:val="24"/>
                <w:szCs w:val="24"/>
              </w:rPr>
            </w:pPr>
          </w:p>
        </w:tc>
        <w:tc>
          <w:tcPr>
            <w:tcW w:w="948" w:type="dxa"/>
            <w:vMerge/>
            <w:hideMark/>
          </w:tcPr>
          <w:p w:rsidR="00726BF2" w:rsidRPr="00726BF2" w:rsidRDefault="00726BF2" w:rsidP="00726BF2">
            <w:pPr>
              <w:jc w:val="center"/>
              <w:rPr>
                <w:rFonts w:ascii="Arial" w:eastAsia="Times New Roman" w:hAnsi="Arial" w:cs="Arial"/>
                <w:sz w:val="24"/>
                <w:szCs w:val="24"/>
              </w:rPr>
            </w:pPr>
          </w:p>
        </w:tc>
        <w:tc>
          <w:tcPr>
            <w:tcW w:w="1536" w:type="dxa"/>
            <w:vMerge/>
            <w:hideMark/>
          </w:tcPr>
          <w:p w:rsidR="00726BF2" w:rsidRPr="00726BF2" w:rsidRDefault="00726BF2" w:rsidP="00726BF2">
            <w:pPr>
              <w:jc w:val="center"/>
              <w:rPr>
                <w:rFonts w:ascii="Arial" w:eastAsia="Times New Roman" w:hAnsi="Arial" w:cs="Arial"/>
                <w:sz w:val="24"/>
                <w:szCs w:val="24"/>
              </w:rPr>
            </w:pPr>
          </w:p>
        </w:tc>
        <w:tc>
          <w:tcPr>
            <w:tcW w:w="77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 </w:t>
            </w:r>
          </w:p>
        </w:tc>
        <w:tc>
          <w:tcPr>
            <w:tcW w:w="779" w:type="dxa"/>
            <w:noWrap/>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 </w:t>
            </w:r>
          </w:p>
        </w:tc>
        <w:tc>
          <w:tcPr>
            <w:tcW w:w="779" w:type="dxa"/>
            <w:noWrap/>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 </w:t>
            </w:r>
          </w:p>
        </w:tc>
        <w:tc>
          <w:tcPr>
            <w:tcW w:w="796"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 </w:t>
            </w:r>
          </w:p>
        </w:tc>
        <w:tc>
          <w:tcPr>
            <w:tcW w:w="77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 </w:t>
            </w:r>
          </w:p>
        </w:tc>
        <w:tc>
          <w:tcPr>
            <w:tcW w:w="77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 </w:t>
            </w:r>
          </w:p>
        </w:tc>
        <w:tc>
          <w:tcPr>
            <w:tcW w:w="77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 </w:t>
            </w:r>
          </w:p>
        </w:tc>
        <w:tc>
          <w:tcPr>
            <w:tcW w:w="960"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вес показателя</w:t>
            </w:r>
          </w:p>
        </w:tc>
        <w:tc>
          <w:tcPr>
            <w:tcW w:w="960"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значение показателя</w:t>
            </w:r>
          </w:p>
        </w:tc>
        <w:tc>
          <w:tcPr>
            <w:tcW w:w="960"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вес показателя</w:t>
            </w:r>
          </w:p>
        </w:tc>
        <w:tc>
          <w:tcPr>
            <w:tcW w:w="960"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значение показателя</w:t>
            </w:r>
          </w:p>
        </w:tc>
        <w:tc>
          <w:tcPr>
            <w:tcW w:w="960"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вес показателя</w:t>
            </w:r>
          </w:p>
        </w:tc>
        <w:tc>
          <w:tcPr>
            <w:tcW w:w="960"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значение показателя</w:t>
            </w:r>
          </w:p>
        </w:tc>
      </w:tr>
      <w:tr w:rsidR="00726BF2" w:rsidRPr="00726BF2" w:rsidTr="00726BF2">
        <w:trPr>
          <w:trHeight w:val="300"/>
        </w:trPr>
        <w:tc>
          <w:tcPr>
            <w:tcW w:w="94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1</w:t>
            </w:r>
          </w:p>
        </w:tc>
        <w:tc>
          <w:tcPr>
            <w:tcW w:w="15371" w:type="dxa"/>
            <w:gridSpan w:val="16"/>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Цель. Содействие в улучшении жилищных условий граждан</w:t>
            </w:r>
          </w:p>
        </w:tc>
      </w:tr>
      <w:tr w:rsidR="00726BF2" w:rsidRPr="00726BF2" w:rsidTr="00726BF2">
        <w:trPr>
          <w:trHeight w:val="7140"/>
        </w:trPr>
        <w:tc>
          <w:tcPr>
            <w:tcW w:w="94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lastRenderedPageBreak/>
              <w:t> </w:t>
            </w:r>
          </w:p>
        </w:tc>
        <w:tc>
          <w:tcPr>
            <w:tcW w:w="1657"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Целевой показатель 1. Доля молодых семей, улучшивших жилищные условия за счет полученных социальных выплат, из общего количества молодых семей, состоящих на учете нуждающихся в улучшении жилищных условий</w:t>
            </w:r>
          </w:p>
        </w:tc>
        <w:tc>
          <w:tcPr>
            <w:tcW w:w="948"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w:t>
            </w:r>
          </w:p>
        </w:tc>
        <w:tc>
          <w:tcPr>
            <w:tcW w:w="1536"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Расчетное значение показателя в соответствии с приложением 3 к Программе</w:t>
            </w:r>
          </w:p>
        </w:tc>
        <w:tc>
          <w:tcPr>
            <w:tcW w:w="77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4,76</w:t>
            </w:r>
          </w:p>
        </w:tc>
        <w:tc>
          <w:tcPr>
            <w:tcW w:w="77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4,58</w:t>
            </w:r>
          </w:p>
        </w:tc>
        <w:tc>
          <w:tcPr>
            <w:tcW w:w="77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6,11</w:t>
            </w:r>
          </w:p>
        </w:tc>
        <w:tc>
          <w:tcPr>
            <w:tcW w:w="796"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2,39</w:t>
            </w:r>
          </w:p>
        </w:tc>
        <w:tc>
          <w:tcPr>
            <w:tcW w:w="77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5,26</w:t>
            </w:r>
          </w:p>
        </w:tc>
        <w:tc>
          <w:tcPr>
            <w:tcW w:w="77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3,16</w:t>
            </w:r>
          </w:p>
        </w:tc>
        <w:tc>
          <w:tcPr>
            <w:tcW w:w="77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3,43</w:t>
            </w:r>
          </w:p>
        </w:tc>
        <w:tc>
          <w:tcPr>
            <w:tcW w:w="960"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х</w:t>
            </w:r>
          </w:p>
        </w:tc>
        <w:tc>
          <w:tcPr>
            <w:tcW w:w="960"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1,69</w:t>
            </w:r>
          </w:p>
        </w:tc>
        <w:tc>
          <w:tcPr>
            <w:tcW w:w="960"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х</w:t>
            </w:r>
          </w:p>
        </w:tc>
        <w:tc>
          <w:tcPr>
            <w:tcW w:w="960"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1,67</w:t>
            </w:r>
          </w:p>
        </w:tc>
        <w:tc>
          <w:tcPr>
            <w:tcW w:w="960"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х</w:t>
            </w:r>
          </w:p>
        </w:tc>
        <w:tc>
          <w:tcPr>
            <w:tcW w:w="960"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1,65</w:t>
            </w:r>
          </w:p>
        </w:tc>
      </w:tr>
      <w:tr w:rsidR="00726BF2" w:rsidRPr="00726BF2" w:rsidTr="00726BF2">
        <w:trPr>
          <w:trHeight w:val="7905"/>
        </w:trPr>
        <w:tc>
          <w:tcPr>
            <w:tcW w:w="94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lastRenderedPageBreak/>
              <w:t> </w:t>
            </w:r>
          </w:p>
        </w:tc>
        <w:tc>
          <w:tcPr>
            <w:tcW w:w="1657"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Целевой показатель 2. Доля семей пенсионеров, реализовавших гарантийные письма, из общего количества семей пенсионеров, состоящих в очередности на получение социальных выплат в соответствии с федеральным законодательством</w:t>
            </w:r>
          </w:p>
        </w:tc>
        <w:tc>
          <w:tcPr>
            <w:tcW w:w="948"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w:t>
            </w:r>
          </w:p>
        </w:tc>
        <w:tc>
          <w:tcPr>
            <w:tcW w:w="1536"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Расчетное значение показателя в соответствии с приложением 3 к Программе</w:t>
            </w:r>
          </w:p>
        </w:tc>
        <w:tc>
          <w:tcPr>
            <w:tcW w:w="77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0,64</w:t>
            </w:r>
          </w:p>
        </w:tc>
        <w:tc>
          <w:tcPr>
            <w:tcW w:w="77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0,57</w:t>
            </w:r>
          </w:p>
        </w:tc>
        <w:tc>
          <w:tcPr>
            <w:tcW w:w="77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0,5</w:t>
            </w:r>
          </w:p>
        </w:tc>
        <w:tc>
          <w:tcPr>
            <w:tcW w:w="796"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0,55</w:t>
            </w:r>
          </w:p>
        </w:tc>
        <w:tc>
          <w:tcPr>
            <w:tcW w:w="77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0,39</w:t>
            </w:r>
          </w:p>
        </w:tc>
        <w:tc>
          <w:tcPr>
            <w:tcW w:w="77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0,34</w:t>
            </w:r>
          </w:p>
        </w:tc>
        <w:tc>
          <w:tcPr>
            <w:tcW w:w="77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0,42</w:t>
            </w:r>
          </w:p>
        </w:tc>
        <w:tc>
          <w:tcPr>
            <w:tcW w:w="960"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х</w:t>
            </w:r>
          </w:p>
        </w:tc>
        <w:tc>
          <w:tcPr>
            <w:tcW w:w="960"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0,72</w:t>
            </w:r>
          </w:p>
        </w:tc>
        <w:tc>
          <w:tcPr>
            <w:tcW w:w="960"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х</w:t>
            </w:r>
          </w:p>
        </w:tc>
        <w:tc>
          <w:tcPr>
            <w:tcW w:w="960"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0,58</w:t>
            </w:r>
          </w:p>
        </w:tc>
        <w:tc>
          <w:tcPr>
            <w:tcW w:w="960"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х</w:t>
            </w:r>
          </w:p>
        </w:tc>
        <w:tc>
          <w:tcPr>
            <w:tcW w:w="960"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0,48</w:t>
            </w:r>
          </w:p>
        </w:tc>
      </w:tr>
      <w:tr w:rsidR="00726BF2" w:rsidRPr="00726BF2" w:rsidTr="00726BF2">
        <w:trPr>
          <w:trHeight w:val="7140"/>
        </w:trPr>
        <w:tc>
          <w:tcPr>
            <w:tcW w:w="94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lastRenderedPageBreak/>
              <w:t> </w:t>
            </w:r>
          </w:p>
        </w:tc>
        <w:tc>
          <w:tcPr>
            <w:tcW w:w="1657"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Целевой показатель 3. Доля семей, которым оказано содействие в предоставлении мер социальной поддержки в рамках мероприятия по переселению граждан из не предназначенных для проживания строений</w:t>
            </w:r>
          </w:p>
        </w:tc>
        <w:tc>
          <w:tcPr>
            <w:tcW w:w="948"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w:t>
            </w:r>
          </w:p>
        </w:tc>
        <w:tc>
          <w:tcPr>
            <w:tcW w:w="1536"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Расчетное значение показателя в соответствии с приложением 3 к Программе</w:t>
            </w:r>
          </w:p>
        </w:tc>
        <w:tc>
          <w:tcPr>
            <w:tcW w:w="77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х</w:t>
            </w:r>
          </w:p>
        </w:tc>
        <w:tc>
          <w:tcPr>
            <w:tcW w:w="77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х</w:t>
            </w:r>
          </w:p>
        </w:tc>
        <w:tc>
          <w:tcPr>
            <w:tcW w:w="77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50</w:t>
            </w:r>
          </w:p>
        </w:tc>
        <w:tc>
          <w:tcPr>
            <w:tcW w:w="796"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83,33</w:t>
            </w:r>
          </w:p>
        </w:tc>
        <w:tc>
          <w:tcPr>
            <w:tcW w:w="77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 </w:t>
            </w:r>
          </w:p>
        </w:tc>
        <w:tc>
          <w:tcPr>
            <w:tcW w:w="77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 </w:t>
            </w:r>
          </w:p>
        </w:tc>
        <w:tc>
          <w:tcPr>
            <w:tcW w:w="77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100</w:t>
            </w:r>
          </w:p>
        </w:tc>
        <w:tc>
          <w:tcPr>
            <w:tcW w:w="960"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х</w:t>
            </w:r>
          </w:p>
        </w:tc>
        <w:tc>
          <w:tcPr>
            <w:tcW w:w="960"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100</w:t>
            </w:r>
          </w:p>
        </w:tc>
        <w:tc>
          <w:tcPr>
            <w:tcW w:w="960"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 </w:t>
            </w:r>
          </w:p>
        </w:tc>
        <w:tc>
          <w:tcPr>
            <w:tcW w:w="960"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 </w:t>
            </w:r>
          </w:p>
        </w:tc>
        <w:tc>
          <w:tcPr>
            <w:tcW w:w="960"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 </w:t>
            </w:r>
          </w:p>
        </w:tc>
        <w:tc>
          <w:tcPr>
            <w:tcW w:w="960"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 </w:t>
            </w:r>
          </w:p>
        </w:tc>
      </w:tr>
      <w:tr w:rsidR="00726BF2" w:rsidRPr="00726BF2" w:rsidTr="00726BF2">
        <w:trPr>
          <w:trHeight w:val="315"/>
        </w:trPr>
        <w:tc>
          <w:tcPr>
            <w:tcW w:w="94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1.1</w:t>
            </w:r>
          </w:p>
        </w:tc>
        <w:tc>
          <w:tcPr>
            <w:tcW w:w="15371" w:type="dxa"/>
            <w:gridSpan w:val="16"/>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 xml:space="preserve">Задача 1. Оказание содействия в решении жилищной проблемы молодым семьям, признанным в установленном </w:t>
            </w:r>
            <w:proofErr w:type="gramStart"/>
            <w:r w:rsidRPr="00726BF2">
              <w:rPr>
                <w:rFonts w:ascii="Arial" w:eastAsia="Times New Roman" w:hAnsi="Arial" w:cs="Arial"/>
                <w:sz w:val="24"/>
                <w:szCs w:val="24"/>
              </w:rPr>
              <w:t>порядке</w:t>
            </w:r>
            <w:proofErr w:type="gramEnd"/>
            <w:r w:rsidRPr="00726BF2">
              <w:rPr>
                <w:rFonts w:ascii="Arial" w:eastAsia="Times New Roman" w:hAnsi="Arial" w:cs="Arial"/>
                <w:sz w:val="24"/>
                <w:szCs w:val="24"/>
              </w:rPr>
              <w:t xml:space="preserve"> нуждающимися в улучшении жилищных условий</w:t>
            </w:r>
          </w:p>
        </w:tc>
      </w:tr>
      <w:tr w:rsidR="00726BF2" w:rsidRPr="00726BF2" w:rsidTr="00726BF2">
        <w:trPr>
          <w:trHeight w:val="300"/>
        </w:trPr>
        <w:tc>
          <w:tcPr>
            <w:tcW w:w="94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1.1.1</w:t>
            </w:r>
          </w:p>
        </w:tc>
        <w:tc>
          <w:tcPr>
            <w:tcW w:w="15371" w:type="dxa"/>
            <w:gridSpan w:val="16"/>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Подпрограмма «Обеспечение жильем молодых семей Таймырского Долгано-Ненецкого муниципального района»</w:t>
            </w:r>
          </w:p>
        </w:tc>
      </w:tr>
      <w:tr w:rsidR="00726BF2" w:rsidRPr="00726BF2" w:rsidTr="00726BF2">
        <w:trPr>
          <w:trHeight w:val="8190"/>
        </w:trPr>
        <w:tc>
          <w:tcPr>
            <w:tcW w:w="94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lastRenderedPageBreak/>
              <w:t> </w:t>
            </w:r>
          </w:p>
        </w:tc>
        <w:tc>
          <w:tcPr>
            <w:tcW w:w="1657"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Количество молодых семей, улучшивших жилищные условия</w:t>
            </w:r>
          </w:p>
        </w:tc>
        <w:tc>
          <w:tcPr>
            <w:tcW w:w="948"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семей</w:t>
            </w:r>
          </w:p>
        </w:tc>
        <w:tc>
          <w:tcPr>
            <w:tcW w:w="1536"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 xml:space="preserve">Отчет «Сведения о ходе реализации мероприятий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w:t>
            </w:r>
            <w:r w:rsidRPr="00726BF2">
              <w:rPr>
                <w:rFonts w:ascii="Arial" w:eastAsia="Times New Roman" w:hAnsi="Arial" w:cs="Arial"/>
                <w:sz w:val="24"/>
                <w:szCs w:val="24"/>
              </w:rPr>
              <w:lastRenderedPageBreak/>
              <w:t>Федерации» в соответствии с письмом Минстроя России № АБ/02-03-641 от 25.03.2022г. (ежеквартально)</w:t>
            </w:r>
          </w:p>
        </w:tc>
        <w:tc>
          <w:tcPr>
            <w:tcW w:w="77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lastRenderedPageBreak/>
              <w:t>10</w:t>
            </w:r>
          </w:p>
        </w:tc>
        <w:tc>
          <w:tcPr>
            <w:tcW w:w="77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13</w:t>
            </w:r>
          </w:p>
        </w:tc>
        <w:tc>
          <w:tcPr>
            <w:tcW w:w="77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14</w:t>
            </w:r>
          </w:p>
        </w:tc>
        <w:tc>
          <w:tcPr>
            <w:tcW w:w="796"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5</w:t>
            </w:r>
          </w:p>
        </w:tc>
        <w:tc>
          <w:tcPr>
            <w:tcW w:w="77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10</w:t>
            </w:r>
          </w:p>
        </w:tc>
        <w:tc>
          <w:tcPr>
            <w:tcW w:w="77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6</w:t>
            </w:r>
          </w:p>
        </w:tc>
        <w:tc>
          <w:tcPr>
            <w:tcW w:w="77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6</w:t>
            </w:r>
          </w:p>
        </w:tc>
        <w:tc>
          <w:tcPr>
            <w:tcW w:w="960"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0,3</w:t>
            </w:r>
          </w:p>
        </w:tc>
        <w:tc>
          <w:tcPr>
            <w:tcW w:w="960"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4</w:t>
            </w:r>
          </w:p>
        </w:tc>
        <w:tc>
          <w:tcPr>
            <w:tcW w:w="960"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0,5</w:t>
            </w:r>
          </w:p>
        </w:tc>
        <w:tc>
          <w:tcPr>
            <w:tcW w:w="960"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4</w:t>
            </w:r>
          </w:p>
        </w:tc>
        <w:tc>
          <w:tcPr>
            <w:tcW w:w="960"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0,5</w:t>
            </w:r>
          </w:p>
        </w:tc>
        <w:tc>
          <w:tcPr>
            <w:tcW w:w="960"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4</w:t>
            </w:r>
          </w:p>
        </w:tc>
      </w:tr>
      <w:tr w:rsidR="00726BF2" w:rsidRPr="00726BF2" w:rsidTr="00726BF2">
        <w:trPr>
          <w:trHeight w:val="300"/>
        </w:trPr>
        <w:tc>
          <w:tcPr>
            <w:tcW w:w="94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lastRenderedPageBreak/>
              <w:t>1.2 </w:t>
            </w:r>
          </w:p>
        </w:tc>
        <w:tc>
          <w:tcPr>
            <w:tcW w:w="15371" w:type="dxa"/>
            <w:gridSpan w:val="16"/>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Задача 2. Оказание содействия в предоставлении мер социальной поддержки при переселении пенсионеров из районов Крайнего Севера</w:t>
            </w:r>
          </w:p>
        </w:tc>
      </w:tr>
      <w:tr w:rsidR="00726BF2" w:rsidRPr="00726BF2" w:rsidTr="00726BF2">
        <w:trPr>
          <w:trHeight w:val="510"/>
        </w:trPr>
        <w:tc>
          <w:tcPr>
            <w:tcW w:w="94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1.2.1</w:t>
            </w:r>
          </w:p>
        </w:tc>
        <w:tc>
          <w:tcPr>
            <w:tcW w:w="15371" w:type="dxa"/>
            <w:gridSpan w:val="16"/>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Отдельное мероприятие 1 «Предоставление социальных выплат пенсионерам, выезжающим за пределы Таймырского Долгано-Ненецкого муниципального района, на приобретение (строительство) жилья в пределах Российской Федерации»</w:t>
            </w:r>
          </w:p>
        </w:tc>
      </w:tr>
      <w:tr w:rsidR="00726BF2" w:rsidRPr="00726BF2" w:rsidTr="00726BF2">
        <w:trPr>
          <w:trHeight w:val="3825"/>
        </w:trPr>
        <w:tc>
          <w:tcPr>
            <w:tcW w:w="94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lastRenderedPageBreak/>
              <w:t> </w:t>
            </w:r>
          </w:p>
        </w:tc>
        <w:tc>
          <w:tcPr>
            <w:tcW w:w="1657"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Количество пенсионеров, реализовавших гарантийные письма</w:t>
            </w:r>
          </w:p>
        </w:tc>
        <w:tc>
          <w:tcPr>
            <w:tcW w:w="948"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семей</w:t>
            </w:r>
          </w:p>
        </w:tc>
        <w:tc>
          <w:tcPr>
            <w:tcW w:w="1536"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Отчет о реализации гарантийных писем, утвержденный приказом Министерства № 669-о от 22.12.2021г. (ежемесячно)</w:t>
            </w:r>
          </w:p>
        </w:tc>
        <w:tc>
          <w:tcPr>
            <w:tcW w:w="77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9</w:t>
            </w:r>
          </w:p>
        </w:tc>
        <w:tc>
          <w:tcPr>
            <w:tcW w:w="77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8</w:t>
            </w:r>
          </w:p>
        </w:tc>
        <w:tc>
          <w:tcPr>
            <w:tcW w:w="77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7</w:t>
            </w:r>
          </w:p>
        </w:tc>
        <w:tc>
          <w:tcPr>
            <w:tcW w:w="796"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7</w:t>
            </w:r>
          </w:p>
        </w:tc>
        <w:tc>
          <w:tcPr>
            <w:tcW w:w="77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5</w:t>
            </w:r>
          </w:p>
        </w:tc>
        <w:tc>
          <w:tcPr>
            <w:tcW w:w="77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4</w:t>
            </w:r>
          </w:p>
        </w:tc>
        <w:tc>
          <w:tcPr>
            <w:tcW w:w="77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5</w:t>
            </w:r>
          </w:p>
        </w:tc>
        <w:tc>
          <w:tcPr>
            <w:tcW w:w="960"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0,4</w:t>
            </w:r>
          </w:p>
        </w:tc>
        <w:tc>
          <w:tcPr>
            <w:tcW w:w="960"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8</w:t>
            </w:r>
          </w:p>
        </w:tc>
        <w:tc>
          <w:tcPr>
            <w:tcW w:w="960"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0,5</w:t>
            </w:r>
          </w:p>
        </w:tc>
        <w:tc>
          <w:tcPr>
            <w:tcW w:w="960"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7</w:t>
            </w:r>
          </w:p>
        </w:tc>
        <w:tc>
          <w:tcPr>
            <w:tcW w:w="960"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0,5</w:t>
            </w:r>
          </w:p>
        </w:tc>
        <w:tc>
          <w:tcPr>
            <w:tcW w:w="960"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6</w:t>
            </w:r>
          </w:p>
        </w:tc>
      </w:tr>
      <w:tr w:rsidR="00726BF2" w:rsidRPr="00726BF2" w:rsidTr="00726BF2">
        <w:trPr>
          <w:trHeight w:val="300"/>
        </w:trPr>
        <w:tc>
          <w:tcPr>
            <w:tcW w:w="94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1.3.</w:t>
            </w:r>
          </w:p>
        </w:tc>
        <w:tc>
          <w:tcPr>
            <w:tcW w:w="15371" w:type="dxa"/>
            <w:gridSpan w:val="16"/>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Задача 3. Оказание содействия в предоставлении мер социальной поддержки при переселении граждан из не предназначенных для проживания строений</w:t>
            </w:r>
          </w:p>
        </w:tc>
      </w:tr>
      <w:tr w:rsidR="00726BF2" w:rsidRPr="00726BF2" w:rsidTr="00726BF2">
        <w:trPr>
          <w:trHeight w:val="300"/>
        </w:trPr>
        <w:tc>
          <w:tcPr>
            <w:tcW w:w="949" w:type="dxa"/>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1.3.1</w:t>
            </w:r>
          </w:p>
        </w:tc>
        <w:tc>
          <w:tcPr>
            <w:tcW w:w="15371" w:type="dxa"/>
            <w:gridSpan w:val="16"/>
            <w:hideMark/>
          </w:tcPr>
          <w:p w:rsidR="00726BF2" w:rsidRPr="00726BF2" w:rsidRDefault="00726BF2" w:rsidP="00726BF2">
            <w:pPr>
              <w:jc w:val="center"/>
              <w:rPr>
                <w:rFonts w:ascii="Arial" w:eastAsia="Times New Roman" w:hAnsi="Arial" w:cs="Arial"/>
                <w:sz w:val="24"/>
                <w:szCs w:val="24"/>
              </w:rPr>
            </w:pPr>
            <w:r w:rsidRPr="00726BF2">
              <w:rPr>
                <w:rFonts w:ascii="Arial" w:eastAsia="Times New Roman" w:hAnsi="Arial" w:cs="Arial"/>
                <w:sz w:val="24"/>
                <w:szCs w:val="24"/>
              </w:rPr>
              <w:t>Отдельное мероприятие 2 «Переселение граждан из не предназначенных для проживания строений»</w:t>
            </w:r>
          </w:p>
        </w:tc>
      </w:tr>
    </w:tbl>
    <w:p w:rsidR="00726BF2" w:rsidRPr="00060747" w:rsidRDefault="00726BF2">
      <w:pPr>
        <w:pStyle w:val="ConsPlusNormal"/>
        <w:rPr>
          <w:rFonts w:ascii="Arial" w:hAnsi="Arial" w:cs="Arial"/>
          <w:sz w:val="24"/>
          <w:szCs w:val="24"/>
        </w:rPr>
        <w:sectPr w:rsidR="00726BF2" w:rsidRPr="00060747" w:rsidSect="00A77E47">
          <w:pgSz w:w="16838" w:h="11906" w:orient="landscape"/>
          <w:pgMar w:top="851" w:right="1134" w:bottom="1701" w:left="1134" w:header="709" w:footer="709" w:gutter="0"/>
          <w:cols w:space="708"/>
          <w:docGrid w:linePitch="360"/>
        </w:sect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right"/>
        <w:outlineLvl w:val="1"/>
        <w:rPr>
          <w:rFonts w:ascii="Arial" w:hAnsi="Arial" w:cs="Arial"/>
          <w:sz w:val="24"/>
          <w:szCs w:val="24"/>
        </w:rPr>
      </w:pPr>
      <w:r w:rsidRPr="00060747">
        <w:rPr>
          <w:rFonts w:ascii="Arial" w:hAnsi="Arial" w:cs="Arial"/>
          <w:sz w:val="24"/>
          <w:szCs w:val="24"/>
        </w:rPr>
        <w:t>Приложение 1</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к муниципальной программе</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"Улучшение жилищных условий</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отдельных категорий граждан</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Таймырского Долгано-Ненецкого</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муниципального района"</w:t>
      </w:r>
    </w:p>
    <w:p w:rsidR="00B57A07" w:rsidRPr="00060747" w:rsidRDefault="00B57A07">
      <w:pPr>
        <w:pStyle w:val="ConsPlusNormal"/>
        <w:jc w:val="both"/>
        <w:rPr>
          <w:rFonts w:ascii="Arial" w:hAnsi="Arial" w:cs="Arial"/>
          <w:sz w:val="24"/>
          <w:szCs w:val="24"/>
        </w:rPr>
      </w:pPr>
    </w:p>
    <w:p w:rsidR="00B57A07" w:rsidRPr="00060747" w:rsidRDefault="00B57A07">
      <w:pPr>
        <w:pStyle w:val="ConsPlusTitle"/>
        <w:jc w:val="center"/>
        <w:rPr>
          <w:rFonts w:ascii="Arial" w:hAnsi="Arial" w:cs="Arial"/>
          <w:sz w:val="24"/>
          <w:szCs w:val="24"/>
        </w:rPr>
      </w:pPr>
      <w:bookmarkStart w:id="2" w:name="P396"/>
      <w:bookmarkEnd w:id="2"/>
      <w:r w:rsidRPr="00060747">
        <w:rPr>
          <w:rFonts w:ascii="Arial" w:hAnsi="Arial" w:cs="Arial"/>
          <w:sz w:val="24"/>
          <w:szCs w:val="24"/>
        </w:rPr>
        <w:t>ИНФОРМАЦИЯ</w:t>
      </w:r>
    </w:p>
    <w:p w:rsidR="00B57A07" w:rsidRPr="00060747" w:rsidRDefault="00B57A07">
      <w:pPr>
        <w:pStyle w:val="ConsPlusTitle"/>
        <w:jc w:val="center"/>
        <w:rPr>
          <w:rFonts w:ascii="Arial" w:hAnsi="Arial" w:cs="Arial"/>
          <w:sz w:val="24"/>
          <w:szCs w:val="24"/>
        </w:rPr>
      </w:pPr>
      <w:r w:rsidRPr="00060747">
        <w:rPr>
          <w:rFonts w:ascii="Arial" w:hAnsi="Arial" w:cs="Arial"/>
          <w:sz w:val="24"/>
          <w:szCs w:val="24"/>
        </w:rPr>
        <w:t xml:space="preserve">О РАСПРЕДЕЛЕНИИ ПЛАНИРУЕМЫХ РАСХОДОВ ПО </w:t>
      </w:r>
      <w:proofErr w:type="gramStart"/>
      <w:r w:rsidRPr="00060747">
        <w:rPr>
          <w:rFonts w:ascii="Arial" w:hAnsi="Arial" w:cs="Arial"/>
          <w:sz w:val="24"/>
          <w:szCs w:val="24"/>
        </w:rPr>
        <w:t>ОТДЕЛЬНЫМ</w:t>
      </w:r>
      <w:proofErr w:type="gramEnd"/>
    </w:p>
    <w:p w:rsidR="00B57A07" w:rsidRPr="00060747" w:rsidRDefault="00B57A07">
      <w:pPr>
        <w:pStyle w:val="ConsPlusTitle"/>
        <w:jc w:val="center"/>
        <w:rPr>
          <w:rFonts w:ascii="Arial" w:hAnsi="Arial" w:cs="Arial"/>
          <w:sz w:val="24"/>
          <w:szCs w:val="24"/>
        </w:rPr>
      </w:pPr>
      <w:r w:rsidRPr="00060747">
        <w:rPr>
          <w:rFonts w:ascii="Arial" w:hAnsi="Arial" w:cs="Arial"/>
          <w:sz w:val="24"/>
          <w:szCs w:val="24"/>
        </w:rPr>
        <w:t xml:space="preserve">МЕРОПРИЯТИЯМ МУНИЦИПАЛЬНОЙ ПРОГРАММЫ </w:t>
      </w:r>
      <w:proofErr w:type="gramStart"/>
      <w:r w:rsidRPr="00060747">
        <w:rPr>
          <w:rFonts w:ascii="Arial" w:hAnsi="Arial" w:cs="Arial"/>
          <w:sz w:val="24"/>
          <w:szCs w:val="24"/>
        </w:rPr>
        <w:t>ТАЙМЫРСКОГО</w:t>
      </w:r>
      <w:proofErr w:type="gramEnd"/>
    </w:p>
    <w:p w:rsidR="00B57A07" w:rsidRPr="00060747" w:rsidRDefault="00B57A07">
      <w:pPr>
        <w:pStyle w:val="ConsPlusTitle"/>
        <w:jc w:val="center"/>
        <w:rPr>
          <w:rFonts w:ascii="Arial" w:hAnsi="Arial" w:cs="Arial"/>
          <w:sz w:val="24"/>
          <w:szCs w:val="24"/>
        </w:rPr>
      </w:pPr>
      <w:r w:rsidRPr="00060747">
        <w:rPr>
          <w:rFonts w:ascii="Arial" w:hAnsi="Arial" w:cs="Arial"/>
          <w:sz w:val="24"/>
          <w:szCs w:val="24"/>
        </w:rPr>
        <w:t>ДОЛГАНО-НЕНЕЦКОГО МУНИЦИПАЛЬНОГО РАЙОНА, ПОДПРОГРАММЕ</w:t>
      </w:r>
    </w:p>
    <w:p w:rsidR="00B57A07" w:rsidRPr="00060747" w:rsidRDefault="00B57A07">
      <w:pPr>
        <w:pStyle w:val="ConsPlusTitle"/>
        <w:jc w:val="center"/>
        <w:rPr>
          <w:rFonts w:ascii="Arial" w:hAnsi="Arial" w:cs="Arial"/>
          <w:sz w:val="24"/>
          <w:szCs w:val="24"/>
        </w:rPr>
      </w:pPr>
      <w:r w:rsidRPr="00060747">
        <w:rPr>
          <w:rFonts w:ascii="Arial" w:hAnsi="Arial" w:cs="Arial"/>
          <w:sz w:val="24"/>
          <w:szCs w:val="24"/>
        </w:rPr>
        <w:t xml:space="preserve">МУНИЦИПАЛЬНОЙ ПРОГРАММЫ </w:t>
      </w:r>
      <w:proofErr w:type="gramStart"/>
      <w:r w:rsidRPr="00060747">
        <w:rPr>
          <w:rFonts w:ascii="Arial" w:hAnsi="Arial" w:cs="Arial"/>
          <w:sz w:val="24"/>
          <w:szCs w:val="24"/>
        </w:rPr>
        <w:t>ТАЙМЫРСКОГО</w:t>
      </w:r>
      <w:proofErr w:type="gramEnd"/>
      <w:r w:rsidRPr="00060747">
        <w:rPr>
          <w:rFonts w:ascii="Arial" w:hAnsi="Arial" w:cs="Arial"/>
          <w:sz w:val="24"/>
          <w:szCs w:val="24"/>
        </w:rPr>
        <w:t xml:space="preserve"> ДОЛГАНО-НЕНЕЦКОГО</w:t>
      </w:r>
    </w:p>
    <w:p w:rsidR="00B57A07" w:rsidRPr="00060747" w:rsidRDefault="00B57A07">
      <w:pPr>
        <w:pStyle w:val="ConsPlusTitle"/>
        <w:jc w:val="center"/>
        <w:rPr>
          <w:rFonts w:ascii="Arial" w:hAnsi="Arial" w:cs="Arial"/>
          <w:sz w:val="24"/>
          <w:szCs w:val="24"/>
        </w:rPr>
      </w:pPr>
      <w:r w:rsidRPr="00060747">
        <w:rPr>
          <w:rFonts w:ascii="Arial" w:hAnsi="Arial" w:cs="Arial"/>
          <w:sz w:val="24"/>
          <w:szCs w:val="24"/>
        </w:rPr>
        <w:t>МУНИЦИПАЛЬНОГО РАЙОНА</w:t>
      </w:r>
    </w:p>
    <w:p w:rsidR="00B57A07" w:rsidRPr="00060747" w:rsidRDefault="00B57A07">
      <w:pPr>
        <w:pStyle w:val="ConsPlusNormal"/>
        <w:spacing w:after="1"/>
        <w:rPr>
          <w:rFonts w:ascii="Arial" w:hAnsi="Arial" w:cs="Arial"/>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B57A07" w:rsidRPr="00060747">
        <w:tc>
          <w:tcPr>
            <w:tcW w:w="60" w:type="dxa"/>
            <w:tcBorders>
              <w:top w:val="nil"/>
              <w:left w:val="nil"/>
              <w:bottom w:val="nil"/>
              <w:right w:val="nil"/>
            </w:tcBorders>
            <w:shd w:val="clear" w:color="auto" w:fill="CED3F1"/>
            <w:tcMar>
              <w:top w:w="0" w:type="dxa"/>
              <w:left w:w="0" w:type="dxa"/>
              <w:bottom w:w="0" w:type="dxa"/>
              <w:right w:w="0" w:type="dxa"/>
            </w:tcMar>
          </w:tcPr>
          <w:p w:rsidR="00B57A07" w:rsidRPr="00060747" w:rsidRDefault="00B57A07">
            <w:pPr>
              <w:pStyle w:val="ConsPlusNormal"/>
              <w:rPr>
                <w:rFonts w:ascii="Arial" w:hAnsi="Arial" w:cs="Arial"/>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B57A07" w:rsidRPr="00060747" w:rsidRDefault="00B57A07">
            <w:pPr>
              <w:pStyle w:val="ConsPlusNormal"/>
              <w:rPr>
                <w:rFonts w:ascii="Arial" w:hAnsi="Arial" w:cs="Arial"/>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B57A07" w:rsidRPr="00060747" w:rsidRDefault="00B57A07">
            <w:pPr>
              <w:pStyle w:val="ConsPlusNormal"/>
              <w:jc w:val="center"/>
              <w:rPr>
                <w:rFonts w:ascii="Arial" w:hAnsi="Arial" w:cs="Arial"/>
                <w:sz w:val="24"/>
                <w:szCs w:val="24"/>
              </w:rPr>
            </w:pPr>
            <w:r w:rsidRPr="00060747">
              <w:rPr>
                <w:rFonts w:ascii="Arial" w:hAnsi="Arial" w:cs="Arial"/>
                <w:color w:val="392C69"/>
                <w:sz w:val="24"/>
                <w:szCs w:val="24"/>
              </w:rPr>
              <w:t>Список изменяющих документов</w:t>
            </w:r>
          </w:p>
          <w:p w:rsidR="00B57A07" w:rsidRPr="00060747" w:rsidRDefault="00B57A07">
            <w:pPr>
              <w:pStyle w:val="ConsPlusNormal"/>
              <w:jc w:val="center"/>
              <w:rPr>
                <w:rFonts w:ascii="Arial" w:hAnsi="Arial" w:cs="Arial"/>
                <w:sz w:val="24"/>
                <w:szCs w:val="24"/>
              </w:rPr>
            </w:pPr>
            <w:proofErr w:type="gramStart"/>
            <w:r w:rsidRPr="00060747">
              <w:rPr>
                <w:rFonts w:ascii="Arial" w:hAnsi="Arial" w:cs="Arial"/>
                <w:color w:val="392C69"/>
                <w:sz w:val="24"/>
                <w:szCs w:val="24"/>
              </w:rPr>
              <w:t xml:space="preserve">(в ред. </w:t>
            </w:r>
            <w:hyperlink r:id="rId80">
              <w:r w:rsidRPr="00060747">
                <w:rPr>
                  <w:rFonts w:ascii="Arial" w:hAnsi="Arial" w:cs="Arial"/>
                  <w:color w:val="0000FF"/>
                  <w:sz w:val="24"/>
                  <w:szCs w:val="24"/>
                </w:rPr>
                <w:t>Постановления</w:t>
              </w:r>
            </w:hyperlink>
            <w:r w:rsidRPr="00060747">
              <w:rPr>
                <w:rFonts w:ascii="Arial" w:hAnsi="Arial" w:cs="Arial"/>
                <w:color w:val="392C69"/>
                <w:sz w:val="24"/>
                <w:szCs w:val="24"/>
              </w:rPr>
              <w:t xml:space="preserve"> Администрации Таймырского Долгано-Ненецкого</w:t>
            </w:r>
            <w:proofErr w:type="gramEnd"/>
          </w:p>
          <w:p w:rsidR="00B57A07" w:rsidRPr="00060747" w:rsidRDefault="00B57A07">
            <w:pPr>
              <w:pStyle w:val="ConsPlusNormal"/>
              <w:jc w:val="center"/>
              <w:rPr>
                <w:rFonts w:ascii="Arial" w:hAnsi="Arial" w:cs="Arial"/>
                <w:sz w:val="24"/>
                <w:szCs w:val="24"/>
              </w:rPr>
            </w:pPr>
            <w:r w:rsidRPr="00060747">
              <w:rPr>
                <w:rFonts w:ascii="Arial" w:hAnsi="Arial" w:cs="Arial"/>
                <w:color w:val="392C69"/>
                <w:sz w:val="24"/>
                <w:szCs w:val="24"/>
              </w:rPr>
              <w:t xml:space="preserve">муниципального района Красноярского края </w:t>
            </w:r>
            <w:r w:rsidR="00B60B9B" w:rsidRPr="00B60B9B">
              <w:rPr>
                <w:rFonts w:ascii="Arial" w:hAnsi="Arial" w:cs="Arial"/>
                <w:color w:val="392C69"/>
                <w:sz w:val="24"/>
                <w:szCs w:val="24"/>
              </w:rPr>
              <w:t xml:space="preserve">от 23.04.2025 </w:t>
            </w:r>
            <w:hyperlink r:id="rId81">
              <w:r w:rsidR="00B60B9B" w:rsidRPr="00B60B9B">
                <w:rPr>
                  <w:rStyle w:val="a5"/>
                  <w:rFonts w:ascii="Arial" w:hAnsi="Arial" w:cs="Arial"/>
                  <w:sz w:val="24"/>
                  <w:szCs w:val="24"/>
                </w:rPr>
                <w:t>N 519</w:t>
              </w:r>
            </w:hyperlink>
            <w:r w:rsidRPr="00060747">
              <w:rPr>
                <w:rFonts w:ascii="Arial" w:hAnsi="Arial" w:cs="Arial"/>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7A07" w:rsidRPr="00060747" w:rsidRDefault="00B57A07">
            <w:pPr>
              <w:pStyle w:val="ConsPlusNormal"/>
              <w:rPr>
                <w:rFonts w:ascii="Arial" w:hAnsi="Arial" w:cs="Arial"/>
                <w:sz w:val="24"/>
                <w:szCs w:val="24"/>
              </w:rPr>
            </w:pPr>
          </w:p>
        </w:tc>
      </w:tr>
    </w:tbl>
    <w:p w:rsidR="00B57A07" w:rsidRPr="00060747" w:rsidRDefault="00B57A07">
      <w:pPr>
        <w:pStyle w:val="ConsPlusNormal"/>
        <w:jc w:val="both"/>
        <w:rPr>
          <w:rFonts w:ascii="Arial" w:hAnsi="Arial" w:cs="Arial"/>
          <w:sz w:val="24"/>
          <w:szCs w:val="24"/>
        </w:rPr>
      </w:pPr>
    </w:p>
    <w:tbl>
      <w:tblPr>
        <w:tblStyle w:val="a6"/>
        <w:tblW w:w="0" w:type="auto"/>
        <w:tblLook w:val="04A0" w:firstRow="1" w:lastRow="0" w:firstColumn="1" w:lastColumn="0" w:noHBand="0" w:noVBand="1"/>
      </w:tblPr>
      <w:tblGrid>
        <w:gridCol w:w="1441"/>
        <w:gridCol w:w="1554"/>
        <w:gridCol w:w="1449"/>
        <w:gridCol w:w="632"/>
        <w:gridCol w:w="619"/>
        <w:gridCol w:w="1111"/>
        <w:gridCol w:w="485"/>
        <w:gridCol w:w="888"/>
        <w:gridCol w:w="888"/>
        <w:gridCol w:w="888"/>
        <w:gridCol w:w="888"/>
        <w:gridCol w:w="888"/>
        <w:gridCol w:w="888"/>
        <w:gridCol w:w="888"/>
        <w:gridCol w:w="888"/>
        <w:gridCol w:w="888"/>
        <w:gridCol w:w="977"/>
      </w:tblGrid>
      <w:tr w:rsidR="00A77E47" w:rsidRPr="00A77E47" w:rsidTr="00A77E47">
        <w:trPr>
          <w:trHeight w:val="660"/>
        </w:trPr>
        <w:tc>
          <w:tcPr>
            <w:tcW w:w="1355" w:type="dxa"/>
            <w:vMerge w:val="restart"/>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Статус (муниципальная программа, подпрограмма)</w:t>
            </w:r>
          </w:p>
        </w:tc>
        <w:tc>
          <w:tcPr>
            <w:tcW w:w="1445" w:type="dxa"/>
            <w:vMerge w:val="restart"/>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Наименование программы, подпрограммы, мероприятия</w:t>
            </w:r>
          </w:p>
        </w:tc>
        <w:tc>
          <w:tcPr>
            <w:tcW w:w="1936" w:type="dxa"/>
            <w:vMerge w:val="restart"/>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Наименование ГРБС</w:t>
            </w:r>
          </w:p>
        </w:tc>
        <w:tc>
          <w:tcPr>
            <w:tcW w:w="2702" w:type="dxa"/>
            <w:gridSpan w:val="4"/>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Код бюджетной классификации</w:t>
            </w:r>
          </w:p>
        </w:tc>
        <w:tc>
          <w:tcPr>
            <w:tcW w:w="8371" w:type="dxa"/>
            <w:gridSpan w:val="10"/>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Расходы (тыс. руб.), годы</w:t>
            </w:r>
          </w:p>
        </w:tc>
      </w:tr>
      <w:tr w:rsidR="00A77E47" w:rsidRPr="00A77E47" w:rsidTr="00A77E47">
        <w:trPr>
          <w:trHeight w:val="1095"/>
        </w:trPr>
        <w:tc>
          <w:tcPr>
            <w:tcW w:w="1355" w:type="dxa"/>
            <w:vMerge/>
            <w:hideMark/>
          </w:tcPr>
          <w:p w:rsidR="00A77E47" w:rsidRPr="00A77E47" w:rsidRDefault="00A77E47" w:rsidP="00A77E47">
            <w:pPr>
              <w:jc w:val="center"/>
              <w:rPr>
                <w:rFonts w:ascii="Arial" w:eastAsia="Times New Roman" w:hAnsi="Arial" w:cs="Arial"/>
                <w:sz w:val="24"/>
                <w:szCs w:val="24"/>
              </w:rPr>
            </w:pPr>
          </w:p>
        </w:tc>
        <w:tc>
          <w:tcPr>
            <w:tcW w:w="1445" w:type="dxa"/>
            <w:vMerge/>
            <w:hideMark/>
          </w:tcPr>
          <w:p w:rsidR="00A77E47" w:rsidRPr="00A77E47" w:rsidRDefault="00A77E47" w:rsidP="00A77E47">
            <w:pPr>
              <w:jc w:val="center"/>
              <w:rPr>
                <w:rFonts w:ascii="Arial" w:eastAsia="Times New Roman" w:hAnsi="Arial" w:cs="Arial"/>
                <w:sz w:val="24"/>
                <w:szCs w:val="24"/>
              </w:rPr>
            </w:pPr>
          </w:p>
        </w:tc>
        <w:tc>
          <w:tcPr>
            <w:tcW w:w="1936" w:type="dxa"/>
            <w:vMerge/>
            <w:hideMark/>
          </w:tcPr>
          <w:p w:rsidR="00A77E47" w:rsidRPr="00A77E47" w:rsidRDefault="00A77E47" w:rsidP="00A77E47">
            <w:pPr>
              <w:jc w:val="center"/>
              <w:rPr>
                <w:rFonts w:ascii="Arial" w:eastAsia="Times New Roman" w:hAnsi="Arial" w:cs="Arial"/>
                <w:sz w:val="24"/>
                <w:szCs w:val="24"/>
              </w:rPr>
            </w:pPr>
          </w:p>
        </w:tc>
        <w:tc>
          <w:tcPr>
            <w:tcW w:w="605" w:type="dxa"/>
            <w:hideMark/>
          </w:tcPr>
          <w:p w:rsidR="00A77E47" w:rsidRPr="00A77E47" w:rsidRDefault="00A77E47" w:rsidP="00A77E47">
            <w:pPr>
              <w:jc w:val="center"/>
              <w:rPr>
                <w:rFonts w:ascii="Arial" w:eastAsia="Times New Roman" w:hAnsi="Arial" w:cs="Arial"/>
                <w:sz w:val="24"/>
                <w:szCs w:val="24"/>
              </w:rPr>
            </w:pPr>
          </w:p>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ГРБС</w:t>
            </w:r>
          </w:p>
        </w:tc>
        <w:tc>
          <w:tcPr>
            <w:tcW w:w="584" w:type="dxa"/>
            <w:hideMark/>
          </w:tcPr>
          <w:p w:rsidR="00A77E47" w:rsidRPr="00A77E47" w:rsidRDefault="00A77E47" w:rsidP="00A77E47">
            <w:pPr>
              <w:jc w:val="center"/>
              <w:rPr>
                <w:rFonts w:ascii="Arial" w:eastAsia="Times New Roman" w:hAnsi="Arial" w:cs="Arial"/>
                <w:sz w:val="24"/>
                <w:szCs w:val="24"/>
              </w:rPr>
            </w:pPr>
          </w:p>
          <w:p w:rsidR="00A77E47" w:rsidRPr="00A77E47" w:rsidRDefault="00A77E47" w:rsidP="00A77E47">
            <w:pPr>
              <w:jc w:val="center"/>
              <w:rPr>
                <w:rFonts w:ascii="Arial" w:eastAsia="Times New Roman" w:hAnsi="Arial" w:cs="Arial"/>
                <w:sz w:val="24"/>
                <w:szCs w:val="24"/>
              </w:rPr>
            </w:pPr>
            <w:proofErr w:type="spellStart"/>
            <w:r w:rsidRPr="00A77E47">
              <w:rPr>
                <w:rFonts w:ascii="Arial" w:eastAsia="Times New Roman" w:hAnsi="Arial" w:cs="Arial"/>
                <w:sz w:val="24"/>
                <w:szCs w:val="24"/>
              </w:rPr>
              <w:t>Рз</w:t>
            </w:r>
            <w:proofErr w:type="spellEnd"/>
            <w:r w:rsidRPr="00A77E47">
              <w:rPr>
                <w:rFonts w:ascii="Arial" w:eastAsia="Times New Roman" w:hAnsi="Arial" w:cs="Arial"/>
                <w:sz w:val="24"/>
                <w:szCs w:val="24"/>
              </w:rPr>
              <w:t xml:space="preserve"> </w:t>
            </w:r>
            <w:proofErr w:type="spellStart"/>
            <w:proofErr w:type="gramStart"/>
            <w:r w:rsidRPr="00A77E47">
              <w:rPr>
                <w:rFonts w:ascii="Arial" w:eastAsia="Times New Roman" w:hAnsi="Arial" w:cs="Arial"/>
                <w:sz w:val="24"/>
                <w:szCs w:val="24"/>
              </w:rPr>
              <w:t>Пр</w:t>
            </w:r>
            <w:proofErr w:type="spellEnd"/>
            <w:proofErr w:type="gramEnd"/>
          </w:p>
        </w:tc>
        <w:tc>
          <w:tcPr>
            <w:tcW w:w="1052" w:type="dxa"/>
            <w:hideMark/>
          </w:tcPr>
          <w:p w:rsidR="00A77E47" w:rsidRPr="00A77E47" w:rsidRDefault="00A77E47" w:rsidP="00A77E47">
            <w:pPr>
              <w:jc w:val="center"/>
              <w:rPr>
                <w:rFonts w:ascii="Arial" w:eastAsia="Times New Roman" w:hAnsi="Arial" w:cs="Arial"/>
                <w:sz w:val="24"/>
                <w:szCs w:val="24"/>
              </w:rPr>
            </w:pPr>
          </w:p>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ЦСР</w:t>
            </w:r>
          </w:p>
        </w:tc>
        <w:tc>
          <w:tcPr>
            <w:tcW w:w="461" w:type="dxa"/>
            <w:hideMark/>
          </w:tcPr>
          <w:p w:rsidR="00A77E47" w:rsidRPr="00A77E47" w:rsidRDefault="00A77E47" w:rsidP="00A77E47">
            <w:pPr>
              <w:jc w:val="center"/>
              <w:rPr>
                <w:rFonts w:ascii="Arial" w:eastAsia="Times New Roman" w:hAnsi="Arial" w:cs="Arial"/>
                <w:sz w:val="24"/>
                <w:szCs w:val="24"/>
              </w:rPr>
            </w:pPr>
          </w:p>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ВР</w:t>
            </w:r>
          </w:p>
        </w:tc>
        <w:tc>
          <w:tcPr>
            <w:tcW w:w="829" w:type="dxa"/>
            <w:hideMark/>
          </w:tcPr>
          <w:p w:rsidR="00A77E47" w:rsidRPr="00A77E47" w:rsidRDefault="00A77E47" w:rsidP="00A77E47">
            <w:pPr>
              <w:jc w:val="center"/>
              <w:rPr>
                <w:rFonts w:ascii="Arial" w:eastAsia="Times New Roman" w:hAnsi="Arial" w:cs="Arial"/>
                <w:sz w:val="24"/>
                <w:szCs w:val="24"/>
              </w:rPr>
            </w:pPr>
          </w:p>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2019</w:t>
            </w:r>
          </w:p>
        </w:tc>
        <w:tc>
          <w:tcPr>
            <w:tcW w:w="829" w:type="dxa"/>
            <w:hideMark/>
          </w:tcPr>
          <w:p w:rsidR="00A77E47" w:rsidRPr="00A77E47" w:rsidRDefault="00A77E47" w:rsidP="00A77E47">
            <w:pPr>
              <w:jc w:val="center"/>
              <w:rPr>
                <w:rFonts w:ascii="Arial" w:eastAsia="Times New Roman" w:hAnsi="Arial" w:cs="Arial"/>
                <w:sz w:val="24"/>
                <w:szCs w:val="24"/>
              </w:rPr>
            </w:pPr>
          </w:p>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2020</w:t>
            </w:r>
          </w:p>
        </w:tc>
        <w:tc>
          <w:tcPr>
            <w:tcW w:w="829" w:type="dxa"/>
            <w:hideMark/>
          </w:tcPr>
          <w:p w:rsidR="00A77E47" w:rsidRPr="00A77E47" w:rsidRDefault="00A77E47" w:rsidP="00A77E47">
            <w:pPr>
              <w:jc w:val="center"/>
              <w:rPr>
                <w:rFonts w:ascii="Arial" w:eastAsia="Times New Roman" w:hAnsi="Arial" w:cs="Arial"/>
                <w:sz w:val="24"/>
                <w:szCs w:val="24"/>
              </w:rPr>
            </w:pPr>
          </w:p>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2021</w:t>
            </w:r>
          </w:p>
        </w:tc>
        <w:tc>
          <w:tcPr>
            <w:tcW w:w="829" w:type="dxa"/>
            <w:hideMark/>
          </w:tcPr>
          <w:p w:rsidR="00A77E47" w:rsidRPr="00A77E47" w:rsidRDefault="00A77E47" w:rsidP="00A77E47">
            <w:pPr>
              <w:jc w:val="center"/>
              <w:rPr>
                <w:rFonts w:ascii="Arial" w:eastAsia="Times New Roman" w:hAnsi="Arial" w:cs="Arial"/>
                <w:sz w:val="24"/>
                <w:szCs w:val="24"/>
              </w:rPr>
            </w:pPr>
          </w:p>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2022</w:t>
            </w:r>
          </w:p>
        </w:tc>
        <w:tc>
          <w:tcPr>
            <w:tcW w:w="829" w:type="dxa"/>
            <w:hideMark/>
          </w:tcPr>
          <w:p w:rsidR="00A77E47" w:rsidRPr="00A77E47" w:rsidRDefault="00A77E47" w:rsidP="00A77E47">
            <w:pPr>
              <w:jc w:val="center"/>
              <w:rPr>
                <w:rFonts w:ascii="Arial" w:eastAsia="Times New Roman" w:hAnsi="Arial" w:cs="Arial"/>
                <w:sz w:val="24"/>
                <w:szCs w:val="24"/>
              </w:rPr>
            </w:pPr>
          </w:p>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2023</w:t>
            </w:r>
          </w:p>
        </w:tc>
        <w:tc>
          <w:tcPr>
            <w:tcW w:w="829" w:type="dxa"/>
            <w:hideMark/>
          </w:tcPr>
          <w:p w:rsidR="00A77E47" w:rsidRPr="00A77E47" w:rsidRDefault="00A77E47" w:rsidP="00A77E47">
            <w:pPr>
              <w:jc w:val="center"/>
              <w:rPr>
                <w:rFonts w:ascii="Arial" w:eastAsia="Times New Roman" w:hAnsi="Arial" w:cs="Arial"/>
                <w:sz w:val="24"/>
                <w:szCs w:val="24"/>
              </w:rPr>
            </w:pPr>
          </w:p>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2024</w:t>
            </w:r>
          </w:p>
        </w:tc>
        <w:tc>
          <w:tcPr>
            <w:tcW w:w="829" w:type="dxa"/>
            <w:hideMark/>
          </w:tcPr>
          <w:p w:rsidR="00A77E47" w:rsidRPr="00A77E47" w:rsidRDefault="00A77E47" w:rsidP="00A77E47">
            <w:pPr>
              <w:jc w:val="center"/>
              <w:rPr>
                <w:rFonts w:ascii="Arial" w:eastAsia="Times New Roman" w:hAnsi="Arial" w:cs="Arial"/>
                <w:sz w:val="24"/>
                <w:szCs w:val="24"/>
              </w:rPr>
            </w:pPr>
          </w:p>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2025</w:t>
            </w:r>
          </w:p>
          <w:p w:rsidR="00A77E47" w:rsidRPr="00A77E47" w:rsidRDefault="00A77E47" w:rsidP="00A77E47">
            <w:pPr>
              <w:jc w:val="center"/>
              <w:rPr>
                <w:rFonts w:ascii="Arial" w:eastAsia="Times New Roman" w:hAnsi="Arial" w:cs="Arial"/>
                <w:sz w:val="24"/>
                <w:szCs w:val="24"/>
              </w:rPr>
            </w:pPr>
          </w:p>
        </w:tc>
        <w:tc>
          <w:tcPr>
            <w:tcW w:w="829" w:type="dxa"/>
            <w:hideMark/>
          </w:tcPr>
          <w:p w:rsidR="00A77E47" w:rsidRPr="00A77E47" w:rsidRDefault="00A77E47" w:rsidP="00A77E47">
            <w:pPr>
              <w:jc w:val="center"/>
              <w:rPr>
                <w:rFonts w:ascii="Arial" w:eastAsia="Times New Roman" w:hAnsi="Arial" w:cs="Arial"/>
                <w:sz w:val="24"/>
                <w:szCs w:val="24"/>
              </w:rPr>
            </w:pPr>
          </w:p>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2026</w:t>
            </w:r>
          </w:p>
        </w:tc>
        <w:tc>
          <w:tcPr>
            <w:tcW w:w="829" w:type="dxa"/>
            <w:hideMark/>
          </w:tcPr>
          <w:p w:rsidR="00A77E47" w:rsidRPr="00A77E47" w:rsidRDefault="00A77E47" w:rsidP="00A77E47">
            <w:pPr>
              <w:jc w:val="center"/>
              <w:rPr>
                <w:rFonts w:ascii="Arial" w:eastAsia="Times New Roman" w:hAnsi="Arial" w:cs="Arial"/>
                <w:sz w:val="24"/>
                <w:szCs w:val="24"/>
              </w:rPr>
            </w:pPr>
          </w:p>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2027</w:t>
            </w:r>
          </w:p>
          <w:p w:rsidR="00A77E47" w:rsidRPr="00A77E47" w:rsidRDefault="00A77E47" w:rsidP="00A77E47">
            <w:pPr>
              <w:jc w:val="center"/>
              <w:rPr>
                <w:rFonts w:ascii="Arial" w:eastAsia="Times New Roman" w:hAnsi="Arial" w:cs="Arial"/>
                <w:sz w:val="24"/>
                <w:szCs w:val="24"/>
              </w:rPr>
            </w:pPr>
          </w:p>
        </w:tc>
        <w:tc>
          <w:tcPr>
            <w:tcW w:w="910"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итого</w:t>
            </w:r>
          </w:p>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xml:space="preserve"> на период</w:t>
            </w:r>
          </w:p>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w:t>
            </w:r>
          </w:p>
        </w:tc>
      </w:tr>
      <w:tr w:rsidR="00A77E47" w:rsidRPr="00A77E47" w:rsidTr="00A77E47">
        <w:trPr>
          <w:trHeight w:val="465"/>
        </w:trPr>
        <w:tc>
          <w:tcPr>
            <w:tcW w:w="1355" w:type="dxa"/>
            <w:vMerge w:val="restart"/>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xml:space="preserve">Муниципальная </w:t>
            </w:r>
            <w:r w:rsidRPr="00A77E47">
              <w:rPr>
                <w:rFonts w:ascii="Arial" w:eastAsia="Times New Roman" w:hAnsi="Arial" w:cs="Arial"/>
                <w:sz w:val="24"/>
                <w:szCs w:val="24"/>
              </w:rPr>
              <w:lastRenderedPageBreak/>
              <w:t>программа</w:t>
            </w:r>
          </w:p>
        </w:tc>
        <w:tc>
          <w:tcPr>
            <w:tcW w:w="1445" w:type="dxa"/>
            <w:vMerge w:val="restart"/>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lastRenderedPageBreak/>
              <w:t xml:space="preserve">Улучшение жилищных </w:t>
            </w:r>
            <w:r w:rsidRPr="00A77E47">
              <w:rPr>
                <w:rFonts w:ascii="Arial" w:eastAsia="Times New Roman" w:hAnsi="Arial" w:cs="Arial"/>
                <w:sz w:val="24"/>
                <w:szCs w:val="24"/>
              </w:rPr>
              <w:lastRenderedPageBreak/>
              <w:t>условий отдельных категорий граждан Таймырского Долгано-Ненецкого муниципального района</w:t>
            </w:r>
          </w:p>
        </w:tc>
        <w:tc>
          <w:tcPr>
            <w:tcW w:w="1936"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lastRenderedPageBreak/>
              <w:t>всего расходы</w:t>
            </w:r>
          </w:p>
        </w:tc>
        <w:tc>
          <w:tcPr>
            <w:tcW w:w="605"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х</w:t>
            </w:r>
          </w:p>
        </w:tc>
        <w:tc>
          <w:tcPr>
            <w:tcW w:w="584"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х</w:t>
            </w:r>
          </w:p>
        </w:tc>
        <w:tc>
          <w:tcPr>
            <w:tcW w:w="1052"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х</w:t>
            </w:r>
          </w:p>
        </w:tc>
        <w:tc>
          <w:tcPr>
            <w:tcW w:w="461"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х</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16773,52</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34040,74</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26945,59</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20965,72</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18922,86</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34275,09</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46889,87</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44012,75</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44046,43</w:t>
            </w:r>
          </w:p>
        </w:tc>
        <w:tc>
          <w:tcPr>
            <w:tcW w:w="910"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286872,57</w:t>
            </w:r>
          </w:p>
        </w:tc>
      </w:tr>
      <w:tr w:rsidR="00A77E47" w:rsidRPr="00A77E47" w:rsidTr="00A77E47">
        <w:trPr>
          <w:trHeight w:val="690"/>
        </w:trPr>
        <w:tc>
          <w:tcPr>
            <w:tcW w:w="1355" w:type="dxa"/>
            <w:vMerge/>
            <w:hideMark/>
          </w:tcPr>
          <w:p w:rsidR="00A77E47" w:rsidRPr="00A77E47" w:rsidRDefault="00A77E47" w:rsidP="00A77E47">
            <w:pPr>
              <w:jc w:val="center"/>
              <w:rPr>
                <w:rFonts w:ascii="Arial" w:eastAsia="Times New Roman" w:hAnsi="Arial" w:cs="Arial"/>
                <w:sz w:val="24"/>
                <w:szCs w:val="24"/>
              </w:rPr>
            </w:pPr>
          </w:p>
        </w:tc>
        <w:tc>
          <w:tcPr>
            <w:tcW w:w="1445" w:type="dxa"/>
            <w:vMerge/>
            <w:hideMark/>
          </w:tcPr>
          <w:p w:rsidR="00A77E47" w:rsidRPr="00A77E47" w:rsidRDefault="00A77E47" w:rsidP="00A77E47">
            <w:pPr>
              <w:jc w:val="center"/>
              <w:rPr>
                <w:rFonts w:ascii="Arial" w:eastAsia="Times New Roman" w:hAnsi="Arial" w:cs="Arial"/>
                <w:sz w:val="24"/>
                <w:szCs w:val="24"/>
              </w:rPr>
            </w:pPr>
          </w:p>
        </w:tc>
        <w:tc>
          <w:tcPr>
            <w:tcW w:w="1936" w:type="dxa"/>
            <w:hideMark/>
          </w:tcPr>
          <w:p w:rsidR="00A77E47" w:rsidRPr="00A77E47" w:rsidRDefault="00A77E47" w:rsidP="00A77E47">
            <w:pPr>
              <w:jc w:val="center"/>
              <w:rPr>
                <w:rFonts w:ascii="Arial" w:eastAsia="Times New Roman" w:hAnsi="Arial" w:cs="Arial"/>
                <w:i/>
                <w:iCs/>
                <w:sz w:val="24"/>
                <w:szCs w:val="24"/>
              </w:rPr>
            </w:pPr>
            <w:r w:rsidRPr="00A77E47">
              <w:rPr>
                <w:rFonts w:ascii="Arial" w:eastAsia="Times New Roman" w:hAnsi="Arial" w:cs="Arial"/>
                <w:i/>
                <w:iCs/>
                <w:sz w:val="24"/>
                <w:szCs w:val="24"/>
              </w:rPr>
              <w:t>в том числе по ГРБС:</w:t>
            </w:r>
          </w:p>
        </w:tc>
        <w:tc>
          <w:tcPr>
            <w:tcW w:w="605"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х</w:t>
            </w:r>
          </w:p>
        </w:tc>
        <w:tc>
          <w:tcPr>
            <w:tcW w:w="584"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х</w:t>
            </w:r>
          </w:p>
        </w:tc>
        <w:tc>
          <w:tcPr>
            <w:tcW w:w="1052"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х</w:t>
            </w:r>
          </w:p>
        </w:tc>
        <w:tc>
          <w:tcPr>
            <w:tcW w:w="461"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х</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w:t>
            </w:r>
          </w:p>
        </w:tc>
        <w:tc>
          <w:tcPr>
            <w:tcW w:w="910"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w:t>
            </w:r>
          </w:p>
        </w:tc>
      </w:tr>
      <w:tr w:rsidR="00A77E47" w:rsidRPr="00A77E47" w:rsidTr="00A77E47">
        <w:trPr>
          <w:trHeight w:val="1815"/>
        </w:trPr>
        <w:tc>
          <w:tcPr>
            <w:tcW w:w="1355" w:type="dxa"/>
            <w:vMerge/>
            <w:hideMark/>
          </w:tcPr>
          <w:p w:rsidR="00A77E47" w:rsidRPr="00A77E47" w:rsidRDefault="00A77E47" w:rsidP="00A77E47">
            <w:pPr>
              <w:jc w:val="center"/>
              <w:rPr>
                <w:rFonts w:ascii="Arial" w:eastAsia="Times New Roman" w:hAnsi="Arial" w:cs="Arial"/>
                <w:sz w:val="24"/>
                <w:szCs w:val="24"/>
              </w:rPr>
            </w:pPr>
          </w:p>
        </w:tc>
        <w:tc>
          <w:tcPr>
            <w:tcW w:w="1445" w:type="dxa"/>
            <w:vMerge/>
            <w:hideMark/>
          </w:tcPr>
          <w:p w:rsidR="00A77E47" w:rsidRPr="00A77E47" w:rsidRDefault="00A77E47" w:rsidP="00A77E47">
            <w:pPr>
              <w:jc w:val="center"/>
              <w:rPr>
                <w:rFonts w:ascii="Arial" w:eastAsia="Times New Roman" w:hAnsi="Arial" w:cs="Arial"/>
                <w:sz w:val="24"/>
                <w:szCs w:val="24"/>
              </w:rPr>
            </w:pPr>
          </w:p>
        </w:tc>
        <w:tc>
          <w:tcPr>
            <w:tcW w:w="1936"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xml:space="preserve">Администрация Таймырского Долгано-Ненецкого муниципального района  </w:t>
            </w:r>
          </w:p>
        </w:tc>
        <w:tc>
          <w:tcPr>
            <w:tcW w:w="605"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201</w:t>
            </w:r>
          </w:p>
        </w:tc>
        <w:tc>
          <w:tcPr>
            <w:tcW w:w="584"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х</w:t>
            </w:r>
          </w:p>
        </w:tc>
        <w:tc>
          <w:tcPr>
            <w:tcW w:w="1052"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х</w:t>
            </w:r>
          </w:p>
        </w:tc>
        <w:tc>
          <w:tcPr>
            <w:tcW w:w="461"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х</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16773,52</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34040,74</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26945,59</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20965,72</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18922,86</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34275,09</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910"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151923,52</w:t>
            </w:r>
          </w:p>
        </w:tc>
      </w:tr>
      <w:tr w:rsidR="00A77E47" w:rsidRPr="00A77E47" w:rsidTr="00A77E47">
        <w:trPr>
          <w:trHeight w:val="2265"/>
        </w:trPr>
        <w:tc>
          <w:tcPr>
            <w:tcW w:w="1355" w:type="dxa"/>
            <w:vMerge/>
            <w:hideMark/>
          </w:tcPr>
          <w:p w:rsidR="00A77E47" w:rsidRPr="00A77E47" w:rsidRDefault="00A77E47" w:rsidP="00A77E47">
            <w:pPr>
              <w:jc w:val="center"/>
              <w:rPr>
                <w:rFonts w:ascii="Arial" w:eastAsia="Times New Roman" w:hAnsi="Arial" w:cs="Arial"/>
                <w:sz w:val="24"/>
                <w:szCs w:val="24"/>
              </w:rPr>
            </w:pPr>
          </w:p>
        </w:tc>
        <w:tc>
          <w:tcPr>
            <w:tcW w:w="1445" w:type="dxa"/>
            <w:vMerge/>
            <w:hideMark/>
          </w:tcPr>
          <w:p w:rsidR="00A77E47" w:rsidRPr="00A77E47" w:rsidRDefault="00A77E47" w:rsidP="00A77E47">
            <w:pPr>
              <w:jc w:val="center"/>
              <w:rPr>
                <w:rFonts w:ascii="Arial" w:eastAsia="Times New Roman" w:hAnsi="Arial" w:cs="Arial"/>
                <w:sz w:val="24"/>
                <w:szCs w:val="24"/>
              </w:rPr>
            </w:pPr>
          </w:p>
        </w:tc>
        <w:tc>
          <w:tcPr>
            <w:tcW w:w="1936"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xml:space="preserve">Управление имущественных отношений Таймырского Долгано-Ненецкого муниципального района  </w:t>
            </w:r>
          </w:p>
        </w:tc>
        <w:tc>
          <w:tcPr>
            <w:tcW w:w="605"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267</w:t>
            </w:r>
          </w:p>
        </w:tc>
        <w:tc>
          <w:tcPr>
            <w:tcW w:w="584"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10.03</w:t>
            </w:r>
          </w:p>
        </w:tc>
        <w:tc>
          <w:tcPr>
            <w:tcW w:w="1052"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0900000000</w:t>
            </w:r>
          </w:p>
        </w:tc>
        <w:tc>
          <w:tcPr>
            <w:tcW w:w="461"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320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46889,87</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44012,75</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44046,43</w:t>
            </w:r>
          </w:p>
        </w:tc>
        <w:tc>
          <w:tcPr>
            <w:tcW w:w="910"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134949,05</w:t>
            </w:r>
          </w:p>
        </w:tc>
      </w:tr>
      <w:tr w:rsidR="00A77E47" w:rsidRPr="00A77E47" w:rsidTr="00A77E47">
        <w:trPr>
          <w:trHeight w:val="630"/>
        </w:trPr>
        <w:tc>
          <w:tcPr>
            <w:tcW w:w="1355" w:type="dxa"/>
            <w:vMerge w:val="restart"/>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Подпрограмма</w:t>
            </w:r>
          </w:p>
        </w:tc>
        <w:tc>
          <w:tcPr>
            <w:tcW w:w="1445" w:type="dxa"/>
            <w:vMerge w:val="restart"/>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xml:space="preserve">Обеспечение жильем </w:t>
            </w:r>
            <w:r w:rsidRPr="00A77E47">
              <w:rPr>
                <w:rFonts w:ascii="Arial" w:eastAsia="Times New Roman" w:hAnsi="Arial" w:cs="Arial"/>
                <w:b/>
                <w:bCs/>
                <w:sz w:val="24"/>
                <w:szCs w:val="24"/>
              </w:rPr>
              <w:t xml:space="preserve">молодых семей </w:t>
            </w:r>
            <w:r w:rsidRPr="00A77E47">
              <w:rPr>
                <w:rFonts w:ascii="Arial" w:eastAsia="Times New Roman" w:hAnsi="Arial" w:cs="Arial"/>
                <w:sz w:val="24"/>
                <w:szCs w:val="24"/>
              </w:rPr>
              <w:t>Таймырского Долгано-Ненецкого муниципал</w:t>
            </w:r>
            <w:r w:rsidRPr="00A77E47">
              <w:rPr>
                <w:rFonts w:ascii="Arial" w:eastAsia="Times New Roman" w:hAnsi="Arial" w:cs="Arial"/>
                <w:sz w:val="24"/>
                <w:szCs w:val="24"/>
              </w:rPr>
              <w:lastRenderedPageBreak/>
              <w:t>ьного района</w:t>
            </w:r>
          </w:p>
        </w:tc>
        <w:tc>
          <w:tcPr>
            <w:tcW w:w="1936"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lastRenderedPageBreak/>
              <w:t>всего расходы</w:t>
            </w:r>
          </w:p>
        </w:tc>
        <w:tc>
          <w:tcPr>
            <w:tcW w:w="605"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х</w:t>
            </w:r>
          </w:p>
        </w:tc>
        <w:tc>
          <w:tcPr>
            <w:tcW w:w="584"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х</w:t>
            </w:r>
          </w:p>
        </w:tc>
        <w:tc>
          <w:tcPr>
            <w:tcW w:w="1052"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х</w:t>
            </w:r>
          </w:p>
        </w:tc>
        <w:tc>
          <w:tcPr>
            <w:tcW w:w="461"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х</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2259,22</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6672,00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3435,90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6451,42</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4408,56</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5627,62</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5266,80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6133,35</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6167,03</w:t>
            </w:r>
          </w:p>
        </w:tc>
        <w:tc>
          <w:tcPr>
            <w:tcW w:w="910"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46421,90</w:t>
            </w:r>
          </w:p>
        </w:tc>
      </w:tr>
      <w:tr w:rsidR="00A77E47" w:rsidRPr="00A77E47" w:rsidTr="00A77E47">
        <w:trPr>
          <w:trHeight w:val="690"/>
        </w:trPr>
        <w:tc>
          <w:tcPr>
            <w:tcW w:w="1355" w:type="dxa"/>
            <w:vMerge/>
            <w:hideMark/>
          </w:tcPr>
          <w:p w:rsidR="00A77E47" w:rsidRPr="00A77E47" w:rsidRDefault="00A77E47" w:rsidP="00A77E47">
            <w:pPr>
              <w:jc w:val="center"/>
              <w:rPr>
                <w:rFonts w:ascii="Arial" w:eastAsia="Times New Roman" w:hAnsi="Arial" w:cs="Arial"/>
                <w:sz w:val="24"/>
                <w:szCs w:val="24"/>
              </w:rPr>
            </w:pPr>
          </w:p>
        </w:tc>
        <w:tc>
          <w:tcPr>
            <w:tcW w:w="1445" w:type="dxa"/>
            <w:vMerge/>
            <w:hideMark/>
          </w:tcPr>
          <w:p w:rsidR="00A77E47" w:rsidRPr="00A77E47" w:rsidRDefault="00A77E47" w:rsidP="00A77E47">
            <w:pPr>
              <w:jc w:val="center"/>
              <w:rPr>
                <w:rFonts w:ascii="Arial" w:eastAsia="Times New Roman" w:hAnsi="Arial" w:cs="Arial"/>
                <w:sz w:val="24"/>
                <w:szCs w:val="24"/>
              </w:rPr>
            </w:pPr>
          </w:p>
        </w:tc>
        <w:tc>
          <w:tcPr>
            <w:tcW w:w="1936" w:type="dxa"/>
            <w:hideMark/>
          </w:tcPr>
          <w:p w:rsidR="00A77E47" w:rsidRPr="00A77E47" w:rsidRDefault="00A77E47" w:rsidP="00A77E47">
            <w:pPr>
              <w:jc w:val="center"/>
              <w:rPr>
                <w:rFonts w:ascii="Arial" w:eastAsia="Times New Roman" w:hAnsi="Arial" w:cs="Arial"/>
                <w:i/>
                <w:iCs/>
                <w:sz w:val="24"/>
                <w:szCs w:val="24"/>
              </w:rPr>
            </w:pPr>
            <w:r w:rsidRPr="00A77E47">
              <w:rPr>
                <w:rFonts w:ascii="Arial" w:eastAsia="Times New Roman" w:hAnsi="Arial" w:cs="Arial"/>
                <w:i/>
                <w:iCs/>
                <w:sz w:val="24"/>
                <w:szCs w:val="24"/>
              </w:rPr>
              <w:t>в том числе по ГРБС:</w:t>
            </w:r>
          </w:p>
        </w:tc>
        <w:tc>
          <w:tcPr>
            <w:tcW w:w="605"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201</w:t>
            </w:r>
          </w:p>
        </w:tc>
        <w:tc>
          <w:tcPr>
            <w:tcW w:w="584"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х</w:t>
            </w:r>
          </w:p>
        </w:tc>
        <w:tc>
          <w:tcPr>
            <w:tcW w:w="1052"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х</w:t>
            </w:r>
          </w:p>
        </w:tc>
        <w:tc>
          <w:tcPr>
            <w:tcW w:w="461"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х</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w:t>
            </w:r>
          </w:p>
        </w:tc>
        <w:tc>
          <w:tcPr>
            <w:tcW w:w="910"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w:t>
            </w:r>
          </w:p>
        </w:tc>
      </w:tr>
      <w:tr w:rsidR="00A77E47" w:rsidRPr="00A77E47" w:rsidTr="00A77E47">
        <w:trPr>
          <w:trHeight w:val="900"/>
        </w:trPr>
        <w:tc>
          <w:tcPr>
            <w:tcW w:w="1355" w:type="dxa"/>
            <w:vMerge/>
            <w:hideMark/>
          </w:tcPr>
          <w:p w:rsidR="00A77E47" w:rsidRPr="00A77E47" w:rsidRDefault="00A77E47" w:rsidP="00A77E47">
            <w:pPr>
              <w:jc w:val="center"/>
              <w:rPr>
                <w:rFonts w:ascii="Arial" w:eastAsia="Times New Roman" w:hAnsi="Arial" w:cs="Arial"/>
                <w:sz w:val="24"/>
                <w:szCs w:val="24"/>
              </w:rPr>
            </w:pPr>
          </w:p>
        </w:tc>
        <w:tc>
          <w:tcPr>
            <w:tcW w:w="1445" w:type="dxa"/>
            <w:vMerge/>
            <w:hideMark/>
          </w:tcPr>
          <w:p w:rsidR="00A77E47" w:rsidRPr="00A77E47" w:rsidRDefault="00A77E47" w:rsidP="00A77E47">
            <w:pPr>
              <w:jc w:val="center"/>
              <w:rPr>
                <w:rFonts w:ascii="Arial" w:eastAsia="Times New Roman" w:hAnsi="Arial" w:cs="Arial"/>
                <w:sz w:val="24"/>
                <w:szCs w:val="24"/>
              </w:rPr>
            </w:pPr>
          </w:p>
        </w:tc>
        <w:tc>
          <w:tcPr>
            <w:tcW w:w="1936" w:type="dxa"/>
            <w:vMerge w:val="restart"/>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Администрация Таймырск</w:t>
            </w:r>
            <w:r w:rsidRPr="00A77E47">
              <w:rPr>
                <w:rFonts w:ascii="Arial" w:eastAsia="Times New Roman" w:hAnsi="Arial" w:cs="Arial"/>
                <w:sz w:val="24"/>
                <w:szCs w:val="24"/>
              </w:rPr>
              <w:lastRenderedPageBreak/>
              <w:t xml:space="preserve">ого Долгано-Ненецкого муниципального района  </w:t>
            </w:r>
          </w:p>
        </w:tc>
        <w:tc>
          <w:tcPr>
            <w:tcW w:w="605"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lastRenderedPageBreak/>
              <w:t>201</w:t>
            </w:r>
          </w:p>
        </w:tc>
        <w:tc>
          <w:tcPr>
            <w:tcW w:w="584"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10.03</w:t>
            </w:r>
          </w:p>
        </w:tc>
        <w:tc>
          <w:tcPr>
            <w:tcW w:w="1052"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09100L4970</w:t>
            </w:r>
          </w:p>
        </w:tc>
        <w:tc>
          <w:tcPr>
            <w:tcW w:w="461"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320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2259,22</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910"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2259,22</w:t>
            </w:r>
          </w:p>
        </w:tc>
      </w:tr>
      <w:tr w:rsidR="00A77E47" w:rsidRPr="00A77E47" w:rsidTr="00A77E47">
        <w:trPr>
          <w:trHeight w:val="1380"/>
        </w:trPr>
        <w:tc>
          <w:tcPr>
            <w:tcW w:w="1355" w:type="dxa"/>
            <w:vMerge/>
            <w:hideMark/>
          </w:tcPr>
          <w:p w:rsidR="00A77E47" w:rsidRPr="00A77E47" w:rsidRDefault="00A77E47" w:rsidP="00A77E47">
            <w:pPr>
              <w:jc w:val="center"/>
              <w:rPr>
                <w:rFonts w:ascii="Arial" w:eastAsia="Times New Roman" w:hAnsi="Arial" w:cs="Arial"/>
                <w:sz w:val="24"/>
                <w:szCs w:val="24"/>
              </w:rPr>
            </w:pPr>
          </w:p>
        </w:tc>
        <w:tc>
          <w:tcPr>
            <w:tcW w:w="1445" w:type="dxa"/>
            <w:vMerge/>
            <w:hideMark/>
          </w:tcPr>
          <w:p w:rsidR="00A77E47" w:rsidRPr="00A77E47" w:rsidRDefault="00A77E47" w:rsidP="00A77E47">
            <w:pPr>
              <w:jc w:val="center"/>
              <w:rPr>
                <w:rFonts w:ascii="Arial" w:eastAsia="Times New Roman" w:hAnsi="Arial" w:cs="Arial"/>
                <w:sz w:val="24"/>
                <w:szCs w:val="24"/>
              </w:rPr>
            </w:pPr>
          </w:p>
        </w:tc>
        <w:tc>
          <w:tcPr>
            <w:tcW w:w="1936" w:type="dxa"/>
            <w:vMerge/>
            <w:hideMark/>
          </w:tcPr>
          <w:p w:rsidR="00A77E47" w:rsidRPr="00A77E47" w:rsidRDefault="00A77E47" w:rsidP="00A77E47">
            <w:pPr>
              <w:jc w:val="center"/>
              <w:rPr>
                <w:rFonts w:ascii="Arial" w:eastAsia="Times New Roman" w:hAnsi="Arial" w:cs="Arial"/>
                <w:sz w:val="24"/>
                <w:szCs w:val="24"/>
              </w:rPr>
            </w:pPr>
          </w:p>
        </w:tc>
        <w:tc>
          <w:tcPr>
            <w:tcW w:w="605"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201</w:t>
            </w:r>
          </w:p>
        </w:tc>
        <w:tc>
          <w:tcPr>
            <w:tcW w:w="584"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10.04</w:t>
            </w:r>
          </w:p>
        </w:tc>
        <w:tc>
          <w:tcPr>
            <w:tcW w:w="1052"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09100L4970</w:t>
            </w:r>
          </w:p>
        </w:tc>
        <w:tc>
          <w:tcPr>
            <w:tcW w:w="461"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320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6672,00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3435,90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6451,42</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4408,56</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5627,62</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910"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26595,50</w:t>
            </w:r>
          </w:p>
        </w:tc>
      </w:tr>
      <w:tr w:rsidR="00A77E47" w:rsidRPr="00A77E47" w:rsidTr="00A77E47">
        <w:trPr>
          <w:trHeight w:val="2505"/>
        </w:trPr>
        <w:tc>
          <w:tcPr>
            <w:tcW w:w="1355" w:type="dxa"/>
            <w:vMerge/>
            <w:hideMark/>
          </w:tcPr>
          <w:p w:rsidR="00A77E47" w:rsidRPr="00A77E47" w:rsidRDefault="00A77E47" w:rsidP="00A77E47">
            <w:pPr>
              <w:jc w:val="center"/>
              <w:rPr>
                <w:rFonts w:ascii="Arial" w:eastAsia="Times New Roman" w:hAnsi="Arial" w:cs="Arial"/>
                <w:sz w:val="24"/>
                <w:szCs w:val="24"/>
              </w:rPr>
            </w:pPr>
          </w:p>
        </w:tc>
        <w:tc>
          <w:tcPr>
            <w:tcW w:w="1445" w:type="dxa"/>
            <w:vMerge/>
            <w:hideMark/>
          </w:tcPr>
          <w:p w:rsidR="00A77E47" w:rsidRPr="00A77E47" w:rsidRDefault="00A77E47" w:rsidP="00A77E47">
            <w:pPr>
              <w:jc w:val="center"/>
              <w:rPr>
                <w:rFonts w:ascii="Arial" w:eastAsia="Times New Roman" w:hAnsi="Arial" w:cs="Arial"/>
                <w:sz w:val="24"/>
                <w:szCs w:val="24"/>
              </w:rPr>
            </w:pPr>
          </w:p>
        </w:tc>
        <w:tc>
          <w:tcPr>
            <w:tcW w:w="1936"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xml:space="preserve">Управление имущественных отношений Таймырского Долгано-Ненецкого муниципального района  </w:t>
            </w:r>
          </w:p>
        </w:tc>
        <w:tc>
          <w:tcPr>
            <w:tcW w:w="605"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267</w:t>
            </w:r>
          </w:p>
        </w:tc>
        <w:tc>
          <w:tcPr>
            <w:tcW w:w="584"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10.04</w:t>
            </w:r>
          </w:p>
        </w:tc>
        <w:tc>
          <w:tcPr>
            <w:tcW w:w="1052"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09100L4970</w:t>
            </w:r>
          </w:p>
        </w:tc>
        <w:tc>
          <w:tcPr>
            <w:tcW w:w="461"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320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5266,80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6133,35</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6167,03</w:t>
            </w:r>
          </w:p>
        </w:tc>
        <w:tc>
          <w:tcPr>
            <w:tcW w:w="910"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17567,18</w:t>
            </w:r>
          </w:p>
        </w:tc>
      </w:tr>
      <w:tr w:rsidR="00A77E47" w:rsidRPr="00A77E47" w:rsidTr="00A77E47">
        <w:trPr>
          <w:trHeight w:val="2445"/>
        </w:trPr>
        <w:tc>
          <w:tcPr>
            <w:tcW w:w="1355" w:type="dxa"/>
            <w:vMerge w:val="restart"/>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Отдельное мероприятие 1</w:t>
            </w:r>
          </w:p>
        </w:tc>
        <w:tc>
          <w:tcPr>
            <w:tcW w:w="1445" w:type="dxa"/>
            <w:vMerge w:val="restart"/>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Предоставление социальных выплат пенсионерам, выезжающим за пределы Таймырского Долгано-</w:t>
            </w:r>
            <w:r w:rsidRPr="00A77E47">
              <w:rPr>
                <w:rFonts w:ascii="Arial" w:eastAsia="Times New Roman" w:hAnsi="Arial" w:cs="Arial"/>
                <w:sz w:val="24"/>
                <w:szCs w:val="24"/>
              </w:rPr>
              <w:lastRenderedPageBreak/>
              <w:t>Ненецкого муниципального района, на приобретение (строительство) жилья в пределах Российской Федерации</w:t>
            </w:r>
          </w:p>
        </w:tc>
        <w:tc>
          <w:tcPr>
            <w:tcW w:w="1936"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lastRenderedPageBreak/>
              <w:t>всего расходы</w:t>
            </w:r>
          </w:p>
        </w:tc>
        <w:tc>
          <w:tcPr>
            <w:tcW w:w="605"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х</w:t>
            </w:r>
          </w:p>
        </w:tc>
        <w:tc>
          <w:tcPr>
            <w:tcW w:w="584"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х</w:t>
            </w:r>
          </w:p>
        </w:tc>
        <w:tc>
          <w:tcPr>
            <w:tcW w:w="1052"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х</w:t>
            </w:r>
          </w:p>
        </w:tc>
        <w:tc>
          <w:tcPr>
            <w:tcW w:w="461"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х</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14514,30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14514,30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14514,30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14514,30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14514,30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18534,80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37879,40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37879,40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37879,40</w:t>
            </w:r>
          </w:p>
        </w:tc>
        <w:tc>
          <w:tcPr>
            <w:tcW w:w="910"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204744,50</w:t>
            </w:r>
          </w:p>
        </w:tc>
      </w:tr>
      <w:tr w:rsidR="00A77E47" w:rsidRPr="00A77E47" w:rsidTr="00A77E47">
        <w:trPr>
          <w:trHeight w:val="690"/>
        </w:trPr>
        <w:tc>
          <w:tcPr>
            <w:tcW w:w="1355" w:type="dxa"/>
            <w:vMerge/>
            <w:hideMark/>
          </w:tcPr>
          <w:p w:rsidR="00A77E47" w:rsidRPr="00A77E47" w:rsidRDefault="00A77E47" w:rsidP="00A77E47">
            <w:pPr>
              <w:jc w:val="center"/>
              <w:rPr>
                <w:rFonts w:ascii="Arial" w:eastAsia="Times New Roman" w:hAnsi="Arial" w:cs="Arial"/>
                <w:sz w:val="24"/>
                <w:szCs w:val="24"/>
              </w:rPr>
            </w:pPr>
          </w:p>
        </w:tc>
        <w:tc>
          <w:tcPr>
            <w:tcW w:w="1445" w:type="dxa"/>
            <w:vMerge/>
            <w:hideMark/>
          </w:tcPr>
          <w:p w:rsidR="00A77E47" w:rsidRPr="00A77E47" w:rsidRDefault="00A77E47" w:rsidP="00A77E47">
            <w:pPr>
              <w:jc w:val="center"/>
              <w:rPr>
                <w:rFonts w:ascii="Arial" w:eastAsia="Times New Roman" w:hAnsi="Arial" w:cs="Arial"/>
                <w:sz w:val="24"/>
                <w:szCs w:val="24"/>
              </w:rPr>
            </w:pPr>
          </w:p>
        </w:tc>
        <w:tc>
          <w:tcPr>
            <w:tcW w:w="1936" w:type="dxa"/>
            <w:hideMark/>
          </w:tcPr>
          <w:p w:rsidR="00A77E47" w:rsidRPr="00A77E47" w:rsidRDefault="00A77E47" w:rsidP="00A77E47">
            <w:pPr>
              <w:jc w:val="center"/>
              <w:rPr>
                <w:rFonts w:ascii="Arial" w:eastAsia="Times New Roman" w:hAnsi="Arial" w:cs="Arial"/>
                <w:i/>
                <w:iCs/>
                <w:sz w:val="24"/>
                <w:szCs w:val="24"/>
              </w:rPr>
            </w:pPr>
            <w:r w:rsidRPr="00A77E47">
              <w:rPr>
                <w:rFonts w:ascii="Arial" w:eastAsia="Times New Roman" w:hAnsi="Arial" w:cs="Arial"/>
                <w:i/>
                <w:iCs/>
                <w:sz w:val="24"/>
                <w:szCs w:val="24"/>
              </w:rPr>
              <w:t>в том числе по ГРБС:</w:t>
            </w:r>
          </w:p>
        </w:tc>
        <w:tc>
          <w:tcPr>
            <w:tcW w:w="605"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х</w:t>
            </w:r>
          </w:p>
        </w:tc>
        <w:tc>
          <w:tcPr>
            <w:tcW w:w="584"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х</w:t>
            </w:r>
          </w:p>
        </w:tc>
        <w:tc>
          <w:tcPr>
            <w:tcW w:w="1052"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х</w:t>
            </w:r>
          </w:p>
        </w:tc>
        <w:tc>
          <w:tcPr>
            <w:tcW w:w="461"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х</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w:t>
            </w:r>
          </w:p>
        </w:tc>
        <w:tc>
          <w:tcPr>
            <w:tcW w:w="910"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w:t>
            </w:r>
          </w:p>
        </w:tc>
      </w:tr>
      <w:tr w:rsidR="00A77E47" w:rsidRPr="00A77E47" w:rsidTr="00A77E47">
        <w:trPr>
          <w:trHeight w:val="1815"/>
        </w:trPr>
        <w:tc>
          <w:tcPr>
            <w:tcW w:w="1355" w:type="dxa"/>
            <w:vMerge/>
            <w:hideMark/>
          </w:tcPr>
          <w:p w:rsidR="00A77E47" w:rsidRPr="00A77E47" w:rsidRDefault="00A77E47" w:rsidP="00A77E47">
            <w:pPr>
              <w:jc w:val="center"/>
              <w:rPr>
                <w:rFonts w:ascii="Arial" w:eastAsia="Times New Roman" w:hAnsi="Arial" w:cs="Arial"/>
                <w:sz w:val="24"/>
                <w:szCs w:val="24"/>
              </w:rPr>
            </w:pPr>
          </w:p>
        </w:tc>
        <w:tc>
          <w:tcPr>
            <w:tcW w:w="1445" w:type="dxa"/>
            <w:vMerge/>
            <w:hideMark/>
          </w:tcPr>
          <w:p w:rsidR="00A77E47" w:rsidRPr="00A77E47" w:rsidRDefault="00A77E47" w:rsidP="00A77E47">
            <w:pPr>
              <w:jc w:val="center"/>
              <w:rPr>
                <w:rFonts w:ascii="Arial" w:eastAsia="Times New Roman" w:hAnsi="Arial" w:cs="Arial"/>
                <w:sz w:val="24"/>
                <w:szCs w:val="24"/>
              </w:rPr>
            </w:pPr>
          </w:p>
        </w:tc>
        <w:tc>
          <w:tcPr>
            <w:tcW w:w="1936"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xml:space="preserve">Администрация Таймырского Долгано-Ненецкого муниципального района </w:t>
            </w:r>
          </w:p>
        </w:tc>
        <w:tc>
          <w:tcPr>
            <w:tcW w:w="605"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201</w:t>
            </w:r>
          </w:p>
        </w:tc>
        <w:tc>
          <w:tcPr>
            <w:tcW w:w="584"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10.03</w:t>
            </w:r>
          </w:p>
        </w:tc>
        <w:tc>
          <w:tcPr>
            <w:tcW w:w="1052"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900006160</w:t>
            </w:r>
          </w:p>
        </w:tc>
        <w:tc>
          <w:tcPr>
            <w:tcW w:w="461"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320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14514,30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14514,30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14514,30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14514,30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14514,30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18534,80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910"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91106,30</w:t>
            </w:r>
          </w:p>
        </w:tc>
      </w:tr>
      <w:tr w:rsidR="00A77E47" w:rsidRPr="00A77E47" w:rsidTr="00A77E47">
        <w:trPr>
          <w:trHeight w:val="2265"/>
        </w:trPr>
        <w:tc>
          <w:tcPr>
            <w:tcW w:w="1355" w:type="dxa"/>
            <w:vMerge/>
            <w:hideMark/>
          </w:tcPr>
          <w:p w:rsidR="00A77E47" w:rsidRPr="00A77E47" w:rsidRDefault="00A77E47" w:rsidP="00A77E47">
            <w:pPr>
              <w:jc w:val="center"/>
              <w:rPr>
                <w:rFonts w:ascii="Arial" w:eastAsia="Times New Roman" w:hAnsi="Arial" w:cs="Arial"/>
                <w:sz w:val="24"/>
                <w:szCs w:val="24"/>
              </w:rPr>
            </w:pPr>
          </w:p>
        </w:tc>
        <w:tc>
          <w:tcPr>
            <w:tcW w:w="1445" w:type="dxa"/>
            <w:vMerge/>
            <w:hideMark/>
          </w:tcPr>
          <w:p w:rsidR="00A77E47" w:rsidRPr="00A77E47" w:rsidRDefault="00A77E47" w:rsidP="00A77E47">
            <w:pPr>
              <w:jc w:val="center"/>
              <w:rPr>
                <w:rFonts w:ascii="Arial" w:eastAsia="Times New Roman" w:hAnsi="Arial" w:cs="Arial"/>
                <w:sz w:val="24"/>
                <w:szCs w:val="24"/>
              </w:rPr>
            </w:pPr>
          </w:p>
        </w:tc>
        <w:tc>
          <w:tcPr>
            <w:tcW w:w="1936"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xml:space="preserve">Управление имущественных отношений Таймырского Долгано-Ненецкого муниципального района  </w:t>
            </w:r>
          </w:p>
        </w:tc>
        <w:tc>
          <w:tcPr>
            <w:tcW w:w="605"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267</w:t>
            </w:r>
          </w:p>
        </w:tc>
        <w:tc>
          <w:tcPr>
            <w:tcW w:w="584"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10.03</w:t>
            </w:r>
          </w:p>
        </w:tc>
        <w:tc>
          <w:tcPr>
            <w:tcW w:w="1052"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900006160</w:t>
            </w:r>
          </w:p>
        </w:tc>
        <w:tc>
          <w:tcPr>
            <w:tcW w:w="461"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320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37879,40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37879,40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37879,40</w:t>
            </w:r>
          </w:p>
        </w:tc>
        <w:tc>
          <w:tcPr>
            <w:tcW w:w="910"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113638,20</w:t>
            </w:r>
          </w:p>
        </w:tc>
      </w:tr>
      <w:tr w:rsidR="00A77E47" w:rsidRPr="00A77E47" w:rsidTr="00A77E47">
        <w:trPr>
          <w:trHeight w:val="465"/>
        </w:trPr>
        <w:tc>
          <w:tcPr>
            <w:tcW w:w="1355" w:type="dxa"/>
            <w:vMerge w:val="restart"/>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Отдельное мероприятие 2</w:t>
            </w:r>
          </w:p>
        </w:tc>
        <w:tc>
          <w:tcPr>
            <w:tcW w:w="1445" w:type="dxa"/>
            <w:vMerge w:val="restart"/>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Переселение граждан из не предназначенных для проживания строений</w:t>
            </w:r>
          </w:p>
        </w:tc>
        <w:tc>
          <w:tcPr>
            <w:tcW w:w="1936"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всего расходы</w:t>
            </w:r>
          </w:p>
        </w:tc>
        <w:tc>
          <w:tcPr>
            <w:tcW w:w="605"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х</w:t>
            </w:r>
          </w:p>
        </w:tc>
        <w:tc>
          <w:tcPr>
            <w:tcW w:w="584"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х</w:t>
            </w:r>
          </w:p>
        </w:tc>
        <w:tc>
          <w:tcPr>
            <w:tcW w:w="1052"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х</w:t>
            </w:r>
          </w:p>
        </w:tc>
        <w:tc>
          <w:tcPr>
            <w:tcW w:w="461"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х</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12854,44</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8995,39</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10112,67</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3743,67</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910"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35706,17</w:t>
            </w:r>
          </w:p>
        </w:tc>
      </w:tr>
      <w:tr w:rsidR="00A77E47" w:rsidRPr="00A77E47" w:rsidTr="00A77E47">
        <w:trPr>
          <w:trHeight w:val="690"/>
        </w:trPr>
        <w:tc>
          <w:tcPr>
            <w:tcW w:w="1355" w:type="dxa"/>
            <w:vMerge/>
            <w:hideMark/>
          </w:tcPr>
          <w:p w:rsidR="00A77E47" w:rsidRPr="00A77E47" w:rsidRDefault="00A77E47" w:rsidP="00A77E47">
            <w:pPr>
              <w:jc w:val="center"/>
              <w:rPr>
                <w:rFonts w:ascii="Arial" w:eastAsia="Times New Roman" w:hAnsi="Arial" w:cs="Arial"/>
                <w:sz w:val="24"/>
                <w:szCs w:val="24"/>
              </w:rPr>
            </w:pPr>
          </w:p>
        </w:tc>
        <w:tc>
          <w:tcPr>
            <w:tcW w:w="1445" w:type="dxa"/>
            <w:vMerge/>
            <w:hideMark/>
          </w:tcPr>
          <w:p w:rsidR="00A77E47" w:rsidRPr="00A77E47" w:rsidRDefault="00A77E47" w:rsidP="00A77E47">
            <w:pPr>
              <w:jc w:val="center"/>
              <w:rPr>
                <w:rFonts w:ascii="Arial" w:eastAsia="Times New Roman" w:hAnsi="Arial" w:cs="Arial"/>
                <w:sz w:val="24"/>
                <w:szCs w:val="24"/>
              </w:rPr>
            </w:pPr>
          </w:p>
        </w:tc>
        <w:tc>
          <w:tcPr>
            <w:tcW w:w="1936" w:type="dxa"/>
            <w:hideMark/>
          </w:tcPr>
          <w:p w:rsidR="00A77E47" w:rsidRPr="00A77E47" w:rsidRDefault="00A77E47" w:rsidP="00A77E47">
            <w:pPr>
              <w:jc w:val="center"/>
              <w:rPr>
                <w:rFonts w:ascii="Arial" w:eastAsia="Times New Roman" w:hAnsi="Arial" w:cs="Arial"/>
                <w:i/>
                <w:iCs/>
                <w:sz w:val="24"/>
                <w:szCs w:val="24"/>
              </w:rPr>
            </w:pPr>
            <w:r w:rsidRPr="00A77E47">
              <w:rPr>
                <w:rFonts w:ascii="Arial" w:eastAsia="Times New Roman" w:hAnsi="Arial" w:cs="Arial"/>
                <w:i/>
                <w:iCs/>
                <w:sz w:val="24"/>
                <w:szCs w:val="24"/>
              </w:rPr>
              <w:t>в том числе по ГРБС:</w:t>
            </w:r>
          </w:p>
        </w:tc>
        <w:tc>
          <w:tcPr>
            <w:tcW w:w="605"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х</w:t>
            </w:r>
          </w:p>
        </w:tc>
        <w:tc>
          <w:tcPr>
            <w:tcW w:w="584"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х</w:t>
            </w:r>
          </w:p>
        </w:tc>
        <w:tc>
          <w:tcPr>
            <w:tcW w:w="1052"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х</w:t>
            </w:r>
          </w:p>
        </w:tc>
        <w:tc>
          <w:tcPr>
            <w:tcW w:w="461"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х</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w:t>
            </w:r>
          </w:p>
        </w:tc>
        <w:tc>
          <w:tcPr>
            <w:tcW w:w="910"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w:t>
            </w:r>
          </w:p>
        </w:tc>
      </w:tr>
      <w:tr w:rsidR="00A77E47" w:rsidRPr="00A77E47" w:rsidTr="00A77E47">
        <w:trPr>
          <w:trHeight w:val="1815"/>
        </w:trPr>
        <w:tc>
          <w:tcPr>
            <w:tcW w:w="1355" w:type="dxa"/>
            <w:vMerge/>
            <w:hideMark/>
          </w:tcPr>
          <w:p w:rsidR="00A77E47" w:rsidRPr="00A77E47" w:rsidRDefault="00A77E47" w:rsidP="00A77E47">
            <w:pPr>
              <w:jc w:val="center"/>
              <w:rPr>
                <w:rFonts w:ascii="Arial" w:eastAsia="Times New Roman" w:hAnsi="Arial" w:cs="Arial"/>
                <w:sz w:val="24"/>
                <w:szCs w:val="24"/>
              </w:rPr>
            </w:pPr>
          </w:p>
        </w:tc>
        <w:tc>
          <w:tcPr>
            <w:tcW w:w="1445" w:type="dxa"/>
            <w:vMerge/>
            <w:hideMark/>
          </w:tcPr>
          <w:p w:rsidR="00A77E47" w:rsidRPr="00A77E47" w:rsidRDefault="00A77E47" w:rsidP="00A77E47">
            <w:pPr>
              <w:jc w:val="center"/>
              <w:rPr>
                <w:rFonts w:ascii="Arial" w:eastAsia="Times New Roman" w:hAnsi="Arial" w:cs="Arial"/>
                <w:sz w:val="24"/>
                <w:szCs w:val="24"/>
              </w:rPr>
            </w:pPr>
          </w:p>
        </w:tc>
        <w:tc>
          <w:tcPr>
            <w:tcW w:w="1936"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xml:space="preserve">Администрация Таймырского Долгано-Ненецкого </w:t>
            </w:r>
            <w:r w:rsidRPr="00A77E47">
              <w:rPr>
                <w:rFonts w:ascii="Arial" w:eastAsia="Times New Roman" w:hAnsi="Arial" w:cs="Arial"/>
                <w:sz w:val="24"/>
                <w:szCs w:val="24"/>
              </w:rPr>
              <w:lastRenderedPageBreak/>
              <w:t xml:space="preserve">муниципального района </w:t>
            </w:r>
          </w:p>
        </w:tc>
        <w:tc>
          <w:tcPr>
            <w:tcW w:w="605"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lastRenderedPageBreak/>
              <w:t>201</w:t>
            </w:r>
          </w:p>
        </w:tc>
        <w:tc>
          <w:tcPr>
            <w:tcW w:w="584"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10.03</w:t>
            </w:r>
          </w:p>
        </w:tc>
        <w:tc>
          <w:tcPr>
            <w:tcW w:w="1052"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09000L1780</w:t>
            </w:r>
          </w:p>
        </w:tc>
        <w:tc>
          <w:tcPr>
            <w:tcW w:w="461"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320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12854,44</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8995,39</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10112,67</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910"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31962,50</w:t>
            </w:r>
          </w:p>
        </w:tc>
      </w:tr>
      <w:tr w:rsidR="00A77E47" w:rsidRPr="00A77E47" w:rsidTr="00A77E47">
        <w:trPr>
          <w:trHeight w:val="2265"/>
        </w:trPr>
        <w:tc>
          <w:tcPr>
            <w:tcW w:w="1355" w:type="dxa"/>
            <w:vMerge/>
            <w:hideMark/>
          </w:tcPr>
          <w:p w:rsidR="00A77E47" w:rsidRPr="00A77E47" w:rsidRDefault="00A77E47" w:rsidP="00A77E47">
            <w:pPr>
              <w:jc w:val="center"/>
              <w:rPr>
                <w:rFonts w:ascii="Arial" w:eastAsia="Times New Roman" w:hAnsi="Arial" w:cs="Arial"/>
                <w:sz w:val="24"/>
                <w:szCs w:val="24"/>
              </w:rPr>
            </w:pPr>
          </w:p>
        </w:tc>
        <w:tc>
          <w:tcPr>
            <w:tcW w:w="1445" w:type="dxa"/>
            <w:vMerge/>
            <w:hideMark/>
          </w:tcPr>
          <w:p w:rsidR="00A77E47" w:rsidRPr="00A77E47" w:rsidRDefault="00A77E47" w:rsidP="00A77E47">
            <w:pPr>
              <w:jc w:val="center"/>
              <w:rPr>
                <w:rFonts w:ascii="Arial" w:eastAsia="Times New Roman" w:hAnsi="Arial" w:cs="Arial"/>
                <w:sz w:val="24"/>
                <w:szCs w:val="24"/>
              </w:rPr>
            </w:pPr>
          </w:p>
        </w:tc>
        <w:tc>
          <w:tcPr>
            <w:tcW w:w="1936"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 xml:space="preserve">Управление имущественных отношений Таймырского Долгано-Ненецкого муниципального района  </w:t>
            </w:r>
          </w:p>
        </w:tc>
        <w:tc>
          <w:tcPr>
            <w:tcW w:w="605"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267</w:t>
            </w:r>
          </w:p>
        </w:tc>
        <w:tc>
          <w:tcPr>
            <w:tcW w:w="584"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10.03</w:t>
            </w:r>
          </w:p>
        </w:tc>
        <w:tc>
          <w:tcPr>
            <w:tcW w:w="1052"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09000L1780</w:t>
            </w:r>
          </w:p>
        </w:tc>
        <w:tc>
          <w:tcPr>
            <w:tcW w:w="461"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320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3743,67</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829"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0,00</w:t>
            </w:r>
          </w:p>
        </w:tc>
        <w:tc>
          <w:tcPr>
            <w:tcW w:w="910" w:type="dxa"/>
            <w:hideMark/>
          </w:tcPr>
          <w:p w:rsidR="00A77E47" w:rsidRPr="00A77E47" w:rsidRDefault="00A77E47" w:rsidP="00A77E47">
            <w:pPr>
              <w:jc w:val="center"/>
              <w:rPr>
                <w:rFonts w:ascii="Arial" w:eastAsia="Times New Roman" w:hAnsi="Arial" w:cs="Arial"/>
                <w:sz w:val="24"/>
                <w:szCs w:val="24"/>
              </w:rPr>
            </w:pPr>
            <w:r w:rsidRPr="00A77E47">
              <w:rPr>
                <w:rFonts w:ascii="Arial" w:eastAsia="Times New Roman" w:hAnsi="Arial" w:cs="Arial"/>
                <w:sz w:val="24"/>
                <w:szCs w:val="24"/>
              </w:rPr>
              <w:t>3743,67</w:t>
            </w:r>
          </w:p>
        </w:tc>
      </w:tr>
    </w:tbl>
    <w:p w:rsidR="00B57A07" w:rsidRPr="00060747" w:rsidRDefault="00B57A07">
      <w:pPr>
        <w:pStyle w:val="ConsPlusNormal"/>
        <w:rPr>
          <w:rFonts w:ascii="Arial" w:hAnsi="Arial" w:cs="Arial"/>
          <w:sz w:val="24"/>
          <w:szCs w:val="24"/>
        </w:rPr>
        <w:sectPr w:rsidR="00B57A07" w:rsidRPr="00060747">
          <w:pgSz w:w="16838" w:h="11905" w:orient="landscape"/>
          <w:pgMar w:top="1701" w:right="397" w:bottom="850" w:left="397" w:header="0" w:footer="0" w:gutter="0"/>
          <w:cols w:space="720"/>
          <w:titlePg/>
        </w:sect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right"/>
        <w:outlineLvl w:val="1"/>
        <w:rPr>
          <w:rFonts w:ascii="Arial" w:hAnsi="Arial" w:cs="Arial"/>
          <w:sz w:val="24"/>
          <w:szCs w:val="24"/>
        </w:rPr>
      </w:pPr>
      <w:r w:rsidRPr="00060747">
        <w:rPr>
          <w:rFonts w:ascii="Arial" w:hAnsi="Arial" w:cs="Arial"/>
          <w:sz w:val="24"/>
          <w:szCs w:val="24"/>
        </w:rPr>
        <w:t>Приложение 2</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к муниципальной программе</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"Улучшение жилищных условий</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отдельных категорий граждан</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Таймырского Долгано-Ненецкого</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муниципального района"</w:t>
      </w:r>
    </w:p>
    <w:p w:rsidR="00B57A07" w:rsidRPr="00060747" w:rsidRDefault="00B57A07">
      <w:pPr>
        <w:pStyle w:val="ConsPlusNormal"/>
        <w:jc w:val="both"/>
        <w:rPr>
          <w:rFonts w:ascii="Arial" w:hAnsi="Arial" w:cs="Arial"/>
          <w:sz w:val="24"/>
          <w:szCs w:val="24"/>
        </w:rPr>
      </w:pPr>
    </w:p>
    <w:p w:rsidR="00B57A07" w:rsidRPr="00060747" w:rsidRDefault="00B57A07">
      <w:pPr>
        <w:pStyle w:val="ConsPlusTitle"/>
        <w:jc w:val="center"/>
        <w:rPr>
          <w:rFonts w:ascii="Arial" w:hAnsi="Arial" w:cs="Arial"/>
          <w:sz w:val="24"/>
          <w:szCs w:val="24"/>
        </w:rPr>
      </w:pPr>
      <w:bookmarkStart w:id="3" w:name="P625"/>
      <w:bookmarkEnd w:id="3"/>
      <w:r w:rsidRPr="00060747">
        <w:rPr>
          <w:rFonts w:ascii="Arial" w:hAnsi="Arial" w:cs="Arial"/>
          <w:sz w:val="24"/>
          <w:szCs w:val="24"/>
        </w:rPr>
        <w:t>РЕСУРСНОЕ ОБЕСПЕЧЕНИЕ И ПРОГНОЗНАЯ ОЦЕНКА РАСХОДОВ</w:t>
      </w:r>
    </w:p>
    <w:p w:rsidR="00B57A07" w:rsidRPr="00060747" w:rsidRDefault="00B57A07">
      <w:pPr>
        <w:pStyle w:val="ConsPlusTitle"/>
        <w:jc w:val="center"/>
        <w:rPr>
          <w:rFonts w:ascii="Arial" w:hAnsi="Arial" w:cs="Arial"/>
          <w:sz w:val="24"/>
          <w:szCs w:val="24"/>
        </w:rPr>
      </w:pPr>
      <w:r w:rsidRPr="00060747">
        <w:rPr>
          <w:rFonts w:ascii="Arial" w:hAnsi="Arial" w:cs="Arial"/>
          <w:sz w:val="24"/>
          <w:szCs w:val="24"/>
        </w:rPr>
        <w:t xml:space="preserve">НА РЕАЛИЗАЦИЮ ЦЕЛЕЙ МУНИЦИПАЛЬНОЙ ПРОГРАММЫ </w:t>
      </w:r>
      <w:proofErr w:type="gramStart"/>
      <w:r w:rsidRPr="00060747">
        <w:rPr>
          <w:rFonts w:ascii="Arial" w:hAnsi="Arial" w:cs="Arial"/>
          <w:sz w:val="24"/>
          <w:szCs w:val="24"/>
        </w:rPr>
        <w:t>ТАЙМЫРСКОГО</w:t>
      </w:r>
      <w:proofErr w:type="gramEnd"/>
    </w:p>
    <w:p w:rsidR="00B57A07" w:rsidRPr="00060747" w:rsidRDefault="00B57A07">
      <w:pPr>
        <w:pStyle w:val="ConsPlusTitle"/>
        <w:jc w:val="center"/>
        <w:rPr>
          <w:rFonts w:ascii="Arial" w:hAnsi="Arial" w:cs="Arial"/>
          <w:sz w:val="24"/>
          <w:szCs w:val="24"/>
        </w:rPr>
      </w:pPr>
      <w:r w:rsidRPr="00060747">
        <w:rPr>
          <w:rFonts w:ascii="Arial" w:hAnsi="Arial" w:cs="Arial"/>
          <w:sz w:val="24"/>
          <w:szCs w:val="24"/>
        </w:rPr>
        <w:t>ДОЛГАНО-НЕНЕЦКОГО МУНИЦИПАЛЬНОГО РАЙОНА</w:t>
      </w:r>
    </w:p>
    <w:p w:rsidR="00B57A07" w:rsidRPr="00060747" w:rsidRDefault="00B57A07">
      <w:pPr>
        <w:pStyle w:val="ConsPlusTitle"/>
        <w:jc w:val="center"/>
        <w:rPr>
          <w:rFonts w:ascii="Arial" w:hAnsi="Arial" w:cs="Arial"/>
          <w:sz w:val="24"/>
          <w:szCs w:val="24"/>
        </w:rPr>
      </w:pPr>
      <w:r w:rsidRPr="00060747">
        <w:rPr>
          <w:rFonts w:ascii="Arial" w:hAnsi="Arial" w:cs="Arial"/>
          <w:sz w:val="24"/>
          <w:szCs w:val="24"/>
        </w:rPr>
        <w:t>ПО ИСТОЧНИКАМ ФИНАНСИРОВАНИЯ</w:t>
      </w:r>
    </w:p>
    <w:p w:rsidR="00B57A07" w:rsidRPr="00060747" w:rsidRDefault="00B57A07">
      <w:pPr>
        <w:pStyle w:val="ConsPlusNormal"/>
        <w:spacing w:after="1"/>
        <w:rPr>
          <w:rFonts w:ascii="Arial" w:hAnsi="Arial" w:cs="Arial"/>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B57A07" w:rsidRPr="00060747">
        <w:tc>
          <w:tcPr>
            <w:tcW w:w="60" w:type="dxa"/>
            <w:tcBorders>
              <w:top w:val="nil"/>
              <w:left w:val="nil"/>
              <w:bottom w:val="nil"/>
              <w:right w:val="nil"/>
            </w:tcBorders>
            <w:shd w:val="clear" w:color="auto" w:fill="CED3F1"/>
            <w:tcMar>
              <w:top w:w="0" w:type="dxa"/>
              <w:left w:w="0" w:type="dxa"/>
              <w:bottom w:w="0" w:type="dxa"/>
              <w:right w:w="0" w:type="dxa"/>
            </w:tcMar>
          </w:tcPr>
          <w:p w:rsidR="00B57A07" w:rsidRPr="00060747" w:rsidRDefault="00B57A07">
            <w:pPr>
              <w:pStyle w:val="ConsPlusNormal"/>
              <w:rPr>
                <w:rFonts w:ascii="Arial" w:hAnsi="Arial" w:cs="Arial"/>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B57A07" w:rsidRPr="00060747" w:rsidRDefault="00B57A07">
            <w:pPr>
              <w:pStyle w:val="ConsPlusNormal"/>
              <w:rPr>
                <w:rFonts w:ascii="Arial" w:hAnsi="Arial" w:cs="Arial"/>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B57A07" w:rsidRPr="00060747" w:rsidRDefault="00B57A07">
            <w:pPr>
              <w:pStyle w:val="ConsPlusNormal"/>
              <w:jc w:val="center"/>
              <w:rPr>
                <w:rFonts w:ascii="Arial" w:hAnsi="Arial" w:cs="Arial"/>
                <w:sz w:val="24"/>
                <w:szCs w:val="24"/>
              </w:rPr>
            </w:pPr>
            <w:r w:rsidRPr="00060747">
              <w:rPr>
                <w:rFonts w:ascii="Arial" w:hAnsi="Arial" w:cs="Arial"/>
                <w:color w:val="392C69"/>
                <w:sz w:val="24"/>
                <w:szCs w:val="24"/>
              </w:rPr>
              <w:t>Список изменяющих документов</w:t>
            </w:r>
          </w:p>
          <w:p w:rsidR="00B57A07" w:rsidRPr="00060747" w:rsidRDefault="00B57A07">
            <w:pPr>
              <w:pStyle w:val="ConsPlusNormal"/>
              <w:jc w:val="center"/>
              <w:rPr>
                <w:rFonts w:ascii="Arial" w:hAnsi="Arial" w:cs="Arial"/>
                <w:sz w:val="24"/>
                <w:szCs w:val="24"/>
              </w:rPr>
            </w:pPr>
            <w:proofErr w:type="gramStart"/>
            <w:r w:rsidRPr="00060747">
              <w:rPr>
                <w:rFonts w:ascii="Arial" w:hAnsi="Arial" w:cs="Arial"/>
                <w:color w:val="392C69"/>
                <w:sz w:val="24"/>
                <w:szCs w:val="24"/>
              </w:rPr>
              <w:t xml:space="preserve">(в ред. </w:t>
            </w:r>
            <w:hyperlink r:id="rId82">
              <w:r w:rsidRPr="00060747">
                <w:rPr>
                  <w:rFonts w:ascii="Arial" w:hAnsi="Arial" w:cs="Arial"/>
                  <w:color w:val="0000FF"/>
                  <w:sz w:val="24"/>
                  <w:szCs w:val="24"/>
                </w:rPr>
                <w:t>Постановления</w:t>
              </w:r>
            </w:hyperlink>
            <w:r w:rsidRPr="00060747">
              <w:rPr>
                <w:rFonts w:ascii="Arial" w:hAnsi="Arial" w:cs="Arial"/>
                <w:color w:val="392C69"/>
                <w:sz w:val="24"/>
                <w:szCs w:val="24"/>
              </w:rPr>
              <w:t xml:space="preserve"> Администрации Таймырского Долгано-Ненецкого</w:t>
            </w:r>
            <w:proofErr w:type="gramEnd"/>
          </w:p>
          <w:p w:rsidR="00B57A07" w:rsidRPr="00060747" w:rsidRDefault="00B57A07">
            <w:pPr>
              <w:pStyle w:val="ConsPlusNormal"/>
              <w:jc w:val="center"/>
              <w:rPr>
                <w:rFonts w:ascii="Arial" w:hAnsi="Arial" w:cs="Arial"/>
                <w:sz w:val="24"/>
                <w:szCs w:val="24"/>
              </w:rPr>
            </w:pPr>
            <w:r w:rsidRPr="00060747">
              <w:rPr>
                <w:rFonts w:ascii="Arial" w:hAnsi="Arial" w:cs="Arial"/>
                <w:color w:val="392C69"/>
                <w:sz w:val="24"/>
                <w:szCs w:val="24"/>
              </w:rPr>
              <w:t xml:space="preserve">муниципального района Красноярского края </w:t>
            </w:r>
            <w:r w:rsidR="00B60B9B" w:rsidRPr="00B60B9B">
              <w:rPr>
                <w:rFonts w:ascii="Arial" w:hAnsi="Arial" w:cs="Arial"/>
                <w:color w:val="392C69"/>
                <w:sz w:val="24"/>
                <w:szCs w:val="24"/>
              </w:rPr>
              <w:t xml:space="preserve">от 23.04.2025 </w:t>
            </w:r>
            <w:hyperlink r:id="rId83">
              <w:r w:rsidR="00B60B9B" w:rsidRPr="00B60B9B">
                <w:rPr>
                  <w:rStyle w:val="a5"/>
                  <w:rFonts w:ascii="Arial" w:hAnsi="Arial" w:cs="Arial"/>
                  <w:sz w:val="24"/>
                  <w:szCs w:val="24"/>
                </w:rPr>
                <w:t>N 519</w:t>
              </w:r>
            </w:hyperlink>
            <w:r w:rsidRPr="00060747">
              <w:rPr>
                <w:rFonts w:ascii="Arial" w:hAnsi="Arial" w:cs="Arial"/>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7A07" w:rsidRPr="00060747" w:rsidRDefault="00B57A07">
            <w:pPr>
              <w:pStyle w:val="ConsPlusNormal"/>
              <w:rPr>
                <w:rFonts w:ascii="Arial" w:hAnsi="Arial" w:cs="Arial"/>
                <w:sz w:val="24"/>
                <w:szCs w:val="24"/>
              </w:rPr>
            </w:pPr>
          </w:p>
        </w:tc>
      </w:tr>
    </w:tbl>
    <w:p w:rsidR="00B57A07" w:rsidRPr="00060747" w:rsidRDefault="00B57A07">
      <w:pPr>
        <w:pStyle w:val="ConsPlusNormal"/>
        <w:jc w:val="both"/>
        <w:rPr>
          <w:rFonts w:ascii="Arial" w:hAnsi="Arial" w:cs="Arial"/>
          <w:sz w:val="24"/>
          <w:szCs w:val="24"/>
        </w:rPr>
      </w:pPr>
    </w:p>
    <w:tbl>
      <w:tblPr>
        <w:tblStyle w:val="a6"/>
        <w:tblW w:w="0" w:type="auto"/>
        <w:tblLook w:val="04A0" w:firstRow="1" w:lastRow="0" w:firstColumn="1" w:lastColumn="0" w:noHBand="0" w:noVBand="1"/>
      </w:tblPr>
      <w:tblGrid>
        <w:gridCol w:w="1729"/>
        <w:gridCol w:w="1911"/>
        <w:gridCol w:w="1837"/>
        <w:gridCol w:w="1067"/>
        <w:gridCol w:w="1067"/>
        <w:gridCol w:w="1067"/>
        <w:gridCol w:w="1067"/>
        <w:gridCol w:w="1067"/>
        <w:gridCol w:w="1067"/>
        <w:gridCol w:w="1067"/>
        <w:gridCol w:w="1067"/>
        <w:gridCol w:w="1067"/>
        <w:gridCol w:w="1180"/>
      </w:tblGrid>
      <w:tr w:rsidR="00A77E47" w:rsidRPr="00A77E47" w:rsidTr="00A77E47">
        <w:trPr>
          <w:trHeight w:val="1080"/>
        </w:trPr>
        <w:tc>
          <w:tcPr>
            <w:tcW w:w="1676" w:type="dxa"/>
            <w:vMerge w:val="restart"/>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Статус</w:t>
            </w:r>
          </w:p>
        </w:tc>
        <w:tc>
          <w:tcPr>
            <w:tcW w:w="1866" w:type="dxa"/>
            <w:vMerge w:val="restart"/>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Наименование муниципальной программы, подпрограммы муниципальной программы</w:t>
            </w:r>
          </w:p>
        </w:tc>
        <w:tc>
          <w:tcPr>
            <w:tcW w:w="1641" w:type="dxa"/>
            <w:vMerge w:val="restart"/>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Источники финансирования</w:t>
            </w:r>
          </w:p>
        </w:tc>
        <w:tc>
          <w:tcPr>
            <w:tcW w:w="9760" w:type="dxa"/>
            <w:gridSpan w:val="10"/>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Оценка расходов (тыс. руб.), годы</w:t>
            </w:r>
          </w:p>
        </w:tc>
      </w:tr>
      <w:tr w:rsidR="00A77E47" w:rsidRPr="00A77E47" w:rsidTr="00A77E47">
        <w:trPr>
          <w:trHeight w:val="935"/>
        </w:trPr>
        <w:tc>
          <w:tcPr>
            <w:tcW w:w="1676" w:type="dxa"/>
            <w:vMerge/>
            <w:hideMark/>
          </w:tcPr>
          <w:p w:rsidR="00A77E47" w:rsidRPr="00A77E47" w:rsidRDefault="00A77E47" w:rsidP="00A77E47">
            <w:pPr>
              <w:tabs>
                <w:tab w:val="left" w:pos="5158"/>
              </w:tabs>
              <w:rPr>
                <w:rFonts w:ascii="Arial" w:eastAsia="Times New Roman" w:hAnsi="Arial" w:cs="Arial"/>
                <w:sz w:val="24"/>
                <w:szCs w:val="24"/>
              </w:rPr>
            </w:pPr>
          </w:p>
        </w:tc>
        <w:tc>
          <w:tcPr>
            <w:tcW w:w="1866" w:type="dxa"/>
            <w:vMerge/>
            <w:hideMark/>
          </w:tcPr>
          <w:p w:rsidR="00A77E47" w:rsidRPr="00A77E47" w:rsidRDefault="00A77E47" w:rsidP="00A77E47">
            <w:pPr>
              <w:tabs>
                <w:tab w:val="left" w:pos="5158"/>
              </w:tabs>
              <w:rPr>
                <w:rFonts w:ascii="Arial" w:eastAsia="Times New Roman" w:hAnsi="Arial" w:cs="Arial"/>
                <w:sz w:val="24"/>
                <w:szCs w:val="24"/>
              </w:rPr>
            </w:pPr>
          </w:p>
        </w:tc>
        <w:tc>
          <w:tcPr>
            <w:tcW w:w="1641" w:type="dxa"/>
            <w:vMerge/>
            <w:hideMark/>
          </w:tcPr>
          <w:p w:rsidR="00A77E47" w:rsidRPr="00A77E47" w:rsidRDefault="00A77E47" w:rsidP="00A77E47">
            <w:pPr>
              <w:tabs>
                <w:tab w:val="left" w:pos="5158"/>
              </w:tabs>
              <w:rPr>
                <w:rFonts w:ascii="Arial" w:eastAsia="Times New Roman" w:hAnsi="Arial" w:cs="Arial"/>
                <w:sz w:val="24"/>
                <w:szCs w:val="24"/>
              </w:rPr>
            </w:pP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2019</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2020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2021</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2022</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2023</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2024</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2025</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2026</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 2027</w:t>
            </w:r>
          </w:p>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 </w:t>
            </w:r>
          </w:p>
        </w:tc>
        <w:tc>
          <w:tcPr>
            <w:tcW w:w="10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итого на период</w:t>
            </w:r>
          </w:p>
        </w:tc>
      </w:tr>
      <w:tr w:rsidR="00A77E47" w:rsidRPr="00A77E47" w:rsidTr="00A77E47">
        <w:trPr>
          <w:trHeight w:val="2340"/>
        </w:trPr>
        <w:tc>
          <w:tcPr>
            <w:tcW w:w="1676" w:type="dxa"/>
            <w:vMerge w:val="restart"/>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lastRenderedPageBreak/>
              <w:t>Муниципальная программа</w:t>
            </w:r>
          </w:p>
        </w:tc>
        <w:tc>
          <w:tcPr>
            <w:tcW w:w="1866" w:type="dxa"/>
            <w:vMerge w:val="restart"/>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Улучшение жилищных условий отдельных категорий граждан Таймырского Долгано-Ненецкого муниципального района</w:t>
            </w:r>
          </w:p>
        </w:tc>
        <w:tc>
          <w:tcPr>
            <w:tcW w:w="1641"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всего:</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16773,52</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34040,74</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26945,59</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20965,72</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18922,86</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34275,09</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46889,87</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44012,75</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44046,43</w:t>
            </w:r>
          </w:p>
        </w:tc>
        <w:tc>
          <w:tcPr>
            <w:tcW w:w="10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286872,57</w:t>
            </w:r>
          </w:p>
        </w:tc>
      </w:tr>
      <w:tr w:rsidR="00A77E47" w:rsidRPr="00A77E47" w:rsidTr="00A77E47">
        <w:trPr>
          <w:trHeight w:val="315"/>
        </w:trPr>
        <w:tc>
          <w:tcPr>
            <w:tcW w:w="1676" w:type="dxa"/>
            <w:vMerge/>
            <w:hideMark/>
          </w:tcPr>
          <w:p w:rsidR="00A77E47" w:rsidRPr="00A77E47" w:rsidRDefault="00A77E47" w:rsidP="00A77E47">
            <w:pPr>
              <w:tabs>
                <w:tab w:val="left" w:pos="5158"/>
              </w:tabs>
              <w:rPr>
                <w:rFonts w:ascii="Arial" w:eastAsia="Times New Roman" w:hAnsi="Arial" w:cs="Arial"/>
                <w:sz w:val="24"/>
                <w:szCs w:val="24"/>
              </w:rPr>
            </w:pPr>
          </w:p>
        </w:tc>
        <w:tc>
          <w:tcPr>
            <w:tcW w:w="1866" w:type="dxa"/>
            <w:vMerge/>
            <w:hideMark/>
          </w:tcPr>
          <w:p w:rsidR="00A77E47" w:rsidRPr="00A77E47" w:rsidRDefault="00A77E47" w:rsidP="00A77E47">
            <w:pPr>
              <w:tabs>
                <w:tab w:val="left" w:pos="5158"/>
              </w:tabs>
              <w:rPr>
                <w:rFonts w:ascii="Arial" w:eastAsia="Times New Roman" w:hAnsi="Arial" w:cs="Arial"/>
                <w:sz w:val="24"/>
                <w:szCs w:val="24"/>
              </w:rPr>
            </w:pPr>
          </w:p>
        </w:tc>
        <w:tc>
          <w:tcPr>
            <w:tcW w:w="1641"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в том числе:</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 </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 </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 </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 </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 </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 </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 </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 </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 </w:t>
            </w:r>
          </w:p>
        </w:tc>
        <w:tc>
          <w:tcPr>
            <w:tcW w:w="10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 </w:t>
            </w:r>
          </w:p>
        </w:tc>
      </w:tr>
      <w:tr w:rsidR="00A77E47" w:rsidRPr="00A77E47" w:rsidTr="00A77E47">
        <w:trPr>
          <w:trHeight w:val="615"/>
        </w:trPr>
        <w:tc>
          <w:tcPr>
            <w:tcW w:w="1676" w:type="dxa"/>
            <w:vMerge/>
            <w:hideMark/>
          </w:tcPr>
          <w:p w:rsidR="00A77E47" w:rsidRPr="00A77E47" w:rsidRDefault="00A77E47" w:rsidP="00A77E47">
            <w:pPr>
              <w:tabs>
                <w:tab w:val="left" w:pos="5158"/>
              </w:tabs>
              <w:rPr>
                <w:rFonts w:ascii="Arial" w:eastAsia="Times New Roman" w:hAnsi="Arial" w:cs="Arial"/>
                <w:sz w:val="24"/>
                <w:szCs w:val="24"/>
              </w:rPr>
            </w:pPr>
          </w:p>
        </w:tc>
        <w:tc>
          <w:tcPr>
            <w:tcW w:w="1866" w:type="dxa"/>
            <w:vMerge/>
            <w:hideMark/>
          </w:tcPr>
          <w:p w:rsidR="00A77E47" w:rsidRPr="00A77E47" w:rsidRDefault="00A77E47" w:rsidP="00A77E47">
            <w:pPr>
              <w:tabs>
                <w:tab w:val="left" w:pos="5158"/>
              </w:tabs>
              <w:rPr>
                <w:rFonts w:ascii="Arial" w:eastAsia="Times New Roman" w:hAnsi="Arial" w:cs="Arial"/>
                <w:sz w:val="24"/>
                <w:szCs w:val="24"/>
              </w:rPr>
            </w:pPr>
          </w:p>
        </w:tc>
        <w:tc>
          <w:tcPr>
            <w:tcW w:w="1641"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федеральный бюджет</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0,00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10508,29</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7363,95</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1046,65</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661,97</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7764,86</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3235,07</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761,30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755,76</w:t>
            </w:r>
          </w:p>
        </w:tc>
        <w:tc>
          <w:tcPr>
            <w:tcW w:w="10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32097,85</w:t>
            </w:r>
          </w:p>
        </w:tc>
      </w:tr>
      <w:tr w:rsidR="00A77E47" w:rsidRPr="00A77E47" w:rsidTr="00A77E47">
        <w:trPr>
          <w:trHeight w:val="615"/>
        </w:trPr>
        <w:tc>
          <w:tcPr>
            <w:tcW w:w="1676" w:type="dxa"/>
            <w:vMerge/>
            <w:hideMark/>
          </w:tcPr>
          <w:p w:rsidR="00A77E47" w:rsidRPr="00A77E47" w:rsidRDefault="00A77E47" w:rsidP="00A77E47">
            <w:pPr>
              <w:tabs>
                <w:tab w:val="left" w:pos="5158"/>
              </w:tabs>
              <w:rPr>
                <w:rFonts w:ascii="Arial" w:eastAsia="Times New Roman" w:hAnsi="Arial" w:cs="Arial"/>
                <w:sz w:val="24"/>
                <w:szCs w:val="24"/>
              </w:rPr>
            </w:pPr>
          </w:p>
        </w:tc>
        <w:tc>
          <w:tcPr>
            <w:tcW w:w="1866" w:type="dxa"/>
            <w:vMerge/>
            <w:hideMark/>
          </w:tcPr>
          <w:p w:rsidR="00A77E47" w:rsidRPr="00A77E47" w:rsidRDefault="00A77E47" w:rsidP="00A77E47">
            <w:pPr>
              <w:tabs>
                <w:tab w:val="left" w:pos="5158"/>
              </w:tabs>
              <w:rPr>
                <w:rFonts w:ascii="Arial" w:eastAsia="Times New Roman" w:hAnsi="Arial" w:cs="Arial"/>
                <w:sz w:val="24"/>
                <w:szCs w:val="24"/>
              </w:rPr>
            </w:pPr>
          </w:p>
        </w:tc>
        <w:tc>
          <w:tcPr>
            <w:tcW w:w="1641"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краевой бюджет</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14514,30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20903,90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18199,98</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17419,07</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16164,12</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23770,71</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41107,61</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40751,45</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40790,67</w:t>
            </w:r>
          </w:p>
        </w:tc>
        <w:tc>
          <w:tcPr>
            <w:tcW w:w="10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233621,81</w:t>
            </w:r>
          </w:p>
        </w:tc>
      </w:tr>
      <w:tr w:rsidR="00A77E47" w:rsidRPr="00A77E47" w:rsidTr="00A77E47">
        <w:trPr>
          <w:trHeight w:val="615"/>
        </w:trPr>
        <w:tc>
          <w:tcPr>
            <w:tcW w:w="1676" w:type="dxa"/>
            <w:vMerge/>
            <w:hideMark/>
          </w:tcPr>
          <w:p w:rsidR="00A77E47" w:rsidRPr="00A77E47" w:rsidRDefault="00A77E47" w:rsidP="00A77E47">
            <w:pPr>
              <w:tabs>
                <w:tab w:val="left" w:pos="5158"/>
              </w:tabs>
              <w:rPr>
                <w:rFonts w:ascii="Arial" w:eastAsia="Times New Roman" w:hAnsi="Arial" w:cs="Arial"/>
                <w:sz w:val="24"/>
                <w:szCs w:val="24"/>
              </w:rPr>
            </w:pPr>
          </w:p>
        </w:tc>
        <w:tc>
          <w:tcPr>
            <w:tcW w:w="1866" w:type="dxa"/>
            <w:vMerge/>
            <w:hideMark/>
          </w:tcPr>
          <w:p w:rsidR="00A77E47" w:rsidRPr="00A77E47" w:rsidRDefault="00A77E47" w:rsidP="00A77E47">
            <w:pPr>
              <w:tabs>
                <w:tab w:val="left" w:pos="5158"/>
              </w:tabs>
              <w:rPr>
                <w:rFonts w:ascii="Arial" w:eastAsia="Times New Roman" w:hAnsi="Arial" w:cs="Arial"/>
                <w:sz w:val="24"/>
                <w:szCs w:val="24"/>
              </w:rPr>
            </w:pPr>
          </w:p>
        </w:tc>
        <w:tc>
          <w:tcPr>
            <w:tcW w:w="1641"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районный бюджет</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2259,22</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2628,55</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1381,66</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2500,00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2096,77</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2739,52</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2547,19</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2500,00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2500,00</w:t>
            </w:r>
          </w:p>
        </w:tc>
        <w:tc>
          <w:tcPr>
            <w:tcW w:w="10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21152,91</w:t>
            </w:r>
          </w:p>
        </w:tc>
      </w:tr>
      <w:tr w:rsidR="00A77E47" w:rsidRPr="00A77E47" w:rsidTr="00A77E47">
        <w:trPr>
          <w:trHeight w:val="840"/>
        </w:trPr>
        <w:tc>
          <w:tcPr>
            <w:tcW w:w="1676" w:type="dxa"/>
            <w:vMerge w:val="restart"/>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Подпрограмма</w:t>
            </w:r>
          </w:p>
        </w:tc>
        <w:tc>
          <w:tcPr>
            <w:tcW w:w="1866" w:type="dxa"/>
            <w:vMerge w:val="restart"/>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Обеспечение жильем молодых семей Таймырского Долгано-Ненецкого муниципального района</w:t>
            </w:r>
          </w:p>
        </w:tc>
        <w:tc>
          <w:tcPr>
            <w:tcW w:w="1641"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всего:</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2259,22</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6672,00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3435,90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6451,42</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4408,56</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5627,62</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5266,80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6133,35</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6167,03</w:t>
            </w:r>
          </w:p>
        </w:tc>
        <w:tc>
          <w:tcPr>
            <w:tcW w:w="10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46421,90</w:t>
            </w:r>
          </w:p>
        </w:tc>
      </w:tr>
      <w:tr w:rsidR="00A77E47" w:rsidRPr="00A77E47" w:rsidTr="00A77E47">
        <w:trPr>
          <w:trHeight w:val="315"/>
        </w:trPr>
        <w:tc>
          <w:tcPr>
            <w:tcW w:w="1676" w:type="dxa"/>
            <w:vMerge/>
            <w:hideMark/>
          </w:tcPr>
          <w:p w:rsidR="00A77E47" w:rsidRPr="00A77E47" w:rsidRDefault="00A77E47" w:rsidP="00A77E47">
            <w:pPr>
              <w:tabs>
                <w:tab w:val="left" w:pos="5158"/>
              </w:tabs>
              <w:rPr>
                <w:rFonts w:ascii="Arial" w:eastAsia="Times New Roman" w:hAnsi="Arial" w:cs="Arial"/>
                <w:sz w:val="24"/>
                <w:szCs w:val="24"/>
              </w:rPr>
            </w:pPr>
          </w:p>
        </w:tc>
        <w:tc>
          <w:tcPr>
            <w:tcW w:w="1866" w:type="dxa"/>
            <w:vMerge/>
            <w:hideMark/>
          </w:tcPr>
          <w:p w:rsidR="00A77E47" w:rsidRPr="00A77E47" w:rsidRDefault="00A77E47" w:rsidP="00A77E47">
            <w:pPr>
              <w:tabs>
                <w:tab w:val="left" w:pos="5158"/>
              </w:tabs>
              <w:rPr>
                <w:rFonts w:ascii="Arial" w:eastAsia="Times New Roman" w:hAnsi="Arial" w:cs="Arial"/>
                <w:sz w:val="24"/>
                <w:szCs w:val="24"/>
              </w:rPr>
            </w:pPr>
          </w:p>
        </w:tc>
        <w:tc>
          <w:tcPr>
            <w:tcW w:w="1641"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в том числе:</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 </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 </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 </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 </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 </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 </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 </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 </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 </w:t>
            </w:r>
          </w:p>
        </w:tc>
        <w:tc>
          <w:tcPr>
            <w:tcW w:w="10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 </w:t>
            </w:r>
          </w:p>
        </w:tc>
      </w:tr>
      <w:tr w:rsidR="00A77E47" w:rsidRPr="00A77E47" w:rsidTr="00A77E47">
        <w:trPr>
          <w:trHeight w:val="615"/>
        </w:trPr>
        <w:tc>
          <w:tcPr>
            <w:tcW w:w="1676" w:type="dxa"/>
            <w:vMerge/>
            <w:hideMark/>
          </w:tcPr>
          <w:p w:rsidR="00A77E47" w:rsidRPr="00A77E47" w:rsidRDefault="00A77E47" w:rsidP="00A77E47">
            <w:pPr>
              <w:tabs>
                <w:tab w:val="left" w:pos="5158"/>
              </w:tabs>
              <w:rPr>
                <w:rFonts w:ascii="Arial" w:eastAsia="Times New Roman" w:hAnsi="Arial" w:cs="Arial"/>
                <w:sz w:val="24"/>
                <w:szCs w:val="24"/>
              </w:rPr>
            </w:pPr>
          </w:p>
        </w:tc>
        <w:tc>
          <w:tcPr>
            <w:tcW w:w="1866" w:type="dxa"/>
            <w:vMerge/>
            <w:hideMark/>
          </w:tcPr>
          <w:p w:rsidR="00A77E47" w:rsidRPr="00A77E47" w:rsidRDefault="00A77E47" w:rsidP="00A77E47">
            <w:pPr>
              <w:tabs>
                <w:tab w:val="left" w:pos="5158"/>
              </w:tabs>
              <w:rPr>
                <w:rFonts w:ascii="Arial" w:eastAsia="Times New Roman" w:hAnsi="Arial" w:cs="Arial"/>
                <w:sz w:val="24"/>
                <w:szCs w:val="24"/>
              </w:rPr>
            </w:pPr>
          </w:p>
        </w:tc>
        <w:tc>
          <w:tcPr>
            <w:tcW w:w="1641"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федеральный бюджет</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0,00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963,87</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684,87</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1046,65</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661,97</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755,03</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647,52</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761,30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755,76</w:t>
            </w:r>
          </w:p>
        </w:tc>
        <w:tc>
          <w:tcPr>
            <w:tcW w:w="10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6276,97</w:t>
            </w:r>
          </w:p>
        </w:tc>
      </w:tr>
      <w:tr w:rsidR="00A77E47" w:rsidRPr="00A77E47" w:rsidTr="00A77E47">
        <w:trPr>
          <w:trHeight w:val="615"/>
        </w:trPr>
        <w:tc>
          <w:tcPr>
            <w:tcW w:w="1676" w:type="dxa"/>
            <w:vMerge/>
            <w:hideMark/>
          </w:tcPr>
          <w:p w:rsidR="00A77E47" w:rsidRPr="00A77E47" w:rsidRDefault="00A77E47" w:rsidP="00A77E47">
            <w:pPr>
              <w:tabs>
                <w:tab w:val="left" w:pos="5158"/>
              </w:tabs>
              <w:rPr>
                <w:rFonts w:ascii="Arial" w:eastAsia="Times New Roman" w:hAnsi="Arial" w:cs="Arial"/>
                <w:sz w:val="24"/>
                <w:szCs w:val="24"/>
              </w:rPr>
            </w:pPr>
          </w:p>
        </w:tc>
        <w:tc>
          <w:tcPr>
            <w:tcW w:w="1866" w:type="dxa"/>
            <w:vMerge/>
            <w:hideMark/>
          </w:tcPr>
          <w:p w:rsidR="00A77E47" w:rsidRPr="00A77E47" w:rsidRDefault="00A77E47" w:rsidP="00A77E47">
            <w:pPr>
              <w:tabs>
                <w:tab w:val="left" w:pos="5158"/>
              </w:tabs>
              <w:rPr>
                <w:rFonts w:ascii="Arial" w:eastAsia="Times New Roman" w:hAnsi="Arial" w:cs="Arial"/>
                <w:sz w:val="24"/>
                <w:szCs w:val="24"/>
              </w:rPr>
            </w:pPr>
          </w:p>
        </w:tc>
        <w:tc>
          <w:tcPr>
            <w:tcW w:w="1641"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краевой бюджет</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0,00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3208,13</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1459,32</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2904,77</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1649,82</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2372,59</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2119,28</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2872,05</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2911,27</w:t>
            </w:r>
          </w:p>
        </w:tc>
        <w:tc>
          <w:tcPr>
            <w:tcW w:w="10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19497,23</w:t>
            </w:r>
          </w:p>
        </w:tc>
      </w:tr>
      <w:tr w:rsidR="00A77E47" w:rsidRPr="00A77E47" w:rsidTr="00A77E47">
        <w:trPr>
          <w:trHeight w:val="615"/>
        </w:trPr>
        <w:tc>
          <w:tcPr>
            <w:tcW w:w="1676" w:type="dxa"/>
            <w:vMerge/>
            <w:hideMark/>
          </w:tcPr>
          <w:p w:rsidR="00A77E47" w:rsidRPr="00A77E47" w:rsidRDefault="00A77E47" w:rsidP="00A77E47">
            <w:pPr>
              <w:tabs>
                <w:tab w:val="left" w:pos="5158"/>
              </w:tabs>
              <w:rPr>
                <w:rFonts w:ascii="Arial" w:eastAsia="Times New Roman" w:hAnsi="Arial" w:cs="Arial"/>
                <w:sz w:val="24"/>
                <w:szCs w:val="24"/>
              </w:rPr>
            </w:pPr>
          </w:p>
        </w:tc>
        <w:tc>
          <w:tcPr>
            <w:tcW w:w="1866" w:type="dxa"/>
            <w:vMerge/>
            <w:hideMark/>
          </w:tcPr>
          <w:p w:rsidR="00A77E47" w:rsidRPr="00A77E47" w:rsidRDefault="00A77E47" w:rsidP="00A77E47">
            <w:pPr>
              <w:tabs>
                <w:tab w:val="left" w:pos="5158"/>
              </w:tabs>
              <w:rPr>
                <w:rFonts w:ascii="Arial" w:eastAsia="Times New Roman" w:hAnsi="Arial" w:cs="Arial"/>
                <w:sz w:val="24"/>
                <w:szCs w:val="24"/>
              </w:rPr>
            </w:pPr>
          </w:p>
        </w:tc>
        <w:tc>
          <w:tcPr>
            <w:tcW w:w="1641"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районный бюджет</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2259,22</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2500,00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1291,71</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2500,00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2096,77</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2500,00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2500,00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2500,00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2500,00</w:t>
            </w:r>
          </w:p>
        </w:tc>
        <w:tc>
          <w:tcPr>
            <w:tcW w:w="10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20647,70</w:t>
            </w:r>
          </w:p>
        </w:tc>
      </w:tr>
      <w:tr w:rsidR="00A77E47" w:rsidRPr="00A77E47" w:rsidTr="00A77E47">
        <w:trPr>
          <w:trHeight w:val="1230"/>
        </w:trPr>
        <w:tc>
          <w:tcPr>
            <w:tcW w:w="1676" w:type="dxa"/>
            <w:vMerge w:val="restart"/>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Отдельное мероприятие 1</w:t>
            </w:r>
          </w:p>
        </w:tc>
        <w:tc>
          <w:tcPr>
            <w:tcW w:w="1866" w:type="dxa"/>
            <w:vMerge w:val="restart"/>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 xml:space="preserve">Предоставление социальных выплат пенсионерам, </w:t>
            </w:r>
            <w:r w:rsidRPr="00A77E47">
              <w:rPr>
                <w:rFonts w:ascii="Arial" w:eastAsia="Times New Roman" w:hAnsi="Arial" w:cs="Arial"/>
                <w:sz w:val="24"/>
                <w:szCs w:val="24"/>
              </w:rPr>
              <w:lastRenderedPageBreak/>
              <w:t>выезжающим за пределы Таймырского Долгано-Ненецкого муниципального района, на приобретение (строительство) жилья в пределах Российской Федерации</w:t>
            </w:r>
          </w:p>
        </w:tc>
        <w:tc>
          <w:tcPr>
            <w:tcW w:w="1641"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lastRenderedPageBreak/>
              <w:t>всего:</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14514,30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14514,30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14514,30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14514,30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14514,30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18534,80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37879,40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37879,40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37879,40</w:t>
            </w:r>
          </w:p>
        </w:tc>
        <w:tc>
          <w:tcPr>
            <w:tcW w:w="10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204744,50</w:t>
            </w:r>
          </w:p>
        </w:tc>
      </w:tr>
      <w:tr w:rsidR="00A77E47" w:rsidRPr="00A77E47" w:rsidTr="00A77E47">
        <w:trPr>
          <w:trHeight w:val="570"/>
        </w:trPr>
        <w:tc>
          <w:tcPr>
            <w:tcW w:w="1676" w:type="dxa"/>
            <w:vMerge/>
            <w:hideMark/>
          </w:tcPr>
          <w:p w:rsidR="00A77E47" w:rsidRPr="00A77E47" w:rsidRDefault="00A77E47" w:rsidP="00A77E47">
            <w:pPr>
              <w:tabs>
                <w:tab w:val="left" w:pos="5158"/>
              </w:tabs>
              <w:rPr>
                <w:rFonts w:ascii="Arial" w:eastAsia="Times New Roman" w:hAnsi="Arial" w:cs="Arial"/>
                <w:sz w:val="24"/>
                <w:szCs w:val="24"/>
              </w:rPr>
            </w:pPr>
          </w:p>
        </w:tc>
        <w:tc>
          <w:tcPr>
            <w:tcW w:w="1866" w:type="dxa"/>
            <w:vMerge/>
            <w:hideMark/>
          </w:tcPr>
          <w:p w:rsidR="00A77E47" w:rsidRPr="00A77E47" w:rsidRDefault="00A77E47" w:rsidP="00A77E47">
            <w:pPr>
              <w:tabs>
                <w:tab w:val="left" w:pos="5158"/>
              </w:tabs>
              <w:rPr>
                <w:rFonts w:ascii="Arial" w:eastAsia="Times New Roman" w:hAnsi="Arial" w:cs="Arial"/>
                <w:sz w:val="24"/>
                <w:szCs w:val="24"/>
              </w:rPr>
            </w:pPr>
          </w:p>
        </w:tc>
        <w:tc>
          <w:tcPr>
            <w:tcW w:w="1641"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в том числе:</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 </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 </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 </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 </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 </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 </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 </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 </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 </w:t>
            </w:r>
          </w:p>
        </w:tc>
        <w:tc>
          <w:tcPr>
            <w:tcW w:w="10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 </w:t>
            </w:r>
          </w:p>
        </w:tc>
      </w:tr>
      <w:tr w:rsidR="00A77E47" w:rsidRPr="00A77E47" w:rsidTr="00A77E47">
        <w:trPr>
          <w:trHeight w:val="615"/>
        </w:trPr>
        <w:tc>
          <w:tcPr>
            <w:tcW w:w="1676" w:type="dxa"/>
            <w:vMerge/>
            <w:hideMark/>
          </w:tcPr>
          <w:p w:rsidR="00A77E47" w:rsidRPr="00A77E47" w:rsidRDefault="00A77E47" w:rsidP="00A77E47">
            <w:pPr>
              <w:tabs>
                <w:tab w:val="left" w:pos="5158"/>
              </w:tabs>
              <w:rPr>
                <w:rFonts w:ascii="Arial" w:eastAsia="Times New Roman" w:hAnsi="Arial" w:cs="Arial"/>
                <w:sz w:val="24"/>
                <w:szCs w:val="24"/>
              </w:rPr>
            </w:pPr>
          </w:p>
        </w:tc>
        <w:tc>
          <w:tcPr>
            <w:tcW w:w="1866" w:type="dxa"/>
            <w:vMerge/>
            <w:hideMark/>
          </w:tcPr>
          <w:p w:rsidR="00A77E47" w:rsidRPr="00A77E47" w:rsidRDefault="00A77E47" w:rsidP="00A77E47">
            <w:pPr>
              <w:tabs>
                <w:tab w:val="left" w:pos="5158"/>
              </w:tabs>
              <w:rPr>
                <w:rFonts w:ascii="Arial" w:eastAsia="Times New Roman" w:hAnsi="Arial" w:cs="Arial"/>
                <w:sz w:val="24"/>
                <w:szCs w:val="24"/>
              </w:rPr>
            </w:pPr>
          </w:p>
        </w:tc>
        <w:tc>
          <w:tcPr>
            <w:tcW w:w="1641"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федеральный бюджет</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0,00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0,00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0,00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0,00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0,00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0,00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0,00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0,00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0,00</w:t>
            </w:r>
          </w:p>
        </w:tc>
        <w:tc>
          <w:tcPr>
            <w:tcW w:w="10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0,00</w:t>
            </w:r>
          </w:p>
        </w:tc>
      </w:tr>
      <w:tr w:rsidR="00A77E47" w:rsidRPr="00A77E47" w:rsidTr="00A77E47">
        <w:trPr>
          <w:trHeight w:val="615"/>
        </w:trPr>
        <w:tc>
          <w:tcPr>
            <w:tcW w:w="1676" w:type="dxa"/>
            <w:vMerge/>
            <w:hideMark/>
          </w:tcPr>
          <w:p w:rsidR="00A77E47" w:rsidRPr="00A77E47" w:rsidRDefault="00A77E47" w:rsidP="00A77E47">
            <w:pPr>
              <w:tabs>
                <w:tab w:val="left" w:pos="5158"/>
              </w:tabs>
              <w:rPr>
                <w:rFonts w:ascii="Arial" w:eastAsia="Times New Roman" w:hAnsi="Arial" w:cs="Arial"/>
                <w:sz w:val="24"/>
                <w:szCs w:val="24"/>
              </w:rPr>
            </w:pPr>
          </w:p>
        </w:tc>
        <w:tc>
          <w:tcPr>
            <w:tcW w:w="1866" w:type="dxa"/>
            <w:vMerge/>
            <w:hideMark/>
          </w:tcPr>
          <w:p w:rsidR="00A77E47" w:rsidRPr="00A77E47" w:rsidRDefault="00A77E47" w:rsidP="00A77E47">
            <w:pPr>
              <w:tabs>
                <w:tab w:val="left" w:pos="5158"/>
              </w:tabs>
              <w:rPr>
                <w:rFonts w:ascii="Arial" w:eastAsia="Times New Roman" w:hAnsi="Arial" w:cs="Arial"/>
                <w:sz w:val="24"/>
                <w:szCs w:val="24"/>
              </w:rPr>
            </w:pPr>
          </w:p>
        </w:tc>
        <w:tc>
          <w:tcPr>
            <w:tcW w:w="1641"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краевой бюджет</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14514,30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14514,30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14514,30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14514,30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14514,30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18534,80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37879,40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37879,40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37879,40</w:t>
            </w:r>
          </w:p>
        </w:tc>
        <w:tc>
          <w:tcPr>
            <w:tcW w:w="10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204744,50</w:t>
            </w:r>
          </w:p>
        </w:tc>
      </w:tr>
      <w:tr w:rsidR="00A77E47" w:rsidRPr="00A77E47" w:rsidTr="00A77E47">
        <w:trPr>
          <w:trHeight w:val="1230"/>
        </w:trPr>
        <w:tc>
          <w:tcPr>
            <w:tcW w:w="1676" w:type="dxa"/>
            <w:vMerge/>
            <w:hideMark/>
          </w:tcPr>
          <w:p w:rsidR="00A77E47" w:rsidRPr="00A77E47" w:rsidRDefault="00A77E47" w:rsidP="00A77E47">
            <w:pPr>
              <w:tabs>
                <w:tab w:val="left" w:pos="5158"/>
              </w:tabs>
              <w:rPr>
                <w:rFonts w:ascii="Arial" w:eastAsia="Times New Roman" w:hAnsi="Arial" w:cs="Arial"/>
                <w:sz w:val="24"/>
                <w:szCs w:val="24"/>
              </w:rPr>
            </w:pPr>
          </w:p>
        </w:tc>
        <w:tc>
          <w:tcPr>
            <w:tcW w:w="1866" w:type="dxa"/>
            <w:vMerge/>
            <w:hideMark/>
          </w:tcPr>
          <w:p w:rsidR="00A77E47" w:rsidRPr="00A77E47" w:rsidRDefault="00A77E47" w:rsidP="00A77E47">
            <w:pPr>
              <w:tabs>
                <w:tab w:val="left" w:pos="5158"/>
              </w:tabs>
              <w:rPr>
                <w:rFonts w:ascii="Arial" w:eastAsia="Times New Roman" w:hAnsi="Arial" w:cs="Arial"/>
                <w:sz w:val="24"/>
                <w:szCs w:val="24"/>
              </w:rPr>
            </w:pPr>
          </w:p>
        </w:tc>
        <w:tc>
          <w:tcPr>
            <w:tcW w:w="1641"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районный бюджет</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0,00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0,00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0,00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0,00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0,00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0,00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0,00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0,00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0,00</w:t>
            </w:r>
          </w:p>
        </w:tc>
        <w:tc>
          <w:tcPr>
            <w:tcW w:w="10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0,00</w:t>
            </w:r>
          </w:p>
        </w:tc>
      </w:tr>
      <w:tr w:rsidR="00A77E47" w:rsidRPr="00A77E47" w:rsidTr="00A77E47">
        <w:trPr>
          <w:trHeight w:val="315"/>
        </w:trPr>
        <w:tc>
          <w:tcPr>
            <w:tcW w:w="1676" w:type="dxa"/>
            <w:vMerge w:val="restart"/>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Отдельное мероприятие 2</w:t>
            </w:r>
          </w:p>
        </w:tc>
        <w:tc>
          <w:tcPr>
            <w:tcW w:w="1866" w:type="dxa"/>
            <w:vMerge w:val="restart"/>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Переселение граждан из не предназначенных для проживания строений</w:t>
            </w:r>
          </w:p>
        </w:tc>
        <w:tc>
          <w:tcPr>
            <w:tcW w:w="1641"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всего:</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0,00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12854,44</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8995,39</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0,00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0,00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10112,67</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3743,67</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0,00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0,00</w:t>
            </w:r>
          </w:p>
        </w:tc>
        <w:tc>
          <w:tcPr>
            <w:tcW w:w="10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35706,17</w:t>
            </w:r>
          </w:p>
        </w:tc>
      </w:tr>
      <w:tr w:rsidR="00A77E47" w:rsidRPr="00A77E47" w:rsidTr="00A77E47">
        <w:trPr>
          <w:trHeight w:val="315"/>
        </w:trPr>
        <w:tc>
          <w:tcPr>
            <w:tcW w:w="1676" w:type="dxa"/>
            <w:vMerge/>
            <w:hideMark/>
          </w:tcPr>
          <w:p w:rsidR="00A77E47" w:rsidRPr="00A77E47" w:rsidRDefault="00A77E47" w:rsidP="00A77E47">
            <w:pPr>
              <w:tabs>
                <w:tab w:val="left" w:pos="5158"/>
              </w:tabs>
              <w:rPr>
                <w:rFonts w:ascii="Arial" w:eastAsia="Times New Roman" w:hAnsi="Arial" w:cs="Arial"/>
                <w:sz w:val="24"/>
                <w:szCs w:val="24"/>
              </w:rPr>
            </w:pPr>
          </w:p>
        </w:tc>
        <w:tc>
          <w:tcPr>
            <w:tcW w:w="1866" w:type="dxa"/>
            <w:vMerge/>
            <w:hideMark/>
          </w:tcPr>
          <w:p w:rsidR="00A77E47" w:rsidRPr="00A77E47" w:rsidRDefault="00A77E47" w:rsidP="00A77E47">
            <w:pPr>
              <w:tabs>
                <w:tab w:val="left" w:pos="5158"/>
              </w:tabs>
              <w:rPr>
                <w:rFonts w:ascii="Arial" w:eastAsia="Times New Roman" w:hAnsi="Arial" w:cs="Arial"/>
                <w:sz w:val="24"/>
                <w:szCs w:val="24"/>
              </w:rPr>
            </w:pPr>
          </w:p>
        </w:tc>
        <w:tc>
          <w:tcPr>
            <w:tcW w:w="1641"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в том числе:</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 </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 </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 </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 </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 </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 </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 </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 </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 </w:t>
            </w:r>
          </w:p>
        </w:tc>
        <w:tc>
          <w:tcPr>
            <w:tcW w:w="10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 </w:t>
            </w:r>
          </w:p>
        </w:tc>
      </w:tr>
      <w:tr w:rsidR="00A77E47" w:rsidRPr="00A77E47" w:rsidTr="00A77E47">
        <w:trPr>
          <w:trHeight w:val="615"/>
        </w:trPr>
        <w:tc>
          <w:tcPr>
            <w:tcW w:w="1676" w:type="dxa"/>
            <w:vMerge/>
            <w:hideMark/>
          </w:tcPr>
          <w:p w:rsidR="00A77E47" w:rsidRPr="00A77E47" w:rsidRDefault="00A77E47" w:rsidP="00A77E47">
            <w:pPr>
              <w:tabs>
                <w:tab w:val="left" w:pos="5158"/>
              </w:tabs>
              <w:rPr>
                <w:rFonts w:ascii="Arial" w:eastAsia="Times New Roman" w:hAnsi="Arial" w:cs="Arial"/>
                <w:sz w:val="24"/>
                <w:szCs w:val="24"/>
              </w:rPr>
            </w:pPr>
          </w:p>
        </w:tc>
        <w:tc>
          <w:tcPr>
            <w:tcW w:w="1866" w:type="dxa"/>
            <w:vMerge/>
            <w:hideMark/>
          </w:tcPr>
          <w:p w:rsidR="00A77E47" w:rsidRPr="00A77E47" w:rsidRDefault="00A77E47" w:rsidP="00A77E47">
            <w:pPr>
              <w:tabs>
                <w:tab w:val="left" w:pos="5158"/>
              </w:tabs>
              <w:rPr>
                <w:rFonts w:ascii="Arial" w:eastAsia="Times New Roman" w:hAnsi="Arial" w:cs="Arial"/>
                <w:sz w:val="24"/>
                <w:szCs w:val="24"/>
              </w:rPr>
            </w:pPr>
          </w:p>
        </w:tc>
        <w:tc>
          <w:tcPr>
            <w:tcW w:w="1641"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федеральный бюджет</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0,00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9544,42</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6679,08</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0,00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0,00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7009,83</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2587,55</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0,00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0,00</w:t>
            </w:r>
          </w:p>
        </w:tc>
        <w:tc>
          <w:tcPr>
            <w:tcW w:w="10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25820,88</w:t>
            </w:r>
          </w:p>
        </w:tc>
      </w:tr>
      <w:tr w:rsidR="00A77E47" w:rsidRPr="00A77E47" w:rsidTr="00A77E47">
        <w:trPr>
          <w:trHeight w:val="615"/>
        </w:trPr>
        <w:tc>
          <w:tcPr>
            <w:tcW w:w="1676" w:type="dxa"/>
            <w:vMerge/>
            <w:hideMark/>
          </w:tcPr>
          <w:p w:rsidR="00A77E47" w:rsidRPr="00A77E47" w:rsidRDefault="00A77E47" w:rsidP="00A77E47">
            <w:pPr>
              <w:tabs>
                <w:tab w:val="left" w:pos="5158"/>
              </w:tabs>
              <w:rPr>
                <w:rFonts w:ascii="Arial" w:eastAsia="Times New Roman" w:hAnsi="Arial" w:cs="Arial"/>
                <w:sz w:val="24"/>
                <w:szCs w:val="24"/>
              </w:rPr>
            </w:pPr>
          </w:p>
        </w:tc>
        <w:tc>
          <w:tcPr>
            <w:tcW w:w="1866" w:type="dxa"/>
            <w:vMerge/>
            <w:hideMark/>
          </w:tcPr>
          <w:p w:rsidR="00A77E47" w:rsidRPr="00A77E47" w:rsidRDefault="00A77E47" w:rsidP="00A77E47">
            <w:pPr>
              <w:tabs>
                <w:tab w:val="left" w:pos="5158"/>
              </w:tabs>
              <w:rPr>
                <w:rFonts w:ascii="Arial" w:eastAsia="Times New Roman" w:hAnsi="Arial" w:cs="Arial"/>
                <w:sz w:val="24"/>
                <w:szCs w:val="24"/>
              </w:rPr>
            </w:pPr>
          </w:p>
        </w:tc>
        <w:tc>
          <w:tcPr>
            <w:tcW w:w="1641"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краевой бюджет</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0,00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3181,47</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2226,36</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0,00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0,00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2863,32</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1108,93</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0,00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0,00</w:t>
            </w:r>
          </w:p>
        </w:tc>
        <w:tc>
          <w:tcPr>
            <w:tcW w:w="10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9380,08</w:t>
            </w:r>
          </w:p>
        </w:tc>
      </w:tr>
      <w:tr w:rsidR="00A77E47" w:rsidRPr="00A77E47" w:rsidTr="00A77E47">
        <w:trPr>
          <w:trHeight w:val="615"/>
        </w:trPr>
        <w:tc>
          <w:tcPr>
            <w:tcW w:w="1676" w:type="dxa"/>
            <w:vMerge/>
            <w:hideMark/>
          </w:tcPr>
          <w:p w:rsidR="00A77E47" w:rsidRPr="00A77E47" w:rsidRDefault="00A77E47" w:rsidP="00A77E47">
            <w:pPr>
              <w:tabs>
                <w:tab w:val="left" w:pos="5158"/>
              </w:tabs>
              <w:rPr>
                <w:rFonts w:ascii="Arial" w:eastAsia="Times New Roman" w:hAnsi="Arial" w:cs="Arial"/>
                <w:sz w:val="24"/>
                <w:szCs w:val="24"/>
              </w:rPr>
            </w:pPr>
          </w:p>
        </w:tc>
        <w:tc>
          <w:tcPr>
            <w:tcW w:w="1866" w:type="dxa"/>
            <w:vMerge/>
            <w:hideMark/>
          </w:tcPr>
          <w:p w:rsidR="00A77E47" w:rsidRPr="00A77E47" w:rsidRDefault="00A77E47" w:rsidP="00A77E47">
            <w:pPr>
              <w:tabs>
                <w:tab w:val="left" w:pos="5158"/>
              </w:tabs>
              <w:rPr>
                <w:rFonts w:ascii="Arial" w:eastAsia="Times New Roman" w:hAnsi="Arial" w:cs="Arial"/>
                <w:sz w:val="24"/>
                <w:szCs w:val="24"/>
              </w:rPr>
            </w:pPr>
          </w:p>
        </w:tc>
        <w:tc>
          <w:tcPr>
            <w:tcW w:w="1641"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районный бюджет</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0,00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128,55</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89,95</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0,00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0,00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239,52</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47,19</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0,00</w:t>
            </w:r>
          </w:p>
        </w:tc>
        <w:tc>
          <w:tcPr>
            <w:tcW w:w="9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0,00</w:t>
            </w:r>
          </w:p>
        </w:tc>
        <w:tc>
          <w:tcPr>
            <w:tcW w:w="1066" w:type="dxa"/>
            <w:hideMark/>
          </w:tcPr>
          <w:p w:rsidR="00A77E47" w:rsidRPr="00A77E47" w:rsidRDefault="00A77E47" w:rsidP="00A77E47">
            <w:pPr>
              <w:tabs>
                <w:tab w:val="left" w:pos="5158"/>
              </w:tabs>
              <w:rPr>
                <w:rFonts w:ascii="Arial" w:eastAsia="Times New Roman" w:hAnsi="Arial" w:cs="Arial"/>
                <w:sz w:val="24"/>
                <w:szCs w:val="24"/>
              </w:rPr>
            </w:pPr>
            <w:r w:rsidRPr="00A77E47">
              <w:rPr>
                <w:rFonts w:ascii="Arial" w:eastAsia="Times New Roman" w:hAnsi="Arial" w:cs="Arial"/>
                <w:sz w:val="24"/>
                <w:szCs w:val="24"/>
              </w:rPr>
              <w:t>505,21</w:t>
            </w:r>
          </w:p>
        </w:tc>
      </w:tr>
    </w:tbl>
    <w:p w:rsidR="00B57A07" w:rsidRPr="00060747" w:rsidRDefault="00B57A07">
      <w:pPr>
        <w:pStyle w:val="ConsPlusNormal"/>
        <w:rPr>
          <w:rFonts w:ascii="Arial" w:hAnsi="Arial" w:cs="Arial"/>
          <w:sz w:val="24"/>
          <w:szCs w:val="24"/>
        </w:rPr>
        <w:sectPr w:rsidR="00B57A07" w:rsidRPr="00060747">
          <w:pgSz w:w="16838" w:h="11905" w:orient="landscape"/>
          <w:pgMar w:top="1701" w:right="397" w:bottom="850" w:left="397" w:header="0" w:footer="0" w:gutter="0"/>
          <w:cols w:space="720"/>
          <w:titlePg/>
        </w:sect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right"/>
        <w:outlineLvl w:val="1"/>
        <w:rPr>
          <w:rFonts w:ascii="Arial" w:hAnsi="Arial" w:cs="Arial"/>
          <w:sz w:val="24"/>
          <w:szCs w:val="24"/>
        </w:rPr>
      </w:pPr>
      <w:r w:rsidRPr="00060747">
        <w:rPr>
          <w:rFonts w:ascii="Arial" w:hAnsi="Arial" w:cs="Arial"/>
          <w:sz w:val="24"/>
          <w:szCs w:val="24"/>
        </w:rPr>
        <w:t>Приложение 3</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к муниципальной программе</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"Улучшение жилищных условий</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отдельных категорий граждан</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Таймырского Долгано-Ненецкого</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муниципального района"</w:t>
      </w:r>
    </w:p>
    <w:p w:rsidR="00B57A07" w:rsidRPr="00060747" w:rsidRDefault="00B57A07">
      <w:pPr>
        <w:pStyle w:val="ConsPlusNormal"/>
        <w:jc w:val="both"/>
        <w:rPr>
          <w:rFonts w:ascii="Arial" w:hAnsi="Arial" w:cs="Arial"/>
          <w:sz w:val="24"/>
          <w:szCs w:val="24"/>
        </w:rPr>
      </w:pPr>
    </w:p>
    <w:p w:rsidR="00B57A07" w:rsidRPr="00060747" w:rsidRDefault="00B57A07">
      <w:pPr>
        <w:pStyle w:val="ConsPlusTitle"/>
        <w:jc w:val="center"/>
        <w:rPr>
          <w:rFonts w:ascii="Arial" w:hAnsi="Arial" w:cs="Arial"/>
          <w:sz w:val="24"/>
          <w:szCs w:val="24"/>
        </w:rPr>
      </w:pPr>
      <w:bookmarkStart w:id="4" w:name="P866"/>
      <w:bookmarkEnd w:id="4"/>
      <w:r w:rsidRPr="00060747">
        <w:rPr>
          <w:rFonts w:ascii="Arial" w:hAnsi="Arial" w:cs="Arial"/>
          <w:sz w:val="24"/>
          <w:szCs w:val="24"/>
        </w:rPr>
        <w:t>РАСЧЕТ ЦЕЛЕВЫХ ПОКАЗАТЕЛЕЙ И ПОКАЗАТЕЛЕЙ РЕЗУЛЬТАТИВНОСТИ</w:t>
      </w:r>
    </w:p>
    <w:p w:rsidR="00B57A07" w:rsidRPr="00060747" w:rsidRDefault="00B57A07">
      <w:pPr>
        <w:pStyle w:val="ConsPlusTitle"/>
        <w:jc w:val="center"/>
        <w:rPr>
          <w:rFonts w:ascii="Arial" w:hAnsi="Arial" w:cs="Arial"/>
          <w:sz w:val="24"/>
          <w:szCs w:val="24"/>
        </w:rPr>
      </w:pPr>
      <w:r w:rsidRPr="00060747">
        <w:rPr>
          <w:rFonts w:ascii="Arial" w:hAnsi="Arial" w:cs="Arial"/>
          <w:sz w:val="24"/>
          <w:szCs w:val="24"/>
        </w:rPr>
        <w:t xml:space="preserve">МУНИЦИПАЛЬНОЙ ПРОГРАММЫ </w:t>
      </w:r>
      <w:proofErr w:type="gramStart"/>
      <w:r w:rsidRPr="00060747">
        <w:rPr>
          <w:rFonts w:ascii="Arial" w:hAnsi="Arial" w:cs="Arial"/>
          <w:sz w:val="24"/>
          <w:szCs w:val="24"/>
        </w:rPr>
        <w:t>ТАЙМЫРСКОГО</w:t>
      </w:r>
      <w:proofErr w:type="gramEnd"/>
      <w:r w:rsidRPr="00060747">
        <w:rPr>
          <w:rFonts w:ascii="Arial" w:hAnsi="Arial" w:cs="Arial"/>
          <w:sz w:val="24"/>
          <w:szCs w:val="24"/>
        </w:rPr>
        <w:t xml:space="preserve"> ДОЛГАНО-НЕНЕЦКОГО</w:t>
      </w:r>
    </w:p>
    <w:p w:rsidR="00B57A07" w:rsidRPr="00060747" w:rsidRDefault="00B57A07">
      <w:pPr>
        <w:pStyle w:val="ConsPlusTitle"/>
        <w:jc w:val="center"/>
        <w:rPr>
          <w:rFonts w:ascii="Arial" w:hAnsi="Arial" w:cs="Arial"/>
          <w:sz w:val="24"/>
          <w:szCs w:val="24"/>
        </w:rPr>
      </w:pPr>
      <w:r w:rsidRPr="00060747">
        <w:rPr>
          <w:rFonts w:ascii="Arial" w:hAnsi="Arial" w:cs="Arial"/>
          <w:sz w:val="24"/>
          <w:szCs w:val="24"/>
        </w:rPr>
        <w:t>МУНИЦИПАЛЬНОГО РАЙОНА "УЛУЧШЕНИЕ ЖИЛИЩНЫХ УСЛОВИЙ ОТДЕЛЬНЫХ</w:t>
      </w:r>
    </w:p>
    <w:p w:rsidR="00B57A07" w:rsidRPr="00060747" w:rsidRDefault="00B57A07">
      <w:pPr>
        <w:pStyle w:val="ConsPlusTitle"/>
        <w:jc w:val="center"/>
        <w:rPr>
          <w:rFonts w:ascii="Arial" w:hAnsi="Arial" w:cs="Arial"/>
          <w:sz w:val="24"/>
          <w:szCs w:val="24"/>
        </w:rPr>
      </w:pPr>
      <w:r w:rsidRPr="00060747">
        <w:rPr>
          <w:rFonts w:ascii="Arial" w:hAnsi="Arial" w:cs="Arial"/>
          <w:sz w:val="24"/>
          <w:szCs w:val="24"/>
        </w:rPr>
        <w:t>КАТЕГОРИЙ ГРАЖДАН ТАЙМЫРСКОГО ДОЛГАНО-НЕНЕЦКОГО</w:t>
      </w:r>
    </w:p>
    <w:p w:rsidR="00B57A07" w:rsidRPr="00060747" w:rsidRDefault="00B57A07">
      <w:pPr>
        <w:pStyle w:val="ConsPlusTitle"/>
        <w:jc w:val="center"/>
        <w:rPr>
          <w:rFonts w:ascii="Arial" w:hAnsi="Arial" w:cs="Arial"/>
          <w:sz w:val="24"/>
          <w:szCs w:val="24"/>
        </w:rPr>
      </w:pPr>
      <w:r w:rsidRPr="00060747">
        <w:rPr>
          <w:rFonts w:ascii="Arial" w:hAnsi="Arial" w:cs="Arial"/>
          <w:sz w:val="24"/>
          <w:szCs w:val="24"/>
        </w:rPr>
        <w:t>МУНИЦИПАЛЬНОГО РАЙОНА"</w:t>
      </w:r>
    </w:p>
    <w:p w:rsidR="00B57A07" w:rsidRPr="00060747" w:rsidRDefault="00B57A07">
      <w:pPr>
        <w:pStyle w:val="ConsPlusNormal"/>
        <w:spacing w:after="1"/>
        <w:rPr>
          <w:rFonts w:ascii="Arial" w:hAnsi="Arial" w:cs="Arial"/>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57A07" w:rsidRPr="00060747">
        <w:tc>
          <w:tcPr>
            <w:tcW w:w="60" w:type="dxa"/>
            <w:tcBorders>
              <w:top w:val="nil"/>
              <w:left w:val="nil"/>
              <w:bottom w:val="nil"/>
              <w:right w:val="nil"/>
            </w:tcBorders>
            <w:shd w:val="clear" w:color="auto" w:fill="CED3F1"/>
            <w:tcMar>
              <w:top w:w="0" w:type="dxa"/>
              <w:left w:w="0" w:type="dxa"/>
              <w:bottom w:w="0" w:type="dxa"/>
              <w:right w:w="0" w:type="dxa"/>
            </w:tcMar>
          </w:tcPr>
          <w:p w:rsidR="00B57A07" w:rsidRPr="00060747" w:rsidRDefault="00B57A07">
            <w:pPr>
              <w:pStyle w:val="ConsPlusNormal"/>
              <w:rPr>
                <w:rFonts w:ascii="Arial" w:hAnsi="Arial" w:cs="Arial"/>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B57A07" w:rsidRPr="00060747" w:rsidRDefault="00B57A07">
            <w:pPr>
              <w:pStyle w:val="ConsPlusNormal"/>
              <w:rPr>
                <w:rFonts w:ascii="Arial" w:hAnsi="Arial" w:cs="Arial"/>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B57A07" w:rsidRPr="00060747" w:rsidRDefault="00B57A07">
            <w:pPr>
              <w:pStyle w:val="ConsPlusNormal"/>
              <w:jc w:val="center"/>
              <w:rPr>
                <w:rFonts w:ascii="Arial" w:hAnsi="Arial" w:cs="Arial"/>
                <w:sz w:val="24"/>
                <w:szCs w:val="24"/>
              </w:rPr>
            </w:pPr>
            <w:r w:rsidRPr="00060747">
              <w:rPr>
                <w:rFonts w:ascii="Arial" w:hAnsi="Arial" w:cs="Arial"/>
                <w:color w:val="392C69"/>
                <w:sz w:val="24"/>
                <w:szCs w:val="24"/>
              </w:rPr>
              <w:t>Список изменяющих документов</w:t>
            </w:r>
          </w:p>
          <w:p w:rsidR="00B57A07" w:rsidRPr="00060747" w:rsidRDefault="00B57A07">
            <w:pPr>
              <w:pStyle w:val="ConsPlusNormal"/>
              <w:jc w:val="center"/>
              <w:rPr>
                <w:rFonts w:ascii="Arial" w:hAnsi="Arial" w:cs="Arial"/>
                <w:sz w:val="24"/>
                <w:szCs w:val="24"/>
              </w:rPr>
            </w:pPr>
            <w:proofErr w:type="gramStart"/>
            <w:r w:rsidRPr="00060747">
              <w:rPr>
                <w:rFonts w:ascii="Arial" w:hAnsi="Arial" w:cs="Arial"/>
                <w:color w:val="392C69"/>
                <w:sz w:val="24"/>
                <w:szCs w:val="24"/>
              </w:rPr>
              <w:t xml:space="preserve">(в ред. </w:t>
            </w:r>
            <w:hyperlink r:id="rId84">
              <w:r w:rsidRPr="00060747">
                <w:rPr>
                  <w:rFonts w:ascii="Arial" w:hAnsi="Arial" w:cs="Arial"/>
                  <w:color w:val="0000FF"/>
                  <w:sz w:val="24"/>
                  <w:szCs w:val="24"/>
                </w:rPr>
                <w:t>Постановления</w:t>
              </w:r>
            </w:hyperlink>
            <w:r w:rsidRPr="00060747">
              <w:rPr>
                <w:rFonts w:ascii="Arial" w:hAnsi="Arial" w:cs="Arial"/>
                <w:color w:val="392C69"/>
                <w:sz w:val="24"/>
                <w:szCs w:val="24"/>
              </w:rPr>
              <w:t xml:space="preserve"> Администрации Таймырского Долгано-Ненецкого</w:t>
            </w:r>
            <w:proofErr w:type="gramEnd"/>
          </w:p>
          <w:p w:rsidR="00B57A07" w:rsidRPr="00060747" w:rsidRDefault="00B57A07">
            <w:pPr>
              <w:pStyle w:val="ConsPlusNormal"/>
              <w:jc w:val="center"/>
              <w:rPr>
                <w:rFonts w:ascii="Arial" w:hAnsi="Arial" w:cs="Arial"/>
                <w:sz w:val="24"/>
                <w:szCs w:val="24"/>
              </w:rPr>
            </w:pPr>
            <w:r w:rsidRPr="00060747">
              <w:rPr>
                <w:rFonts w:ascii="Arial" w:hAnsi="Arial" w:cs="Arial"/>
                <w:color w:val="392C69"/>
                <w:sz w:val="24"/>
                <w:szCs w:val="24"/>
              </w:rPr>
              <w:t xml:space="preserve">муниципального района Красноярского края </w:t>
            </w:r>
            <w:r w:rsidR="00B60B9B" w:rsidRPr="00B60B9B">
              <w:rPr>
                <w:rFonts w:ascii="Arial" w:hAnsi="Arial" w:cs="Arial"/>
                <w:color w:val="392C69"/>
                <w:sz w:val="24"/>
                <w:szCs w:val="24"/>
              </w:rPr>
              <w:t xml:space="preserve">от 23.04.2025 </w:t>
            </w:r>
            <w:hyperlink r:id="rId85">
              <w:r w:rsidR="00B60B9B" w:rsidRPr="00B60B9B">
                <w:rPr>
                  <w:rStyle w:val="a5"/>
                  <w:rFonts w:ascii="Arial" w:hAnsi="Arial" w:cs="Arial"/>
                  <w:sz w:val="24"/>
                  <w:szCs w:val="24"/>
                </w:rPr>
                <w:t>N 519</w:t>
              </w:r>
            </w:hyperlink>
            <w:r w:rsidRPr="00060747">
              <w:rPr>
                <w:rFonts w:ascii="Arial" w:hAnsi="Arial" w:cs="Arial"/>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7A07" w:rsidRPr="00060747" w:rsidRDefault="00B57A07">
            <w:pPr>
              <w:pStyle w:val="ConsPlusNormal"/>
              <w:rPr>
                <w:rFonts w:ascii="Arial" w:hAnsi="Arial" w:cs="Arial"/>
                <w:sz w:val="24"/>
                <w:szCs w:val="24"/>
              </w:rPr>
            </w:pPr>
          </w:p>
        </w:tc>
      </w:tr>
    </w:tbl>
    <w:p w:rsidR="00B57A07" w:rsidRPr="00060747" w:rsidRDefault="00B57A07">
      <w:pPr>
        <w:pStyle w:val="ConsPlusNormal"/>
        <w:jc w:val="both"/>
        <w:rPr>
          <w:rFonts w:ascii="Arial" w:hAnsi="Arial" w:cs="Arial"/>
          <w:sz w:val="24"/>
          <w:szCs w:val="24"/>
        </w:rPr>
      </w:pPr>
    </w:p>
    <w:tbl>
      <w:tblPr>
        <w:tblW w:w="9781"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5812"/>
        <w:gridCol w:w="1417"/>
      </w:tblGrid>
      <w:tr w:rsidR="00A77E47" w:rsidRPr="00A77E47" w:rsidTr="00A77E47">
        <w:tc>
          <w:tcPr>
            <w:tcW w:w="2552" w:type="dxa"/>
          </w:tcPr>
          <w:p w:rsidR="00A77E47" w:rsidRPr="00A77E47" w:rsidRDefault="00A77E47" w:rsidP="00A77E47">
            <w:pPr>
              <w:pStyle w:val="ConsPlusNormal"/>
              <w:jc w:val="both"/>
              <w:rPr>
                <w:rFonts w:ascii="Arial" w:hAnsi="Arial" w:cs="Arial"/>
                <w:sz w:val="24"/>
                <w:szCs w:val="24"/>
              </w:rPr>
            </w:pPr>
            <w:r w:rsidRPr="00A77E47">
              <w:rPr>
                <w:rFonts w:ascii="Arial" w:hAnsi="Arial" w:cs="Arial"/>
                <w:sz w:val="24"/>
                <w:szCs w:val="24"/>
              </w:rPr>
              <w:t>№ Показателя в соответствии с приложением к муниципальной Программе</w:t>
            </w:r>
          </w:p>
        </w:tc>
        <w:tc>
          <w:tcPr>
            <w:tcW w:w="5812" w:type="dxa"/>
          </w:tcPr>
          <w:p w:rsidR="00A77E47" w:rsidRPr="00A77E47" w:rsidRDefault="00A77E47" w:rsidP="00A77E47">
            <w:pPr>
              <w:pStyle w:val="ConsPlusNormal"/>
              <w:jc w:val="both"/>
              <w:rPr>
                <w:rFonts w:ascii="Arial" w:hAnsi="Arial" w:cs="Arial"/>
                <w:sz w:val="24"/>
                <w:szCs w:val="24"/>
              </w:rPr>
            </w:pPr>
            <w:r w:rsidRPr="00A77E47">
              <w:rPr>
                <w:rFonts w:ascii="Arial" w:hAnsi="Arial" w:cs="Arial"/>
                <w:sz w:val="24"/>
                <w:szCs w:val="24"/>
              </w:rPr>
              <w:t>Наименование показателя</w:t>
            </w:r>
          </w:p>
        </w:tc>
        <w:tc>
          <w:tcPr>
            <w:tcW w:w="1417" w:type="dxa"/>
          </w:tcPr>
          <w:p w:rsidR="00A77E47" w:rsidRPr="00A77E47" w:rsidRDefault="00A77E47" w:rsidP="00A77E47">
            <w:pPr>
              <w:pStyle w:val="ConsPlusNormal"/>
              <w:jc w:val="both"/>
              <w:rPr>
                <w:rFonts w:ascii="Arial" w:hAnsi="Arial" w:cs="Arial"/>
                <w:sz w:val="24"/>
                <w:szCs w:val="24"/>
              </w:rPr>
            </w:pPr>
            <w:r w:rsidRPr="00A77E47">
              <w:rPr>
                <w:rFonts w:ascii="Arial" w:hAnsi="Arial" w:cs="Arial"/>
                <w:sz w:val="24"/>
                <w:szCs w:val="24"/>
              </w:rPr>
              <w:t>Единица измерения</w:t>
            </w:r>
          </w:p>
        </w:tc>
      </w:tr>
      <w:tr w:rsidR="00A77E47" w:rsidRPr="00A77E47" w:rsidTr="00A77E47">
        <w:trPr>
          <w:trHeight w:val="1271"/>
        </w:trPr>
        <w:tc>
          <w:tcPr>
            <w:tcW w:w="2552" w:type="dxa"/>
          </w:tcPr>
          <w:p w:rsidR="00A77E47" w:rsidRPr="00A77E47" w:rsidRDefault="00A77E47" w:rsidP="00A77E47">
            <w:pPr>
              <w:pStyle w:val="ConsPlusNormal"/>
              <w:rPr>
                <w:rFonts w:ascii="Arial" w:hAnsi="Arial" w:cs="Arial"/>
                <w:sz w:val="24"/>
                <w:szCs w:val="24"/>
              </w:rPr>
            </w:pPr>
            <w:r w:rsidRPr="00A77E47">
              <w:rPr>
                <w:rFonts w:ascii="Arial" w:hAnsi="Arial" w:cs="Arial"/>
                <w:sz w:val="24"/>
                <w:szCs w:val="24"/>
              </w:rPr>
              <w:t>Целевой показатель 1</w:t>
            </w:r>
          </w:p>
        </w:tc>
        <w:tc>
          <w:tcPr>
            <w:tcW w:w="5812" w:type="dxa"/>
          </w:tcPr>
          <w:p w:rsidR="00A77E47" w:rsidRPr="00A77E47" w:rsidRDefault="00A77E47" w:rsidP="00A77E47">
            <w:pPr>
              <w:pStyle w:val="ConsPlusNormal"/>
              <w:rPr>
                <w:rFonts w:ascii="Arial" w:hAnsi="Arial" w:cs="Arial"/>
                <w:sz w:val="24"/>
                <w:szCs w:val="24"/>
              </w:rPr>
            </w:pPr>
            <w:r w:rsidRPr="00A77E47">
              <w:rPr>
                <w:rFonts w:ascii="Arial" w:hAnsi="Arial" w:cs="Arial"/>
                <w:sz w:val="24"/>
                <w:szCs w:val="24"/>
              </w:rPr>
              <w:t>Доля молодых семей, улучшивших жилищные условия за счет полученных социальных выплат, из общего количества молодых семей, состоящих на учете нуждающихся в улучшении жилищных условий</w:t>
            </w:r>
          </w:p>
        </w:tc>
        <w:tc>
          <w:tcPr>
            <w:tcW w:w="1417" w:type="dxa"/>
          </w:tcPr>
          <w:p w:rsidR="00A77E47" w:rsidRPr="00A77E47" w:rsidRDefault="00A77E47" w:rsidP="00A77E47">
            <w:pPr>
              <w:pStyle w:val="ConsPlusNormal"/>
              <w:jc w:val="both"/>
              <w:rPr>
                <w:rFonts w:ascii="Arial" w:hAnsi="Arial" w:cs="Arial"/>
                <w:sz w:val="24"/>
                <w:szCs w:val="24"/>
              </w:rPr>
            </w:pPr>
            <w:r w:rsidRPr="00A77E47">
              <w:rPr>
                <w:rFonts w:ascii="Arial" w:hAnsi="Arial" w:cs="Arial"/>
                <w:sz w:val="24"/>
                <w:szCs w:val="24"/>
              </w:rPr>
              <w:t>%</w:t>
            </w:r>
          </w:p>
        </w:tc>
      </w:tr>
      <w:tr w:rsidR="00A77E47" w:rsidRPr="00A77E47" w:rsidTr="00A77E47">
        <w:tc>
          <w:tcPr>
            <w:tcW w:w="2552" w:type="dxa"/>
          </w:tcPr>
          <w:p w:rsidR="00A77E47" w:rsidRPr="00A77E47" w:rsidRDefault="00A77E47" w:rsidP="00A77E47">
            <w:pPr>
              <w:pStyle w:val="ConsPlusNormal"/>
              <w:jc w:val="both"/>
              <w:rPr>
                <w:rFonts w:ascii="Arial" w:hAnsi="Arial" w:cs="Arial"/>
                <w:sz w:val="24"/>
                <w:szCs w:val="24"/>
              </w:rPr>
            </w:pPr>
          </w:p>
        </w:tc>
        <w:tc>
          <w:tcPr>
            <w:tcW w:w="5812" w:type="dxa"/>
          </w:tcPr>
          <w:p w:rsidR="00A77E47" w:rsidRPr="00A77E47" w:rsidRDefault="00A77E47" w:rsidP="00A77E47">
            <w:pPr>
              <w:pStyle w:val="ConsPlusNormal"/>
              <w:rPr>
                <w:rFonts w:ascii="Arial" w:hAnsi="Arial" w:cs="Arial"/>
                <w:sz w:val="24"/>
                <w:szCs w:val="24"/>
              </w:rPr>
            </w:pPr>
            <w:r w:rsidRPr="00A77E47">
              <w:rPr>
                <w:rFonts w:ascii="Arial" w:hAnsi="Arial" w:cs="Arial"/>
                <w:sz w:val="24"/>
                <w:szCs w:val="24"/>
              </w:rPr>
              <w:t>Показатель определяется по формуле:</w:t>
            </w:r>
          </w:p>
          <w:p w:rsidR="00A77E47" w:rsidRPr="00A77E47" w:rsidRDefault="00A77E47" w:rsidP="00A77E47">
            <w:pPr>
              <w:pStyle w:val="ConsPlusNormal"/>
              <w:rPr>
                <w:rFonts w:ascii="Arial" w:hAnsi="Arial" w:cs="Arial"/>
                <w:sz w:val="24"/>
                <w:szCs w:val="24"/>
              </w:rPr>
            </w:pPr>
            <w:r w:rsidRPr="00A77E47">
              <w:rPr>
                <w:rFonts w:ascii="Arial" w:hAnsi="Arial" w:cs="Arial"/>
                <w:sz w:val="24"/>
                <w:szCs w:val="24"/>
              </w:rPr>
              <w:t>B / A x 100%, где:</w:t>
            </w:r>
          </w:p>
          <w:p w:rsidR="00A77E47" w:rsidRPr="00A77E47" w:rsidRDefault="00A77E47" w:rsidP="00A77E47">
            <w:pPr>
              <w:pStyle w:val="ConsPlusNormal"/>
              <w:rPr>
                <w:rFonts w:ascii="Arial" w:hAnsi="Arial" w:cs="Arial"/>
                <w:sz w:val="24"/>
                <w:szCs w:val="24"/>
              </w:rPr>
            </w:pPr>
            <w:proofErr w:type="gramStart"/>
            <w:r w:rsidRPr="00A77E47">
              <w:rPr>
                <w:rFonts w:ascii="Arial" w:hAnsi="Arial" w:cs="Arial"/>
                <w:sz w:val="24"/>
                <w:szCs w:val="24"/>
              </w:rPr>
              <w:t>B - количество молодых семей, улучшивших жилищные условия путем полученных социальных выплат (Отчет «Сведения о ходе реализации мероприятий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в соответствии с письмом Минстроя России № АБ/02-03-641 от 25.03.2022г. Ежеквартально предоставляется Управлением в Министерство);</w:t>
            </w:r>
            <w:proofErr w:type="gramEnd"/>
          </w:p>
          <w:p w:rsidR="00A77E47" w:rsidRPr="00A77E47" w:rsidRDefault="00A77E47" w:rsidP="00A77E47">
            <w:pPr>
              <w:pStyle w:val="ConsPlusNormal"/>
              <w:rPr>
                <w:rFonts w:ascii="Arial" w:hAnsi="Arial" w:cs="Arial"/>
                <w:sz w:val="24"/>
                <w:szCs w:val="24"/>
              </w:rPr>
            </w:pPr>
            <w:proofErr w:type="gramStart"/>
            <w:r w:rsidRPr="00A77E47">
              <w:rPr>
                <w:rFonts w:ascii="Arial" w:hAnsi="Arial" w:cs="Arial"/>
                <w:sz w:val="24"/>
                <w:szCs w:val="24"/>
              </w:rPr>
              <w:t xml:space="preserve">A - количество молодых семей, состоящих на учете нуждающихся в улучшении жилищных условий (мониторинг молодых семей, состоящих </w:t>
            </w:r>
            <w:r w:rsidRPr="00A77E47">
              <w:rPr>
                <w:rFonts w:ascii="Arial" w:hAnsi="Arial" w:cs="Arial"/>
                <w:sz w:val="24"/>
                <w:szCs w:val="24"/>
              </w:rPr>
              <w:lastRenderedPageBreak/>
              <w:t>на учете нуждающихся в улучшении жилищных условий.</w:t>
            </w:r>
            <w:proofErr w:type="gramEnd"/>
            <w:r w:rsidRPr="00A77E47">
              <w:rPr>
                <w:rFonts w:ascii="Arial" w:hAnsi="Arial" w:cs="Arial"/>
                <w:sz w:val="24"/>
                <w:szCs w:val="24"/>
              </w:rPr>
              <w:t xml:space="preserve"> </w:t>
            </w:r>
            <w:proofErr w:type="gramStart"/>
            <w:r w:rsidRPr="00A77E47">
              <w:rPr>
                <w:rFonts w:ascii="Arial" w:hAnsi="Arial" w:cs="Arial"/>
                <w:sz w:val="24"/>
                <w:szCs w:val="24"/>
              </w:rPr>
              <w:t>Ежегодно формируется Управлением)</w:t>
            </w:r>
            <w:proofErr w:type="gramEnd"/>
          </w:p>
        </w:tc>
        <w:tc>
          <w:tcPr>
            <w:tcW w:w="1417" w:type="dxa"/>
          </w:tcPr>
          <w:p w:rsidR="00A77E47" w:rsidRPr="00A77E47" w:rsidRDefault="00A77E47" w:rsidP="00A77E47">
            <w:pPr>
              <w:pStyle w:val="ConsPlusNormal"/>
              <w:jc w:val="both"/>
              <w:rPr>
                <w:rFonts w:ascii="Arial" w:hAnsi="Arial" w:cs="Arial"/>
                <w:sz w:val="24"/>
                <w:szCs w:val="24"/>
              </w:rPr>
            </w:pPr>
          </w:p>
        </w:tc>
      </w:tr>
      <w:tr w:rsidR="00A77E47" w:rsidRPr="00A77E47" w:rsidTr="00A77E47">
        <w:tc>
          <w:tcPr>
            <w:tcW w:w="2552" w:type="dxa"/>
          </w:tcPr>
          <w:p w:rsidR="00A77E47" w:rsidRPr="00A77E47" w:rsidRDefault="00A77E47" w:rsidP="00A77E47">
            <w:pPr>
              <w:pStyle w:val="ConsPlusNormal"/>
              <w:rPr>
                <w:rFonts w:ascii="Arial" w:hAnsi="Arial" w:cs="Arial"/>
                <w:sz w:val="24"/>
                <w:szCs w:val="24"/>
              </w:rPr>
            </w:pPr>
            <w:r w:rsidRPr="00A77E47">
              <w:rPr>
                <w:rFonts w:ascii="Arial" w:hAnsi="Arial" w:cs="Arial"/>
                <w:sz w:val="24"/>
                <w:szCs w:val="24"/>
              </w:rPr>
              <w:lastRenderedPageBreak/>
              <w:t>Целевой показатель 2</w:t>
            </w:r>
          </w:p>
        </w:tc>
        <w:tc>
          <w:tcPr>
            <w:tcW w:w="5812" w:type="dxa"/>
          </w:tcPr>
          <w:p w:rsidR="00A77E47" w:rsidRPr="00A77E47" w:rsidRDefault="00A77E47" w:rsidP="00A77E47">
            <w:pPr>
              <w:pStyle w:val="ConsPlusNormal"/>
              <w:rPr>
                <w:rFonts w:ascii="Arial" w:hAnsi="Arial" w:cs="Arial"/>
                <w:sz w:val="24"/>
                <w:szCs w:val="24"/>
              </w:rPr>
            </w:pPr>
            <w:r w:rsidRPr="00A77E47">
              <w:rPr>
                <w:rFonts w:ascii="Arial" w:hAnsi="Arial" w:cs="Arial"/>
                <w:sz w:val="24"/>
                <w:szCs w:val="24"/>
              </w:rPr>
              <w:t>Доля семей пенсионеров, реализовавших гарантийные письма, из общего количества семей пенсионеров, состоящих в очередности на получение социальных выплат в соответствии с федеральным законодательством</w:t>
            </w:r>
          </w:p>
        </w:tc>
        <w:tc>
          <w:tcPr>
            <w:tcW w:w="1417" w:type="dxa"/>
          </w:tcPr>
          <w:p w:rsidR="00A77E47" w:rsidRPr="00A77E47" w:rsidRDefault="00A77E47" w:rsidP="00A77E47">
            <w:pPr>
              <w:pStyle w:val="ConsPlusNormal"/>
              <w:jc w:val="both"/>
              <w:rPr>
                <w:rFonts w:ascii="Arial" w:hAnsi="Arial" w:cs="Arial"/>
                <w:sz w:val="24"/>
                <w:szCs w:val="24"/>
              </w:rPr>
            </w:pPr>
            <w:r w:rsidRPr="00A77E47">
              <w:rPr>
                <w:rFonts w:ascii="Arial" w:hAnsi="Arial" w:cs="Arial"/>
                <w:sz w:val="24"/>
                <w:szCs w:val="24"/>
              </w:rPr>
              <w:t>%</w:t>
            </w:r>
          </w:p>
        </w:tc>
      </w:tr>
      <w:tr w:rsidR="00A77E47" w:rsidRPr="00A77E47" w:rsidTr="00A77E47">
        <w:tc>
          <w:tcPr>
            <w:tcW w:w="2552" w:type="dxa"/>
          </w:tcPr>
          <w:p w:rsidR="00A77E47" w:rsidRPr="00A77E47" w:rsidRDefault="00A77E47" w:rsidP="00A77E47">
            <w:pPr>
              <w:pStyle w:val="ConsPlusNormal"/>
              <w:rPr>
                <w:rFonts w:ascii="Arial" w:hAnsi="Arial" w:cs="Arial"/>
                <w:sz w:val="24"/>
                <w:szCs w:val="24"/>
              </w:rPr>
            </w:pPr>
          </w:p>
        </w:tc>
        <w:tc>
          <w:tcPr>
            <w:tcW w:w="5812" w:type="dxa"/>
          </w:tcPr>
          <w:p w:rsidR="00A77E47" w:rsidRPr="00A77E47" w:rsidRDefault="00A77E47" w:rsidP="00A77E47">
            <w:pPr>
              <w:pStyle w:val="ConsPlusNormal"/>
              <w:rPr>
                <w:rFonts w:ascii="Arial" w:hAnsi="Arial" w:cs="Arial"/>
                <w:sz w:val="24"/>
                <w:szCs w:val="24"/>
              </w:rPr>
            </w:pPr>
            <w:r w:rsidRPr="00A77E47">
              <w:rPr>
                <w:rFonts w:ascii="Arial" w:hAnsi="Arial" w:cs="Arial"/>
                <w:sz w:val="24"/>
                <w:szCs w:val="24"/>
              </w:rPr>
              <w:t>Показатель определяется по формуле:</w:t>
            </w:r>
          </w:p>
          <w:p w:rsidR="00A77E47" w:rsidRPr="00A77E47" w:rsidRDefault="00A77E47" w:rsidP="00A77E47">
            <w:pPr>
              <w:pStyle w:val="ConsPlusNormal"/>
              <w:rPr>
                <w:rFonts w:ascii="Arial" w:hAnsi="Arial" w:cs="Arial"/>
                <w:sz w:val="24"/>
                <w:szCs w:val="24"/>
              </w:rPr>
            </w:pPr>
            <w:r w:rsidRPr="00A77E47">
              <w:rPr>
                <w:rFonts w:ascii="Arial" w:hAnsi="Arial" w:cs="Arial"/>
                <w:sz w:val="24"/>
                <w:szCs w:val="24"/>
              </w:rPr>
              <w:t>B / A x 100%, где:</w:t>
            </w:r>
          </w:p>
          <w:p w:rsidR="00A77E47" w:rsidRPr="00A77E47" w:rsidRDefault="00A77E47" w:rsidP="00A77E47">
            <w:pPr>
              <w:pStyle w:val="ConsPlusNormal"/>
              <w:rPr>
                <w:rFonts w:ascii="Arial" w:hAnsi="Arial" w:cs="Arial"/>
                <w:sz w:val="24"/>
                <w:szCs w:val="24"/>
              </w:rPr>
            </w:pPr>
            <w:r w:rsidRPr="00A77E47">
              <w:rPr>
                <w:rFonts w:ascii="Arial" w:hAnsi="Arial" w:cs="Arial"/>
                <w:sz w:val="24"/>
                <w:szCs w:val="24"/>
              </w:rPr>
              <w:t>B - количество пенсионеров, реализовавших гарантийные письма, подтверждающие право на предоставление социальной выплаты для приобретения (строительства) жилья (Отчет о реализации гарантийных писем, утвержденный приказом Министерства № 669-о от 22.12.2021г. Ежемесячно предоставляется Управлением в Министерство);</w:t>
            </w:r>
          </w:p>
          <w:p w:rsidR="00A77E47" w:rsidRPr="00A77E47" w:rsidRDefault="00A77E47" w:rsidP="00A77E47">
            <w:pPr>
              <w:pStyle w:val="ConsPlusNormal"/>
              <w:rPr>
                <w:rFonts w:ascii="Arial" w:hAnsi="Arial" w:cs="Arial"/>
                <w:sz w:val="24"/>
                <w:szCs w:val="24"/>
              </w:rPr>
            </w:pPr>
            <w:proofErr w:type="gramStart"/>
            <w:r w:rsidRPr="00A77E47">
              <w:rPr>
                <w:rFonts w:ascii="Arial" w:hAnsi="Arial" w:cs="Arial"/>
                <w:sz w:val="24"/>
                <w:szCs w:val="24"/>
              </w:rPr>
              <w:t>A - количество семей пенсионеров муниципального района, состоящих на учете на получение социальных выплат (список пенсионеров формируется по форме, утвержденной постановлением Правительства РФ от 10.12.2002 г. № 879.</w:t>
            </w:r>
            <w:proofErr w:type="gramEnd"/>
            <w:r w:rsidRPr="00A77E47">
              <w:rPr>
                <w:rFonts w:ascii="Arial" w:hAnsi="Arial" w:cs="Arial"/>
                <w:sz w:val="24"/>
                <w:szCs w:val="24"/>
              </w:rPr>
              <w:t xml:space="preserve"> </w:t>
            </w:r>
            <w:proofErr w:type="gramStart"/>
            <w:r w:rsidRPr="00A77E47">
              <w:rPr>
                <w:rFonts w:ascii="Arial" w:hAnsi="Arial" w:cs="Arial"/>
                <w:sz w:val="24"/>
                <w:szCs w:val="24"/>
              </w:rPr>
              <w:t>Ежегодно составляется Управлением)</w:t>
            </w:r>
            <w:proofErr w:type="gramEnd"/>
          </w:p>
        </w:tc>
        <w:tc>
          <w:tcPr>
            <w:tcW w:w="1417" w:type="dxa"/>
          </w:tcPr>
          <w:p w:rsidR="00A77E47" w:rsidRPr="00A77E47" w:rsidRDefault="00A77E47" w:rsidP="00A77E47">
            <w:pPr>
              <w:pStyle w:val="ConsPlusNormal"/>
              <w:rPr>
                <w:rFonts w:ascii="Arial" w:hAnsi="Arial" w:cs="Arial"/>
                <w:sz w:val="24"/>
                <w:szCs w:val="24"/>
              </w:rPr>
            </w:pPr>
          </w:p>
        </w:tc>
      </w:tr>
      <w:tr w:rsidR="00A77E47" w:rsidRPr="00A77E47" w:rsidTr="00A77E47">
        <w:tc>
          <w:tcPr>
            <w:tcW w:w="2552" w:type="dxa"/>
          </w:tcPr>
          <w:p w:rsidR="00A77E47" w:rsidRPr="00A77E47" w:rsidRDefault="00A77E47" w:rsidP="00A77E47">
            <w:pPr>
              <w:pStyle w:val="ConsPlusNormal"/>
              <w:rPr>
                <w:rFonts w:ascii="Arial" w:hAnsi="Arial" w:cs="Arial"/>
                <w:sz w:val="24"/>
                <w:szCs w:val="24"/>
              </w:rPr>
            </w:pPr>
            <w:r w:rsidRPr="00A77E47">
              <w:rPr>
                <w:rFonts w:ascii="Arial" w:hAnsi="Arial" w:cs="Arial"/>
                <w:sz w:val="24"/>
                <w:szCs w:val="24"/>
              </w:rPr>
              <w:t>Целевой показатель 3</w:t>
            </w:r>
          </w:p>
        </w:tc>
        <w:tc>
          <w:tcPr>
            <w:tcW w:w="5812" w:type="dxa"/>
          </w:tcPr>
          <w:p w:rsidR="00A77E47" w:rsidRPr="00A77E47" w:rsidRDefault="00A77E47" w:rsidP="00A77E47">
            <w:pPr>
              <w:pStyle w:val="ConsPlusNormal"/>
              <w:rPr>
                <w:rFonts w:ascii="Arial" w:hAnsi="Arial" w:cs="Arial"/>
                <w:sz w:val="24"/>
                <w:szCs w:val="24"/>
              </w:rPr>
            </w:pPr>
            <w:r w:rsidRPr="00A77E47">
              <w:rPr>
                <w:rFonts w:ascii="Arial" w:hAnsi="Arial" w:cs="Arial"/>
                <w:sz w:val="24"/>
                <w:szCs w:val="24"/>
              </w:rPr>
              <w:t>Доля семей, которым оказано содействие в предоставлении мер социальной поддержки в рамках мероприятия по переселению граждан из не предназначенных для проживания строений</w:t>
            </w:r>
          </w:p>
        </w:tc>
        <w:tc>
          <w:tcPr>
            <w:tcW w:w="1417" w:type="dxa"/>
          </w:tcPr>
          <w:p w:rsidR="00A77E47" w:rsidRPr="00A77E47" w:rsidRDefault="00A77E47" w:rsidP="00A77E47">
            <w:pPr>
              <w:pStyle w:val="ConsPlusNormal"/>
              <w:jc w:val="both"/>
              <w:rPr>
                <w:rFonts w:ascii="Arial" w:hAnsi="Arial" w:cs="Arial"/>
                <w:sz w:val="24"/>
                <w:szCs w:val="24"/>
              </w:rPr>
            </w:pPr>
            <w:r w:rsidRPr="00A77E47">
              <w:rPr>
                <w:rFonts w:ascii="Arial" w:hAnsi="Arial" w:cs="Arial"/>
                <w:sz w:val="24"/>
                <w:szCs w:val="24"/>
              </w:rPr>
              <w:t>%</w:t>
            </w:r>
          </w:p>
        </w:tc>
      </w:tr>
      <w:tr w:rsidR="00A77E47" w:rsidRPr="00A77E47" w:rsidTr="00A77E47">
        <w:tc>
          <w:tcPr>
            <w:tcW w:w="2552" w:type="dxa"/>
          </w:tcPr>
          <w:p w:rsidR="00A77E47" w:rsidRPr="00A77E47" w:rsidRDefault="00A77E47" w:rsidP="00A77E47">
            <w:pPr>
              <w:pStyle w:val="ConsPlusNormal"/>
              <w:rPr>
                <w:rFonts w:ascii="Arial" w:hAnsi="Arial" w:cs="Arial"/>
                <w:sz w:val="24"/>
                <w:szCs w:val="24"/>
              </w:rPr>
            </w:pPr>
          </w:p>
        </w:tc>
        <w:tc>
          <w:tcPr>
            <w:tcW w:w="5812" w:type="dxa"/>
          </w:tcPr>
          <w:p w:rsidR="00A77E47" w:rsidRPr="00A77E47" w:rsidRDefault="00A77E47" w:rsidP="00A77E47">
            <w:pPr>
              <w:pStyle w:val="ConsPlusNormal"/>
              <w:rPr>
                <w:rFonts w:ascii="Arial" w:hAnsi="Arial" w:cs="Arial"/>
                <w:sz w:val="24"/>
                <w:szCs w:val="24"/>
              </w:rPr>
            </w:pPr>
            <w:r w:rsidRPr="00A77E47">
              <w:rPr>
                <w:rFonts w:ascii="Arial" w:hAnsi="Arial" w:cs="Arial"/>
                <w:sz w:val="24"/>
                <w:szCs w:val="24"/>
              </w:rPr>
              <w:t>Показатель определяется по формуле:</w:t>
            </w:r>
          </w:p>
          <w:p w:rsidR="00A77E47" w:rsidRPr="00A77E47" w:rsidRDefault="00A77E47" w:rsidP="00A77E47">
            <w:pPr>
              <w:pStyle w:val="ConsPlusNormal"/>
              <w:rPr>
                <w:rFonts w:ascii="Arial" w:hAnsi="Arial" w:cs="Arial"/>
                <w:sz w:val="24"/>
                <w:szCs w:val="24"/>
              </w:rPr>
            </w:pPr>
            <w:r w:rsidRPr="00A77E47">
              <w:rPr>
                <w:rFonts w:ascii="Arial" w:hAnsi="Arial" w:cs="Arial"/>
                <w:sz w:val="24"/>
                <w:szCs w:val="24"/>
              </w:rPr>
              <w:t>B / (A - С) x 100%, где:</w:t>
            </w:r>
          </w:p>
          <w:p w:rsidR="00A77E47" w:rsidRPr="00A77E47" w:rsidRDefault="00A77E47" w:rsidP="00A77E47">
            <w:pPr>
              <w:pStyle w:val="ConsPlusNormal"/>
              <w:rPr>
                <w:rFonts w:ascii="Arial" w:hAnsi="Arial" w:cs="Arial"/>
                <w:sz w:val="24"/>
                <w:szCs w:val="24"/>
              </w:rPr>
            </w:pPr>
            <w:proofErr w:type="gramStart"/>
            <w:r w:rsidRPr="00A77E47">
              <w:rPr>
                <w:rFonts w:ascii="Arial" w:hAnsi="Arial" w:cs="Arial"/>
                <w:sz w:val="24"/>
                <w:szCs w:val="24"/>
              </w:rPr>
              <w:t xml:space="preserve">B - количество семей, улучшивших жилищные условия за счет получения социальной выплаты в текущем году (Отчет о расходах, в целях </w:t>
            </w:r>
            <w:proofErr w:type="spellStart"/>
            <w:r w:rsidRPr="00A77E47">
              <w:rPr>
                <w:rFonts w:ascii="Arial" w:hAnsi="Arial" w:cs="Arial"/>
                <w:sz w:val="24"/>
                <w:szCs w:val="24"/>
              </w:rPr>
              <w:t>софинансирования</w:t>
            </w:r>
            <w:proofErr w:type="spellEnd"/>
            <w:r w:rsidRPr="00A77E47">
              <w:rPr>
                <w:rFonts w:ascii="Arial" w:hAnsi="Arial" w:cs="Arial"/>
                <w:sz w:val="24"/>
                <w:szCs w:val="24"/>
              </w:rPr>
              <w:t xml:space="preserve"> которых предоставляется Субсидия, по форме согласно приложению № 4 к  Соглашению о предоставлении субсидии из бюджета Красноярского края бюджету Таймырского Долгано-Ненецкого муниципального района для предоставления социальных выплат на переселение граждан из не предназначенных для проживания строений, созданных в период промышленного освоения</w:t>
            </w:r>
            <w:proofErr w:type="gramEnd"/>
            <w:r w:rsidRPr="00A77E47">
              <w:rPr>
                <w:rFonts w:ascii="Arial" w:hAnsi="Arial" w:cs="Arial"/>
                <w:sz w:val="24"/>
                <w:szCs w:val="24"/>
              </w:rPr>
              <w:t xml:space="preserve"> Сибири и Дальнего Востока. </w:t>
            </w:r>
            <w:proofErr w:type="gramStart"/>
            <w:r w:rsidRPr="00A77E47">
              <w:rPr>
                <w:rFonts w:ascii="Arial" w:hAnsi="Arial" w:cs="Arial"/>
                <w:sz w:val="24"/>
                <w:szCs w:val="24"/>
              </w:rPr>
              <w:t>Ежеквартально предоставляется Управлением в Министерство);</w:t>
            </w:r>
            <w:proofErr w:type="gramEnd"/>
          </w:p>
          <w:p w:rsidR="00A77E47" w:rsidRPr="00A77E47" w:rsidRDefault="00A77E47" w:rsidP="00A77E47">
            <w:pPr>
              <w:pStyle w:val="ConsPlusNormal"/>
              <w:rPr>
                <w:rFonts w:ascii="Arial" w:hAnsi="Arial" w:cs="Arial"/>
                <w:sz w:val="24"/>
                <w:szCs w:val="24"/>
              </w:rPr>
            </w:pPr>
            <w:proofErr w:type="gramStart"/>
            <w:r w:rsidRPr="00A77E47">
              <w:rPr>
                <w:rFonts w:ascii="Arial" w:hAnsi="Arial" w:cs="Arial"/>
                <w:sz w:val="24"/>
                <w:szCs w:val="24"/>
              </w:rPr>
              <w:t xml:space="preserve">A - количество семей, которые нуждаются в предоставлении мер социальной поддержки в рамках мероприятия по переселению граждан из не предназначенных для проживания строений </w:t>
            </w:r>
            <w:r w:rsidRPr="00A77E47">
              <w:rPr>
                <w:rFonts w:ascii="Arial" w:hAnsi="Arial" w:cs="Arial"/>
                <w:sz w:val="24"/>
                <w:szCs w:val="24"/>
              </w:rPr>
              <w:lastRenderedPageBreak/>
              <w:t>(Соглашение о предоставлении субсидии из бюджета Красноярского края бюджету Таймырского Долгано-Ненецкого муниципального района для предоставления социальных выплат на переселение граждан из не предназначенных для проживания строений, созданных в период промышленного освоения Сибири и Дальнего Востока.</w:t>
            </w:r>
            <w:proofErr w:type="gramEnd"/>
            <w:r w:rsidRPr="00A77E47">
              <w:rPr>
                <w:rFonts w:ascii="Arial" w:hAnsi="Arial" w:cs="Arial"/>
                <w:sz w:val="24"/>
                <w:szCs w:val="24"/>
              </w:rPr>
              <w:t xml:space="preserve"> </w:t>
            </w:r>
            <w:proofErr w:type="gramStart"/>
            <w:r w:rsidRPr="00A77E47">
              <w:rPr>
                <w:rFonts w:ascii="Arial" w:hAnsi="Arial" w:cs="Arial"/>
                <w:sz w:val="24"/>
                <w:szCs w:val="24"/>
              </w:rPr>
              <w:t>Ежегодно согласовывается Администрацией Таймырского Долгано-Ненецкого муниципального района с Министерством);</w:t>
            </w:r>
            <w:proofErr w:type="gramEnd"/>
          </w:p>
          <w:p w:rsidR="00A77E47" w:rsidRPr="00A77E47" w:rsidRDefault="00A77E47" w:rsidP="00A77E47">
            <w:pPr>
              <w:pStyle w:val="ConsPlusNormal"/>
              <w:rPr>
                <w:rFonts w:ascii="Arial" w:hAnsi="Arial" w:cs="Arial"/>
                <w:sz w:val="24"/>
                <w:szCs w:val="24"/>
              </w:rPr>
            </w:pPr>
            <w:proofErr w:type="gramStart"/>
            <w:r w:rsidRPr="00A77E47">
              <w:rPr>
                <w:rFonts w:ascii="Arial" w:hAnsi="Arial" w:cs="Arial"/>
                <w:sz w:val="24"/>
                <w:szCs w:val="24"/>
              </w:rPr>
              <w:t xml:space="preserve">С - количество семей, которым ранее были предоставлены меры социальной поддержки в рамках мероприятия по переселению граждан из не предназначенных для проживания строений (Отчет о расходах, в целях </w:t>
            </w:r>
            <w:proofErr w:type="spellStart"/>
            <w:r w:rsidRPr="00A77E47">
              <w:rPr>
                <w:rFonts w:ascii="Arial" w:hAnsi="Arial" w:cs="Arial"/>
                <w:sz w:val="24"/>
                <w:szCs w:val="24"/>
              </w:rPr>
              <w:t>софинансирования</w:t>
            </w:r>
            <w:proofErr w:type="spellEnd"/>
            <w:r w:rsidRPr="00A77E47">
              <w:rPr>
                <w:rFonts w:ascii="Arial" w:hAnsi="Arial" w:cs="Arial"/>
                <w:sz w:val="24"/>
                <w:szCs w:val="24"/>
              </w:rPr>
              <w:t xml:space="preserve"> которых предоставляется Субсидия, по форме согласно приложению № 4 к  Соглашению о предоставлении субсидии из бюджета Красноярского края бюджету Таймырского Долгано-Ненецкого муниципального района для предоставления социальных выплат на переселение граждан из не предназначенных</w:t>
            </w:r>
            <w:proofErr w:type="gramEnd"/>
            <w:r w:rsidRPr="00A77E47">
              <w:rPr>
                <w:rFonts w:ascii="Arial" w:hAnsi="Arial" w:cs="Arial"/>
                <w:sz w:val="24"/>
                <w:szCs w:val="24"/>
              </w:rPr>
              <w:t xml:space="preserve"> для проживания строений, созданных в период промышленного освоения Сибири и Дальнего Востока. </w:t>
            </w:r>
            <w:proofErr w:type="gramStart"/>
            <w:r w:rsidRPr="00A77E47">
              <w:rPr>
                <w:rFonts w:ascii="Arial" w:hAnsi="Arial" w:cs="Arial"/>
                <w:sz w:val="24"/>
                <w:szCs w:val="24"/>
              </w:rPr>
              <w:t>Ежеквартально предоставляется Управлением в Министерство)</w:t>
            </w:r>
            <w:proofErr w:type="gramEnd"/>
          </w:p>
        </w:tc>
        <w:tc>
          <w:tcPr>
            <w:tcW w:w="1417" w:type="dxa"/>
          </w:tcPr>
          <w:p w:rsidR="00A77E47" w:rsidRPr="00A77E47" w:rsidRDefault="00A77E47" w:rsidP="00A77E47">
            <w:pPr>
              <w:pStyle w:val="ConsPlusNormal"/>
              <w:rPr>
                <w:rFonts w:ascii="Arial" w:hAnsi="Arial" w:cs="Arial"/>
                <w:sz w:val="24"/>
                <w:szCs w:val="24"/>
              </w:rPr>
            </w:pPr>
          </w:p>
        </w:tc>
      </w:tr>
    </w:tbl>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right"/>
        <w:outlineLvl w:val="1"/>
        <w:rPr>
          <w:rFonts w:ascii="Arial" w:hAnsi="Arial" w:cs="Arial"/>
          <w:sz w:val="24"/>
          <w:szCs w:val="24"/>
        </w:rPr>
      </w:pPr>
      <w:r w:rsidRPr="00060747">
        <w:rPr>
          <w:rFonts w:ascii="Arial" w:hAnsi="Arial" w:cs="Arial"/>
          <w:sz w:val="24"/>
          <w:szCs w:val="24"/>
        </w:rPr>
        <w:t>Приложение 4</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к муниципальной программе</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"Улучшение жилищных условий</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отдельных категорий граждан</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Таймырского Долгано-Ненецкого</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муниципального района"</w:t>
      </w:r>
    </w:p>
    <w:p w:rsidR="00B57A07" w:rsidRPr="00060747" w:rsidRDefault="00B57A07">
      <w:pPr>
        <w:pStyle w:val="ConsPlusNormal"/>
        <w:jc w:val="both"/>
        <w:rPr>
          <w:rFonts w:ascii="Arial" w:hAnsi="Arial" w:cs="Arial"/>
          <w:sz w:val="24"/>
          <w:szCs w:val="24"/>
        </w:rPr>
      </w:pPr>
    </w:p>
    <w:p w:rsidR="00B57A07" w:rsidRPr="00060747" w:rsidRDefault="00B57A07">
      <w:pPr>
        <w:pStyle w:val="ConsPlusTitle"/>
        <w:jc w:val="center"/>
        <w:rPr>
          <w:rFonts w:ascii="Arial" w:hAnsi="Arial" w:cs="Arial"/>
          <w:sz w:val="24"/>
          <w:szCs w:val="24"/>
        </w:rPr>
      </w:pPr>
      <w:bookmarkStart w:id="5" w:name="P924"/>
      <w:bookmarkEnd w:id="5"/>
      <w:r w:rsidRPr="00060747">
        <w:rPr>
          <w:rFonts w:ascii="Arial" w:hAnsi="Arial" w:cs="Arial"/>
          <w:sz w:val="24"/>
          <w:szCs w:val="24"/>
        </w:rPr>
        <w:t>ПОДПРОГРАММА</w:t>
      </w:r>
    </w:p>
    <w:p w:rsidR="00B57A07" w:rsidRPr="00060747" w:rsidRDefault="00B57A07">
      <w:pPr>
        <w:pStyle w:val="ConsPlusTitle"/>
        <w:jc w:val="center"/>
        <w:rPr>
          <w:rFonts w:ascii="Arial" w:hAnsi="Arial" w:cs="Arial"/>
          <w:sz w:val="24"/>
          <w:szCs w:val="24"/>
        </w:rPr>
      </w:pPr>
      <w:r w:rsidRPr="00060747">
        <w:rPr>
          <w:rFonts w:ascii="Arial" w:hAnsi="Arial" w:cs="Arial"/>
          <w:sz w:val="24"/>
          <w:szCs w:val="24"/>
        </w:rPr>
        <w:t xml:space="preserve">"ОБЕСПЕЧЕНИЕ ЖИЛЬЕМ МОЛОДЫХ СЕМЕЙ </w:t>
      </w:r>
      <w:proofErr w:type="gramStart"/>
      <w:r w:rsidRPr="00060747">
        <w:rPr>
          <w:rFonts w:ascii="Arial" w:hAnsi="Arial" w:cs="Arial"/>
          <w:sz w:val="24"/>
          <w:szCs w:val="24"/>
        </w:rPr>
        <w:t>ТАЙМЫРСКОГО</w:t>
      </w:r>
      <w:proofErr w:type="gramEnd"/>
    </w:p>
    <w:p w:rsidR="00B57A07" w:rsidRPr="00060747" w:rsidRDefault="00B57A07">
      <w:pPr>
        <w:pStyle w:val="ConsPlusTitle"/>
        <w:jc w:val="center"/>
        <w:rPr>
          <w:rFonts w:ascii="Arial" w:hAnsi="Arial" w:cs="Arial"/>
          <w:sz w:val="24"/>
          <w:szCs w:val="24"/>
        </w:rPr>
      </w:pPr>
      <w:r w:rsidRPr="00060747">
        <w:rPr>
          <w:rFonts w:ascii="Arial" w:hAnsi="Arial" w:cs="Arial"/>
          <w:sz w:val="24"/>
          <w:szCs w:val="24"/>
        </w:rPr>
        <w:t>ДОЛГАНО-НЕНЕЦКОГО МУНИЦИПАЛЬНОГО РАЙОНА"</w:t>
      </w:r>
    </w:p>
    <w:p w:rsidR="00B57A07" w:rsidRPr="00060747" w:rsidRDefault="00B57A07">
      <w:pPr>
        <w:pStyle w:val="ConsPlusNormal"/>
        <w:spacing w:after="1"/>
        <w:rPr>
          <w:rFonts w:ascii="Arial" w:hAnsi="Arial" w:cs="Arial"/>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57A07" w:rsidRPr="00060747">
        <w:tc>
          <w:tcPr>
            <w:tcW w:w="60" w:type="dxa"/>
            <w:tcBorders>
              <w:top w:val="nil"/>
              <w:left w:val="nil"/>
              <w:bottom w:val="nil"/>
              <w:right w:val="nil"/>
            </w:tcBorders>
            <w:shd w:val="clear" w:color="auto" w:fill="CED3F1"/>
            <w:tcMar>
              <w:top w:w="0" w:type="dxa"/>
              <w:left w:w="0" w:type="dxa"/>
              <w:bottom w:w="0" w:type="dxa"/>
              <w:right w:w="0" w:type="dxa"/>
            </w:tcMar>
          </w:tcPr>
          <w:p w:rsidR="00B57A07" w:rsidRPr="00060747" w:rsidRDefault="00B57A07">
            <w:pPr>
              <w:pStyle w:val="ConsPlusNormal"/>
              <w:rPr>
                <w:rFonts w:ascii="Arial" w:hAnsi="Arial" w:cs="Arial"/>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B57A07" w:rsidRPr="00060747" w:rsidRDefault="00B57A07">
            <w:pPr>
              <w:pStyle w:val="ConsPlusNormal"/>
              <w:rPr>
                <w:rFonts w:ascii="Arial" w:hAnsi="Arial" w:cs="Arial"/>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B57A07" w:rsidRPr="00060747" w:rsidRDefault="00B57A07">
            <w:pPr>
              <w:pStyle w:val="ConsPlusNormal"/>
              <w:jc w:val="center"/>
              <w:rPr>
                <w:rFonts w:ascii="Arial" w:hAnsi="Arial" w:cs="Arial"/>
                <w:sz w:val="24"/>
                <w:szCs w:val="24"/>
              </w:rPr>
            </w:pPr>
            <w:r w:rsidRPr="00060747">
              <w:rPr>
                <w:rFonts w:ascii="Arial" w:hAnsi="Arial" w:cs="Arial"/>
                <w:color w:val="392C69"/>
                <w:sz w:val="24"/>
                <w:szCs w:val="24"/>
              </w:rPr>
              <w:t>Список изменяющих документов</w:t>
            </w:r>
          </w:p>
          <w:p w:rsidR="00B57A07" w:rsidRPr="00060747" w:rsidRDefault="00B57A07">
            <w:pPr>
              <w:pStyle w:val="ConsPlusNormal"/>
              <w:jc w:val="center"/>
              <w:rPr>
                <w:rFonts w:ascii="Arial" w:hAnsi="Arial" w:cs="Arial"/>
                <w:sz w:val="24"/>
                <w:szCs w:val="24"/>
              </w:rPr>
            </w:pPr>
            <w:proofErr w:type="gramStart"/>
            <w:r w:rsidRPr="00060747">
              <w:rPr>
                <w:rFonts w:ascii="Arial" w:hAnsi="Arial" w:cs="Arial"/>
                <w:color w:val="392C69"/>
                <w:sz w:val="24"/>
                <w:szCs w:val="24"/>
              </w:rPr>
              <w:t>(в ред. Постановлений Администрации Таймырского Долгано-Ненецкого</w:t>
            </w:r>
            <w:proofErr w:type="gramEnd"/>
          </w:p>
          <w:p w:rsidR="00B57A07" w:rsidRPr="00060747" w:rsidRDefault="00B57A07">
            <w:pPr>
              <w:pStyle w:val="ConsPlusNormal"/>
              <w:jc w:val="center"/>
              <w:rPr>
                <w:rFonts w:ascii="Arial" w:hAnsi="Arial" w:cs="Arial"/>
                <w:sz w:val="24"/>
                <w:szCs w:val="24"/>
              </w:rPr>
            </w:pPr>
            <w:r w:rsidRPr="00060747">
              <w:rPr>
                <w:rFonts w:ascii="Arial" w:hAnsi="Arial" w:cs="Arial"/>
                <w:color w:val="392C69"/>
                <w:sz w:val="24"/>
                <w:szCs w:val="24"/>
              </w:rPr>
              <w:t xml:space="preserve">муниципального района Красноярского края от 23.11.2018 </w:t>
            </w:r>
            <w:hyperlink r:id="rId86">
              <w:r w:rsidRPr="00060747">
                <w:rPr>
                  <w:rFonts w:ascii="Arial" w:hAnsi="Arial" w:cs="Arial"/>
                  <w:color w:val="0000FF"/>
                  <w:sz w:val="24"/>
                  <w:szCs w:val="24"/>
                </w:rPr>
                <w:t>N 1366</w:t>
              </w:r>
            </w:hyperlink>
            <w:r w:rsidRPr="00060747">
              <w:rPr>
                <w:rFonts w:ascii="Arial" w:hAnsi="Arial" w:cs="Arial"/>
                <w:color w:val="392C69"/>
                <w:sz w:val="24"/>
                <w:szCs w:val="24"/>
              </w:rPr>
              <w:t>,</w:t>
            </w:r>
          </w:p>
          <w:p w:rsidR="00B57A07" w:rsidRPr="00060747" w:rsidRDefault="00B57A07">
            <w:pPr>
              <w:pStyle w:val="ConsPlusNormal"/>
              <w:jc w:val="center"/>
              <w:rPr>
                <w:rFonts w:ascii="Arial" w:hAnsi="Arial" w:cs="Arial"/>
                <w:sz w:val="24"/>
                <w:szCs w:val="24"/>
              </w:rPr>
            </w:pPr>
            <w:r w:rsidRPr="00060747">
              <w:rPr>
                <w:rFonts w:ascii="Arial" w:hAnsi="Arial" w:cs="Arial"/>
                <w:color w:val="392C69"/>
                <w:sz w:val="24"/>
                <w:szCs w:val="24"/>
              </w:rPr>
              <w:t xml:space="preserve">от 04.09.2019 </w:t>
            </w:r>
            <w:hyperlink r:id="rId87">
              <w:r w:rsidRPr="00060747">
                <w:rPr>
                  <w:rFonts w:ascii="Arial" w:hAnsi="Arial" w:cs="Arial"/>
                  <w:color w:val="0000FF"/>
                  <w:sz w:val="24"/>
                  <w:szCs w:val="24"/>
                </w:rPr>
                <w:t>N 934</w:t>
              </w:r>
            </w:hyperlink>
            <w:r w:rsidRPr="00060747">
              <w:rPr>
                <w:rFonts w:ascii="Arial" w:hAnsi="Arial" w:cs="Arial"/>
                <w:color w:val="392C69"/>
                <w:sz w:val="24"/>
                <w:szCs w:val="24"/>
              </w:rPr>
              <w:t xml:space="preserve">, от 27.11.2019 </w:t>
            </w:r>
            <w:hyperlink r:id="rId88">
              <w:r w:rsidRPr="00060747">
                <w:rPr>
                  <w:rFonts w:ascii="Arial" w:hAnsi="Arial" w:cs="Arial"/>
                  <w:color w:val="0000FF"/>
                  <w:sz w:val="24"/>
                  <w:szCs w:val="24"/>
                </w:rPr>
                <w:t>N 1286</w:t>
              </w:r>
            </w:hyperlink>
            <w:r w:rsidRPr="00060747">
              <w:rPr>
                <w:rFonts w:ascii="Arial" w:hAnsi="Arial" w:cs="Arial"/>
                <w:color w:val="392C69"/>
                <w:sz w:val="24"/>
                <w:szCs w:val="24"/>
              </w:rPr>
              <w:t xml:space="preserve">, от 27.04.2020 </w:t>
            </w:r>
            <w:hyperlink r:id="rId89">
              <w:r w:rsidRPr="00060747">
                <w:rPr>
                  <w:rFonts w:ascii="Arial" w:hAnsi="Arial" w:cs="Arial"/>
                  <w:color w:val="0000FF"/>
                  <w:sz w:val="24"/>
                  <w:szCs w:val="24"/>
                </w:rPr>
                <w:t>N 500</w:t>
              </w:r>
            </w:hyperlink>
            <w:r w:rsidRPr="00060747">
              <w:rPr>
                <w:rFonts w:ascii="Arial" w:hAnsi="Arial" w:cs="Arial"/>
                <w:color w:val="392C69"/>
                <w:sz w:val="24"/>
                <w:szCs w:val="24"/>
              </w:rPr>
              <w:t>,</w:t>
            </w:r>
          </w:p>
          <w:p w:rsidR="00B57A07" w:rsidRPr="00060747" w:rsidRDefault="00B57A07">
            <w:pPr>
              <w:pStyle w:val="ConsPlusNormal"/>
              <w:jc w:val="center"/>
              <w:rPr>
                <w:rFonts w:ascii="Arial" w:hAnsi="Arial" w:cs="Arial"/>
                <w:sz w:val="24"/>
                <w:szCs w:val="24"/>
              </w:rPr>
            </w:pPr>
            <w:r w:rsidRPr="00060747">
              <w:rPr>
                <w:rFonts w:ascii="Arial" w:hAnsi="Arial" w:cs="Arial"/>
                <w:color w:val="392C69"/>
                <w:sz w:val="24"/>
                <w:szCs w:val="24"/>
              </w:rPr>
              <w:t xml:space="preserve">от 22.07.2020 </w:t>
            </w:r>
            <w:hyperlink r:id="rId90">
              <w:r w:rsidRPr="00060747">
                <w:rPr>
                  <w:rFonts w:ascii="Arial" w:hAnsi="Arial" w:cs="Arial"/>
                  <w:color w:val="0000FF"/>
                  <w:sz w:val="24"/>
                  <w:szCs w:val="24"/>
                </w:rPr>
                <w:t>N 888</w:t>
              </w:r>
            </w:hyperlink>
            <w:r w:rsidRPr="00060747">
              <w:rPr>
                <w:rFonts w:ascii="Arial" w:hAnsi="Arial" w:cs="Arial"/>
                <w:color w:val="392C69"/>
                <w:sz w:val="24"/>
                <w:szCs w:val="24"/>
              </w:rPr>
              <w:t xml:space="preserve">, от 30.12.2020 </w:t>
            </w:r>
            <w:hyperlink r:id="rId91">
              <w:r w:rsidRPr="00060747">
                <w:rPr>
                  <w:rFonts w:ascii="Arial" w:hAnsi="Arial" w:cs="Arial"/>
                  <w:color w:val="0000FF"/>
                  <w:sz w:val="24"/>
                  <w:szCs w:val="24"/>
                </w:rPr>
                <w:t>N 1560</w:t>
              </w:r>
            </w:hyperlink>
            <w:r w:rsidRPr="00060747">
              <w:rPr>
                <w:rFonts w:ascii="Arial" w:hAnsi="Arial" w:cs="Arial"/>
                <w:color w:val="392C69"/>
                <w:sz w:val="24"/>
                <w:szCs w:val="24"/>
              </w:rPr>
              <w:t xml:space="preserve">, от 30.06.2021 </w:t>
            </w:r>
            <w:hyperlink r:id="rId92">
              <w:r w:rsidRPr="00060747">
                <w:rPr>
                  <w:rFonts w:ascii="Arial" w:hAnsi="Arial" w:cs="Arial"/>
                  <w:color w:val="0000FF"/>
                  <w:sz w:val="24"/>
                  <w:szCs w:val="24"/>
                </w:rPr>
                <w:t>N 887</w:t>
              </w:r>
            </w:hyperlink>
            <w:r w:rsidRPr="00060747">
              <w:rPr>
                <w:rFonts w:ascii="Arial" w:hAnsi="Arial" w:cs="Arial"/>
                <w:color w:val="392C69"/>
                <w:sz w:val="24"/>
                <w:szCs w:val="24"/>
              </w:rPr>
              <w:t>,</w:t>
            </w:r>
          </w:p>
          <w:p w:rsidR="00B57A07" w:rsidRPr="00060747" w:rsidRDefault="00B57A07">
            <w:pPr>
              <w:pStyle w:val="ConsPlusNormal"/>
              <w:jc w:val="center"/>
              <w:rPr>
                <w:rFonts w:ascii="Arial" w:hAnsi="Arial" w:cs="Arial"/>
                <w:sz w:val="24"/>
                <w:szCs w:val="24"/>
              </w:rPr>
            </w:pPr>
            <w:r w:rsidRPr="00060747">
              <w:rPr>
                <w:rFonts w:ascii="Arial" w:hAnsi="Arial" w:cs="Arial"/>
                <w:color w:val="392C69"/>
                <w:sz w:val="24"/>
                <w:szCs w:val="24"/>
              </w:rPr>
              <w:t xml:space="preserve">от 30.09.2021 </w:t>
            </w:r>
            <w:hyperlink r:id="rId93">
              <w:r w:rsidRPr="00060747">
                <w:rPr>
                  <w:rFonts w:ascii="Arial" w:hAnsi="Arial" w:cs="Arial"/>
                  <w:color w:val="0000FF"/>
                  <w:sz w:val="24"/>
                  <w:szCs w:val="24"/>
                </w:rPr>
                <w:t>N 1291</w:t>
              </w:r>
            </w:hyperlink>
            <w:r w:rsidRPr="00060747">
              <w:rPr>
                <w:rFonts w:ascii="Arial" w:hAnsi="Arial" w:cs="Arial"/>
                <w:color w:val="392C69"/>
                <w:sz w:val="24"/>
                <w:szCs w:val="24"/>
              </w:rPr>
              <w:t xml:space="preserve">, от 30.12.2021 </w:t>
            </w:r>
            <w:hyperlink r:id="rId94">
              <w:r w:rsidRPr="00060747">
                <w:rPr>
                  <w:rFonts w:ascii="Arial" w:hAnsi="Arial" w:cs="Arial"/>
                  <w:color w:val="0000FF"/>
                  <w:sz w:val="24"/>
                  <w:szCs w:val="24"/>
                </w:rPr>
                <w:t>N 1900</w:t>
              </w:r>
            </w:hyperlink>
            <w:r w:rsidRPr="00060747">
              <w:rPr>
                <w:rFonts w:ascii="Arial" w:hAnsi="Arial" w:cs="Arial"/>
                <w:color w:val="392C69"/>
                <w:sz w:val="24"/>
                <w:szCs w:val="24"/>
              </w:rPr>
              <w:t xml:space="preserve">, от 30.06.2022 </w:t>
            </w:r>
            <w:hyperlink r:id="rId95">
              <w:r w:rsidRPr="00060747">
                <w:rPr>
                  <w:rFonts w:ascii="Arial" w:hAnsi="Arial" w:cs="Arial"/>
                  <w:color w:val="0000FF"/>
                  <w:sz w:val="24"/>
                  <w:szCs w:val="24"/>
                </w:rPr>
                <w:t>N 1081</w:t>
              </w:r>
            </w:hyperlink>
            <w:r w:rsidRPr="00060747">
              <w:rPr>
                <w:rFonts w:ascii="Arial" w:hAnsi="Arial" w:cs="Arial"/>
                <w:color w:val="392C69"/>
                <w:sz w:val="24"/>
                <w:szCs w:val="24"/>
              </w:rPr>
              <w:t>,</w:t>
            </w:r>
          </w:p>
          <w:p w:rsidR="00B57A07" w:rsidRPr="00060747" w:rsidRDefault="00B57A07">
            <w:pPr>
              <w:pStyle w:val="ConsPlusNormal"/>
              <w:jc w:val="center"/>
              <w:rPr>
                <w:rFonts w:ascii="Arial" w:hAnsi="Arial" w:cs="Arial"/>
                <w:sz w:val="24"/>
                <w:szCs w:val="24"/>
              </w:rPr>
            </w:pPr>
            <w:r w:rsidRPr="00060747">
              <w:rPr>
                <w:rFonts w:ascii="Arial" w:hAnsi="Arial" w:cs="Arial"/>
                <w:color w:val="392C69"/>
                <w:sz w:val="24"/>
                <w:szCs w:val="24"/>
              </w:rPr>
              <w:t xml:space="preserve">от 03.02.2023 </w:t>
            </w:r>
            <w:hyperlink r:id="rId96">
              <w:r w:rsidRPr="00060747">
                <w:rPr>
                  <w:rFonts w:ascii="Arial" w:hAnsi="Arial" w:cs="Arial"/>
                  <w:color w:val="0000FF"/>
                  <w:sz w:val="24"/>
                  <w:szCs w:val="24"/>
                </w:rPr>
                <w:t>N 152</w:t>
              </w:r>
            </w:hyperlink>
            <w:r w:rsidRPr="00060747">
              <w:rPr>
                <w:rFonts w:ascii="Arial" w:hAnsi="Arial" w:cs="Arial"/>
                <w:color w:val="392C69"/>
                <w:sz w:val="24"/>
                <w:szCs w:val="24"/>
              </w:rPr>
              <w:t xml:space="preserve">, от 05.10.2023 </w:t>
            </w:r>
            <w:hyperlink r:id="rId97">
              <w:r w:rsidRPr="00060747">
                <w:rPr>
                  <w:rFonts w:ascii="Arial" w:hAnsi="Arial" w:cs="Arial"/>
                  <w:color w:val="0000FF"/>
                  <w:sz w:val="24"/>
                  <w:szCs w:val="24"/>
                </w:rPr>
                <w:t>N 1458</w:t>
              </w:r>
            </w:hyperlink>
            <w:r w:rsidRPr="00060747">
              <w:rPr>
                <w:rFonts w:ascii="Arial" w:hAnsi="Arial" w:cs="Arial"/>
                <w:color w:val="392C69"/>
                <w:sz w:val="24"/>
                <w:szCs w:val="24"/>
              </w:rPr>
              <w:t xml:space="preserve">, от 12.01.2024 </w:t>
            </w:r>
            <w:hyperlink r:id="rId98">
              <w:r w:rsidRPr="00060747">
                <w:rPr>
                  <w:rFonts w:ascii="Arial" w:hAnsi="Arial" w:cs="Arial"/>
                  <w:color w:val="0000FF"/>
                  <w:sz w:val="24"/>
                  <w:szCs w:val="24"/>
                </w:rPr>
                <w:t>N 18</w:t>
              </w:r>
            </w:hyperlink>
            <w:r w:rsidRPr="00060747">
              <w:rPr>
                <w:rFonts w:ascii="Arial" w:hAnsi="Arial" w:cs="Arial"/>
                <w:color w:val="392C69"/>
                <w:sz w:val="24"/>
                <w:szCs w:val="24"/>
              </w:rPr>
              <w:t>,</w:t>
            </w:r>
          </w:p>
          <w:p w:rsidR="00B57A07" w:rsidRPr="00060747" w:rsidRDefault="00B57A07">
            <w:pPr>
              <w:pStyle w:val="ConsPlusNormal"/>
              <w:jc w:val="center"/>
              <w:rPr>
                <w:rFonts w:ascii="Arial" w:hAnsi="Arial" w:cs="Arial"/>
                <w:sz w:val="24"/>
                <w:szCs w:val="24"/>
              </w:rPr>
            </w:pPr>
            <w:r w:rsidRPr="00060747">
              <w:rPr>
                <w:rFonts w:ascii="Arial" w:hAnsi="Arial" w:cs="Arial"/>
                <w:color w:val="392C69"/>
                <w:sz w:val="24"/>
                <w:szCs w:val="24"/>
              </w:rPr>
              <w:t xml:space="preserve">от 16.08.2024 </w:t>
            </w:r>
            <w:hyperlink r:id="rId99">
              <w:r w:rsidRPr="00060747">
                <w:rPr>
                  <w:rFonts w:ascii="Arial" w:hAnsi="Arial" w:cs="Arial"/>
                  <w:color w:val="0000FF"/>
                  <w:sz w:val="24"/>
                  <w:szCs w:val="24"/>
                </w:rPr>
                <w:t>N 1137</w:t>
              </w:r>
            </w:hyperlink>
            <w:r w:rsidR="00B60B9B">
              <w:rPr>
                <w:rFonts w:ascii="Arial" w:hAnsi="Arial" w:cs="Arial"/>
                <w:color w:val="0000FF"/>
                <w:sz w:val="24"/>
                <w:szCs w:val="24"/>
              </w:rPr>
              <w:t xml:space="preserve">, </w:t>
            </w:r>
            <w:r w:rsidR="00B60B9B" w:rsidRPr="00060747">
              <w:rPr>
                <w:rFonts w:ascii="Arial" w:hAnsi="Arial" w:cs="Arial"/>
                <w:color w:val="392C69"/>
                <w:sz w:val="24"/>
                <w:szCs w:val="24"/>
              </w:rPr>
              <w:t xml:space="preserve">от </w:t>
            </w:r>
            <w:r w:rsidR="00B60B9B">
              <w:rPr>
                <w:rFonts w:ascii="Arial" w:hAnsi="Arial" w:cs="Arial"/>
                <w:color w:val="392C69"/>
                <w:sz w:val="24"/>
                <w:szCs w:val="24"/>
              </w:rPr>
              <w:t>23.04.2025</w:t>
            </w:r>
            <w:r w:rsidR="00B60B9B" w:rsidRPr="00060747">
              <w:rPr>
                <w:rFonts w:ascii="Arial" w:hAnsi="Arial" w:cs="Arial"/>
                <w:color w:val="392C69"/>
                <w:sz w:val="24"/>
                <w:szCs w:val="24"/>
              </w:rPr>
              <w:t xml:space="preserve"> </w:t>
            </w:r>
            <w:hyperlink r:id="rId100">
              <w:r w:rsidR="00B60B9B" w:rsidRPr="00060747">
                <w:rPr>
                  <w:rFonts w:ascii="Arial" w:hAnsi="Arial" w:cs="Arial"/>
                  <w:color w:val="0000FF"/>
                  <w:sz w:val="24"/>
                  <w:szCs w:val="24"/>
                </w:rPr>
                <w:t xml:space="preserve">N </w:t>
              </w:r>
              <w:r w:rsidR="00B60B9B">
                <w:rPr>
                  <w:rFonts w:ascii="Arial" w:hAnsi="Arial" w:cs="Arial"/>
                  <w:color w:val="0000FF"/>
                  <w:sz w:val="24"/>
                  <w:szCs w:val="24"/>
                </w:rPr>
                <w:t>519</w:t>
              </w:r>
            </w:hyperlink>
            <w:r w:rsidRPr="00060747">
              <w:rPr>
                <w:rFonts w:ascii="Arial" w:hAnsi="Arial" w:cs="Arial"/>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7A07" w:rsidRPr="00060747" w:rsidRDefault="00B57A07">
            <w:pPr>
              <w:pStyle w:val="ConsPlusNormal"/>
              <w:rPr>
                <w:rFonts w:ascii="Arial" w:hAnsi="Arial" w:cs="Arial"/>
                <w:sz w:val="24"/>
                <w:szCs w:val="24"/>
              </w:rPr>
            </w:pPr>
          </w:p>
        </w:tc>
      </w:tr>
    </w:tbl>
    <w:p w:rsidR="00B57A07" w:rsidRPr="00060747" w:rsidRDefault="00B57A07">
      <w:pPr>
        <w:pStyle w:val="ConsPlusNormal"/>
        <w:jc w:val="both"/>
        <w:rPr>
          <w:rFonts w:ascii="Arial" w:hAnsi="Arial" w:cs="Arial"/>
          <w:sz w:val="24"/>
          <w:szCs w:val="24"/>
        </w:rPr>
      </w:pPr>
    </w:p>
    <w:p w:rsidR="00B57A07" w:rsidRPr="00060747" w:rsidRDefault="00B57A07">
      <w:pPr>
        <w:pStyle w:val="ConsPlusTitle"/>
        <w:jc w:val="center"/>
        <w:outlineLvl w:val="2"/>
        <w:rPr>
          <w:rFonts w:ascii="Arial" w:hAnsi="Arial" w:cs="Arial"/>
          <w:sz w:val="24"/>
          <w:szCs w:val="24"/>
        </w:rPr>
      </w:pPr>
      <w:r w:rsidRPr="00060747">
        <w:rPr>
          <w:rFonts w:ascii="Arial" w:hAnsi="Arial" w:cs="Arial"/>
          <w:sz w:val="24"/>
          <w:szCs w:val="24"/>
        </w:rPr>
        <w:lastRenderedPageBreak/>
        <w:t>1. ПАСПОРТ ПОДПРОГРАММЫ</w:t>
      </w:r>
    </w:p>
    <w:p w:rsidR="00B57A07" w:rsidRPr="00060747" w:rsidRDefault="00B57A07">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6803"/>
      </w:tblGrid>
      <w:tr w:rsidR="00B57A07" w:rsidRPr="00060747">
        <w:tc>
          <w:tcPr>
            <w:tcW w:w="2267" w:type="dxa"/>
          </w:tcPr>
          <w:p w:rsidR="00B57A07" w:rsidRPr="00060747" w:rsidRDefault="00B57A07">
            <w:pPr>
              <w:pStyle w:val="ConsPlusNormal"/>
              <w:rPr>
                <w:rFonts w:ascii="Arial" w:hAnsi="Arial" w:cs="Arial"/>
                <w:sz w:val="24"/>
                <w:szCs w:val="24"/>
              </w:rPr>
            </w:pPr>
            <w:r w:rsidRPr="00060747">
              <w:rPr>
                <w:rFonts w:ascii="Arial" w:hAnsi="Arial" w:cs="Arial"/>
                <w:sz w:val="24"/>
                <w:szCs w:val="24"/>
              </w:rPr>
              <w:t>Наименование подпрограммы</w:t>
            </w:r>
          </w:p>
        </w:tc>
        <w:tc>
          <w:tcPr>
            <w:tcW w:w="6803" w:type="dxa"/>
          </w:tcPr>
          <w:p w:rsidR="00B57A07" w:rsidRPr="00060747" w:rsidRDefault="00B57A07">
            <w:pPr>
              <w:pStyle w:val="ConsPlusNormal"/>
              <w:rPr>
                <w:rFonts w:ascii="Arial" w:hAnsi="Arial" w:cs="Arial"/>
                <w:sz w:val="24"/>
                <w:szCs w:val="24"/>
              </w:rPr>
            </w:pPr>
            <w:r w:rsidRPr="00060747">
              <w:rPr>
                <w:rFonts w:ascii="Arial" w:hAnsi="Arial" w:cs="Arial"/>
                <w:sz w:val="24"/>
                <w:szCs w:val="24"/>
              </w:rPr>
              <w:t>"Обеспечение жильем молодых семей Таймырского Долгано-Ненецкого муниципального района" (далее - Подпрограмма)</w:t>
            </w:r>
          </w:p>
        </w:tc>
      </w:tr>
      <w:tr w:rsidR="00B57A07" w:rsidRPr="00060747">
        <w:tc>
          <w:tcPr>
            <w:tcW w:w="2267" w:type="dxa"/>
          </w:tcPr>
          <w:p w:rsidR="00B57A07" w:rsidRPr="00060747" w:rsidRDefault="00B57A07">
            <w:pPr>
              <w:pStyle w:val="ConsPlusNormal"/>
              <w:rPr>
                <w:rFonts w:ascii="Arial" w:hAnsi="Arial" w:cs="Arial"/>
                <w:sz w:val="24"/>
                <w:szCs w:val="24"/>
              </w:rPr>
            </w:pPr>
            <w:r w:rsidRPr="00060747">
              <w:rPr>
                <w:rFonts w:ascii="Arial" w:hAnsi="Arial" w:cs="Arial"/>
                <w:sz w:val="24"/>
                <w:szCs w:val="24"/>
              </w:rPr>
              <w:t>Наименование муниципальной программы, в рамках которой реализуется подпрограмма</w:t>
            </w:r>
          </w:p>
        </w:tc>
        <w:tc>
          <w:tcPr>
            <w:tcW w:w="6803" w:type="dxa"/>
          </w:tcPr>
          <w:p w:rsidR="00B57A07" w:rsidRPr="00060747" w:rsidRDefault="00B57A07">
            <w:pPr>
              <w:pStyle w:val="ConsPlusNormal"/>
              <w:rPr>
                <w:rFonts w:ascii="Arial" w:hAnsi="Arial" w:cs="Arial"/>
                <w:sz w:val="24"/>
                <w:szCs w:val="24"/>
              </w:rPr>
            </w:pPr>
            <w:r w:rsidRPr="00060747">
              <w:rPr>
                <w:rFonts w:ascii="Arial" w:hAnsi="Arial" w:cs="Arial"/>
                <w:sz w:val="24"/>
                <w:szCs w:val="24"/>
              </w:rPr>
              <w:t>"Улучшение жилищных условий отдельных категорий граждан Таймырского Долгано-Ненецкого муниципального района"</w:t>
            </w:r>
          </w:p>
        </w:tc>
      </w:tr>
      <w:tr w:rsidR="00B57A07" w:rsidRPr="00060747">
        <w:tc>
          <w:tcPr>
            <w:tcW w:w="2267" w:type="dxa"/>
          </w:tcPr>
          <w:p w:rsidR="00B57A07" w:rsidRPr="00060747" w:rsidRDefault="00B57A07">
            <w:pPr>
              <w:pStyle w:val="ConsPlusNormal"/>
              <w:rPr>
                <w:rFonts w:ascii="Arial" w:hAnsi="Arial" w:cs="Arial"/>
                <w:sz w:val="24"/>
                <w:szCs w:val="24"/>
              </w:rPr>
            </w:pPr>
            <w:r w:rsidRPr="00060747">
              <w:rPr>
                <w:rFonts w:ascii="Arial" w:hAnsi="Arial" w:cs="Arial"/>
                <w:sz w:val="24"/>
                <w:szCs w:val="24"/>
              </w:rPr>
              <w:t>Главный распорядитель бюджетных средств</w:t>
            </w:r>
          </w:p>
        </w:tc>
        <w:tc>
          <w:tcPr>
            <w:tcW w:w="6803" w:type="dxa"/>
          </w:tcPr>
          <w:p w:rsidR="00B57A07" w:rsidRPr="00060747" w:rsidRDefault="00C84726">
            <w:pPr>
              <w:pStyle w:val="ConsPlusNormal"/>
              <w:rPr>
                <w:rFonts w:ascii="Arial" w:hAnsi="Arial" w:cs="Arial"/>
                <w:sz w:val="24"/>
                <w:szCs w:val="24"/>
              </w:rPr>
            </w:pPr>
            <w:r w:rsidRPr="00C84726">
              <w:rPr>
                <w:rFonts w:ascii="Arial" w:hAnsi="Arial" w:cs="Arial"/>
                <w:sz w:val="24"/>
                <w:szCs w:val="24"/>
              </w:rPr>
              <w:t>Управление имущественных отношений Таймырского Долгано-Ненецкого муниципального района (далее - Управление)</w:t>
            </w:r>
          </w:p>
        </w:tc>
      </w:tr>
      <w:tr w:rsidR="00B57A07" w:rsidRPr="00060747">
        <w:tc>
          <w:tcPr>
            <w:tcW w:w="2267" w:type="dxa"/>
          </w:tcPr>
          <w:p w:rsidR="00B57A07" w:rsidRPr="00060747" w:rsidRDefault="00B57A07">
            <w:pPr>
              <w:pStyle w:val="ConsPlusNormal"/>
              <w:rPr>
                <w:rFonts w:ascii="Arial" w:hAnsi="Arial" w:cs="Arial"/>
                <w:sz w:val="24"/>
                <w:szCs w:val="24"/>
              </w:rPr>
            </w:pPr>
            <w:r w:rsidRPr="00060747">
              <w:rPr>
                <w:rFonts w:ascii="Arial" w:hAnsi="Arial" w:cs="Arial"/>
                <w:sz w:val="24"/>
                <w:szCs w:val="24"/>
              </w:rPr>
              <w:t>Цель и задачи подпрограммы</w:t>
            </w:r>
          </w:p>
        </w:tc>
        <w:tc>
          <w:tcPr>
            <w:tcW w:w="6803" w:type="dxa"/>
          </w:tcPr>
          <w:p w:rsidR="00B57A07" w:rsidRPr="00060747" w:rsidRDefault="00B57A07">
            <w:pPr>
              <w:pStyle w:val="ConsPlusNormal"/>
              <w:rPr>
                <w:rFonts w:ascii="Arial" w:hAnsi="Arial" w:cs="Arial"/>
                <w:sz w:val="24"/>
                <w:szCs w:val="24"/>
              </w:rPr>
            </w:pPr>
            <w:r w:rsidRPr="00060747">
              <w:rPr>
                <w:rFonts w:ascii="Arial" w:hAnsi="Arial" w:cs="Arial"/>
                <w:sz w:val="24"/>
                <w:szCs w:val="24"/>
              </w:rPr>
              <w:t xml:space="preserve">Цель: оказание содействия в решении жилищной проблемы молодым семьям, признанным в установленном </w:t>
            </w:r>
            <w:proofErr w:type="gramStart"/>
            <w:r w:rsidRPr="00060747">
              <w:rPr>
                <w:rFonts w:ascii="Arial" w:hAnsi="Arial" w:cs="Arial"/>
                <w:sz w:val="24"/>
                <w:szCs w:val="24"/>
              </w:rPr>
              <w:t>порядке</w:t>
            </w:r>
            <w:proofErr w:type="gramEnd"/>
            <w:r w:rsidRPr="00060747">
              <w:rPr>
                <w:rFonts w:ascii="Arial" w:hAnsi="Arial" w:cs="Arial"/>
                <w:sz w:val="24"/>
                <w:szCs w:val="24"/>
              </w:rPr>
              <w:t xml:space="preserve"> нуждающимися в улучшении жилищных условий.</w:t>
            </w:r>
          </w:p>
          <w:p w:rsidR="00B57A07" w:rsidRPr="00060747" w:rsidRDefault="00B57A07">
            <w:pPr>
              <w:pStyle w:val="ConsPlusNormal"/>
              <w:rPr>
                <w:rFonts w:ascii="Arial" w:hAnsi="Arial" w:cs="Arial"/>
                <w:sz w:val="24"/>
                <w:szCs w:val="24"/>
              </w:rPr>
            </w:pPr>
            <w:r w:rsidRPr="00060747">
              <w:rPr>
                <w:rFonts w:ascii="Arial" w:hAnsi="Arial" w:cs="Arial"/>
                <w:sz w:val="24"/>
                <w:szCs w:val="24"/>
              </w:rPr>
              <w:t>Задачи:</w:t>
            </w:r>
          </w:p>
          <w:p w:rsidR="00B57A07" w:rsidRPr="00060747" w:rsidRDefault="00B57A07">
            <w:pPr>
              <w:pStyle w:val="ConsPlusNormal"/>
              <w:rPr>
                <w:rFonts w:ascii="Arial" w:hAnsi="Arial" w:cs="Arial"/>
                <w:sz w:val="24"/>
                <w:szCs w:val="24"/>
              </w:rPr>
            </w:pPr>
            <w:r w:rsidRPr="00060747">
              <w:rPr>
                <w:rFonts w:ascii="Arial" w:hAnsi="Arial" w:cs="Arial"/>
                <w:sz w:val="24"/>
                <w:szCs w:val="24"/>
              </w:rPr>
              <w:t>- предоставление молодым семьям - участникам Подпрограммы социальных выплат на приобретение жилья или строительство индивидуального жилого дома;</w:t>
            </w:r>
          </w:p>
          <w:p w:rsidR="00B57A07" w:rsidRPr="00060747" w:rsidRDefault="00B57A07">
            <w:pPr>
              <w:pStyle w:val="ConsPlusNormal"/>
              <w:rPr>
                <w:rFonts w:ascii="Arial" w:hAnsi="Arial" w:cs="Arial"/>
                <w:sz w:val="24"/>
                <w:szCs w:val="24"/>
              </w:rPr>
            </w:pPr>
            <w:r w:rsidRPr="00060747">
              <w:rPr>
                <w:rFonts w:ascii="Arial" w:hAnsi="Arial" w:cs="Arial"/>
                <w:sz w:val="24"/>
                <w:szCs w:val="24"/>
              </w:rPr>
              <w:t>- создание условий для привлечения молодыми семьями собственных средств, финансовых сре</w:t>
            </w:r>
            <w:proofErr w:type="gramStart"/>
            <w:r w:rsidRPr="00060747">
              <w:rPr>
                <w:rFonts w:ascii="Arial" w:hAnsi="Arial" w:cs="Arial"/>
                <w:sz w:val="24"/>
                <w:szCs w:val="24"/>
              </w:rPr>
              <w:t>дств кр</w:t>
            </w:r>
            <w:proofErr w:type="gramEnd"/>
            <w:r w:rsidRPr="00060747">
              <w:rPr>
                <w:rFonts w:ascii="Arial" w:hAnsi="Arial" w:cs="Arial"/>
                <w:sz w:val="24"/>
                <w:szCs w:val="24"/>
              </w:rPr>
              <w:t>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tc>
      </w:tr>
      <w:tr w:rsidR="00B57A07" w:rsidRPr="00060747">
        <w:tblPrEx>
          <w:tblBorders>
            <w:insideH w:val="nil"/>
          </w:tblBorders>
        </w:tblPrEx>
        <w:tc>
          <w:tcPr>
            <w:tcW w:w="2267" w:type="dxa"/>
            <w:tcBorders>
              <w:bottom w:val="nil"/>
            </w:tcBorders>
          </w:tcPr>
          <w:p w:rsidR="00B57A07" w:rsidRPr="00060747" w:rsidRDefault="00B57A07">
            <w:pPr>
              <w:pStyle w:val="ConsPlusNormal"/>
              <w:rPr>
                <w:rFonts w:ascii="Arial" w:hAnsi="Arial" w:cs="Arial"/>
                <w:sz w:val="24"/>
                <w:szCs w:val="24"/>
              </w:rPr>
            </w:pPr>
            <w:r w:rsidRPr="00060747">
              <w:rPr>
                <w:rFonts w:ascii="Arial" w:hAnsi="Arial" w:cs="Arial"/>
                <w:sz w:val="24"/>
                <w:szCs w:val="24"/>
              </w:rPr>
              <w:t>Целевые индикаторы</w:t>
            </w:r>
          </w:p>
        </w:tc>
        <w:tc>
          <w:tcPr>
            <w:tcW w:w="6803" w:type="dxa"/>
            <w:tcBorders>
              <w:bottom w:val="nil"/>
            </w:tcBorders>
          </w:tcPr>
          <w:p w:rsidR="00B57A07" w:rsidRPr="00060747" w:rsidRDefault="00C84726">
            <w:pPr>
              <w:pStyle w:val="ConsPlusNormal"/>
              <w:rPr>
                <w:rFonts w:ascii="Arial" w:hAnsi="Arial" w:cs="Arial"/>
                <w:sz w:val="24"/>
                <w:szCs w:val="24"/>
              </w:rPr>
            </w:pPr>
            <w:r w:rsidRPr="00C84726">
              <w:rPr>
                <w:rFonts w:ascii="Arial" w:hAnsi="Arial" w:cs="Arial"/>
                <w:sz w:val="24"/>
                <w:szCs w:val="24"/>
              </w:rPr>
              <w:t>К 2028 году доля молодых семей, улучшивших жилищные условия за счет полученных социальных выплат, из общего количества молодых семей, состоящих на учете нуждающихся в улучшении жилищных условий, составит 1,65 %.</w:t>
            </w:r>
          </w:p>
        </w:tc>
      </w:tr>
      <w:tr w:rsidR="00B57A07" w:rsidRPr="00060747">
        <w:tblPrEx>
          <w:tblBorders>
            <w:insideH w:val="nil"/>
          </w:tblBorders>
        </w:tblPrEx>
        <w:tc>
          <w:tcPr>
            <w:tcW w:w="9070" w:type="dxa"/>
            <w:gridSpan w:val="2"/>
            <w:tcBorders>
              <w:top w:val="nil"/>
            </w:tcBorders>
          </w:tcPr>
          <w:p w:rsidR="00B57A07" w:rsidRPr="00060747" w:rsidRDefault="00B57A07">
            <w:pPr>
              <w:pStyle w:val="ConsPlusNormal"/>
              <w:jc w:val="both"/>
              <w:rPr>
                <w:rFonts w:ascii="Arial" w:hAnsi="Arial" w:cs="Arial"/>
                <w:sz w:val="24"/>
                <w:szCs w:val="24"/>
              </w:rPr>
            </w:pPr>
            <w:r w:rsidRPr="00060747">
              <w:rPr>
                <w:rFonts w:ascii="Arial" w:hAnsi="Arial" w:cs="Arial"/>
                <w:sz w:val="24"/>
                <w:szCs w:val="24"/>
              </w:rPr>
              <w:t xml:space="preserve">(в ред. </w:t>
            </w:r>
            <w:hyperlink r:id="rId101">
              <w:r w:rsidRPr="00060747">
                <w:rPr>
                  <w:rFonts w:ascii="Arial" w:hAnsi="Arial" w:cs="Arial"/>
                  <w:color w:val="0000FF"/>
                  <w:sz w:val="24"/>
                  <w:szCs w:val="24"/>
                </w:rPr>
                <w:t>Постановления</w:t>
              </w:r>
            </w:hyperlink>
            <w:r w:rsidRPr="00060747">
              <w:rPr>
                <w:rFonts w:ascii="Arial" w:hAnsi="Arial" w:cs="Arial"/>
                <w:sz w:val="24"/>
                <w:szCs w:val="24"/>
              </w:rPr>
              <w:t xml:space="preserve"> Администрации Таймырского Долгано-Ненецкого муниципального района Красноярского края </w:t>
            </w:r>
            <w:r w:rsidR="00B60B9B" w:rsidRPr="00B60B9B">
              <w:rPr>
                <w:rFonts w:ascii="Arial" w:hAnsi="Arial" w:cs="Arial"/>
                <w:sz w:val="24"/>
                <w:szCs w:val="24"/>
              </w:rPr>
              <w:t xml:space="preserve">от 23.04.2025 </w:t>
            </w:r>
            <w:hyperlink r:id="rId102">
              <w:r w:rsidR="00B60B9B" w:rsidRPr="00B60B9B">
                <w:rPr>
                  <w:rStyle w:val="a5"/>
                  <w:rFonts w:ascii="Arial" w:hAnsi="Arial" w:cs="Arial"/>
                  <w:sz w:val="24"/>
                  <w:szCs w:val="24"/>
                </w:rPr>
                <w:t>N 519</w:t>
              </w:r>
            </w:hyperlink>
            <w:r w:rsidRPr="00060747">
              <w:rPr>
                <w:rFonts w:ascii="Arial" w:hAnsi="Arial" w:cs="Arial"/>
                <w:sz w:val="24"/>
                <w:szCs w:val="24"/>
              </w:rPr>
              <w:t>)</w:t>
            </w:r>
          </w:p>
        </w:tc>
      </w:tr>
      <w:tr w:rsidR="00B57A07" w:rsidRPr="00060747">
        <w:tblPrEx>
          <w:tblBorders>
            <w:insideH w:val="nil"/>
          </w:tblBorders>
        </w:tblPrEx>
        <w:tc>
          <w:tcPr>
            <w:tcW w:w="2267" w:type="dxa"/>
            <w:tcBorders>
              <w:bottom w:val="nil"/>
            </w:tcBorders>
          </w:tcPr>
          <w:p w:rsidR="00B57A07" w:rsidRPr="00060747" w:rsidRDefault="00B57A07">
            <w:pPr>
              <w:pStyle w:val="ConsPlusNormal"/>
              <w:rPr>
                <w:rFonts w:ascii="Arial" w:hAnsi="Arial" w:cs="Arial"/>
                <w:sz w:val="24"/>
                <w:szCs w:val="24"/>
              </w:rPr>
            </w:pPr>
            <w:r w:rsidRPr="00060747">
              <w:rPr>
                <w:rFonts w:ascii="Arial" w:hAnsi="Arial" w:cs="Arial"/>
                <w:sz w:val="24"/>
                <w:szCs w:val="24"/>
              </w:rPr>
              <w:t>Сроки реализации Подпрограммы</w:t>
            </w:r>
          </w:p>
        </w:tc>
        <w:tc>
          <w:tcPr>
            <w:tcW w:w="6803" w:type="dxa"/>
            <w:tcBorders>
              <w:bottom w:val="nil"/>
            </w:tcBorders>
          </w:tcPr>
          <w:p w:rsidR="00B57A07" w:rsidRPr="00060747" w:rsidRDefault="00C84726">
            <w:pPr>
              <w:pStyle w:val="ConsPlusNormal"/>
              <w:rPr>
                <w:rFonts w:ascii="Arial" w:hAnsi="Arial" w:cs="Arial"/>
                <w:sz w:val="24"/>
                <w:szCs w:val="24"/>
              </w:rPr>
            </w:pPr>
            <w:r>
              <w:rPr>
                <w:rFonts w:ascii="Arial" w:hAnsi="Arial" w:cs="Arial"/>
                <w:sz w:val="24"/>
                <w:szCs w:val="24"/>
              </w:rPr>
              <w:t>2019 - 2027</w:t>
            </w:r>
            <w:r w:rsidR="00B57A07" w:rsidRPr="00060747">
              <w:rPr>
                <w:rFonts w:ascii="Arial" w:hAnsi="Arial" w:cs="Arial"/>
                <w:sz w:val="24"/>
                <w:szCs w:val="24"/>
              </w:rPr>
              <w:t xml:space="preserve"> годы</w:t>
            </w:r>
          </w:p>
        </w:tc>
      </w:tr>
      <w:tr w:rsidR="00B57A07" w:rsidRPr="00060747">
        <w:tblPrEx>
          <w:tblBorders>
            <w:insideH w:val="nil"/>
          </w:tblBorders>
        </w:tblPrEx>
        <w:tc>
          <w:tcPr>
            <w:tcW w:w="9070" w:type="dxa"/>
            <w:gridSpan w:val="2"/>
            <w:tcBorders>
              <w:top w:val="nil"/>
            </w:tcBorders>
          </w:tcPr>
          <w:p w:rsidR="00B57A07" w:rsidRPr="00060747" w:rsidRDefault="00B57A07">
            <w:pPr>
              <w:pStyle w:val="ConsPlusNormal"/>
              <w:jc w:val="both"/>
              <w:rPr>
                <w:rFonts w:ascii="Arial" w:hAnsi="Arial" w:cs="Arial"/>
                <w:sz w:val="24"/>
                <w:szCs w:val="24"/>
              </w:rPr>
            </w:pPr>
            <w:r w:rsidRPr="00060747">
              <w:rPr>
                <w:rFonts w:ascii="Arial" w:hAnsi="Arial" w:cs="Arial"/>
                <w:sz w:val="24"/>
                <w:szCs w:val="24"/>
              </w:rPr>
              <w:t xml:space="preserve">(в ред. </w:t>
            </w:r>
            <w:hyperlink r:id="rId103">
              <w:r w:rsidRPr="00060747">
                <w:rPr>
                  <w:rFonts w:ascii="Arial" w:hAnsi="Arial" w:cs="Arial"/>
                  <w:color w:val="0000FF"/>
                  <w:sz w:val="24"/>
                  <w:szCs w:val="24"/>
                </w:rPr>
                <w:t>Постановления</w:t>
              </w:r>
            </w:hyperlink>
            <w:r w:rsidRPr="00060747">
              <w:rPr>
                <w:rFonts w:ascii="Arial" w:hAnsi="Arial" w:cs="Arial"/>
                <w:sz w:val="24"/>
                <w:szCs w:val="24"/>
              </w:rPr>
              <w:t xml:space="preserve"> Администрации Таймырского Долгано-Ненецкого муниципального района Красноярского края </w:t>
            </w:r>
            <w:r w:rsidR="00B60B9B" w:rsidRPr="00B60B9B">
              <w:rPr>
                <w:rFonts w:ascii="Arial" w:hAnsi="Arial" w:cs="Arial"/>
                <w:sz w:val="24"/>
                <w:szCs w:val="24"/>
              </w:rPr>
              <w:t xml:space="preserve">от 23.04.2025 </w:t>
            </w:r>
            <w:hyperlink r:id="rId104">
              <w:r w:rsidR="00B60B9B" w:rsidRPr="00B60B9B">
                <w:rPr>
                  <w:rStyle w:val="a5"/>
                  <w:rFonts w:ascii="Arial" w:hAnsi="Arial" w:cs="Arial"/>
                  <w:sz w:val="24"/>
                  <w:szCs w:val="24"/>
                </w:rPr>
                <w:t>N 519</w:t>
              </w:r>
            </w:hyperlink>
            <w:r w:rsidRPr="00060747">
              <w:rPr>
                <w:rFonts w:ascii="Arial" w:hAnsi="Arial" w:cs="Arial"/>
                <w:sz w:val="24"/>
                <w:szCs w:val="24"/>
              </w:rPr>
              <w:t>)</w:t>
            </w:r>
          </w:p>
        </w:tc>
      </w:tr>
      <w:tr w:rsidR="00B57A07" w:rsidRPr="00060747">
        <w:tblPrEx>
          <w:tblBorders>
            <w:insideH w:val="nil"/>
          </w:tblBorders>
        </w:tblPrEx>
        <w:tc>
          <w:tcPr>
            <w:tcW w:w="2267" w:type="dxa"/>
            <w:tcBorders>
              <w:bottom w:val="nil"/>
            </w:tcBorders>
          </w:tcPr>
          <w:p w:rsidR="00B57A07" w:rsidRPr="00060747" w:rsidRDefault="00B57A07">
            <w:pPr>
              <w:pStyle w:val="ConsPlusNormal"/>
              <w:rPr>
                <w:rFonts w:ascii="Arial" w:hAnsi="Arial" w:cs="Arial"/>
                <w:sz w:val="24"/>
                <w:szCs w:val="24"/>
              </w:rPr>
            </w:pPr>
            <w:r w:rsidRPr="00060747">
              <w:rPr>
                <w:rFonts w:ascii="Arial" w:hAnsi="Arial" w:cs="Arial"/>
                <w:sz w:val="24"/>
                <w:szCs w:val="24"/>
              </w:rPr>
              <w:t xml:space="preserve">Объемы и источники финансирования Подпрограммы на период действия Подпрограммы с </w:t>
            </w:r>
            <w:r w:rsidRPr="00060747">
              <w:rPr>
                <w:rFonts w:ascii="Arial" w:hAnsi="Arial" w:cs="Arial"/>
                <w:sz w:val="24"/>
                <w:szCs w:val="24"/>
              </w:rPr>
              <w:lastRenderedPageBreak/>
              <w:t>указанием на источники финансирования по годам реализации Подпрограммы</w:t>
            </w:r>
          </w:p>
        </w:tc>
        <w:tc>
          <w:tcPr>
            <w:tcW w:w="6803" w:type="dxa"/>
            <w:tcBorders>
              <w:bottom w:val="nil"/>
            </w:tcBorders>
          </w:tcPr>
          <w:p w:rsidR="00C84726" w:rsidRPr="00C84726" w:rsidRDefault="00C84726" w:rsidP="00C84726">
            <w:pPr>
              <w:pStyle w:val="ConsPlusNormal"/>
              <w:rPr>
                <w:rFonts w:ascii="Arial" w:hAnsi="Arial" w:cs="Arial"/>
                <w:sz w:val="24"/>
                <w:szCs w:val="24"/>
              </w:rPr>
            </w:pPr>
            <w:r w:rsidRPr="00C84726">
              <w:rPr>
                <w:rFonts w:ascii="Arial" w:hAnsi="Arial" w:cs="Arial"/>
                <w:sz w:val="24"/>
                <w:szCs w:val="24"/>
              </w:rPr>
              <w:lastRenderedPageBreak/>
              <w:t>Объем бюджетных ассигнований на реализацию Подпрограммы составляет всего – 46421,90 тыс. руб.,</w:t>
            </w:r>
          </w:p>
          <w:p w:rsidR="00C84726" w:rsidRPr="00C84726" w:rsidRDefault="00C84726" w:rsidP="00C84726">
            <w:pPr>
              <w:pStyle w:val="ConsPlusNormal"/>
              <w:rPr>
                <w:rFonts w:ascii="Arial" w:hAnsi="Arial" w:cs="Arial"/>
                <w:sz w:val="24"/>
                <w:szCs w:val="24"/>
              </w:rPr>
            </w:pPr>
            <w:r w:rsidRPr="00C84726">
              <w:rPr>
                <w:rFonts w:ascii="Arial" w:hAnsi="Arial" w:cs="Arial"/>
                <w:sz w:val="24"/>
                <w:szCs w:val="24"/>
              </w:rPr>
              <w:t>в том числе:</w:t>
            </w:r>
          </w:p>
          <w:p w:rsidR="00C84726" w:rsidRPr="00C84726" w:rsidRDefault="00C84726" w:rsidP="00C84726">
            <w:pPr>
              <w:pStyle w:val="ConsPlusNormal"/>
              <w:rPr>
                <w:rFonts w:ascii="Arial" w:hAnsi="Arial" w:cs="Arial"/>
                <w:sz w:val="24"/>
                <w:szCs w:val="24"/>
              </w:rPr>
            </w:pPr>
            <w:r w:rsidRPr="00C84726">
              <w:rPr>
                <w:rFonts w:ascii="Arial" w:hAnsi="Arial" w:cs="Arial"/>
                <w:sz w:val="24"/>
                <w:szCs w:val="24"/>
              </w:rPr>
              <w:t>2019 год – 2259,22 тыс. руб.;</w:t>
            </w:r>
          </w:p>
          <w:p w:rsidR="00C84726" w:rsidRPr="00C84726" w:rsidRDefault="00C84726" w:rsidP="00C84726">
            <w:pPr>
              <w:pStyle w:val="ConsPlusNormal"/>
              <w:rPr>
                <w:rFonts w:ascii="Arial" w:hAnsi="Arial" w:cs="Arial"/>
                <w:sz w:val="24"/>
                <w:szCs w:val="24"/>
              </w:rPr>
            </w:pPr>
            <w:r w:rsidRPr="00C84726">
              <w:rPr>
                <w:rFonts w:ascii="Arial" w:hAnsi="Arial" w:cs="Arial"/>
                <w:sz w:val="24"/>
                <w:szCs w:val="24"/>
              </w:rPr>
              <w:t>2020 год – 6672,00 тыс. руб.;</w:t>
            </w:r>
          </w:p>
          <w:p w:rsidR="00C84726" w:rsidRPr="00C84726" w:rsidRDefault="00C84726" w:rsidP="00C84726">
            <w:pPr>
              <w:pStyle w:val="ConsPlusNormal"/>
              <w:rPr>
                <w:rFonts w:ascii="Arial" w:hAnsi="Arial" w:cs="Arial"/>
                <w:sz w:val="24"/>
                <w:szCs w:val="24"/>
              </w:rPr>
            </w:pPr>
            <w:r w:rsidRPr="00C84726">
              <w:rPr>
                <w:rFonts w:ascii="Arial" w:hAnsi="Arial" w:cs="Arial"/>
                <w:sz w:val="24"/>
                <w:szCs w:val="24"/>
              </w:rPr>
              <w:t>2021 год – 3435,90 тыс. руб.;</w:t>
            </w:r>
          </w:p>
          <w:p w:rsidR="00C84726" w:rsidRPr="00C84726" w:rsidRDefault="00C84726" w:rsidP="00C84726">
            <w:pPr>
              <w:pStyle w:val="ConsPlusNormal"/>
              <w:rPr>
                <w:rFonts w:ascii="Arial" w:hAnsi="Arial" w:cs="Arial"/>
                <w:sz w:val="24"/>
                <w:szCs w:val="24"/>
              </w:rPr>
            </w:pPr>
            <w:r w:rsidRPr="00C84726">
              <w:rPr>
                <w:rFonts w:ascii="Arial" w:hAnsi="Arial" w:cs="Arial"/>
                <w:sz w:val="24"/>
                <w:szCs w:val="24"/>
              </w:rPr>
              <w:lastRenderedPageBreak/>
              <w:t>2022 год – 6451,42 тыс. руб.;</w:t>
            </w:r>
          </w:p>
          <w:p w:rsidR="00C84726" w:rsidRPr="00C84726" w:rsidRDefault="00C84726" w:rsidP="00C84726">
            <w:pPr>
              <w:pStyle w:val="ConsPlusNormal"/>
              <w:rPr>
                <w:rFonts w:ascii="Arial" w:hAnsi="Arial" w:cs="Arial"/>
                <w:sz w:val="24"/>
                <w:szCs w:val="24"/>
              </w:rPr>
            </w:pPr>
            <w:r w:rsidRPr="00C84726">
              <w:rPr>
                <w:rFonts w:ascii="Arial" w:hAnsi="Arial" w:cs="Arial"/>
                <w:sz w:val="24"/>
                <w:szCs w:val="24"/>
              </w:rPr>
              <w:t>2023 год – 4408,56 тыс. руб.;</w:t>
            </w:r>
          </w:p>
          <w:p w:rsidR="00C84726" w:rsidRPr="00C84726" w:rsidRDefault="00C84726" w:rsidP="00C84726">
            <w:pPr>
              <w:pStyle w:val="ConsPlusNormal"/>
              <w:rPr>
                <w:rFonts w:ascii="Arial" w:hAnsi="Arial" w:cs="Arial"/>
                <w:sz w:val="24"/>
                <w:szCs w:val="24"/>
              </w:rPr>
            </w:pPr>
            <w:r w:rsidRPr="00C84726">
              <w:rPr>
                <w:rFonts w:ascii="Arial" w:hAnsi="Arial" w:cs="Arial"/>
                <w:sz w:val="24"/>
                <w:szCs w:val="24"/>
              </w:rPr>
              <w:t>2024 год – 5627,62 тыс. руб.;</w:t>
            </w:r>
          </w:p>
          <w:p w:rsidR="00C84726" w:rsidRPr="00C84726" w:rsidRDefault="00C84726" w:rsidP="00C84726">
            <w:pPr>
              <w:pStyle w:val="ConsPlusNormal"/>
              <w:rPr>
                <w:rFonts w:ascii="Arial" w:hAnsi="Arial" w:cs="Arial"/>
                <w:sz w:val="24"/>
                <w:szCs w:val="24"/>
              </w:rPr>
            </w:pPr>
            <w:r w:rsidRPr="00C84726">
              <w:rPr>
                <w:rFonts w:ascii="Arial" w:hAnsi="Arial" w:cs="Arial"/>
                <w:sz w:val="24"/>
                <w:szCs w:val="24"/>
              </w:rPr>
              <w:t>2025 год – 5266,80 тыс. руб.;</w:t>
            </w:r>
          </w:p>
          <w:p w:rsidR="00C84726" w:rsidRPr="00C84726" w:rsidRDefault="00C84726" w:rsidP="00C84726">
            <w:pPr>
              <w:pStyle w:val="ConsPlusNormal"/>
              <w:rPr>
                <w:rFonts w:ascii="Arial" w:hAnsi="Arial" w:cs="Arial"/>
                <w:sz w:val="24"/>
                <w:szCs w:val="24"/>
              </w:rPr>
            </w:pPr>
            <w:r w:rsidRPr="00C84726">
              <w:rPr>
                <w:rFonts w:ascii="Arial" w:hAnsi="Arial" w:cs="Arial"/>
                <w:sz w:val="24"/>
                <w:szCs w:val="24"/>
              </w:rPr>
              <w:t>2026 год – 6133,35 тыс. руб.;</w:t>
            </w:r>
          </w:p>
          <w:p w:rsidR="00C84726" w:rsidRPr="00C84726" w:rsidRDefault="00C84726" w:rsidP="00C84726">
            <w:pPr>
              <w:pStyle w:val="ConsPlusNormal"/>
              <w:rPr>
                <w:rFonts w:ascii="Arial" w:hAnsi="Arial" w:cs="Arial"/>
                <w:sz w:val="24"/>
                <w:szCs w:val="24"/>
              </w:rPr>
            </w:pPr>
            <w:r w:rsidRPr="00C84726">
              <w:rPr>
                <w:rFonts w:ascii="Arial" w:hAnsi="Arial" w:cs="Arial"/>
                <w:sz w:val="24"/>
                <w:szCs w:val="24"/>
              </w:rPr>
              <w:t>2027 год – 6167,03тыс. руб.</w:t>
            </w:r>
          </w:p>
          <w:p w:rsidR="00C84726" w:rsidRPr="00C84726" w:rsidRDefault="00C84726" w:rsidP="00C84726">
            <w:pPr>
              <w:pStyle w:val="ConsPlusNormal"/>
              <w:rPr>
                <w:rFonts w:ascii="Arial" w:hAnsi="Arial" w:cs="Arial"/>
                <w:sz w:val="24"/>
                <w:szCs w:val="24"/>
              </w:rPr>
            </w:pPr>
            <w:r w:rsidRPr="00C84726">
              <w:rPr>
                <w:rFonts w:ascii="Arial" w:hAnsi="Arial" w:cs="Arial"/>
                <w:sz w:val="24"/>
                <w:szCs w:val="24"/>
              </w:rPr>
              <w:t>в том числе:</w:t>
            </w:r>
          </w:p>
          <w:p w:rsidR="00C84726" w:rsidRPr="00C84726" w:rsidRDefault="00C84726" w:rsidP="00C84726">
            <w:pPr>
              <w:pStyle w:val="ConsPlusNormal"/>
              <w:rPr>
                <w:rFonts w:ascii="Arial" w:hAnsi="Arial" w:cs="Arial"/>
                <w:sz w:val="24"/>
                <w:szCs w:val="24"/>
              </w:rPr>
            </w:pPr>
            <w:r w:rsidRPr="00C84726">
              <w:rPr>
                <w:rFonts w:ascii="Arial" w:hAnsi="Arial" w:cs="Arial"/>
                <w:sz w:val="24"/>
                <w:szCs w:val="24"/>
              </w:rPr>
              <w:t>средства федерального бюджета – 6276,97 тыс. руб.:</w:t>
            </w:r>
          </w:p>
          <w:p w:rsidR="00C84726" w:rsidRPr="00C84726" w:rsidRDefault="00C84726" w:rsidP="00C84726">
            <w:pPr>
              <w:pStyle w:val="ConsPlusNormal"/>
              <w:rPr>
                <w:rFonts w:ascii="Arial" w:hAnsi="Arial" w:cs="Arial"/>
                <w:sz w:val="24"/>
                <w:szCs w:val="24"/>
              </w:rPr>
            </w:pPr>
            <w:r w:rsidRPr="00C84726">
              <w:rPr>
                <w:rFonts w:ascii="Arial" w:hAnsi="Arial" w:cs="Arial"/>
                <w:sz w:val="24"/>
                <w:szCs w:val="24"/>
              </w:rPr>
              <w:t>2019 год – 0,00 тыс. руб.;</w:t>
            </w:r>
          </w:p>
          <w:p w:rsidR="00C84726" w:rsidRPr="00C84726" w:rsidRDefault="00C84726" w:rsidP="00C84726">
            <w:pPr>
              <w:pStyle w:val="ConsPlusNormal"/>
              <w:rPr>
                <w:rFonts w:ascii="Arial" w:hAnsi="Arial" w:cs="Arial"/>
                <w:sz w:val="24"/>
                <w:szCs w:val="24"/>
              </w:rPr>
            </w:pPr>
            <w:r w:rsidRPr="00C84726">
              <w:rPr>
                <w:rFonts w:ascii="Arial" w:hAnsi="Arial" w:cs="Arial"/>
                <w:sz w:val="24"/>
                <w:szCs w:val="24"/>
              </w:rPr>
              <w:t>2020 год – 963,87 тыс. руб.;</w:t>
            </w:r>
          </w:p>
          <w:p w:rsidR="00C84726" w:rsidRPr="00C84726" w:rsidRDefault="00C84726" w:rsidP="00C84726">
            <w:pPr>
              <w:pStyle w:val="ConsPlusNormal"/>
              <w:rPr>
                <w:rFonts w:ascii="Arial" w:hAnsi="Arial" w:cs="Arial"/>
                <w:sz w:val="24"/>
                <w:szCs w:val="24"/>
              </w:rPr>
            </w:pPr>
            <w:r w:rsidRPr="00C84726">
              <w:rPr>
                <w:rFonts w:ascii="Arial" w:hAnsi="Arial" w:cs="Arial"/>
                <w:sz w:val="24"/>
                <w:szCs w:val="24"/>
              </w:rPr>
              <w:t>2021 год – 684,87 тыс. руб.;</w:t>
            </w:r>
          </w:p>
          <w:p w:rsidR="00C84726" w:rsidRPr="00C84726" w:rsidRDefault="00C84726" w:rsidP="00C84726">
            <w:pPr>
              <w:pStyle w:val="ConsPlusNormal"/>
              <w:rPr>
                <w:rFonts w:ascii="Arial" w:hAnsi="Arial" w:cs="Arial"/>
                <w:sz w:val="24"/>
                <w:szCs w:val="24"/>
              </w:rPr>
            </w:pPr>
            <w:r w:rsidRPr="00C84726">
              <w:rPr>
                <w:rFonts w:ascii="Arial" w:hAnsi="Arial" w:cs="Arial"/>
                <w:sz w:val="24"/>
                <w:szCs w:val="24"/>
              </w:rPr>
              <w:t>2022 год – 1046,65  тыс. руб.;</w:t>
            </w:r>
          </w:p>
          <w:p w:rsidR="00C84726" w:rsidRPr="00C84726" w:rsidRDefault="00C84726" w:rsidP="00C84726">
            <w:pPr>
              <w:pStyle w:val="ConsPlusNormal"/>
              <w:rPr>
                <w:rFonts w:ascii="Arial" w:hAnsi="Arial" w:cs="Arial"/>
                <w:sz w:val="24"/>
                <w:szCs w:val="24"/>
              </w:rPr>
            </w:pPr>
            <w:r w:rsidRPr="00C84726">
              <w:rPr>
                <w:rFonts w:ascii="Arial" w:hAnsi="Arial" w:cs="Arial"/>
                <w:sz w:val="24"/>
                <w:szCs w:val="24"/>
              </w:rPr>
              <w:t>2023 год – 661,97  тыс. руб.;</w:t>
            </w:r>
          </w:p>
          <w:p w:rsidR="00C84726" w:rsidRPr="00C84726" w:rsidRDefault="00C84726" w:rsidP="00C84726">
            <w:pPr>
              <w:pStyle w:val="ConsPlusNormal"/>
              <w:rPr>
                <w:rFonts w:ascii="Arial" w:hAnsi="Arial" w:cs="Arial"/>
                <w:sz w:val="24"/>
                <w:szCs w:val="24"/>
              </w:rPr>
            </w:pPr>
            <w:r w:rsidRPr="00C84726">
              <w:rPr>
                <w:rFonts w:ascii="Arial" w:hAnsi="Arial" w:cs="Arial"/>
                <w:sz w:val="24"/>
                <w:szCs w:val="24"/>
              </w:rPr>
              <w:t>2024 год – 755,03  тыс. руб.;</w:t>
            </w:r>
          </w:p>
          <w:p w:rsidR="00C84726" w:rsidRPr="00C84726" w:rsidRDefault="00C84726" w:rsidP="00C84726">
            <w:pPr>
              <w:pStyle w:val="ConsPlusNormal"/>
              <w:rPr>
                <w:rFonts w:ascii="Arial" w:hAnsi="Arial" w:cs="Arial"/>
                <w:sz w:val="24"/>
                <w:szCs w:val="24"/>
              </w:rPr>
            </w:pPr>
            <w:r w:rsidRPr="00C84726">
              <w:rPr>
                <w:rFonts w:ascii="Arial" w:hAnsi="Arial" w:cs="Arial"/>
                <w:sz w:val="24"/>
                <w:szCs w:val="24"/>
              </w:rPr>
              <w:t>2025 год – 647,52 тыс. руб.;</w:t>
            </w:r>
          </w:p>
          <w:p w:rsidR="00C84726" w:rsidRPr="00C84726" w:rsidRDefault="00C84726" w:rsidP="00C84726">
            <w:pPr>
              <w:pStyle w:val="ConsPlusNormal"/>
              <w:rPr>
                <w:rFonts w:ascii="Arial" w:hAnsi="Arial" w:cs="Arial"/>
                <w:sz w:val="24"/>
                <w:szCs w:val="24"/>
              </w:rPr>
            </w:pPr>
            <w:r w:rsidRPr="00C84726">
              <w:rPr>
                <w:rFonts w:ascii="Arial" w:hAnsi="Arial" w:cs="Arial"/>
                <w:sz w:val="24"/>
                <w:szCs w:val="24"/>
              </w:rPr>
              <w:t>2026 год – 761,30 тыс. руб.;</w:t>
            </w:r>
          </w:p>
          <w:p w:rsidR="00C84726" w:rsidRPr="00C84726" w:rsidRDefault="00C84726" w:rsidP="00C84726">
            <w:pPr>
              <w:pStyle w:val="ConsPlusNormal"/>
              <w:rPr>
                <w:rFonts w:ascii="Arial" w:hAnsi="Arial" w:cs="Arial"/>
                <w:sz w:val="24"/>
                <w:szCs w:val="24"/>
              </w:rPr>
            </w:pPr>
            <w:r w:rsidRPr="00C84726">
              <w:rPr>
                <w:rFonts w:ascii="Arial" w:hAnsi="Arial" w:cs="Arial"/>
                <w:sz w:val="24"/>
                <w:szCs w:val="24"/>
              </w:rPr>
              <w:t>2027 год – 755,76 тыс. руб.</w:t>
            </w:r>
          </w:p>
          <w:p w:rsidR="00C84726" w:rsidRPr="00C84726" w:rsidRDefault="00C84726" w:rsidP="00C84726">
            <w:pPr>
              <w:pStyle w:val="ConsPlusNormal"/>
              <w:rPr>
                <w:rFonts w:ascii="Arial" w:hAnsi="Arial" w:cs="Arial"/>
                <w:sz w:val="24"/>
                <w:szCs w:val="24"/>
              </w:rPr>
            </w:pPr>
            <w:r w:rsidRPr="00C84726">
              <w:rPr>
                <w:rFonts w:ascii="Arial" w:hAnsi="Arial" w:cs="Arial"/>
                <w:sz w:val="24"/>
                <w:szCs w:val="24"/>
              </w:rPr>
              <w:t>средства краевого бюджета – 19497,23 тыс. руб.:</w:t>
            </w:r>
          </w:p>
          <w:p w:rsidR="00C84726" w:rsidRPr="00C84726" w:rsidRDefault="00C84726" w:rsidP="00C84726">
            <w:pPr>
              <w:pStyle w:val="ConsPlusNormal"/>
              <w:rPr>
                <w:rFonts w:ascii="Arial" w:hAnsi="Arial" w:cs="Arial"/>
                <w:sz w:val="24"/>
                <w:szCs w:val="24"/>
              </w:rPr>
            </w:pPr>
            <w:r w:rsidRPr="00C84726">
              <w:rPr>
                <w:rFonts w:ascii="Arial" w:hAnsi="Arial" w:cs="Arial"/>
                <w:sz w:val="24"/>
                <w:szCs w:val="24"/>
              </w:rPr>
              <w:t>2019 год – 0,00 тыс. руб.;</w:t>
            </w:r>
          </w:p>
          <w:p w:rsidR="00C84726" w:rsidRPr="00C84726" w:rsidRDefault="00C84726" w:rsidP="00C84726">
            <w:pPr>
              <w:pStyle w:val="ConsPlusNormal"/>
              <w:rPr>
                <w:rFonts w:ascii="Arial" w:hAnsi="Arial" w:cs="Arial"/>
                <w:sz w:val="24"/>
                <w:szCs w:val="24"/>
              </w:rPr>
            </w:pPr>
            <w:r w:rsidRPr="00C84726">
              <w:rPr>
                <w:rFonts w:ascii="Arial" w:hAnsi="Arial" w:cs="Arial"/>
                <w:sz w:val="24"/>
                <w:szCs w:val="24"/>
              </w:rPr>
              <w:t>2020 год – 3208,13 тыс. руб.;</w:t>
            </w:r>
          </w:p>
          <w:p w:rsidR="00C84726" w:rsidRPr="00C84726" w:rsidRDefault="00C84726" w:rsidP="00C84726">
            <w:pPr>
              <w:pStyle w:val="ConsPlusNormal"/>
              <w:rPr>
                <w:rFonts w:ascii="Arial" w:hAnsi="Arial" w:cs="Arial"/>
                <w:sz w:val="24"/>
                <w:szCs w:val="24"/>
              </w:rPr>
            </w:pPr>
            <w:r w:rsidRPr="00C84726">
              <w:rPr>
                <w:rFonts w:ascii="Arial" w:hAnsi="Arial" w:cs="Arial"/>
                <w:sz w:val="24"/>
                <w:szCs w:val="24"/>
              </w:rPr>
              <w:t>2021 год – 1459,32 тыс. руб.;</w:t>
            </w:r>
          </w:p>
          <w:p w:rsidR="00C84726" w:rsidRPr="00C84726" w:rsidRDefault="00C84726" w:rsidP="00C84726">
            <w:pPr>
              <w:pStyle w:val="ConsPlusNormal"/>
              <w:rPr>
                <w:rFonts w:ascii="Arial" w:hAnsi="Arial" w:cs="Arial"/>
                <w:sz w:val="24"/>
                <w:szCs w:val="24"/>
              </w:rPr>
            </w:pPr>
            <w:r w:rsidRPr="00C84726">
              <w:rPr>
                <w:rFonts w:ascii="Arial" w:hAnsi="Arial" w:cs="Arial"/>
                <w:sz w:val="24"/>
                <w:szCs w:val="24"/>
              </w:rPr>
              <w:t>2022 год – 2904,77 тыс. руб.;</w:t>
            </w:r>
          </w:p>
          <w:p w:rsidR="00C84726" w:rsidRPr="00C84726" w:rsidRDefault="00C84726" w:rsidP="00C84726">
            <w:pPr>
              <w:pStyle w:val="ConsPlusNormal"/>
              <w:rPr>
                <w:rFonts w:ascii="Arial" w:hAnsi="Arial" w:cs="Arial"/>
                <w:sz w:val="24"/>
                <w:szCs w:val="24"/>
              </w:rPr>
            </w:pPr>
            <w:r w:rsidRPr="00C84726">
              <w:rPr>
                <w:rFonts w:ascii="Arial" w:hAnsi="Arial" w:cs="Arial"/>
                <w:sz w:val="24"/>
                <w:szCs w:val="24"/>
              </w:rPr>
              <w:t>2023 год – 1649,82 тыс. руб.;</w:t>
            </w:r>
          </w:p>
          <w:p w:rsidR="00C84726" w:rsidRPr="00C84726" w:rsidRDefault="00C84726" w:rsidP="00C84726">
            <w:pPr>
              <w:pStyle w:val="ConsPlusNormal"/>
              <w:rPr>
                <w:rFonts w:ascii="Arial" w:hAnsi="Arial" w:cs="Arial"/>
                <w:sz w:val="24"/>
                <w:szCs w:val="24"/>
              </w:rPr>
            </w:pPr>
            <w:r w:rsidRPr="00C84726">
              <w:rPr>
                <w:rFonts w:ascii="Arial" w:hAnsi="Arial" w:cs="Arial"/>
                <w:sz w:val="24"/>
                <w:szCs w:val="24"/>
              </w:rPr>
              <w:t>2024 год – 2372,59 тыс. руб.;</w:t>
            </w:r>
          </w:p>
          <w:p w:rsidR="00C84726" w:rsidRPr="00C84726" w:rsidRDefault="00C84726" w:rsidP="00C84726">
            <w:pPr>
              <w:pStyle w:val="ConsPlusNormal"/>
              <w:rPr>
                <w:rFonts w:ascii="Arial" w:hAnsi="Arial" w:cs="Arial"/>
                <w:sz w:val="24"/>
                <w:szCs w:val="24"/>
              </w:rPr>
            </w:pPr>
            <w:r w:rsidRPr="00C84726">
              <w:rPr>
                <w:rFonts w:ascii="Arial" w:hAnsi="Arial" w:cs="Arial"/>
                <w:sz w:val="24"/>
                <w:szCs w:val="24"/>
              </w:rPr>
              <w:t>2025 год – 2119,28 тыс. руб.;</w:t>
            </w:r>
          </w:p>
          <w:p w:rsidR="00C84726" w:rsidRPr="00C84726" w:rsidRDefault="00C84726" w:rsidP="00C84726">
            <w:pPr>
              <w:pStyle w:val="ConsPlusNormal"/>
              <w:rPr>
                <w:rFonts w:ascii="Arial" w:hAnsi="Arial" w:cs="Arial"/>
                <w:sz w:val="24"/>
                <w:szCs w:val="24"/>
              </w:rPr>
            </w:pPr>
            <w:r w:rsidRPr="00C84726">
              <w:rPr>
                <w:rFonts w:ascii="Arial" w:hAnsi="Arial" w:cs="Arial"/>
                <w:sz w:val="24"/>
                <w:szCs w:val="24"/>
              </w:rPr>
              <w:t>2026 год – 2872,05 тыс. руб.;</w:t>
            </w:r>
          </w:p>
          <w:p w:rsidR="00C84726" w:rsidRPr="00C84726" w:rsidRDefault="00C84726" w:rsidP="00C84726">
            <w:pPr>
              <w:pStyle w:val="ConsPlusNormal"/>
              <w:rPr>
                <w:rFonts w:ascii="Arial" w:hAnsi="Arial" w:cs="Arial"/>
                <w:sz w:val="24"/>
                <w:szCs w:val="24"/>
              </w:rPr>
            </w:pPr>
            <w:r w:rsidRPr="00C84726">
              <w:rPr>
                <w:rFonts w:ascii="Arial" w:hAnsi="Arial" w:cs="Arial"/>
                <w:sz w:val="24"/>
                <w:szCs w:val="24"/>
              </w:rPr>
              <w:t>2027 год – 2911,27 тыс. руб.</w:t>
            </w:r>
          </w:p>
          <w:p w:rsidR="00C84726" w:rsidRPr="00C84726" w:rsidRDefault="00C84726" w:rsidP="00C84726">
            <w:pPr>
              <w:pStyle w:val="ConsPlusNormal"/>
              <w:rPr>
                <w:rFonts w:ascii="Arial" w:hAnsi="Arial" w:cs="Arial"/>
                <w:sz w:val="24"/>
                <w:szCs w:val="24"/>
              </w:rPr>
            </w:pPr>
            <w:r w:rsidRPr="00C84726">
              <w:rPr>
                <w:rFonts w:ascii="Arial" w:hAnsi="Arial" w:cs="Arial"/>
                <w:sz w:val="24"/>
                <w:szCs w:val="24"/>
              </w:rPr>
              <w:t>средства районного бюджета – 20647,70 тыс. руб.:</w:t>
            </w:r>
          </w:p>
          <w:p w:rsidR="00C84726" w:rsidRPr="00C84726" w:rsidRDefault="00C84726" w:rsidP="00C84726">
            <w:pPr>
              <w:pStyle w:val="ConsPlusNormal"/>
              <w:rPr>
                <w:rFonts w:ascii="Arial" w:hAnsi="Arial" w:cs="Arial"/>
                <w:sz w:val="24"/>
                <w:szCs w:val="24"/>
              </w:rPr>
            </w:pPr>
            <w:r w:rsidRPr="00C84726">
              <w:rPr>
                <w:rFonts w:ascii="Arial" w:hAnsi="Arial" w:cs="Arial"/>
                <w:sz w:val="24"/>
                <w:szCs w:val="24"/>
              </w:rPr>
              <w:t>2019 год – 2259,22 тыс. руб.;</w:t>
            </w:r>
          </w:p>
          <w:p w:rsidR="00C84726" w:rsidRPr="00C84726" w:rsidRDefault="00C84726" w:rsidP="00C84726">
            <w:pPr>
              <w:pStyle w:val="ConsPlusNormal"/>
              <w:rPr>
                <w:rFonts w:ascii="Arial" w:hAnsi="Arial" w:cs="Arial"/>
                <w:sz w:val="24"/>
                <w:szCs w:val="24"/>
              </w:rPr>
            </w:pPr>
            <w:r w:rsidRPr="00C84726">
              <w:rPr>
                <w:rFonts w:ascii="Arial" w:hAnsi="Arial" w:cs="Arial"/>
                <w:sz w:val="24"/>
                <w:szCs w:val="24"/>
              </w:rPr>
              <w:t>2020 год – 2500,00 тыс. руб.;</w:t>
            </w:r>
          </w:p>
          <w:p w:rsidR="00C84726" w:rsidRPr="00C84726" w:rsidRDefault="00C84726" w:rsidP="00C84726">
            <w:pPr>
              <w:pStyle w:val="ConsPlusNormal"/>
              <w:rPr>
                <w:rFonts w:ascii="Arial" w:hAnsi="Arial" w:cs="Arial"/>
                <w:sz w:val="24"/>
                <w:szCs w:val="24"/>
              </w:rPr>
            </w:pPr>
            <w:r w:rsidRPr="00C84726">
              <w:rPr>
                <w:rFonts w:ascii="Arial" w:hAnsi="Arial" w:cs="Arial"/>
                <w:sz w:val="24"/>
                <w:szCs w:val="24"/>
              </w:rPr>
              <w:t>2021 год – 1291,71 тыс. руб.;</w:t>
            </w:r>
          </w:p>
          <w:p w:rsidR="00C84726" w:rsidRPr="00C84726" w:rsidRDefault="00C84726" w:rsidP="00C84726">
            <w:pPr>
              <w:pStyle w:val="ConsPlusNormal"/>
              <w:rPr>
                <w:rFonts w:ascii="Arial" w:hAnsi="Arial" w:cs="Arial"/>
                <w:sz w:val="24"/>
                <w:szCs w:val="24"/>
              </w:rPr>
            </w:pPr>
            <w:r w:rsidRPr="00C84726">
              <w:rPr>
                <w:rFonts w:ascii="Arial" w:hAnsi="Arial" w:cs="Arial"/>
                <w:sz w:val="24"/>
                <w:szCs w:val="24"/>
              </w:rPr>
              <w:t>2022 год – 2500,00 тыс. руб.;</w:t>
            </w:r>
          </w:p>
          <w:p w:rsidR="00C84726" w:rsidRPr="00C84726" w:rsidRDefault="00C84726" w:rsidP="00C84726">
            <w:pPr>
              <w:pStyle w:val="ConsPlusNormal"/>
              <w:rPr>
                <w:rFonts w:ascii="Arial" w:hAnsi="Arial" w:cs="Arial"/>
                <w:sz w:val="24"/>
                <w:szCs w:val="24"/>
              </w:rPr>
            </w:pPr>
            <w:r w:rsidRPr="00C84726">
              <w:rPr>
                <w:rFonts w:ascii="Arial" w:hAnsi="Arial" w:cs="Arial"/>
                <w:sz w:val="24"/>
                <w:szCs w:val="24"/>
              </w:rPr>
              <w:t>2023 год – 2096,77 тыс. руб.;</w:t>
            </w:r>
          </w:p>
          <w:p w:rsidR="00C84726" w:rsidRPr="00C84726" w:rsidRDefault="00C84726" w:rsidP="00C84726">
            <w:pPr>
              <w:pStyle w:val="ConsPlusNormal"/>
              <w:rPr>
                <w:rFonts w:ascii="Arial" w:hAnsi="Arial" w:cs="Arial"/>
                <w:sz w:val="24"/>
                <w:szCs w:val="24"/>
              </w:rPr>
            </w:pPr>
            <w:r w:rsidRPr="00C84726">
              <w:rPr>
                <w:rFonts w:ascii="Arial" w:hAnsi="Arial" w:cs="Arial"/>
                <w:sz w:val="24"/>
                <w:szCs w:val="24"/>
              </w:rPr>
              <w:t>2024 год – 2500,00 тыс. руб.;</w:t>
            </w:r>
          </w:p>
          <w:p w:rsidR="00C84726" w:rsidRPr="00C84726" w:rsidRDefault="00C84726" w:rsidP="00C84726">
            <w:pPr>
              <w:pStyle w:val="ConsPlusNormal"/>
              <w:rPr>
                <w:rFonts w:ascii="Arial" w:hAnsi="Arial" w:cs="Arial"/>
                <w:sz w:val="24"/>
                <w:szCs w:val="24"/>
              </w:rPr>
            </w:pPr>
            <w:r w:rsidRPr="00C84726">
              <w:rPr>
                <w:rFonts w:ascii="Arial" w:hAnsi="Arial" w:cs="Arial"/>
                <w:sz w:val="24"/>
                <w:szCs w:val="24"/>
              </w:rPr>
              <w:t>2025 год – 2500,00 тыс. руб.;</w:t>
            </w:r>
          </w:p>
          <w:p w:rsidR="00C84726" w:rsidRPr="00C84726" w:rsidRDefault="00C84726" w:rsidP="00C84726">
            <w:pPr>
              <w:pStyle w:val="ConsPlusNormal"/>
              <w:rPr>
                <w:rFonts w:ascii="Arial" w:hAnsi="Arial" w:cs="Arial"/>
                <w:sz w:val="24"/>
                <w:szCs w:val="24"/>
              </w:rPr>
            </w:pPr>
            <w:r w:rsidRPr="00C84726">
              <w:rPr>
                <w:rFonts w:ascii="Arial" w:hAnsi="Arial" w:cs="Arial"/>
                <w:sz w:val="24"/>
                <w:szCs w:val="24"/>
              </w:rPr>
              <w:t>2026 год – 2500,00 тыс. руб.;</w:t>
            </w:r>
          </w:p>
          <w:p w:rsidR="00B57A07" w:rsidRPr="00060747" w:rsidRDefault="00C84726" w:rsidP="00C84726">
            <w:pPr>
              <w:pStyle w:val="ConsPlusNormal"/>
              <w:rPr>
                <w:rFonts w:ascii="Arial" w:hAnsi="Arial" w:cs="Arial"/>
                <w:sz w:val="24"/>
                <w:szCs w:val="24"/>
              </w:rPr>
            </w:pPr>
            <w:r w:rsidRPr="00C84726">
              <w:rPr>
                <w:rFonts w:ascii="Arial" w:hAnsi="Arial" w:cs="Arial"/>
                <w:sz w:val="24"/>
                <w:szCs w:val="24"/>
              </w:rPr>
              <w:t>2027 год – 2500,00 тыс. руб.</w:t>
            </w:r>
          </w:p>
        </w:tc>
      </w:tr>
      <w:tr w:rsidR="00B57A07" w:rsidRPr="00060747">
        <w:tblPrEx>
          <w:tblBorders>
            <w:insideH w:val="nil"/>
          </w:tblBorders>
        </w:tblPrEx>
        <w:tc>
          <w:tcPr>
            <w:tcW w:w="9070" w:type="dxa"/>
            <w:gridSpan w:val="2"/>
            <w:tcBorders>
              <w:top w:val="nil"/>
            </w:tcBorders>
          </w:tcPr>
          <w:p w:rsidR="00B57A07" w:rsidRPr="00060747" w:rsidRDefault="00B57A07">
            <w:pPr>
              <w:pStyle w:val="ConsPlusNormal"/>
              <w:jc w:val="both"/>
              <w:rPr>
                <w:rFonts w:ascii="Arial" w:hAnsi="Arial" w:cs="Arial"/>
                <w:sz w:val="24"/>
                <w:szCs w:val="24"/>
              </w:rPr>
            </w:pPr>
            <w:r w:rsidRPr="00060747">
              <w:rPr>
                <w:rFonts w:ascii="Arial" w:hAnsi="Arial" w:cs="Arial"/>
                <w:sz w:val="24"/>
                <w:szCs w:val="24"/>
              </w:rPr>
              <w:lastRenderedPageBreak/>
              <w:t xml:space="preserve">(в ред. </w:t>
            </w:r>
            <w:hyperlink r:id="rId105">
              <w:r w:rsidRPr="00060747">
                <w:rPr>
                  <w:rFonts w:ascii="Arial" w:hAnsi="Arial" w:cs="Arial"/>
                  <w:color w:val="0000FF"/>
                  <w:sz w:val="24"/>
                  <w:szCs w:val="24"/>
                </w:rPr>
                <w:t>Постановления</w:t>
              </w:r>
            </w:hyperlink>
            <w:r w:rsidRPr="00060747">
              <w:rPr>
                <w:rFonts w:ascii="Arial" w:hAnsi="Arial" w:cs="Arial"/>
                <w:sz w:val="24"/>
                <w:szCs w:val="24"/>
              </w:rPr>
              <w:t xml:space="preserve"> Администрации Таймырского Долгано-Ненецкого муниципального района Красноярского края </w:t>
            </w:r>
            <w:r w:rsidR="00B60B9B" w:rsidRPr="00B60B9B">
              <w:rPr>
                <w:rFonts w:ascii="Arial" w:hAnsi="Arial" w:cs="Arial"/>
                <w:sz w:val="24"/>
                <w:szCs w:val="24"/>
              </w:rPr>
              <w:t xml:space="preserve">от 23.04.2025 </w:t>
            </w:r>
            <w:hyperlink r:id="rId106">
              <w:r w:rsidR="00B60B9B" w:rsidRPr="00B60B9B">
                <w:rPr>
                  <w:rStyle w:val="a5"/>
                  <w:rFonts w:ascii="Arial" w:hAnsi="Arial" w:cs="Arial"/>
                  <w:sz w:val="24"/>
                  <w:szCs w:val="24"/>
                </w:rPr>
                <w:t>N 519</w:t>
              </w:r>
            </w:hyperlink>
            <w:r w:rsidRPr="00060747">
              <w:rPr>
                <w:rFonts w:ascii="Arial" w:hAnsi="Arial" w:cs="Arial"/>
                <w:sz w:val="24"/>
                <w:szCs w:val="24"/>
              </w:rPr>
              <w:t>)</w:t>
            </w:r>
          </w:p>
        </w:tc>
      </w:tr>
    </w:tbl>
    <w:p w:rsidR="00B57A07" w:rsidRPr="00060747" w:rsidRDefault="00B57A07">
      <w:pPr>
        <w:pStyle w:val="ConsPlusNormal"/>
        <w:jc w:val="both"/>
        <w:rPr>
          <w:rFonts w:ascii="Arial" w:hAnsi="Arial" w:cs="Arial"/>
          <w:sz w:val="24"/>
          <w:szCs w:val="24"/>
        </w:rPr>
      </w:pPr>
    </w:p>
    <w:p w:rsidR="00B57A07" w:rsidRPr="00060747" w:rsidRDefault="00B57A07">
      <w:pPr>
        <w:pStyle w:val="ConsPlusTitle"/>
        <w:jc w:val="center"/>
        <w:outlineLvl w:val="2"/>
        <w:rPr>
          <w:rFonts w:ascii="Arial" w:hAnsi="Arial" w:cs="Arial"/>
          <w:sz w:val="24"/>
          <w:szCs w:val="24"/>
        </w:rPr>
      </w:pPr>
      <w:r w:rsidRPr="00060747">
        <w:rPr>
          <w:rFonts w:ascii="Arial" w:hAnsi="Arial" w:cs="Arial"/>
          <w:sz w:val="24"/>
          <w:szCs w:val="24"/>
        </w:rPr>
        <w:t>2. ОСНОВНЫЕ РАЗДЕЛЫ ПОДПРОГРАММЫ</w:t>
      </w:r>
    </w:p>
    <w:p w:rsidR="00B57A07" w:rsidRPr="00060747" w:rsidRDefault="00B57A07">
      <w:pPr>
        <w:pStyle w:val="ConsPlusNormal"/>
        <w:jc w:val="both"/>
        <w:rPr>
          <w:rFonts w:ascii="Arial" w:hAnsi="Arial" w:cs="Arial"/>
          <w:sz w:val="24"/>
          <w:szCs w:val="24"/>
        </w:rPr>
      </w:pPr>
    </w:p>
    <w:p w:rsidR="00B57A07" w:rsidRPr="00060747" w:rsidRDefault="00B57A07">
      <w:pPr>
        <w:pStyle w:val="ConsPlusTitle"/>
        <w:jc w:val="center"/>
        <w:outlineLvl w:val="3"/>
        <w:rPr>
          <w:rFonts w:ascii="Arial" w:hAnsi="Arial" w:cs="Arial"/>
          <w:sz w:val="24"/>
          <w:szCs w:val="24"/>
        </w:rPr>
      </w:pPr>
      <w:r w:rsidRPr="00060747">
        <w:rPr>
          <w:rFonts w:ascii="Arial" w:hAnsi="Arial" w:cs="Arial"/>
          <w:sz w:val="24"/>
          <w:szCs w:val="24"/>
        </w:rPr>
        <w:t>2.1. Мероприятие Подпрограммы</w:t>
      </w:r>
    </w:p>
    <w:p w:rsidR="00B57A07" w:rsidRPr="00060747" w:rsidRDefault="00B57A07">
      <w:pPr>
        <w:pStyle w:val="ConsPlusNormal"/>
        <w:jc w:val="both"/>
        <w:rPr>
          <w:rFonts w:ascii="Arial" w:hAnsi="Arial" w:cs="Arial"/>
          <w:sz w:val="24"/>
          <w:szCs w:val="24"/>
        </w:rPr>
      </w:pPr>
    </w:p>
    <w:p w:rsidR="00B57A07" w:rsidRPr="00060747" w:rsidRDefault="00726BF2">
      <w:pPr>
        <w:pStyle w:val="ConsPlusNormal"/>
        <w:ind w:firstLine="540"/>
        <w:jc w:val="both"/>
        <w:rPr>
          <w:rFonts w:ascii="Arial" w:hAnsi="Arial" w:cs="Arial"/>
          <w:sz w:val="24"/>
          <w:szCs w:val="24"/>
        </w:rPr>
      </w:pPr>
      <w:hyperlink w:anchor="P1079">
        <w:r w:rsidR="00B57A07" w:rsidRPr="00060747">
          <w:rPr>
            <w:rFonts w:ascii="Arial" w:hAnsi="Arial" w:cs="Arial"/>
            <w:color w:val="0000FF"/>
            <w:sz w:val="24"/>
            <w:szCs w:val="24"/>
          </w:rPr>
          <w:t>Перечень</w:t>
        </w:r>
      </w:hyperlink>
      <w:r w:rsidR="00B57A07" w:rsidRPr="00060747">
        <w:rPr>
          <w:rFonts w:ascii="Arial" w:hAnsi="Arial" w:cs="Arial"/>
          <w:sz w:val="24"/>
          <w:szCs w:val="24"/>
        </w:rPr>
        <w:t xml:space="preserve"> мероприятий Подпрограммы приведен в приложении 2 к Подпрограмме.</w:t>
      </w:r>
    </w:p>
    <w:p w:rsidR="00B57A07" w:rsidRPr="00060747" w:rsidRDefault="00B57A07">
      <w:pPr>
        <w:pStyle w:val="ConsPlusNormal"/>
        <w:jc w:val="both"/>
        <w:rPr>
          <w:rFonts w:ascii="Arial" w:hAnsi="Arial" w:cs="Arial"/>
          <w:sz w:val="24"/>
          <w:szCs w:val="24"/>
        </w:rPr>
      </w:pPr>
    </w:p>
    <w:p w:rsidR="00B57A07" w:rsidRPr="00060747" w:rsidRDefault="00B57A07">
      <w:pPr>
        <w:pStyle w:val="ConsPlusTitle"/>
        <w:jc w:val="center"/>
        <w:outlineLvl w:val="3"/>
        <w:rPr>
          <w:rFonts w:ascii="Arial" w:hAnsi="Arial" w:cs="Arial"/>
          <w:sz w:val="24"/>
          <w:szCs w:val="24"/>
        </w:rPr>
      </w:pPr>
      <w:r w:rsidRPr="00060747">
        <w:rPr>
          <w:rFonts w:ascii="Arial" w:hAnsi="Arial" w:cs="Arial"/>
          <w:sz w:val="24"/>
          <w:szCs w:val="24"/>
        </w:rPr>
        <w:t>2.2. Ресурсное обеспечение Подпрограммы с указанием</w:t>
      </w:r>
    </w:p>
    <w:p w:rsidR="00B57A07" w:rsidRPr="00060747" w:rsidRDefault="00B57A07">
      <w:pPr>
        <w:pStyle w:val="ConsPlusTitle"/>
        <w:jc w:val="center"/>
        <w:rPr>
          <w:rFonts w:ascii="Arial" w:hAnsi="Arial" w:cs="Arial"/>
          <w:sz w:val="24"/>
          <w:szCs w:val="24"/>
        </w:rPr>
      </w:pPr>
      <w:r w:rsidRPr="00060747">
        <w:rPr>
          <w:rFonts w:ascii="Arial" w:hAnsi="Arial" w:cs="Arial"/>
          <w:sz w:val="24"/>
          <w:szCs w:val="24"/>
        </w:rPr>
        <w:t>источников финансирования</w:t>
      </w: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ind w:firstLine="540"/>
        <w:jc w:val="both"/>
        <w:rPr>
          <w:rFonts w:ascii="Arial" w:hAnsi="Arial" w:cs="Arial"/>
          <w:sz w:val="24"/>
          <w:szCs w:val="24"/>
        </w:rPr>
      </w:pPr>
      <w:r w:rsidRPr="00060747">
        <w:rPr>
          <w:rFonts w:ascii="Arial" w:hAnsi="Arial" w:cs="Arial"/>
          <w:sz w:val="24"/>
          <w:szCs w:val="24"/>
        </w:rPr>
        <w:t xml:space="preserve">Мероприятия Подпрограммы реализуются за счет средств федерального и </w:t>
      </w:r>
      <w:r w:rsidRPr="00060747">
        <w:rPr>
          <w:rFonts w:ascii="Arial" w:hAnsi="Arial" w:cs="Arial"/>
          <w:sz w:val="24"/>
          <w:szCs w:val="24"/>
        </w:rPr>
        <w:lastRenderedPageBreak/>
        <w:t xml:space="preserve">краевого бюджетов, а также средств районного бюджета в части </w:t>
      </w:r>
      <w:proofErr w:type="spellStart"/>
      <w:r w:rsidRPr="00060747">
        <w:rPr>
          <w:rFonts w:ascii="Arial" w:hAnsi="Arial" w:cs="Arial"/>
          <w:sz w:val="24"/>
          <w:szCs w:val="24"/>
        </w:rPr>
        <w:t>софинансирования</w:t>
      </w:r>
      <w:proofErr w:type="spellEnd"/>
      <w:r w:rsidRPr="00060747">
        <w:rPr>
          <w:rFonts w:ascii="Arial" w:hAnsi="Arial" w:cs="Arial"/>
          <w:sz w:val="24"/>
          <w:szCs w:val="24"/>
        </w:rPr>
        <w:t xml:space="preserve"> мероприятий.</w:t>
      </w:r>
    </w:p>
    <w:p w:rsidR="00B57A07" w:rsidRPr="00060747" w:rsidRDefault="00B57A07">
      <w:pPr>
        <w:pStyle w:val="ConsPlusNormal"/>
        <w:spacing w:before="220"/>
        <w:ind w:firstLine="540"/>
        <w:jc w:val="both"/>
        <w:rPr>
          <w:rFonts w:ascii="Arial" w:hAnsi="Arial" w:cs="Arial"/>
          <w:sz w:val="24"/>
          <w:szCs w:val="24"/>
        </w:rPr>
      </w:pPr>
      <w:r w:rsidRPr="00060747">
        <w:rPr>
          <w:rFonts w:ascii="Arial" w:hAnsi="Arial" w:cs="Arial"/>
          <w:sz w:val="24"/>
          <w:szCs w:val="24"/>
        </w:rPr>
        <w:t xml:space="preserve">Ресурсное </w:t>
      </w:r>
      <w:hyperlink w:anchor="P1229">
        <w:r w:rsidRPr="00060747">
          <w:rPr>
            <w:rFonts w:ascii="Arial" w:hAnsi="Arial" w:cs="Arial"/>
            <w:color w:val="0000FF"/>
            <w:sz w:val="24"/>
            <w:szCs w:val="24"/>
          </w:rPr>
          <w:t>обеспечение</w:t>
        </w:r>
      </w:hyperlink>
      <w:r w:rsidRPr="00060747">
        <w:rPr>
          <w:rFonts w:ascii="Arial" w:hAnsi="Arial" w:cs="Arial"/>
          <w:sz w:val="24"/>
          <w:szCs w:val="24"/>
        </w:rPr>
        <w:t xml:space="preserve"> Подпрограммы представлено в приложении 3 к Подпрограмме.</w:t>
      </w:r>
    </w:p>
    <w:p w:rsidR="00B57A07" w:rsidRPr="00060747" w:rsidRDefault="00B57A07">
      <w:pPr>
        <w:pStyle w:val="ConsPlusNormal"/>
        <w:jc w:val="both"/>
        <w:rPr>
          <w:rFonts w:ascii="Arial" w:hAnsi="Arial" w:cs="Arial"/>
          <w:sz w:val="24"/>
          <w:szCs w:val="24"/>
        </w:rPr>
      </w:pPr>
    </w:p>
    <w:p w:rsidR="00B57A07" w:rsidRPr="00060747" w:rsidRDefault="00B57A07">
      <w:pPr>
        <w:pStyle w:val="ConsPlusTitle"/>
        <w:jc w:val="center"/>
        <w:outlineLvl w:val="3"/>
        <w:rPr>
          <w:rFonts w:ascii="Arial" w:hAnsi="Arial" w:cs="Arial"/>
          <w:sz w:val="24"/>
          <w:szCs w:val="24"/>
        </w:rPr>
      </w:pPr>
      <w:r w:rsidRPr="00060747">
        <w:rPr>
          <w:rFonts w:ascii="Arial" w:hAnsi="Arial" w:cs="Arial"/>
          <w:sz w:val="24"/>
          <w:szCs w:val="24"/>
        </w:rPr>
        <w:t>2.3. Механизм реализации Подпрограммы</w:t>
      </w:r>
    </w:p>
    <w:p w:rsidR="00B57A07" w:rsidRPr="00060747" w:rsidRDefault="00B57A07">
      <w:pPr>
        <w:pStyle w:val="ConsPlusNormal"/>
        <w:jc w:val="center"/>
        <w:rPr>
          <w:rFonts w:ascii="Arial" w:hAnsi="Arial" w:cs="Arial"/>
          <w:sz w:val="24"/>
          <w:szCs w:val="24"/>
        </w:rPr>
      </w:pPr>
    </w:p>
    <w:p w:rsidR="00B57A07" w:rsidRPr="00060747" w:rsidRDefault="00B57A07">
      <w:pPr>
        <w:pStyle w:val="ConsPlusNormal"/>
        <w:jc w:val="center"/>
        <w:rPr>
          <w:rFonts w:ascii="Arial" w:hAnsi="Arial" w:cs="Arial"/>
          <w:sz w:val="24"/>
          <w:szCs w:val="24"/>
        </w:rPr>
      </w:pPr>
      <w:proofErr w:type="gramStart"/>
      <w:r w:rsidRPr="00060747">
        <w:rPr>
          <w:rFonts w:ascii="Arial" w:hAnsi="Arial" w:cs="Arial"/>
          <w:sz w:val="24"/>
          <w:szCs w:val="24"/>
        </w:rPr>
        <w:t xml:space="preserve">(в ред. </w:t>
      </w:r>
      <w:hyperlink r:id="rId107">
        <w:r w:rsidRPr="00060747">
          <w:rPr>
            <w:rFonts w:ascii="Arial" w:hAnsi="Arial" w:cs="Arial"/>
            <w:color w:val="0000FF"/>
            <w:sz w:val="24"/>
            <w:szCs w:val="24"/>
          </w:rPr>
          <w:t>Постановления</w:t>
        </w:r>
      </w:hyperlink>
      <w:r w:rsidRPr="00060747">
        <w:rPr>
          <w:rFonts w:ascii="Arial" w:hAnsi="Arial" w:cs="Arial"/>
          <w:sz w:val="24"/>
          <w:szCs w:val="24"/>
        </w:rPr>
        <w:t xml:space="preserve"> Администрации Таймырского</w:t>
      </w:r>
      <w:proofErr w:type="gramEnd"/>
    </w:p>
    <w:p w:rsidR="00B57A07" w:rsidRPr="00060747" w:rsidRDefault="00B57A07">
      <w:pPr>
        <w:pStyle w:val="ConsPlusNormal"/>
        <w:jc w:val="center"/>
        <w:rPr>
          <w:rFonts w:ascii="Arial" w:hAnsi="Arial" w:cs="Arial"/>
          <w:sz w:val="24"/>
          <w:szCs w:val="24"/>
        </w:rPr>
      </w:pPr>
      <w:r w:rsidRPr="00060747">
        <w:rPr>
          <w:rFonts w:ascii="Arial" w:hAnsi="Arial" w:cs="Arial"/>
          <w:sz w:val="24"/>
          <w:szCs w:val="24"/>
        </w:rPr>
        <w:t>Долгано-Ненецкого муниципального района Красноярского края</w:t>
      </w:r>
    </w:p>
    <w:p w:rsidR="00B57A07" w:rsidRPr="00060747" w:rsidRDefault="00B60B9B">
      <w:pPr>
        <w:pStyle w:val="ConsPlusNormal"/>
        <w:jc w:val="center"/>
        <w:rPr>
          <w:rFonts w:ascii="Arial" w:hAnsi="Arial" w:cs="Arial"/>
          <w:sz w:val="24"/>
          <w:szCs w:val="24"/>
        </w:rPr>
      </w:pPr>
      <w:r w:rsidRPr="00B60B9B">
        <w:rPr>
          <w:rFonts w:ascii="Arial" w:hAnsi="Arial" w:cs="Arial"/>
          <w:sz w:val="24"/>
          <w:szCs w:val="24"/>
        </w:rPr>
        <w:t xml:space="preserve">от 23.04.2025 </w:t>
      </w:r>
      <w:hyperlink r:id="rId108">
        <w:r w:rsidRPr="00B60B9B">
          <w:rPr>
            <w:rStyle w:val="a5"/>
            <w:rFonts w:ascii="Arial" w:hAnsi="Arial" w:cs="Arial"/>
            <w:sz w:val="24"/>
            <w:szCs w:val="24"/>
          </w:rPr>
          <w:t>N 519</w:t>
        </w:r>
      </w:hyperlink>
      <w:r w:rsidR="00B57A07" w:rsidRPr="00060747">
        <w:rPr>
          <w:rFonts w:ascii="Arial" w:hAnsi="Arial" w:cs="Arial"/>
          <w:sz w:val="24"/>
          <w:szCs w:val="24"/>
        </w:rPr>
        <w:t>)</w:t>
      </w: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ind w:firstLine="540"/>
        <w:jc w:val="both"/>
        <w:rPr>
          <w:rFonts w:ascii="Arial" w:hAnsi="Arial" w:cs="Arial"/>
          <w:sz w:val="24"/>
          <w:szCs w:val="24"/>
        </w:rPr>
      </w:pPr>
      <w:r w:rsidRPr="00060747">
        <w:rPr>
          <w:rFonts w:ascii="Arial" w:hAnsi="Arial" w:cs="Arial"/>
          <w:sz w:val="24"/>
          <w:szCs w:val="24"/>
        </w:rPr>
        <w:t xml:space="preserve">Подпрограмма реализуется в соответствие с Правилами предоставления молодым семьям социальных выплат на приобретение (строительство) жилья и их использования, утвержденными </w:t>
      </w:r>
      <w:hyperlink r:id="rId109">
        <w:r w:rsidRPr="00060747">
          <w:rPr>
            <w:rFonts w:ascii="Arial" w:hAnsi="Arial" w:cs="Arial"/>
            <w:color w:val="0000FF"/>
            <w:sz w:val="24"/>
            <w:szCs w:val="24"/>
          </w:rPr>
          <w:t>Постановлением</w:t>
        </w:r>
      </w:hyperlink>
      <w:r w:rsidRPr="00060747">
        <w:rPr>
          <w:rFonts w:ascii="Arial" w:hAnsi="Arial" w:cs="Arial"/>
          <w:sz w:val="24"/>
          <w:szCs w:val="24"/>
        </w:rPr>
        <w:t xml:space="preserve">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B57A07" w:rsidRPr="00060747" w:rsidRDefault="00B57A07">
      <w:pPr>
        <w:pStyle w:val="ConsPlusNormal"/>
        <w:spacing w:before="220"/>
        <w:ind w:firstLine="540"/>
        <w:jc w:val="both"/>
        <w:rPr>
          <w:rFonts w:ascii="Arial" w:hAnsi="Arial" w:cs="Arial"/>
          <w:sz w:val="24"/>
          <w:szCs w:val="24"/>
        </w:rPr>
      </w:pPr>
      <w:proofErr w:type="gramStart"/>
      <w:r w:rsidRPr="00060747">
        <w:rPr>
          <w:rFonts w:ascii="Arial" w:hAnsi="Arial" w:cs="Arial"/>
          <w:sz w:val="24"/>
          <w:szCs w:val="24"/>
        </w:rPr>
        <w:t xml:space="preserve">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а также квоту при включении в список молодых семей - претендентов на получение социальных выплат на приобретение (строительство) жилья, утвержден </w:t>
      </w:r>
      <w:hyperlink r:id="rId110">
        <w:r w:rsidRPr="00060747">
          <w:rPr>
            <w:rFonts w:ascii="Arial" w:hAnsi="Arial" w:cs="Arial"/>
            <w:color w:val="0000FF"/>
            <w:sz w:val="24"/>
            <w:szCs w:val="24"/>
          </w:rPr>
          <w:t>Законом</w:t>
        </w:r>
      </w:hyperlink>
      <w:r w:rsidRPr="00060747">
        <w:rPr>
          <w:rFonts w:ascii="Arial" w:hAnsi="Arial" w:cs="Arial"/>
          <w:sz w:val="24"/>
          <w:szCs w:val="24"/>
        </w:rPr>
        <w:t xml:space="preserve"> Красноярского края от</w:t>
      </w:r>
      <w:proofErr w:type="gramEnd"/>
      <w:r w:rsidRPr="00060747">
        <w:rPr>
          <w:rFonts w:ascii="Arial" w:hAnsi="Arial" w:cs="Arial"/>
          <w:sz w:val="24"/>
          <w:szCs w:val="24"/>
        </w:rPr>
        <w:t xml:space="preserve"> 06.10.2011 N 13-6224 "Об отдельных вопросах правового регулирования предоставления молодым семьям социальных выплат на приобретение (строительство) жилья.</w:t>
      </w:r>
    </w:p>
    <w:p w:rsidR="00B57A07" w:rsidRPr="00060747" w:rsidRDefault="00B57A07">
      <w:pPr>
        <w:pStyle w:val="ConsPlusNormal"/>
        <w:jc w:val="both"/>
        <w:rPr>
          <w:rFonts w:ascii="Arial" w:hAnsi="Arial" w:cs="Arial"/>
          <w:sz w:val="24"/>
          <w:szCs w:val="24"/>
        </w:rPr>
      </w:pPr>
    </w:p>
    <w:p w:rsidR="00B57A07" w:rsidRPr="00060747" w:rsidRDefault="00B57A07">
      <w:pPr>
        <w:pStyle w:val="ConsPlusTitle"/>
        <w:jc w:val="center"/>
        <w:outlineLvl w:val="3"/>
        <w:rPr>
          <w:rFonts w:ascii="Arial" w:hAnsi="Arial" w:cs="Arial"/>
          <w:sz w:val="24"/>
          <w:szCs w:val="24"/>
        </w:rPr>
      </w:pPr>
      <w:r w:rsidRPr="00060747">
        <w:rPr>
          <w:rFonts w:ascii="Arial" w:hAnsi="Arial" w:cs="Arial"/>
          <w:sz w:val="24"/>
          <w:szCs w:val="24"/>
        </w:rPr>
        <w:t>2.4. Управление Подпрограммой и контроль</w:t>
      </w:r>
    </w:p>
    <w:p w:rsidR="00B57A07" w:rsidRPr="00060747" w:rsidRDefault="00B57A07">
      <w:pPr>
        <w:pStyle w:val="ConsPlusTitle"/>
        <w:jc w:val="center"/>
        <w:rPr>
          <w:rFonts w:ascii="Arial" w:hAnsi="Arial" w:cs="Arial"/>
          <w:sz w:val="24"/>
          <w:szCs w:val="24"/>
        </w:rPr>
      </w:pPr>
      <w:r w:rsidRPr="00060747">
        <w:rPr>
          <w:rFonts w:ascii="Arial" w:hAnsi="Arial" w:cs="Arial"/>
          <w:sz w:val="24"/>
          <w:szCs w:val="24"/>
        </w:rPr>
        <w:t>за ходом ее выполнения</w:t>
      </w: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ind w:firstLine="540"/>
        <w:jc w:val="both"/>
        <w:rPr>
          <w:rFonts w:ascii="Arial" w:hAnsi="Arial" w:cs="Arial"/>
          <w:sz w:val="24"/>
          <w:szCs w:val="24"/>
        </w:rPr>
      </w:pPr>
      <w:r w:rsidRPr="00060747">
        <w:rPr>
          <w:rFonts w:ascii="Arial" w:hAnsi="Arial" w:cs="Arial"/>
          <w:sz w:val="24"/>
          <w:szCs w:val="24"/>
        </w:rPr>
        <w:t xml:space="preserve">1. </w:t>
      </w:r>
      <w:r w:rsidR="00C84726" w:rsidRPr="00C84726">
        <w:rPr>
          <w:rFonts w:ascii="Arial" w:hAnsi="Arial" w:cs="Arial"/>
          <w:sz w:val="24"/>
          <w:szCs w:val="24"/>
        </w:rPr>
        <w:t xml:space="preserve">Текущий </w:t>
      </w:r>
      <w:proofErr w:type="gramStart"/>
      <w:r w:rsidR="00C84726" w:rsidRPr="00C84726">
        <w:rPr>
          <w:rFonts w:ascii="Arial" w:hAnsi="Arial" w:cs="Arial"/>
          <w:sz w:val="24"/>
          <w:szCs w:val="24"/>
        </w:rPr>
        <w:t>контроль за</w:t>
      </w:r>
      <w:proofErr w:type="gramEnd"/>
      <w:r w:rsidR="00C84726" w:rsidRPr="00C84726">
        <w:rPr>
          <w:rFonts w:ascii="Arial" w:hAnsi="Arial" w:cs="Arial"/>
          <w:sz w:val="24"/>
          <w:szCs w:val="24"/>
        </w:rPr>
        <w:t xml:space="preserve"> ходом реализации Подпрограммы, целевым и эффективным расходованием средств осуществляется исполнителем Подпрограммы – Управлением.</w:t>
      </w:r>
    </w:p>
    <w:p w:rsidR="00B57A07" w:rsidRPr="00060747" w:rsidRDefault="00B57A07">
      <w:pPr>
        <w:pStyle w:val="ConsPlusNormal"/>
        <w:spacing w:before="220"/>
        <w:ind w:firstLine="540"/>
        <w:jc w:val="both"/>
        <w:rPr>
          <w:rFonts w:ascii="Arial" w:hAnsi="Arial" w:cs="Arial"/>
          <w:sz w:val="24"/>
          <w:szCs w:val="24"/>
        </w:rPr>
      </w:pPr>
      <w:r w:rsidRPr="00060747">
        <w:rPr>
          <w:rFonts w:ascii="Arial" w:hAnsi="Arial" w:cs="Arial"/>
          <w:sz w:val="24"/>
          <w:szCs w:val="24"/>
        </w:rPr>
        <w:t xml:space="preserve">2. </w:t>
      </w:r>
      <w:r w:rsidR="00C84726" w:rsidRPr="00C84726">
        <w:rPr>
          <w:rFonts w:ascii="Arial" w:hAnsi="Arial" w:cs="Arial"/>
          <w:sz w:val="24"/>
          <w:szCs w:val="24"/>
        </w:rPr>
        <w:t>Управление контролирует выполнение подпрограммных мероприятий, выявляет несоответствие результатов реализации мероприятий результатам, предусмотренным Подпрограммой, устанавливает причины их невыполнения.</w:t>
      </w:r>
    </w:p>
    <w:p w:rsidR="00C84726" w:rsidRPr="00C84726" w:rsidRDefault="00B57A07" w:rsidP="00C84726">
      <w:pPr>
        <w:pStyle w:val="ConsPlusNormal"/>
        <w:spacing w:before="220"/>
        <w:ind w:firstLine="540"/>
        <w:jc w:val="both"/>
        <w:rPr>
          <w:rFonts w:ascii="Arial" w:hAnsi="Arial" w:cs="Arial"/>
          <w:sz w:val="24"/>
          <w:szCs w:val="24"/>
        </w:rPr>
      </w:pPr>
      <w:r w:rsidRPr="00060747">
        <w:rPr>
          <w:rFonts w:ascii="Arial" w:hAnsi="Arial" w:cs="Arial"/>
          <w:sz w:val="24"/>
          <w:szCs w:val="24"/>
        </w:rPr>
        <w:t xml:space="preserve">3. </w:t>
      </w:r>
      <w:r w:rsidR="00C84726" w:rsidRPr="00C84726">
        <w:rPr>
          <w:rFonts w:ascii="Arial" w:hAnsi="Arial" w:cs="Arial"/>
          <w:sz w:val="24"/>
          <w:szCs w:val="24"/>
        </w:rPr>
        <w:t>Реализация мероприятий Подпрограммы и подготовка отчетов о реализации Подпрограммы осуществляется Управлением и представляется:</w:t>
      </w:r>
    </w:p>
    <w:p w:rsidR="00C84726" w:rsidRPr="00C84726" w:rsidRDefault="00C84726" w:rsidP="00C84726">
      <w:pPr>
        <w:pStyle w:val="ConsPlusNormal"/>
        <w:spacing w:before="220"/>
        <w:ind w:firstLine="540"/>
        <w:jc w:val="both"/>
        <w:rPr>
          <w:rFonts w:ascii="Arial" w:hAnsi="Arial" w:cs="Arial"/>
          <w:sz w:val="24"/>
          <w:szCs w:val="24"/>
        </w:rPr>
      </w:pPr>
      <w:r w:rsidRPr="00C84726">
        <w:rPr>
          <w:rFonts w:ascii="Arial" w:hAnsi="Arial" w:cs="Arial"/>
          <w:sz w:val="24"/>
          <w:szCs w:val="24"/>
        </w:rPr>
        <w:t>- в Министерство по установленным формам;</w:t>
      </w:r>
    </w:p>
    <w:p w:rsidR="00B57A07" w:rsidRPr="00060747" w:rsidRDefault="00C84726" w:rsidP="00C84726">
      <w:pPr>
        <w:pStyle w:val="ConsPlusNormal"/>
        <w:spacing w:before="220"/>
        <w:ind w:firstLine="540"/>
        <w:jc w:val="both"/>
        <w:rPr>
          <w:rFonts w:ascii="Arial" w:hAnsi="Arial" w:cs="Arial"/>
          <w:sz w:val="24"/>
          <w:szCs w:val="24"/>
        </w:rPr>
      </w:pPr>
      <w:proofErr w:type="gramStart"/>
      <w:r w:rsidRPr="00C84726">
        <w:rPr>
          <w:rFonts w:ascii="Arial" w:hAnsi="Arial" w:cs="Arial"/>
          <w:sz w:val="24"/>
          <w:szCs w:val="24"/>
        </w:rPr>
        <w:t xml:space="preserve">- в Управление экономики Администрации муниципального района по формам, в сроки и порядке, установленным </w:t>
      </w:r>
      <w:hyperlink r:id="rId111">
        <w:r w:rsidR="00B57A07" w:rsidRPr="00060747">
          <w:rPr>
            <w:rFonts w:ascii="Arial" w:hAnsi="Arial" w:cs="Arial"/>
            <w:color w:val="0000FF"/>
            <w:sz w:val="24"/>
            <w:szCs w:val="24"/>
          </w:rPr>
          <w:t>Порядком</w:t>
        </w:r>
      </w:hyperlink>
      <w:r w:rsidR="00B57A07" w:rsidRPr="00060747">
        <w:rPr>
          <w:rFonts w:ascii="Arial" w:hAnsi="Arial" w:cs="Arial"/>
          <w:sz w:val="24"/>
          <w:szCs w:val="24"/>
        </w:rPr>
        <w:t xml:space="preserve"> принятия решений о разработке муниципальных Программ Таймырского Долгано-Ненецкого муниципального района, их формирования и реализации, утвержденным Постановлением Администрации муниципального района от 02.09.2013 N 608.</w:t>
      </w:r>
      <w:proofErr w:type="gramEnd"/>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right"/>
        <w:outlineLvl w:val="2"/>
        <w:rPr>
          <w:rFonts w:ascii="Arial" w:hAnsi="Arial" w:cs="Arial"/>
          <w:sz w:val="24"/>
          <w:szCs w:val="24"/>
        </w:rPr>
      </w:pPr>
      <w:r w:rsidRPr="00060747">
        <w:rPr>
          <w:rFonts w:ascii="Arial" w:hAnsi="Arial" w:cs="Arial"/>
          <w:sz w:val="24"/>
          <w:szCs w:val="24"/>
        </w:rPr>
        <w:t>Приложение 1</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к подпрограмме</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"Обеспечение жильем молодых семей</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Таймырского Долгано-Ненецкого</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муниципального района"</w:t>
      </w:r>
    </w:p>
    <w:p w:rsidR="00B57A07" w:rsidRPr="00060747" w:rsidRDefault="00B57A07">
      <w:pPr>
        <w:pStyle w:val="ConsPlusNormal"/>
        <w:jc w:val="both"/>
        <w:rPr>
          <w:rFonts w:ascii="Arial" w:hAnsi="Arial" w:cs="Arial"/>
          <w:sz w:val="24"/>
          <w:szCs w:val="24"/>
        </w:rPr>
      </w:pPr>
    </w:p>
    <w:p w:rsidR="00B57A07" w:rsidRPr="00060747" w:rsidRDefault="00B57A07">
      <w:pPr>
        <w:pStyle w:val="ConsPlusTitle"/>
        <w:jc w:val="center"/>
        <w:rPr>
          <w:rFonts w:ascii="Arial" w:hAnsi="Arial" w:cs="Arial"/>
          <w:sz w:val="24"/>
          <w:szCs w:val="24"/>
        </w:rPr>
      </w:pPr>
      <w:r w:rsidRPr="00060747">
        <w:rPr>
          <w:rFonts w:ascii="Arial" w:hAnsi="Arial" w:cs="Arial"/>
          <w:sz w:val="24"/>
          <w:szCs w:val="24"/>
        </w:rPr>
        <w:t>ПЕРЕЧЕНЬ</w:t>
      </w:r>
    </w:p>
    <w:p w:rsidR="00B57A07" w:rsidRPr="00060747" w:rsidRDefault="00B57A07">
      <w:pPr>
        <w:pStyle w:val="ConsPlusTitle"/>
        <w:jc w:val="center"/>
        <w:rPr>
          <w:rFonts w:ascii="Arial" w:hAnsi="Arial" w:cs="Arial"/>
          <w:sz w:val="24"/>
          <w:szCs w:val="24"/>
        </w:rPr>
      </w:pPr>
      <w:r w:rsidRPr="00060747">
        <w:rPr>
          <w:rFonts w:ascii="Arial" w:hAnsi="Arial" w:cs="Arial"/>
          <w:sz w:val="24"/>
          <w:szCs w:val="24"/>
        </w:rPr>
        <w:t>ЦЕЛЕВЫХ ИНДИКАТОРОВ ПОДПРОГРАММЫ</w:t>
      </w:r>
    </w:p>
    <w:p w:rsidR="00B57A07" w:rsidRPr="00060747" w:rsidRDefault="00B57A07">
      <w:pPr>
        <w:pStyle w:val="ConsPlusNormal"/>
        <w:spacing w:after="1"/>
        <w:rPr>
          <w:rFonts w:ascii="Arial" w:hAnsi="Arial" w:cs="Arial"/>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57A07" w:rsidRPr="00060747">
        <w:tc>
          <w:tcPr>
            <w:tcW w:w="60" w:type="dxa"/>
            <w:tcBorders>
              <w:top w:val="nil"/>
              <w:left w:val="nil"/>
              <w:bottom w:val="nil"/>
              <w:right w:val="nil"/>
            </w:tcBorders>
            <w:shd w:val="clear" w:color="auto" w:fill="CED3F1"/>
            <w:tcMar>
              <w:top w:w="0" w:type="dxa"/>
              <w:left w:w="0" w:type="dxa"/>
              <w:bottom w:w="0" w:type="dxa"/>
              <w:right w:w="0" w:type="dxa"/>
            </w:tcMar>
          </w:tcPr>
          <w:p w:rsidR="00B57A07" w:rsidRPr="00060747" w:rsidRDefault="00B57A07">
            <w:pPr>
              <w:pStyle w:val="ConsPlusNormal"/>
              <w:rPr>
                <w:rFonts w:ascii="Arial" w:hAnsi="Arial" w:cs="Arial"/>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B57A07" w:rsidRPr="00060747" w:rsidRDefault="00B57A07">
            <w:pPr>
              <w:pStyle w:val="ConsPlusNormal"/>
              <w:rPr>
                <w:rFonts w:ascii="Arial" w:hAnsi="Arial" w:cs="Arial"/>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B57A07" w:rsidRPr="00060747" w:rsidRDefault="00B57A07">
            <w:pPr>
              <w:pStyle w:val="ConsPlusNormal"/>
              <w:jc w:val="center"/>
              <w:rPr>
                <w:rFonts w:ascii="Arial" w:hAnsi="Arial" w:cs="Arial"/>
                <w:sz w:val="24"/>
                <w:szCs w:val="24"/>
              </w:rPr>
            </w:pPr>
            <w:r w:rsidRPr="00060747">
              <w:rPr>
                <w:rFonts w:ascii="Arial" w:hAnsi="Arial" w:cs="Arial"/>
                <w:color w:val="392C69"/>
                <w:sz w:val="24"/>
                <w:szCs w:val="24"/>
              </w:rPr>
              <w:t>Список изменяющих документов</w:t>
            </w:r>
          </w:p>
          <w:p w:rsidR="00B57A07" w:rsidRPr="00060747" w:rsidRDefault="00B57A07">
            <w:pPr>
              <w:pStyle w:val="ConsPlusNormal"/>
              <w:jc w:val="center"/>
              <w:rPr>
                <w:rFonts w:ascii="Arial" w:hAnsi="Arial" w:cs="Arial"/>
                <w:sz w:val="24"/>
                <w:szCs w:val="24"/>
              </w:rPr>
            </w:pPr>
            <w:proofErr w:type="gramStart"/>
            <w:r w:rsidRPr="00060747">
              <w:rPr>
                <w:rFonts w:ascii="Arial" w:hAnsi="Arial" w:cs="Arial"/>
                <w:color w:val="392C69"/>
                <w:sz w:val="24"/>
                <w:szCs w:val="24"/>
              </w:rPr>
              <w:t xml:space="preserve">(в ред. </w:t>
            </w:r>
            <w:hyperlink r:id="rId112">
              <w:r w:rsidRPr="00060747">
                <w:rPr>
                  <w:rFonts w:ascii="Arial" w:hAnsi="Arial" w:cs="Arial"/>
                  <w:color w:val="0000FF"/>
                  <w:sz w:val="24"/>
                  <w:szCs w:val="24"/>
                </w:rPr>
                <w:t>Постановления</w:t>
              </w:r>
            </w:hyperlink>
            <w:r w:rsidRPr="00060747">
              <w:rPr>
                <w:rFonts w:ascii="Arial" w:hAnsi="Arial" w:cs="Arial"/>
                <w:color w:val="392C69"/>
                <w:sz w:val="24"/>
                <w:szCs w:val="24"/>
              </w:rPr>
              <w:t xml:space="preserve"> Администрации Таймырского Долгано-Ненецкого</w:t>
            </w:r>
            <w:proofErr w:type="gramEnd"/>
          </w:p>
          <w:p w:rsidR="00B57A07" w:rsidRPr="00060747" w:rsidRDefault="00B57A07">
            <w:pPr>
              <w:pStyle w:val="ConsPlusNormal"/>
              <w:jc w:val="center"/>
              <w:rPr>
                <w:rFonts w:ascii="Arial" w:hAnsi="Arial" w:cs="Arial"/>
                <w:sz w:val="24"/>
                <w:szCs w:val="24"/>
              </w:rPr>
            </w:pPr>
            <w:r w:rsidRPr="00060747">
              <w:rPr>
                <w:rFonts w:ascii="Arial" w:hAnsi="Arial" w:cs="Arial"/>
                <w:color w:val="392C69"/>
                <w:sz w:val="24"/>
                <w:szCs w:val="24"/>
              </w:rPr>
              <w:t xml:space="preserve">муниципального района Красноярского края </w:t>
            </w:r>
            <w:r w:rsidR="00B60B9B" w:rsidRPr="00B60B9B">
              <w:rPr>
                <w:rFonts w:ascii="Arial" w:hAnsi="Arial" w:cs="Arial"/>
                <w:color w:val="392C69"/>
                <w:sz w:val="24"/>
                <w:szCs w:val="24"/>
              </w:rPr>
              <w:t xml:space="preserve">от 23.04.2025 </w:t>
            </w:r>
            <w:hyperlink r:id="rId113">
              <w:r w:rsidR="00B60B9B" w:rsidRPr="00B60B9B">
                <w:rPr>
                  <w:rStyle w:val="a5"/>
                  <w:rFonts w:ascii="Arial" w:hAnsi="Arial" w:cs="Arial"/>
                  <w:sz w:val="24"/>
                  <w:szCs w:val="24"/>
                </w:rPr>
                <w:t>N 519</w:t>
              </w:r>
            </w:hyperlink>
            <w:r w:rsidRPr="00060747">
              <w:rPr>
                <w:rFonts w:ascii="Arial" w:hAnsi="Arial" w:cs="Arial"/>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7A07" w:rsidRPr="00060747" w:rsidRDefault="00B57A07">
            <w:pPr>
              <w:pStyle w:val="ConsPlusNormal"/>
              <w:rPr>
                <w:rFonts w:ascii="Arial" w:hAnsi="Arial" w:cs="Arial"/>
                <w:sz w:val="24"/>
                <w:szCs w:val="24"/>
              </w:rPr>
            </w:pPr>
          </w:p>
        </w:tc>
      </w:tr>
    </w:tbl>
    <w:p w:rsidR="00B57A07" w:rsidRPr="00060747" w:rsidRDefault="00B57A07">
      <w:pPr>
        <w:pStyle w:val="ConsPlusNormal"/>
        <w:jc w:val="both"/>
        <w:rPr>
          <w:rFonts w:ascii="Arial" w:hAnsi="Arial" w:cs="Arial"/>
          <w:sz w:val="24"/>
          <w:szCs w:val="24"/>
        </w:rPr>
      </w:pPr>
    </w:p>
    <w:p w:rsidR="00360887" w:rsidRDefault="00360887" w:rsidP="00360887">
      <w:pPr>
        <w:jc w:val="center"/>
        <w:rPr>
          <w:rFonts w:ascii="Arial" w:hAnsi="Arial" w:cs="Arial"/>
          <w:sz w:val="24"/>
          <w:szCs w:val="24"/>
        </w:rPr>
        <w:sectPr w:rsidR="00360887">
          <w:pgSz w:w="11905" w:h="16838"/>
          <w:pgMar w:top="1134" w:right="850" w:bottom="1134" w:left="1701" w:header="0" w:footer="0" w:gutter="0"/>
          <w:cols w:space="720"/>
          <w:titlePg/>
        </w:sectPr>
      </w:pPr>
    </w:p>
    <w:tbl>
      <w:tblPr>
        <w:tblW w:w="0" w:type="auto"/>
        <w:tblCellMar>
          <w:left w:w="10" w:type="dxa"/>
          <w:right w:w="10" w:type="dxa"/>
        </w:tblCellMar>
        <w:tblLook w:val="04A0" w:firstRow="1" w:lastRow="0" w:firstColumn="1" w:lastColumn="0" w:noHBand="0" w:noVBand="1"/>
      </w:tblPr>
      <w:tblGrid>
        <w:gridCol w:w="524"/>
        <w:gridCol w:w="4279"/>
        <w:gridCol w:w="1477"/>
        <w:gridCol w:w="2908"/>
        <w:gridCol w:w="658"/>
        <w:gridCol w:w="658"/>
        <w:gridCol w:w="658"/>
        <w:gridCol w:w="658"/>
        <w:gridCol w:w="658"/>
        <w:gridCol w:w="554"/>
        <w:gridCol w:w="554"/>
        <w:gridCol w:w="554"/>
        <w:gridCol w:w="554"/>
      </w:tblGrid>
      <w:tr w:rsidR="00360887" w:rsidRPr="00360887" w:rsidTr="00902C3B">
        <w:trPr>
          <w:trHeight w:val="707"/>
        </w:trPr>
        <w:tc>
          <w:tcPr>
            <w:tcW w:w="5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60887" w:rsidRPr="00360887" w:rsidRDefault="00360887" w:rsidP="00360887">
            <w:pPr>
              <w:jc w:val="center"/>
              <w:rPr>
                <w:rFonts w:ascii="Arial" w:hAnsi="Arial" w:cs="Arial"/>
                <w:sz w:val="24"/>
                <w:szCs w:val="24"/>
              </w:rPr>
            </w:pPr>
          </w:p>
          <w:p w:rsidR="00360887" w:rsidRPr="00360887" w:rsidRDefault="00360887" w:rsidP="00360887">
            <w:pPr>
              <w:jc w:val="center"/>
              <w:rPr>
                <w:rFonts w:ascii="Arial" w:hAnsi="Arial" w:cs="Arial"/>
                <w:sz w:val="24"/>
                <w:szCs w:val="24"/>
              </w:rPr>
            </w:pPr>
            <w:r w:rsidRPr="00360887">
              <w:rPr>
                <w:rFonts w:ascii="Arial" w:hAnsi="Arial" w:cs="Arial"/>
                <w:sz w:val="24"/>
                <w:szCs w:val="24"/>
              </w:rPr>
              <w:t xml:space="preserve">№ </w:t>
            </w:r>
            <w:proofErr w:type="gramStart"/>
            <w:r w:rsidRPr="00360887">
              <w:rPr>
                <w:rFonts w:ascii="Arial" w:hAnsi="Arial" w:cs="Arial"/>
                <w:sz w:val="24"/>
                <w:szCs w:val="24"/>
              </w:rPr>
              <w:t>п</w:t>
            </w:r>
            <w:proofErr w:type="gramEnd"/>
            <w:r w:rsidRPr="00360887">
              <w:rPr>
                <w:rFonts w:ascii="Arial" w:hAnsi="Arial" w:cs="Arial"/>
                <w:sz w:val="24"/>
                <w:szCs w:val="24"/>
              </w:rPr>
              <w:t>/п</w:t>
            </w:r>
          </w:p>
        </w:tc>
        <w:tc>
          <w:tcPr>
            <w:tcW w:w="497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60887" w:rsidRPr="00360887" w:rsidRDefault="00360887" w:rsidP="00360887">
            <w:pPr>
              <w:jc w:val="center"/>
              <w:rPr>
                <w:rFonts w:ascii="Arial" w:hAnsi="Arial" w:cs="Arial"/>
                <w:sz w:val="24"/>
                <w:szCs w:val="24"/>
              </w:rPr>
            </w:pPr>
          </w:p>
          <w:p w:rsidR="00360887" w:rsidRPr="00360887" w:rsidRDefault="00360887" w:rsidP="00360887">
            <w:pPr>
              <w:jc w:val="center"/>
              <w:rPr>
                <w:rFonts w:ascii="Arial" w:hAnsi="Arial" w:cs="Arial"/>
                <w:sz w:val="24"/>
                <w:szCs w:val="24"/>
              </w:rPr>
            </w:pPr>
            <w:r w:rsidRPr="00360887">
              <w:rPr>
                <w:rFonts w:ascii="Arial" w:hAnsi="Arial" w:cs="Arial"/>
                <w:sz w:val="24"/>
                <w:szCs w:val="24"/>
              </w:rPr>
              <w:t>Цель, целевые индикаторы</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60887" w:rsidRPr="00360887" w:rsidRDefault="00360887" w:rsidP="00360887">
            <w:pPr>
              <w:jc w:val="center"/>
              <w:rPr>
                <w:rFonts w:ascii="Arial" w:hAnsi="Arial" w:cs="Arial"/>
                <w:sz w:val="24"/>
                <w:szCs w:val="24"/>
              </w:rPr>
            </w:pPr>
          </w:p>
          <w:p w:rsidR="00360887" w:rsidRPr="00360887" w:rsidRDefault="00360887" w:rsidP="00360887">
            <w:pPr>
              <w:jc w:val="center"/>
              <w:rPr>
                <w:rFonts w:ascii="Arial" w:hAnsi="Arial" w:cs="Arial"/>
                <w:sz w:val="24"/>
                <w:szCs w:val="24"/>
              </w:rPr>
            </w:pPr>
            <w:r w:rsidRPr="00360887">
              <w:rPr>
                <w:rFonts w:ascii="Arial" w:hAnsi="Arial" w:cs="Arial"/>
                <w:sz w:val="24"/>
                <w:szCs w:val="24"/>
              </w:rPr>
              <w:t>Единица измерения</w:t>
            </w:r>
          </w:p>
        </w:tc>
        <w:tc>
          <w:tcPr>
            <w:tcW w:w="324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60887" w:rsidRPr="00360887" w:rsidRDefault="00360887" w:rsidP="00360887">
            <w:pPr>
              <w:jc w:val="center"/>
              <w:rPr>
                <w:rFonts w:ascii="Arial" w:hAnsi="Arial" w:cs="Arial"/>
                <w:sz w:val="24"/>
                <w:szCs w:val="24"/>
              </w:rPr>
            </w:pPr>
          </w:p>
          <w:p w:rsidR="00360887" w:rsidRPr="00360887" w:rsidRDefault="00360887" w:rsidP="00360887">
            <w:pPr>
              <w:jc w:val="center"/>
              <w:rPr>
                <w:rFonts w:ascii="Arial" w:hAnsi="Arial" w:cs="Arial"/>
                <w:sz w:val="24"/>
                <w:szCs w:val="24"/>
              </w:rPr>
            </w:pPr>
            <w:r w:rsidRPr="00360887">
              <w:rPr>
                <w:rFonts w:ascii="Arial" w:hAnsi="Arial" w:cs="Arial"/>
                <w:sz w:val="24"/>
                <w:szCs w:val="24"/>
              </w:rPr>
              <w:t>Источник информации</w:t>
            </w:r>
          </w:p>
        </w:tc>
        <w:tc>
          <w:tcPr>
            <w:tcW w:w="5110" w:type="dxa"/>
            <w:gridSpan w:val="9"/>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60887" w:rsidRPr="00360887" w:rsidRDefault="00360887" w:rsidP="00360887">
            <w:pPr>
              <w:jc w:val="center"/>
              <w:rPr>
                <w:rFonts w:ascii="Arial" w:hAnsi="Arial" w:cs="Arial"/>
                <w:sz w:val="24"/>
                <w:szCs w:val="24"/>
              </w:rPr>
            </w:pPr>
          </w:p>
          <w:p w:rsidR="00360887" w:rsidRPr="00360887" w:rsidRDefault="00360887" w:rsidP="00360887">
            <w:pPr>
              <w:jc w:val="center"/>
              <w:rPr>
                <w:rFonts w:ascii="Arial" w:hAnsi="Arial" w:cs="Arial"/>
                <w:sz w:val="24"/>
                <w:szCs w:val="24"/>
              </w:rPr>
            </w:pPr>
            <w:r w:rsidRPr="00360887">
              <w:rPr>
                <w:rFonts w:ascii="Arial" w:hAnsi="Arial" w:cs="Arial"/>
                <w:sz w:val="24"/>
                <w:szCs w:val="24"/>
              </w:rPr>
              <w:t>Годы реализации подпрограммы</w:t>
            </w:r>
          </w:p>
        </w:tc>
      </w:tr>
      <w:tr w:rsidR="00360887" w:rsidRPr="00360887" w:rsidTr="00902C3B">
        <w:trPr>
          <w:trHeight w:val="156"/>
        </w:trPr>
        <w:tc>
          <w:tcPr>
            <w:tcW w:w="543"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60887" w:rsidRPr="00360887" w:rsidRDefault="00360887" w:rsidP="00360887">
            <w:pPr>
              <w:rPr>
                <w:rFonts w:ascii="Arial" w:hAnsi="Arial" w:cs="Arial"/>
                <w:sz w:val="24"/>
                <w:szCs w:val="24"/>
              </w:rPr>
            </w:pPr>
          </w:p>
        </w:tc>
        <w:tc>
          <w:tcPr>
            <w:tcW w:w="497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60887" w:rsidRPr="00360887" w:rsidRDefault="00360887" w:rsidP="00360887">
            <w:pPr>
              <w:rPr>
                <w:rFonts w:ascii="Arial" w:hAnsi="Arial" w:cs="Arial"/>
                <w:sz w:val="24"/>
                <w:szCs w:val="24"/>
              </w:rPr>
            </w:pP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60887" w:rsidRPr="00360887" w:rsidRDefault="00360887" w:rsidP="00360887">
            <w:pPr>
              <w:rPr>
                <w:rFonts w:ascii="Arial" w:hAnsi="Arial" w:cs="Arial"/>
                <w:sz w:val="24"/>
                <w:szCs w:val="24"/>
              </w:rPr>
            </w:pPr>
          </w:p>
        </w:tc>
        <w:tc>
          <w:tcPr>
            <w:tcW w:w="3247"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60887" w:rsidRPr="00360887" w:rsidRDefault="00360887" w:rsidP="00360887">
            <w:pPr>
              <w:rPr>
                <w:rFonts w:ascii="Arial" w:hAnsi="Arial" w:cs="Arial"/>
                <w:sz w:val="24"/>
                <w:szCs w:val="24"/>
              </w:rPr>
            </w:pPr>
          </w:p>
        </w:tc>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60887" w:rsidRPr="00360887" w:rsidRDefault="00360887" w:rsidP="00360887">
            <w:pPr>
              <w:jc w:val="center"/>
              <w:rPr>
                <w:rFonts w:ascii="Arial" w:hAnsi="Arial" w:cs="Arial"/>
                <w:sz w:val="24"/>
                <w:szCs w:val="24"/>
              </w:rPr>
            </w:pPr>
          </w:p>
          <w:p w:rsidR="00360887" w:rsidRPr="00360887" w:rsidRDefault="00360887" w:rsidP="00360887">
            <w:pPr>
              <w:jc w:val="center"/>
              <w:rPr>
                <w:rFonts w:ascii="Arial" w:hAnsi="Arial" w:cs="Arial"/>
                <w:sz w:val="24"/>
                <w:szCs w:val="24"/>
              </w:rPr>
            </w:pPr>
            <w:r w:rsidRPr="00360887">
              <w:rPr>
                <w:rFonts w:ascii="Arial" w:hAnsi="Arial" w:cs="Arial"/>
                <w:sz w:val="24"/>
                <w:szCs w:val="24"/>
              </w:rPr>
              <w:t>2019</w:t>
            </w:r>
          </w:p>
        </w:tc>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60887" w:rsidRPr="00360887" w:rsidRDefault="00360887" w:rsidP="00360887">
            <w:pPr>
              <w:jc w:val="center"/>
              <w:rPr>
                <w:rFonts w:ascii="Arial" w:hAnsi="Arial" w:cs="Arial"/>
                <w:sz w:val="24"/>
                <w:szCs w:val="24"/>
              </w:rPr>
            </w:pPr>
          </w:p>
          <w:p w:rsidR="00360887" w:rsidRPr="00360887" w:rsidRDefault="00360887" w:rsidP="00360887">
            <w:pPr>
              <w:jc w:val="center"/>
              <w:rPr>
                <w:rFonts w:ascii="Arial" w:hAnsi="Arial" w:cs="Arial"/>
                <w:sz w:val="24"/>
                <w:szCs w:val="24"/>
              </w:rPr>
            </w:pPr>
            <w:r w:rsidRPr="00360887">
              <w:rPr>
                <w:rFonts w:ascii="Arial" w:hAnsi="Arial" w:cs="Arial"/>
                <w:sz w:val="24"/>
                <w:szCs w:val="24"/>
              </w:rPr>
              <w:t>2020</w:t>
            </w:r>
          </w:p>
        </w:tc>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60887" w:rsidRPr="00360887" w:rsidRDefault="00360887" w:rsidP="00360887">
            <w:pPr>
              <w:jc w:val="center"/>
              <w:rPr>
                <w:rFonts w:ascii="Arial" w:hAnsi="Arial" w:cs="Arial"/>
                <w:sz w:val="24"/>
                <w:szCs w:val="24"/>
              </w:rPr>
            </w:pPr>
          </w:p>
          <w:p w:rsidR="00360887" w:rsidRPr="00360887" w:rsidRDefault="00360887" w:rsidP="00360887">
            <w:pPr>
              <w:jc w:val="center"/>
              <w:rPr>
                <w:rFonts w:ascii="Arial" w:hAnsi="Arial" w:cs="Arial"/>
                <w:sz w:val="24"/>
                <w:szCs w:val="24"/>
              </w:rPr>
            </w:pPr>
            <w:r w:rsidRPr="00360887">
              <w:rPr>
                <w:rFonts w:ascii="Arial" w:hAnsi="Arial" w:cs="Arial"/>
                <w:sz w:val="24"/>
                <w:szCs w:val="24"/>
              </w:rPr>
              <w:t>2021</w:t>
            </w:r>
          </w:p>
        </w:tc>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60887" w:rsidRPr="00360887" w:rsidRDefault="00360887" w:rsidP="00360887">
            <w:pPr>
              <w:jc w:val="center"/>
              <w:rPr>
                <w:rFonts w:ascii="Arial" w:hAnsi="Arial" w:cs="Arial"/>
                <w:sz w:val="24"/>
                <w:szCs w:val="24"/>
              </w:rPr>
            </w:pPr>
          </w:p>
          <w:p w:rsidR="00360887" w:rsidRPr="00360887" w:rsidRDefault="00360887" w:rsidP="00360887">
            <w:pPr>
              <w:jc w:val="center"/>
              <w:rPr>
                <w:rFonts w:ascii="Arial" w:hAnsi="Arial" w:cs="Arial"/>
                <w:sz w:val="24"/>
                <w:szCs w:val="24"/>
              </w:rPr>
            </w:pPr>
            <w:r w:rsidRPr="00360887">
              <w:rPr>
                <w:rFonts w:ascii="Arial" w:hAnsi="Arial" w:cs="Arial"/>
                <w:sz w:val="24"/>
                <w:szCs w:val="24"/>
              </w:rPr>
              <w:t>2022</w:t>
            </w:r>
          </w:p>
        </w:tc>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60887" w:rsidRPr="00360887" w:rsidRDefault="00360887" w:rsidP="00360887">
            <w:pPr>
              <w:jc w:val="center"/>
              <w:rPr>
                <w:rFonts w:ascii="Arial" w:hAnsi="Arial" w:cs="Arial"/>
                <w:sz w:val="24"/>
                <w:szCs w:val="24"/>
              </w:rPr>
            </w:pPr>
          </w:p>
          <w:p w:rsidR="00360887" w:rsidRPr="00360887" w:rsidRDefault="00360887" w:rsidP="00360887">
            <w:pPr>
              <w:jc w:val="center"/>
              <w:rPr>
                <w:rFonts w:ascii="Arial" w:hAnsi="Arial" w:cs="Arial"/>
                <w:sz w:val="24"/>
                <w:szCs w:val="24"/>
              </w:rPr>
            </w:pPr>
            <w:r w:rsidRPr="00360887">
              <w:rPr>
                <w:rFonts w:ascii="Arial" w:hAnsi="Arial" w:cs="Arial"/>
                <w:sz w:val="24"/>
                <w:szCs w:val="24"/>
              </w:rPr>
              <w:t>2023</w:t>
            </w:r>
          </w:p>
        </w:tc>
        <w:tc>
          <w:tcPr>
            <w:tcW w:w="510" w:type="dxa"/>
            <w:tcBorders>
              <w:top w:val="single" w:sz="4" w:space="0" w:color="000000"/>
              <w:left w:val="single" w:sz="4" w:space="0" w:color="000000"/>
              <w:bottom w:val="single" w:sz="4" w:space="0" w:color="000000"/>
              <w:right w:val="single" w:sz="4" w:space="0" w:color="auto"/>
            </w:tcBorders>
            <w:shd w:val="clear" w:color="000000" w:fill="FFFFFF"/>
          </w:tcPr>
          <w:p w:rsidR="00360887" w:rsidRPr="00360887" w:rsidRDefault="00360887" w:rsidP="00360887">
            <w:pPr>
              <w:jc w:val="center"/>
              <w:rPr>
                <w:rFonts w:ascii="Arial" w:hAnsi="Arial" w:cs="Arial"/>
                <w:sz w:val="24"/>
                <w:szCs w:val="24"/>
              </w:rPr>
            </w:pPr>
          </w:p>
          <w:p w:rsidR="00360887" w:rsidRPr="00360887" w:rsidRDefault="00360887" w:rsidP="00360887">
            <w:pPr>
              <w:jc w:val="center"/>
              <w:rPr>
                <w:rFonts w:ascii="Arial" w:hAnsi="Arial" w:cs="Arial"/>
                <w:sz w:val="24"/>
                <w:szCs w:val="24"/>
              </w:rPr>
            </w:pPr>
            <w:r w:rsidRPr="00360887">
              <w:rPr>
                <w:rFonts w:ascii="Arial" w:hAnsi="Arial" w:cs="Arial"/>
                <w:sz w:val="24"/>
                <w:szCs w:val="24"/>
              </w:rPr>
              <w:t>2024</w:t>
            </w:r>
          </w:p>
        </w:tc>
        <w:tc>
          <w:tcPr>
            <w:tcW w:w="510" w:type="dxa"/>
            <w:tcBorders>
              <w:top w:val="single" w:sz="4" w:space="0" w:color="000000"/>
              <w:left w:val="single" w:sz="4" w:space="0" w:color="auto"/>
              <w:bottom w:val="single" w:sz="4" w:space="0" w:color="000000"/>
              <w:right w:val="single" w:sz="4" w:space="0" w:color="000000"/>
            </w:tcBorders>
            <w:shd w:val="clear" w:color="000000" w:fill="FFFFFF"/>
          </w:tcPr>
          <w:p w:rsidR="00360887" w:rsidRPr="00360887" w:rsidRDefault="00360887" w:rsidP="00360887">
            <w:pPr>
              <w:jc w:val="center"/>
              <w:rPr>
                <w:rFonts w:ascii="Arial" w:hAnsi="Arial" w:cs="Arial"/>
                <w:sz w:val="24"/>
                <w:szCs w:val="24"/>
              </w:rPr>
            </w:pPr>
          </w:p>
          <w:p w:rsidR="00360887" w:rsidRPr="00360887" w:rsidRDefault="00360887" w:rsidP="00360887">
            <w:pPr>
              <w:jc w:val="center"/>
              <w:rPr>
                <w:rFonts w:ascii="Arial" w:hAnsi="Arial" w:cs="Arial"/>
                <w:sz w:val="24"/>
                <w:szCs w:val="24"/>
              </w:rPr>
            </w:pPr>
            <w:r w:rsidRPr="00360887">
              <w:rPr>
                <w:rFonts w:ascii="Arial" w:hAnsi="Arial" w:cs="Arial"/>
                <w:sz w:val="24"/>
                <w:szCs w:val="24"/>
              </w:rPr>
              <w:t>2025</w:t>
            </w:r>
          </w:p>
        </w:tc>
        <w:tc>
          <w:tcPr>
            <w:tcW w:w="510" w:type="dxa"/>
            <w:tcBorders>
              <w:top w:val="single" w:sz="4" w:space="0" w:color="000000"/>
              <w:left w:val="single" w:sz="4" w:space="0" w:color="auto"/>
              <w:bottom w:val="single" w:sz="4" w:space="0" w:color="000000"/>
              <w:right w:val="single" w:sz="4" w:space="0" w:color="000000"/>
            </w:tcBorders>
            <w:shd w:val="clear" w:color="000000" w:fill="FFFFFF"/>
          </w:tcPr>
          <w:p w:rsidR="00360887" w:rsidRPr="00360887" w:rsidRDefault="00360887" w:rsidP="00360887">
            <w:pPr>
              <w:jc w:val="center"/>
              <w:rPr>
                <w:rFonts w:ascii="Arial" w:hAnsi="Arial" w:cs="Arial"/>
                <w:sz w:val="24"/>
                <w:szCs w:val="24"/>
              </w:rPr>
            </w:pPr>
          </w:p>
          <w:p w:rsidR="00360887" w:rsidRPr="00360887" w:rsidRDefault="00360887" w:rsidP="00360887">
            <w:pPr>
              <w:jc w:val="center"/>
              <w:rPr>
                <w:rFonts w:ascii="Arial" w:hAnsi="Arial" w:cs="Arial"/>
                <w:sz w:val="24"/>
                <w:szCs w:val="24"/>
              </w:rPr>
            </w:pPr>
            <w:r w:rsidRPr="00360887">
              <w:rPr>
                <w:rFonts w:ascii="Arial" w:hAnsi="Arial" w:cs="Arial"/>
                <w:sz w:val="24"/>
                <w:szCs w:val="24"/>
              </w:rPr>
              <w:t>2026</w:t>
            </w:r>
          </w:p>
        </w:tc>
        <w:tc>
          <w:tcPr>
            <w:tcW w:w="510" w:type="dxa"/>
            <w:tcBorders>
              <w:top w:val="single" w:sz="4" w:space="0" w:color="000000"/>
              <w:left w:val="single" w:sz="4" w:space="0" w:color="auto"/>
              <w:bottom w:val="single" w:sz="4" w:space="0" w:color="000000"/>
              <w:right w:val="single" w:sz="4" w:space="0" w:color="000000"/>
            </w:tcBorders>
            <w:shd w:val="clear" w:color="000000" w:fill="FFFFFF"/>
          </w:tcPr>
          <w:p w:rsidR="00360887" w:rsidRPr="00360887" w:rsidRDefault="00360887" w:rsidP="00360887">
            <w:pPr>
              <w:jc w:val="center"/>
              <w:rPr>
                <w:rFonts w:ascii="Arial" w:hAnsi="Arial" w:cs="Arial"/>
                <w:sz w:val="24"/>
                <w:szCs w:val="24"/>
              </w:rPr>
            </w:pPr>
          </w:p>
          <w:p w:rsidR="00360887" w:rsidRPr="00360887" w:rsidRDefault="00360887" w:rsidP="00360887">
            <w:pPr>
              <w:jc w:val="center"/>
              <w:rPr>
                <w:rFonts w:ascii="Arial" w:hAnsi="Arial" w:cs="Arial"/>
                <w:sz w:val="24"/>
                <w:szCs w:val="24"/>
              </w:rPr>
            </w:pPr>
            <w:r w:rsidRPr="00360887">
              <w:rPr>
                <w:rFonts w:ascii="Arial" w:hAnsi="Arial" w:cs="Arial"/>
                <w:sz w:val="24"/>
                <w:szCs w:val="24"/>
              </w:rPr>
              <w:t>2027</w:t>
            </w:r>
          </w:p>
        </w:tc>
      </w:tr>
      <w:tr w:rsidR="00360887" w:rsidRPr="00360887" w:rsidTr="00902C3B">
        <w:trPr>
          <w:trHeight w:val="897"/>
        </w:trPr>
        <w:tc>
          <w:tcPr>
            <w:tcW w:w="15395" w:type="dxa"/>
            <w:gridSpan w:val="13"/>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60887" w:rsidRPr="00360887" w:rsidRDefault="00360887" w:rsidP="00360887">
            <w:pPr>
              <w:rPr>
                <w:rFonts w:ascii="Arial" w:hAnsi="Arial" w:cs="Arial"/>
                <w:sz w:val="24"/>
                <w:szCs w:val="24"/>
              </w:rPr>
            </w:pPr>
            <w:r w:rsidRPr="00360887">
              <w:rPr>
                <w:rFonts w:ascii="Arial" w:hAnsi="Arial" w:cs="Arial"/>
                <w:sz w:val="24"/>
                <w:szCs w:val="24"/>
              </w:rPr>
              <w:t xml:space="preserve">Цель подпрограммы: оказание содействия в решении жилищной проблемы молодым семьям, признанным в установленном </w:t>
            </w:r>
            <w:proofErr w:type="gramStart"/>
            <w:r w:rsidRPr="00360887">
              <w:rPr>
                <w:rFonts w:ascii="Arial" w:hAnsi="Arial" w:cs="Arial"/>
                <w:sz w:val="24"/>
                <w:szCs w:val="24"/>
              </w:rPr>
              <w:t>порядке</w:t>
            </w:r>
            <w:proofErr w:type="gramEnd"/>
            <w:r w:rsidRPr="00360887">
              <w:rPr>
                <w:rFonts w:ascii="Arial" w:hAnsi="Arial" w:cs="Arial"/>
                <w:sz w:val="24"/>
                <w:szCs w:val="24"/>
              </w:rPr>
              <w:t xml:space="preserve"> нуждающимися в улучшении жилищных условий</w:t>
            </w:r>
          </w:p>
        </w:tc>
      </w:tr>
      <w:tr w:rsidR="00360887" w:rsidRPr="00360887" w:rsidTr="00902C3B">
        <w:trPr>
          <w:trHeight w:val="1367"/>
        </w:trPr>
        <w:tc>
          <w:tcPr>
            <w:tcW w:w="54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60887" w:rsidRPr="00360887" w:rsidRDefault="00360887" w:rsidP="00360887">
            <w:pPr>
              <w:jc w:val="center"/>
              <w:rPr>
                <w:rFonts w:ascii="Arial" w:hAnsi="Arial" w:cs="Arial"/>
                <w:sz w:val="24"/>
                <w:szCs w:val="24"/>
              </w:rPr>
            </w:pPr>
            <w:r w:rsidRPr="00360887">
              <w:rPr>
                <w:rFonts w:ascii="Arial" w:hAnsi="Arial" w:cs="Arial"/>
                <w:sz w:val="24"/>
                <w:szCs w:val="24"/>
              </w:rPr>
              <w:t>1</w:t>
            </w:r>
          </w:p>
        </w:tc>
        <w:tc>
          <w:tcPr>
            <w:tcW w:w="497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60887" w:rsidRPr="00360887" w:rsidRDefault="00360887" w:rsidP="00360887">
            <w:pPr>
              <w:rPr>
                <w:rFonts w:ascii="Arial" w:hAnsi="Arial" w:cs="Arial"/>
                <w:sz w:val="24"/>
                <w:szCs w:val="24"/>
              </w:rPr>
            </w:pPr>
            <w:r w:rsidRPr="00360887">
              <w:rPr>
                <w:rFonts w:ascii="Arial" w:hAnsi="Arial" w:cs="Arial"/>
                <w:sz w:val="24"/>
                <w:szCs w:val="24"/>
              </w:rPr>
              <w:t>Целевой индикатор: доля молодых семей, улучшивших жилищные условия за счет полученных социальных выплат, из общего количества молодых семей, состоящих на учете нуждающихся в улучшении жилищных условий</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60887" w:rsidRPr="00360887" w:rsidRDefault="00360887" w:rsidP="00360887">
            <w:pPr>
              <w:jc w:val="center"/>
              <w:rPr>
                <w:rFonts w:ascii="Arial" w:hAnsi="Arial" w:cs="Arial"/>
                <w:sz w:val="24"/>
                <w:szCs w:val="24"/>
              </w:rPr>
            </w:pPr>
          </w:p>
          <w:p w:rsidR="00360887" w:rsidRPr="00360887" w:rsidRDefault="00360887" w:rsidP="00360887">
            <w:pPr>
              <w:jc w:val="center"/>
              <w:rPr>
                <w:rFonts w:ascii="Arial" w:hAnsi="Arial" w:cs="Arial"/>
                <w:sz w:val="24"/>
                <w:szCs w:val="24"/>
              </w:rPr>
            </w:pPr>
            <w:r w:rsidRPr="00360887">
              <w:rPr>
                <w:rFonts w:ascii="Arial" w:hAnsi="Arial" w:cs="Arial"/>
                <w:sz w:val="24"/>
                <w:szCs w:val="24"/>
              </w:rPr>
              <w:t>%</w:t>
            </w:r>
          </w:p>
        </w:tc>
        <w:tc>
          <w:tcPr>
            <w:tcW w:w="32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60887" w:rsidRPr="00360887" w:rsidRDefault="00360887" w:rsidP="00360887">
            <w:pPr>
              <w:rPr>
                <w:rFonts w:ascii="Arial" w:hAnsi="Arial" w:cs="Arial"/>
                <w:sz w:val="24"/>
                <w:szCs w:val="24"/>
              </w:rPr>
            </w:pPr>
            <w:r w:rsidRPr="00360887">
              <w:rPr>
                <w:rFonts w:ascii="Arial" w:hAnsi="Arial" w:cs="Arial"/>
                <w:sz w:val="24"/>
                <w:szCs w:val="24"/>
              </w:rPr>
              <w:t>Расчетное значение показателя в соответствии с приложением 3 к Программе</w:t>
            </w:r>
          </w:p>
        </w:tc>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60887" w:rsidRPr="00360887" w:rsidRDefault="00360887" w:rsidP="00360887">
            <w:pPr>
              <w:jc w:val="center"/>
              <w:rPr>
                <w:rFonts w:ascii="Arial" w:hAnsi="Arial" w:cs="Arial"/>
                <w:sz w:val="24"/>
                <w:szCs w:val="24"/>
              </w:rPr>
            </w:pPr>
          </w:p>
          <w:p w:rsidR="00360887" w:rsidRPr="00360887" w:rsidRDefault="00360887" w:rsidP="00360887">
            <w:pPr>
              <w:jc w:val="center"/>
              <w:rPr>
                <w:rFonts w:ascii="Arial" w:hAnsi="Arial" w:cs="Arial"/>
                <w:sz w:val="24"/>
                <w:szCs w:val="24"/>
              </w:rPr>
            </w:pPr>
            <w:r w:rsidRPr="00360887">
              <w:rPr>
                <w:rFonts w:ascii="Arial" w:hAnsi="Arial" w:cs="Arial"/>
                <w:sz w:val="24"/>
                <w:szCs w:val="24"/>
              </w:rPr>
              <w:t>4,58</w:t>
            </w:r>
          </w:p>
        </w:tc>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60887" w:rsidRPr="00360887" w:rsidRDefault="00360887" w:rsidP="00360887">
            <w:pPr>
              <w:jc w:val="center"/>
              <w:rPr>
                <w:rFonts w:ascii="Arial" w:hAnsi="Arial" w:cs="Arial"/>
                <w:sz w:val="24"/>
                <w:szCs w:val="24"/>
              </w:rPr>
            </w:pPr>
          </w:p>
          <w:p w:rsidR="00360887" w:rsidRPr="00360887" w:rsidRDefault="00360887" w:rsidP="00360887">
            <w:pPr>
              <w:jc w:val="center"/>
              <w:rPr>
                <w:rFonts w:ascii="Arial" w:hAnsi="Arial" w:cs="Arial"/>
                <w:sz w:val="24"/>
                <w:szCs w:val="24"/>
              </w:rPr>
            </w:pPr>
            <w:r w:rsidRPr="00360887">
              <w:rPr>
                <w:rFonts w:ascii="Arial" w:hAnsi="Arial" w:cs="Arial"/>
                <w:sz w:val="24"/>
                <w:szCs w:val="24"/>
              </w:rPr>
              <w:t>6,11</w:t>
            </w:r>
          </w:p>
        </w:tc>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60887" w:rsidRPr="00360887" w:rsidRDefault="00360887" w:rsidP="00360887">
            <w:pPr>
              <w:jc w:val="center"/>
              <w:rPr>
                <w:rFonts w:ascii="Arial" w:hAnsi="Arial" w:cs="Arial"/>
                <w:sz w:val="24"/>
                <w:szCs w:val="24"/>
              </w:rPr>
            </w:pPr>
          </w:p>
          <w:p w:rsidR="00360887" w:rsidRPr="00360887" w:rsidRDefault="00360887" w:rsidP="00360887">
            <w:pPr>
              <w:jc w:val="center"/>
              <w:rPr>
                <w:rFonts w:ascii="Arial" w:hAnsi="Arial" w:cs="Arial"/>
                <w:sz w:val="24"/>
                <w:szCs w:val="24"/>
              </w:rPr>
            </w:pPr>
            <w:r w:rsidRPr="00360887">
              <w:rPr>
                <w:rFonts w:ascii="Arial" w:hAnsi="Arial" w:cs="Arial"/>
                <w:sz w:val="24"/>
                <w:szCs w:val="24"/>
              </w:rPr>
              <w:t>2,39</w:t>
            </w:r>
          </w:p>
        </w:tc>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60887" w:rsidRPr="00360887" w:rsidRDefault="00360887" w:rsidP="00360887">
            <w:pPr>
              <w:jc w:val="center"/>
              <w:rPr>
                <w:rFonts w:ascii="Arial" w:hAnsi="Arial" w:cs="Arial"/>
                <w:sz w:val="24"/>
                <w:szCs w:val="24"/>
              </w:rPr>
            </w:pPr>
          </w:p>
          <w:p w:rsidR="00360887" w:rsidRPr="00360887" w:rsidRDefault="00360887" w:rsidP="00360887">
            <w:pPr>
              <w:jc w:val="center"/>
              <w:rPr>
                <w:rFonts w:ascii="Arial" w:hAnsi="Arial" w:cs="Arial"/>
                <w:sz w:val="24"/>
                <w:szCs w:val="24"/>
              </w:rPr>
            </w:pPr>
            <w:r w:rsidRPr="00360887">
              <w:rPr>
                <w:rFonts w:ascii="Arial" w:hAnsi="Arial" w:cs="Arial"/>
                <w:sz w:val="24"/>
                <w:szCs w:val="24"/>
              </w:rPr>
              <w:t>5,26</w:t>
            </w:r>
          </w:p>
        </w:tc>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60887" w:rsidRPr="00360887" w:rsidRDefault="00360887" w:rsidP="00360887">
            <w:pPr>
              <w:jc w:val="center"/>
              <w:rPr>
                <w:rFonts w:ascii="Arial" w:hAnsi="Arial" w:cs="Arial"/>
                <w:sz w:val="24"/>
                <w:szCs w:val="24"/>
              </w:rPr>
            </w:pPr>
          </w:p>
          <w:p w:rsidR="00360887" w:rsidRPr="00360887" w:rsidRDefault="00360887" w:rsidP="00360887">
            <w:pPr>
              <w:jc w:val="center"/>
              <w:rPr>
                <w:rFonts w:ascii="Arial" w:hAnsi="Arial" w:cs="Arial"/>
                <w:sz w:val="24"/>
                <w:szCs w:val="24"/>
              </w:rPr>
            </w:pPr>
            <w:r w:rsidRPr="00360887">
              <w:rPr>
                <w:rFonts w:ascii="Arial" w:hAnsi="Arial" w:cs="Arial"/>
                <w:sz w:val="24"/>
                <w:szCs w:val="24"/>
              </w:rPr>
              <w:t>3,16</w:t>
            </w:r>
          </w:p>
        </w:tc>
        <w:tc>
          <w:tcPr>
            <w:tcW w:w="510" w:type="dxa"/>
            <w:tcBorders>
              <w:top w:val="single" w:sz="4" w:space="0" w:color="000000"/>
              <w:left w:val="single" w:sz="4" w:space="0" w:color="000000"/>
              <w:bottom w:val="single" w:sz="4" w:space="0" w:color="000000"/>
              <w:right w:val="single" w:sz="4" w:space="0" w:color="auto"/>
            </w:tcBorders>
            <w:shd w:val="clear" w:color="000000" w:fill="FFFFFF"/>
          </w:tcPr>
          <w:p w:rsidR="00360887" w:rsidRPr="00360887" w:rsidRDefault="00360887" w:rsidP="00360887">
            <w:pPr>
              <w:jc w:val="center"/>
              <w:rPr>
                <w:rFonts w:ascii="Arial" w:hAnsi="Arial" w:cs="Arial"/>
                <w:sz w:val="24"/>
                <w:szCs w:val="24"/>
              </w:rPr>
            </w:pPr>
          </w:p>
          <w:p w:rsidR="00360887" w:rsidRPr="00360887" w:rsidRDefault="00360887" w:rsidP="00360887">
            <w:pPr>
              <w:jc w:val="center"/>
              <w:rPr>
                <w:rFonts w:ascii="Arial" w:hAnsi="Arial" w:cs="Arial"/>
                <w:sz w:val="24"/>
                <w:szCs w:val="24"/>
              </w:rPr>
            </w:pPr>
            <w:r w:rsidRPr="00360887">
              <w:rPr>
                <w:rFonts w:ascii="Arial" w:hAnsi="Arial" w:cs="Arial"/>
                <w:sz w:val="24"/>
                <w:szCs w:val="24"/>
              </w:rPr>
              <w:t>3,43</w:t>
            </w:r>
          </w:p>
        </w:tc>
        <w:tc>
          <w:tcPr>
            <w:tcW w:w="510" w:type="dxa"/>
            <w:tcBorders>
              <w:top w:val="single" w:sz="4" w:space="0" w:color="000000"/>
              <w:left w:val="single" w:sz="4" w:space="0" w:color="auto"/>
              <w:bottom w:val="single" w:sz="4" w:space="0" w:color="000000"/>
              <w:right w:val="single" w:sz="4" w:space="0" w:color="000000"/>
            </w:tcBorders>
            <w:shd w:val="clear" w:color="000000" w:fill="FFFFFF"/>
          </w:tcPr>
          <w:p w:rsidR="00360887" w:rsidRPr="00360887" w:rsidRDefault="00360887" w:rsidP="00360887">
            <w:pPr>
              <w:jc w:val="center"/>
              <w:rPr>
                <w:rFonts w:ascii="Arial" w:hAnsi="Arial" w:cs="Arial"/>
                <w:sz w:val="24"/>
                <w:szCs w:val="24"/>
              </w:rPr>
            </w:pPr>
          </w:p>
          <w:p w:rsidR="00360887" w:rsidRPr="00360887" w:rsidRDefault="00360887" w:rsidP="00360887">
            <w:pPr>
              <w:jc w:val="center"/>
              <w:rPr>
                <w:rFonts w:ascii="Arial" w:hAnsi="Arial" w:cs="Arial"/>
                <w:sz w:val="24"/>
                <w:szCs w:val="24"/>
              </w:rPr>
            </w:pPr>
            <w:r w:rsidRPr="00360887">
              <w:rPr>
                <w:rFonts w:ascii="Arial" w:hAnsi="Arial" w:cs="Arial"/>
                <w:sz w:val="24"/>
                <w:szCs w:val="24"/>
              </w:rPr>
              <w:t>1,69</w:t>
            </w:r>
          </w:p>
        </w:tc>
        <w:tc>
          <w:tcPr>
            <w:tcW w:w="510" w:type="dxa"/>
            <w:tcBorders>
              <w:top w:val="single" w:sz="4" w:space="0" w:color="000000"/>
              <w:left w:val="single" w:sz="4" w:space="0" w:color="auto"/>
              <w:bottom w:val="single" w:sz="4" w:space="0" w:color="000000"/>
              <w:right w:val="single" w:sz="4" w:space="0" w:color="000000"/>
            </w:tcBorders>
            <w:shd w:val="clear" w:color="000000" w:fill="FFFFFF"/>
          </w:tcPr>
          <w:p w:rsidR="00360887" w:rsidRPr="00360887" w:rsidRDefault="00360887" w:rsidP="00360887">
            <w:pPr>
              <w:jc w:val="center"/>
              <w:rPr>
                <w:rFonts w:ascii="Arial" w:hAnsi="Arial" w:cs="Arial"/>
                <w:sz w:val="24"/>
                <w:szCs w:val="24"/>
              </w:rPr>
            </w:pPr>
          </w:p>
          <w:p w:rsidR="00360887" w:rsidRPr="00360887" w:rsidRDefault="00360887" w:rsidP="00360887">
            <w:pPr>
              <w:jc w:val="center"/>
              <w:rPr>
                <w:rFonts w:ascii="Arial" w:hAnsi="Arial" w:cs="Arial"/>
                <w:sz w:val="24"/>
                <w:szCs w:val="24"/>
              </w:rPr>
            </w:pPr>
            <w:r w:rsidRPr="00360887">
              <w:rPr>
                <w:rFonts w:ascii="Arial" w:hAnsi="Arial" w:cs="Arial"/>
                <w:sz w:val="24"/>
                <w:szCs w:val="24"/>
              </w:rPr>
              <w:t>1,67</w:t>
            </w:r>
          </w:p>
        </w:tc>
        <w:tc>
          <w:tcPr>
            <w:tcW w:w="510" w:type="dxa"/>
            <w:tcBorders>
              <w:top w:val="single" w:sz="4" w:space="0" w:color="000000"/>
              <w:left w:val="single" w:sz="4" w:space="0" w:color="auto"/>
              <w:bottom w:val="single" w:sz="4" w:space="0" w:color="000000"/>
              <w:right w:val="single" w:sz="4" w:space="0" w:color="000000"/>
            </w:tcBorders>
            <w:shd w:val="clear" w:color="000000" w:fill="FFFFFF"/>
          </w:tcPr>
          <w:p w:rsidR="00360887" w:rsidRPr="00360887" w:rsidRDefault="00360887" w:rsidP="00360887">
            <w:pPr>
              <w:jc w:val="center"/>
              <w:rPr>
                <w:rFonts w:ascii="Arial" w:hAnsi="Arial" w:cs="Arial"/>
                <w:sz w:val="24"/>
                <w:szCs w:val="24"/>
              </w:rPr>
            </w:pPr>
          </w:p>
          <w:p w:rsidR="00360887" w:rsidRPr="00360887" w:rsidRDefault="00360887" w:rsidP="00360887">
            <w:pPr>
              <w:jc w:val="center"/>
              <w:rPr>
                <w:rFonts w:ascii="Arial" w:hAnsi="Arial" w:cs="Arial"/>
                <w:sz w:val="24"/>
                <w:szCs w:val="24"/>
              </w:rPr>
            </w:pPr>
            <w:r w:rsidRPr="00360887">
              <w:rPr>
                <w:rFonts w:ascii="Arial" w:hAnsi="Arial" w:cs="Arial"/>
                <w:sz w:val="24"/>
                <w:szCs w:val="24"/>
              </w:rPr>
              <w:t>1,65</w:t>
            </w:r>
          </w:p>
        </w:tc>
      </w:tr>
    </w:tbl>
    <w:p w:rsidR="00B57A07" w:rsidRPr="00060747" w:rsidRDefault="00B57A07">
      <w:pPr>
        <w:pStyle w:val="ConsPlusNormal"/>
        <w:rPr>
          <w:rFonts w:ascii="Arial" w:hAnsi="Arial" w:cs="Arial"/>
          <w:sz w:val="24"/>
          <w:szCs w:val="24"/>
        </w:rPr>
        <w:sectPr w:rsidR="00B57A07" w:rsidRPr="00060747" w:rsidSect="00360887">
          <w:pgSz w:w="16838" w:h="11905" w:orient="landscape"/>
          <w:pgMar w:top="851" w:right="1134" w:bottom="1701" w:left="1134" w:header="0" w:footer="0" w:gutter="0"/>
          <w:cols w:space="720"/>
          <w:titlePg/>
        </w:sect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right"/>
        <w:outlineLvl w:val="2"/>
        <w:rPr>
          <w:rFonts w:ascii="Arial" w:hAnsi="Arial" w:cs="Arial"/>
          <w:sz w:val="24"/>
          <w:szCs w:val="24"/>
        </w:rPr>
      </w:pPr>
      <w:r w:rsidRPr="00060747">
        <w:rPr>
          <w:rFonts w:ascii="Arial" w:hAnsi="Arial" w:cs="Arial"/>
          <w:sz w:val="24"/>
          <w:szCs w:val="24"/>
        </w:rPr>
        <w:t>Приложение 2</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к подпрограмме</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"Обеспечение жильем молодых семей</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Таймырского Долгано-Ненецкого</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муниципального района"</w:t>
      </w:r>
    </w:p>
    <w:p w:rsidR="00B57A07" w:rsidRPr="00060747" w:rsidRDefault="00B57A07">
      <w:pPr>
        <w:pStyle w:val="ConsPlusNormal"/>
        <w:jc w:val="both"/>
        <w:rPr>
          <w:rFonts w:ascii="Arial" w:hAnsi="Arial" w:cs="Arial"/>
          <w:sz w:val="24"/>
          <w:szCs w:val="24"/>
        </w:rPr>
      </w:pPr>
    </w:p>
    <w:p w:rsidR="00B57A07" w:rsidRPr="00060747" w:rsidRDefault="00B57A07">
      <w:pPr>
        <w:pStyle w:val="ConsPlusTitle"/>
        <w:jc w:val="center"/>
        <w:rPr>
          <w:rFonts w:ascii="Arial" w:hAnsi="Arial" w:cs="Arial"/>
          <w:sz w:val="24"/>
          <w:szCs w:val="24"/>
        </w:rPr>
      </w:pPr>
      <w:bookmarkStart w:id="6" w:name="P1079"/>
      <w:bookmarkEnd w:id="6"/>
      <w:r w:rsidRPr="00060747">
        <w:rPr>
          <w:rFonts w:ascii="Arial" w:hAnsi="Arial" w:cs="Arial"/>
          <w:sz w:val="24"/>
          <w:szCs w:val="24"/>
        </w:rPr>
        <w:t>ПЕРЕЧЕНЬ</w:t>
      </w:r>
    </w:p>
    <w:p w:rsidR="00B57A07" w:rsidRPr="00060747" w:rsidRDefault="00B57A07">
      <w:pPr>
        <w:pStyle w:val="ConsPlusTitle"/>
        <w:jc w:val="center"/>
        <w:rPr>
          <w:rFonts w:ascii="Arial" w:hAnsi="Arial" w:cs="Arial"/>
          <w:sz w:val="24"/>
          <w:szCs w:val="24"/>
        </w:rPr>
      </w:pPr>
      <w:r w:rsidRPr="00060747">
        <w:rPr>
          <w:rFonts w:ascii="Arial" w:hAnsi="Arial" w:cs="Arial"/>
          <w:sz w:val="24"/>
          <w:szCs w:val="24"/>
        </w:rPr>
        <w:t>МЕРОПРИЯТИЙ ПОДПРОГРАММЫ</w:t>
      </w:r>
    </w:p>
    <w:p w:rsidR="00B57A07" w:rsidRPr="00060747" w:rsidRDefault="00B57A07">
      <w:pPr>
        <w:pStyle w:val="ConsPlusNormal"/>
        <w:spacing w:after="1"/>
        <w:rPr>
          <w:rFonts w:ascii="Arial" w:hAnsi="Arial" w:cs="Arial"/>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B57A07" w:rsidRPr="00060747">
        <w:tc>
          <w:tcPr>
            <w:tcW w:w="60" w:type="dxa"/>
            <w:tcBorders>
              <w:top w:val="nil"/>
              <w:left w:val="nil"/>
              <w:bottom w:val="nil"/>
              <w:right w:val="nil"/>
            </w:tcBorders>
            <w:shd w:val="clear" w:color="auto" w:fill="CED3F1"/>
            <w:tcMar>
              <w:top w:w="0" w:type="dxa"/>
              <w:left w:w="0" w:type="dxa"/>
              <w:bottom w:w="0" w:type="dxa"/>
              <w:right w:w="0" w:type="dxa"/>
            </w:tcMar>
          </w:tcPr>
          <w:p w:rsidR="00B57A07" w:rsidRPr="00060747" w:rsidRDefault="00B57A07">
            <w:pPr>
              <w:pStyle w:val="ConsPlusNormal"/>
              <w:rPr>
                <w:rFonts w:ascii="Arial" w:hAnsi="Arial" w:cs="Arial"/>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B57A07" w:rsidRPr="00060747" w:rsidRDefault="00B57A07">
            <w:pPr>
              <w:pStyle w:val="ConsPlusNormal"/>
              <w:rPr>
                <w:rFonts w:ascii="Arial" w:hAnsi="Arial" w:cs="Arial"/>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B57A07" w:rsidRPr="00060747" w:rsidRDefault="00B57A07">
            <w:pPr>
              <w:pStyle w:val="ConsPlusNormal"/>
              <w:jc w:val="center"/>
              <w:rPr>
                <w:rFonts w:ascii="Arial" w:hAnsi="Arial" w:cs="Arial"/>
                <w:sz w:val="24"/>
                <w:szCs w:val="24"/>
              </w:rPr>
            </w:pPr>
            <w:r w:rsidRPr="00060747">
              <w:rPr>
                <w:rFonts w:ascii="Arial" w:hAnsi="Arial" w:cs="Arial"/>
                <w:color w:val="392C69"/>
                <w:sz w:val="24"/>
                <w:szCs w:val="24"/>
              </w:rPr>
              <w:t>Список изменяющих документов</w:t>
            </w:r>
          </w:p>
          <w:p w:rsidR="00B57A07" w:rsidRPr="00060747" w:rsidRDefault="00B57A07">
            <w:pPr>
              <w:pStyle w:val="ConsPlusNormal"/>
              <w:jc w:val="center"/>
              <w:rPr>
                <w:rFonts w:ascii="Arial" w:hAnsi="Arial" w:cs="Arial"/>
                <w:sz w:val="24"/>
                <w:szCs w:val="24"/>
              </w:rPr>
            </w:pPr>
            <w:proofErr w:type="gramStart"/>
            <w:r w:rsidRPr="00060747">
              <w:rPr>
                <w:rFonts w:ascii="Arial" w:hAnsi="Arial" w:cs="Arial"/>
                <w:color w:val="392C69"/>
                <w:sz w:val="24"/>
                <w:szCs w:val="24"/>
              </w:rPr>
              <w:t xml:space="preserve">(в ред. </w:t>
            </w:r>
            <w:hyperlink r:id="rId114">
              <w:r w:rsidRPr="00060747">
                <w:rPr>
                  <w:rFonts w:ascii="Arial" w:hAnsi="Arial" w:cs="Arial"/>
                  <w:color w:val="0000FF"/>
                  <w:sz w:val="24"/>
                  <w:szCs w:val="24"/>
                </w:rPr>
                <w:t>Постановления</w:t>
              </w:r>
            </w:hyperlink>
            <w:r w:rsidRPr="00060747">
              <w:rPr>
                <w:rFonts w:ascii="Arial" w:hAnsi="Arial" w:cs="Arial"/>
                <w:color w:val="392C69"/>
                <w:sz w:val="24"/>
                <w:szCs w:val="24"/>
              </w:rPr>
              <w:t xml:space="preserve"> Администрации Таймырского Долгано-Ненецкого</w:t>
            </w:r>
            <w:proofErr w:type="gramEnd"/>
          </w:p>
          <w:p w:rsidR="00B57A07" w:rsidRPr="00060747" w:rsidRDefault="00B57A07">
            <w:pPr>
              <w:pStyle w:val="ConsPlusNormal"/>
              <w:jc w:val="center"/>
              <w:rPr>
                <w:rFonts w:ascii="Arial" w:hAnsi="Arial" w:cs="Arial"/>
                <w:sz w:val="24"/>
                <w:szCs w:val="24"/>
              </w:rPr>
            </w:pPr>
            <w:r w:rsidRPr="00060747">
              <w:rPr>
                <w:rFonts w:ascii="Arial" w:hAnsi="Arial" w:cs="Arial"/>
                <w:color w:val="392C69"/>
                <w:sz w:val="24"/>
                <w:szCs w:val="24"/>
              </w:rPr>
              <w:t xml:space="preserve">муниципального района Красноярского края </w:t>
            </w:r>
            <w:r w:rsidR="00B60B9B" w:rsidRPr="00B60B9B">
              <w:rPr>
                <w:rFonts w:ascii="Arial" w:hAnsi="Arial" w:cs="Arial"/>
                <w:color w:val="392C69"/>
                <w:sz w:val="24"/>
                <w:szCs w:val="24"/>
              </w:rPr>
              <w:t xml:space="preserve">от 23.04.2025 </w:t>
            </w:r>
            <w:hyperlink r:id="rId115">
              <w:r w:rsidR="00B60B9B" w:rsidRPr="00B60B9B">
                <w:rPr>
                  <w:rStyle w:val="a5"/>
                  <w:rFonts w:ascii="Arial" w:hAnsi="Arial" w:cs="Arial"/>
                  <w:sz w:val="24"/>
                  <w:szCs w:val="24"/>
                </w:rPr>
                <w:t>N 519</w:t>
              </w:r>
            </w:hyperlink>
            <w:r w:rsidRPr="00060747">
              <w:rPr>
                <w:rFonts w:ascii="Arial" w:hAnsi="Arial" w:cs="Arial"/>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7A07" w:rsidRPr="00060747" w:rsidRDefault="00B57A07">
            <w:pPr>
              <w:pStyle w:val="ConsPlusNormal"/>
              <w:rPr>
                <w:rFonts w:ascii="Arial" w:hAnsi="Arial" w:cs="Arial"/>
                <w:sz w:val="24"/>
                <w:szCs w:val="24"/>
              </w:rPr>
            </w:pPr>
          </w:p>
        </w:tc>
      </w:tr>
    </w:tbl>
    <w:p w:rsidR="00B57A07" w:rsidRPr="00060747" w:rsidRDefault="00B57A07">
      <w:pPr>
        <w:pStyle w:val="ConsPlusNormal"/>
        <w:jc w:val="both"/>
        <w:rPr>
          <w:rFonts w:ascii="Arial" w:hAnsi="Arial" w:cs="Arial"/>
          <w:sz w:val="24"/>
          <w:szCs w:val="24"/>
        </w:rPr>
      </w:pPr>
    </w:p>
    <w:tbl>
      <w:tblPr>
        <w:tblStyle w:val="a6"/>
        <w:tblW w:w="0" w:type="auto"/>
        <w:tblLook w:val="04A0" w:firstRow="1" w:lastRow="0" w:firstColumn="1" w:lastColumn="0" w:noHBand="0" w:noVBand="1"/>
      </w:tblPr>
      <w:tblGrid>
        <w:gridCol w:w="1779"/>
        <w:gridCol w:w="1512"/>
        <w:gridCol w:w="653"/>
        <w:gridCol w:w="622"/>
        <w:gridCol w:w="1156"/>
        <w:gridCol w:w="498"/>
        <w:gridCol w:w="827"/>
        <w:gridCol w:w="827"/>
        <w:gridCol w:w="827"/>
        <w:gridCol w:w="827"/>
        <w:gridCol w:w="827"/>
        <w:gridCol w:w="827"/>
        <w:gridCol w:w="827"/>
        <w:gridCol w:w="827"/>
        <w:gridCol w:w="827"/>
        <w:gridCol w:w="921"/>
        <w:gridCol w:w="1676"/>
      </w:tblGrid>
      <w:tr w:rsidR="00360887" w:rsidRPr="00360887" w:rsidTr="00902C3B">
        <w:trPr>
          <w:trHeight w:val="2865"/>
        </w:trPr>
        <w:tc>
          <w:tcPr>
            <w:tcW w:w="1696" w:type="dxa"/>
            <w:vMerge w:val="restart"/>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Наименование программы, подпрограммы</w:t>
            </w:r>
          </w:p>
        </w:tc>
        <w:tc>
          <w:tcPr>
            <w:tcW w:w="1410" w:type="dxa"/>
            <w:vMerge w:val="restart"/>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ГРБС</w:t>
            </w:r>
          </w:p>
        </w:tc>
        <w:tc>
          <w:tcPr>
            <w:tcW w:w="3346" w:type="dxa"/>
            <w:gridSpan w:val="4"/>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Код бюджетной классификации</w:t>
            </w:r>
          </w:p>
        </w:tc>
        <w:tc>
          <w:tcPr>
            <w:tcW w:w="9600" w:type="dxa"/>
            <w:gridSpan w:val="10"/>
            <w:noWrap/>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Расходы (тыс. руб.), год</w:t>
            </w:r>
          </w:p>
        </w:tc>
        <w:tc>
          <w:tcPr>
            <w:tcW w:w="1788" w:type="dxa"/>
            <w:vMerge w:val="restart"/>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Ожидаемый результат от реализации подпрограммного мероприятия (в натуральном выражении)</w:t>
            </w:r>
          </w:p>
        </w:tc>
      </w:tr>
      <w:tr w:rsidR="00360887" w:rsidRPr="00360887" w:rsidTr="00902C3B">
        <w:trPr>
          <w:trHeight w:val="495"/>
        </w:trPr>
        <w:tc>
          <w:tcPr>
            <w:tcW w:w="1696" w:type="dxa"/>
            <w:vMerge/>
            <w:hideMark/>
          </w:tcPr>
          <w:p w:rsidR="00360887" w:rsidRPr="00360887" w:rsidRDefault="00360887" w:rsidP="00360887">
            <w:pPr>
              <w:pStyle w:val="ConsPlusNormal"/>
              <w:rPr>
                <w:rFonts w:ascii="Arial" w:hAnsi="Arial" w:cs="Arial"/>
                <w:sz w:val="24"/>
                <w:szCs w:val="24"/>
              </w:rPr>
            </w:pPr>
          </w:p>
        </w:tc>
        <w:tc>
          <w:tcPr>
            <w:tcW w:w="1410" w:type="dxa"/>
            <w:vMerge/>
            <w:hideMark/>
          </w:tcPr>
          <w:p w:rsidR="00360887" w:rsidRPr="00360887" w:rsidRDefault="00360887" w:rsidP="00360887">
            <w:pPr>
              <w:pStyle w:val="ConsPlusNormal"/>
              <w:rPr>
                <w:rFonts w:ascii="Arial" w:hAnsi="Arial" w:cs="Arial"/>
                <w:sz w:val="24"/>
                <w:szCs w:val="24"/>
              </w:rPr>
            </w:pPr>
          </w:p>
        </w:tc>
        <w:tc>
          <w:tcPr>
            <w:tcW w:w="795"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ГРБС</w:t>
            </w:r>
          </w:p>
        </w:tc>
        <w:tc>
          <w:tcPr>
            <w:tcW w:w="783" w:type="dxa"/>
            <w:hideMark/>
          </w:tcPr>
          <w:p w:rsidR="00360887" w:rsidRPr="00360887" w:rsidRDefault="00360887" w:rsidP="00360887">
            <w:pPr>
              <w:pStyle w:val="ConsPlusNormal"/>
              <w:rPr>
                <w:rFonts w:ascii="Arial" w:hAnsi="Arial" w:cs="Arial"/>
                <w:sz w:val="24"/>
                <w:szCs w:val="24"/>
              </w:rPr>
            </w:pPr>
            <w:proofErr w:type="spellStart"/>
            <w:r w:rsidRPr="00360887">
              <w:rPr>
                <w:rFonts w:ascii="Arial" w:hAnsi="Arial" w:cs="Arial"/>
                <w:sz w:val="24"/>
                <w:szCs w:val="24"/>
              </w:rPr>
              <w:t>РзПр</w:t>
            </w:r>
            <w:proofErr w:type="spellEnd"/>
          </w:p>
        </w:tc>
        <w:tc>
          <w:tcPr>
            <w:tcW w:w="1032"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ЦСР</w:t>
            </w:r>
          </w:p>
        </w:tc>
        <w:tc>
          <w:tcPr>
            <w:tcW w:w="736"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ВР</w:t>
            </w:r>
          </w:p>
        </w:tc>
        <w:tc>
          <w:tcPr>
            <w:tcW w:w="960" w:type="dxa"/>
            <w:noWrap/>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2019</w:t>
            </w:r>
          </w:p>
        </w:tc>
        <w:tc>
          <w:tcPr>
            <w:tcW w:w="960" w:type="dxa"/>
            <w:noWrap/>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2020</w:t>
            </w:r>
          </w:p>
        </w:tc>
        <w:tc>
          <w:tcPr>
            <w:tcW w:w="960" w:type="dxa"/>
            <w:noWrap/>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2021</w:t>
            </w:r>
          </w:p>
        </w:tc>
        <w:tc>
          <w:tcPr>
            <w:tcW w:w="960" w:type="dxa"/>
            <w:noWrap/>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2022</w:t>
            </w:r>
          </w:p>
        </w:tc>
        <w:tc>
          <w:tcPr>
            <w:tcW w:w="960" w:type="dxa"/>
            <w:noWrap/>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2023</w:t>
            </w:r>
          </w:p>
        </w:tc>
        <w:tc>
          <w:tcPr>
            <w:tcW w:w="960" w:type="dxa"/>
            <w:noWrap/>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2024</w:t>
            </w:r>
          </w:p>
        </w:tc>
        <w:tc>
          <w:tcPr>
            <w:tcW w:w="960" w:type="dxa"/>
            <w:noWrap/>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lang w:val="en-US"/>
              </w:rPr>
              <w:t>2025</w:t>
            </w:r>
          </w:p>
        </w:tc>
        <w:tc>
          <w:tcPr>
            <w:tcW w:w="960" w:type="dxa"/>
            <w:noWrap/>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2026</w:t>
            </w:r>
          </w:p>
        </w:tc>
        <w:tc>
          <w:tcPr>
            <w:tcW w:w="960" w:type="dxa"/>
            <w:noWrap/>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2027</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итого на период</w:t>
            </w:r>
          </w:p>
        </w:tc>
        <w:tc>
          <w:tcPr>
            <w:tcW w:w="1788" w:type="dxa"/>
            <w:vMerge/>
            <w:hideMark/>
          </w:tcPr>
          <w:p w:rsidR="00360887" w:rsidRPr="00360887" w:rsidRDefault="00360887" w:rsidP="00360887">
            <w:pPr>
              <w:pStyle w:val="ConsPlusNormal"/>
              <w:rPr>
                <w:rFonts w:ascii="Arial" w:hAnsi="Arial" w:cs="Arial"/>
                <w:sz w:val="24"/>
                <w:szCs w:val="24"/>
              </w:rPr>
            </w:pPr>
          </w:p>
        </w:tc>
      </w:tr>
      <w:tr w:rsidR="00360887" w:rsidRPr="00360887" w:rsidTr="00902C3B">
        <w:trPr>
          <w:trHeight w:val="315"/>
        </w:trPr>
        <w:tc>
          <w:tcPr>
            <w:tcW w:w="17840" w:type="dxa"/>
            <w:gridSpan w:val="17"/>
            <w:noWrap/>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lastRenderedPageBreak/>
              <w:t xml:space="preserve">Цель подпрограммы: оказание содействия в решении жилищной проблемы молодым семьям, признанным в установленном </w:t>
            </w:r>
            <w:proofErr w:type="gramStart"/>
            <w:r w:rsidRPr="00360887">
              <w:rPr>
                <w:rFonts w:ascii="Arial" w:hAnsi="Arial" w:cs="Arial"/>
                <w:sz w:val="24"/>
                <w:szCs w:val="24"/>
              </w:rPr>
              <w:t>порядке</w:t>
            </w:r>
            <w:proofErr w:type="gramEnd"/>
            <w:r w:rsidRPr="00360887">
              <w:rPr>
                <w:rFonts w:ascii="Arial" w:hAnsi="Arial" w:cs="Arial"/>
                <w:sz w:val="24"/>
                <w:szCs w:val="24"/>
              </w:rPr>
              <w:t xml:space="preserve"> нуждающимися в улучшении жилищных условий</w:t>
            </w:r>
          </w:p>
        </w:tc>
      </w:tr>
      <w:tr w:rsidR="00360887" w:rsidRPr="00360887" w:rsidTr="00902C3B">
        <w:trPr>
          <w:trHeight w:val="315"/>
        </w:trPr>
        <w:tc>
          <w:tcPr>
            <w:tcW w:w="17840" w:type="dxa"/>
            <w:gridSpan w:val="17"/>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Задача 1.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360887" w:rsidRPr="00360887" w:rsidTr="00902C3B">
        <w:trPr>
          <w:trHeight w:val="2415"/>
        </w:trPr>
        <w:tc>
          <w:tcPr>
            <w:tcW w:w="1696"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Мероприятие 1. Формирование списка молодых семей, нуждающихся в улучшении жилищных условий</w:t>
            </w:r>
          </w:p>
        </w:tc>
        <w:tc>
          <w:tcPr>
            <w:tcW w:w="1410" w:type="dxa"/>
            <w:vMerge w:val="restart"/>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Управление имущественных отношений Таймырского Долгано-Ненецкого муниципального района</w:t>
            </w:r>
          </w:p>
        </w:tc>
        <w:tc>
          <w:tcPr>
            <w:tcW w:w="795"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х</w:t>
            </w:r>
          </w:p>
        </w:tc>
        <w:tc>
          <w:tcPr>
            <w:tcW w:w="783"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х</w:t>
            </w:r>
          </w:p>
        </w:tc>
        <w:tc>
          <w:tcPr>
            <w:tcW w:w="1032"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х</w:t>
            </w:r>
          </w:p>
        </w:tc>
        <w:tc>
          <w:tcPr>
            <w:tcW w:w="736"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х</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0,00</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0,00</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0,00</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0,00</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0,00</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0,00</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0,00</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0,00</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0,00</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0,00</w:t>
            </w:r>
          </w:p>
        </w:tc>
        <w:tc>
          <w:tcPr>
            <w:tcW w:w="1788"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 xml:space="preserve">срок реализации - до 1 июня года, предшествующего </w:t>
            </w:r>
            <w:proofErr w:type="gramStart"/>
            <w:r w:rsidRPr="00360887">
              <w:rPr>
                <w:rFonts w:ascii="Arial" w:hAnsi="Arial" w:cs="Arial"/>
                <w:sz w:val="24"/>
                <w:szCs w:val="24"/>
              </w:rPr>
              <w:t>планируемому</w:t>
            </w:r>
            <w:proofErr w:type="gramEnd"/>
          </w:p>
        </w:tc>
      </w:tr>
      <w:tr w:rsidR="00360887" w:rsidRPr="00360887" w:rsidTr="00902C3B">
        <w:trPr>
          <w:trHeight w:val="2370"/>
        </w:trPr>
        <w:tc>
          <w:tcPr>
            <w:tcW w:w="1696"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Мероприятие 2. Выдача молодым семьям в установленном порядке свидетельств на приобретение жилья</w:t>
            </w:r>
          </w:p>
        </w:tc>
        <w:tc>
          <w:tcPr>
            <w:tcW w:w="1410" w:type="dxa"/>
            <w:vMerge/>
            <w:hideMark/>
          </w:tcPr>
          <w:p w:rsidR="00360887" w:rsidRPr="00360887" w:rsidRDefault="00360887" w:rsidP="00360887">
            <w:pPr>
              <w:pStyle w:val="ConsPlusNormal"/>
              <w:rPr>
                <w:rFonts w:ascii="Arial" w:hAnsi="Arial" w:cs="Arial"/>
                <w:sz w:val="24"/>
                <w:szCs w:val="24"/>
              </w:rPr>
            </w:pPr>
          </w:p>
        </w:tc>
        <w:tc>
          <w:tcPr>
            <w:tcW w:w="795"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х</w:t>
            </w:r>
          </w:p>
        </w:tc>
        <w:tc>
          <w:tcPr>
            <w:tcW w:w="783"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х</w:t>
            </w:r>
          </w:p>
        </w:tc>
        <w:tc>
          <w:tcPr>
            <w:tcW w:w="1032"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х</w:t>
            </w:r>
          </w:p>
        </w:tc>
        <w:tc>
          <w:tcPr>
            <w:tcW w:w="736"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х</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0,00</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0,00</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0,00</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0,00</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0,00</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0,00</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0,00</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0,00</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0,00</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0,00</w:t>
            </w:r>
          </w:p>
        </w:tc>
        <w:tc>
          <w:tcPr>
            <w:tcW w:w="1788"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срок реализации - I - II кварталы текущего года</w:t>
            </w:r>
          </w:p>
        </w:tc>
      </w:tr>
      <w:tr w:rsidR="00360887" w:rsidRPr="00360887" w:rsidTr="00902C3B">
        <w:trPr>
          <w:trHeight w:val="480"/>
        </w:trPr>
        <w:tc>
          <w:tcPr>
            <w:tcW w:w="17840" w:type="dxa"/>
            <w:gridSpan w:val="17"/>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Задача 2. Создание условий для привлечения молодыми семьями собственных средств, финансовых сре</w:t>
            </w:r>
            <w:proofErr w:type="gramStart"/>
            <w:r w:rsidRPr="00360887">
              <w:rPr>
                <w:rFonts w:ascii="Arial" w:hAnsi="Arial" w:cs="Arial"/>
                <w:sz w:val="24"/>
                <w:szCs w:val="24"/>
              </w:rPr>
              <w:t>дств кр</w:t>
            </w:r>
            <w:proofErr w:type="gramEnd"/>
            <w:r w:rsidRPr="00360887">
              <w:rPr>
                <w:rFonts w:ascii="Arial" w:hAnsi="Arial" w:cs="Arial"/>
                <w:sz w:val="24"/>
                <w:szCs w:val="24"/>
              </w:rPr>
              <w:t>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tc>
      </w:tr>
      <w:tr w:rsidR="00360887" w:rsidRPr="00360887" w:rsidTr="00902C3B">
        <w:trPr>
          <w:trHeight w:val="4440"/>
        </w:trPr>
        <w:tc>
          <w:tcPr>
            <w:tcW w:w="1696"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lastRenderedPageBreak/>
              <w:t xml:space="preserve">Мероприятие 1. </w:t>
            </w:r>
            <w:proofErr w:type="spellStart"/>
            <w:r w:rsidRPr="00360887">
              <w:rPr>
                <w:rFonts w:ascii="Arial" w:hAnsi="Arial" w:cs="Arial"/>
                <w:sz w:val="24"/>
                <w:szCs w:val="24"/>
              </w:rPr>
              <w:t>Софинансирование</w:t>
            </w:r>
            <w:proofErr w:type="spellEnd"/>
            <w:r w:rsidRPr="00360887">
              <w:rPr>
                <w:rFonts w:ascii="Arial" w:hAnsi="Arial" w:cs="Arial"/>
                <w:sz w:val="24"/>
                <w:szCs w:val="24"/>
              </w:rPr>
              <w:t xml:space="preserve"> мероприятий, предусмотренных государственной программой «Создание условий для обеспечения доступным и комфортным жильем граждан»</w:t>
            </w:r>
          </w:p>
        </w:tc>
        <w:tc>
          <w:tcPr>
            <w:tcW w:w="141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Управление имущественных отношений Таймырского Долгано-Ненецкого муниципального района</w:t>
            </w:r>
          </w:p>
        </w:tc>
        <w:tc>
          <w:tcPr>
            <w:tcW w:w="795"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267</w:t>
            </w:r>
          </w:p>
        </w:tc>
        <w:tc>
          <w:tcPr>
            <w:tcW w:w="783"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х</w:t>
            </w:r>
          </w:p>
        </w:tc>
        <w:tc>
          <w:tcPr>
            <w:tcW w:w="1032"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х</w:t>
            </w:r>
          </w:p>
        </w:tc>
        <w:tc>
          <w:tcPr>
            <w:tcW w:w="736"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х</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х</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х</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х</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х</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х</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х</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х</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х</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х</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х</w:t>
            </w:r>
          </w:p>
        </w:tc>
        <w:tc>
          <w:tcPr>
            <w:tcW w:w="1788"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количество молодых семей, улучшивших жилищные условия путем получения социальных выплат, за 2019 - 2027 годы, составит 66 молодых семей, в том числе по годам:                               2019 - 13;</w:t>
            </w:r>
            <w:r w:rsidRPr="00360887">
              <w:rPr>
                <w:rFonts w:ascii="Arial" w:hAnsi="Arial" w:cs="Arial"/>
                <w:sz w:val="24"/>
                <w:szCs w:val="24"/>
              </w:rPr>
              <w:br/>
              <w:t>2020 - 14;</w:t>
            </w:r>
            <w:r w:rsidRPr="00360887">
              <w:rPr>
                <w:rFonts w:ascii="Arial" w:hAnsi="Arial" w:cs="Arial"/>
                <w:sz w:val="24"/>
                <w:szCs w:val="24"/>
              </w:rPr>
              <w:br/>
              <w:t>2021 - 5;</w:t>
            </w:r>
            <w:r w:rsidRPr="00360887">
              <w:rPr>
                <w:rFonts w:ascii="Arial" w:hAnsi="Arial" w:cs="Arial"/>
                <w:sz w:val="24"/>
                <w:szCs w:val="24"/>
              </w:rPr>
              <w:br/>
              <w:t>2022 – 10;</w:t>
            </w:r>
            <w:r w:rsidRPr="00360887">
              <w:rPr>
                <w:rFonts w:ascii="Arial" w:hAnsi="Arial" w:cs="Arial"/>
                <w:sz w:val="24"/>
                <w:szCs w:val="24"/>
              </w:rPr>
              <w:br/>
              <w:t>2023 – 6;</w:t>
            </w:r>
            <w:r w:rsidRPr="00360887">
              <w:rPr>
                <w:rFonts w:ascii="Arial" w:hAnsi="Arial" w:cs="Arial"/>
                <w:sz w:val="24"/>
                <w:szCs w:val="24"/>
              </w:rPr>
              <w:br/>
              <w:t>2024 – 6;</w:t>
            </w:r>
            <w:r w:rsidRPr="00360887">
              <w:rPr>
                <w:rFonts w:ascii="Arial" w:hAnsi="Arial" w:cs="Arial"/>
                <w:sz w:val="24"/>
                <w:szCs w:val="24"/>
              </w:rPr>
              <w:br/>
              <w:t>2025 – 4;</w:t>
            </w:r>
            <w:r w:rsidRPr="00360887">
              <w:rPr>
                <w:rFonts w:ascii="Arial" w:hAnsi="Arial" w:cs="Arial"/>
                <w:sz w:val="24"/>
                <w:szCs w:val="24"/>
              </w:rPr>
              <w:br/>
              <w:t xml:space="preserve">2026 – 4; </w:t>
            </w:r>
            <w:r w:rsidRPr="00360887">
              <w:rPr>
                <w:rFonts w:ascii="Arial" w:hAnsi="Arial" w:cs="Arial"/>
                <w:sz w:val="24"/>
                <w:szCs w:val="24"/>
              </w:rPr>
              <w:br/>
              <w:t>2027 - 4</w:t>
            </w:r>
          </w:p>
        </w:tc>
      </w:tr>
      <w:tr w:rsidR="00360887" w:rsidRPr="00360887" w:rsidTr="00902C3B">
        <w:trPr>
          <w:trHeight w:val="315"/>
        </w:trPr>
        <w:tc>
          <w:tcPr>
            <w:tcW w:w="1696" w:type="dxa"/>
            <w:noWrap/>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 </w:t>
            </w:r>
          </w:p>
        </w:tc>
        <w:tc>
          <w:tcPr>
            <w:tcW w:w="141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Всего расходы:</w:t>
            </w:r>
          </w:p>
        </w:tc>
        <w:tc>
          <w:tcPr>
            <w:tcW w:w="795"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х</w:t>
            </w:r>
          </w:p>
        </w:tc>
        <w:tc>
          <w:tcPr>
            <w:tcW w:w="783"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х</w:t>
            </w:r>
          </w:p>
        </w:tc>
        <w:tc>
          <w:tcPr>
            <w:tcW w:w="1032"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х</w:t>
            </w:r>
          </w:p>
        </w:tc>
        <w:tc>
          <w:tcPr>
            <w:tcW w:w="736"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х</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2259,22</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6672,00</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3435,90</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6451,42</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4408,56</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5627,62</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5266,80</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6133,35</w:t>
            </w:r>
          </w:p>
        </w:tc>
        <w:tc>
          <w:tcPr>
            <w:tcW w:w="960" w:type="dxa"/>
            <w:noWrap/>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6167,03</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46421,90</w:t>
            </w:r>
          </w:p>
        </w:tc>
        <w:tc>
          <w:tcPr>
            <w:tcW w:w="1788"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 </w:t>
            </w:r>
          </w:p>
        </w:tc>
      </w:tr>
      <w:tr w:rsidR="00360887" w:rsidRPr="00360887" w:rsidTr="00902C3B">
        <w:trPr>
          <w:trHeight w:val="735"/>
        </w:trPr>
        <w:tc>
          <w:tcPr>
            <w:tcW w:w="1696" w:type="dxa"/>
            <w:noWrap/>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 </w:t>
            </w:r>
          </w:p>
        </w:tc>
        <w:tc>
          <w:tcPr>
            <w:tcW w:w="141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В том числе ГРБС:</w:t>
            </w:r>
          </w:p>
        </w:tc>
        <w:tc>
          <w:tcPr>
            <w:tcW w:w="795"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201</w:t>
            </w:r>
          </w:p>
        </w:tc>
        <w:tc>
          <w:tcPr>
            <w:tcW w:w="783"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х</w:t>
            </w:r>
          </w:p>
        </w:tc>
        <w:tc>
          <w:tcPr>
            <w:tcW w:w="1032"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х</w:t>
            </w:r>
          </w:p>
        </w:tc>
        <w:tc>
          <w:tcPr>
            <w:tcW w:w="736"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х</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 </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 </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 </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 </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 </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 </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 </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 </w:t>
            </w:r>
          </w:p>
        </w:tc>
        <w:tc>
          <w:tcPr>
            <w:tcW w:w="960" w:type="dxa"/>
            <w:noWrap/>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 </w:t>
            </w:r>
          </w:p>
        </w:tc>
        <w:tc>
          <w:tcPr>
            <w:tcW w:w="960" w:type="dxa"/>
            <w:hideMark/>
          </w:tcPr>
          <w:p w:rsidR="00360887" w:rsidRPr="00360887" w:rsidRDefault="00360887" w:rsidP="00360887">
            <w:pPr>
              <w:pStyle w:val="ConsPlusNormal"/>
              <w:rPr>
                <w:rFonts w:ascii="Arial" w:hAnsi="Arial" w:cs="Arial"/>
                <w:sz w:val="24"/>
                <w:szCs w:val="24"/>
              </w:rPr>
            </w:pPr>
          </w:p>
        </w:tc>
        <w:tc>
          <w:tcPr>
            <w:tcW w:w="1788"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 </w:t>
            </w:r>
          </w:p>
        </w:tc>
      </w:tr>
      <w:tr w:rsidR="00360887" w:rsidRPr="00360887" w:rsidTr="00902C3B">
        <w:trPr>
          <w:trHeight w:val="495"/>
        </w:trPr>
        <w:tc>
          <w:tcPr>
            <w:tcW w:w="1696" w:type="dxa"/>
            <w:noWrap/>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 </w:t>
            </w:r>
          </w:p>
        </w:tc>
        <w:tc>
          <w:tcPr>
            <w:tcW w:w="1410" w:type="dxa"/>
            <w:noWrap/>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 </w:t>
            </w:r>
          </w:p>
        </w:tc>
        <w:tc>
          <w:tcPr>
            <w:tcW w:w="795"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201</w:t>
            </w:r>
          </w:p>
        </w:tc>
        <w:tc>
          <w:tcPr>
            <w:tcW w:w="783"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1003</w:t>
            </w:r>
          </w:p>
        </w:tc>
        <w:tc>
          <w:tcPr>
            <w:tcW w:w="1032"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09100L4970</w:t>
            </w:r>
          </w:p>
        </w:tc>
        <w:tc>
          <w:tcPr>
            <w:tcW w:w="736"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320</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2259,22</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0,00</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0,00</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0,00</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0,00</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0,00</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0,00</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0,00</w:t>
            </w:r>
          </w:p>
        </w:tc>
        <w:tc>
          <w:tcPr>
            <w:tcW w:w="960" w:type="dxa"/>
            <w:noWrap/>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0,00</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2259,22</w:t>
            </w:r>
          </w:p>
        </w:tc>
        <w:tc>
          <w:tcPr>
            <w:tcW w:w="1788"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 </w:t>
            </w:r>
          </w:p>
        </w:tc>
      </w:tr>
      <w:tr w:rsidR="00360887" w:rsidRPr="00360887" w:rsidTr="00902C3B">
        <w:trPr>
          <w:trHeight w:val="495"/>
        </w:trPr>
        <w:tc>
          <w:tcPr>
            <w:tcW w:w="1696" w:type="dxa"/>
            <w:noWrap/>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lastRenderedPageBreak/>
              <w:t> </w:t>
            </w:r>
          </w:p>
        </w:tc>
        <w:tc>
          <w:tcPr>
            <w:tcW w:w="1410" w:type="dxa"/>
            <w:noWrap/>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 </w:t>
            </w:r>
          </w:p>
        </w:tc>
        <w:tc>
          <w:tcPr>
            <w:tcW w:w="795"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201</w:t>
            </w:r>
          </w:p>
        </w:tc>
        <w:tc>
          <w:tcPr>
            <w:tcW w:w="783"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1004</w:t>
            </w:r>
          </w:p>
        </w:tc>
        <w:tc>
          <w:tcPr>
            <w:tcW w:w="1032"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09100L4970</w:t>
            </w:r>
          </w:p>
        </w:tc>
        <w:tc>
          <w:tcPr>
            <w:tcW w:w="736"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320</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0,00</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6672,00</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3435,90</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6451,42</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4408,56</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5627,62</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0,00</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0,00</w:t>
            </w:r>
          </w:p>
        </w:tc>
        <w:tc>
          <w:tcPr>
            <w:tcW w:w="960" w:type="dxa"/>
            <w:noWrap/>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0,00</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26595,49</w:t>
            </w:r>
          </w:p>
        </w:tc>
        <w:tc>
          <w:tcPr>
            <w:tcW w:w="1788"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 </w:t>
            </w:r>
          </w:p>
        </w:tc>
      </w:tr>
      <w:tr w:rsidR="00360887" w:rsidRPr="00360887" w:rsidTr="00902C3B">
        <w:trPr>
          <w:trHeight w:val="495"/>
        </w:trPr>
        <w:tc>
          <w:tcPr>
            <w:tcW w:w="1696" w:type="dxa"/>
            <w:noWrap/>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 </w:t>
            </w:r>
          </w:p>
        </w:tc>
        <w:tc>
          <w:tcPr>
            <w:tcW w:w="1410" w:type="dxa"/>
            <w:noWrap/>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 </w:t>
            </w:r>
          </w:p>
        </w:tc>
        <w:tc>
          <w:tcPr>
            <w:tcW w:w="795"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267</w:t>
            </w:r>
          </w:p>
        </w:tc>
        <w:tc>
          <w:tcPr>
            <w:tcW w:w="783"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1004</w:t>
            </w:r>
          </w:p>
        </w:tc>
        <w:tc>
          <w:tcPr>
            <w:tcW w:w="1032"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09100L4970</w:t>
            </w:r>
          </w:p>
        </w:tc>
        <w:tc>
          <w:tcPr>
            <w:tcW w:w="736"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320</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0,00</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0,00</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0,00</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0,00</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0,00</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0,00</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5266,80</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6133,35</w:t>
            </w:r>
          </w:p>
        </w:tc>
        <w:tc>
          <w:tcPr>
            <w:tcW w:w="960"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6167,03</w:t>
            </w:r>
          </w:p>
        </w:tc>
        <w:tc>
          <w:tcPr>
            <w:tcW w:w="960" w:type="dxa"/>
            <w:noWrap/>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17567,18</w:t>
            </w:r>
          </w:p>
        </w:tc>
        <w:tc>
          <w:tcPr>
            <w:tcW w:w="1788" w:type="dxa"/>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 </w:t>
            </w:r>
          </w:p>
        </w:tc>
      </w:tr>
    </w:tbl>
    <w:p w:rsidR="00B57A07" w:rsidRPr="00060747" w:rsidRDefault="00B57A07">
      <w:pPr>
        <w:pStyle w:val="ConsPlusNormal"/>
        <w:rPr>
          <w:rFonts w:ascii="Arial" w:hAnsi="Arial" w:cs="Arial"/>
          <w:sz w:val="24"/>
          <w:szCs w:val="24"/>
        </w:rPr>
        <w:sectPr w:rsidR="00B57A07" w:rsidRPr="00060747">
          <w:pgSz w:w="16838" w:h="11905" w:orient="landscape"/>
          <w:pgMar w:top="1701" w:right="397" w:bottom="850" w:left="397" w:header="0" w:footer="0" w:gutter="0"/>
          <w:cols w:space="720"/>
          <w:titlePg/>
        </w:sect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right"/>
        <w:outlineLvl w:val="2"/>
        <w:rPr>
          <w:rFonts w:ascii="Arial" w:hAnsi="Arial" w:cs="Arial"/>
          <w:sz w:val="24"/>
          <w:szCs w:val="24"/>
        </w:rPr>
      </w:pPr>
      <w:r w:rsidRPr="00060747">
        <w:rPr>
          <w:rFonts w:ascii="Arial" w:hAnsi="Arial" w:cs="Arial"/>
          <w:sz w:val="24"/>
          <w:szCs w:val="24"/>
        </w:rPr>
        <w:t>Приложение 3</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к подпрограмме</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"Обеспечение жильем молодых семей</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Таймырского Долгано-Ненецкого</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муниципального района"</w:t>
      </w:r>
    </w:p>
    <w:p w:rsidR="00B57A07" w:rsidRPr="00060747" w:rsidRDefault="00B57A07">
      <w:pPr>
        <w:pStyle w:val="ConsPlusNormal"/>
        <w:jc w:val="both"/>
        <w:rPr>
          <w:rFonts w:ascii="Arial" w:hAnsi="Arial" w:cs="Arial"/>
          <w:sz w:val="24"/>
          <w:szCs w:val="24"/>
        </w:rPr>
      </w:pPr>
    </w:p>
    <w:p w:rsidR="00B57A07" w:rsidRPr="00060747" w:rsidRDefault="00B57A07">
      <w:pPr>
        <w:pStyle w:val="ConsPlusTitle"/>
        <w:jc w:val="center"/>
        <w:rPr>
          <w:rFonts w:ascii="Arial" w:hAnsi="Arial" w:cs="Arial"/>
          <w:sz w:val="24"/>
          <w:szCs w:val="24"/>
        </w:rPr>
      </w:pPr>
      <w:bookmarkStart w:id="7" w:name="P1229"/>
      <w:bookmarkEnd w:id="7"/>
      <w:r w:rsidRPr="00060747">
        <w:rPr>
          <w:rFonts w:ascii="Arial" w:hAnsi="Arial" w:cs="Arial"/>
          <w:sz w:val="24"/>
          <w:szCs w:val="24"/>
        </w:rPr>
        <w:t>РЕСУРСНОЕ ОБЕСПЕЧЕНИЕ ПОДПРОГРАММЫ</w:t>
      </w:r>
    </w:p>
    <w:p w:rsidR="00B57A07" w:rsidRPr="00060747" w:rsidRDefault="00B57A07">
      <w:pPr>
        <w:pStyle w:val="ConsPlusNormal"/>
        <w:spacing w:after="1"/>
        <w:rPr>
          <w:rFonts w:ascii="Arial" w:hAnsi="Arial" w:cs="Arial"/>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B57A07" w:rsidRPr="00060747">
        <w:tc>
          <w:tcPr>
            <w:tcW w:w="60" w:type="dxa"/>
            <w:tcBorders>
              <w:top w:val="nil"/>
              <w:left w:val="nil"/>
              <w:bottom w:val="nil"/>
              <w:right w:val="nil"/>
            </w:tcBorders>
            <w:shd w:val="clear" w:color="auto" w:fill="CED3F1"/>
            <w:tcMar>
              <w:top w:w="0" w:type="dxa"/>
              <w:left w:w="0" w:type="dxa"/>
              <w:bottom w:w="0" w:type="dxa"/>
              <w:right w:w="0" w:type="dxa"/>
            </w:tcMar>
          </w:tcPr>
          <w:p w:rsidR="00B57A07" w:rsidRPr="00060747" w:rsidRDefault="00B57A07">
            <w:pPr>
              <w:pStyle w:val="ConsPlusNormal"/>
              <w:rPr>
                <w:rFonts w:ascii="Arial" w:hAnsi="Arial" w:cs="Arial"/>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B57A07" w:rsidRPr="00060747" w:rsidRDefault="00B57A07">
            <w:pPr>
              <w:pStyle w:val="ConsPlusNormal"/>
              <w:rPr>
                <w:rFonts w:ascii="Arial" w:hAnsi="Arial" w:cs="Arial"/>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B57A07" w:rsidRPr="00060747" w:rsidRDefault="00B57A07">
            <w:pPr>
              <w:pStyle w:val="ConsPlusNormal"/>
              <w:jc w:val="center"/>
              <w:rPr>
                <w:rFonts w:ascii="Arial" w:hAnsi="Arial" w:cs="Arial"/>
                <w:sz w:val="24"/>
                <w:szCs w:val="24"/>
              </w:rPr>
            </w:pPr>
            <w:r w:rsidRPr="00060747">
              <w:rPr>
                <w:rFonts w:ascii="Arial" w:hAnsi="Arial" w:cs="Arial"/>
                <w:color w:val="392C69"/>
                <w:sz w:val="24"/>
                <w:szCs w:val="24"/>
              </w:rPr>
              <w:t>Список изменяющих документов</w:t>
            </w:r>
          </w:p>
          <w:p w:rsidR="00B57A07" w:rsidRPr="00060747" w:rsidRDefault="00B57A07">
            <w:pPr>
              <w:pStyle w:val="ConsPlusNormal"/>
              <w:jc w:val="center"/>
              <w:rPr>
                <w:rFonts w:ascii="Arial" w:hAnsi="Arial" w:cs="Arial"/>
                <w:sz w:val="24"/>
                <w:szCs w:val="24"/>
              </w:rPr>
            </w:pPr>
            <w:proofErr w:type="gramStart"/>
            <w:r w:rsidRPr="00060747">
              <w:rPr>
                <w:rFonts w:ascii="Arial" w:hAnsi="Arial" w:cs="Arial"/>
                <w:color w:val="392C69"/>
                <w:sz w:val="24"/>
                <w:szCs w:val="24"/>
              </w:rPr>
              <w:t xml:space="preserve">(в ред. </w:t>
            </w:r>
            <w:hyperlink r:id="rId116">
              <w:r w:rsidRPr="00060747">
                <w:rPr>
                  <w:rFonts w:ascii="Arial" w:hAnsi="Arial" w:cs="Arial"/>
                  <w:color w:val="0000FF"/>
                  <w:sz w:val="24"/>
                  <w:szCs w:val="24"/>
                </w:rPr>
                <w:t>Постановления</w:t>
              </w:r>
            </w:hyperlink>
            <w:r w:rsidRPr="00060747">
              <w:rPr>
                <w:rFonts w:ascii="Arial" w:hAnsi="Arial" w:cs="Arial"/>
                <w:color w:val="392C69"/>
                <w:sz w:val="24"/>
                <w:szCs w:val="24"/>
              </w:rPr>
              <w:t xml:space="preserve"> Администрации Таймырского Долгано-Ненецкого</w:t>
            </w:r>
            <w:proofErr w:type="gramEnd"/>
          </w:p>
          <w:p w:rsidR="00B57A07" w:rsidRPr="00060747" w:rsidRDefault="00B57A07">
            <w:pPr>
              <w:pStyle w:val="ConsPlusNormal"/>
              <w:jc w:val="center"/>
              <w:rPr>
                <w:rFonts w:ascii="Arial" w:hAnsi="Arial" w:cs="Arial"/>
                <w:sz w:val="24"/>
                <w:szCs w:val="24"/>
              </w:rPr>
            </w:pPr>
            <w:r w:rsidRPr="00060747">
              <w:rPr>
                <w:rFonts w:ascii="Arial" w:hAnsi="Arial" w:cs="Arial"/>
                <w:color w:val="392C69"/>
                <w:sz w:val="24"/>
                <w:szCs w:val="24"/>
              </w:rPr>
              <w:t xml:space="preserve">муниципального района Красноярского края </w:t>
            </w:r>
            <w:r w:rsidR="00B60B9B" w:rsidRPr="00B60B9B">
              <w:rPr>
                <w:rFonts w:ascii="Arial" w:hAnsi="Arial" w:cs="Arial"/>
                <w:color w:val="392C69"/>
                <w:sz w:val="24"/>
                <w:szCs w:val="24"/>
              </w:rPr>
              <w:t xml:space="preserve">от 23.04.2025 </w:t>
            </w:r>
            <w:hyperlink r:id="rId117">
              <w:r w:rsidR="00B60B9B" w:rsidRPr="00B60B9B">
                <w:rPr>
                  <w:rStyle w:val="a5"/>
                  <w:rFonts w:ascii="Arial" w:hAnsi="Arial" w:cs="Arial"/>
                  <w:sz w:val="24"/>
                  <w:szCs w:val="24"/>
                </w:rPr>
                <w:t>N 519</w:t>
              </w:r>
            </w:hyperlink>
            <w:r w:rsidRPr="00060747">
              <w:rPr>
                <w:rFonts w:ascii="Arial" w:hAnsi="Arial" w:cs="Arial"/>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7A07" w:rsidRPr="00060747" w:rsidRDefault="00B57A07">
            <w:pPr>
              <w:pStyle w:val="ConsPlusNormal"/>
              <w:rPr>
                <w:rFonts w:ascii="Arial" w:hAnsi="Arial" w:cs="Arial"/>
                <w:sz w:val="24"/>
                <w:szCs w:val="24"/>
              </w:rPr>
            </w:pPr>
          </w:p>
        </w:tc>
      </w:tr>
    </w:tbl>
    <w:p w:rsidR="00B57A07" w:rsidRPr="00060747" w:rsidRDefault="00B57A07">
      <w:pPr>
        <w:pStyle w:val="ConsPlusNormal"/>
        <w:jc w:val="both"/>
        <w:rPr>
          <w:rFonts w:ascii="Arial" w:hAnsi="Arial" w:cs="Arial"/>
          <w:sz w:val="24"/>
          <w:szCs w:val="24"/>
        </w:rPr>
      </w:pPr>
    </w:p>
    <w:tbl>
      <w:tblPr>
        <w:tblW w:w="14659" w:type="dxa"/>
        <w:tblInd w:w="87" w:type="dxa"/>
        <w:tblLook w:val="04A0" w:firstRow="1" w:lastRow="0" w:firstColumn="1" w:lastColumn="0" w:noHBand="0" w:noVBand="1"/>
      </w:tblPr>
      <w:tblGrid>
        <w:gridCol w:w="1604"/>
        <w:gridCol w:w="1752"/>
        <w:gridCol w:w="1811"/>
        <w:gridCol w:w="942"/>
        <w:gridCol w:w="942"/>
        <w:gridCol w:w="942"/>
        <w:gridCol w:w="942"/>
        <w:gridCol w:w="942"/>
        <w:gridCol w:w="942"/>
        <w:gridCol w:w="942"/>
        <w:gridCol w:w="942"/>
        <w:gridCol w:w="942"/>
        <w:gridCol w:w="1054"/>
      </w:tblGrid>
      <w:tr w:rsidR="00360887" w:rsidRPr="00360887" w:rsidTr="00902C3B">
        <w:trPr>
          <w:trHeight w:val="840"/>
        </w:trPr>
        <w:tc>
          <w:tcPr>
            <w:tcW w:w="16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Статус</w:t>
            </w:r>
          </w:p>
        </w:tc>
        <w:tc>
          <w:tcPr>
            <w:tcW w:w="17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Наименование подпрограммы муниципальной Программы</w:t>
            </w:r>
          </w:p>
        </w:tc>
        <w:tc>
          <w:tcPr>
            <w:tcW w:w="180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Источники финансирования</w:t>
            </w:r>
          </w:p>
        </w:tc>
        <w:tc>
          <w:tcPr>
            <w:tcW w:w="9502" w:type="dxa"/>
            <w:gridSpan w:val="10"/>
            <w:tcBorders>
              <w:top w:val="single" w:sz="8" w:space="0" w:color="auto"/>
              <w:left w:val="nil"/>
              <w:bottom w:val="single" w:sz="8" w:space="0" w:color="auto"/>
              <w:right w:val="single" w:sz="8" w:space="0" w:color="000000"/>
            </w:tcBorders>
            <w:shd w:val="clear" w:color="auto" w:fill="auto"/>
            <w:vAlign w:val="center"/>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Оценка расходов (тыс. руб.), годы</w:t>
            </w:r>
          </w:p>
        </w:tc>
      </w:tr>
      <w:tr w:rsidR="00360887" w:rsidRPr="00360887" w:rsidTr="00902C3B">
        <w:trPr>
          <w:trHeight w:val="525"/>
        </w:trPr>
        <w:tc>
          <w:tcPr>
            <w:tcW w:w="1601" w:type="dxa"/>
            <w:vMerge/>
            <w:tcBorders>
              <w:top w:val="single" w:sz="8" w:space="0" w:color="auto"/>
              <w:left w:val="single" w:sz="8" w:space="0" w:color="auto"/>
              <w:bottom w:val="single" w:sz="8" w:space="0" w:color="000000"/>
              <w:right w:val="single" w:sz="8" w:space="0" w:color="auto"/>
            </w:tcBorders>
            <w:vAlign w:val="center"/>
            <w:hideMark/>
          </w:tcPr>
          <w:p w:rsidR="00360887" w:rsidRPr="00360887" w:rsidRDefault="00360887" w:rsidP="00360887">
            <w:pPr>
              <w:pStyle w:val="ConsPlusNormal"/>
              <w:rPr>
                <w:rFonts w:ascii="Arial" w:hAnsi="Arial" w:cs="Arial"/>
                <w:sz w:val="24"/>
                <w:szCs w:val="24"/>
              </w:rPr>
            </w:pPr>
          </w:p>
        </w:tc>
        <w:tc>
          <w:tcPr>
            <w:tcW w:w="1749" w:type="dxa"/>
            <w:vMerge/>
            <w:tcBorders>
              <w:top w:val="single" w:sz="8" w:space="0" w:color="auto"/>
              <w:left w:val="single" w:sz="8" w:space="0" w:color="auto"/>
              <w:bottom w:val="single" w:sz="8" w:space="0" w:color="000000"/>
              <w:right w:val="single" w:sz="8" w:space="0" w:color="auto"/>
            </w:tcBorders>
            <w:vAlign w:val="center"/>
            <w:hideMark/>
          </w:tcPr>
          <w:p w:rsidR="00360887" w:rsidRPr="00360887" w:rsidRDefault="00360887" w:rsidP="00360887">
            <w:pPr>
              <w:pStyle w:val="ConsPlusNormal"/>
              <w:rPr>
                <w:rFonts w:ascii="Arial" w:hAnsi="Arial" w:cs="Arial"/>
                <w:sz w:val="24"/>
                <w:szCs w:val="24"/>
              </w:rPr>
            </w:pPr>
          </w:p>
        </w:tc>
        <w:tc>
          <w:tcPr>
            <w:tcW w:w="1807" w:type="dxa"/>
            <w:vMerge/>
            <w:tcBorders>
              <w:top w:val="single" w:sz="8" w:space="0" w:color="auto"/>
              <w:left w:val="single" w:sz="8" w:space="0" w:color="auto"/>
              <w:bottom w:val="single" w:sz="8" w:space="0" w:color="000000"/>
              <w:right w:val="single" w:sz="8" w:space="0" w:color="auto"/>
            </w:tcBorders>
            <w:vAlign w:val="center"/>
            <w:hideMark/>
          </w:tcPr>
          <w:p w:rsidR="00360887" w:rsidRPr="00360887" w:rsidRDefault="00360887" w:rsidP="00360887">
            <w:pPr>
              <w:pStyle w:val="ConsPlusNormal"/>
              <w:rPr>
                <w:rFonts w:ascii="Arial" w:hAnsi="Arial" w:cs="Arial"/>
                <w:sz w:val="24"/>
                <w:szCs w:val="24"/>
              </w:rPr>
            </w:pPr>
          </w:p>
        </w:tc>
        <w:tc>
          <w:tcPr>
            <w:tcW w:w="939" w:type="dxa"/>
            <w:tcBorders>
              <w:top w:val="nil"/>
              <w:left w:val="nil"/>
              <w:bottom w:val="single" w:sz="8" w:space="0" w:color="auto"/>
              <w:right w:val="single" w:sz="8" w:space="0" w:color="auto"/>
            </w:tcBorders>
            <w:shd w:val="clear" w:color="auto" w:fill="auto"/>
            <w:vAlign w:val="center"/>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2019</w:t>
            </w:r>
          </w:p>
        </w:tc>
        <w:tc>
          <w:tcPr>
            <w:tcW w:w="939" w:type="dxa"/>
            <w:tcBorders>
              <w:top w:val="nil"/>
              <w:left w:val="nil"/>
              <w:bottom w:val="single" w:sz="8" w:space="0" w:color="auto"/>
              <w:right w:val="single" w:sz="8" w:space="0" w:color="auto"/>
            </w:tcBorders>
            <w:shd w:val="clear" w:color="auto" w:fill="auto"/>
            <w:vAlign w:val="center"/>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2020</w:t>
            </w:r>
          </w:p>
        </w:tc>
        <w:tc>
          <w:tcPr>
            <w:tcW w:w="939" w:type="dxa"/>
            <w:tcBorders>
              <w:top w:val="nil"/>
              <w:left w:val="nil"/>
              <w:bottom w:val="single" w:sz="8" w:space="0" w:color="auto"/>
              <w:right w:val="single" w:sz="8" w:space="0" w:color="auto"/>
            </w:tcBorders>
            <w:shd w:val="clear" w:color="auto" w:fill="auto"/>
            <w:vAlign w:val="center"/>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2021</w:t>
            </w:r>
          </w:p>
        </w:tc>
        <w:tc>
          <w:tcPr>
            <w:tcW w:w="939" w:type="dxa"/>
            <w:tcBorders>
              <w:top w:val="nil"/>
              <w:left w:val="nil"/>
              <w:bottom w:val="single" w:sz="8" w:space="0" w:color="auto"/>
              <w:right w:val="single" w:sz="8" w:space="0" w:color="auto"/>
            </w:tcBorders>
            <w:shd w:val="clear" w:color="auto" w:fill="auto"/>
            <w:vAlign w:val="center"/>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2022</w:t>
            </w:r>
          </w:p>
        </w:tc>
        <w:tc>
          <w:tcPr>
            <w:tcW w:w="939" w:type="dxa"/>
            <w:tcBorders>
              <w:top w:val="nil"/>
              <w:left w:val="nil"/>
              <w:bottom w:val="single" w:sz="8" w:space="0" w:color="auto"/>
              <w:right w:val="single" w:sz="8" w:space="0" w:color="auto"/>
            </w:tcBorders>
            <w:shd w:val="clear" w:color="auto" w:fill="auto"/>
            <w:vAlign w:val="center"/>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2023</w:t>
            </w:r>
          </w:p>
        </w:tc>
        <w:tc>
          <w:tcPr>
            <w:tcW w:w="939" w:type="dxa"/>
            <w:tcBorders>
              <w:top w:val="nil"/>
              <w:left w:val="nil"/>
              <w:bottom w:val="single" w:sz="8" w:space="0" w:color="auto"/>
              <w:right w:val="single" w:sz="8" w:space="0" w:color="auto"/>
            </w:tcBorders>
            <w:shd w:val="clear" w:color="auto" w:fill="auto"/>
            <w:vAlign w:val="center"/>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2024</w:t>
            </w:r>
          </w:p>
        </w:tc>
        <w:tc>
          <w:tcPr>
            <w:tcW w:w="939" w:type="dxa"/>
            <w:tcBorders>
              <w:top w:val="nil"/>
              <w:left w:val="nil"/>
              <w:bottom w:val="single" w:sz="8" w:space="0" w:color="auto"/>
              <w:right w:val="single" w:sz="8" w:space="0" w:color="auto"/>
            </w:tcBorders>
            <w:shd w:val="clear" w:color="auto" w:fill="auto"/>
            <w:vAlign w:val="center"/>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2025</w:t>
            </w:r>
          </w:p>
        </w:tc>
        <w:tc>
          <w:tcPr>
            <w:tcW w:w="939" w:type="dxa"/>
            <w:tcBorders>
              <w:top w:val="nil"/>
              <w:left w:val="nil"/>
              <w:bottom w:val="single" w:sz="8" w:space="0" w:color="auto"/>
              <w:right w:val="nil"/>
            </w:tcBorders>
            <w:shd w:val="clear" w:color="auto" w:fill="auto"/>
            <w:vAlign w:val="center"/>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2026</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2027</w:t>
            </w:r>
          </w:p>
        </w:tc>
        <w:tc>
          <w:tcPr>
            <w:tcW w:w="1051" w:type="dxa"/>
            <w:tcBorders>
              <w:top w:val="nil"/>
              <w:left w:val="nil"/>
              <w:bottom w:val="single" w:sz="8" w:space="0" w:color="auto"/>
              <w:right w:val="single" w:sz="8" w:space="0" w:color="auto"/>
            </w:tcBorders>
            <w:shd w:val="clear" w:color="auto" w:fill="auto"/>
            <w:vAlign w:val="center"/>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итого на период</w:t>
            </w:r>
          </w:p>
        </w:tc>
      </w:tr>
      <w:tr w:rsidR="00360887" w:rsidRPr="00360887" w:rsidTr="00902C3B">
        <w:trPr>
          <w:trHeight w:val="960"/>
        </w:trPr>
        <w:tc>
          <w:tcPr>
            <w:tcW w:w="1601" w:type="dxa"/>
            <w:vMerge w:val="restart"/>
            <w:tcBorders>
              <w:top w:val="nil"/>
              <w:left w:val="single" w:sz="8" w:space="0" w:color="auto"/>
              <w:bottom w:val="single" w:sz="8" w:space="0" w:color="000000"/>
              <w:right w:val="single" w:sz="8" w:space="0" w:color="auto"/>
            </w:tcBorders>
            <w:shd w:val="clear" w:color="auto" w:fill="auto"/>
            <w:vAlign w:val="center"/>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Подпрограмма</w:t>
            </w:r>
          </w:p>
        </w:tc>
        <w:tc>
          <w:tcPr>
            <w:tcW w:w="1749" w:type="dxa"/>
            <w:vMerge w:val="restart"/>
            <w:tcBorders>
              <w:top w:val="nil"/>
              <w:left w:val="single" w:sz="8" w:space="0" w:color="auto"/>
              <w:bottom w:val="single" w:sz="8" w:space="0" w:color="000000"/>
              <w:right w:val="single" w:sz="8" w:space="0" w:color="auto"/>
            </w:tcBorders>
            <w:shd w:val="clear" w:color="auto" w:fill="auto"/>
            <w:vAlign w:val="center"/>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Обеспечение жильем молодых семей Таймырского Долгано-Ненецкого муниципальн</w:t>
            </w:r>
            <w:r w:rsidRPr="00360887">
              <w:rPr>
                <w:rFonts w:ascii="Arial" w:hAnsi="Arial" w:cs="Arial"/>
                <w:sz w:val="24"/>
                <w:szCs w:val="24"/>
              </w:rPr>
              <w:lastRenderedPageBreak/>
              <w:t>ого района</w:t>
            </w:r>
          </w:p>
        </w:tc>
        <w:tc>
          <w:tcPr>
            <w:tcW w:w="1807" w:type="dxa"/>
            <w:tcBorders>
              <w:top w:val="nil"/>
              <w:left w:val="nil"/>
              <w:bottom w:val="single" w:sz="8" w:space="0" w:color="auto"/>
              <w:right w:val="single" w:sz="8" w:space="0" w:color="auto"/>
            </w:tcBorders>
            <w:shd w:val="clear" w:color="auto" w:fill="auto"/>
            <w:vAlign w:val="center"/>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lastRenderedPageBreak/>
              <w:t>всего:</w:t>
            </w:r>
          </w:p>
        </w:tc>
        <w:tc>
          <w:tcPr>
            <w:tcW w:w="939" w:type="dxa"/>
            <w:tcBorders>
              <w:top w:val="nil"/>
              <w:left w:val="nil"/>
              <w:bottom w:val="single" w:sz="8" w:space="0" w:color="auto"/>
              <w:right w:val="single" w:sz="8" w:space="0" w:color="auto"/>
            </w:tcBorders>
            <w:shd w:val="clear" w:color="auto" w:fill="auto"/>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2259,22</w:t>
            </w:r>
          </w:p>
        </w:tc>
        <w:tc>
          <w:tcPr>
            <w:tcW w:w="939" w:type="dxa"/>
            <w:tcBorders>
              <w:top w:val="nil"/>
              <w:left w:val="nil"/>
              <w:bottom w:val="single" w:sz="8" w:space="0" w:color="auto"/>
              <w:right w:val="single" w:sz="8" w:space="0" w:color="auto"/>
            </w:tcBorders>
            <w:shd w:val="clear" w:color="auto" w:fill="auto"/>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6672,00</w:t>
            </w:r>
          </w:p>
        </w:tc>
        <w:tc>
          <w:tcPr>
            <w:tcW w:w="939" w:type="dxa"/>
            <w:tcBorders>
              <w:top w:val="nil"/>
              <w:left w:val="nil"/>
              <w:bottom w:val="single" w:sz="8" w:space="0" w:color="auto"/>
              <w:right w:val="single" w:sz="8" w:space="0" w:color="auto"/>
            </w:tcBorders>
            <w:shd w:val="clear" w:color="auto" w:fill="auto"/>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3435,90</w:t>
            </w:r>
          </w:p>
        </w:tc>
        <w:tc>
          <w:tcPr>
            <w:tcW w:w="939" w:type="dxa"/>
            <w:tcBorders>
              <w:top w:val="nil"/>
              <w:left w:val="nil"/>
              <w:bottom w:val="single" w:sz="8" w:space="0" w:color="auto"/>
              <w:right w:val="single" w:sz="8" w:space="0" w:color="auto"/>
            </w:tcBorders>
            <w:shd w:val="clear" w:color="auto" w:fill="auto"/>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6451,42</w:t>
            </w:r>
          </w:p>
        </w:tc>
        <w:tc>
          <w:tcPr>
            <w:tcW w:w="939" w:type="dxa"/>
            <w:tcBorders>
              <w:top w:val="nil"/>
              <w:left w:val="nil"/>
              <w:bottom w:val="single" w:sz="8" w:space="0" w:color="auto"/>
              <w:right w:val="single" w:sz="8" w:space="0" w:color="auto"/>
            </w:tcBorders>
            <w:shd w:val="clear" w:color="auto" w:fill="auto"/>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4408,56</w:t>
            </w:r>
          </w:p>
        </w:tc>
        <w:tc>
          <w:tcPr>
            <w:tcW w:w="939" w:type="dxa"/>
            <w:tcBorders>
              <w:top w:val="nil"/>
              <w:left w:val="nil"/>
              <w:bottom w:val="single" w:sz="8" w:space="0" w:color="auto"/>
              <w:right w:val="single" w:sz="8" w:space="0" w:color="auto"/>
            </w:tcBorders>
            <w:shd w:val="clear" w:color="auto" w:fill="auto"/>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5627,62</w:t>
            </w:r>
          </w:p>
        </w:tc>
        <w:tc>
          <w:tcPr>
            <w:tcW w:w="939" w:type="dxa"/>
            <w:tcBorders>
              <w:top w:val="nil"/>
              <w:left w:val="nil"/>
              <w:bottom w:val="single" w:sz="8" w:space="0" w:color="auto"/>
              <w:right w:val="single" w:sz="8" w:space="0" w:color="auto"/>
            </w:tcBorders>
            <w:shd w:val="clear" w:color="auto" w:fill="auto"/>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5266,80</w:t>
            </w:r>
          </w:p>
        </w:tc>
        <w:tc>
          <w:tcPr>
            <w:tcW w:w="939" w:type="dxa"/>
            <w:tcBorders>
              <w:top w:val="nil"/>
              <w:left w:val="nil"/>
              <w:bottom w:val="single" w:sz="8" w:space="0" w:color="auto"/>
              <w:right w:val="nil"/>
            </w:tcBorders>
            <w:shd w:val="clear" w:color="auto" w:fill="auto"/>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6133,35</w:t>
            </w:r>
          </w:p>
        </w:tc>
        <w:tc>
          <w:tcPr>
            <w:tcW w:w="939" w:type="dxa"/>
            <w:tcBorders>
              <w:top w:val="nil"/>
              <w:left w:val="single" w:sz="4" w:space="0" w:color="auto"/>
              <w:bottom w:val="single" w:sz="4" w:space="0" w:color="auto"/>
              <w:right w:val="single" w:sz="4" w:space="0" w:color="auto"/>
            </w:tcBorders>
            <w:shd w:val="clear" w:color="auto" w:fill="auto"/>
            <w:noWrap/>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6167,03</w:t>
            </w:r>
          </w:p>
        </w:tc>
        <w:tc>
          <w:tcPr>
            <w:tcW w:w="1051" w:type="dxa"/>
            <w:tcBorders>
              <w:top w:val="nil"/>
              <w:left w:val="nil"/>
              <w:bottom w:val="single" w:sz="8" w:space="0" w:color="auto"/>
              <w:right w:val="single" w:sz="8" w:space="0" w:color="auto"/>
            </w:tcBorders>
            <w:shd w:val="clear" w:color="auto" w:fill="auto"/>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46421,90</w:t>
            </w:r>
          </w:p>
        </w:tc>
      </w:tr>
      <w:tr w:rsidR="00360887" w:rsidRPr="00360887" w:rsidTr="00902C3B">
        <w:trPr>
          <w:trHeight w:val="315"/>
        </w:trPr>
        <w:tc>
          <w:tcPr>
            <w:tcW w:w="1601" w:type="dxa"/>
            <w:vMerge/>
            <w:tcBorders>
              <w:top w:val="nil"/>
              <w:left w:val="single" w:sz="8" w:space="0" w:color="auto"/>
              <w:bottom w:val="single" w:sz="8" w:space="0" w:color="000000"/>
              <w:right w:val="single" w:sz="8" w:space="0" w:color="auto"/>
            </w:tcBorders>
            <w:vAlign w:val="center"/>
            <w:hideMark/>
          </w:tcPr>
          <w:p w:rsidR="00360887" w:rsidRPr="00360887" w:rsidRDefault="00360887" w:rsidP="00360887">
            <w:pPr>
              <w:pStyle w:val="ConsPlusNormal"/>
              <w:rPr>
                <w:rFonts w:ascii="Arial" w:hAnsi="Arial" w:cs="Arial"/>
                <w:sz w:val="24"/>
                <w:szCs w:val="24"/>
              </w:rPr>
            </w:pPr>
          </w:p>
        </w:tc>
        <w:tc>
          <w:tcPr>
            <w:tcW w:w="1749" w:type="dxa"/>
            <w:vMerge/>
            <w:tcBorders>
              <w:top w:val="nil"/>
              <w:left w:val="single" w:sz="8" w:space="0" w:color="auto"/>
              <w:bottom w:val="single" w:sz="8" w:space="0" w:color="000000"/>
              <w:right w:val="single" w:sz="8" w:space="0" w:color="auto"/>
            </w:tcBorders>
            <w:vAlign w:val="center"/>
            <w:hideMark/>
          </w:tcPr>
          <w:p w:rsidR="00360887" w:rsidRPr="00360887" w:rsidRDefault="00360887" w:rsidP="00360887">
            <w:pPr>
              <w:pStyle w:val="ConsPlusNormal"/>
              <w:rPr>
                <w:rFonts w:ascii="Arial" w:hAnsi="Arial" w:cs="Arial"/>
                <w:sz w:val="24"/>
                <w:szCs w:val="24"/>
              </w:rPr>
            </w:pPr>
          </w:p>
        </w:tc>
        <w:tc>
          <w:tcPr>
            <w:tcW w:w="1807" w:type="dxa"/>
            <w:tcBorders>
              <w:top w:val="nil"/>
              <w:left w:val="nil"/>
              <w:bottom w:val="single" w:sz="8" w:space="0" w:color="auto"/>
              <w:right w:val="single" w:sz="8" w:space="0" w:color="auto"/>
            </w:tcBorders>
            <w:shd w:val="clear" w:color="auto" w:fill="auto"/>
            <w:vAlign w:val="center"/>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в том числе:</w:t>
            </w:r>
          </w:p>
        </w:tc>
        <w:tc>
          <w:tcPr>
            <w:tcW w:w="939" w:type="dxa"/>
            <w:tcBorders>
              <w:top w:val="nil"/>
              <w:left w:val="nil"/>
              <w:bottom w:val="single" w:sz="8" w:space="0" w:color="auto"/>
              <w:right w:val="single" w:sz="8" w:space="0" w:color="auto"/>
            </w:tcBorders>
            <w:shd w:val="clear" w:color="auto" w:fill="auto"/>
            <w:hideMark/>
          </w:tcPr>
          <w:p w:rsidR="00360887" w:rsidRPr="00360887" w:rsidRDefault="00360887" w:rsidP="00360887">
            <w:pPr>
              <w:pStyle w:val="ConsPlusNormal"/>
              <w:rPr>
                <w:rFonts w:ascii="Arial" w:hAnsi="Arial" w:cs="Arial"/>
                <w:sz w:val="24"/>
                <w:szCs w:val="24"/>
              </w:rPr>
            </w:pPr>
          </w:p>
        </w:tc>
        <w:tc>
          <w:tcPr>
            <w:tcW w:w="939" w:type="dxa"/>
            <w:tcBorders>
              <w:top w:val="nil"/>
              <w:left w:val="nil"/>
              <w:bottom w:val="single" w:sz="8" w:space="0" w:color="auto"/>
              <w:right w:val="single" w:sz="8" w:space="0" w:color="auto"/>
            </w:tcBorders>
            <w:shd w:val="clear" w:color="auto" w:fill="auto"/>
            <w:hideMark/>
          </w:tcPr>
          <w:p w:rsidR="00360887" w:rsidRPr="00360887" w:rsidRDefault="00360887" w:rsidP="00360887">
            <w:pPr>
              <w:pStyle w:val="ConsPlusNormal"/>
              <w:rPr>
                <w:rFonts w:ascii="Arial" w:hAnsi="Arial" w:cs="Arial"/>
                <w:sz w:val="24"/>
                <w:szCs w:val="24"/>
              </w:rPr>
            </w:pPr>
          </w:p>
        </w:tc>
        <w:tc>
          <w:tcPr>
            <w:tcW w:w="939" w:type="dxa"/>
            <w:tcBorders>
              <w:top w:val="nil"/>
              <w:left w:val="nil"/>
              <w:bottom w:val="single" w:sz="8" w:space="0" w:color="auto"/>
              <w:right w:val="single" w:sz="8" w:space="0" w:color="auto"/>
            </w:tcBorders>
            <w:shd w:val="clear" w:color="auto" w:fill="auto"/>
            <w:hideMark/>
          </w:tcPr>
          <w:p w:rsidR="00360887" w:rsidRPr="00360887" w:rsidRDefault="00360887" w:rsidP="00360887">
            <w:pPr>
              <w:pStyle w:val="ConsPlusNormal"/>
              <w:rPr>
                <w:rFonts w:ascii="Arial" w:hAnsi="Arial" w:cs="Arial"/>
                <w:sz w:val="24"/>
                <w:szCs w:val="24"/>
              </w:rPr>
            </w:pPr>
          </w:p>
        </w:tc>
        <w:tc>
          <w:tcPr>
            <w:tcW w:w="939" w:type="dxa"/>
            <w:tcBorders>
              <w:top w:val="nil"/>
              <w:left w:val="nil"/>
              <w:bottom w:val="single" w:sz="8" w:space="0" w:color="auto"/>
              <w:right w:val="single" w:sz="8" w:space="0" w:color="auto"/>
            </w:tcBorders>
            <w:shd w:val="clear" w:color="auto" w:fill="auto"/>
            <w:hideMark/>
          </w:tcPr>
          <w:p w:rsidR="00360887" w:rsidRPr="00360887" w:rsidRDefault="00360887" w:rsidP="00360887">
            <w:pPr>
              <w:pStyle w:val="ConsPlusNormal"/>
              <w:rPr>
                <w:rFonts w:ascii="Arial" w:hAnsi="Arial" w:cs="Arial"/>
                <w:sz w:val="24"/>
                <w:szCs w:val="24"/>
              </w:rPr>
            </w:pPr>
          </w:p>
        </w:tc>
        <w:tc>
          <w:tcPr>
            <w:tcW w:w="939" w:type="dxa"/>
            <w:tcBorders>
              <w:top w:val="nil"/>
              <w:left w:val="nil"/>
              <w:bottom w:val="single" w:sz="8" w:space="0" w:color="auto"/>
              <w:right w:val="single" w:sz="8" w:space="0" w:color="auto"/>
            </w:tcBorders>
            <w:shd w:val="clear" w:color="auto" w:fill="auto"/>
            <w:hideMark/>
          </w:tcPr>
          <w:p w:rsidR="00360887" w:rsidRPr="00360887" w:rsidRDefault="00360887" w:rsidP="00360887">
            <w:pPr>
              <w:pStyle w:val="ConsPlusNormal"/>
              <w:rPr>
                <w:rFonts w:ascii="Arial" w:hAnsi="Arial" w:cs="Arial"/>
                <w:sz w:val="24"/>
                <w:szCs w:val="24"/>
              </w:rPr>
            </w:pPr>
          </w:p>
        </w:tc>
        <w:tc>
          <w:tcPr>
            <w:tcW w:w="939" w:type="dxa"/>
            <w:tcBorders>
              <w:top w:val="nil"/>
              <w:left w:val="nil"/>
              <w:bottom w:val="single" w:sz="8" w:space="0" w:color="auto"/>
              <w:right w:val="single" w:sz="8" w:space="0" w:color="auto"/>
            </w:tcBorders>
            <w:shd w:val="clear" w:color="auto" w:fill="auto"/>
            <w:hideMark/>
          </w:tcPr>
          <w:p w:rsidR="00360887" w:rsidRPr="00360887" w:rsidRDefault="00360887" w:rsidP="00360887">
            <w:pPr>
              <w:pStyle w:val="ConsPlusNormal"/>
              <w:rPr>
                <w:rFonts w:ascii="Arial" w:hAnsi="Arial" w:cs="Arial"/>
                <w:sz w:val="24"/>
                <w:szCs w:val="24"/>
              </w:rPr>
            </w:pPr>
          </w:p>
        </w:tc>
        <w:tc>
          <w:tcPr>
            <w:tcW w:w="939" w:type="dxa"/>
            <w:tcBorders>
              <w:top w:val="nil"/>
              <w:left w:val="nil"/>
              <w:bottom w:val="single" w:sz="8" w:space="0" w:color="auto"/>
              <w:right w:val="single" w:sz="8" w:space="0" w:color="auto"/>
            </w:tcBorders>
            <w:shd w:val="clear" w:color="auto" w:fill="auto"/>
            <w:hideMark/>
          </w:tcPr>
          <w:p w:rsidR="00360887" w:rsidRPr="00360887" w:rsidRDefault="00360887" w:rsidP="00360887">
            <w:pPr>
              <w:pStyle w:val="ConsPlusNormal"/>
              <w:rPr>
                <w:rFonts w:ascii="Arial" w:hAnsi="Arial" w:cs="Arial"/>
                <w:sz w:val="24"/>
                <w:szCs w:val="24"/>
              </w:rPr>
            </w:pPr>
          </w:p>
        </w:tc>
        <w:tc>
          <w:tcPr>
            <w:tcW w:w="939" w:type="dxa"/>
            <w:tcBorders>
              <w:top w:val="nil"/>
              <w:left w:val="nil"/>
              <w:bottom w:val="single" w:sz="8" w:space="0" w:color="auto"/>
              <w:right w:val="nil"/>
            </w:tcBorders>
            <w:shd w:val="clear" w:color="auto" w:fill="auto"/>
            <w:hideMark/>
          </w:tcPr>
          <w:p w:rsidR="00360887" w:rsidRPr="00360887" w:rsidRDefault="00360887" w:rsidP="00360887">
            <w:pPr>
              <w:pStyle w:val="ConsPlusNormal"/>
              <w:rPr>
                <w:rFonts w:ascii="Arial" w:hAnsi="Arial" w:cs="Arial"/>
                <w:sz w:val="24"/>
                <w:szCs w:val="24"/>
              </w:rPr>
            </w:pPr>
          </w:p>
        </w:tc>
        <w:tc>
          <w:tcPr>
            <w:tcW w:w="939" w:type="dxa"/>
            <w:tcBorders>
              <w:top w:val="nil"/>
              <w:left w:val="single" w:sz="4" w:space="0" w:color="auto"/>
              <w:bottom w:val="single" w:sz="4" w:space="0" w:color="auto"/>
              <w:right w:val="single" w:sz="4" w:space="0" w:color="auto"/>
            </w:tcBorders>
            <w:shd w:val="clear" w:color="auto" w:fill="auto"/>
            <w:noWrap/>
            <w:hideMark/>
          </w:tcPr>
          <w:p w:rsidR="00360887" w:rsidRPr="00360887" w:rsidRDefault="00360887" w:rsidP="00360887">
            <w:pPr>
              <w:pStyle w:val="ConsPlusNormal"/>
              <w:rPr>
                <w:rFonts w:ascii="Arial" w:hAnsi="Arial" w:cs="Arial"/>
                <w:sz w:val="24"/>
                <w:szCs w:val="24"/>
              </w:rPr>
            </w:pPr>
          </w:p>
        </w:tc>
        <w:tc>
          <w:tcPr>
            <w:tcW w:w="1051" w:type="dxa"/>
            <w:tcBorders>
              <w:top w:val="nil"/>
              <w:left w:val="nil"/>
              <w:bottom w:val="single" w:sz="8" w:space="0" w:color="auto"/>
              <w:right w:val="single" w:sz="8" w:space="0" w:color="auto"/>
            </w:tcBorders>
            <w:shd w:val="clear" w:color="auto" w:fill="auto"/>
            <w:hideMark/>
          </w:tcPr>
          <w:p w:rsidR="00360887" w:rsidRPr="00360887" w:rsidRDefault="00360887" w:rsidP="00360887">
            <w:pPr>
              <w:pStyle w:val="ConsPlusNormal"/>
              <w:rPr>
                <w:rFonts w:ascii="Arial" w:hAnsi="Arial" w:cs="Arial"/>
                <w:sz w:val="24"/>
                <w:szCs w:val="24"/>
              </w:rPr>
            </w:pPr>
          </w:p>
        </w:tc>
      </w:tr>
      <w:tr w:rsidR="00360887" w:rsidRPr="00360887" w:rsidTr="00902C3B">
        <w:trPr>
          <w:trHeight w:val="525"/>
        </w:trPr>
        <w:tc>
          <w:tcPr>
            <w:tcW w:w="1601" w:type="dxa"/>
            <w:vMerge/>
            <w:tcBorders>
              <w:top w:val="nil"/>
              <w:left w:val="single" w:sz="8" w:space="0" w:color="auto"/>
              <w:bottom w:val="single" w:sz="8" w:space="0" w:color="000000"/>
              <w:right w:val="single" w:sz="8" w:space="0" w:color="auto"/>
            </w:tcBorders>
            <w:vAlign w:val="center"/>
            <w:hideMark/>
          </w:tcPr>
          <w:p w:rsidR="00360887" w:rsidRPr="00360887" w:rsidRDefault="00360887" w:rsidP="00360887">
            <w:pPr>
              <w:pStyle w:val="ConsPlusNormal"/>
              <w:rPr>
                <w:rFonts w:ascii="Arial" w:hAnsi="Arial" w:cs="Arial"/>
                <w:sz w:val="24"/>
                <w:szCs w:val="24"/>
              </w:rPr>
            </w:pPr>
          </w:p>
        </w:tc>
        <w:tc>
          <w:tcPr>
            <w:tcW w:w="1749" w:type="dxa"/>
            <w:vMerge/>
            <w:tcBorders>
              <w:top w:val="nil"/>
              <w:left w:val="single" w:sz="8" w:space="0" w:color="auto"/>
              <w:bottom w:val="single" w:sz="8" w:space="0" w:color="000000"/>
              <w:right w:val="single" w:sz="8" w:space="0" w:color="auto"/>
            </w:tcBorders>
            <w:vAlign w:val="center"/>
            <w:hideMark/>
          </w:tcPr>
          <w:p w:rsidR="00360887" w:rsidRPr="00360887" w:rsidRDefault="00360887" w:rsidP="00360887">
            <w:pPr>
              <w:pStyle w:val="ConsPlusNormal"/>
              <w:rPr>
                <w:rFonts w:ascii="Arial" w:hAnsi="Arial" w:cs="Arial"/>
                <w:sz w:val="24"/>
                <w:szCs w:val="24"/>
              </w:rPr>
            </w:pPr>
          </w:p>
        </w:tc>
        <w:tc>
          <w:tcPr>
            <w:tcW w:w="1807" w:type="dxa"/>
            <w:tcBorders>
              <w:top w:val="nil"/>
              <w:left w:val="nil"/>
              <w:bottom w:val="single" w:sz="8" w:space="0" w:color="auto"/>
              <w:right w:val="single" w:sz="8" w:space="0" w:color="auto"/>
            </w:tcBorders>
            <w:shd w:val="clear" w:color="auto" w:fill="auto"/>
            <w:vAlign w:val="center"/>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федеральный бюджет</w:t>
            </w:r>
          </w:p>
        </w:tc>
        <w:tc>
          <w:tcPr>
            <w:tcW w:w="939" w:type="dxa"/>
            <w:tcBorders>
              <w:top w:val="nil"/>
              <w:left w:val="nil"/>
              <w:bottom w:val="single" w:sz="8" w:space="0" w:color="auto"/>
              <w:right w:val="single" w:sz="8" w:space="0" w:color="auto"/>
            </w:tcBorders>
            <w:shd w:val="clear" w:color="auto" w:fill="auto"/>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0,00</w:t>
            </w:r>
          </w:p>
        </w:tc>
        <w:tc>
          <w:tcPr>
            <w:tcW w:w="939" w:type="dxa"/>
            <w:tcBorders>
              <w:top w:val="nil"/>
              <w:left w:val="nil"/>
              <w:bottom w:val="single" w:sz="8" w:space="0" w:color="auto"/>
              <w:right w:val="single" w:sz="8" w:space="0" w:color="auto"/>
            </w:tcBorders>
            <w:shd w:val="clear" w:color="auto" w:fill="auto"/>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963,87</w:t>
            </w:r>
          </w:p>
        </w:tc>
        <w:tc>
          <w:tcPr>
            <w:tcW w:w="939" w:type="dxa"/>
            <w:tcBorders>
              <w:top w:val="nil"/>
              <w:left w:val="nil"/>
              <w:bottom w:val="single" w:sz="8" w:space="0" w:color="auto"/>
              <w:right w:val="single" w:sz="8" w:space="0" w:color="auto"/>
            </w:tcBorders>
            <w:shd w:val="clear" w:color="auto" w:fill="auto"/>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684,87</w:t>
            </w:r>
          </w:p>
        </w:tc>
        <w:tc>
          <w:tcPr>
            <w:tcW w:w="939" w:type="dxa"/>
            <w:tcBorders>
              <w:top w:val="nil"/>
              <w:left w:val="nil"/>
              <w:bottom w:val="single" w:sz="8" w:space="0" w:color="auto"/>
              <w:right w:val="single" w:sz="8" w:space="0" w:color="auto"/>
            </w:tcBorders>
            <w:shd w:val="clear" w:color="auto" w:fill="auto"/>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1046,65</w:t>
            </w:r>
          </w:p>
        </w:tc>
        <w:tc>
          <w:tcPr>
            <w:tcW w:w="939" w:type="dxa"/>
            <w:tcBorders>
              <w:top w:val="nil"/>
              <w:left w:val="nil"/>
              <w:bottom w:val="single" w:sz="8" w:space="0" w:color="auto"/>
              <w:right w:val="single" w:sz="8" w:space="0" w:color="auto"/>
            </w:tcBorders>
            <w:shd w:val="clear" w:color="auto" w:fill="auto"/>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661,97</w:t>
            </w:r>
          </w:p>
        </w:tc>
        <w:tc>
          <w:tcPr>
            <w:tcW w:w="939" w:type="dxa"/>
            <w:tcBorders>
              <w:top w:val="nil"/>
              <w:left w:val="nil"/>
              <w:bottom w:val="single" w:sz="8" w:space="0" w:color="auto"/>
              <w:right w:val="single" w:sz="8" w:space="0" w:color="auto"/>
            </w:tcBorders>
            <w:shd w:val="clear" w:color="auto" w:fill="auto"/>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755,03</w:t>
            </w:r>
          </w:p>
        </w:tc>
        <w:tc>
          <w:tcPr>
            <w:tcW w:w="939" w:type="dxa"/>
            <w:tcBorders>
              <w:top w:val="nil"/>
              <w:left w:val="nil"/>
              <w:bottom w:val="single" w:sz="8" w:space="0" w:color="auto"/>
              <w:right w:val="single" w:sz="8" w:space="0" w:color="auto"/>
            </w:tcBorders>
            <w:shd w:val="clear" w:color="auto" w:fill="auto"/>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647,52</w:t>
            </w:r>
          </w:p>
        </w:tc>
        <w:tc>
          <w:tcPr>
            <w:tcW w:w="939" w:type="dxa"/>
            <w:tcBorders>
              <w:top w:val="nil"/>
              <w:left w:val="nil"/>
              <w:bottom w:val="single" w:sz="8" w:space="0" w:color="auto"/>
              <w:right w:val="nil"/>
            </w:tcBorders>
            <w:shd w:val="clear" w:color="auto" w:fill="auto"/>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761,30</w:t>
            </w:r>
          </w:p>
        </w:tc>
        <w:tc>
          <w:tcPr>
            <w:tcW w:w="939" w:type="dxa"/>
            <w:tcBorders>
              <w:top w:val="nil"/>
              <w:left w:val="single" w:sz="4" w:space="0" w:color="auto"/>
              <w:bottom w:val="single" w:sz="4" w:space="0" w:color="auto"/>
              <w:right w:val="single" w:sz="4" w:space="0" w:color="auto"/>
            </w:tcBorders>
            <w:shd w:val="clear" w:color="auto" w:fill="auto"/>
            <w:noWrap/>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755,76</w:t>
            </w:r>
          </w:p>
        </w:tc>
        <w:tc>
          <w:tcPr>
            <w:tcW w:w="1051" w:type="dxa"/>
            <w:tcBorders>
              <w:top w:val="nil"/>
              <w:left w:val="nil"/>
              <w:bottom w:val="single" w:sz="8" w:space="0" w:color="auto"/>
              <w:right w:val="single" w:sz="8" w:space="0" w:color="auto"/>
            </w:tcBorders>
            <w:shd w:val="clear" w:color="auto" w:fill="auto"/>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6276,97</w:t>
            </w:r>
          </w:p>
        </w:tc>
      </w:tr>
      <w:tr w:rsidR="00360887" w:rsidRPr="00360887" w:rsidTr="00902C3B">
        <w:trPr>
          <w:trHeight w:val="315"/>
        </w:trPr>
        <w:tc>
          <w:tcPr>
            <w:tcW w:w="1601" w:type="dxa"/>
            <w:vMerge/>
            <w:tcBorders>
              <w:top w:val="nil"/>
              <w:left w:val="single" w:sz="8" w:space="0" w:color="auto"/>
              <w:bottom w:val="single" w:sz="8" w:space="0" w:color="000000"/>
              <w:right w:val="single" w:sz="8" w:space="0" w:color="auto"/>
            </w:tcBorders>
            <w:vAlign w:val="center"/>
            <w:hideMark/>
          </w:tcPr>
          <w:p w:rsidR="00360887" w:rsidRPr="00360887" w:rsidRDefault="00360887" w:rsidP="00360887">
            <w:pPr>
              <w:pStyle w:val="ConsPlusNormal"/>
              <w:rPr>
                <w:rFonts w:ascii="Arial" w:hAnsi="Arial" w:cs="Arial"/>
                <w:sz w:val="24"/>
                <w:szCs w:val="24"/>
              </w:rPr>
            </w:pPr>
          </w:p>
        </w:tc>
        <w:tc>
          <w:tcPr>
            <w:tcW w:w="1749" w:type="dxa"/>
            <w:vMerge/>
            <w:tcBorders>
              <w:top w:val="nil"/>
              <w:left w:val="single" w:sz="8" w:space="0" w:color="auto"/>
              <w:bottom w:val="single" w:sz="8" w:space="0" w:color="000000"/>
              <w:right w:val="single" w:sz="8" w:space="0" w:color="auto"/>
            </w:tcBorders>
            <w:vAlign w:val="center"/>
            <w:hideMark/>
          </w:tcPr>
          <w:p w:rsidR="00360887" w:rsidRPr="00360887" w:rsidRDefault="00360887" w:rsidP="00360887">
            <w:pPr>
              <w:pStyle w:val="ConsPlusNormal"/>
              <w:rPr>
                <w:rFonts w:ascii="Arial" w:hAnsi="Arial" w:cs="Arial"/>
                <w:sz w:val="24"/>
                <w:szCs w:val="24"/>
              </w:rPr>
            </w:pPr>
          </w:p>
        </w:tc>
        <w:tc>
          <w:tcPr>
            <w:tcW w:w="1807" w:type="dxa"/>
            <w:tcBorders>
              <w:top w:val="nil"/>
              <w:left w:val="nil"/>
              <w:bottom w:val="single" w:sz="8" w:space="0" w:color="auto"/>
              <w:right w:val="single" w:sz="8" w:space="0" w:color="auto"/>
            </w:tcBorders>
            <w:shd w:val="clear" w:color="auto" w:fill="auto"/>
            <w:vAlign w:val="center"/>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краевой бюджет</w:t>
            </w:r>
          </w:p>
        </w:tc>
        <w:tc>
          <w:tcPr>
            <w:tcW w:w="939" w:type="dxa"/>
            <w:tcBorders>
              <w:top w:val="nil"/>
              <w:left w:val="nil"/>
              <w:bottom w:val="single" w:sz="8" w:space="0" w:color="auto"/>
              <w:right w:val="single" w:sz="8" w:space="0" w:color="auto"/>
            </w:tcBorders>
            <w:shd w:val="clear" w:color="auto" w:fill="auto"/>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0,00</w:t>
            </w:r>
          </w:p>
        </w:tc>
        <w:tc>
          <w:tcPr>
            <w:tcW w:w="939" w:type="dxa"/>
            <w:tcBorders>
              <w:top w:val="nil"/>
              <w:left w:val="nil"/>
              <w:bottom w:val="single" w:sz="8" w:space="0" w:color="auto"/>
              <w:right w:val="single" w:sz="8" w:space="0" w:color="auto"/>
            </w:tcBorders>
            <w:shd w:val="clear" w:color="auto" w:fill="auto"/>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3208,13</w:t>
            </w:r>
          </w:p>
        </w:tc>
        <w:tc>
          <w:tcPr>
            <w:tcW w:w="939" w:type="dxa"/>
            <w:tcBorders>
              <w:top w:val="nil"/>
              <w:left w:val="nil"/>
              <w:bottom w:val="single" w:sz="8" w:space="0" w:color="auto"/>
              <w:right w:val="single" w:sz="8" w:space="0" w:color="auto"/>
            </w:tcBorders>
            <w:shd w:val="clear" w:color="auto" w:fill="auto"/>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1459,32</w:t>
            </w:r>
          </w:p>
        </w:tc>
        <w:tc>
          <w:tcPr>
            <w:tcW w:w="939" w:type="dxa"/>
            <w:tcBorders>
              <w:top w:val="nil"/>
              <w:left w:val="nil"/>
              <w:bottom w:val="single" w:sz="8" w:space="0" w:color="auto"/>
              <w:right w:val="single" w:sz="8" w:space="0" w:color="auto"/>
            </w:tcBorders>
            <w:shd w:val="clear" w:color="auto" w:fill="auto"/>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2904,77</w:t>
            </w:r>
          </w:p>
        </w:tc>
        <w:tc>
          <w:tcPr>
            <w:tcW w:w="939" w:type="dxa"/>
            <w:tcBorders>
              <w:top w:val="nil"/>
              <w:left w:val="nil"/>
              <w:bottom w:val="single" w:sz="8" w:space="0" w:color="auto"/>
              <w:right w:val="single" w:sz="8" w:space="0" w:color="auto"/>
            </w:tcBorders>
            <w:shd w:val="clear" w:color="auto" w:fill="auto"/>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1649,82</w:t>
            </w:r>
          </w:p>
        </w:tc>
        <w:tc>
          <w:tcPr>
            <w:tcW w:w="939" w:type="dxa"/>
            <w:tcBorders>
              <w:top w:val="nil"/>
              <w:left w:val="nil"/>
              <w:bottom w:val="single" w:sz="8" w:space="0" w:color="auto"/>
              <w:right w:val="single" w:sz="8" w:space="0" w:color="auto"/>
            </w:tcBorders>
            <w:shd w:val="clear" w:color="auto" w:fill="auto"/>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2372,59</w:t>
            </w:r>
          </w:p>
        </w:tc>
        <w:tc>
          <w:tcPr>
            <w:tcW w:w="939" w:type="dxa"/>
            <w:tcBorders>
              <w:top w:val="nil"/>
              <w:left w:val="nil"/>
              <w:bottom w:val="single" w:sz="8" w:space="0" w:color="auto"/>
              <w:right w:val="single" w:sz="8" w:space="0" w:color="auto"/>
            </w:tcBorders>
            <w:shd w:val="clear" w:color="auto" w:fill="auto"/>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2119,28</w:t>
            </w:r>
          </w:p>
        </w:tc>
        <w:tc>
          <w:tcPr>
            <w:tcW w:w="939" w:type="dxa"/>
            <w:tcBorders>
              <w:top w:val="nil"/>
              <w:left w:val="nil"/>
              <w:bottom w:val="single" w:sz="8" w:space="0" w:color="auto"/>
              <w:right w:val="nil"/>
            </w:tcBorders>
            <w:shd w:val="clear" w:color="auto" w:fill="auto"/>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2872,05</w:t>
            </w:r>
          </w:p>
        </w:tc>
        <w:tc>
          <w:tcPr>
            <w:tcW w:w="939" w:type="dxa"/>
            <w:tcBorders>
              <w:top w:val="nil"/>
              <w:left w:val="single" w:sz="4" w:space="0" w:color="auto"/>
              <w:bottom w:val="single" w:sz="4" w:space="0" w:color="auto"/>
              <w:right w:val="single" w:sz="4" w:space="0" w:color="auto"/>
            </w:tcBorders>
            <w:shd w:val="clear" w:color="auto" w:fill="auto"/>
            <w:noWrap/>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2911,27</w:t>
            </w:r>
          </w:p>
        </w:tc>
        <w:tc>
          <w:tcPr>
            <w:tcW w:w="1051" w:type="dxa"/>
            <w:tcBorders>
              <w:top w:val="nil"/>
              <w:left w:val="nil"/>
              <w:bottom w:val="single" w:sz="8" w:space="0" w:color="auto"/>
              <w:right w:val="single" w:sz="8" w:space="0" w:color="auto"/>
            </w:tcBorders>
            <w:shd w:val="clear" w:color="auto" w:fill="auto"/>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19497,23</w:t>
            </w:r>
          </w:p>
        </w:tc>
      </w:tr>
      <w:tr w:rsidR="00360887" w:rsidRPr="00360887" w:rsidTr="00902C3B">
        <w:trPr>
          <w:trHeight w:val="315"/>
        </w:trPr>
        <w:tc>
          <w:tcPr>
            <w:tcW w:w="1601" w:type="dxa"/>
            <w:vMerge/>
            <w:tcBorders>
              <w:top w:val="nil"/>
              <w:left w:val="single" w:sz="8" w:space="0" w:color="auto"/>
              <w:bottom w:val="single" w:sz="8" w:space="0" w:color="000000"/>
              <w:right w:val="single" w:sz="8" w:space="0" w:color="auto"/>
            </w:tcBorders>
            <w:vAlign w:val="center"/>
            <w:hideMark/>
          </w:tcPr>
          <w:p w:rsidR="00360887" w:rsidRPr="00360887" w:rsidRDefault="00360887" w:rsidP="00360887">
            <w:pPr>
              <w:pStyle w:val="ConsPlusNormal"/>
              <w:rPr>
                <w:rFonts w:ascii="Arial" w:hAnsi="Arial" w:cs="Arial"/>
                <w:sz w:val="24"/>
                <w:szCs w:val="24"/>
              </w:rPr>
            </w:pPr>
          </w:p>
        </w:tc>
        <w:tc>
          <w:tcPr>
            <w:tcW w:w="1749" w:type="dxa"/>
            <w:vMerge/>
            <w:tcBorders>
              <w:top w:val="nil"/>
              <w:left w:val="single" w:sz="8" w:space="0" w:color="auto"/>
              <w:bottom w:val="single" w:sz="8" w:space="0" w:color="000000"/>
              <w:right w:val="single" w:sz="8" w:space="0" w:color="auto"/>
            </w:tcBorders>
            <w:vAlign w:val="center"/>
            <w:hideMark/>
          </w:tcPr>
          <w:p w:rsidR="00360887" w:rsidRPr="00360887" w:rsidRDefault="00360887" w:rsidP="00360887">
            <w:pPr>
              <w:pStyle w:val="ConsPlusNormal"/>
              <w:rPr>
                <w:rFonts w:ascii="Arial" w:hAnsi="Arial" w:cs="Arial"/>
                <w:sz w:val="24"/>
                <w:szCs w:val="24"/>
              </w:rPr>
            </w:pPr>
          </w:p>
        </w:tc>
        <w:tc>
          <w:tcPr>
            <w:tcW w:w="1807" w:type="dxa"/>
            <w:tcBorders>
              <w:top w:val="nil"/>
              <w:left w:val="nil"/>
              <w:bottom w:val="single" w:sz="8" w:space="0" w:color="auto"/>
              <w:right w:val="single" w:sz="8" w:space="0" w:color="auto"/>
            </w:tcBorders>
            <w:shd w:val="clear" w:color="auto" w:fill="auto"/>
            <w:vAlign w:val="center"/>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районный бюджет</w:t>
            </w:r>
          </w:p>
        </w:tc>
        <w:tc>
          <w:tcPr>
            <w:tcW w:w="939" w:type="dxa"/>
            <w:tcBorders>
              <w:top w:val="nil"/>
              <w:left w:val="nil"/>
              <w:bottom w:val="single" w:sz="8" w:space="0" w:color="auto"/>
              <w:right w:val="single" w:sz="8" w:space="0" w:color="auto"/>
            </w:tcBorders>
            <w:shd w:val="clear" w:color="auto" w:fill="auto"/>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2259,22</w:t>
            </w:r>
          </w:p>
        </w:tc>
        <w:tc>
          <w:tcPr>
            <w:tcW w:w="939" w:type="dxa"/>
            <w:tcBorders>
              <w:top w:val="nil"/>
              <w:left w:val="nil"/>
              <w:bottom w:val="single" w:sz="8" w:space="0" w:color="auto"/>
              <w:right w:val="single" w:sz="8" w:space="0" w:color="auto"/>
            </w:tcBorders>
            <w:shd w:val="clear" w:color="auto" w:fill="auto"/>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2500,00</w:t>
            </w:r>
          </w:p>
        </w:tc>
        <w:tc>
          <w:tcPr>
            <w:tcW w:w="939" w:type="dxa"/>
            <w:tcBorders>
              <w:top w:val="nil"/>
              <w:left w:val="nil"/>
              <w:bottom w:val="single" w:sz="8" w:space="0" w:color="auto"/>
              <w:right w:val="single" w:sz="8" w:space="0" w:color="auto"/>
            </w:tcBorders>
            <w:shd w:val="clear" w:color="auto" w:fill="auto"/>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1291,71</w:t>
            </w:r>
          </w:p>
        </w:tc>
        <w:tc>
          <w:tcPr>
            <w:tcW w:w="939" w:type="dxa"/>
            <w:tcBorders>
              <w:top w:val="nil"/>
              <w:left w:val="nil"/>
              <w:bottom w:val="single" w:sz="8" w:space="0" w:color="auto"/>
              <w:right w:val="single" w:sz="8" w:space="0" w:color="auto"/>
            </w:tcBorders>
            <w:shd w:val="clear" w:color="auto" w:fill="auto"/>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2500,00</w:t>
            </w:r>
          </w:p>
        </w:tc>
        <w:tc>
          <w:tcPr>
            <w:tcW w:w="939" w:type="dxa"/>
            <w:tcBorders>
              <w:top w:val="nil"/>
              <w:left w:val="nil"/>
              <w:bottom w:val="single" w:sz="8" w:space="0" w:color="auto"/>
              <w:right w:val="single" w:sz="8" w:space="0" w:color="auto"/>
            </w:tcBorders>
            <w:shd w:val="clear" w:color="auto" w:fill="auto"/>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20</w:t>
            </w:r>
            <w:bookmarkStart w:id="8" w:name="_GoBack"/>
            <w:bookmarkEnd w:id="8"/>
            <w:r w:rsidRPr="00360887">
              <w:rPr>
                <w:rFonts w:ascii="Arial" w:hAnsi="Arial" w:cs="Arial"/>
                <w:sz w:val="24"/>
                <w:szCs w:val="24"/>
              </w:rPr>
              <w:t>96,77</w:t>
            </w:r>
          </w:p>
        </w:tc>
        <w:tc>
          <w:tcPr>
            <w:tcW w:w="939" w:type="dxa"/>
            <w:tcBorders>
              <w:top w:val="nil"/>
              <w:left w:val="nil"/>
              <w:bottom w:val="single" w:sz="8" w:space="0" w:color="auto"/>
              <w:right w:val="single" w:sz="8" w:space="0" w:color="auto"/>
            </w:tcBorders>
            <w:shd w:val="clear" w:color="auto" w:fill="auto"/>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2500,00</w:t>
            </w:r>
          </w:p>
        </w:tc>
        <w:tc>
          <w:tcPr>
            <w:tcW w:w="939" w:type="dxa"/>
            <w:tcBorders>
              <w:top w:val="nil"/>
              <w:left w:val="nil"/>
              <w:bottom w:val="single" w:sz="8" w:space="0" w:color="auto"/>
              <w:right w:val="single" w:sz="8" w:space="0" w:color="auto"/>
            </w:tcBorders>
            <w:shd w:val="clear" w:color="auto" w:fill="auto"/>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2500,00</w:t>
            </w:r>
          </w:p>
        </w:tc>
        <w:tc>
          <w:tcPr>
            <w:tcW w:w="939" w:type="dxa"/>
            <w:tcBorders>
              <w:top w:val="nil"/>
              <w:left w:val="nil"/>
              <w:bottom w:val="single" w:sz="8" w:space="0" w:color="auto"/>
              <w:right w:val="nil"/>
            </w:tcBorders>
            <w:shd w:val="clear" w:color="auto" w:fill="auto"/>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2500,00</w:t>
            </w:r>
          </w:p>
        </w:tc>
        <w:tc>
          <w:tcPr>
            <w:tcW w:w="939" w:type="dxa"/>
            <w:tcBorders>
              <w:top w:val="nil"/>
              <w:left w:val="single" w:sz="4" w:space="0" w:color="auto"/>
              <w:bottom w:val="single" w:sz="4" w:space="0" w:color="auto"/>
              <w:right w:val="single" w:sz="4" w:space="0" w:color="auto"/>
            </w:tcBorders>
            <w:shd w:val="clear" w:color="auto" w:fill="auto"/>
            <w:noWrap/>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2500,00</w:t>
            </w:r>
          </w:p>
        </w:tc>
        <w:tc>
          <w:tcPr>
            <w:tcW w:w="1051" w:type="dxa"/>
            <w:tcBorders>
              <w:top w:val="nil"/>
              <w:left w:val="nil"/>
              <w:bottom w:val="single" w:sz="8" w:space="0" w:color="auto"/>
              <w:right w:val="single" w:sz="8" w:space="0" w:color="auto"/>
            </w:tcBorders>
            <w:shd w:val="clear" w:color="auto" w:fill="auto"/>
            <w:hideMark/>
          </w:tcPr>
          <w:p w:rsidR="00360887" w:rsidRPr="00360887" w:rsidRDefault="00360887" w:rsidP="00360887">
            <w:pPr>
              <w:pStyle w:val="ConsPlusNormal"/>
              <w:rPr>
                <w:rFonts w:ascii="Arial" w:hAnsi="Arial" w:cs="Arial"/>
                <w:sz w:val="24"/>
                <w:szCs w:val="24"/>
              </w:rPr>
            </w:pPr>
            <w:r w:rsidRPr="00360887">
              <w:rPr>
                <w:rFonts w:ascii="Arial" w:hAnsi="Arial" w:cs="Arial"/>
                <w:sz w:val="24"/>
                <w:szCs w:val="24"/>
              </w:rPr>
              <w:t>20647,70</w:t>
            </w:r>
          </w:p>
        </w:tc>
      </w:tr>
    </w:tbl>
    <w:p w:rsidR="00B57A07" w:rsidRPr="00060747" w:rsidRDefault="00B57A07">
      <w:pPr>
        <w:pStyle w:val="ConsPlusNormal"/>
        <w:rPr>
          <w:rFonts w:ascii="Arial" w:hAnsi="Arial" w:cs="Arial"/>
          <w:sz w:val="24"/>
          <w:szCs w:val="24"/>
        </w:rPr>
        <w:sectPr w:rsidR="00B57A07" w:rsidRPr="00060747">
          <w:pgSz w:w="16838" w:h="11905" w:orient="landscape"/>
          <w:pgMar w:top="1701" w:right="1134" w:bottom="850" w:left="1134" w:header="0" w:footer="0" w:gutter="0"/>
          <w:cols w:space="720"/>
          <w:titlePg/>
        </w:sect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right"/>
        <w:outlineLvl w:val="2"/>
        <w:rPr>
          <w:rFonts w:ascii="Arial" w:hAnsi="Arial" w:cs="Arial"/>
          <w:sz w:val="24"/>
          <w:szCs w:val="24"/>
        </w:rPr>
      </w:pPr>
      <w:r w:rsidRPr="00060747">
        <w:rPr>
          <w:rFonts w:ascii="Arial" w:hAnsi="Arial" w:cs="Arial"/>
          <w:sz w:val="24"/>
          <w:szCs w:val="24"/>
        </w:rPr>
        <w:t>Приложение 4</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к подпрограмме</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"Обеспечение жильем молодых семей</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Таймырского Долгано-Ненецкого</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муниципального района"</w:t>
      </w: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center"/>
        <w:rPr>
          <w:rFonts w:ascii="Arial" w:hAnsi="Arial" w:cs="Arial"/>
          <w:sz w:val="24"/>
          <w:szCs w:val="24"/>
        </w:rPr>
      </w:pPr>
      <w:r w:rsidRPr="00060747">
        <w:rPr>
          <w:rFonts w:ascii="Arial" w:hAnsi="Arial" w:cs="Arial"/>
          <w:sz w:val="24"/>
          <w:szCs w:val="24"/>
        </w:rPr>
        <w:t>ЗАЯВЛЕНИЕ</w:t>
      </w: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ind w:firstLine="540"/>
        <w:jc w:val="both"/>
        <w:rPr>
          <w:rFonts w:ascii="Arial" w:hAnsi="Arial" w:cs="Arial"/>
          <w:sz w:val="24"/>
          <w:szCs w:val="24"/>
        </w:rPr>
      </w:pPr>
      <w:r w:rsidRPr="00060747">
        <w:rPr>
          <w:rFonts w:ascii="Arial" w:hAnsi="Arial" w:cs="Arial"/>
          <w:sz w:val="24"/>
          <w:szCs w:val="24"/>
        </w:rPr>
        <w:t xml:space="preserve">Утратило силу. - </w:t>
      </w:r>
      <w:hyperlink r:id="rId118">
        <w:r w:rsidRPr="00060747">
          <w:rPr>
            <w:rFonts w:ascii="Arial" w:hAnsi="Arial" w:cs="Arial"/>
            <w:color w:val="0000FF"/>
            <w:sz w:val="24"/>
            <w:szCs w:val="24"/>
          </w:rPr>
          <w:t>Постановление</w:t>
        </w:r>
      </w:hyperlink>
      <w:r w:rsidRPr="00060747">
        <w:rPr>
          <w:rFonts w:ascii="Arial" w:hAnsi="Arial" w:cs="Arial"/>
          <w:sz w:val="24"/>
          <w:szCs w:val="24"/>
        </w:rPr>
        <w:t xml:space="preserve"> Администрации Таймырского Долгано-Ненецкого муниципального района Красноярского края от 27.04.2020 N 500.</w:t>
      </w: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right"/>
        <w:outlineLvl w:val="2"/>
        <w:rPr>
          <w:rFonts w:ascii="Arial" w:hAnsi="Arial" w:cs="Arial"/>
          <w:sz w:val="24"/>
          <w:szCs w:val="24"/>
        </w:rPr>
      </w:pPr>
      <w:r w:rsidRPr="00060747">
        <w:rPr>
          <w:rFonts w:ascii="Arial" w:hAnsi="Arial" w:cs="Arial"/>
          <w:sz w:val="24"/>
          <w:szCs w:val="24"/>
        </w:rPr>
        <w:t>Приложение 5</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к подпрограмме</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"Обеспечение жильем молодых семей</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Таймырского Долгано-Ненецкого</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муниципального района"</w:t>
      </w: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center"/>
        <w:rPr>
          <w:rFonts w:ascii="Arial" w:hAnsi="Arial" w:cs="Arial"/>
          <w:sz w:val="24"/>
          <w:szCs w:val="24"/>
        </w:rPr>
      </w:pPr>
      <w:r w:rsidRPr="00060747">
        <w:rPr>
          <w:rFonts w:ascii="Arial" w:hAnsi="Arial" w:cs="Arial"/>
          <w:sz w:val="24"/>
          <w:szCs w:val="24"/>
        </w:rPr>
        <w:t>СПИСОК</w:t>
      </w:r>
    </w:p>
    <w:p w:rsidR="00B57A07" w:rsidRPr="00060747" w:rsidRDefault="00B57A07">
      <w:pPr>
        <w:pStyle w:val="ConsPlusNormal"/>
        <w:jc w:val="center"/>
        <w:rPr>
          <w:rFonts w:ascii="Arial" w:hAnsi="Arial" w:cs="Arial"/>
          <w:sz w:val="24"/>
          <w:szCs w:val="24"/>
        </w:rPr>
      </w:pPr>
      <w:r w:rsidRPr="00060747">
        <w:rPr>
          <w:rFonts w:ascii="Arial" w:hAnsi="Arial" w:cs="Arial"/>
          <w:sz w:val="24"/>
          <w:szCs w:val="24"/>
        </w:rPr>
        <w:t>МОЛОДЫХ СЕМЕЙ - УЧАСТНИКОВ ПОДПРОГРАММЫ "ОБЕСПЕЧЕНИЕ ЖИЛЬЕМ</w:t>
      </w:r>
    </w:p>
    <w:p w:rsidR="00B57A07" w:rsidRPr="00060747" w:rsidRDefault="00B57A07">
      <w:pPr>
        <w:pStyle w:val="ConsPlusNormal"/>
        <w:jc w:val="center"/>
        <w:rPr>
          <w:rFonts w:ascii="Arial" w:hAnsi="Arial" w:cs="Arial"/>
          <w:sz w:val="24"/>
          <w:szCs w:val="24"/>
        </w:rPr>
      </w:pPr>
      <w:r w:rsidRPr="00060747">
        <w:rPr>
          <w:rFonts w:ascii="Arial" w:hAnsi="Arial" w:cs="Arial"/>
          <w:sz w:val="24"/>
          <w:szCs w:val="24"/>
        </w:rPr>
        <w:t>МОЛОДЫХ СЕМЕЙ ТАЙМЫРСКОГО ДОЛГАНО-НЕНЕЦКОГО МУНИЦИПАЛЬНОГО</w:t>
      </w:r>
    </w:p>
    <w:p w:rsidR="00B57A07" w:rsidRPr="00060747" w:rsidRDefault="00B57A07">
      <w:pPr>
        <w:pStyle w:val="ConsPlusNormal"/>
        <w:jc w:val="center"/>
        <w:rPr>
          <w:rFonts w:ascii="Arial" w:hAnsi="Arial" w:cs="Arial"/>
          <w:sz w:val="24"/>
          <w:szCs w:val="24"/>
        </w:rPr>
      </w:pPr>
      <w:r w:rsidRPr="00060747">
        <w:rPr>
          <w:rFonts w:ascii="Arial" w:hAnsi="Arial" w:cs="Arial"/>
          <w:sz w:val="24"/>
          <w:szCs w:val="24"/>
        </w:rPr>
        <w:t xml:space="preserve">РАЙОНА", </w:t>
      </w:r>
      <w:proofErr w:type="gramStart"/>
      <w:r w:rsidRPr="00060747">
        <w:rPr>
          <w:rFonts w:ascii="Arial" w:hAnsi="Arial" w:cs="Arial"/>
          <w:sz w:val="24"/>
          <w:szCs w:val="24"/>
        </w:rPr>
        <w:t>ИЗЪЯВИВШИХ</w:t>
      </w:r>
      <w:proofErr w:type="gramEnd"/>
      <w:r w:rsidRPr="00060747">
        <w:rPr>
          <w:rFonts w:ascii="Arial" w:hAnsi="Arial" w:cs="Arial"/>
          <w:sz w:val="24"/>
          <w:szCs w:val="24"/>
        </w:rPr>
        <w:t xml:space="preserve"> ЖЕЛАНИЕ ПОЛУЧИТЬ СОЦИАЛЬНУЮ ВЫПЛАТУ</w:t>
      </w: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ind w:firstLine="540"/>
        <w:jc w:val="both"/>
        <w:rPr>
          <w:rFonts w:ascii="Arial" w:hAnsi="Arial" w:cs="Arial"/>
          <w:sz w:val="24"/>
          <w:szCs w:val="24"/>
        </w:rPr>
      </w:pPr>
      <w:r w:rsidRPr="00060747">
        <w:rPr>
          <w:rFonts w:ascii="Arial" w:hAnsi="Arial" w:cs="Arial"/>
          <w:sz w:val="24"/>
          <w:szCs w:val="24"/>
        </w:rPr>
        <w:t xml:space="preserve">Утратил силу. - </w:t>
      </w:r>
      <w:hyperlink r:id="rId119">
        <w:r w:rsidRPr="00060747">
          <w:rPr>
            <w:rFonts w:ascii="Arial" w:hAnsi="Arial" w:cs="Arial"/>
            <w:color w:val="0000FF"/>
            <w:sz w:val="24"/>
            <w:szCs w:val="24"/>
          </w:rPr>
          <w:t>Постановление</w:t>
        </w:r>
      </w:hyperlink>
      <w:r w:rsidRPr="00060747">
        <w:rPr>
          <w:rFonts w:ascii="Arial" w:hAnsi="Arial" w:cs="Arial"/>
          <w:sz w:val="24"/>
          <w:szCs w:val="24"/>
        </w:rPr>
        <w:t xml:space="preserve"> Администрации Таймырского Долгано-Ненецкого муниципального района Красноярского края от 27.11.2019 N 1286.</w:t>
      </w: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right"/>
        <w:outlineLvl w:val="2"/>
        <w:rPr>
          <w:rFonts w:ascii="Arial" w:hAnsi="Arial" w:cs="Arial"/>
          <w:sz w:val="24"/>
          <w:szCs w:val="24"/>
        </w:rPr>
      </w:pPr>
      <w:r w:rsidRPr="00060747">
        <w:rPr>
          <w:rFonts w:ascii="Arial" w:hAnsi="Arial" w:cs="Arial"/>
          <w:sz w:val="24"/>
          <w:szCs w:val="24"/>
        </w:rPr>
        <w:t>Приложение 6</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к подпрограмме</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"Обеспечение жильем молодых семей</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Таймырского Долгано-Ненецкого</w:t>
      </w:r>
    </w:p>
    <w:p w:rsidR="00B57A07" w:rsidRPr="00060747" w:rsidRDefault="00B57A07">
      <w:pPr>
        <w:pStyle w:val="ConsPlusNormal"/>
        <w:jc w:val="right"/>
        <w:rPr>
          <w:rFonts w:ascii="Arial" w:hAnsi="Arial" w:cs="Arial"/>
          <w:sz w:val="24"/>
          <w:szCs w:val="24"/>
        </w:rPr>
      </w:pPr>
      <w:r w:rsidRPr="00060747">
        <w:rPr>
          <w:rFonts w:ascii="Arial" w:hAnsi="Arial" w:cs="Arial"/>
          <w:sz w:val="24"/>
          <w:szCs w:val="24"/>
        </w:rPr>
        <w:t>муниципального района"</w:t>
      </w: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center"/>
        <w:rPr>
          <w:rFonts w:ascii="Arial" w:hAnsi="Arial" w:cs="Arial"/>
          <w:sz w:val="24"/>
          <w:szCs w:val="24"/>
        </w:rPr>
      </w:pPr>
      <w:r w:rsidRPr="00060747">
        <w:rPr>
          <w:rFonts w:ascii="Arial" w:hAnsi="Arial" w:cs="Arial"/>
          <w:sz w:val="24"/>
          <w:szCs w:val="24"/>
        </w:rPr>
        <w:t>ЗАЯВЛЕНИЕ</w:t>
      </w: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ind w:firstLine="540"/>
        <w:jc w:val="both"/>
        <w:rPr>
          <w:rFonts w:ascii="Arial" w:hAnsi="Arial" w:cs="Arial"/>
          <w:sz w:val="24"/>
          <w:szCs w:val="24"/>
        </w:rPr>
      </w:pPr>
      <w:r w:rsidRPr="00060747">
        <w:rPr>
          <w:rFonts w:ascii="Arial" w:hAnsi="Arial" w:cs="Arial"/>
          <w:sz w:val="24"/>
          <w:szCs w:val="24"/>
        </w:rPr>
        <w:t xml:space="preserve">Утратило силу. - </w:t>
      </w:r>
      <w:hyperlink r:id="rId120">
        <w:r w:rsidRPr="00060747">
          <w:rPr>
            <w:rFonts w:ascii="Arial" w:hAnsi="Arial" w:cs="Arial"/>
            <w:color w:val="0000FF"/>
            <w:sz w:val="24"/>
            <w:szCs w:val="24"/>
          </w:rPr>
          <w:t>Постановление</w:t>
        </w:r>
      </w:hyperlink>
      <w:r w:rsidRPr="00060747">
        <w:rPr>
          <w:rFonts w:ascii="Arial" w:hAnsi="Arial" w:cs="Arial"/>
          <w:sz w:val="24"/>
          <w:szCs w:val="24"/>
        </w:rPr>
        <w:t xml:space="preserve"> Администрации Таймырского Долгано-Ненецкого муниципального района Красноярского края от 27.04.2020 N 500.</w:t>
      </w: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jc w:val="both"/>
        <w:rPr>
          <w:rFonts w:ascii="Arial" w:hAnsi="Arial" w:cs="Arial"/>
          <w:sz w:val="24"/>
          <w:szCs w:val="24"/>
        </w:rPr>
      </w:pPr>
    </w:p>
    <w:p w:rsidR="00B57A07" w:rsidRPr="00060747" w:rsidRDefault="00B57A07">
      <w:pPr>
        <w:pStyle w:val="ConsPlusNormal"/>
        <w:pBdr>
          <w:bottom w:val="single" w:sz="6" w:space="0" w:color="auto"/>
        </w:pBdr>
        <w:spacing w:before="100" w:after="100"/>
        <w:jc w:val="both"/>
        <w:rPr>
          <w:rFonts w:ascii="Arial" w:hAnsi="Arial" w:cs="Arial"/>
          <w:sz w:val="24"/>
          <w:szCs w:val="24"/>
        </w:rPr>
      </w:pPr>
    </w:p>
    <w:p w:rsidR="00B00D0F" w:rsidRPr="00060747" w:rsidRDefault="00B00D0F">
      <w:pPr>
        <w:rPr>
          <w:rFonts w:ascii="Arial" w:hAnsi="Arial" w:cs="Arial"/>
          <w:sz w:val="24"/>
          <w:szCs w:val="24"/>
        </w:rPr>
      </w:pPr>
    </w:p>
    <w:sectPr w:rsidR="00B00D0F" w:rsidRPr="0006074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A07"/>
    <w:rsid w:val="00060747"/>
    <w:rsid w:val="00360887"/>
    <w:rsid w:val="007153F4"/>
    <w:rsid w:val="00726BF2"/>
    <w:rsid w:val="00A77E47"/>
    <w:rsid w:val="00B00D0F"/>
    <w:rsid w:val="00B57A07"/>
    <w:rsid w:val="00B60B9B"/>
    <w:rsid w:val="00C84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BF2"/>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7A0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57A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57A0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57A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57A0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57A0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57A0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57A07"/>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B57A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7A07"/>
    <w:rPr>
      <w:rFonts w:ascii="Tahoma" w:hAnsi="Tahoma" w:cs="Tahoma"/>
      <w:sz w:val="16"/>
      <w:szCs w:val="16"/>
    </w:rPr>
  </w:style>
  <w:style w:type="character" w:styleId="a5">
    <w:name w:val="Hyperlink"/>
    <w:basedOn w:val="a0"/>
    <w:uiPriority w:val="99"/>
    <w:unhideWhenUsed/>
    <w:rsid w:val="00B60B9B"/>
    <w:rPr>
      <w:color w:val="0000FF" w:themeColor="hyperlink"/>
      <w:u w:val="single"/>
    </w:rPr>
  </w:style>
  <w:style w:type="table" w:styleId="a6">
    <w:name w:val="Table Grid"/>
    <w:basedOn w:val="a1"/>
    <w:uiPriority w:val="59"/>
    <w:rsid w:val="00726B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BF2"/>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7A0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57A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57A0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57A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57A0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57A0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57A0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57A07"/>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B57A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7A07"/>
    <w:rPr>
      <w:rFonts w:ascii="Tahoma" w:hAnsi="Tahoma" w:cs="Tahoma"/>
      <w:sz w:val="16"/>
      <w:szCs w:val="16"/>
    </w:rPr>
  </w:style>
  <w:style w:type="character" w:styleId="a5">
    <w:name w:val="Hyperlink"/>
    <w:basedOn w:val="a0"/>
    <w:uiPriority w:val="99"/>
    <w:unhideWhenUsed/>
    <w:rsid w:val="00B60B9B"/>
    <w:rPr>
      <w:color w:val="0000FF" w:themeColor="hyperlink"/>
      <w:u w:val="single"/>
    </w:rPr>
  </w:style>
  <w:style w:type="table" w:styleId="a6">
    <w:name w:val="Table Grid"/>
    <w:basedOn w:val="a1"/>
    <w:uiPriority w:val="59"/>
    <w:rsid w:val="00726B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23&amp;n=231774&amp;dst=100006" TargetMode="External"/><Relationship Id="rId117" Type="http://schemas.openxmlformats.org/officeDocument/2006/relationships/hyperlink" Target="https://login.consultant.ru/link/?req=doc&amp;base=RLAW123&amp;n=338153&amp;dst=100005" TargetMode="External"/><Relationship Id="rId21" Type="http://schemas.openxmlformats.org/officeDocument/2006/relationships/hyperlink" Target="https://login.consultant.ru/link/?req=doc&amp;base=RLAW123&amp;n=326058&amp;dst=100005" TargetMode="External"/><Relationship Id="rId42" Type="http://schemas.openxmlformats.org/officeDocument/2006/relationships/hyperlink" Target="https://login.consultant.ru/link/?req=doc&amp;base=RLAW123&amp;n=338153&amp;dst=100006" TargetMode="External"/><Relationship Id="rId47" Type="http://schemas.openxmlformats.org/officeDocument/2006/relationships/hyperlink" Target="https://login.consultant.ru/link/?req=doc&amp;base=RLAW123&amp;n=338153&amp;dst=100008" TargetMode="External"/><Relationship Id="rId63" Type="http://schemas.openxmlformats.org/officeDocument/2006/relationships/hyperlink" Target="https://login.consultant.ru/link/?req=doc&amp;base=RLAW123&amp;n=270933&amp;dst=100043" TargetMode="External"/><Relationship Id="rId68" Type="http://schemas.openxmlformats.org/officeDocument/2006/relationships/hyperlink" Target="https://login.consultant.ru/link/?req=doc&amp;base=RLAW123&amp;n=340209" TargetMode="External"/><Relationship Id="rId84" Type="http://schemas.openxmlformats.org/officeDocument/2006/relationships/hyperlink" Target="https://login.consultant.ru/link/?req=doc&amp;base=RLAW123&amp;n=295769&amp;dst=100434" TargetMode="External"/><Relationship Id="rId89" Type="http://schemas.openxmlformats.org/officeDocument/2006/relationships/hyperlink" Target="https://login.consultant.ru/link/?req=doc&amp;base=RLAW123&amp;n=246973&amp;dst=100023" TargetMode="External"/><Relationship Id="rId112" Type="http://schemas.openxmlformats.org/officeDocument/2006/relationships/hyperlink" Target="https://login.consultant.ru/link/?req=doc&amp;base=RLAW123&amp;n=338153&amp;dst=100041" TargetMode="External"/><Relationship Id="rId16" Type="http://schemas.openxmlformats.org/officeDocument/2006/relationships/hyperlink" Target="https://login.consultant.ru/link/?req=doc&amp;base=RLAW123&amp;n=292079&amp;dst=100005" TargetMode="External"/><Relationship Id="rId107" Type="http://schemas.openxmlformats.org/officeDocument/2006/relationships/hyperlink" Target="https://login.consultant.ru/link/?req=doc&amp;base=RLAW123&amp;n=270933&amp;dst=100073" TargetMode="External"/><Relationship Id="rId11" Type="http://schemas.openxmlformats.org/officeDocument/2006/relationships/hyperlink" Target="https://login.consultant.ru/link/?req=doc&amp;base=RLAW123&amp;n=256802&amp;dst=100005" TargetMode="External"/><Relationship Id="rId32" Type="http://schemas.openxmlformats.org/officeDocument/2006/relationships/hyperlink" Target="https://login.consultant.ru/link/?req=doc&amp;base=RLAW123&amp;n=263068&amp;dst=100006" TargetMode="External"/><Relationship Id="rId37" Type="http://schemas.openxmlformats.org/officeDocument/2006/relationships/hyperlink" Target="https://login.consultant.ru/link/?req=doc&amp;base=RLAW123&amp;n=295769&amp;dst=100006" TargetMode="External"/><Relationship Id="rId53" Type="http://schemas.openxmlformats.org/officeDocument/2006/relationships/hyperlink" Target="https://login.consultant.ru/link/?req=doc&amp;base=RLAW123&amp;n=338153&amp;dst=100023" TargetMode="External"/><Relationship Id="rId58" Type="http://schemas.openxmlformats.org/officeDocument/2006/relationships/hyperlink" Target="https://login.consultant.ru/link/?req=doc&amp;base=RLAW123&amp;n=326058&amp;dst=100026" TargetMode="External"/><Relationship Id="rId74" Type="http://schemas.openxmlformats.org/officeDocument/2006/relationships/hyperlink" Target="https://login.consultant.ru/link/?req=doc&amp;base=RLAW123&amp;n=296732&amp;dst=100012" TargetMode="External"/><Relationship Id="rId79" Type="http://schemas.openxmlformats.org/officeDocument/2006/relationships/hyperlink" Target="https://login.consultant.ru/link/?req=doc&amp;base=RLAW123&amp;n=338153&amp;dst=100005" TargetMode="External"/><Relationship Id="rId102" Type="http://schemas.openxmlformats.org/officeDocument/2006/relationships/hyperlink" Target="https://login.consultant.ru/link/?req=doc&amp;base=RLAW123&amp;n=338153&amp;dst=100005" TargetMode="External"/><Relationship Id="rId5" Type="http://schemas.openxmlformats.org/officeDocument/2006/relationships/hyperlink" Target="https://login.consultant.ru/link/?req=doc&amp;base=RLAW123&amp;n=218292&amp;dst=100005" TargetMode="External"/><Relationship Id="rId61" Type="http://schemas.openxmlformats.org/officeDocument/2006/relationships/hyperlink" Target="https://login.consultant.ru/link/?req=doc&amp;base=RLAW123&amp;n=239752&amp;dst=100043" TargetMode="External"/><Relationship Id="rId82" Type="http://schemas.openxmlformats.org/officeDocument/2006/relationships/hyperlink" Target="https://login.consultant.ru/link/?req=doc&amp;base=RLAW123&amp;n=338153&amp;dst=100331" TargetMode="External"/><Relationship Id="rId90" Type="http://schemas.openxmlformats.org/officeDocument/2006/relationships/hyperlink" Target="https://login.consultant.ru/link/?req=doc&amp;base=RLAW123&amp;n=251320&amp;dst=100013" TargetMode="External"/><Relationship Id="rId95" Type="http://schemas.openxmlformats.org/officeDocument/2006/relationships/hyperlink" Target="https://login.consultant.ru/link/?req=doc&amp;base=RLAW123&amp;n=292079&amp;dst=100032" TargetMode="External"/><Relationship Id="rId19" Type="http://schemas.openxmlformats.org/officeDocument/2006/relationships/hyperlink" Target="https://login.consultant.ru/link/?req=doc&amp;base=RLAW123&amp;n=304372&amp;dst=100005" TargetMode="External"/><Relationship Id="rId14" Type="http://schemas.openxmlformats.org/officeDocument/2006/relationships/hyperlink" Target="https://login.consultant.ru/link/?req=doc&amp;base=RLAW123&amp;n=276828&amp;dst=100005" TargetMode="External"/><Relationship Id="rId22" Type="http://schemas.openxmlformats.org/officeDocument/2006/relationships/hyperlink" Target="https://login.consultant.ru/link/?req=doc&amp;base=RLAW123&amp;n=338153&amp;dst=100005" TargetMode="External"/><Relationship Id="rId27" Type="http://schemas.openxmlformats.org/officeDocument/2006/relationships/hyperlink" Target="https://login.consultant.ru/link/?req=doc&amp;base=RLAW123&amp;n=237243&amp;dst=100006" TargetMode="External"/><Relationship Id="rId30" Type="http://schemas.openxmlformats.org/officeDocument/2006/relationships/hyperlink" Target="https://login.consultant.ru/link/?req=doc&amp;base=RLAW123&amp;n=251320&amp;dst=100006" TargetMode="External"/><Relationship Id="rId35" Type="http://schemas.openxmlformats.org/officeDocument/2006/relationships/hyperlink" Target="https://login.consultant.ru/link/?req=doc&amp;base=RLAW123&amp;n=282171&amp;dst=100006" TargetMode="External"/><Relationship Id="rId43" Type="http://schemas.openxmlformats.org/officeDocument/2006/relationships/hyperlink" Target="https://login.consultant.ru/link/?req=doc&amp;base=RLAW123&amp;n=338153&amp;dst=100005" TargetMode="External"/><Relationship Id="rId48" Type="http://schemas.openxmlformats.org/officeDocument/2006/relationships/hyperlink" Target="https://login.consultant.ru/link/?req=doc&amp;base=RLAW123&amp;n=338153&amp;dst=100013" TargetMode="External"/><Relationship Id="rId56" Type="http://schemas.openxmlformats.org/officeDocument/2006/relationships/hyperlink" Target="https://login.consultant.ru/link/?req=doc&amp;base=RLAW123&amp;n=346126" TargetMode="External"/><Relationship Id="rId64" Type="http://schemas.openxmlformats.org/officeDocument/2006/relationships/hyperlink" Target="https://login.consultant.ru/link/?req=doc&amp;base=RLAW123&amp;n=346135&amp;dst=100411" TargetMode="External"/><Relationship Id="rId69" Type="http://schemas.openxmlformats.org/officeDocument/2006/relationships/hyperlink" Target="https://login.consultant.ru/link/?req=doc&amp;base=LAW&amp;n=497804&amp;dst=100128" TargetMode="External"/><Relationship Id="rId77" Type="http://schemas.openxmlformats.org/officeDocument/2006/relationships/hyperlink" Target="https://login.consultant.ru/link/?req=doc&amp;base=RLAW123&amp;n=239752&amp;dst=100066" TargetMode="External"/><Relationship Id="rId100" Type="http://schemas.openxmlformats.org/officeDocument/2006/relationships/hyperlink" Target="https://login.consultant.ru/link/?req=doc&amp;base=RLAW123&amp;n=338153&amp;dst=100005" TargetMode="External"/><Relationship Id="rId105" Type="http://schemas.openxmlformats.org/officeDocument/2006/relationships/hyperlink" Target="https://login.consultant.ru/link/?req=doc&amp;base=RLAW123&amp;n=338153&amp;dst=100036" TargetMode="External"/><Relationship Id="rId113" Type="http://schemas.openxmlformats.org/officeDocument/2006/relationships/hyperlink" Target="https://login.consultant.ru/link/?req=doc&amp;base=RLAW123&amp;n=338153&amp;dst=100005" TargetMode="External"/><Relationship Id="rId118" Type="http://schemas.openxmlformats.org/officeDocument/2006/relationships/hyperlink" Target="https://login.consultant.ru/link/?req=doc&amp;base=RLAW123&amp;n=246973&amp;dst=100032" TargetMode="External"/><Relationship Id="rId8" Type="http://schemas.openxmlformats.org/officeDocument/2006/relationships/hyperlink" Target="https://login.consultant.ru/link/?req=doc&amp;base=RLAW123&amp;n=239752&amp;dst=100005" TargetMode="External"/><Relationship Id="rId51" Type="http://schemas.openxmlformats.org/officeDocument/2006/relationships/hyperlink" Target="https://login.consultant.ru/link/?req=doc&amp;base=RLAW123&amp;n=338153&amp;dst=100019" TargetMode="External"/><Relationship Id="rId72" Type="http://schemas.openxmlformats.org/officeDocument/2006/relationships/hyperlink" Target="https://login.consultant.ru/link/?req=doc&amp;base=LAW&amp;n=497804&amp;dst=100128" TargetMode="External"/><Relationship Id="rId80" Type="http://schemas.openxmlformats.org/officeDocument/2006/relationships/hyperlink" Target="https://login.consultant.ru/link/?req=doc&amp;base=RLAW123&amp;n=338153&amp;dst=100028" TargetMode="External"/><Relationship Id="rId85" Type="http://schemas.openxmlformats.org/officeDocument/2006/relationships/hyperlink" Target="https://login.consultant.ru/link/?req=doc&amp;base=RLAW123&amp;n=338153&amp;dst=100005" TargetMode="External"/><Relationship Id="rId93" Type="http://schemas.openxmlformats.org/officeDocument/2006/relationships/hyperlink" Target="https://login.consultant.ru/link/?req=doc&amp;base=RLAW123&amp;n=276828&amp;dst=100016" TargetMode="External"/><Relationship Id="rId98" Type="http://schemas.openxmlformats.org/officeDocument/2006/relationships/hyperlink" Target="https://login.consultant.ru/link/?req=doc&amp;base=RLAW123&amp;n=326058&amp;dst=100030"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RLAW123&amp;n=263068&amp;dst=100005" TargetMode="External"/><Relationship Id="rId17" Type="http://schemas.openxmlformats.org/officeDocument/2006/relationships/hyperlink" Target="https://login.consultant.ru/link/?req=doc&amp;base=RLAW123&amp;n=295769&amp;dst=100005" TargetMode="External"/><Relationship Id="rId25" Type="http://schemas.openxmlformats.org/officeDocument/2006/relationships/hyperlink" Target="https://login.consultant.ru/link/?req=doc&amp;base=RLAW123&amp;n=218292&amp;dst=100006" TargetMode="External"/><Relationship Id="rId33" Type="http://schemas.openxmlformats.org/officeDocument/2006/relationships/hyperlink" Target="https://login.consultant.ru/link/?req=doc&amp;base=RLAW123&amp;n=270933&amp;dst=100006" TargetMode="External"/><Relationship Id="rId38" Type="http://schemas.openxmlformats.org/officeDocument/2006/relationships/hyperlink" Target="https://login.consultant.ru/link/?req=doc&amp;base=RLAW123&amp;n=296732&amp;dst=100006" TargetMode="External"/><Relationship Id="rId46" Type="http://schemas.openxmlformats.org/officeDocument/2006/relationships/hyperlink" Target="https://login.consultant.ru/link/?req=doc&amp;base=RLAW123&amp;n=326058&amp;dst=100008" TargetMode="External"/><Relationship Id="rId59" Type="http://schemas.openxmlformats.org/officeDocument/2006/relationships/hyperlink" Target="https://login.consultant.ru/link/?req=doc&amp;base=RLAW123&amp;n=239752&amp;dst=100040" TargetMode="External"/><Relationship Id="rId67" Type="http://schemas.openxmlformats.org/officeDocument/2006/relationships/hyperlink" Target="https://login.consultant.ru/link/?req=doc&amp;base=RLAW123&amp;n=340209" TargetMode="External"/><Relationship Id="rId103" Type="http://schemas.openxmlformats.org/officeDocument/2006/relationships/hyperlink" Target="https://login.consultant.ru/link/?req=doc&amp;base=RLAW123&amp;n=326058&amp;dst=100037" TargetMode="External"/><Relationship Id="rId108" Type="http://schemas.openxmlformats.org/officeDocument/2006/relationships/hyperlink" Target="https://login.consultant.ru/link/?req=doc&amp;base=RLAW123&amp;n=338153&amp;dst=100005" TargetMode="External"/><Relationship Id="rId116" Type="http://schemas.openxmlformats.org/officeDocument/2006/relationships/hyperlink" Target="https://login.consultant.ru/link/?req=doc&amp;base=RLAW123&amp;n=338153&amp;dst=100661" TargetMode="External"/><Relationship Id="rId20" Type="http://schemas.openxmlformats.org/officeDocument/2006/relationships/hyperlink" Target="https://login.consultant.ru/link/?req=doc&amp;base=RLAW123&amp;n=318544&amp;dst=100005" TargetMode="External"/><Relationship Id="rId41" Type="http://schemas.openxmlformats.org/officeDocument/2006/relationships/hyperlink" Target="https://login.consultant.ru/link/?req=doc&amp;base=RLAW123&amp;n=326058&amp;dst=100006" TargetMode="External"/><Relationship Id="rId54" Type="http://schemas.openxmlformats.org/officeDocument/2006/relationships/hyperlink" Target="https://login.consultant.ru/link/?req=doc&amp;base=RLAW123&amp;n=295769&amp;dst=100023" TargetMode="External"/><Relationship Id="rId62" Type="http://schemas.openxmlformats.org/officeDocument/2006/relationships/hyperlink" Target="https://login.consultant.ru/link/?req=doc&amp;base=RLAW123&amp;n=292079&amp;dst=100029" TargetMode="External"/><Relationship Id="rId70" Type="http://schemas.openxmlformats.org/officeDocument/2006/relationships/hyperlink" Target="https://login.consultant.ru/link/?req=doc&amp;base=LAW&amp;n=497804&amp;dst=100134" TargetMode="External"/><Relationship Id="rId75" Type="http://schemas.openxmlformats.org/officeDocument/2006/relationships/hyperlink" Target="https://login.consultant.ru/link/?req=doc&amp;base=RLAW123&amp;n=296732&amp;dst=100013" TargetMode="External"/><Relationship Id="rId83" Type="http://schemas.openxmlformats.org/officeDocument/2006/relationships/hyperlink" Target="https://login.consultant.ru/link/?req=doc&amp;base=RLAW123&amp;n=338153&amp;dst=100005" TargetMode="External"/><Relationship Id="rId88" Type="http://schemas.openxmlformats.org/officeDocument/2006/relationships/hyperlink" Target="https://login.consultant.ru/link/?req=doc&amp;base=RLAW123&amp;n=237243&amp;dst=100028" TargetMode="External"/><Relationship Id="rId91" Type="http://schemas.openxmlformats.org/officeDocument/2006/relationships/hyperlink" Target="https://login.consultant.ru/link/?req=doc&amp;base=RLAW123&amp;n=263068&amp;dst=100036" TargetMode="External"/><Relationship Id="rId96" Type="http://schemas.openxmlformats.org/officeDocument/2006/relationships/hyperlink" Target="https://login.consultant.ru/link/?req=doc&amp;base=RLAW123&amp;n=304372&amp;dst=100025" TargetMode="External"/><Relationship Id="rId111" Type="http://schemas.openxmlformats.org/officeDocument/2006/relationships/hyperlink" Target="https://login.consultant.ru/link/?req=doc&amp;base=RLAW123&amp;n=336249&amp;dst=100014" TargetMode="External"/><Relationship Id="rId1" Type="http://schemas.openxmlformats.org/officeDocument/2006/relationships/styles" Target="styles.xml"/><Relationship Id="rId6" Type="http://schemas.openxmlformats.org/officeDocument/2006/relationships/hyperlink" Target="https://login.consultant.ru/link/?req=doc&amp;base=RLAW123&amp;n=231774&amp;dst=100005" TargetMode="External"/><Relationship Id="rId15" Type="http://schemas.openxmlformats.org/officeDocument/2006/relationships/hyperlink" Target="https://login.consultant.ru/link/?req=doc&amp;base=RLAW123&amp;n=282171&amp;dst=100005" TargetMode="External"/><Relationship Id="rId23" Type="http://schemas.openxmlformats.org/officeDocument/2006/relationships/hyperlink" Target="https://login.consultant.ru/link/?req=doc&amp;base=RLAW123&amp;n=338153&amp;dst=100005" TargetMode="External"/><Relationship Id="rId28" Type="http://schemas.openxmlformats.org/officeDocument/2006/relationships/hyperlink" Target="https://login.consultant.ru/link/?req=doc&amp;base=RLAW123&amp;n=239752&amp;dst=100006" TargetMode="External"/><Relationship Id="rId36" Type="http://schemas.openxmlformats.org/officeDocument/2006/relationships/hyperlink" Target="https://login.consultant.ru/link/?req=doc&amp;base=RLAW123&amp;n=292079&amp;dst=100006" TargetMode="External"/><Relationship Id="rId49" Type="http://schemas.openxmlformats.org/officeDocument/2006/relationships/hyperlink" Target="https://login.consultant.ru/link/?req=doc&amp;base=RLAW123&amp;n=270933&amp;dst=100018" TargetMode="External"/><Relationship Id="rId57" Type="http://schemas.openxmlformats.org/officeDocument/2006/relationships/hyperlink" Target="https://login.consultant.ru/link/?req=doc&amp;base=RLAW123&amp;n=326058&amp;dst=100024" TargetMode="External"/><Relationship Id="rId106" Type="http://schemas.openxmlformats.org/officeDocument/2006/relationships/hyperlink" Target="https://login.consultant.ru/link/?req=doc&amp;base=RLAW123&amp;n=338153&amp;dst=100005" TargetMode="External"/><Relationship Id="rId114" Type="http://schemas.openxmlformats.org/officeDocument/2006/relationships/hyperlink" Target="https://login.consultant.ru/link/?req=doc&amp;base=RLAW123&amp;n=338153&amp;dst=100546" TargetMode="External"/><Relationship Id="rId119" Type="http://schemas.openxmlformats.org/officeDocument/2006/relationships/hyperlink" Target="https://login.consultant.ru/link/?req=doc&amp;base=RLAW123&amp;n=237243&amp;dst=100091" TargetMode="External"/><Relationship Id="rId10" Type="http://schemas.openxmlformats.org/officeDocument/2006/relationships/hyperlink" Target="https://login.consultant.ru/link/?req=doc&amp;base=RLAW123&amp;n=251320&amp;dst=100005" TargetMode="External"/><Relationship Id="rId31" Type="http://schemas.openxmlformats.org/officeDocument/2006/relationships/hyperlink" Target="https://login.consultant.ru/link/?req=doc&amp;base=RLAW123&amp;n=256802&amp;dst=100006" TargetMode="External"/><Relationship Id="rId44" Type="http://schemas.openxmlformats.org/officeDocument/2006/relationships/hyperlink" Target="https://login.consultant.ru/link/?req=doc&amp;base=RLAW123&amp;n=282171&amp;dst=100007" TargetMode="External"/><Relationship Id="rId52" Type="http://schemas.openxmlformats.org/officeDocument/2006/relationships/hyperlink" Target="https://login.consultant.ru/link/?req=doc&amp;base=RLAW123&amp;n=338153&amp;dst=100021" TargetMode="External"/><Relationship Id="rId60" Type="http://schemas.openxmlformats.org/officeDocument/2006/relationships/hyperlink" Target="https://login.consultant.ru/link/?req=doc&amp;base=RLAW123&amp;n=239752&amp;dst=100042" TargetMode="External"/><Relationship Id="rId65" Type="http://schemas.openxmlformats.org/officeDocument/2006/relationships/hyperlink" Target="https://login.consultant.ru/link/?req=doc&amp;base=RLAW123&amp;n=320075" TargetMode="External"/><Relationship Id="rId73" Type="http://schemas.openxmlformats.org/officeDocument/2006/relationships/hyperlink" Target="https://login.consultant.ru/link/?req=doc&amp;base=RLAW123&amp;n=296732&amp;dst=100010" TargetMode="External"/><Relationship Id="rId78" Type="http://schemas.openxmlformats.org/officeDocument/2006/relationships/hyperlink" Target="https://login.consultant.ru/link/?req=doc&amp;base=RLAW123&amp;n=338153&amp;dst=100027" TargetMode="External"/><Relationship Id="rId81" Type="http://schemas.openxmlformats.org/officeDocument/2006/relationships/hyperlink" Target="https://login.consultant.ru/link/?req=doc&amp;base=RLAW123&amp;n=338153&amp;dst=100005" TargetMode="External"/><Relationship Id="rId86" Type="http://schemas.openxmlformats.org/officeDocument/2006/relationships/hyperlink" Target="https://login.consultant.ru/link/?req=doc&amp;base=RLAW123&amp;n=218292&amp;dst=100006" TargetMode="External"/><Relationship Id="rId94" Type="http://schemas.openxmlformats.org/officeDocument/2006/relationships/hyperlink" Target="https://login.consultant.ru/link/?req=doc&amp;base=RLAW123&amp;n=282171&amp;dst=100042" TargetMode="External"/><Relationship Id="rId99" Type="http://schemas.openxmlformats.org/officeDocument/2006/relationships/hyperlink" Target="https://login.consultant.ru/link/?req=doc&amp;base=RLAW123&amp;n=338153&amp;dst=100029" TargetMode="External"/><Relationship Id="rId101" Type="http://schemas.openxmlformats.org/officeDocument/2006/relationships/hyperlink" Target="https://login.consultant.ru/link/?req=doc&amp;base=RLAW123&amp;n=338153&amp;dst=100031"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123&amp;n=246973&amp;dst=100005" TargetMode="External"/><Relationship Id="rId13" Type="http://schemas.openxmlformats.org/officeDocument/2006/relationships/hyperlink" Target="https://login.consultant.ru/link/?req=doc&amp;base=RLAW123&amp;n=270933&amp;dst=100005" TargetMode="External"/><Relationship Id="rId18" Type="http://schemas.openxmlformats.org/officeDocument/2006/relationships/hyperlink" Target="https://login.consultant.ru/link/?req=doc&amp;base=RLAW123&amp;n=296732&amp;dst=100005" TargetMode="External"/><Relationship Id="rId39" Type="http://schemas.openxmlformats.org/officeDocument/2006/relationships/hyperlink" Target="https://login.consultant.ru/link/?req=doc&amp;base=RLAW123&amp;n=304372&amp;dst=100006" TargetMode="External"/><Relationship Id="rId109" Type="http://schemas.openxmlformats.org/officeDocument/2006/relationships/hyperlink" Target="https://login.consultant.ru/link/?req=doc&amp;base=LAW&amp;n=490137" TargetMode="External"/><Relationship Id="rId34" Type="http://schemas.openxmlformats.org/officeDocument/2006/relationships/hyperlink" Target="https://login.consultant.ru/link/?req=doc&amp;base=RLAW123&amp;n=276828&amp;dst=100006" TargetMode="External"/><Relationship Id="rId50" Type="http://schemas.openxmlformats.org/officeDocument/2006/relationships/hyperlink" Target="https://login.consultant.ru/link/?req=doc&amp;base=LAW&amp;n=493347&amp;dst=100019" TargetMode="External"/><Relationship Id="rId55" Type="http://schemas.openxmlformats.org/officeDocument/2006/relationships/hyperlink" Target="https://login.consultant.ru/link/?req=doc&amp;base=RLAW123&amp;n=338153&amp;dst=100025" TargetMode="External"/><Relationship Id="rId76" Type="http://schemas.openxmlformats.org/officeDocument/2006/relationships/hyperlink" Target="https://login.consultant.ru/link/?req=doc&amp;base=RLAW123&amp;n=296732&amp;dst=100014" TargetMode="External"/><Relationship Id="rId97" Type="http://schemas.openxmlformats.org/officeDocument/2006/relationships/hyperlink" Target="https://login.consultant.ru/link/?req=doc&amp;base=RLAW123&amp;n=318544&amp;dst=100023" TargetMode="External"/><Relationship Id="rId104" Type="http://schemas.openxmlformats.org/officeDocument/2006/relationships/hyperlink" Target="https://login.consultant.ru/link/?req=doc&amp;base=RLAW123&amp;n=338153&amp;dst=100005" TargetMode="External"/><Relationship Id="rId120" Type="http://schemas.openxmlformats.org/officeDocument/2006/relationships/hyperlink" Target="https://login.consultant.ru/link/?req=doc&amp;base=RLAW123&amp;n=246973&amp;dst=100032" TargetMode="External"/><Relationship Id="rId7" Type="http://schemas.openxmlformats.org/officeDocument/2006/relationships/hyperlink" Target="https://login.consultant.ru/link/?req=doc&amp;base=RLAW123&amp;n=237243&amp;dst=100005" TargetMode="External"/><Relationship Id="rId71" Type="http://schemas.openxmlformats.org/officeDocument/2006/relationships/hyperlink" Target="https://login.consultant.ru/link/?req=doc&amp;base=RLAW123&amp;n=296732&amp;dst=100008" TargetMode="External"/><Relationship Id="rId92" Type="http://schemas.openxmlformats.org/officeDocument/2006/relationships/hyperlink" Target="https://login.consultant.ru/link/?req=doc&amp;base=RLAW123&amp;n=270933&amp;dst=100061" TargetMode="External"/><Relationship Id="rId2" Type="http://schemas.microsoft.com/office/2007/relationships/stylesWithEffects" Target="stylesWithEffects.xml"/><Relationship Id="rId29" Type="http://schemas.openxmlformats.org/officeDocument/2006/relationships/hyperlink" Target="https://login.consultant.ru/link/?req=doc&amp;base=RLAW123&amp;n=246973&amp;dst=100006" TargetMode="External"/><Relationship Id="rId24" Type="http://schemas.openxmlformats.org/officeDocument/2006/relationships/hyperlink" Target="https://login.consultant.ru/link/?req=doc&amp;base=LAW&amp;n=466790&amp;dst=103281" TargetMode="External"/><Relationship Id="rId40" Type="http://schemas.openxmlformats.org/officeDocument/2006/relationships/hyperlink" Target="https://login.consultant.ru/link/?req=doc&amp;base=RLAW123&amp;n=318544&amp;dst=100006" TargetMode="External"/><Relationship Id="rId45" Type="http://schemas.openxmlformats.org/officeDocument/2006/relationships/hyperlink" Target="https://login.consultant.ru/link/?req=doc&amp;base=LAW&amp;n=466790&amp;dst=103280" TargetMode="External"/><Relationship Id="rId66" Type="http://schemas.openxmlformats.org/officeDocument/2006/relationships/hyperlink" Target="https://login.consultant.ru/link/?req=doc&amp;base=LAW&amp;n=475249" TargetMode="External"/><Relationship Id="rId87" Type="http://schemas.openxmlformats.org/officeDocument/2006/relationships/hyperlink" Target="https://login.consultant.ru/link/?req=doc&amp;base=RLAW123&amp;n=231774&amp;dst=100024" TargetMode="External"/><Relationship Id="rId110" Type="http://schemas.openxmlformats.org/officeDocument/2006/relationships/hyperlink" Target="https://login.consultant.ru/link/?req=doc&amp;base=RLAW123&amp;n=344158" TargetMode="External"/><Relationship Id="rId115" Type="http://schemas.openxmlformats.org/officeDocument/2006/relationships/hyperlink" Target="https://login.consultant.ru/link/?req=doc&amp;base=RLAW123&amp;n=338153&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9323</Words>
  <Characters>53142</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Казанцева Ирина Николаевна</dc:creator>
  <cp:lastModifiedBy>Казанцева Ирина Николаевна</cp:lastModifiedBy>
  <cp:revision>4</cp:revision>
  <cp:lastPrinted>2025-03-05T09:17:00Z</cp:lastPrinted>
  <dcterms:created xsi:type="dcterms:W3CDTF">2025-03-05T09:15:00Z</dcterms:created>
  <dcterms:modified xsi:type="dcterms:W3CDTF">2025-04-28T02:39:00Z</dcterms:modified>
</cp:coreProperties>
</file>