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16" w:rsidRPr="007A4F6E" w:rsidRDefault="00FA2516" w:rsidP="00352056">
      <w:pPr>
        <w:pStyle w:val="ConsPlusTitlePage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A2516" w:rsidRPr="007A4F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2516" w:rsidRPr="007A4F6E" w:rsidRDefault="00FA2516">
            <w:pPr>
              <w:pStyle w:val="ConsPlusNormal"/>
              <w:outlineLvl w:val="0"/>
            </w:pPr>
            <w:r w:rsidRPr="007A4F6E">
              <w:t>19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2516" w:rsidRPr="007A4F6E" w:rsidRDefault="00FA2516">
            <w:pPr>
              <w:pStyle w:val="ConsPlusNormal"/>
              <w:jc w:val="right"/>
              <w:outlineLvl w:val="0"/>
            </w:pPr>
            <w:r w:rsidRPr="007A4F6E">
              <w:t>N 8-3265</w:t>
            </w:r>
          </w:p>
        </w:tc>
      </w:tr>
    </w:tbl>
    <w:p w:rsidR="00FA2516" w:rsidRPr="007A4F6E" w:rsidRDefault="00FA25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Title"/>
        <w:jc w:val="center"/>
      </w:pPr>
      <w:r w:rsidRPr="007A4F6E">
        <w:t>ЗАКОНОДАТЕЛЬНОЕ СОБРАНИЕ КРАСНОЯРСКОГО КРАЯ</w:t>
      </w:r>
    </w:p>
    <w:p w:rsidR="00FA2516" w:rsidRPr="007A4F6E" w:rsidRDefault="00FA2516">
      <w:pPr>
        <w:pStyle w:val="ConsPlusTitle"/>
        <w:jc w:val="center"/>
      </w:pPr>
    </w:p>
    <w:p w:rsidR="00FA2516" w:rsidRPr="007A4F6E" w:rsidRDefault="00FA2516">
      <w:pPr>
        <w:pStyle w:val="ConsPlusTitle"/>
        <w:jc w:val="center"/>
      </w:pPr>
      <w:r w:rsidRPr="007A4F6E">
        <w:t>ЗАКОН</w:t>
      </w:r>
    </w:p>
    <w:p w:rsidR="00FA2516" w:rsidRPr="007A4F6E" w:rsidRDefault="00FA2516">
      <w:pPr>
        <w:pStyle w:val="ConsPlusTitle"/>
        <w:jc w:val="center"/>
      </w:pPr>
    </w:p>
    <w:p w:rsidR="00FA2516" w:rsidRPr="007A4F6E" w:rsidRDefault="00FA2516">
      <w:pPr>
        <w:pStyle w:val="ConsPlusTitle"/>
        <w:jc w:val="center"/>
      </w:pPr>
      <w:r w:rsidRPr="007A4F6E">
        <w:t>КРАСНОЯРСКОГО КРАЯ</w:t>
      </w:r>
    </w:p>
    <w:p w:rsidR="00FA2516" w:rsidRPr="007A4F6E" w:rsidRDefault="00FA2516">
      <w:pPr>
        <w:pStyle w:val="ConsPlusTitle"/>
        <w:jc w:val="center"/>
      </w:pPr>
    </w:p>
    <w:p w:rsidR="00FA2516" w:rsidRPr="007A4F6E" w:rsidRDefault="00FA2516">
      <w:pPr>
        <w:pStyle w:val="ConsPlusTitle"/>
        <w:jc w:val="center"/>
      </w:pPr>
      <w:r w:rsidRPr="007A4F6E">
        <w:t>ОБ ОЦЕНКЕ РЕГУЛИРУЮЩЕГО ВОЗДЕЙСТВИЯ ПРОЕКТОВ МУНИЦИПАЛЬНЫХ</w:t>
      </w:r>
    </w:p>
    <w:p w:rsidR="00FA2516" w:rsidRPr="007A4F6E" w:rsidRDefault="00FA2516">
      <w:pPr>
        <w:pStyle w:val="ConsPlusTitle"/>
        <w:jc w:val="center"/>
      </w:pPr>
      <w:r w:rsidRPr="007A4F6E">
        <w:t>НОРМАТИВНЫХ ПРАВОВЫХ АКТОВ И ЭКСПЕРТИЗЕ МУНИЦИПАЛЬНЫХ</w:t>
      </w:r>
    </w:p>
    <w:p w:rsidR="00FA2516" w:rsidRPr="007A4F6E" w:rsidRDefault="00FA2516">
      <w:pPr>
        <w:pStyle w:val="ConsPlusTitle"/>
        <w:jc w:val="center"/>
      </w:pPr>
      <w:r w:rsidRPr="007A4F6E">
        <w:t>НОРМАТИВНЫХ ПРАВОВЫХ АКТОВ В КРАСНОЯРСКОМ КРАЕ</w:t>
      </w:r>
    </w:p>
    <w:p w:rsidR="007A3300" w:rsidRPr="007A4F6E" w:rsidRDefault="007A3300" w:rsidP="007A3300">
      <w:pPr>
        <w:pStyle w:val="ConsPlusNormal"/>
        <w:jc w:val="center"/>
      </w:pPr>
      <w:r w:rsidRPr="007A4F6E">
        <w:t>Список изменяющих документов</w:t>
      </w:r>
    </w:p>
    <w:p w:rsidR="007A3300" w:rsidRPr="007A4F6E" w:rsidRDefault="007A3300" w:rsidP="007A3300">
      <w:pPr>
        <w:pStyle w:val="ConsPlusNormal"/>
        <w:jc w:val="center"/>
      </w:pPr>
    </w:p>
    <w:p w:rsidR="007A3300" w:rsidRPr="007A4F6E" w:rsidRDefault="007A3300" w:rsidP="007A3300">
      <w:pPr>
        <w:pStyle w:val="ConsPlusNormal"/>
        <w:jc w:val="center"/>
      </w:pPr>
      <w:proofErr w:type="gramStart"/>
      <w:r w:rsidRPr="007A4F6E">
        <w:t>(в ред. Законов Красноярского края от 08.12.2016 N 2-239,</w:t>
      </w:r>
      <w:proofErr w:type="gramEnd"/>
    </w:p>
    <w:p w:rsidR="00FA2516" w:rsidRPr="007A4F6E" w:rsidRDefault="007A3300" w:rsidP="007A3300">
      <w:pPr>
        <w:pStyle w:val="ConsPlusNormal"/>
        <w:spacing w:after="1"/>
        <w:jc w:val="center"/>
      </w:pPr>
      <w:r w:rsidRPr="007A4F6E">
        <w:t>от 07.06.2018 N 5-1706, от 24.12.2020 N 10-4657, от 06.10.2022 N 4-1108)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Title"/>
        <w:ind w:firstLine="540"/>
        <w:jc w:val="both"/>
        <w:outlineLvl w:val="1"/>
      </w:pPr>
      <w:r w:rsidRPr="007A4F6E">
        <w:t>Статья 1. Предмет правового регулирования настоящего Закона</w:t>
      </w:r>
    </w:p>
    <w:p w:rsidR="00FA2516" w:rsidRPr="007A4F6E" w:rsidRDefault="00FA2516">
      <w:pPr>
        <w:pStyle w:val="ConsPlusNormal"/>
        <w:ind w:firstLine="540"/>
        <w:jc w:val="both"/>
      </w:pPr>
      <w:bookmarkStart w:id="0" w:name="_GoBack"/>
      <w:bookmarkEnd w:id="0"/>
    </w:p>
    <w:p w:rsidR="00FA2516" w:rsidRPr="007A4F6E" w:rsidRDefault="00FA2516">
      <w:pPr>
        <w:pStyle w:val="ConsPlusNormal"/>
        <w:ind w:firstLine="540"/>
        <w:jc w:val="both"/>
      </w:pPr>
      <w:r w:rsidRPr="007A4F6E">
        <w:t>(в ред. Закона Красноярского края от 06.10.2022 N 4-1108)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ind w:firstLine="540"/>
        <w:jc w:val="both"/>
      </w:pPr>
      <w:r w:rsidRPr="007A4F6E">
        <w:t xml:space="preserve">1. </w:t>
      </w:r>
      <w:proofErr w:type="gramStart"/>
      <w:r w:rsidRPr="007A4F6E">
        <w:t>Настоящий Закон в соответствии с частью 6 статьи 7, частью 3 статьи 46 Федерального закона от 6 октября 2003 года N 131-ФЗ "Об общих принципах организации местного самоуправления в Российской Федерации" регулирует отношения, связанные с проведением органами местного самоуправления муниципальных образований в Красноярском крае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</w:t>
      </w:r>
      <w:proofErr w:type="gramEnd"/>
      <w:r w:rsidRPr="007A4F6E">
        <w:t xml:space="preserve">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проекты муниципальных актов), 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муниципальные акты).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2. Понятия и термины, используемые в настоящем Законе, применяются в том значении, в каком они используются в Федеральном законе от 24 июля 2007 года N 209-ФЗ "О развитии малого и среднего предпринимательства в Российской Федерации", Федеральном законе от 31 июля 2020 года N 247-ФЗ "Об обязательных требованиях в Российской Федерации".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Title"/>
        <w:ind w:firstLine="540"/>
        <w:jc w:val="both"/>
        <w:outlineLvl w:val="1"/>
      </w:pPr>
      <w:r w:rsidRPr="007A4F6E">
        <w:t>Статья 2. Оценка регулирующего воздействия проектов муниципальных актов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ind w:firstLine="540"/>
        <w:jc w:val="both"/>
      </w:pPr>
      <w:bookmarkStart w:id="1" w:name="P26"/>
      <w:bookmarkEnd w:id="1"/>
      <w:r w:rsidRPr="007A4F6E">
        <w:t>1. Оценка регулирующего воздействия проектов муниципальных актов проводится органами местного самоуправления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FA2516" w:rsidRPr="007A4F6E" w:rsidRDefault="00FA2516">
      <w:pPr>
        <w:pStyle w:val="ConsPlusNormal"/>
        <w:jc w:val="both"/>
      </w:pPr>
      <w:r w:rsidRPr="007A4F6E">
        <w:t>(в ред. Закона Красноярского края от 06.10.2022 N 4-1108)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bookmarkStart w:id="2" w:name="P28"/>
      <w:bookmarkEnd w:id="2"/>
      <w:r w:rsidRPr="007A4F6E">
        <w:t xml:space="preserve">2. Порядок </w:t>
      </w:r>
      <w:proofErr w:type="gramStart"/>
      <w:r w:rsidRPr="007A4F6E">
        <w:t>проведения оценки регулирующего воздействия проектов муниципальных актов</w:t>
      </w:r>
      <w:proofErr w:type="gramEnd"/>
      <w:r w:rsidRPr="007A4F6E">
        <w:t xml:space="preserve"> устанавливается муниципальными нормативными правовыми актами в соответствии с настоящим Законом.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3. Оценке регулирующего воздействия проектов муниципальных актов не подлежат: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lastRenderedPageBreak/>
        <w:t>а) проекты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б) проекты нормативных правовых актов представительных органов муниципальных образований, регулирующих бюджетные правоотношения;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в) проекты нормативных правовых актов, разработанные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A2516" w:rsidRPr="007A4F6E" w:rsidRDefault="00FA2516">
      <w:pPr>
        <w:pStyle w:val="ConsPlusNormal"/>
        <w:jc w:val="both"/>
      </w:pPr>
      <w:r w:rsidRPr="007A4F6E">
        <w:t>(</w:t>
      </w:r>
      <w:proofErr w:type="spellStart"/>
      <w:r w:rsidRPr="007A4F6E">
        <w:t>пп</w:t>
      </w:r>
      <w:proofErr w:type="spellEnd"/>
      <w:r w:rsidRPr="007A4F6E">
        <w:t>. "</w:t>
      </w:r>
      <w:proofErr w:type="gramStart"/>
      <w:r w:rsidRPr="007A4F6E">
        <w:t>в</w:t>
      </w:r>
      <w:proofErr w:type="gramEnd"/>
      <w:r w:rsidRPr="007A4F6E">
        <w:t>" введен Законом Красноярского края от 24.12.2020 N 10-4657)</w:t>
      </w:r>
    </w:p>
    <w:p w:rsidR="00FA2516" w:rsidRPr="007A4F6E" w:rsidRDefault="00FA2516">
      <w:pPr>
        <w:pStyle w:val="ConsPlusNormal"/>
        <w:jc w:val="both"/>
      </w:pPr>
      <w:r w:rsidRPr="007A4F6E">
        <w:t xml:space="preserve">(п. 3 </w:t>
      </w:r>
      <w:proofErr w:type="gramStart"/>
      <w:r w:rsidRPr="007A4F6E">
        <w:t>введен</w:t>
      </w:r>
      <w:proofErr w:type="gramEnd"/>
      <w:r w:rsidRPr="007A4F6E">
        <w:t xml:space="preserve"> Законом Красноярского края от 08.12.2016 N 2-239)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Title"/>
        <w:ind w:firstLine="540"/>
        <w:jc w:val="both"/>
        <w:outlineLvl w:val="1"/>
      </w:pPr>
      <w:r w:rsidRPr="007A4F6E">
        <w:t xml:space="preserve">Статья 3. Порядок </w:t>
      </w:r>
      <w:proofErr w:type="gramStart"/>
      <w:r w:rsidRPr="007A4F6E">
        <w:t>проведения оценки регулирующего воздействия проектов муниципальных актов</w:t>
      </w:r>
      <w:proofErr w:type="gramEnd"/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ind w:firstLine="540"/>
        <w:jc w:val="both"/>
      </w:pPr>
      <w:r w:rsidRPr="007A4F6E">
        <w:t>Порядок проведения оценки регулирующего воздействия проектов муниципальных актов, установленный муниципальными нормативными правовыми актами, должен предусматривать: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1) определение уполномоченного органа местного самоуправления, его структурного подразделения и (или) уполномоченного должностного лица органа местного самоуправления, ответственного за проведение мероприятий, предусмотренных пунктами 3 и 4 настоящей статьи (далее - уполномоченный орган и (или) уполномоченное должностное лицо);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2) направление субъектом правотворческой инициативы, разработавшим проект муниципального акта (далее - разработчик), проекта муниципального акта уполномоченному органу и (или) уполномоченному должностному лицу;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bookmarkStart w:id="3" w:name="P41"/>
      <w:bookmarkEnd w:id="3"/>
      <w:r w:rsidRPr="007A4F6E">
        <w:t>3) проведение публичного обсуждения проекта муниципального акта, включая размещение (обнародование) уведомления о проведении публичного обсуждения проекта муниципального акта и подготовку отчета о результатах публичного обсуждения;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bookmarkStart w:id="4" w:name="P42"/>
      <w:bookmarkEnd w:id="4"/>
      <w:r w:rsidRPr="007A4F6E">
        <w:t>4) подготовку заключения об оценке регулирующего воздействия проекта муниципального акта;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5) порядок доработки проекта муниципального акта в случае, если в заключении об оценке регулирующего воздействия проекта муниципального акта сделан вывод о наличии в проекте муниципального акта положений, указанных в пункте 1 статьи 2 настоящего Закона;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6) порядок разрешения разногласий, возникающих в ходе проведения оценки регулирующего воздействия.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Title"/>
        <w:ind w:firstLine="540"/>
        <w:jc w:val="both"/>
        <w:outlineLvl w:val="1"/>
      </w:pPr>
      <w:r w:rsidRPr="007A4F6E">
        <w:t>Статья 4. Публичное обсуждение проекта муниципального акта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ind w:firstLine="540"/>
        <w:jc w:val="both"/>
      </w:pPr>
      <w:r w:rsidRPr="007A4F6E">
        <w:t xml:space="preserve">1. </w:t>
      </w:r>
      <w:proofErr w:type="gramStart"/>
      <w:r w:rsidRPr="007A4F6E">
        <w:t>Публичное обсуждение проекта муниципального акта проводится в целях оценки субъектами предпринимательской и иной экономической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иной экономической деятельности, и иными лицами, интересы которых прямо или косвенно затрагиваются проектом муниципального акта (далее - участники публичного обсуждения), проекта муниципального акта на предмет выявления в нем положений, вводящих</w:t>
      </w:r>
      <w:proofErr w:type="gramEnd"/>
      <w:r w:rsidRPr="007A4F6E">
        <w:t xml:space="preserve">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FA2516" w:rsidRPr="007A4F6E" w:rsidRDefault="00FA2516">
      <w:pPr>
        <w:pStyle w:val="ConsPlusNormal"/>
        <w:jc w:val="both"/>
      </w:pPr>
      <w:r w:rsidRPr="007A4F6E">
        <w:lastRenderedPageBreak/>
        <w:t>(в ред. Закона Красноярского края от 06.10.2022 N 4-1108)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 xml:space="preserve">2. </w:t>
      </w:r>
      <w:proofErr w:type="gramStart"/>
      <w:r w:rsidRPr="007A4F6E">
        <w:t>Уведомление о проведении публичного обсуждения проекта муниципального акта подлежит размещению на официальном сайте муниципального образования в информационно-телекоммуникационной сети Интернет или обнародованию в ином порядке, установленном муниципальными нормативными правовыми актами, указанными в пункте 2 статьи 2 настоящего Закона, в течение 3 рабочих дней со дня поступления проекта муниципального акта в уполномоченный орган местного самоуправления.</w:t>
      </w:r>
      <w:proofErr w:type="gramEnd"/>
      <w:r w:rsidRPr="007A4F6E">
        <w:t xml:space="preserve"> В уведомлении указывается срок проведения публичного обсуждения, перечень вопросов, обсуждаемых в ходе публичного обсуждения, а также способы направления участниками публичного обсуждения своих предложений, замечаний, мнений по проекту муниципального акта.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3. Срок проведения публичного обсуждения должен составлять не менее 15 календарных дней со дня размещения (обнародования) уведомления. К уведомлению прилагается проект муниципального акта, в отношении которого проводится оценка регулирующего воздействия.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4. По результатам проведения публичного обсуждения уполномоченный орган и (или) уполномоченное должностное лицо составляет отчет, в который включаются сведения о поступивших предложениях, замечаниях, мнениях участников публичного обсуждения по проекту муниципального акта. Отчет о проведении публичного обсуждения размещается на официальном сайте муниципального образования в информационно-телекоммуникационной сети Интернет или обнародуется в ином порядке, установленном муниципальными нормативными правовыми актами, указанными в пункте 2 статьи 2 настоящего Закона, в срок не позднее 5 рабочих дней со дня окончания срока публичного обсуждения.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Title"/>
        <w:ind w:firstLine="540"/>
        <w:jc w:val="both"/>
        <w:outlineLvl w:val="1"/>
      </w:pPr>
      <w:r w:rsidRPr="007A4F6E">
        <w:t>Статья 5. Заключение об оценке регулирующего воздействия проекта муниципального акта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ind w:firstLine="540"/>
        <w:jc w:val="both"/>
      </w:pPr>
      <w:r w:rsidRPr="007A4F6E">
        <w:t xml:space="preserve">1. </w:t>
      </w:r>
      <w:proofErr w:type="gramStart"/>
      <w:r w:rsidRPr="007A4F6E">
        <w:t>Заключение об оценке регулирующего воздействия проекта муниципального акта подготавливается с учетом результатов публичного обсуждения и размещается на официальном сайте муниципального образования в информационно-телекоммуникационной сети Интернет или обнародуется в ином порядке, установленном муниципальными нормативными правовыми актами, указанными в пункте 2 статьи 2 настоящего Закона, в срок не более 30 календарных дней со дня поступления проекта муниципального акта в уполномоченный орган и</w:t>
      </w:r>
      <w:proofErr w:type="gramEnd"/>
      <w:r w:rsidRPr="007A4F6E">
        <w:t xml:space="preserve"> (или) уполномоченному должностному лицу.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2. В заключении должен содержаться вывод об отсутствии или наличии в проекте муниципального акта положений, указанных в пункте 1 статьи 2 настоящего Закона.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3. В случае если в заключении сделаны выводы о наличии положений, указанных в пункте 1 статьи 2 настоящего Закона, оно должно содержать обоснование таких выводов, а также требования о доработке проекта муниципального акта и устранении замечаний, указанных в заключени</w:t>
      </w:r>
      <w:proofErr w:type="gramStart"/>
      <w:r w:rsidRPr="007A4F6E">
        <w:t>и</w:t>
      </w:r>
      <w:proofErr w:type="gramEnd"/>
      <w:r w:rsidRPr="007A4F6E">
        <w:t xml:space="preserve"> уполномоченного органа и (или) уполномоченного должностного лица.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4. При поступлении заключения об оценке регулирующего воздействия проекта муниципального акта, в котором сделан вывод о наличии в проекте муниципального акта положений, указанных в пункте 1 статьи 2 настоящего Закона, разработчик дорабатывает проект муниципального акта и устраняет замечания, указанные в заключени</w:t>
      </w:r>
      <w:proofErr w:type="gramStart"/>
      <w:r w:rsidRPr="007A4F6E">
        <w:t>и</w:t>
      </w:r>
      <w:proofErr w:type="gramEnd"/>
      <w:r w:rsidRPr="007A4F6E">
        <w:t xml:space="preserve"> уполномоченного органа и (или) уполномоченного должностного лица, в срок не более 15 рабочих дней со дня получения заключения.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5. Принятие проекта муниципального акта без заключения об оценке регулирующего воздействия не допускается.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Title"/>
        <w:ind w:firstLine="540"/>
        <w:jc w:val="both"/>
        <w:outlineLvl w:val="1"/>
      </w:pPr>
      <w:r w:rsidRPr="007A4F6E">
        <w:t>Статья 6. Экспертиза муниципальных актов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ind w:firstLine="540"/>
        <w:jc w:val="both"/>
      </w:pPr>
      <w:bookmarkStart w:id="5" w:name="P64"/>
      <w:bookmarkEnd w:id="5"/>
      <w:r w:rsidRPr="007A4F6E">
        <w:t xml:space="preserve">1. </w:t>
      </w:r>
      <w:proofErr w:type="gramStart"/>
      <w:r w:rsidRPr="007A4F6E">
        <w:t>Экспертиза муниципальных актов проводится уполномоченным органом местного самоуправления и (или) уполномоченным должностным лицом органа местного самоуправления городского округа город Красноярск, а также иных городских округов, муниципальных округов и муниципальных районов края, включенных в перечень в соответствии с пунктом 1 статьи 6.1 настоящего Закона (далее - уполномоченный орган и (или) уполномоченное должностное лицо), в соответствии с утвержденным ими планом в целях выявления</w:t>
      </w:r>
      <w:proofErr w:type="gramEnd"/>
      <w:r w:rsidRPr="007A4F6E">
        <w:t xml:space="preserve"> положений, необоснованно затрудняющих осуществление предпринимательской и инвестиционной деятельности.</w:t>
      </w:r>
    </w:p>
    <w:p w:rsidR="00FA2516" w:rsidRPr="007A4F6E" w:rsidRDefault="00FA2516">
      <w:pPr>
        <w:pStyle w:val="ConsPlusNormal"/>
        <w:jc w:val="both"/>
      </w:pPr>
      <w:r w:rsidRPr="007A4F6E">
        <w:t>(в ред. Законов Красноярского края от 08.12.2016 N 2-239, от 24.12.2020 N 10-4657)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bookmarkStart w:id="6" w:name="P66"/>
      <w:bookmarkEnd w:id="6"/>
      <w:r w:rsidRPr="007A4F6E">
        <w:t>2. Порядок проведения экспертизы муниципальных актов устанавливается муниципальными нормативными правовыми актами в соответствии с настоящим Законом.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3. Порядок проведения экспертизы муниципальных актов должен предусматривать: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а) определение уполномоченного органа и (или) уполномоченного должностного лица, ответственного за проведение мероприятий, предусмотренных подпунктами "б" и "в" настоящего пункта;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bookmarkStart w:id="7" w:name="P69"/>
      <w:bookmarkEnd w:id="7"/>
      <w:r w:rsidRPr="007A4F6E">
        <w:t>б) формирование плана проведения экспертизы муниципального акта;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bookmarkStart w:id="8" w:name="P70"/>
      <w:bookmarkEnd w:id="8"/>
      <w:r w:rsidRPr="007A4F6E">
        <w:t>в) подготовку заключения по результатам экспертизы муниципального акта;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г) механизм учета выводов, указанных в заключении по результатам проведения экспертизы муниципального акта.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4. Экспертиза муниципальных актов проводится в соответствии с планом, который утверждается не реже чем один раз в год.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5. Порядок проведения экспертизы муниципальных актов, установленный муниципальными нормативными правовыми актами, указанными в пункте 2 настоящей статьи, может предусматривать проведение публичного обсуждения муниципального акта в целях оценки участниками публичного обсуждения муниципального акта на предмет выявления в нем положений, необоснованно затрудняющих осуществление предпринимательской и инвестиционной деятельности. Срок проведения публичного обсуждения должен составлять не менее 15 календарных дней со дня размещения уведомления о проведении публичного обсуждения муниципального акта.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6. Заключение по результатам проведения экспертизы муниципального акта размещается на официальном сайте муниципального образования в информационно-телекоммуникационной сети Интернет или обнародуется в ином порядке, установленном муниципальными нормативными правовыми актами, указанными в пункте 2 настоящей статьи, в срок не более 30 календарных дней со дня, установленного в плане проведения экспертизы муниципального акта.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В заключении делается вывод об отсутствии или наличии в муниципальном акте положений, указанных в пункте 1 настоящей статьи.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Title"/>
        <w:ind w:firstLine="540"/>
        <w:jc w:val="both"/>
        <w:outlineLvl w:val="1"/>
      </w:pPr>
      <w:r w:rsidRPr="007A4F6E">
        <w:t>Статья 6.1. Обязательность оценки регулирующего воздействия проектов муниципальных актов и экспертизы муниципальных актов</w:t>
      </w:r>
    </w:p>
    <w:p w:rsidR="00FA2516" w:rsidRPr="007A4F6E" w:rsidRDefault="00FA2516">
      <w:pPr>
        <w:pStyle w:val="ConsPlusNormal"/>
        <w:ind w:firstLine="540"/>
        <w:jc w:val="both"/>
      </w:pPr>
    </w:p>
    <w:p w:rsidR="00FA2516" w:rsidRPr="007A4F6E" w:rsidRDefault="00FA2516">
      <w:pPr>
        <w:pStyle w:val="ConsPlusNormal"/>
        <w:ind w:firstLine="540"/>
        <w:jc w:val="both"/>
      </w:pPr>
      <w:r w:rsidRPr="007A4F6E">
        <w:t>(</w:t>
      </w:r>
      <w:proofErr w:type="gramStart"/>
      <w:r w:rsidRPr="007A4F6E">
        <w:t>введена</w:t>
      </w:r>
      <w:proofErr w:type="gramEnd"/>
      <w:r w:rsidRPr="007A4F6E">
        <w:t xml:space="preserve"> Законом Красноярского края от 08.12.2016 N 2-239)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ind w:firstLine="540"/>
        <w:jc w:val="both"/>
      </w:pPr>
      <w:bookmarkStart w:id="9" w:name="P81"/>
      <w:bookmarkEnd w:id="9"/>
      <w:r w:rsidRPr="007A4F6E">
        <w:t xml:space="preserve">1. </w:t>
      </w:r>
      <w:proofErr w:type="gramStart"/>
      <w:r w:rsidRPr="007A4F6E">
        <w:t xml:space="preserve">Оценка регулирующего воздействия проектов муниципальных актов и экспертиза муниципальных актов в обязательном порядке проводится органами местного самоуправления городского округа город Красноярск, а также иных городских округов, муниципальных округов и муниципальных районов края, включенных в перечень городских округов, муниципальных </w:t>
      </w:r>
      <w:r w:rsidRPr="007A4F6E">
        <w:lastRenderedPageBreak/>
        <w:t>округов и муниципальных районов Красноярского края, в которых проведение оценки регулирующего воздействия проектов муниципальных актов и экспертизы муниципальных актов является обязательным (далее</w:t>
      </w:r>
      <w:proofErr w:type="gramEnd"/>
      <w:r w:rsidRPr="007A4F6E">
        <w:t xml:space="preserve"> - перечень), согласно приложению к настоящему Закону.</w:t>
      </w:r>
    </w:p>
    <w:p w:rsidR="00FA2516" w:rsidRPr="007A4F6E" w:rsidRDefault="00FA2516">
      <w:pPr>
        <w:pStyle w:val="ConsPlusNormal"/>
        <w:jc w:val="both"/>
      </w:pPr>
      <w:r w:rsidRPr="007A4F6E">
        <w:t>(в ред. Закона Красноярского края от 24.12.2020 N 10-4657)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bookmarkStart w:id="10" w:name="P83"/>
      <w:bookmarkEnd w:id="10"/>
      <w:r w:rsidRPr="007A4F6E">
        <w:t>2. Основанием для включения городских округов, муниципальных округов и муниципальных районов края в перечень является наличие одного из следующих критериев:</w:t>
      </w:r>
    </w:p>
    <w:p w:rsidR="00FA2516" w:rsidRPr="007A4F6E" w:rsidRDefault="00FA2516">
      <w:pPr>
        <w:pStyle w:val="ConsPlusNormal"/>
        <w:jc w:val="both"/>
      </w:pPr>
      <w:r w:rsidRPr="007A4F6E">
        <w:t>(в ред. Закона Красноярского края от 24.12.2020 N 10-4657)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proofErr w:type="gramStart"/>
      <w:r w:rsidRPr="007A4F6E">
        <w:t>а) степень концентрации возложенных на органы местного самоуправления муниципальных образований края переданных отдельных государственных полномочий в сфере инвестиционной, предпринимательской и иной экономической деятельности (наделение органов местного самоуправления городских округов не менее чем двумя государственными полномочиями в сфере инвестиционной, предпринимательской и иной экономической деятельности и органов местного самоуправления муниципальных округов и муниципальных районов - не менее чем тремя);</w:t>
      </w:r>
      <w:proofErr w:type="gramEnd"/>
    </w:p>
    <w:p w:rsidR="00FA2516" w:rsidRPr="007A4F6E" w:rsidRDefault="00FA2516">
      <w:pPr>
        <w:pStyle w:val="ConsPlusNormal"/>
        <w:jc w:val="both"/>
      </w:pPr>
      <w:r w:rsidRPr="007A4F6E">
        <w:t>(в ред. Законов Красноярского края от 24.12.2020 N 10-4657, от 06.10.2022 N 4-1108)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б) наличие пятидесяти и более субъектов малого и среднего предпринимательства, зарегистрированных на территории соответствующего городского округа, муниципального округа и муниципального района края.</w:t>
      </w:r>
    </w:p>
    <w:p w:rsidR="00FA2516" w:rsidRPr="007A4F6E" w:rsidRDefault="00FA2516">
      <w:pPr>
        <w:pStyle w:val="ConsPlusNormal"/>
        <w:jc w:val="both"/>
      </w:pPr>
      <w:r w:rsidRPr="007A4F6E">
        <w:t>(в ред. Законов Красноярского края от 07.06.2018 N 5-1706, от 24.12.2020 N 10-4657)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3. Показатели критериев, предусмотренных пунктом 2 настоящей статьи, учитываются на 1 января текущего года и в случае их изменения, влекущего изменение перечня, представляются в Законодательное Собрание края уполномоченным органом исполнительной власти края с предложением уточнения перечня не позднее 1 сентября текущего года. Измененный перечень вступает в действие с 1 января следующего календарного года.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4. Муниципальные образования, не включенные в перечень, вправе по собственной инициативе осуществлять оценку регулирующего воздействия проектов муниципальных актов и экспертизу муниципальных актов в порядке, установленном муниципальными правовыми актами в соответствии с настоящим Законом.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Title"/>
        <w:ind w:firstLine="540"/>
        <w:jc w:val="both"/>
        <w:outlineLvl w:val="1"/>
      </w:pPr>
      <w:r w:rsidRPr="007A4F6E">
        <w:t>Статья 7. Порядок вступления в силу настоящего Закона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ind w:firstLine="540"/>
        <w:jc w:val="both"/>
      </w:pPr>
      <w:r w:rsidRPr="007A4F6E">
        <w:t>1. Настоящий Закон вступает в силу в день, следующий за днем его официального опубликования.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2. Положения настоящего Закона применяются: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а) в отношении городского округа город Красноярск - с 1 июля 2015 года;</w:t>
      </w:r>
    </w:p>
    <w:p w:rsidR="00FA2516" w:rsidRPr="007A4F6E" w:rsidRDefault="00FA2516">
      <w:pPr>
        <w:pStyle w:val="ConsPlusNormal"/>
        <w:spacing w:before="220"/>
        <w:ind w:firstLine="540"/>
        <w:jc w:val="both"/>
      </w:pPr>
      <w:r w:rsidRPr="007A4F6E">
        <w:t>б) - в) утратили силу. - Закон Красноярского края от 08.12.2016 N 2-239.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jc w:val="right"/>
      </w:pPr>
      <w:r w:rsidRPr="007A4F6E">
        <w:t>Губернатор</w:t>
      </w:r>
    </w:p>
    <w:p w:rsidR="00FA2516" w:rsidRPr="007A4F6E" w:rsidRDefault="00FA2516">
      <w:pPr>
        <w:pStyle w:val="ConsPlusNormal"/>
        <w:jc w:val="right"/>
      </w:pPr>
      <w:r w:rsidRPr="007A4F6E">
        <w:t>Красноярского края</w:t>
      </w:r>
    </w:p>
    <w:p w:rsidR="00FA2516" w:rsidRPr="007A4F6E" w:rsidRDefault="00FA2516">
      <w:pPr>
        <w:pStyle w:val="ConsPlusNormal"/>
        <w:jc w:val="right"/>
      </w:pPr>
      <w:r w:rsidRPr="007A4F6E">
        <w:t>В.А.ТОЛОКОНСКИЙ</w:t>
      </w:r>
    </w:p>
    <w:p w:rsidR="00FA2516" w:rsidRPr="007A4F6E" w:rsidRDefault="00FA2516">
      <w:pPr>
        <w:pStyle w:val="ConsPlusNormal"/>
        <w:jc w:val="right"/>
      </w:pPr>
      <w:r w:rsidRPr="007A4F6E">
        <w:t>05.04.2015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jc w:val="right"/>
        <w:outlineLvl w:val="0"/>
      </w:pPr>
      <w:r w:rsidRPr="007A4F6E">
        <w:t>Приложение</w:t>
      </w:r>
    </w:p>
    <w:p w:rsidR="00FA2516" w:rsidRPr="007A4F6E" w:rsidRDefault="00FA2516">
      <w:pPr>
        <w:pStyle w:val="ConsPlusNormal"/>
        <w:jc w:val="right"/>
      </w:pPr>
      <w:r w:rsidRPr="007A4F6E">
        <w:lastRenderedPageBreak/>
        <w:t>к Закону края</w:t>
      </w:r>
    </w:p>
    <w:p w:rsidR="00FA2516" w:rsidRPr="007A4F6E" w:rsidRDefault="00FA2516">
      <w:pPr>
        <w:pStyle w:val="ConsPlusNormal"/>
        <w:jc w:val="right"/>
      </w:pPr>
      <w:r w:rsidRPr="007A4F6E">
        <w:t>от 19 марта 2015 г. N 8-3265</w:t>
      </w: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Title"/>
        <w:jc w:val="center"/>
      </w:pPr>
      <w:bookmarkStart w:id="11" w:name="P112"/>
      <w:bookmarkEnd w:id="11"/>
      <w:r w:rsidRPr="007A4F6E">
        <w:t>ПЕРЕЧЕНЬ</w:t>
      </w:r>
    </w:p>
    <w:p w:rsidR="00FA2516" w:rsidRPr="007A4F6E" w:rsidRDefault="00FA2516">
      <w:pPr>
        <w:pStyle w:val="ConsPlusTitle"/>
        <w:jc w:val="center"/>
      </w:pPr>
      <w:r w:rsidRPr="007A4F6E">
        <w:t>ГОРОДСКИХ ОКРУГОВ, МУНИЦИПАЛЬНЫХ ОКРУГОВ И МУНИЦИПАЛЬНЫХ</w:t>
      </w:r>
    </w:p>
    <w:p w:rsidR="00FA2516" w:rsidRPr="007A4F6E" w:rsidRDefault="00FA2516">
      <w:pPr>
        <w:pStyle w:val="ConsPlusTitle"/>
        <w:jc w:val="center"/>
      </w:pPr>
      <w:r w:rsidRPr="007A4F6E">
        <w:t>РАЙОНОВ КРАСНОЯРСКОГО КРАЯ, В КОТОРЫХ ПРОВЕДЕНИЕ ОЦЕНКИ</w:t>
      </w:r>
    </w:p>
    <w:p w:rsidR="00FA2516" w:rsidRPr="007A4F6E" w:rsidRDefault="00FA2516">
      <w:pPr>
        <w:pStyle w:val="ConsPlusTitle"/>
        <w:jc w:val="center"/>
      </w:pPr>
      <w:r w:rsidRPr="007A4F6E">
        <w:t>РЕГУЛИРУЮЩЕГО ВОЗДЕЙСТВИЯ ПРОЕКТОВ МУНИЦИПАЛЬНЫХ АКТОВ</w:t>
      </w:r>
    </w:p>
    <w:p w:rsidR="00FA2516" w:rsidRPr="007A4F6E" w:rsidRDefault="00FA2516">
      <w:pPr>
        <w:pStyle w:val="ConsPlusTitle"/>
        <w:jc w:val="center"/>
      </w:pPr>
      <w:r w:rsidRPr="007A4F6E">
        <w:t>И ЭКСПЕРТИЗЫ МУНИЦИПАЛЬНЫХ АКТОВ ЯВЛЯЕТСЯ ОБЯЗАТЕЛЬНЫМ</w:t>
      </w:r>
    </w:p>
    <w:p w:rsidR="000B68F0" w:rsidRPr="007A4F6E" w:rsidRDefault="000B68F0">
      <w:pPr>
        <w:pStyle w:val="ConsPlusTitle"/>
        <w:jc w:val="center"/>
      </w:pPr>
    </w:p>
    <w:p w:rsidR="000B68F0" w:rsidRPr="007A4F6E" w:rsidRDefault="000B68F0" w:rsidP="000B68F0">
      <w:pPr>
        <w:pStyle w:val="ConsPlusNormal"/>
        <w:jc w:val="center"/>
      </w:pPr>
      <w:r w:rsidRPr="007A4F6E">
        <w:t>Список изменяющих документов</w:t>
      </w:r>
    </w:p>
    <w:p w:rsidR="000B68F0" w:rsidRPr="007A4F6E" w:rsidRDefault="000B68F0" w:rsidP="000B68F0">
      <w:pPr>
        <w:pStyle w:val="ConsPlusNormal"/>
        <w:jc w:val="center"/>
      </w:pPr>
      <w:proofErr w:type="gramStart"/>
      <w:r w:rsidRPr="007A4F6E">
        <w:t>(в ред. Законов Красноярского края от 07.06.2018 N 5-1706,</w:t>
      </w:r>
      <w:proofErr w:type="gramEnd"/>
    </w:p>
    <w:p w:rsidR="000B68F0" w:rsidRPr="007A4F6E" w:rsidRDefault="000B68F0" w:rsidP="000B68F0">
      <w:pPr>
        <w:pStyle w:val="ConsPlusTitle"/>
        <w:jc w:val="center"/>
      </w:pPr>
      <w:r w:rsidRPr="007A4F6E">
        <w:t>от 24.12.2020 N 10-4657)</w:t>
      </w:r>
    </w:p>
    <w:p w:rsidR="00FA2516" w:rsidRPr="007A4F6E" w:rsidRDefault="00FA25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8277"/>
      </w:tblGrid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  <w:jc w:val="center"/>
            </w:pPr>
            <w:r w:rsidRPr="007A4F6E">
              <w:t>N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  <w:jc w:val="center"/>
            </w:pPr>
            <w:r w:rsidRPr="007A4F6E">
              <w:t>Наименование муниципального образования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1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г. Ачинск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2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г. Боготол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3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г. Бородино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4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г. Дивногорск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5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г. Енисейск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6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г. Канск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7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 xml:space="preserve">г. </w:t>
            </w:r>
            <w:proofErr w:type="spellStart"/>
            <w:r w:rsidRPr="007A4F6E">
              <w:t>Лесосибирск</w:t>
            </w:r>
            <w:proofErr w:type="spellEnd"/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8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г. Минусинск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9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г. Назарово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10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г. Норильск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11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г. Сосновоборск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12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г. Шарыпово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13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ЗАТО г. Железногорск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14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ЗАТО г. Зеленогорск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15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ЗАТО п. Солнечный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16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п. Кедровый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17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Абанский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18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Ачинский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19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Балахтинский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20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Березовский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21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Бирилюсский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lastRenderedPageBreak/>
              <w:t>22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Боготольский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23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Богучанский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24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Большемуртинский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25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Большеулуйский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26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Дзержинский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27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Емельяновский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28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Енисейский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29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Ермаковский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30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Идринский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31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Иланский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32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Ирбейский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33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Казачинский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34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Канский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35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Каратузский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36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Кежемский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37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Козульский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38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Краснотуранский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39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Курагинский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40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Манский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41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Минусинский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42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Мотыгинский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43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Назаровский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44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Нижнеингашский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45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Новоселовский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46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Партизанский район</w:t>
            </w:r>
          </w:p>
        </w:tc>
      </w:tr>
      <w:tr w:rsidR="007A4F6E" w:rsidRPr="007A4F6E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A2516" w:rsidRPr="007A4F6E" w:rsidRDefault="00FA2516">
            <w:pPr>
              <w:pStyle w:val="ConsPlusNormal"/>
            </w:pPr>
            <w:r w:rsidRPr="007A4F6E">
              <w:t>47</w:t>
            </w:r>
          </w:p>
        </w:tc>
        <w:tc>
          <w:tcPr>
            <w:tcW w:w="8277" w:type="dxa"/>
            <w:tcBorders>
              <w:bottom w:val="nil"/>
            </w:tcBorders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Пировский</w:t>
            </w:r>
            <w:proofErr w:type="spellEnd"/>
            <w:r w:rsidRPr="007A4F6E">
              <w:t xml:space="preserve"> муниципальный округ</w:t>
            </w:r>
          </w:p>
        </w:tc>
      </w:tr>
      <w:tr w:rsidR="007A4F6E" w:rsidRPr="007A4F6E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A2516" w:rsidRPr="007A4F6E" w:rsidRDefault="00FA2516">
            <w:pPr>
              <w:pStyle w:val="ConsPlusNormal"/>
              <w:jc w:val="both"/>
            </w:pPr>
            <w:r w:rsidRPr="007A4F6E">
              <w:t>(в ред. Закона Красноярского края от 24.12.2020 N 10-4657)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48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Рыбинский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49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Саянский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50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Северо-Енисейский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lastRenderedPageBreak/>
              <w:t>51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Сухобузимский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52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Таймырский Долгано-Ненецкий муниципальный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53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Тасеевский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54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Туруханский район</w:t>
            </w:r>
          </w:p>
        </w:tc>
      </w:tr>
      <w:tr w:rsidR="007A4F6E" w:rsidRPr="007A4F6E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A2516" w:rsidRPr="007A4F6E" w:rsidRDefault="00FA2516">
            <w:pPr>
              <w:pStyle w:val="ConsPlusNormal"/>
            </w:pPr>
            <w:r w:rsidRPr="007A4F6E">
              <w:t>55</w:t>
            </w:r>
          </w:p>
        </w:tc>
        <w:tc>
          <w:tcPr>
            <w:tcW w:w="8277" w:type="dxa"/>
            <w:tcBorders>
              <w:bottom w:val="nil"/>
            </w:tcBorders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Тюхтетский</w:t>
            </w:r>
            <w:proofErr w:type="spellEnd"/>
            <w:r w:rsidRPr="007A4F6E">
              <w:t xml:space="preserve"> муниципальный округ</w:t>
            </w:r>
          </w:p>
        </w:tc>
      </w:tr>
      <w:tr w:rsidR="007A4F6E" w:rsidRPr="007A4F6E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A2516" w:rsidRPr="007A4F6E" w:rsidRDefault="00FA2516">
            <w:pPr>
              <w:pStyle w:val="ConsPlusNormal"/>
              <w:jc w:val="both"/>
            </w:pPr>
            <w:r w:rsidRPr="007A4F6E">
              <w:t>(в ред. Закона Красноярского края от 24.12.2020 N 10-4657)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56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Ужурский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57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Уярский</w:t>
            </w:r>
            <w:proofErr w:type="spellEnd"/>
            <w:r w:rsidRPr="007A4F6E">
              <w:t xml:space="preserve"> район</w:t>
            </w:r>
          </w:p>
        </w:tc>
      </w:tr>
      <w:tr w:rsidR="007A4F6E" w:rsidRPr="007A4F6E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A2516" w:rsidRPr="007A4F6E" w:rsidRDefault="00FA2516">
            <w:pPr>
              <w:pStyle w:val="ConsPlusNormal"/>
            </w:pPr>
            <w:r w:rsidRPr="007A4F6E">
              <w:t>58</w:t>
            </w:r>
          </w:p>
        </w:tc>
        <w:tc>
          <w:tcPr>
            <w:tcW w:w="8277" w:type="dxa"/>
            <w:tcBorders>
              <w:bottom w:val="nil"/>
            </w:tcBorders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Шарыповский</w:t>
            </w:r>
            <w:proofErr w:type="spellEnd"/>
            <w:r w:rsidRPr="007A4F6E">
              <w:t xml:space="preserve"> муниципальный округ</w:t>
            </w:r>
          </w:p>
        </w:tc>
      </w:tr>
      <w:tr w:rsidR="007A4F6E" w:rsidRPr="007A4F6E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A2516" w:rsidRPr="007A4F6E" w:rsidRDefault="00FA2516">
            <w:pPr>
              <w:pStyle w:val="ConsPlusNormal"/>
              <w:jc w:val="both"/>
            </w:pPr>
            <w:r w:rsidRPr="007A4F6E">
              <w:t>(в ред. Закона Красноярского края от 24.12.2020 N 10-4657)</w:t>
            </w:r>
          </w:p>
        </w:tc>
      </w:tr>
      <w:tr w:rsidR="007A4F6E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59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proofErr w:type="spellStart"/>
            <w:r w:rsidRPr="007A4F6E">
              <w:t>Шушенский</w:t>
            </w:r>
            <w:proofErr w:type="spellEnd"/>
            <w:r w:rsidRPr="007A4F6E">
              <w:t xml:space="preserve"> район</w:t>
            </w:r>
          </w:p>
        </w:tc>
      </w:tr>
      <w:tr w:rsidR="00FA2516" w:rsidRPr="007A4F6E">
        <w:tc>
          <w:tcPr>
            <w:tcW w:w="793" w:type="dxa"/>
          </w:tcPr>
          <w:p w:rsidR="00FA2516" w:rsidRPr="007A4F6E" w:rsidRDefault="00FA2516">
            <w:pPr>
              <w:pStyle w:val="ConsPlusNormal"/>
            </w:pPr>
            <w:r w:rsidRPr="007A4F6E">
              <w:t>60</w:t>
            </w:r>
          </w:p>
        </w:tc>
        <w:tc>
          <w:tcPr>
            <w:tcW w:w="8277" w:type="dxa"/>
          </w:tcPr>
          <w:p w:rsidR="00FA2516" w:rsidRPr="007A4F6E" w:rsidRDefault="00FA2516">
            <w:pPr>
              <w:pStyle w:val="ConsPlusNormal"/>
            </w:pPr>
            <w:r w:rsidRPr="007A4F6E">
              <w:t>Эвенкийский муниципальный район</w:t>
            </w:r>
          </w:p>
        </w:tc>
      </w:tr>
    </w:tbl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jc w:val="both"/>
      </w:pPr>
    </w:p>
    <w:p w:rsidR="00FA2516" w:rsidRPr="007A4F6E" w:rsidRDefault="00FA25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1920" w:rsidRPr="007A4F6E" w:rsidRDefault="00091920"/>
    <w:sectPr w:rsidR="00091920" w:rsidRPr="007A4F6E" w:rsidSect="00B2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16"/>
    <w:rsid w:val="00091920"/>
    <w:rsid w:val="000B68F0"/>
    <w:rsid w:val="00352056"/>
    <w:rsid w:val="007A3300"/>
    <w:rsid w:val="007A4F6E"/>
    <w:rsid w:val="00FA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5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25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25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5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25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25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Никулкина Наталья Николаевна</dc:creator>
  <cp:lastModifiedBy>Никулкина Наталья Николаевна</cp:lastModifiedBy>
  <cp:revision>5</cp:revision>
  <dcterms:created xsi:type="dcterms:W3CDTF">2025-03-14T07:10:00Z</dcterms:created>
  <dcterms:modified xsi:type="dcterms:W3CDTF">2025-03-14T08:02:00Z</dcterms:modified>
</cp:coreProperties>
</file>