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236FD5">
        <w:rPr>
          <w:rFonts w:ascii="Times New Roman" w:hAnsi="Times New Roman" w:cs="Times New Roman"/>
          <w:b/>
          <w:sz w:val="28"/>
          <w:szCs w:val="28"/>
        </w:rPr>
        <w:t>Социальные права граждан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FD5" w:rsidRPr="00236FD5" w:rsidRDefault="00236FD5" w:rsidP="0023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D5">
        <w:rPr>
          <w:rFonts w:ascii="Times New Roman" w:hAnsi="Times New Roman" w:cs="Times New Roman"/>
          <w:sz w:val="28"/>
          <w:szCs w:val="28"/>
        </w:rPr>
        <w:t>Социальные права сформировались позже политических и личных прав и свобод в течение XX века. Их возникновение было обусловлено ростом активности населения в борьбе за создание полноценных и справедливых условий для труда и жизни.</w:t>
      </w:r>
    </w:p>
    <w:p w:rsidR="00236FD5" w:rsidRPr="00236FD5" w:rsidRDefault="00236FD5" w:rsidP="0023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D5">
        <w:rPr>
          <w:rFonts w:ascii="Times New Roman" w:hAnsi="Times New Roman" w:cs="Times New Roman"/>
          <w:sz w:val="28"/>
          <w:szCs w:val="28"/>
        </w:rPr>
        <w:t>Социальные права имеют общегражданскую направленность, выступают важными инструментами утверждения гуманизма и социальной справедливости. Особенность данных прав заключается в том, что они являются необходимыми гарантиями жизни и деятельности человека, по своей сути обеспечивают его «физическое» воспроизводство. Социальные права гарантируют человеку достойную жизнь, защиту от негативного воздействия экономической деятельности, обеспечивают нормальное развитие личности.</w:t>
      </w:r>
    </w:p>
    <w:p w:rsidR="00236FD5" w:rsidRPr="00236FD5" w:rsidRDefault="00236FD5" w:rsidP="0023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D5">
        <w:rPr>
          <w:rFonts w:ascii="Times New Roman" w:hAnsi="Times New Roman" w:cs="Times New Roman"/>
          <w:sz w:val="28"/>
          <w:szCs w:val="28"/>
        </w:rPr>
        <w:t>К основным социальным правам, установленным в Конституции Российской Федерации, относятся следующие права: в сфере труда (на свободу труда, вознаграждение за труд, труд в условиях, отвечающих требованиям безопасности и гигиены и другие – статья 37); на отдых (часть 5 статьи 37); на социальное обеспечение (статья 39); на государственную поддержку и защиту семьи, материнства, отцовства и детства (часть 2 статьи 7, части 1 статьи 38, статья 39); на государственную поддержку инвалидов и пожилых граждан (часть 2 статьи 7, статья 39); на жилище (статья 40); на охрану здоровья и медицинскую помощь (статья 41); на благоприятную окружающую среду (статья 42); на создание профессиональных союзов, иных общественных объединений для защиты социальных и экономических интересов (статьи 13, 30).</w:t>
      </w:r>
    </w:p>
    <w:p w:rsidR="002212A1" w:rsidRDefault="00236FD5" w:rsidP="00236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FD5">
        <w:rPr>
          <w:rFonts w:ascii="Times New Roman" w:hAnsi="Times New Roman" w:cs="Times New Roman"/>
          <w:sz w:val="28"/>
          <w:szCs w:val="28"/>
        </w:rPr>
        <w:t>В статье 37 Конституции Российской Федерации подробно раскрывается содержание прав в сфере труда, подразумевающих систему частных прав, свобод и возможностей: право на свободу труда (труд в Российской Федерации свободен), что означает право каждого свободно распоряжаться своими способностями к труду, выбирать род деятельности и профессию (часть 1); принудительный труд запрещен (часть 2); право на труд в условиях, отвечающих требованиям безопасности и гигиены (часть 3); право на вознаграждение за труд без какой бы то ни было дискриминации и не ниже установленного федеральным законом минимального размера оплаты труда (часть 3) (согласно части 2 статьи 7 Конституции в Российской Федерации устанавливается гарантированный минимальный размер оплаты труда); право на защиту от безработицы (часть 3); право на индивидуальные и коллективные трудовые споры, включая право на забастовку (часть 4).</w:t>
      </w:r>
      <w:bookmarkStart w:id="0" w:name="_GoBack"/>
      <w:bookmarkEnd w:id="0"/>
    </w:p>
    <w:p w:rsidR="001615A2" w:rsidRDefault="001615A2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136881"/>
    <w:rsid w:val="00141CF1"/>
    <w:rsid w:val="001615A2"/>
    <w:rsid w:val="001E4ADF"/>
    <w:rsid w:val="002144C7"/>
    <w:rsid w:val="002212A1"/>
    <w:rsid w:val="00225CC6"/>
    <w:rsid w:val="00236FD5"/>
    <w:rsid w:val="00265B9F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76780"/>
    <w:rsid w:val="00680183"/>
    <w:rsid w:val="006B50B5"/>
    <w:rsid w:val="006D2F71"/>
    <w:rsid w:val="006D55CC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8330A"/>
    <w:rsid w:val="0088379E"/>
    <w:rsid w:val="008A314B"/>
    <w:rsid w:val="008E6681"/>
    <w:rsid w:val="00930470"/>
    <w:rsid w:val="009753E5"/>
    <w:rsid w:val="009B6C8B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C308A"/>
    <w:rsid w:val="00DE0EEA"/>
    <w:rsid w:val="00DF3A81"/>
    <w:rsid w:val="00EB783D"/>
    <w:rsid w:val="00F305B5"/>
    <w:rsid w:val="00F73F78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F21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3C50-26F1-4559-85F7-4BCE6082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2021-12-23T04:46:00Z</dcterms:created>
  <dcterms:modified xsi:type="dcterms:W3CDTF">2021-12-23T04:46:00Z</dcterms:modified>
</cp:coreProperties>
</file>