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3C" w:rsidRDefault="00AF6C3C" w:rsidP="00AF6C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7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Пресс-релиз</w:t>
      </w:r>
    </w:p>
    <w:p w:rsidR="00AF6C3C" w:rsidRPr="00B97EDA" w:rsidRDefault="00AF6C3C" w:rsidP="00AF6C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C3C" w:rsidRPr="00B97EDA" w:rsidRDefault="00AF6C3C" w:rsidP="00AF6C3C">
      <w:pPr>
        <w:pStyle w:val="2"/>
        <w:spacing w:before="0" w:beforeAutospacing="0" w:after="0" w:afterAutospacing="0"/>
        <w:ind w:firstLine="709"/>
        <w:jc w:val="both"/>
        <w:rPr>
          <w:bCs w:val="0"/>
          <w:color w:val="000000"/>
          <w:sz w:val="28"/>
          <w:szCs w:val="28"/>
        </w:rPr>
      </w:pPr>
      <w:r w:rsidRPr="00B97EDA">
        <w:rPr>
          <w:bCs w:val="0"/>
          <w:color w:val="000000"/>
          <w:sz w:val="28"/>
          <w:szCs w:val="28"/>
        </w:rPr>
        <w:t>«Ненормированный рабочий день»</w:t>
      </w:r>
    </w:p>
    <w:p w:rsidR="00AF6C3C" w:rsidRPr="00B97EDA" w:rsidRDefault="00AF6C3C" w:rsidP="00AF6C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7EDA">
        <w:rPr>
          <w:color w:val="000000"/>
          <w:sz w:val="28"/>
          <w:szCs w:val="28"/>
        </w:rPr>
        <w:t>В соответствии со статьей 97 Трудового кодекса Российской Федерации режим ненормированного рабочего дня является одним из вариантов работы за пределами установленной продолжительности рабочего времени (сверхурочной работы).</w:t>
      </w:r>
    </w:p>
    <w:p w:rsidR="00AF6C3C" w:rsidRPr="00B97EDA" w:rsidRDefault="00AF6C3C" w:rsidP="00AF6C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7EDA">
        <w:rPr>
          <w:color w:val="000000"/>
          <w:sz w:val="28"/>
          <w:szCs w:val="28"/>
        </w:rPr>
        <w:t>Режим ненормированного рабочего дня включает в себя несколько условий:</w:t>
      </w:r>
    </w:p>
    <w:p w:rsidR="00AF6C3C" w:rsidRPr="00B97EDA" w:rsidRDefault="00AF6C3C" w:rsidP="00AF6C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7EDA">
        <w:rPr>
          <w:color w:val="000000"/>
          <w:sz w:val="28"/>
          <w:szCs w:val="28"/>
        </w:rPr>
        <w:t>1) работа за пределами установленной работнику продолжительности рабочего времени.</w:t>
      </w:r>
    </w:p>
    <w:p w:rsidR="00AF6C3C" w:rsidRPr="00B97EDA" w:rsidRDefault="00AF6C3C" w:rsidP="00AF6C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7EDA">
        <w:rPr>
          <w:color w:val="000000"/>
          <w:sz w:val="28"/>
          <w:szCs w:val="28"/>
        </w:rPr>
        <w:t>2) работник привлекается к работе сверх продолжительности рабочего времени эпизодически.</w:t>
      </w:r>
    </w:p>
    <w:p w:rsidR="00AF6C3C" w:rsidRPr="00B97EDA" w:rsidRDefault="00AF6C3C" w:rsidP="00AF6C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7EDA">
        <w:rPr>
          <w:color w:val="000000"/>
          <w:sz w:val="28"/>
          <w:szCs w:val="28"/>
        </w:rPr>
        <w:t>3) работник привлекается к работе по письменному распоряжению либо приказу работодателя.</w:t>
      </w:r>
    </w:p>
    <w:p w:rsidR="00AF6C3C" w:rsidRPr="00B97EDA" w:rsidRDefault="00AF6C3C" w:rsidP="00AF6C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7EDA">
        <w:rPr>
          <w:color w:val="000000"/>
          <w:sz w:val="28"/>
          <w:szCs w:val="28"/>
        </w:rPr>
        <w:t>4) должность работника или выполняемая работа включена в перечень должностей с ненормированным рабочим днем.</w:t>
      </w:r>
    </w:p>
    <w:p w:rsidR="00AF6C3C" w:rsidRPr="00B97EDA" w:rsidRDefault="00AF6C3C" w:rsidP="00AF6C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7EDA">
        <w:rPr>
          <w:color w:val="000000"/>
          <w:sz w:val="28"/>
          <w:szCs w:val="28"/>
        </w:rPr>
        <w:t>При этом</w:t>
      </w:r>
      <w:proofErr w:type="gramStart"/>
      <w:r w:rsidRPr="00B97EDA">
        <w:rPr>
          <w:color w:val="000000"/>
          <w:sz w:val="28"/>
          <w:szCs w:val="28"/>
        </w:rPr>
        <w:t>,</w:t>
      </w:r>
      <w:proofErr w:type="gramEnd"/>
      <w:r w:rsidRPr="00B97EDA">
        <w:rPr>
          <w:color w:val="000000"/>
          <w:sz w:val="28"/>
          <w:szCs w:val="28"/>
        </w:rPr>
        <w:t xml:space="preserve"> если должность работника не включена в перечень должностей с ненормированным рабочим днем, привлечение работника к работе за пределами установленной ему продолжительности рабочего времени будет оплачиваться как сверхурочная работа.</w:t>
      </w:r>
    </w:p>
    <w:p w:rsidR="00AF6C3C" w:rsidRPr="00B97EDA" w:rsidRDefault="00AF6C3C" w:rsidP="00AF6C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7EDA">
        <w:rPr>
          <w:color w:val="000000"/>
          <w:sz w:val="28"/>
          <w:szCs w:val="28"/>
        </w:rPr>
        <w:t>5) за работу в режиме ненормированного рабочего дня работнику предоставляется ежегодный дополнительный оплачиваемый отпуск, продолжительность которого не может быть менее 3 календарных дней.</w:t>
      </w:r>
    </w:p>
    <w:p w:rsidR="00AF6C3C" w:rsidRPr="00B97EDA" w:rsidRDefault="00AF6C3C" w:rsidP="00AF6C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7EDA">
        <w:rPr>
          <w:color w:val="000000"/>
          <w:sz w:val="28"/>
          <w:szCs w:val="28"/>
        </w:rPr>
        <w:t>Работа в режиме ненормированного рабочего дня оплачивается как обычная работа (без применения повышающих ставок).</w:t>
      </w:r>
    </w:p>
    <w:p w:rsidR="00AF6C3C" w:rsidRPr="00B97EDA" w:rsidRDefault="00AF6C3C" w:rsidP="00AF6C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7EDA">
        <w:rPr>
          <w:color w:val="000000"/>
          <w:sz w:val="28"/>
          <w:szCs w:val="28"/>
        </w:rPr>
        <w:t>Работодатель обязан ознакомить работника с установлением ему режима ненормированного рабочего дня на стадии заключения трудового договора. Кроме того, необходимо ознакомить работника с перечнем должностей с ненормированным рабочим днем, если замещаемая им должность предполагает работу в указанном режиме.</w:t>
      </w:r>
    </w:p>
    <w:p w:rsidR="00AF6C3C" w:rsidRPr="00B97EDA" w:rsidRDefault="00AF6C3C" w:rsidP="00AF6C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7EDA">
        <w:rPr>
          <w:color w:val="000000"/>
          <w:sz w:val="28"/>
          <w:szCs w:val="28"/>
        </w:rPr>
        <w:t>Отказ работодателя от предоставления отпуска за ненормированный рабочий день в связи с тем, что работник не привлекался в течение года к работе в режиме ненормированного рабочего дня, является незаконным.</w:t>
      </w:r>
    </w:p>
    <w:p w:rsidR="00AF6C3C" w:rsidRPr="00032F72" w:rsidRDefault="00AF6C3C" w:rsidP="00AF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C3C" w:rsidRDefault="00AF6C3C" w:rsidP="00AF6C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57F9" w:rsidRDefault="00AF6C3C" w:rsidP="00AF6C3C">
      <w:r w:rsidRPr="00E57DEF"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  <w:bookmarkStart w:id="0" w:name="_GoBack"/>
      <w:bookmarkEnd w:id="0"/>
    </w:p>
    <w:sectPr w:rsidR="007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14"/>
    <w:rsid w:val="007357F9"/>
    <w:rsid w:val="007475E2"/>
    <w:rsid w:val="00AF6C3C"/>
    <w:rsid w:val="00F6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3C"/>
    <w:pPr>
      <w:spacing w:after="160" w:line="259" w:lineRule="auto"/>
      <w:jc w:val="left"/>
    </w:pPr>
  </w:style>
  <w:style w:type="paragraph" w:styleId="2">
    <w:name w:val="heading 2"/>
    <w:basedOn w:val="a"/>
    <w:link w:val="20"/>
    <w:uiPriority w:val="9"/>
    <w:qFormat/>
    <w:rsid w:val="00AF6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3C"/>
    <w:pPr>
      <w:spacing w:after="160" w:line="259" w:lineRule="auto"/>
      <w:jc w:val="left"/>
    </w:pPr>
  </w:style>
  <w:style w:type="paragraph" w:styleId="2">
    <w:name w:val="heading 2"/>
    <w:basedOn w:val="a"/>
    <w:link w:val="20"/>
    <w:uiPriority w:val="9"/>
    <w:qFormat/>
    <w:rsid w:val="00AF6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6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2020-12-14T03:12:00Z</dcterms:created>
  <dcterms:modified xsi:type="dcterms:W3CDTF">2020-12-14T03:16:00Z</dcterms:modified>
</cp:coreProperties>
</file>