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50" w:rsidRDefault="00BC5550" w:rsidP="00BC5550">
      <w:pPr>
        <w:spacing w:after="0" w:line="240" w:lineRule="auto"/>
        <w:rPr>
          <w:rFonts w:ascii="Times New Roman" w:hAnsi="Times New Roman" w:cs="Times New Roman"/>
          <w:sz w:val="28"/>
          <w:szCs w:val="28"/>
        </w:rPr>
      </w:pPr>
    </w:p>
    <w:p w:rsidR="00BC5550" w:rsidRDefault="00BC5550" w:rsidP="00BC5550">
      <w:pPr>
        <w:spacing w:after="0" w:line="240" w:lineRule="auto"/>
        <w:jc w:val="both"/>
        <w:outlineLvl w:val="1"/>
        <w:rPr>
          <w:rFonts w:ascii="Times New Roman" w:eastAsia="Times New Roman" w:hAnsi="Times New Roman" w:cs="Times New Roman"/>
          <w:b/>
          <w:color w:val="000000"/>
          <w:sz w:val="28"/>
          <w:szCs w:val="28"/>
          <w:lang w:eastAsia="ru-RU"/>
        </w:rPr>
      </w:pPr>
      <w:r w:rsidRPr="00E57DEF">
        <w:rPr>
          <w:rFonts w:ascii="Times New Roman" w:eastAsia="Times New Roman" w:hAnsi="Times New Roman" w:cs="Times New Roman"/>
          <w:b/>
          <w:color w:val="000000"/>
          <w:sz w:val="28"/>
          <w:szCs w:val="28"/>
          <w:lang w:eastAsia="ru-RU"/>
        </w:rPr>
        <w:t>Пресс-релиз</w:t>
      </w:r>
    </w:p>
    <w:p w:rsidR="00BC5550" w:rsidRPr="00032F72" w:rsidRDefault="00BC5550" w:rsidP="00BC5550">
      <w:pPr>
        <w:spacing w:after="0" w:line="240" w:lineRule="auto"/>
        <w:ind w:firstLine="709"/>
        <w:rPr>
          <w:rFonts w:ascii="Times New Roman" w:hAnsi="Times New Roman" w:cs="Times New Roman"/>
          <w:sz w:val="28"/>
          <w:szCs w:val="28"/>
        </w:rPr>
      </w:pPr>
    </w:p>
    <w:p w:rsidR="00BC5550" w:rsidRPr="00032F72" w:rsidRDefault="00BC5550" w:rsidP="00BC5550">
      <w:pPr>
        <w:pStyle w:val="2"/>
        <w:spacing w:before="0" w:beforeAutospacing="0" w:after="0" w:afterAutospacing="0"/>
        <w:ind w:firstLine="709"/>
        <w:jc w:val="both"/>
        <w:rPr>
          <w:bCs w:val="0"/>
          <w:color w:val="000000"/>
          <w:sz w:val="28"/>
          <w:szCs w:val="28"/>
        </w:rPr>
      </w:pPr>
      <w:r w:rsidRPr="00032F72">
        <w:rPr>
          <w:bCs w:val="0"/>
          <w:color w:val="000000"/>
          <w:sz w:val="28"/>
          <w:szCs w:val="28"/>
        </w:rPr>
        <w:t>«Предусмотрена ли административная ответственность за нарушение правил пересечения Государственной границы Российской Федерации?»</w:t>
      </w:r>
    </w:p>
    <w:p w:rsidR="00BC5550" w:rsidRPr="00032F72" w:rsidRDefault="00BC5550" w:rsidP="00BC5550">
      <w:pPr>
        <w:pStyle w:val="a3"/>
        <w:spacing w:before="0" w:beforeAutospacing="0" w:after="0" w:afterAutospacing="0"/>
        <w:ind w:firstLine="709"/>
        <w:jc w:val="both"/>
        <w:rPr>
          <w:color w:val="000000"/>
          <w:sz w:val="28"/>
          <w:szCs w:val="28"/>
        </w:rPr>
      </w:pPr>
      <w:proofErr w:type="gramStart"/>
      <w:r>
        <w:rPr>
          <w:color w:val="000000"/>
          <w:sz w:val="28"/>
          <w:szCs w:val="28"/>
        </w:rPr>
        <w:t>Так, за</w:t>
      </w:r>
      <w:r w:rsidRPr="00032F72">
        <w:rPr>
          <w:color w:val="000000"/>
          <w:sz w:val="28"/>
          <w:szCs w:val="28"/>
        </w:rPr>
        <w:t xml:space="preserve"> нарушение правил пересечения Государственной границы Российской Федерации лицами или транспортными средствами либо нарушение порядка следования таких лиц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статьей 18.5 Кодекса Российской Федерации об административных правонарушениях влечет наложение административного штрафа на граждан в размере до</w:t>
      </w:r>
      <w:proofErr w:type="gramEnd"/>
      <w:r w:rsidRPr="00032F72">
        <w:rPr>
          <w:color w:val="000000"/>
          <w:sz w:val="28"/>
          <w:szCs w:val="28"/>
        </w:rPr>
        <w:t xml:space="preserve"> 5 тысяч рублей; на должностных лиц - до 50 тысяч рублей; на юридических лиц - до 800 тысяч рублей.</w:t>
      </w:r>
    </w:p>
    <w:p w:rsidR="00BC5550" w:rsidRPr="00032F72" w:rsidRDefault="00BC5550" w:rsidP="00BC5550">
      <w:pPr>
        <w:pStyle w:val="a3"/>
        <w:spacing w:before="0" w:beforeAutospacing="0" w:after="0" w:afterAutospacing="0"/>
        <w:ind w:firstLine="709"/>
        <w:jc w:val="both"/>
        <w:rPr>
          <w:color w:val="000000"/>
          <w:sz w:val="28"/>
          <w:szCs w:val="28"/>
        </w:rPr>
      </w:pPr>
      <w:r w:rsidRPr="00032F72">
        <w:rPr>
          <w:color w:val="000000"/>
          <w:sz w:val="28"/>
          <w:szCs w:val="28"/>
        </w:rPr>
        <w:t>Кроме того, каждый факт пересечения Государственной границы Российской Федерации с нарушением установленного порядка образует самостоятельный состав административного правонарушения, предусмотренного частью 1 статьи 18.1 Кодекса Российской Федерации об административных правонарушениях.</w:t>
      </w:r>
    </w:p>
    <w:p w:rsidR="00BC5550" w:rsidRPr="00032F72" w:rsidRDefault="00BC5550" w:rsidP="00BC5550">
      <w:pPr>
        <w:spacing w:after="0" w:line="240" w:lineRule="auto"/>
        <w:ind w:firstLine="709"/>
        <w:rPr>
          <w:rFonts w:ascii="Times New Roman" w:hAnsi="Times New Roman" w:cs="Times New Roman"/>
          <w:sz w:val="28"/>
          <w:szCs w:val="28"/>
        </w:rPr>
      </w:pPr>
    </w:p>
    <w:p w:rsidR="00BC5550" w:rsidRPr="00032F72" w:rsidRDefault="00BC5550" w:rsidP="00BC5550">
      <w:pPr>
        <w:spacing w:after="0" w:line="240" w:lineRule="auto"/>
        <w:ind w:firstLine="709"/>
        <w:jc w:val="both"/>
        <w:rPr>
          <w:rFonts w:ascii="Times New Roman" w:hAnsi="Times New Roman" w:cs="Times New Roman"/>
          <w:sz w:val="28"/>
          <w:szCs w:val="28"/>
        </w:rPr>
      </w:pPr>
    </w:p>
    <w:p w:rsidR="00BC5550" w:rsidRDefault="00BC5550" w:rsidP="00BC5550">
      <w:pPr>
        <w:spacing w:after="0" w:line="240" w:lineRule="auto"/>
        <w:jc w:val="right"/>
        <w:rPr>
          <w:rFonts w:ascii="Times New Roman" w:hAnsi="Times New Roman" w:cs="Times New Roman"/>
          <w:sz w:val="28"/>
          <w:szCs w:val="28"/>
        </w:rPr>
      </w:pPr>
    </w:p>
    <w:p w:rsidR="00BC5550" w:rsidRPr="00E57DEF" w:rsidRDefault="00BC5550" w:rsidP="00BC5550">
      <w:pPr>
        <w:spacing w:after="0" w:line="240" w:lineRule="auto"/>
        <w:jc w:val="right"/>
        <w:rPr>
          <w:rFonts w:ascii="Times New Roman" w:hAnsi="Times New Roman" w:cs="Times New Roman"/>
          <w:sz w:val="28"/>
          <w:szCs w:val="28"/>
        </w:rPr>
      </w:pPr>
      <w:r w:rsidRPr="00E57DEF">
        <w:rPr>
          <w:rFonts w:ascii="Times New Roman" w:hAnsi="Times New Roman" w:cs="Times New Roman"/>
          <w:sz w:val="28"/>
          <w:szCs w:val="28"/>
        </w:rPr>
        <w:t>Норильский транспортный прокурор</w:t>
      </w:r>
    </w:p>
    <w:p w:rsidR="007357F9" w:rsidRDefault="007357F9">
      <w:bookmarkStart w:id="0" w:name="_GoBack"/>
      <w:bookmarkEnd w:id="0"/>
    </w:p>
    <w:sectPr w:rsidR="00735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36"/>
    <w:rsid w:val="007357F9"/>
    <w:rsid w:val="007475E2"/>
    <w:rsid w:val="008D1536"/>
    <w:rsid w:val="00BC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550"/>
    <w:pPr>
      <w:spacing w:after="160" w:line="259" w:lineRule="auto"/>
      <w:jc w:val="left"/>
    </w:pPr>
  </w:style>
  <w:style w:type="paragraph" w:styleId="2">
    <w:name w:val="heading 2"/>
    <w:basedOn w:val="a"/>
    <w:link w:val="20"/>
    <w:uiPriority w:val="9"/>
    <w:qFormat/>
    <w:rsid w:val="00BC55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55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55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550"/>
    <w:pPr>
      <w:spacing w:after="160" w:line="259" w:lineRule="auto"/>
      <w:jc w:val="left"/>
    </w:pPr>
  </w:style>
  <w:style w:type="paragraph" w:styleId="2">
    <w:name w:val="heading 2"/>
    <w:basedOn w:val="a"/>
    <w:link w:val="20"/>
    <w:uiPriority w:val="9"/>
    <w:qFormat/>
    <w:rsid w:val="00BC55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55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55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grishko</dc:creator>
  <cp:keywords/>
  <dc:description/>
  <cp:lastModifiedBy>grishko</cp:lastModifiedBy>
  <cp:revision>2</cp:revision>
  <dcterms:created xsi:type="dcterms:W3CDTF">2020-12-14T03:10:00Z</dcterms:created>
  <dcterms:modified xsi:type="dcterms:W3CDTF">2020-12-14T03:10:00Z</dcterms:modified>
</cp:coreProperties>
</file>