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F6" w:rsidRPr="001D54F6" w:rsidRDefault="001D54F6" w:rsidP="001D54F6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1D54F6" w:rsidRPr="001D54F6" w:rsidRDefault="001D54F6" w:rsidP="001D54F6">
      <w:pPr>
        <w:spacing w:line="240" w:lineRule="auto"/>
        <w:ind w:firstLine="708"/>
        <w:contextualSpacing/>
        <w:jc w:val="center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lang w:eastAsia="ru-RU"/>
        </w:rPr>
        <w:t>Выписку</w:t>
      </w:r>
      <w:r w:rsidRPr="001D54F6">
        <w:rPr>
          <w:rFonts w:eastAsia="Times New Roman"/>
          <w:lang w:eastAsia="ru-RU"/>
        </w:rPr>
        <w:t xml:space="preserve"> из ЕГРН</w:t>
      </w:r>
      <w:r>
        <w:rPr>
          <w:rFonts w:eastAsia="Times New Roman"/>
          <w:lang w:eastAsia="ru-RU"/>
        </w:rPr>
        <w:t xml:space="preserve"> с </w:t>
      </w:r>
      <w:r w:rsidR="00AB4642">
        <w:rPr>
          <w:rFonts w:eastAsia="Times New Roman"/>
          <w:lang w:eastAsia="ru-RU"/>
        </w:rPr>
        <w:t>персональными</w:t>
      </w:r>
      <w:r>
        <w:rPr>
          <w:rFonts w:eastAsia="Times New Roman"/>
          <w:lang w:eastAsia="ru-RU"/>
        </w:rPr>
        <w:t xml:space="preserve"> данными впредь</w:t>
      </w:r>
      <w:r w:rsidRPr="001D54F6">
        <w:rPr>
          <w:rFonts w:eastAsia="Times New Roman"/>
          <w:lang w:eastAsia="ru-RU"/>
        </w:rPr>
        <w:t xml:space="preserve"> можно</w:t>
      </w:r>
      <w:r>
        <w:rPr>
          <w:rFonts w:eastAsia="Times New Roman"/>
          <w:lang w:eastAsia="ru-RU"/>
        </w:rPr>
        <w:t xml:space="preserve"> будет</w:t>
      </w:r>
      <w:r w:rsidRPr="001D54F6">
        <w:rPr>
          <w:rFonts w:eastAsia="Times New Roman"/>
          <w:lang w:eastAsia="ru-RU"/>
        </w:rPr>
        <w:t xml:space="preserve"> получить</w:t>
      </w:r>
      <w:r>
        <w:rPr>
          <w:rFonts w:eastAsia="Times New Roman"/>
          <w:lang w:eastAsia="ru-RU"/>
        </w:rPr>
        <w:t xml:space="preserve"> только с согласия собственника</w:t>
      </w:r>
      <w:bookmarkEnd w:id="0"/>
    </w:p>
    <w:p w:rsidR="001D54F6" w:rsidRPr="001D54F6" w:rsidRDefault="001D54F6" w:rsidP="001D54F6">
      <w:pPr>
        <w:spacing w:line="240" w:lineRule="auto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 xml:space="preserve"> </w:t>
      </w:r>
    </w:p>
    <w:p w:rsidR="001D54F6" w:rsidRPr="001D54F6" w:rsidRDefault="001D54F6" w:rsidP="001D54F6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 xml:space="preserve">С </w:t>
      </w:r>
      <w:r>
        <w:rPr>
          <w:rFonts w:eastAsia="Times New Roman"/>
          <w:lang w:eastAsia="ru-RU"/>
        </w:rPr>
        <w:t>01.03.2023</w:t>
      </w:r>
      <w:r w:rsidRPr="001D54F6">
        <w:rPr>
          <w:rFonts w:eastAsia="Times New Roman"/>
          <w:lang w:eastAsia="ru-RU"/>
        </w:rPr>
        <w:t xml:space="preserve"> вступили в силу изменения, внесенные в Федеральный закон от 13.07.2015 № 218-ФЗ «О государственной регистрации недвижимости».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Закон дополнен статьей 36.3, в соответствии с которой в выписке из ЕГРН не будут указаны персональные данные собственника: его фамилия, имя, отчество и дата рождения. Она станет обезличенной, в поле «правообладатель» будет указано просто «физическое лицо». Станет сложнее узнавать, кому именно принадлежит жильё, перед его покупкой или арендой.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Получить выписку с личными данными смогут только: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владелец недвижимости и её совладельцы;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его супруг или супруга;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 xml:space="preserve">- арендатор в отношении арендодателя и наоборот (только если есть запись о </w:t>
      </w:r>
      <w:proofErr w:type="spellStart"/>
      <w:r w:rsidRPr="001D54F6">
        <w:rPr>
          <w:rFonts w:eastAsia="Times New Roman"/>
          <w:lang w:eastAsia="ru-RU"/>
        </w:rPr>
        <w:t>госрегистрации</w:t>
      </w:r>
      <w:proofErr w:type="spellEnd"/>
      <w:r w:rsidRPr="001D54F6">
        <w:rPr>
          <w:rFonts w:eastAsia="Times New Roman"/>
          <w:lang w:eastAsia="ru-RU"/>
        </w:rPr>
        <w:t xml:space="preserve"> договора аренды в ЕГРН);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наследники на объект наследства;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залогодержатель на предмет залога (например, банки в отношении ипотечных квартир);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нотариусы, кадастровые инженеры и представители государственных органов — только по запросу;</w:t>
      </w:r>
    </w:p>
    <w:p w:rsidR="001D54F6" w:rsidRPr="001D54F6" w:rsidRDefault="001D54F6" w:rsidP="001D54F6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D54F6">
        <w:rPr>
          <w:rFonts w:eastAsia="Times New Roman"/>
          <w:lang w:eastAsia="ru-RU"/>
        </w:rPr>
        <w:t>- некоторые другие лица, которые имеют отношение к объекту недвижимости.</w:t>
      </w:r>
    </w:p>
    <w:p w:rsidR="00DD7FB4" w:rsidRDefault="001D54F6" w:rsidP="001D54F6">
      <w:pPr>
        <w:spacing w:line="240" w:lineRule="auto"/>
        <w:ind w:firstLine="709"/>
        <w:contextualSpacing/>
        <w:jc w:val="both"/>
      </w:pPr>
      <w:r w:rsidRPr="001D54F6">
        <w:rPr>
          <w:rFonts w:eastAsia="Times New Roman"/>
          <w:lang w:eastAsia="ru-RU"/>
        </w:rPr>
        <w:t>Также владелец недвижимости сам сможет открыть доступ к своим личным данным в выписке из ЕГРН для всех. Это пригодится при продаже жилья.</w:t>
      </w:r>
    </w:p>
    <w:p w:rsidR="00597F3B" w:rsidRDefault="00597F3B" w:rsidP="00B24755">
      <w:pPr>
        <w:spacing w:line="240" w:lineRule="auto"/>
        <w:contextualSpacing/>
        <w:jc w:val="both"/>
      </w:pPr>
    </w:p>
    <w:p w:rsidR="001D54F6" w:rsidRDefault="001D54F6" w:rsidP="00B24755">
      <w:pPr>
        <w:spacing w:line="240" w:lineRule="auto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56301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DD7FB4">
        <w:t>А.А. Патлатый</w:t>
      </w:r>
    </w:p>
    <w:sectPr w:rsidR="00B24755" w:rsidSect="00B24755">
      <w:headerReference w:type="default" r:id="rId7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C6" w:rsidRDefault="00ED50C6" w:rsidP="00A6517E">
      <w:pPr>
        <w:spacing w:after="0" w:line="240" w:lineRule="auto"/>
      </w:pPr>
      <w:r>
        <w:separator/>
      </w:r>
    </w:p>
  </w:endnote>
  <w:endnote w:type="continuationSeparator" w:id="0">
    <w:p w:rsidR="00ED50C6" w:rsidRDefault="00ED50C6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C6" w:rsidRDefault="00ED50C6" w:rsidP="00A6517E">
      <w:pPr>
        <w:spacing w:after="0" w:line="240" w:lineRule="auto"/>
      </w:pPr>
      <w:r>
        <w:separator/>
      </w:r>
    </w:p>
  </w:footnote>
  <w:footnote w:type="continuationSeparator" w:id="0">
    <w:p w:rsidR="00ED50C6" w:rsidRDefault="00ED50C6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485CBF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54F6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38FE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85CBF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2941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4642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0C6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tarasenko</cp:lastModifiedBy>
  <cp:revision>2</cp:revision>
  <cp:lastPrinted>2022-03-20T09:09:00Z</cp:lastPrinted>
  <dcterms:created xsi:type="dcterms:W3CDTF">2023-06-16T04:34:00Z</dcterms:created>
  <dcterms:modified xsi:type="dcterms:W3CDTF">2023-06-16T04:34:00Z</dcterms:modified>
</cp:coreProperties>
</file>