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A" w:rsidRDefault="009177DA" w:rsidP="009177DA">
      <w:pPr>
        <w:spacing w:line="240" w:lineRule="auto"/>
        <w:contextualSpacing/>
        <w:jc w:val="both"/>
      </w:pPr>
    </w:p>
    <w:p w:rsidR="005B0A93" w:rsidRPr="00E0570B" w:rsidRDefault="005B0A93" w:rsidP="005B0A93">
      <w:pPr>
        <w:shd w:val="clear" w:color="auto" w:fill="FFFFFF"/>
        <w:spacing w:line="240" w:lineRule="auto"/>
        <w:jc w:val="center"/>
        <w:rPr>
          <w:rFonts w:eastAsia="Times New Roman"/>
          <w:bCs/>
          <w:color w:val="333333"/>
          <w:lang w:eastAsia="ru-RU"/>
        </w:rPr>
      </w:pPr>
      <w:r w:rsidRPr="00E0570B">
        <w:rPr>
          <w:rFonts w:eastAsia="Times New Roman"/>
          <w:bCs/>
          <w:color w:val="333333"/>
          <w:lang w:eastAsia="ru-RU"/>
        </w:rPr>
        <w:t>Отсутствие бумажного чека о покупке не является основанием для отказа продавца в принятии товара</w:t>
      </w:r>
      <w:r>
        <w:rPr>
          <w:rFonts w:eastAsia="Times New Roman"/>
          <w:bCs/>
          <w:color w:val="333333"/>
          <w:lang w:eastAsia="ru-RU"/>
        </w:rPr>
        <w:t>.</w:t>
      </w:r>
    </w:p>
    <w:p w:rsidR="005B0A93" w:rsidRPr="00E0570B" w:rsidRDefault="005B0A93" w:rsidP="005B0A93">
      <w:pPr>
        <w:shd w:val="clear" w:color="auto" w:fill="FFFFFF"/>
        <w:spacing w:after="12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E0570B">
        <w:rPr>
          <w:rFonts w:ascii="Roboto" w:eastAsia="Times New Roman" w:hAnsi="Roboto"/>
          <w:color w:val="000000"/>
          <w:sz w:val="24"/>
          <w:szCs w:val="24"/>
          <w:lang w:eastAsia="ru-RU"/>
        </w:rPr>
        <w:t> </w:t>
      </w:r>
    </w:p>
    <w:p w:rsidR="005B0A93" w:rsidRPr="004A1F7A" w:rsidRDefault="005B0A93" w:rsidP="005B0A93">
      <w:pPr>
        <w:shd w:val="clear" w:color="auto" w:fill="FFFFFF"/>
        <w:spacing w:line="240" w:lineRule="auto"/>
        <w:ind w:firstLine="709"/>
        <w:contextualSpacing/>
        <w:jc w:val="both"/>
        <w:rPr>
          <w:bCs/>
        </w:rPr>
      </w:pPr>
      <w:r>
        <w:rPr>
          <w:shd w:val="clear" w:color="auto" w:fill="FFFFFF"/>
        </w:rPr>
        <w:t>С</w:t>
      </w:r>
      <w:r w:rsidRPr="0088443F">
        <w:rPr>
          <w:shd w:val="clear" w:color="auto" w:fill="FFFFFF"/>
        </w:rPr>
        <w:t xml:space="preserve">татьей 18 Закона Российской Федерации от 07.02.1992 № 2300-1 «О защите прав потребителей» установлено, что </w:t>
      </w:r>
      <w:r w:rsidRPr="0088443F">
        <w:t xml:space="preserve">потребитель в случае обнаружения в товаре недостатков, если они не были оговорены продавцом, по своему выбору вправе: </w:t>
      </w:r>
    </w:p>
    <w:p w:rsidR="005B0A93" w:rsidRPr="0088443F" w:rsidRDefault="005B0A93" w:rsidP="005B0A93">
      <w:pPr>
        <w:spacing w:line="240" w:lineRule="auto"/>
        <w:ind w:firstLine="709"/>
        <w:contextualSpacing/>
        <w:jc w:val="both"/>
      </w:pPr>
      <w:r w:rsidRPr="0088443F">
        <w:t xml:space="preserve">потребовать замены на товар этой же марки (этих же модели и (или) артикула); </w:t>
      </w:r>
    </w:p>
    <w:p w:rsidR="005B0A93" w:rsidRPr="0088443F" w:rsidRDefault="005B0A93" w:rsidP="005B0A93">
      <w:pPr>
        <w:spacing w:line="240" w:lineRule="auto"/>
        <w:ind w:firstLine="709"/>
        <w:contextualSpacing/>
        <w:jc w:val="both"/>
      </w:pPr>
      <w:r w:rsidRPr="0088443F">
        <w:t xml:space="preserve">потребовать замены на такой же товар другой марки (модели, артикула) с соответствующим перерасчетом покупной цены; </w:t>
      </w:r>
    </w:p>
    <w:p w:rsidR="005B0A93" w:rsidRPr="0088443F" w:rsidRDefault="005B0A93" w:rsidP="005B0A93">
      <w:pPr>
        <w:spacing w:line="240" w:lineRule="auto"/>
        <w:ind w:firstLine="709"/>
        <w:contextualSpacing/>
        <w:jc w:val="both"/>
      </w:pPr>
      <w:r w:rsidRPr="0088443F">
        <w:t xml:space="preserve">потребовать соразмерного уменьшения покупной цены; </w:t>
      </w:r>
    </w:p>
    <w:p w:rsidR="005B0A93" w:rsidRPr="0088443F" w:rsidRDefault="005B0A93" w:rsidP="005B0A93">
      <w:pPr>
        <w:spacing w:line="240" w:lineRule="auto"/>
        <w:ind w:firstLine="709"/>
        <w:contextualSpacing/>
        <w:jc w:val="both"/>
      </w:pPr>
      <w:r w:rsidRPr="0088443F">
        <w:t xml:space="preserve"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</w:t>
      </w:r>
    </w:p>
    <w:p w:rsidR="005B0A93" w:rsidRDefault="005B0A93" w:rsidP="005B0A93">
      <w:pPr>
        <w:spacing w:line="240" w:lineRule="auto"/>
        <w:ind w:firstLine="709"/>
        <w:contextualSpacing/>
        <w:jc w:val="both"/>
      </w:pPr>
      <w:r w:rsidRPr="0088443F">
        <w:t xml:space="preserve"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 </w:t>
      </w:r>
    </w:p>
    <w:p w:rsidR="005B0A93" w:rsidRDefault="005B0A93" w:rsidP="005B0A93">
      <w:pPr>
        <w:spacing w:line="240" w:lineRule="auto"/>
        <w:ind w:firstLine="709"/>
        <w:contextualSpacing/>
        <w:jc w:val="both"/>
      </w:pPr>
      <w:r w:rsidRPr="0088443F">
        <w:t xml:space="preserve">Кроме того, потребитель вправе потребовать также полного возмещения убытков, причиненных ему вследствие продажи товара ненадлежащего качества. </w:t>
      </w:r>
    </w:p>
    <w:p w:rsidR="005B0A93" w:rsidRPr="0088443F" w:rsidRDefault="005B0A93" w:rsidP="005B0A93">
      <w:pPr>
        <w:spacing w:line="240" w:lineRule="auto"/>
        <w:ind w:firstLine="709"/>
        <w:contextualSpacing/>
        <w:jc w:val="both"/>
      </w:pPr>
      <w:r w:rsidRPr="0088443F">
        <w:rPr>
          <w:shd w:val="clear" w:color="auto" w:fill="FFFFFF"/>
        </w:rPr>
        <w:t>При этом</w:t>
      </w:r>
      <w:proofErr w:type="gramStart"/>
      <w:r w:rsidRPr="0088443F">
        <w:rPr>
          <w:shd w:val="clear" w:color="auto" w:fill="FFFFFF"/>
        </w:rPr>
        <w:t>,</w:t>
      </w:r>
      <w:proofErr w:type="gramEnd"/>
      <w:r w:rsidRPr="0088443F">
        <w:rPr>
          <w:shd w:val="clear" w:color="auto" w:fill="FFFFFF"/>
        </w:rPr>
        <w:t xml:space="preserve">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5B0A93" w:rsidRPr="0088443F" w:rsidRDefault="005B0A93" w:rsidP="005B0A93">
      <w:pPr>
        <w:shd w:val="clear" w:color="auto" w:fill="FFFFFF"/>
        <w:spacing w:line="240" w:lineRule="auto"/>
        <w:ind w:firstLine="709"/>
        <w:contextualSpacing/>
        <w:jc w:val="both"/>
        <w:rPr>
          <w:bCs/>
        </w:rPr>
      </w:pPr>
      <w:r w:rsidRPr="0088443F">
        <w:rPr>
          <w:shd w:val="clear" w:color="auto" w:fill="FFFFFF"/>
        </w:rPr>
        <w:t>Покупатель вправе ссылаться на другие доказательства покупки, в том числе на свидетельские показания.</w:t>
      </w:r>
    </w:p>
    <w:p w:rsidR="005B0A93" w:rsidRPr="0088443F" w:rsidRDefault="005B0A93" w:rsidP="005B0A93">
      <w:pPr>
        <w:shd w:val="clear" w:color="auto" w:fill="FFFFFF"/>
        <w:spacing w:line="240" w:lineRule="auto"/>
        <w:ind w:firstLine="709"/>
        <w:contextualSpacing/>
        <w:jc w:val="both"/>
        <w:rPr>
          <w:bCs/>
        </w:rPr>
      </w:pPr>
      <w:r w:rsidRPr="0088443F">
        <w:rPr>
          <w:shd w:val="clear" w:color="auto" w:fill="FFFFFF"/>
        </w:rPr>
        <w:t xml:space="preserve">Также доказательствами приобретения товара могут служить выписка с банковского счета покупателя о совершении транзакции с указанием получателя платежа, а также иные документы, подтверждающие перевод денежных средств при электронных или безналичных расчетах, отметки магазина в документах, связанных с покупкой (гарантийный талон, паспорт оборудования и </w:t>
      </w:r>
      <w:proofErr w:type="spellStart"/>
      <w:proofErr w:type="gramStart"/>
      <w:r w:rsidRPr="0088443F">
        <w:rPr>
          <w:shd w:val="clear" w:color="auto" w:fill="FFFFFF"/>
        </w:rPr>
        <w:t>др</w:t>
      </w:r>
      <w:proofErr w:type="spellEnd"/>
      <w:proofErr w:type="gramEnd"/>
      <w:r w:rsidRPr="0088443F">
        <w:rPr>
          <w:shd w:val="clear" w:color="auto" w:fill="FFFFFF"/>
        </w:rPr>
        <w:t>). Сведения о покупке могут быть также зафиксированы на дисконтной карте, с использованием которой произведена покупка.</w:t>
      </w:r>
    </w:p>
    <w:p w:rsidR="005B0A93" w:rsidRPr="00F238AE" w:rsidRDefault="005B0A93" w:rsidP="005B0A93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hAnsi="Roboto"/>
          <w:color w:val="333333"/>
          <w:sz w:val="24"/>
          <w:szCs w:val="24"/>
        </w:rPr>
      </w:pPr>
      <w:r>
        <w:rPr>
          <w:shd w:val="clear" w:color="auto" w:fill="FFFFFF"/>
        </w:rPr>
        <w:t xml:space="preserve">Таким образом, отсутствие бумажного чека, подтверждающего приобретение товара у продавца, не является основанием для отказа в удовлетворении требований покупателя. </w:t>
      </w:r>
    </w:p>
    <w:p w:rsidR="00D51EEF" w:rsidRDefault="00D51EEF" w:rsidP="00B24755">
      <w:pPr>
        <w:spacing w:line="240" w:lineRule="auto"/>
        <w:contextualSpacing/>
        <w:jc w:val="both"/>
      </w:pPr>
    </w:p>
    <w:p w:rsidR="005B0A93" w:rsidRDefault="005B0A93" w:rsidP="00B24755">
      <w:pPr>
        <w:spacing w:line="240" w:lineRule="auto"/>
        <w:contextualSpacing/>
        <w:jc w:val="both"/>
      </w:pPr>
    </w:p>
    <w:p w:rsidR="00B24755" w:rsidRDefault="00D51EEF" w:rsidP="00B24755">
      <w:pPr>
        <w:spacing w:line="240" w:lineRule="exact"/>
        <w:contextualSpacing/>
        <w:jc w:val="both"/>
      </w:pPr>
      <w:r>
        <w:t xml:space="preserve">Старший помощник </w:t>
      </w:r>
      <w:r w:rsidR="00B24755"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D51EEF" w:rsidP="00B24755">
      <w:pPr>
        <w:spacing w:line="240" w:lineRule="exact"/>
        <w:contextualSpacing/>
        <w:jc w:val="both"/>
      </w:pPr>
      <w:r>
        <w:t>младший советник юстиции</w:t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>
        <w:tab/>
      </w:r>
      <w:r>
        <w:tab/>
        <w:t xml:space="preserve">    </w:t>
      </w:r>
      <w:r w:rsidR="005B0A93">
        <w:t>А.А. Патлатый</w:t>
      </w:r>
    </w:p>
    <w:sectPr w:rsidR="00B24755" w:rsidSect="009177DA">
      <w:headerReference w:type="default" r:id="rId6"/>
      <w:pgSz w:w="11906" w:h="16838"/>
      <w:pgMar w:top="1134" w:right="56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98" w:rsidRDefault="00F77C98" w:rsidP="00A6517E">
      <w:pPr>
        <w:spacing w:after="0" w:line="240" w:lineRule="auto"/>
      </w:pPr>
      <w:r>
        <w:separator/>
      </w:r>
    </w:p>
  </w:endnote>
  <w:endnote w:type="continuationSeparator" w:id="0">
    <w:p w:rsidR="00F77C98" w:rsidRDefault="00F77C98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98" w:rsidRDefault="00F77C98" w:rsidP="00A6517E">
      <w:pPr>
        <w:spacing w:after="0" w:line="240" w:lineRule="auto"/>
      </w:pPr>
      <w:r>
        <w:separator/>
      </w:r>
    </w:p>
  </w:footnote>
  <w:footnote w:type="continuationSeparator" w:id="0">
    <w:p w:rsidR="00F77C98" w:rsidRDefault="00F77C98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F6B36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5B0A93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1F6B36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94A74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0A93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6F5C36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177DA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1E21"/>
    <w:rsid w:val="009C2452"/>
    <w:rsid w:val="009C4DBE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1EEF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726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77C98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2022-03-20T08:59:00Z</cp:lastPrinted>
  <dcterms:created xsi:type="dcterms:W3CDTF">2022-12-21T04:21:00Z</dcterms:created>
  <dcterms:modified xsi:type="dcterms:W3CDTF">2022-12-21T04:21:00Z</dcterms:modified>
</cp:coreProperties>
</file>