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charts/chart2.xml" ContentType="application/vnd.openxmlformats-officedocument.drawingml.chart+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E055C" w:rsidRDefault="00AE055C"/>
    <w:tbl>
      <w:tblPr>
        <w:tblW w:w="9387" w:type="dxa"/>
        <w:tblInd w:w="108" w:type="dxa"/>
        <w:tblLayout w:type="fixed"/>
        <w:tblLook w:val="0000"/>
      </w:tblPr>
      <w:tblGrid>
        <w:gridCol w:w="3827"/>
        <w:gridCol w:w="221"/>
        <w:gridCol w:w="2479"/>
        <w:gridCol w:w="497"/>
        <w:gridCol w:w="2363"/>
      </w:tblGrid>
      <w:tr w:rsidR="00D16A42" w:rsidRPr="000008B8" w:rsidTr="00AE055C">
        <w:tc>
          <w:tcPr>
            <w:tcW w:w="9387" w:type="dxa"/>
            <w:gridSpan w:val="5"/>
          </w:tcPr>
          <w:p w:rsidR="00D16A42" w:rsidRPr="000008B8" w:rsidRDefault="00D16A42" w:rsidP="00B5711E">
            <w:pPr>
              <w:jc w:val="center"/>
              <w:rPr>
                <w:b/>
                <w:color w:val="000000" w:themeColor="text1"/>
              </w:rPr>
            </w:pPr>
          </w:p>
        </w:tc>
      </w:tr>
      <w:tr w:rsidR="00D16A42" w:rsidRPr="000008B8" w:rsidTr="00AE055C">
        <w:tc>
          <w:tcPr>
            <w:tcW w:w="9387" w:type="dxa"/>
            <w:gridSpan w:val="5"/>
          </w:tcPr>
          <w:tbl>
            <w:tblPr>
              <w:tblW w:w="9420" w:type="dxa"/>
              <w:jc w:val="center"/>
              <w:tblInd w:w="108" w:type="dxa"/>
              <w:tblLayout w:type="fixed"/>
              <w:tblLook w:val="04A0"/>
            </w:tblPr>
            <w:tblGrid>
              <w:gridCol w:w="9420"/>
            </w:tblGrid>
            <w:tr w:rsidR="00AE055C" w:rsidTr="00AE055C">
              <w:trPr>
                <w:trHeight w:val="448"/>
                <w:jc w:val="center"/>
              </w:trPr>
              <w:tc>
                <w:tcPr>
                  <w:tcW w:w="6236" w:type="dxa"/>
                  <w:hideMark/>
                </w:tcPr>
                <w:p w:rsidR="00AE055C" w:rsidRDefault="00AE055C">
                  <w:pPr>
                    <w:ind w:left="3469" w:firstLine="709"/>
                    <w:jc w:val="center"/>
                    <w:rPr>
                      <w:color w:val="000000" w:themeColor="text1"/>
                      <w:sz w:val="26"/>
                      <w:szCs w:val="26"/>
                    </w:rPr>
                  </w:pPr>
                  <w:r>
                    <w:rPr>
                      <w:color w:val="000000" w:themeColor="text1"/>
                      <w:sz w:val="26"/>
                      <w:szCs w:val="26"/>
                    </w:rPr>
                    <w:t>УТВЕРЖДЕНА</w:t>
                  </w:r>
                </w:p>
              </w:tc>
            </w:tr>
            <w:tr w:rsidR="00AE055C" w:rsidTr="00AE055C">
              <w:trPr>
                <w:trHeight w:val="220"/>
                <w:jc w:val="center"/>
              </w:trPr>
              <w:tc>
                <w:tcPr>
                  <w:tcW w:w="6236" w:type="dxa"/>
                  <w:vAlign w:val="center"/>
                  <w:hideMark/>
                </w:tcPr>
                <w:p w:rsidR="00AE055C" w:rsidRDefault="00AE055C" w:rsidP="00225B83">
                  <w:pPr>
                    <w:ind w:left="3327" w:firstLine="709"/>
                    <w:jc w:val="center"/>
                    <w:rPr>
                      <w:color w:val="000000" w:themeColor="text1"/>
                      <w:sz w:val="26"/>
                      <w:szCs w:val="26"/>
                    </w:rPr>
                  </w:pPr>
                  <w:r>
                    <w:rPr>
                      <w:color w:val="000000" w:themeColor="text1"/>
                      <w:sz w:val="26"/>
                      <w:szCs w:val="26"/>
                    </w:rPr>
                    <w:t xml:space="preserve">приказом </w:t>
                  </w:r>
                  <w:r w:rsidR="00225B83">
                    <w:rPr>
                      <w:color w:val="000000" w:themeColor="text1"/>
                      <w:sz w:val="26"/>
                      <w:szCs w:val="26"/>
                    </w:rPr>
                    <w:t>Енисейским БВУ</w:t>
                  </w:r>
                </w:p>
              </w:tc>
            </w:tr>
            <w:tr w:rsidR="00AE055C" w:rsidTr="00AE055C">
              <w:trPr>
                <w:trHeight w:val="220"/>
                <w:jc w:val="center"/>
              </w:trPr>
              <w:tc>
                <w:tcPr>
                  <w:tcW w:w="6236" w:type="dxa"/>
                  <w:vAlign w:val="center"/>
                  <w:hideMark/>
                </w:tcPr>
                <w:p w:rsidR="00AE055C" w:rsidRDefault="00616D79" w:rsidP="00616D79">
                  <w:pPr>
                    <w:ind w:left="3327" w:firstLine="709"/>
                    <w:jc w:val="center"/>
                    <w:rPr>
                      <w:color w:val="000000" w:themeColor="text1"/>
                      <w:sz w:val="26"/>
                      <w:szCs w:val="26"/>
                    </w:rPr>
                  </w:pPr>
                  <w:r>
                    <w:rPr>
                      <w:color w:val="000000" w:themeColor="text1"/>
                      <w:sz w:val="26"/>
                      <w:szCs w:val="26"/>
                    </w:rPr>
                    <w:t>от «</w:t>
                  </w:r>
                  <w:r>
                    <w:rPr>
                      <w:color w:val="000000" w:themeColor="text1"/>
                      <w:sz w:val="26"/>
                      <w:szCs w:val="26"/>
                      <w:u w:val="single"/>
                    </w:rPr>
                    <w:t>20</w:t>
                  </w:r>
                  <w:r>
                    <w:rPr>
                      <w:color w:val="000000" w:themeColor="text1"/>
                      <w:sz w:val="26"/>
                      <w:szCs w:val="26"/>
                    </w:rPr>
                    <w:t xml:space="preserve">» </w:t>
                  </w:r>
                  <w:r>
                    <w:rPr>
                      <w:color w:val="000000" w:themeColor="text1"/>
                      <w:sz w:val="26"/>
                      <w:szCs w:val="26"/>
                      <w:u w:val="single"/>
                    </w:rPr>
                    <w:t>июня</w:t>
                  </w:r>
                  <w:r>
                    <w:rPr>
                      <w:color w:val="000000" w:themeColor="text1"/>
                      <w:sz w:val="26"/>
                      <w:szCs w:val="26"/>
                    </w:rPr>
                    <w:t xml:space="preserve"> 2014 г. № </w:t>
                  </w:r>
                  <w:r>
                    <w:rPr>
                      <w:color w:val="000000" w:themeColor="text1"/>
                      <w:sz w:val="26"/>
                      <w:szCs w:val="26"/>
                      <w:u w:val="single"/>
                    </w:rPr>
                    <w:t>97</w:t>
                  </w:r>
                </w:p>
              </w:tc>
            </w:tr>
          </w:tbl>
          <w:p w:rsidR="00D16A42" w:rsidRPr="000008B8" w:rsidRDefault="00D16A42" w:rsidP="00B5711E">
            <w:pPr>
              <w:jc w:val="center"/>
              <w:rPr>
                <w:b/>
                <w:color w:val="000000" w:themeColor="text1"/>
              </w:rPr>
            </w:pPr>
          </w:p>
        </w:tc>
      </w:tr>
      <w:tr w:rsidR="00D16A42" w:rsidRPr="000008B8" w:rsidTr="00AE055C">
        <w:tc>
          <w:tcPr>
            <w:tcW w:w="9387" w:type="dxa"/>
            <w:gridSpan w:val="5"/>
          </w:tcPr>
          <w:p w:rsidR="00D16A42" w:rsidRPr="000008B8" w:rsidRDefault="00D16A42" w:rsidP="00B5711E">
            <w:pPr>
              <w:rPr>
                <w:color w:val="000000" w:themeColor="text1"/>
              </w:rPr>
            </w:pPr>
          </w:p>
        </w:tc>
      </w:tr>
      <w:tr w:rsidR="00D16A42" w:rsidRPr="000008B8" w:rsidTr="00AE055C">
        <w:tc>
          <w:tcPr>
            <w:tcW w:w="9387" w:type="dxa"/>
            <w:gridSpan w:val="5"/>
          </w:tcPr>
          <w:p w:rsidR="00D16A42" w:rsidRPr="00715134" w:rsidRDefault="00D16A42" w:rsidP="00B5711E">
            <w:pPr>
              <w:rPr>
                <w:color w:val="000000" w:themeColor="text1"/>
              </w:rPr>
            </w:pPr>
          </w:p>
        </w:tc>
      </w:tr>
      <w:tr w:rsidR="00D16A42" w:rsidRPr="000008B8" w:rsidTr="00AE055C">
        <w:tc>
          <w:tcPr>
            <w:tcW w:w="3827" w:type="dxa"/>
          </w:tcPr>
          <w:p w:rsidR="00D16A42" w:rsidRPr="000008B8" w:rsidRDefault="00D16A42" w:rsidP="00B5711E">
            <w:pPr>
              <w:ind w:left="459"/>
              <w:rPr>
                <w:color w:val="000000" w:themeColor="text1"/>
              </w:rPr>
            </w:pPr>
          </w:p>
        </w:tc>
        <w:tc>
          <w:tcPr>
            <w:tcW w:w="5560" w:type="dxa"/>
            <w:gridSpan w:val="4"/>
          </w:tcPr>
          <w:p w:rsidR="00D16A42" w:rsidRPr="000008B8" w:rsidRDefault="00D16A42" w:rsidP="00B5711E">
            <w:pPr>
              <w:rPr>
                <w:color w:val="000000" w:themeColor="text1"/>
              </w:rPr>
            </w:pPr>
          </w:p>
        </w:tc>
      </w:tr>
      <w:tr w:rsidR="00D16A42" w:rsidRPr="000008B8" w:rsidTr="00AE055C">
        <w:tc>
          <w:tcPr>
            <w:tcW w:w="3827" w:type="dxa"/>
          </w:tcPr>
          <w:p w:rsidR="00D16A42" w:rsidRPr="000008B8" w:rsidRDefault="00D16A42" w:rsidP="00B5711E">
            <w:pPr>
              <w:ind w:left="459"/>
              <w:rPr>
                <w:color w:val="000000" w:themeColor="text1"/>
              </w:rPr>
            </w:pPr>
          </w:p>
        </w:tc>
        <w:tc>
          <w:tcPr>
            <w:tcW w:w="5560" w:type="dxa"/>
            <w:gridSpan w:val="4"/>
          </w:tcPr>
          <w:p w:rsidR="00D16A42" w:rsidRPr="000008B8" w:rsidRDefault="00D16A42" w:rsidP="00B5711E">
            <w:pPr>
              <w:rPr>
                <w:color w:val="000000" w:themeColor="text1"/>
              </w:rPr>
            </w:pPr>
          </w:p>
        </w:tc>
      </w:tr>
      <w:tr w:rsidR="00D16A42" w:rsidRPr="000008B8" w:rsidTr="00AE055C">
        <w:tc>
          <w:tcPr>
            <w:tcW w:w="3827" w:type="dxa"/>
          </w:tcPr>
          <w:p w:rsidR="00D16A42" w:rsidRPr="000008B8" w:rsidRDefault="00D16A42" w:rsidP="00B5711E">
            <w:pPr>
              <w:ind w:left="459"/>
              <w:rPr>
                <w:color w:val="000000" w:themeColor="text1"/>
              </w:rPr>
            </w:pPr>
          </w:p>
        </w:tc>
        <w:tc>
          <w:tcPr>
            <w:tcW w:w="5560" w:type="dxa"/>
            <w:gridSpan w:val="4"/>
          </w:tcPr>
          <w:p w:rsidR="00D16A42" w:rsidRPr="000008B8" w:rsidRDefault="00D16A42" w:rsidP="00B5711E">
            <w:pPr>
              <w:rPr>
                <w:color w:val="000000" w:themeColor="text1"/>
              </w:rPr>
            </w:pPr>
          </w:p>
        </w:tc>
      </w:tr>
      <w:tr w:rsidR="00D16A42" w:rsidRPr="000008B8" w:rsidTr="00AE055C">
        <w:trPr>
          <w:trHeight w:val="220"/>
        </w:trPr>
        <w:tc>
          <w:tcPr>
            <w:tcW w:w="6527" w:type="dxa"/>
            <w:gridSpan w:val="3"/>
          </w:tcPr>
          <w:p w:rsidR="00D16A42" w:rsidRPr="000008B8" w:rsidRDefault="00D16A42" w:rsidP="00B5711E">
            <w:pPr>
              <w:rPr>
                <w:color w:val="000000" w:themeColor="text1"/>
              </w:rPr>
            </w:pPr>
          </w:p>
        </w:tc>
        <w:tc>
          <w:tcPr>
            <w:tcW w:w="2860" w:type="dxa"/>
            <w:gridSpan w:val="2"/>
          </w:tcPr>
          <w:p w:rsidR="00D16A42" w:rsidRPr="000008B8" w:rsidRDefault="00D16A42" w:rsidP="00B5711E">
            <w:pPr>
              <w:rPr>
                <w:color w:val="000000" w:themeColor="text1"/>
              </w:rPr>
            </w:pPr>
          </w:p>
        </w:tc>
      </w:tr>
      <w:tr w:rsidR="00D16A42" w:rsidRPr="000008B8" w:rsidTr="00AE055C">
        <w:trPr>
          <w:trHeight w:val="220"/>
        </w:trPr>
        <w:tc>
          <w:tcPr>
            <w:tcW w:w="6527" w:type="dxa"/>
            <w:gridSpan w:val="3"/>
          </w:tcPr>
          <w:p w:rsidR="00D16A42" w:rsidRPr="000008B8" w:rsidRDefault="00D16A42" w:rsidP="00B5711E">
            <w:pPr>
              <w:rPr>
                <w:color w:val="000000" w:themeColor="text1"/>
              </w:rPr>
            </w:pPr>
          </w:p>
        </w:tc>
        <w:tc>
          <w:tcPr>
            <w:tcW w:w="2860" w:type="dxa"/>
            <w:gridSpan w:val="2"/>
          </w:tcPr>
          <w:p w:rsidR="00D16A42" w:rsidRPr="000008B8" w:rsidRDefault="00D16A42" w:rsidP="00B5711E">
            <w:pPr>
              <w:rPr>
                <w:color w:val="000000" w:themeColor="text1"/>
              </w:rPr>
            </w:pPr>
          </w:p>
        </w:tc>
      </w:tr>
      <w:tr w:rsidR="00D16A42" w:rsidRPr="000008B8" w:rsidTr="00AE055C">
        <w:tc>
          <w:tcPr>
            <w:tcW w:w="9387" w:type="dxa"/>
            <w:gridSpan w:val="5"/>
          </w:tcPr>
          <w:p w:rsidR="00D16A42" w:rsidRPr="000008B8" w:rsidRDefault="00D16A42" w:rsidP="00B5711E">
            <w:pPr>
              <w:rPr>
                <w:color w:val="000000" w:themeColor="text1"/>
              </w:rPr>
            </w:pPr>
          </w:p>
        </w:tc>
      </w:tr>
      <w:tr w:rsidR="00D16A42" w:rsidRPr="000008B8" w:rsidTr="00AE055C">
        <w:tc>
          <w:tcPr>
            <w:tcW w:w="9387" w:type="dxa"/>
            <w:gridSpan w:val="5"/>
          </w:tcPr>
          <w:p w:rsidR="00D16A42" w:rsidRPr="000008B8" w:rsidRDefault="00D16A42" w:rsidP="00B5711E">
            <w:pPr>
              <w:rPr>
                <w:color w:val="000000" w:themeColor="text1"/>
              </w:rPr>
            </w:pPr>
          </w:p>
        </w:tc>
      </w:tr>
      <w:tr w:rsidR="00D16A42" w:rsidRPr="000008B8" w:rsidTr="00AE055C">
        <w:tc>
          <w:tcPr>
            <w:tcW w:w="9387" w:type="dxa"/>
            <w:gridSpan w:val="5"/>
          </w:tcPr>
          <w:p w:rsidR="00D16A42" w:rsidRPr="000008B8" w:rsidRDefault="00D16A42" w:rsidP="00B5711E">
            <w:pPr>
              <w:rPr>
                <w:color w:val="000000" w:themeColor="text1"/>
              </w:rPr>
            </w:pPr>
          </w:p>
        </w:tc>
      </w:tr>
      <w:tr w:rsidR="00D16A42" w:rsidRPr="00AE055C" w:rsidTr="00AE055C">
        <w:tc>
          <w:tcPr>
            <w:tcW w:w="9387" w:type="dxa"/>
            <w:gridSpan w:val="5"/>
          </w:tcPr>
          <w:p w:rsidR="00D16A42" w:rsidRPr="00AE055C" w:rsidRDefault="00D16A42" w:rsidP="00B5711E">
            <w:pPr>
              <w:jc w:val="center"/>
              <w:rPr>
                <w:b/>
                <w:color w:val="000000" w:themeColor="text1"/>
                <w:sz w:val="36"/>
                <w:szCs w:val="32"/>
              </w:rPr>
            </w:pPr>
            <w:r w:rsidRPr="00AE055C">
              <w:rPr>
                <w:b/>
                <w:color w:val="000000" w:themeColor="text1"/>
                <w:sz w:val="36"/>
                <w:szCs w:val="32"/>
              </w:rPr>
              <w:t>СХЕМА КОМПЛЕКСНОГО ИСПОЛЬЗОВАНИЯ И ОХРАНЫ ВОДНЫХ ОБЪЕКТОВ</w:t>
            </w:r>
          </w:p>
          <w:p w:rsidR="00D16A42" w:rsidRPr="00AE055C" w:rsidRDefault="00D16A42" w:rsidP="00B5711E">
            <w:pPr>
              <w:jc w:val="center"/>
              <w:rPr>
                <w:color w:val="000000" w:themeColor="text1"/>
                <w:sz w:val="36"/>
              </w:rPr>
            </w:pPr>
            <w:r w:rsidRPr="00AE055C">
              <w:rPr>
                <w:b/>
                <w:color w:val="000000" w:themeColor="text1"/>
                <w:sz w:val="36"/>
                <w:szCs w:val="32"/>
              </w:rPr>
              <w:t xml:space="preserve">БАССЕЙНА РЕКИ </w:t>
            </w:r>
            <w:proofErr w:type="gramStart"/>
            <w:r w:rsidRPr="00AE055C">
              <w:rPr>
                <w:b/>
                <w:color w:val="000000" w:themeColor="text1"/>
                <w:sz w:val="36"/>
                <w:szCs w:val="32"/>
                <w:lang w:val="en-US"/>
              </w:rPr>
              <w:t>НИЖНЯЯ</w:t>
            </w:r>
            <w:proofErr w:type="gramEnd"/>
            <w:r w:rsidRPr="00AE055C">
              <w:rPr>
                <w:b/>
                <w:color w:val="000000" w:themeColor="text1"/>
                <w:sz w:val="36"/>
                <w:szCs w:val="32"/>
                <w:lang w:val="en-US"/>
              </w:rPr>
              <w:t xml:space="preserve"> ТАЙМЫРА</w:t>
            </w:r>
          </w:p>
        </w:tc>
      </w:tr>
      <w:tr w:rsidR="00D16A42" w:rsidRPr="000008B8" w:rsidTr="00AE055C">
        <w:tc>
          <w:tcPr>
            <w:tcW w:w="9387" w:type="dxa"/>
            <w:gridSpan w:val="5"/>
          </w:tcPr>
          <w:p w:rsidR="00D16A42" w:rsidRDefault="00D16A42" w:rsidP="00B5711E">
            <w:pPr>
              <w:jc w:val="center"/>
              <w:rPr>
                <w:color w:val="000000" w:themeColor="text1"/>
              </w:rPr>
            </w:pPr>
          </w:p>
          <w:p w:rsidR="00D16A42" w:rsidRPr="000008B8" w:rsidRDefault="00D16A42" w:rsidP="00B5711E">
            <w:pPr>
              <w:jc w:val="center"/>
              <w:rPr>
                <w:color w:val="000000" w:themeColor="text1"/>
              </w:rPr>
            </w:pPr>
          </w:p>
        </w:tc>
      </w:tr>
      <w:tr w:rsidR="00D16A42" w:rsidRPr="000008B8" w:rsidTr="00AE055C">
        <w:tc>
          <w:tcPr>
            <w:tcW w:w="9387" w:type="dxa"/>
            <w:gridSpan w:val="5"/>
          </w:tcPr>
          <w:p w:rsidR="00D16A42" w:rsidRDefault="00AE055C" w:rsidP="00B5711E">
            <w:pPr>
              <w:jc w:val="center"/>
              <w:rPr>
                <w:b/>
                <w:color w:val="000000" w:themeColor="text1"/>
                <w:sz w:val="32"/>
                <w:szCs w:val="36"/>
              </w:rPr>
            </w:pPr>
            <w:r w:rsidRPr="00AE055C">
              <w:rPr>
                <w:b/>
                <w:color w:val="000000" w:themeColor="text1"/>
                <w:sz w:val="32"/>
                <w:szCs w:val="36"/>
              </w:rPr>
              <w:t xml:space="preserve">КНИГА 1 </w:t>
            </w:r>
          </w:p>
          <w:p w:rsidR="00AE055C" w:rsidRDefault="00AE055C" w:rsidP="00B5711E">
            <w:pPr>
              <w:jc w:val="center"/>
              <w:rPr>
                <w:b/>
                <w:color w:val="000000" w:themeColor="text1"/>
                <w:sz w:val="32"/>
                <w:szCs w:val="36"/>
              </w:rPr>
            </w:pPr>
          </w:p>
          <w:p w:rsidR="00AE055C" w:rsidRPr="00AE055C" w:rsidRDefault="00AE055C" w:rsidP="00B5711E">
            <w:pPr>
              <w:jc w:val="center"/>
              <w:rPr>
                <w:b/>
                <w:color w:val="000000" w:themeColor="text1"/>
                <w:sz w:val="32"/>
                <w:szCs w:val="36"/>
              </w:rPr>
            </w:pPr>
          </w:p>
        </w:tc>
      </w:tr>
      <w:tr w:rsidR="00D16A42" w:rsidRPr="000008B8" w:rsidTr="00AE055C">
        <w:tc>
          <w:tcPr>
            <w:tcW w:w="9387" w:type="dxa"/>
            <w:gridSpan w:val="5"/>
          </w:tcPr>
          <w:p w:rsidR="00D16A42" w:rsidRPr="000008B8" w:rsidRDefault="00AE055C" w:rsidP="00B5711E">
            <w:pPr>
              <w:jc w:val="center"/>
              <w:rPr>
                <w:color w:val="000000" w:themeColor="text1"/>
              </w:rPr>
            </w:pPr>
            <w:r w:rsidRPr="000008B8">
              <w:rPr>
                <w:b/>
                <w:color w:val="000000" w:themeColor="text1"/>
                <w:sz w:val="36"/>
                <w:szCs w:val="36"/>
              </w:rPr>
              <w:t>ОБЩАЯ ХАРАКТЕРИСТИКА РЕЧНОГО БАССЕЙНА</w:t>
            </w:r>
          </w:p>
        </w:tc>
      </w:tr>
      <w:tr w:rsidR="00D16A42" w:rsidRPr="000008B8" w:rsidTr="00AE055C">
        <w:tc>
          <w:tcPr>
            <w:tcW w:w="9387" w:type="dxa"/>
            <w:gridSpan w:val="5"/>
          </w:tcPr>
          <w:p w:rsidR="00D16A42" w:rsidRPr="000008B8" w:rsidRDefault="00D16A42" w:rsidP="00B5711E">
            <w:pPr>
              <w:jc w:val="right"/>
              <w:rPr>
                <w:color w:val="000000" w:themeColor="text1"/>
                <w:sz w:val="36"/>
                <w:szCs w:val="36"/>
              </w:rPr>
            </w:pPr>
          </w:p>
        </w:tc>
      </w:tr>
      <w:tr w:rsidR="00D16A42" w:rsidRPr="000008B8" w:rsidTr="00AE055C">
        <w:tc>
          <w:tcPr>
            <w:tcW w:w="9387" w:type="dxa"/>
            <w:gridSpan w:val="5"/>
          </w:tcPr>
          <w:p w:rsidR="00D16A42" w:rsidRPr="000008B8" w:rsidRDefault="00D16A42" w:rsidP="00B5711E">
            <w:pPr>
              <w:jc w:val="center"/>
              <w:rPr>
                <w:color w:val="000000" w:themeColor="text1"/>
              </w:rPr>
            </w:pPr>
          </w:p>
        </w:tc>
      </w:tr>
      <w:tr w:rsidR="00D16A42" w:rsidRPr="000008B8" w:rsidTr="00AE055C">
        <w:tc>
          <w:tcPr>
            <w:tcW w:w="9387" w:type="dxa"/>
            <w:gridSpan w:val="5"/>
          </w:tcPr>
          <w:p w:rsidR="00D16A42" w:rsidRPr="000008B8" w:rsidRDefault="00D16A42" w:rsidP="00B5711E">
            <w:pPr>
              <w:jc w:val="center"/>
              <w:rPr>
                <w:color w:val="000000" w:themeColor="text1"/>
              </w:rPr>
            </w:pPr>
          </w:p>
        </w:tc>
      </w:tr>
      <w:tr w:rsidR="00D16A42" w:rsidRPr="000008B8" w:rsidTr="00AE055C">
        <w:tc>
          <w:tcPr>
            <w:tcW w:w="9387" w:type="dxa"/>
            <w:gridSpan w:val="5"/>
          </w:tcPr>
          <w:p w:rsidR="00D16A42" w:rsidRPr="000008B8" w:rsidRDefault="00D16A42" w:rsidP="00B5711E">
            <w:pPr>
              <w:jc w:val="center"/>
              <w:rPr>
                <w:color w:val="000000" w:themeColor="text1"/>
              </w:rPr>
            </w:pPr>
          </w:p>
        </w:tc>
      </w:tr>
      <w:tr w:rsidR="00D16A42" w:rsidRPr="000008B8" w:rsidTr="00AE055C">
        <w:tc>
          <w:tcPr>
            <w:tcW w:w="9387" w:type="dxa"/>
            <w:gridSpan w:val="5"/>
          </w:tcPr>
          <w:p w:rsidR="00D16A42" w:rsidRPr="000008B8" w:rsidRDefault="00D16A42" w:rsidP="00B5711E">
            <w:pPr>
              <w:ind w:left="459"/>
              <w:rPr>
                <w:color w:val="000000" w:themeColor="text1"/>
              </w:rPr>
            </w:pPr>
          </w:p>
        </w:tc>
      </w:tr>
      <w:tr w:rsidR="00D16A42" w:rsidRPr="000008B8" w:rsidTr="00AE055C">
        <w:tc>
          <w:tcPr>
            <w:tcW w:w="9387" w:type="dxa"/>
            <w:gridSpan w:val="5"/>
          </w:tcPr>
          <w:p w:rsidR="00D16A42" w:rsidRPr="000008B8" w:rsidRDefault="00D16A42" w:rsidP="00B5711E">
            <w:pPr>
              <w:ind w:left="459"/>
              <w:rPr>
                <w:color w:val="000000" w:themeColor="text1"/>
              </w:rPr>
            </w:pPr>
          </w:p>
        </w:tc>
      </w:tr>
      <w:tr w:rsidR="00D16A42" w:rsidRPr="000008B8" w:rsidTr="00AE055C">
        <w:trPr>
          <w:trHeight w:val="220"/>
        </w:trPr>
        <w:tc>
          <w:tcPr>
            <w:tcW w:w="4048" w:type="dxa"/>
            <w:gridSpan w:val="2"/>
          </w:tcPr>
          <w:p w:rsidR="00D16A42" w:rsidRPr="000008B8" w:rsidRDefault="00D16A42" w:rsidP="00B5711E">
            <w:pPr>
              <w:ind w:left="459"/>
              <w:rPr>
                <w:color w:val="000000" w:themeColor="text1"/>
              </w:rPr>
            </w:pPr>
          </w:p>
        </w:tc>
        <w:tc>
          <w:tcPr>
            <w:tcW w:w="2976" w:type="dxa"/>
            <w:gridSpan w:val="2"/>
          </w:tcPr>
          <w:p w:rsidR="00D16A42" w:rsidRPr="000008B8" w:rsidRDefault="00D16A42" w:rsidP="00B5711E">
            <w:pPr>
              <w:rPr>
                <w:color w:val="000000" w:themeColor="text1"/>
              </w:rPr>
            </w:pPr>
          </w:p>
        </w:tc>
        <w:tc>
          <w:tcPr>
            <w:tcW w:w="2363" w:type="dxa"/>
          </w:tcPr>
          <w:p w:rsidR="00D16A42" w:rsidRPr="000008B8" w:rsidRDefault="00D16A42" w:rsidP="00B5711E">
            <w:pPr>
              <w:rPr>
                <w:color w:val="000000" w:themeColor="text1"/>
              </w:rPr>
            </w:pPr>
          </w:p>
        </w:tc>
      </w:tr>
      <w:tr w:rsidR="00D16A42" w:rsidRPr="000008B8" w:rsidTr="00AE055C">
        <w:trPr>
          <w:trHeight w:val="220"/>
        </w:trPr>
        <w:tc>
          <w:tcPr>
            <w:tcW w:w="4048" w:type="dxa"/>
            <w:gridSpan w:val="2"/>
          </w:tcPr>
          <w:p w:rsidR="00D16A42" w:rsidRPr="000008B8" w:rsidRDefault="00D16A42" w:rsidP="00B5711E">
            <w:pPr>
              <w:ind w:left="459"/>
              <w:rPr>
                <w:color w:val="000000" w:themeColor="text1"/>
                <w:sz w:val="32"/>
                <w:szCs w:val="32"/>
              </w:rPr>
            </w:pPr>
          </w:p>
        </w:tc>
        <w:tc>
          <w:tcPr>
            <w:tcW w:w="2976" w:type="dxa"/>
            <w:gridSpan w:val="2"/>
          </w:tcPr>
          <w:p w:rsidR="00D16A42" w:rsidRPr="000008B8" w:rsidRDefault="00D16A42" w:rsidP="00B5711E">
            <w:pPr>
              <w:rPr>
                <w:color w:val="000000" w:themeColor="text1"/>
                <w:sz w:val="32"/>
                <w:szCs w:val="32"/>
              </w:rPr>
            </w:pPr>
          </w:p>
        </w:tc>
        <w:tc>
          <w:tcPr>
            <w:tcW w:w="2363" w:type="dxa"/>
          </w:tcPr>
          <w:p w:rsidR="00D16A42" w:rsidRPr="000008B8" w:rsidRDefault="00D16A42" w:rsidP="00B5711E">
            <w:pPr>
              <w:rPr>
                <w:color w:val="000000" w:themeColor="text1"/>
                <w:sz w:val="32"/>
                <w:szCs w:val="32"/>
              </w:rPr>
            </w:pPr>
          </w:p>
        </w:tc>
      </w:tr>
      <w:tr w:rsidR="00D16A42" w:rsidRPr="000008B8" w:rsidTr="00AE055C">
        <w:trPr>
          <w:trHeight w:val="220"/>
        </w:trPr>
        <w:tc>
          <w:tcPr>
            <w:tcW w:w="4048" w:type="dxa"/>
            <w:gridSpan w:val="2"/>
          </w:tcPr>
          <w:p w:rsidR="00D16A42" w:rsidRPr="000008B8" w:rsidRDefault="00D16A42" w:rsidP="00B5711E">
            <w:pPr>
              <w:ind w:left="459"/>
              <w:rPr>
                <w:color w:val="000000" w:themeColor="text1"/>
                <w:sz w:val="32"/>
                <w:szCs w:val="32"/>
              </w:rPr>
            </w:pPr>
          </w:p>
        </w:tc>
        <w:tc>
          <w:tcPr>
            <w:tcW w:w="2976" w:type="dxa"/>
            <w:gridSpan w:val="2"/>
          </w:tcPr>
          <w:p w:rsidR="00D16A42" w:rsidRPr="000008B8" w:rsidRDefault="00D16A42" w:rsidP="00B5711E">
            <w:pPr>
              <w:rPr>
                <w:color w:val="000000" w:themeColor="text1"/>
                <w:sz w:val="32"/>
                <w:szCs w:val="32"/>
              </w:rPr>
            </w:pPr>
          </w:p>
        </w:tc>
        <w:tc>
          <w:tcPr>
            <w:tcW w:w="2363" w:type="dxa"/>
          </w:tcPr>
          <w:p w:rsidR="00D16A42" w:rsidRPr="000008B8" w:rsidRDefault="00D16A42" w:rsidP="00B5711E">
            <w:pPr>
              <w:rPr>
                <w:color w:val="000000" w:themeColor="text1"/>
                <w:sz w:val="32"/>
                <w:szCs w:val="32"/>
              </w:rPr>
            </w:pPr>
          </w:p>
        </w:tc>
      </w:tr>
      <w:tr w:rsidR="00D16A42" w:rsidRPr="000008B8" w:rsidTr="00AE055C">
        <w:trPr>
          <w:trHeight w:val="220"/>
        </w:trPr>
        <w:tc>
          <w:tcPr>
            <w:tcW w:w="4048" w:type="dxa"/>
            <w:gridSpan w:val="2"/>
          </w:tcPr>
          <w:p w:rsidR="00D16A42" w:rsidRPr="000008B8" w:rsidRDefault="00D16A42" w:rsidP="00B5711E">
            <w:pPr>
              <w:ind w:left="459"/>
              <w:rPr>
                <w:color w:val="000000" w:themeColor="text1"/>
                <w:sz w:val="32"/>
                <w:szCs w:val="32"/>
              </w:rPr>
            </w:pPr>
          </w:p>
        </w:tc>
        <w:tc>
          <w:tcPr>
            <w:tcW w:w="2976" w:type="dxa"/>
            <w:gridSpan w:val="2"/>
          </w:tcPr>
          <w:p w:rsidR="00D16A42" w:rsidRPr="000008B8" w:rsidRDefault="00D16A42" w:rsidP="00B5711E">
            <w:pPr>
              <w:rPr>
                <w:color w:val="000000" w:themeColor="text1"/>
                <w:sz w:val="32"/>
                <w:szCs w:val="32"/>
              </w:rPr>
            </w:pPr>
          </w:p>
        </w:tc>
        <w:tc>
          <w:tcPr>
            <w:tcW w:w="2363" w:type="dxa"/>
          </w:tcPr>
          <w:p w:rsidR="00D16A42" w:rsidRPr="000008B8" w:rsidRDefault="00D16A42" w:rsidP="00B5711E">
            <w:pPr>
              <w:rPr>
                <w:color w:val="000000" w:themeColor="text1"/>
                <w:sz w:val="32"/>
                <w:szCs w:val="32"/>
              </w:rPr>
            </w:pPr>
          </w:p>
        </w:tc>
      </w:tr>
      <w:tr w:rsidR="00D16A42" w:rsidRPr="000008B8" w:rsidTr="00AE055C">
        <w:trPr>
          <w:trHeight w:val="220"/>
        </w:trPr>
        <w:tc>
          <w:tcPr>
            <w:tcW w:w="4048" w:type="dxa"/>
            <w:gridSpan w:val="2"/>
          </w:tcPr>
          <w:p w:rsidR="00D16A42" w:rsidRPr="000008B8" w:rsidRDefault="00D16A42" w:rsidP="00B5711E">
            <w:pPr>
              <w:ind w:left="459"/>
              <w:jc w:val="left"/>
              <w:rPr>
                <w:color w:val="000000" w:themeColor="text1"/>
                <w:sz w:val="32"/>
                <w:szCs w:val="32"/>
              </w:rPr>
            </w:pPr>
          </w:p>
        </w:tc>
        <w:tc>
          <w:tcPr>
            <w:tcW w:w="2976" w:type="dxa"/>
            <w:gridSpan w:val="2"/>
          </w:tcPr>
          <w:p w:rsidR="00D16A42" w:rsidRPr="000008B8" w:rsidRDefault="00D16A42" w:rsidP="00B5711E">
            <w:pPr>
              <w:rPr>
                <w:color w:val="000000" w:themeColor="text1"/>
                <w:sz w:val="32"/>
                <w:szCs w:val="32"/>
              </w:rPr>
            </w:pPr>
          </w:p>
        </w:tc>
        <w:tc>
          <w:tcPr>
            <w:tcW w:w="2363" w:type="dxa"/>
          </w:tcPr>
          <w:p w:rsidR="00D16A42" w:rsidRPr="000008B8" w:rsidRDefault="00D16A42" w:rsidP="00B5711E">
            <w:pPr>
              <w:rPr>
                <w:color w:val="000000" w:themeColor="text1"/>
                <w:sz w:val="32"/>
                <w:szCs w:val="32"/>
              </w:rPr>
            </w:pPr>
          </w:p>
        </w:tc>
      </w:tr>
      <w:tr w:rsidR="00D16A42" w:rsidRPr="000008B8" w:rsidTr="00AE055C">
        <w:trPr>
          <w:trHeight w:val="220"/>
        </w:trPr>
        <w:tc>
          <w:tcPr>
            <w:tcW w:w="4048" w:type="dxa"/>
            <w:gridSpan w:val="2"/>
          </w:tcPr>
          <w:p w:rsidR="00D16A42" w:rsidRPr="000008B8" w:rsidRDefault="00D16A42" w:rsidP="00B5711E">
            <w:pPr>
              <w:rPr>
                <w:color w:val="000000" w:themeColor="text1"/>
                <w:sz w:val="32"/>
                <w:szCs w:val="32"/>
              </w:rPr>
            </w:pPr>
          </w:p>
        </w:tc>
        <w:tc>
          <w:tcPr>
            <w:tcW w:w="2976" w:type="dxa"/>
            <w:gridSpan w:val="2"/>
          </w:tcPr>
          <w:p w:rsidR="00D16A42" w:rsidRPr="000008B8" w:rsidRDefault="00D16A42" w:rsidP="00B5711E">
            <w:pPr>
              <w:rPr>
                <w:color w:val="000000" w:themeColor="text1"/>
                <w:sz w:val="32"/>
                <w:szCs w:val="32"/>
              </w:rPr>
            </w:pPr>
          </w:p>
        </w:tc>
        <w:tc>
          <w:tcPr>
            <w:tcW w:w="2363" w:type="dxa"/>
          </w:tcPr>
          <w:p w:rsidR="00D16A42" w:rsidRPr="000008B8" w:rsidRDefault="00D16A42" w:rsidP="00B5711E">
            <w:pPr>
              <w:rPr>
                <w:color w:val="000000" w:themeColor="text1"/>
                <w:sz w:val="32"/>
                <w:szCs w:val="32"/>
              </w:rPr>
            </w:pPr>
          </w:p>
        </w:tc>
      </w:tr>
    </w:tbl>
    <w:p w:rsidR="00D16A42" w:rsidRDefault="00D16A42" w:rsidP="00D16A42">
      <w:pPr>
        <w:rPr>
          <w:b/>
          <w:color w:val="000000" w:themeColor="text1"/>
        </w:rPr>
      </w:pPr>
    </w:p>
    <w:p w:rsidR="00D16A42" w:rsidRDefault="00D16A42" w:rsidP="000008B8">
      <w:pPr>
        <w:jc w:val="center"/>
        <w:rPr>
          <w:b/>
          <w:color w:val="000000" w:themeColor="text1"/>
        </w:rPr>
        <w:sectPr w:rsidR="00D16A42" w:rsidSect="00937448">
          <w:footerReference w:type="default" r:id="rId8"/>
          <w:pgSz w:w="11907" w:h="16840" w:code="9"/>
          <w:pgMar w:top="1134" w:right="1134" w:bottom="1134" w:left="1418" w:header="720" w:footer="720" w:gutter="0"/>
          <w:cols w:space="708"/>
          <w:noEndnote/>
          <w:titlePg/>
          <w:docGrid w:linePitch="381"/>
        </w:sectPr>
      </w:pPr>
    </w:p>
    <w:p w:rsidR="00A34C93" w:rsidRPr="00046BCF" w:rsidRDefault="00A34C93" w:rsidP="00046BCF">
      <w:pPr>
        <w:pageBreakBefore/>
        <w:jc w:val="center"/>
        <w:rPr>
          <w:b/>
          <w:color w:val="auto"/>
          <w:szCs w:val="28"/>
        </w:rPr>
      </w:pPr>
      <w:r w:rsidRPr="00046BCF">
        <w:rPr>
          <w:b/>
          <w:color w:val="auto"/>
          <w:szCs w:val="28"/>
        </w:rPr>
        <w:lastRenderedPageBreak/>
        <w:t>Содержание</w:t>
      </w:r>
    </w:p>
    <w:sdt>
      <w:sdtPr>
        <w:rPr>
          <w:rFonts w:ascii="Times New Roman" w:eastAsia="Calibri" w:hAnsi="Times New Roman"/>
          <w:b w:val="0"/>
          <w:bCs w:val="0"/>
          <w:color w:val="auto"/>
          <w:szCs w:val="24"/>
        </w:rPr>
        <w:id w:val="6229612"/>
        <w:docPartObj>
          <w:docPartGallery w:val="Table of Contents"/>
          <w:docPartUnique/>
        </w:docPartObj>
      </w:sdtPr>
      <w:sdtContent>
        <w:p w:rsidR="00C81359" w:rsidRPr="00D43629" w:rsidRDefault="00C81359" w:rsidP="00937448">
          <w:pPr>
            <w:pStyle w:val="aff"/>
            <w:spacing w:before="0" w:line="360" w:lineRule="auto"/>
            <w:ind w:right="283"/>
            <w:rPr>
              <w:color w:val="auto"/>
            </w:rPr>
          </w:pPr>
        </w:p>
        <w:p w:rsidR="007473C2" w:rsidRPr="007473C2" w:rsidRDefault="00714BAC" w:rsidP="007473C2">
          <w:pPr>
            <w:pStyle w:val="13"/>
            <w:tabs>
              <w:tab w:val="right" w:leader="dot" w:pos="9345"/>
            </w:tabs>
            <w:spacing w:after="0" w:line="360" w:lineRule="auto"/>
            <w:rPr>
              <w:rFonts w:asciiTheme="minorHAnsi" w:eastAsiaTheme="minorEastAsia" w:hAnsiTheme="minorHAnsi" w:cstheme="minorBidi"/>
              <w:noProof/>
              <w:color w:val="auto"/>
              <w:sz w:val="22"/>
              <w:szCs w:val="22"/>
              <w:lang w:eastAsia="ru-RU"/>
            </w:rPr>
          </w:pPr>
          <w:r w:rsidRPr="007473C2">
            <w:rPr>
              <w:color w:val="auto"/>
            </w:rPr>
            <w:fldChar w:fldCharType="begin"/>
          </w:r>
          <w:r w:rsidR="00C81359" w:rsidRPr="007473C2">
            <w:rPr>
              <w:color w:val="auto"/>
            </w:rPr>
            <w:instrText xml:space="preserve"> TOC \o "1-3" \h \z \u </w:instrText>
          </w:r>
          <w:r w:rsidRPr="007473C2">
            <w:rPr>
              <w:color w:val="auto"/>
            </w:rPr>
            <w:fldChar w:fldCharType="separate"/>
          </w:r>
          <w:hyperlink w:anchor="_Toc386614024" w:history="1">
            <w:r w:rsidR="007473C2" w:rsidRPr="007473C2">
              <w:rPr>
                <w:rStyle w:val="af7"/>
                <w:noProof/>
                <w:color w:val="auto"/>
              </w:rPr>
              <w:t>Введение</w:t>
            </w:r>
            <w:r w:rsidR="007473C2" w:rsidRPr="007473C2">
              <w:rPr>
                <w:noProof/>
                <w:webHidden/>
                <w:color w:val="auto"/>
              </w:rPr>
              <w:tab/>
            </w:r>
            <w:r w:rsidRPr="007473C2">
              <w:rPr>
                <w:noProof/>
                <w:webHidden/>
                <w:color w:val="auto"/>
              </w:rPr>
              <w:fldChar w:fldCharType="begin"/>
            </w:r>
            <w:r w:rsidR="007473C2" w:rsidRPr="007473C2">
              <w:rPr>
                <w:noProof/>
                <w:webHidden/>
                <w:color w:val="auto"/>
              </w:rPr>
              <w:instrText xml:space="preserve"> PAGEREF _Toc386614024 \h </w:instrText>
            </w:r>
            <w:r w:rsidRPr="007473C2">
              <w:rPr>
                <w:noProof/>
                <w:webHidden/>
                <w:color w:val="auto"/>
              </w:rPr>
            </w:r>
            <w:r w:rsidRPr="007473C2">
              <w:rPr>
                <w:noProof/>
                <w:webHidden/>
                <w:color w:val="auto"/>
              </w:rPr>
              <w:fldChar w:fldCharType="separate"/>
            </w:r>
            <w:r w:rsidR="00447046">
              <w:rPr>
                <w:noProof/>
                <w:webHidden/>
                <w:color w:val="auto"/>
              </w:rPr>
              <w:t>4</w:t>
            </w:r>
            <w:r w:rsidRPr="007473C2">
              <w:rPr>
                <w:noProof/>
                <w:webHidden/>
                <w:color w:val="auto"/>
              </w:rPr>
              <w:fldChar w:fldCharType="end"/>
            </w:r>
          </w:hyperlink>
        </w:p>
        <w:p w:rsidR="007473C2" w:rsidRPr="007473C2" w:rsidRDefault="00714BAC" w:rsidP="007473C2">
          <w:pPr>
            <w:pStyle w:val="13"/>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614025" w:history="1">
            <w:r w:rsidR="007473C2" w:rsidRPr="007473C2">
              <w:rPr>
                <w:rStyle w:val="af7"/>
                <w:noProof/>
                <w:color w:val="auto"/>
              </w:rPr>
              <w:t>1 Краткое географическое описание речного бассейна</w:t>
            </w:r>
            <w:r w:rsidR="007473C2" w:rsidRPr="007473C2">
              <w:rPr>
                <w:noProof/>
                <w:webHidden/>
                <w:color w:val="auto"/>
              </w:rPr>
              <w:tab/>
            </w:r>
            <w:r w:rsidRPr="007473C2">
              <w:rPr>
                <w:noProof/>
                <w:webHidden/>
                <w:color w:val="auto"/>
              </w:rPr>
              <w:fldChar w:fldCharType="begin"/>
            </w:r>
            <w:r w:rsidR="007473C2" w:rsidRPr="007473C2">
              <w:rPr>
                <w:noProof/>
                <w:webHidden/>
                <w:color w:val="auto"/>
              </w:rPr>
              <w:instrText xml:space="preserve"> PAGEREF _Toc386614025 \h </w:instrText>
            </w:r>
            <w:r w:rsidRPr="007473C2">
              <w:rPr>
                <w:noProof/>
                <w:webHidden/>
                <w:color w:val="auto"/>
              </w:rPr>
            </w:r>
            <w:r w:rsidRPr="007473C2">
              <w:rPr>
                <w:noProof/>
                <w:webHidden/>
                <w:color w:val="auto"/>
              </w:rPr>
              <w:fldChar w:fldCharType="separate"/>
            </w:r>
            <w:r w:rsidR="00447046">
              <w:rPr>
                <w:noProof/>
                <w:webHidden/>
                <w:color w:val="auto"/>
              </w:rPr>
              <w:t>6</w:t>
            </w:r>
            <w:r w:rsidRPr="007473C2">
              <w:rPr>
                <w:noProof/>
                <w:webHidden/>
                <w:color w:val="auto"/>
              </w:rPr>
              <w:fldChar w:fldCharType="end"/>
            </w:r>
          </w:hyperlink>
        </w:p>
        <w:p w:rsidR="007473C2" w:rsidRPr="007473C2" w:rsidRDefault="00714BAC" w:rsidP="007473C2">
          <w:pPr>
            <w:pStyle w:val="21"/>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614026" w:history="1">
            <w:r w:rsidR="007473C2" w:rsidRPr="007473C2">
              <w:rPr>
                <w:rStyle w:val="af7"/>
                <w:noProof/>
                <w:color w:val="auto"/>
              </w:rPr>
              <w:t>1.1 Рельеф и ландшафт речного бассейна</w:t>
            </w:r>
            <w:r w:rsidR="007473C2" w:rsidRPr="007473C2">
              <w:rPr>
                <w:noProof/>
                <w:webHidden/>
                <w:color w:val="auto"/>
              </w:rPr>
              <w:tab/>
            </w:r>
            <w:r w:rsidRPr="007473C2">
              <w:rPr>
                <w:noProof/>
                <w:webHidden/>
                <w:color w:val="auto"/>
              </w:rPr>
              <w:fldChar w:fldCharType="begin"/>
            </w:r>
            <w:r w:rsidR="007473C2" w:rsidRPr="007473C2">
              <w:rPr>
                <w:noProof/>
                <w:webHidden/>
                <w:color w:val="auto"/>
              </w:rPr>
              <w:instrText xml:space="preserve"> PAGEREF _Toc386614026 \h </w:instrText>
            </w:r>
            <w:r w:rsidRPr="007473C2">
              <w:rPr>
                <w:noProof/>
                <w:webHidden/>
                <w:color w:val="auto"/>
              </w:rPr>
            </w:r>
            <w:r w:rsidRPr="007473C2">
              <w:rPr>
                <w:noProof/>
                <w:webHidden/>
                <w:color w:val="auto"/>
              </w:rPr>
              <w:fldChar w:fldCharType="separate"/>
            </w:r>
            <w:r w:rsidR="00447046">
              <w:rPr>
                <w:noProof/>
                <w:webHidden/>
                <w:color w:val="auto"/>
              </w:rPr>
              <w:t>6</w:t>
            </w:r>
            <w:r w:rsidRPr="007473C2">
              <w:rPr>
                <w:noProof/>
                <w:webHidden/>
                <w:color w:val="auto"/>
              </w:rPr>
              <w:fldChar w:fldCharType="end"/>
            </w:r>
          </w:hyperlink>
        </w:p>
        <w:p w:rsidR="007473C2" w:rsidRPr="007473C2" w:rsidRDefault="00714BAC" w:rsidP="007473C2">
          <w:pPr>
            <w:pStyle w:val="21"/>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614027" w:history="1">
            <w:r w:rsidR="007473C2" w:rsidRPr="007473C2">
              <w:rPr>
                <w:rStyle w:val="af7"/>
                <w:noProof/>
                <w:color w:val="auto"/>
              </w:rPr>
              <w:t>1.2 Климатическая характеристика</w:t>
            </w:r>
            <w:r w:rsidR="007473C2" w:rsidRPr="007473C2">
              <w:rPr>
                <w:noProof/>
                <w:webHidden/>
                <w:color w:val="auto"/>
              </w:rPr>
              <w:tab/>
            </w:r>
            <w:r w:rsidRPr="007473C2">
              <w:rPr>
                <w:noProof/>
                <w:webHidden/>
                <w:color w:val="auto"/>
              </w:rPr>
              <w:fldChar w:fldCharType="begin"/>
            </w:r>
            <w:r w:rsidR="007473C2" w:rsidRPr="007473C2">
              <w:rPr>
                <w:noProof/>
                <w:webHidden/>
                <w:color w:val="auto"/>
              </w:rPr>
              <w:instrText xml:space="preserve"> PAGEREF _Toc386614027 \h </w:instrText>
            </w:r>
            <w:r w:rsidRPr="007473C2">
              <w:rPr>
                <w:noProof/>
                <w:webHidden/>
                <w:color w:val="auto"/>
              </w:rPr>
            </w:r>
            <w:r w:rsidRPr="007473C2">
              <w:rPr>
                <w:noProof/>
                <w:webHidden/>
                <w:color w:val="auto"/>
              </w:rPr>
              <w:fldChar w:fldCharType="separate"/>
            </w:r>
            <w:r w:rsidR="00447046">
              <w:rPr>
                <w:noProof/>
                <w:webHidden/>
                <w:color w:val="auto"/>
              </w:rPr>
              <w:t>8</w:t>
            </w:r>
            <w:r w:rsidRPr="007473C2">
              <w:rPr>
                <w:noProof/>
                <w:webHidden/>
                <w:color w:val="auto"/>
              </w:rPr>
              <w:fldChar w:fldCharType="end"/>
            </w:r>
          </w:hyperlink>
        </w:p>
        <w:p w:rsidR="007473C2" w:rsidRPr="007473C2" w:rsidRDefault="00714BAC" w:rsidP="007473C2">
          <w:pPr>
            <w:pStyle w:val="13"/>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614028" w:history="1">
            <w:r w:rsidR="007473C2" w:rsidRPr="007473C2">
              <w:rPr>
                <w:rStyle w:val="af7"/>
                <w:noProof/>
                <w:color w:val="auto"/>
              </w:rPr>
              <w:t>2 Социально-экономическая характеристика территории речного бассейна</w:t>
            </w:r>
            <w:r w:rsidR="007473C2" w:rsidRPr="007473C2">
              <w:rPr>
                <w:noProof/>
                <w:webHidden/>
                <w:color w:val="auto"/>
              </w:rPr>
              <w:tab/>
            </w:r>
            <w:r w:rsidRPr="007473C2">
              <w:rPr>
                <w:noProof/>
                <w:webHidden/>
                <w:color w:val="auto"/>
              </w:rPr>
              <w:fldChar w:fldCharType="begin"/>
            </w:r>
            <w:r w:rsidR="007473C2" w:rsidRPr="007473C2">
              <w:rPr>
                <w:noProof/>
                <w:webHidden/>
                <w:color w:val="auto"/>
              </w:rPr>
              <w:instrText xml:space="preserve"> PAGEREF _Toc386614028 \h </w:instrText>
            </w:r>
            <w:r w:rsidRPr="007473C2">
              <w:rPr>
                <w:noProof/>
                <w:webHidden/>
                <w:color w:val="auto"/>
              </w:rPr>
            </w:r>
            <w:r w:rsidRPr="007473C2">
              <w:rPr>
                <w:noProof/>
                <w:webHidden/>
                <w:color w:val="auto"/>
              </w:rPr>
              <w:fldChar w:fldCharType="separate"/>
            </w:r>
            <w:r w:rsidR="00447046">
              <w:rPr>
                <w:noProof/>
                <w:webHidden/>
                <w:color w:val="auto"/>
              </w:rPr>
              <w:t>12</w:t>
            </w:r>
            <w:r w:rsidRPr="007473C2">
              <w:rPr>
                <w:noProof/>
                <w:webHidden/>
                <w:color w:val="auto"/>
              </w:rPr>
              <w:fldChar w:fldCharType="end"/>
            </w:r>
          </w:hyperlink>
        </w:p>
        <w:p w:rsidR="007473C2" w:rsidRPr="007473C2" w:rsidRDefault="00714BAC" w:rsidP="007473C2">
          <w:pPr>
            <w:pStyle w:val="21"/>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614029" w:history="1">
            <w:r w:rsidR="007473C2" w:rsidRPr="007473C2">
              <w:rPr>
                <w:rStyle w:val="af7"/>
                <w:noProof/>
                <w:color w:val="auto"/>
              </w:rPr>
              <w:t>2.1 Административно-территориальное устройство в границах речного бассейна</w:t>
            </w:r>
            <w:r w:rsidR="007473C2" w:rsidRPr="007473C2">
              <w:rPr>
                <w:noProof/>
                <w:webHidden/>
                <w:color w:val="auto"/>
              </w:rPr>
              <w:tab/>
            </w:r>
            <w:r w:rsidRPr="007473C2">
              <w:rPr>
                <w:noProof/>
                <w:webHidden/>
                <w:color w:val="auto"/>
              </w:rPr>
              <w:fldChar w:fldCharType="begin"/>
            </w:r>
            <w:r w:rsidR="007473C2" w:rsidRPr="007473C2">
              <w:rPr>
                <w:noProof/>
                <w:webHidden/>
                <w:color w:val="auto"/>
              </w:rPr>
              <w:instrText xml:space="preserve"> PAGEREF _Toc386614029 \h </w:instrText>
            </w:r>
            <w:r w:rsidRPr="007473C2">
              <w:rPr>
                <w:noProof/>
                <w:webHidden/>
                <w:color w:val="auto"/>
              </w:rPr>
            </w:r>
            <w:r w:rsidRPr="007473C2">
              <w:rPr>
                <w:noProof/>
                <w:webHidden/>
                <w:color w:val="auto"/>
              </w:rPr>
              <w:fldChar w:fldCharType="separate"/>
            </w:r>
            <w:r w:rsidR="00447046">
              <w:rPr>
                <w:noProof/>
                <w:webHidden/>
                <w:color w:val="auto"/>
              </w:rPr>
              <w:t>12</w:t>
            </w:r>
            <w:r w:rsidRPr="007473C2">
              <w:rPr>
                <w:noProof/>
                <w:webHidden/>
                <w:color w:val="auto"/>
              </w:rPr>
              <w:fldChar w:fldCharType="end"/>
            </w:r>
          </w:hyperlink>
        </w:p>
        <w:p w:rsidR="007473C2" w:rsidRPr="007473C2" w:rsidRDefault="00714BAC" w:rsidP="007473C2">
          <w:pPr>
            <w:pStyle w:val="21"/>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614030" w:history="1">
            <w:r w:rsidR="007473C2" w:rsidRPr="007473C2">
              <w:rPr>
                <w:rStyle w:val="af7"/>
                <w:noProof/>
                <w:color w:val="auto"/>
              </w:rPr>
              <w:t>2.2 Социально-экономическое состояние территории Красноярского края в речном бассейне</w:t>
            </w:r>
            <w:r w:rsidR="007473C2" w:rsidRPr="007473C2">
              <w:rPr>
                <w:noProof/>
                <w:webHidden/>
                <w:color w:val="auto"/>
              </w:rPr>
              <w:tab/>
            </w:r>
            <w:r w:rsidRPr="007473C2">
              <w:rPr>
                <w:noProof/>
                <w:webHidden/>
                <w:color w:val="auto"/>
              </w:rPr>
              <w:fldChar w:fldCharType="begin"/>
            </w:r>
            <w:r w:rsidR="007473C2" w:rsidRPr="007473C2">
              <w:rPr>
                <w:noProof/>
                <w:webHidden/>
                <w:color w:val="auto"/>
              </w:rPr>
              <w:instrText xml:space="preserve"> PAGEREF _Toc386614030 \h </w:instrText>
            </w:r>
            <w:r w:rsidRPr="007473C2">
              <w:rPr>
                <w:noProof/>
                <w:webHidden/>
                <w:color w:val="auto"/>
              </w:rPr>
            </w:r>
            <w:r w:rsidRPr="007473C2">
              <w:rPr>
                <w:noProof/>
                <w:webHidden/>
                <w:color w:val="auto"/>
              </w:rPr>
              <w:fldChar w:fldCharType="separate"/>
            </w:r>
            <w:r w:rsidR="00447046">
              <w:rPr>
                <w:noProof/>
                <w:webHidden/>
                <w:color w:val="auto"/>
              </w:rPr>
              <w:t>13</w:t>
            </w:r>
            <w:r w:rsidRPr="007473C2">
              <w:rPr>
                <w:noProof/>
                <w:webHidden/>
                <w:color w:val="auto"/>
              </w:rPr>
              <w:fldChar w:fldCharType="end"/>
            </w:r>
          </w:hyperlink>
        </w:p>
        <w:p w:rsidR="007473C2" w:rsidRPr="007473C2" w:rsidRDefault="00714BAC" w:rsidP="007473C2">
          <w:pPr>
            <w:pStyle w:val="13"/>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614031" w:history="1">
            <w:r w:rsidR="007473C2" w:rsidRPr="007473C2">
              <w:rPr>
                <w:rStyle w:val="af7"/>
                <w:noProof/>
                <w:color w:val="auto"/>
              </w:rPr>
              <w:t>3 Характеристика гидрологической и гидрогеологической изученности речного бассейна</w:t>
            </w:r>
            <w:r w:rsidR="007473C2" w:rsidRPr="007473C2">
              <w:rPr>
                <w:noProof/>
                <w:webHidden/>
                <w:color w:val="auto"/>
              </w:rPr>
              <w:tab/>
            </w:r>
            <w:r w:rsidRPr="007473C2">
              <w:rPr>
                <w:noProof/>
                <w:webHidden/>
                <w:color w:val="auto"/>
              </w:rPr>
              <w:fldChar w:fldCharType="begin"/>
            </w:r>
            <w:r w:rsidR="007473C2" w:rsidRPr="007473C2">
              <w:rPr>
                <w:noProof/>
                <w:webHidden/>
                <w:color w:val="auto"/>
              </w:rPr>
              <w:instrText xml:space="preserve"> PAGEREF _Toc386614031 \h </w:instrText>
            </w:r>
            <w:r w:rsidRPr="007473C2">
              <w:rPr>
                <w:noProof/>
                <w:webHidden/>
                <w:color w:val="auto"/>
              </w:rPr>
            </w:r>
            <w:r w:rsidRPr="007473C2">
              <w:rPr>
                <w:noProof/>
                <w:webHidden/>
                <w:color w:val="auto"/>
              </w:rPr>
              <w:fldChar w:fldCharType="separate"/>
            </w:r>
            <w:r w:rsidR="00447046">
              <w:rPr>
                <w:noProof/>
                <w:webHidden/>
                <w:color w:val="auto"/>
              </w:rPr>
              <w:t>19</w:t>
            </w:r>
            <w:r w:rsidRPr="007473C2">
              <w:rPr>
                <w:noProof/>
                <w:webHidden/>
                <w:color w:val="auto"/>
              </w:rPr>
              <w:fldChar w:fldCharType="end"/>
            </w:r>
          </w:hyperlink>
        </w:p>
        <w:p w:rsidR="007473C2" w:rsidRPr="007473C2" w:rsidRDefault="00714BAC" w:rsidP="007473C2">
          <w:pPr>
            <w:pStyle w:val="13"/>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614032" w:history="1">
            <w:r w:rsidR="007473C2" w:rsidRPr="007473C2">
              <w:rPr>
                <w:rStyle w:val="af7"/>
                <w:noProof/>
                <w:color w:val="auto"/>
              </w:rPr>
              <w:t>4 Гидрологические единицы и водохозяйственные участки, входящие в состав речного бассейна</w:t>
            </w:r>
            <w:r w:rsidR="007473C2" w:rsidRPr="007473C2">
              <w:rPr>
                <w:noProof/>
                <w:webHidden/>
                <w:color w:val="auto"/>
              </w:rPr>
              <w:tab/>
            </w:r>
            <w:r w:rsidRPr="007473C2">
              <w:rPr>
                <w:noProof/>
                <w:webHidden/>
                <w:color w:val="auto"/>
              </w:rPr>
              <w:fldChar w:fldCharType="begin"/>
            </w:r>
            <w:r w:rsidR="007473C2" w:rsidRPr="007473C2">
              <w:rPr>
                <w:noProof/>
                <w:webHidden/>
                <w:color w:val="auto"/>
              </w:rPr>
              <w:instrText xml:space="preserve"> PAGEREF _Toc386614032 \h </w:instrText>
            </w:r>
            <w:r w:rsidRPr="007473C2">
              <w:rPr>
                <w:noProof/>
                <w:webHidden/>
                <w:color w:val="auto"/>
              </w:rPr>
            </w:r>
            <w:r w:rsidRPr="007473C2">
              <w:rPr>
                <w:noProof/>
                <w:webHidden/>
                <w:color w:val="auto"/>
              </w:rPr>
              <w:fldChar w:fldCharType="separate"/>
            </w:r>
            <w:r w:rsidR="00447046">
              <w:rPr>
                <w:noProof/>
                <w:webHidden/>
                <w:color w:val="auto"/>
              </w:rPr>
              <w:t>19</w:t>
            </w:r>
            <w:r w:rsidRPr="007473C2">
              <w:rPr>
                <w:noProof/>
                <w:webHidden/>
                <w:color w:val="auto"/>
              </w:rPr>
              <w:fldChar w:fldCharType="end"/>
            </w:r>
          </w:hyperlink>
        </w:p>
        <w:p w:rsidR="007473C2" w:rsidRPr="007473C2" w:rsidRDefault="00714BAC" w:rsidP="007473C2">
          <w:pPr>
            <w:pStyle w:val="13"/>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614033" w:history="1">
            <w:r w:rsidR="007473C2" w:rsidRPr="007473C2">
              <w:rPr>
                <w:rStyle w:val="af7"/>
                <w:noProof/>
                <w:color w:val="auto"/>
              </w:rPr>
              <w:t>5 Водные объекты речного бассейна. Перечень и основные параметры</w:t>
            </w:r>
            <w:r w:rsidR="007473C2" w:rsidRPr="007473C2">
              <w:rPr>
                <w:noProof/>
                <w:webHidden/>
                <w:color w:val="auto"/>
              </w:rPr>
              <w:tab/>
            </w:r>
            <w:r w:rsidRPr="007473C2">
              <w:rPr>
                <w:noProof/>
                <w:webHidden/>
                <w:color w:val="auto"/>
              </w:rPr>
              <w:fldChar w:fldCharType="begin"/>
            </w:r>
            <w:r w:rsidR="007473C2" w:rsidRPr="007473C2">
              <w:rPr>
                <w:noProof/>
                <w:webHidden/>
                <w:color w:val="auto"/>
              </w:rPr>
              <w:instrText xml:space="preserve"> PAGEREF _Toc386614033 \h </w:instrText>
            </w:r>
            <w:r w:rsidRPr="007473C2">
              <w:rPr>
                <w:noProof/>
                <w:webHidden/>
                <w:color w:val="auto"/>
              </w:rPr>
            </w:r>
            <w:r w:rsidRPr="007473C2">
              <w:rPr>
                <w:noProof/>
                <w:webHidden/>
                <w:color w:val="auto"/>
              </w:rPr>
              <w:fldChar w:fldCharType="separate"/>
            </w:r>
            <w:r w:rsidR="00447046">
              <w:rPr>
                <w:noProof/>
                <w:webHidden/>
                <w:color w:val="auto"/>
              </w:rPr>
              <w:t>21</w:t>
            </w:r>
            <w:r w:rsidRPr="007473C2">
              <w:rPr>
                <w:noProof/>
                <w:webHidden/>
                <w:color w:val="auto"/>
              </w:rPr>
              <w:fldChar w:fldCharType="end"/>
            </w:r>
          </w:hyperlink>
        </w:p>
        <w:p w:rsidR="007473C2" w:rsidRPr="007473C2" w:rsidRDefault="00714BAC" w:rsidP="007473C2">
          <w:pPr>
            <w:pStyle w:val="13"/>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614034" w:history="1">
            <w:r w:rsidR="007473C2" w:rsidRPr="007473C2">
              <w:rPr>
                <w:rStyle w:val="af7"/>
                <w:noProof/>
                <w:color w:val="auto"/>
              </w:rPr>
              <w:t>6 Гидрологическая характеристика речного бассейна</w:t>
            </w:r>
            <w:r w:rsidR="007473C2" w:rsidRPr="007473C2">
              <w:rPr>
                <w:noProof/>
                <w:webHidden/>
                <w:color w:val="auto"/>
              </w:rPr>
              <w:tab/>
            </w:r>
            <w:r w:rsidRPr="007473C2">
              <w:rPr>
                <w:noProof/>
                <w:webHidden/>
                <w:color w:val="auto"/>
              </w:rPr>
              <w:fldChar w:fldCharType="begin"/>
            </w:r>
            <w:r w:rsidR="007473C2" w:rsidRPr="007473C2">
              <w:rPr>
                <w:noProof/>
                <w:webHidden/>
                <w:color w:val="auto"/>
              </w:rPr>
              <w:instrText xml:space="preserve"> PAGEREF _Toc386614034 \h </w:instrText>
            </w:r>
            <w:r w:rsidRPr="007473C2">
              <w:rPr>
                <w:noProof/>
                <w:webHidden/>
                <w:color w:val="auto"/>
              </w:rPr>
            </w:r>
            <w:r w:rsidRPr="007473C2">
              <w:rPr>
                <w:noProof/>
                <w:webHidden/>
                <w:color w:val="auto"/>
              </w:rPr>
              <w:fldChar w:fldCharType="separate"/>
            </w:r>
            <w:r w:rsidR="00447046">
              <w:rPr>
                <w:noProof/>
                <w:webHidden/>
                <w:color w:val="auto"/>
              </w:rPr>
              <w:t>21</w:t>
            </w:r>
            <w:r w:rsidRPr="007473C2">
              <w:rPr>
                <w:noProof/>
                <w:webHidden/>
                <w:color w:val="auto"/>
              </w:rPr>
              <w:fldChar w:fldCharType="end"/>
            </w:r>
          </w:hyperlink>
        </w:p>
        <w:p w:rsidR="007473C2" w:rsidRPr="007473C2" w:rsidRDefault="00714BAC" w:rsidP="007473C2">
          <w:pPr>
            <w:pStyle w:val="13"/>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614035" w:history="1">
            <w:r w:rsidR="007473C2" w:rsidRPr="007473C2">
              <w:rPr>
                <w:rStyle w:val="af7"/>
                <w:noProof/>
                <w:color w:val="auto"/>
              </w:rPr>
              <w:t>7 Гидрогеологическая характеристика речного бассейна</w:t>
            </w:r>
            <w:r w:rsidR="007473C2" w:rsidRPr="007473C2">
              <w:rPr>
                <w:noProof/>
                <w:webHidden/>
                <w:color w:val="auto"/>
              </w:rPr>
              <w:tab/>
            </w:r>
            <w:r w:rsidRPr="007473C2">
              <w:rPr>
                <w:noProof/>
                <w:webHidden/>
                <w:color w:val="auto"/>
              </w:rPr>
              <w:fldChar w:fldCharType="begin"/>
            </w:r>
            <w:r w:rsidR="007473C2" w:rsidRPr="007473C2">
              <w:rPr>
                <w:noProof/>
                <w:webHidden/>
                <w:color w:val="auto"/>
              </w:rPr>
              <w:instrText xml:space="preserve"> PAGEREF _Toc386614035 \h </w:instrText>
            </w:r>
            <w:r w:rsidRPr="007473C2">
              <w:rPr>
                <w:noProof/>
                <w:webHidden/>
                <w:color w:val="auto"/>
              </w:rPr>
            </w:r>
            <w:r w:rsidRPr="007473C2">
              <w:rPr>
                <w:noProof/>
                <w:webHidden/>
                <w:color w:val="auto"/>
              </w:rPr>
              <w:fldChar w:fldCharType="separate"/>
            </w:r>
            <w:r w:rsidR="00447046">
              <w:rPr>
                <w:noProof/>
                <w:webHidden/>
                <w:color w:val="auto"/>
              </w:rPr>
              <w:t>23</w:t>
            </w:r>
            <w:r w:rsidRPr="007473C2">
              <w:rPr>
                <w:noProof/>
                <w:webHidden/>
                <w:color w:val="auto"/>
              </w:rPr>
              <w:fldChar w:fldCharType="end"/>
            </w:r>
          </w:hyperlink>
        </w:p>
        <w:p w:rsidR="007473C2" w:rsidRPr="007473C2" w:rsidRDefault="00714BAC" w:rsidP="007473C2">
          <w:pPr>
            <w:pStyle w:val="13"/>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614036" w:history="1">
            <w:r w:rsidR="007473C2" w:rsidRPr="007473C2">
              <w:rPr>
                <w:rStyle w:val="af7"/>
                <w:noProof/>
                <w:color w:val="auto"/>
              </w:rPr>
              <w:t>8 Характеристика хозяйственного освоения водного объекта и существующей водохозяйственной инфраструктуры</w:t>
            </w:r>
            <w:r w:rsidR="007473C2" w:rsidRPr="007473C2">
              <w:rPr>
                <w:noProof/>
                <w:webHidden/>
                <w:color w:val="auto"/>
              </w:rPr>
              <w:tab/>
            </w:r>
            <w:r w:rsidRPr="007473C2">
              <w:rPr>
                <w:noProof/>
                <w:webHidden/>
                <w:color w:val="auto"/>
              </w:rPr>
              <w:fldChar w:fldCharType="begin"/>
            </w:r>
            <w:r w:rsidR="007473C2" w:rsidRPr="007473C2">
              <w:rPr>
                <w:noProof/>
                <w:webHidden/>
                <w:color w:val="auto"/>
              </w:rPr>
              <w:instrText xml:space="preserve"> PAGEREF _Toc386614036 \h </w:instrText>
            </w:r>
            <w:r w:rsidRPr="007473C2">
              <w:rPr>
                <w:noProof/>
                <w:webHidden/>
                <w:color w:val="auto"/>
              </w:rPr>
            </w:r>
            <w:r w:rsidRPr="007473C2">
              <w:rPr>
                <w:noProof/>
                <w:webHidden/>
                <w:color w:val="auto"/>
              </w:rPr>
              <w:fldChar w:fldCharType="separate"/>
            </w:r>
            <w:r w:rsidR="00447046">
              <w:rPr>
                <w:noProof/>
                <w:webHidden/>
                <w:color w:val="auto"/>
              </w:rPr>
              <w:t>23</w:t>
            </w:r>
            <w:r w:rsidRPr="007473C2">
              <w:rPr>
                <w:noProof/>
                <w:webHidden/>
                <w:color w:val="auto"/>
              </w:rPr>
              <w:fldChar w:fldCharType="end"/>
            </w:r>
          </w:hyperlink>
        </w:p>
        <w:p w:rsidR="007473C2" w:rsidRPr="007473C2" w:rsidRDefault="00714BAC" w:rsidP="007473C2">
          <w:pPr>
            <w:pStyle w:val="21"/>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614037" w:history="1">
            <w:r w:rsidR="007473C2" w:rsidRPr="007473C2">
              <w:rPr>
                <w:rStyle w:val="af7"/>
                <w:noProof/>
                <w:color w:val="auto"/>
              </w:rPr>
              <w:t>8.1 Сельскохозяйственное использование территории</w:t>
            </w:r>
            <w:r w:rsidR="007473C2" w:rsidRPr="007473C2">
              <w:rPr>
                <w:noProof/>
                <w:webHidden/>
                <w:color w:val="auto"/>
              </w:rPr>
              <w:tab/>
            </w:r>
            <w:r w:rsidRPr="007473C2">
              <w:rPr>
                <w:noProof/>
                <w:webHidden/>
                <w:color w:val="auto"/>
              </w:rPr>
              <w:fldChar w:fldCharType="begin"/>
            </w:r>
            <w:r w:rsidR="007473C2" w:rsidRPr="007473C2">
              <w:rPr>
                <w:noProof/>
                <w:webHidden/>
                <w:color w:val="auto"/>
              </w:rPr>
              <w:instrText xml:space="preserve"> PAGEREF _Toc386614037 \h </w:instrText>
            </w:r>
            <w:r w:rsidRPr="007473C2">
              <w:rPr>
                <w:noProof/>
                <w:webHidden/>
                <w:color w:val="auto"/>
              </w:rPr>
            </w:r>
            <w:r w:rsidRPr="007473C2">
              <w:rPr>
                <w:noProof/>
                <w:webHidden/>
                <w:color w:val="auto"/>
              </w:rPr>
              <w:fldChar w:fldCharType="separate"/>
            </w:r>
            <w:r w:rsidR="00447046">
              <w:rPr>
                <w:noProof/>
                <w:webHidden/>
                <w:color w:val="auto"/>
              </w:rPr>
              <w:t>23</w:t>
            </w:r>
            <w:r w:rsidRPr="007473C2">
              <w:rPr>
                <w:noProof/>
                <w:webHidden/>
                <w:color w:val="auto"/>
              </w:rPr>
              <w:fldChar w:fldCharType="end"/>
            </w:r>
          </w:hyperlink>
        </w:p>
        <w:p w:rsidR="007473C2" w:rsidRPr="007473C2" w:rsidRDefault="00714BAC" w:rsidP="007473C2">
          <w:pPr>
            <w:pStyle w:val="21"/>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614038" w:history="1">
            <w:r w:rsidR="007473C2" w:rsidRPr="007473C2">
              <w:rPr>
                <w:rStyle w:val="af7"/>
                <w:noProof/>
                <w:color w:val="auto"/>
              </w:rPr>
              <w:t>8.2 Застроенные земли</w:t>
            </w:r>
            <w:r w:rsidR="007473C2" w:rsidRPr="007473C2">
              <w:rPr>
                <w:noProof/>
                <w:webHidden/>
                <w:color w:val="auto"/>
              </w:rPr>
              <w:tab/>
            </w:r>
            <w:r w:rsidRPr="007473C2">
              <w:rPr>
                <w:noProof/>
                <w:webHidden/>
                <w:color w:val="auto"/>
              </w:rPr>
              <w:fldChar w:fldCharType="begin"/>
            </w:r>
            <w:r w:rsidR="007473C2" w:rsidRPr="007473C2">
              <w:rPr>
                <w:noProof/>
                <w:webHidden/>
                <w:color w:val="auto"/>
              </w:rPr>
              <w:instrText xml:space="preserve"> PAGEREF _Toc386614038 \h </w:instrText>
            </w:r>
            <w:r w:rsidRPr="007473C2">
              <w:rPr>
                <w:noProof/>
                <w:webHidden/>
                <w:color w:val="auto"/>
              </w:rPr>
            </w:r>
            <w:r w:rsidRPr="007473C2">
              <w:rPr>
                <w:noProof/>
                <w:webHidden/>
                <w:color w:val="auto"/>
              </w:rPr>
              <w:fldChar w:fldCharType="separate"/>
            </w:r>
            <w:r w:rsidR="00447046">
              <w:rPr>
                <w:noProof/>
                <w:webHidden/>
                <w:color w:val="auto"/>
              </w:rPr>
              <w:t>24</w:t>
            </w:r>
            <w:r w:rsidRPr="007473C2">
              <w:rPr>
                <w:noProof/>
                <w:webHidden/>
                <w:color w:val="auto"/>
              </w:rPr>
              <w:fldChar w:fldCharType="end"/>
            </w:r>
          </w:hyperlink>
        </w:p>
        <w:p w:rsidR="007473C2" w:rsidRPr="007473C2" w:rsidRDefault="00714BAC" w:rsidP="007473C2">
          <w:pPr>
            <w:pStyle w:val="21"/>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614039" w:history="1">
            <w:r w:rsidR="007473C2" w:rsidRPr="007473C2">
              <w:rPr>
                <w:rStyle w:val="af7"/>
                <w:noProof/>
                <w:color w:val="auto"/>
              </w:rPr>
              <w:t>8.3 Нарушенные земли</w:t>
            </w:r>
            <w:r w:rsidR="007473C2" w:rsidRPr="007473C2">
              <w:rPr>
                <w:noProof/>
                <w:webHidden/>
                <w:color w:val="auto"/>
              </w:rPr>
              <w:tab/>
            </w:r>
            <w:r w:rsidRPr="007473C2">
              <w:rPr>
                <w:noProof/>
                <w:webHidden/>
                <w:color w:val="auto"/>
              </w:rPr>
              <w:fldChar w:fldCharType="begin"/>
            </w:r>
            <w:r w:rsidR="007473C2" w:rsidRPr="007473C2">
              <w:rPr>
                <w:noProof/>
                <w:webHidden/>
                <w:color w:val="auto"/>
              </w:rPr>
              <w:instrText xml:space="preserve"> PAGEREF _Toc386614039 \h </w:instrText>
            </w:r>
            <w:r w:rsidRPr="007473C2">
              <w:rPr>
                <w:noProof/>
                <w:webHidden/>
                <w:color w:val="auto"/>
              </w:rPr>
            </w:r>
            <w:r w:rsidRPr="007473C2">
              <w:rPr>
                <w:noProof/>
                <w:webHidden/>
                <w:color w:val="auto"/>
              </w:rPr>
              <w:fldChar w:fldCharType="separate"/>
            </w:r>
            <w:r w:rsidR="00447046">
              <w:rPr>
                <w:noProof/>
                <w:webHidden/>
                <w:color w:val="auto"/>
              </w:rPr>
              <w:t>25</w:t>
            </w:r>
            <w:r w:rsidRPr="007473C2">
              <w:rPr>
                <w:noProof/>
                <w:webHidden/>
                <w:color w:val="auto"/>
              </w:rPr>
              <w:fldChar w:fldCharType="end"/>
            </w:r>
          </w:hyperlink>
        </w:p>
        <w:p w:rsidR="007473C2" w:rsidRPr="007473C2" w:rsidRDefault="00714BAC" w:rsidP="007473C2">
          <w:pPr>
            <w:pStyle w:val="21"/>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614040" w:history="1">
            <w:r w:rsidR="007473C2" w:rsidRPr="007473C2">
              <w:rPr>
                <w:rStyle w:val="af7"/>
                <w:noProof/>
                <w:color w:val="auto"/>
              </w:rPr>
              <w:t>8.4 Регулирующие емкости, системы распределения (перераспределения) речного стока и гидротехнические сооружения</w:t>
            </w:r>
            <w:r w:rsidR="007473C2" w:rsidRPr="007473C2">
              <w:rPr>
                <w:noProof/>
                <w:webHidden/>
                <w:color w:val="auto"/>
              </w:rPr>
              <w:tab/>
            </w:r>
            <w:r w:rsidRPr="007473C2">
              <w:rPr>
                <w:noProof/>
                <w:webHidden/>
                <w:color w:val="auto"/>
              </w:rPr>
              <w:fldChar w:fldCharType="begin"/>
            </w:r>
            <w:r w:rsidR="007473C2" w:rsidRPr="007473C2">
              <w:rPr>
                <w:noProof/>
                <w:webHidden/>
                <w:color w:val="auto"/>
              </w:rPr>
              <w:instrText xml:space="preserve"> PAGEREF _Toc386614040 \h </w:instrText>
            </w:r>
            <w:r w:rsidRPr="007473C2">
              <w:rPr>
                <w:noProof/>
                <w:webHidden/>
                <w:color w:val="auto"/>
              </w:rPr>
            </w:r>
            <w:r w:rsidRPr="007473C2">
              <w:rPr>
                <w:noProof/>
                <w:webHidden/>
                <w:color w:val="auto"/>
              </w:rPr>
              <w:fldChar w:fldCharType="separate"/>
            </w:r>
            <w:r w:rsidR="00447046">
              <w:rPr>
                <w:noProof/>
                <w:webHidden/>
                <w:color w:val="auto"/>
              </w:rPr>
              <w:t>25</w:t>
            </w:r>
            <w:r w:rsidRPr="007473C2">
              <w:rPr>
                <w:noProof/>
                <w:webHidden/>
                <w:color w:val="auto"/>
              </w:rPr>
              <w:fldChar w:fldCharType="end"/>
            </w:r>
          </w:hyperlink>
        </w:p>
        <w:p w:rsidR="007473C2" w:rsidRPr="007473C2" w:rsidRDefault="00714BAC" w:rsidP="007473C2">
          <w:pPr>
            <w:pStyle w:val="13"/>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614041" w:history="1">
            <w:r w:rsidR="007473C2" w:rsidRPr="007473C2">
              <w:rPr>
                <w:rStyle w:val="af7"/>
                <w:noProof/>
                <w:color w:val="auto"/>
              </w:rPr>
              <w:t>9 Характеристика использования водных объектов</w:t>
            </w:r>
            <w:r w:rsidR="007473C2" w:rsidRPr="007473C2">
              <w:rPr>
                <w:noProof/>
                <w:webHidden/>
                <w:color w:val="auto"/>
              </w:rPr>
              <w:tab/>
            </w:r>
            <w:r w:rsidRPr="007473C2">
              <w:rPr>
                <w:noProof/>
                <w:webHidden/>
                <w:color w:val="auto"/>
              </w:rPr>
              <w:fldChar w:fldCharType="begin"/>
            </w:r>
            <w:r w:rsidR="007473C2" w:rsidRPr="007473C2">
              <w:rPr>
                <w:noProof/>
                <w:webHidden/>
                <w:color w:val="auto"/>
              </w:rPr>
              <w:instrText xml:space="preserve"> PAGEREF _Toc386614041 \h </w:instrText>
            </w:r>
            <w:r w:rsidRPr="007473C2">
              <w:rPr>
                <w:noProof/>
                <w:webHidden/>
                <w:color w:val="auto"/>
              </w:rPr>
            </w:r>
            <w:r w:rsidRPr="007473C2">
              <w:rPr>
                <w:noProof/>
                <w:webHidden/>
                <w:color w:val="auto"/>
              </w:rPr>
              <w:fldChar w:fldCharType="separate"/>
            </w:r>
            <w:r w:rsidR="00447046">
              <w:rPr>
                <w:noProof/>
                <w:webHidden/>
                <w:color w:val="auto"/>
              </w:rPr>
              <w:t>25</w:t>
            </w:r>
            <w:r w:rsidRPr="007473C2">
              <w:rPr>
                <w:noProof/>
                <w:webHidden/>
                <w:color w:val="auto"/>
              </w:rPr>
              <w:fldChar w:fldCharType="end"/>
            </w:r>
          </w:hyperlink>
        </w:p>
        <w:p w:rsidR="007473C2" w:rsidRPr="007473C2" w:rsidRDefault="00714BAC" w:rsidP="007473C2">
          <w:pPr>
            <w:pStyle w:val="21"/>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614042" w:history="1">
            <w:r w:rsidR="007473C2" w:rsidRPr="007473C2">
              <w:rPr>
                <w:rStyle w:val="af7"/>
                <w:noProof/>
                <w:color w:val="auto"/>
              </w:rPr>
              <w:t>9.1 Использование водных объектов для водоснабжения и водоотведения</w:t>
            </w:r>
            <w:r w:rsidR="007473C2" w:rsidRPr="007473C2">
              <w:rPr>
                <w:noProof/>
                <w:webHidden/>
                <w:color w:val="auto"/>
              </w:rPr>
              <w:tab/>
            </w:r>
            <w:r w:rsidRPr="007473C2">
              <w:rPr>
                <w:noProof/>
                <w:webHidden/>
                <w:color w:val="auto"/>
              </w:rPr>
              <w:fldChar w:fldCharType="begin"/>
            </w:r>
            <w:r w:rsidR="007473C2" w:rsidRPr="007473C2">
              <w:rPr>
                <w:noProof/>
                <w:webHidden/>
                <w:color w:val="auto"/>
              </w:rPr>
              <w:instrText xml:space="preserve"> PAGEREF _Toc386614042 \h </w:instrText>
            </w:r>
            <w:r w:rsidRPr="007473C2">
              <w:rPr>
                <w:noProof/>
                <w:webHidden/>
                <w:color w:val="auto"/>
              </w:rPr>
            </w:r>
            <w:r w:rsidRPr="007473C2">
              <w:rPr>
                <w:noProof/>
                <w:webHidden/>
                <w:color w:val="auto"/>
              </w:rPr>
              <w:fldChar w:fldCharType="separate"/>
            </w:r>
            <w:r w:rsidR="00447046">
              <w:rPr>
                <w:noProof/>
                <w:webHidden/>
                <w:color w:val="auto"/>
              </w:rPr>
              <w:t>25</w:t>
            </w:r>
            <w:r w:rsidRPr="007473C2">
              <w:rPr>
                <w:noProof/>
                <w:webHidden/>
                <w:color w:val="auto"/>
              </w:rPr>
              <w:fldChar w:fldCharType="end"/>
            </w:r>
          </w:hyperlink>
        </w:p>
        <w:p w:rsidR="007473C2" w:rsidRPr="007473C2" w:rsidRDefault="00714BAC" w:rsidP="007473C2">
          <w:pPr>
            <w:pStyle w:val="21"/>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614043" w:history="1">
            <w:r w:rsidR="007473C2" w:rsidRPr="007473C2">
              <w:rPr>
                <w:rStyle w:val="af7"/>
                <w:noProof/>
                <w:color w:val="auto"/>
              </w:rPr>
              <w:t>9.2 Использование поверхностных водных объектов для целей водного транспорта и лесосплава</w:t>
            </w:r>
            <w:r w:rsidR="007473C2" w:rsidRPr="007473C2">
              <w:rPr>
                <w:noProof/>
                <w:webHidden/>
                <w:color w:val="auto"/>
              </w:rPr>
              <w:tab/>
            </w:r>
            <w:r w:rsidRPr="007473C2">
              <w:rPr>
                <w:noProof/>
                <w:webHidden/>
                <w:color w:val="auto"/>
              </w:rPr>
              <w:fldChar w:fldCharType="begin"/>
            </w:r>
            <w:r w:rsidR="007473C2" w:rsidRPr="007473C2">
              <w:rPr>
                <w:noProof/>
                <w:webHidden/>
                <w:color w:val="auto"/>
              </w:rPr>
              <w:instrText xml:space="preserve"> PAGEREF _Toc386614043 \h </w:instrText>
            </w:r>
            <w:r w:rsidRPr="007473C2">
              <w:rPr>
                <w:noProof/>
                <w:webHidden/>
                <w:color w:val="auto"/>
              </w:rPr>
            </w:r>
            <w:r w:rsidRPr="007473C2">
              <w:rPr>
                <w:noProof/>
                <w:webHidden/>
                <w:color w:val="auto"/>
              </w:rPr>
              <w:fldChar w:fldCharType="separate"/>
            </w:r>
            <w:r w:rsidR="00447046">
              <w:rPr>
                <w:noProof/>
                <w:webHidden/>
                <w:color w:val="auto"/>
              </w:rPr>
              <w:t>25</w:t>
            </w:r>
            <w:r w:rsidRPr="007473C2">
              <w:rPr>
                <w:noProof/>
                <w:webHidden/>
                <w:color w:val="auto"/>
              </w:rPr>
              <w:fldChar w:fldCharType="end"/>
            </w:r>
          </w:hyperlink>
        </w:p>
        <w:p w:rsidR="007473C2" w:rsidRPr="007473C2" w:rsidRDefault="00714BAC" w:rsidP="007473C2">
          <w:pPr>
            <w:pStyle w:val="21"/>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614044" w:history="1">
            <w:r w:rsidR="007473C2" w:rsidRPr="007473C2">
              <w:rPr>
                <w:rStyle w:val="af7"/>
                <w:noProof/>
                <w:color w:val="auto"/>
              </w:rPr>
              <w:t>9.3 Использование водных объектов для лечебных, оздоровительных целей и рекреации</w:t>
            </w:r>
            <w:r w:rsidR="007473C2" w:rsidRPr="007473C2">
              <w:rPr>
                <w:noProof/>
                <w:webHidden/>
                <w:color w:val="auto"/>
              </w:rPr>
              <w:tab/>
            </w:r>
            <w:r w:rsidRPr="007473C2">
              <w:rPr>
                <w:noProof/>
                <w:webHidden/>
                <w:color w:val="auto"/>
              </w:rPr>
              <w:fldChar w:fldCharType="begin"/>
            </w:r>
            <w:r w:rsidR="007473C2" w:rsidRPr="007473C2">
              <w:rPr>
                <w:noProof/>
                <w:webHidden/>
                <w:color w:val="auto"/>
              </w:rPr>
              <w:instrText xml:space="preserve"> PAGEREF _Toc386614044 \h </w:instrText>
            </w:r>
            <w:r w:rsidRPr="007473C2">
              <w:rPr>
                <w:noProof/>
                <w:webHidden/>
                <w:color w:val="auto"/>
              </w:rPr>
            </w:r>
            <w:r w:rsidRPr="007473C2">
              <w:rPr>
                <w:noProof/>
                <w:webHidden/>
                <w:color w:val="auto"/>
              </w:rPr>
              <w:fldChar w:fldCharType="separate"/>
            </w:r>
            <w:r w:rsidR="00447046">
              <w:rPr>
                <w:noProof/>
                <w:webHidden/>
                <w:color w:val="auto"/>
              </w:rPr>
              <w:t>26</w:t>
            </w:r>
            <w:r w:rsidRPr="007473C2">
              <w:rPr>
                <w:noProof/>
                <w:webHidden/>
                <w:color w:val="auto"/>
              </w:rPr>
              <w:fldChar w:fldCharType="end"/>
            </w:r>
          </w:hyperlink>
        </w:p>
        <w:p w:rsidR="007473C2" w:rsidRPr="007473C2" w:rsidRDefault="00714BAC" w:rsidP="007473C2">
          <w:pPr>
            <w:pStyle w:val="21"/>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614045" w:history="1">
            <w:r w:rsidR="007473C2" w:rsidRPr="007473C2">
              <w:rPr>
                <w:rStyle w:val="af7"/>
                <w:noProof/>
                <w:color w:val="auto"/>
              </w:rPr>
              <w:t>9.4 Использование водных объектов для целей рыболовства и охоты</w:t>
            </w:r>
            <w:r w:rsidR="007473C2" w:rsidRPr="007473C2">
              <w:rPr>
                <w:noProof/>
                <w:webHidden/>
                <w:color w:val="auto"/>
              </w:rPr>
              <w:tab/>
            </w:r>
            <w:r w:rsidRPr="007473C2">
              <w:rPr>
                <w:noProof/>
                <w:webHidden/>
                <w:color w:val="auto"/>
              </w:rPr>
              <w:fldChar w:fldCharType="begin"/>
            </w:r>
            <w:r w:rsidR="007473C2" w:rsidRPr="007473C2">
              <w:rPr>
                <w:noProof/>
                <w:webHidden/>
                <w:color w:val="auto"/>
              </w:rPr>
              <w:instrText xml:space="preserve"> PAGEREF _Toc386614045 \h </w:instrText>
            </w:r>
            <w:r w:rsidRPr="007473C2">
              <w:rPr>
                <w:noProof/>
                <w:webHidden/>
                <w:color w:val="auto"/>
              </w:rPr>
            </w:r>
            <w:r w:rsidRPr="007473C2">
              <w:rPr>
                <w:noProof/>
                <w:webHidden/>
                <w:color w:val="auto"/>
              </w:rPr>
              <w:fldChar w:fldCharType="separate"/>
            </w:r>
            <w:r w:rsidR="00447046">
              <w:rPr>
                <w:noProof/>
                <w:webHidden/>
                <w:color w:val="auto"/>
              </w:rPr>
              <w:t>26</w:t>
            </w:r>
            <w:r w:rsidRPr="007473C2">
              <w:rPr>
                <w:noProof/>
                <w:webHidden/>
                <w:color w:val="auto"/>
              </w:rPr>
              <w:fldChar w:fldCharType="end"/>
            </w:r>
          </w:hyperlink>
        </w:p>
        <w:p w:rsidR="007473C2" w:rsidRPr="007473C2" w:rsidRDefault="00714BAC" w:rsidP="007473C2">
          <w:pPr>
            <w:pStyle w:val="21"/>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614046" w:history="1">
            <w:r w:rsidR="007473C2" w:rsidRPr="007473C2">
              <w:rPr>
                <w:rStyle w:val="af7"/>
                <w:noProof/>
                <w:color w:val="auto"/>
              </w:rPr>
              <w:t>9.5 Использование водных объектов в местах традиционного проживания и традиционной хозяйственной деятельности коренных малочисленных народов Севера, Сибири</w:t>
            </w:r>
            <w:r w:rsidR="007473C2" w:rsidRPr="007473C2">
              <w:rPr>
                <w:noProof/>
                <w:webHidden/>
                <w:color w:val="auto"/>
              </w:rPr>
              <w:tab/>
            </w:r>
            <w:r w:rsidRPr="007473C2">
              <w:rPr>
                <w:noProof/>
                <w:webHidden/>
                <w:color w:val="auto"/>
              </w:rPr>
              <w:fldChar w:fldCharType="begin"/>
            </w:r>
            <w:r w:rsidR="007473C2" w:rsidRPr="007473C2">
              <w:rPr>
                <w:noProof/>
                <w:webHidden/>
                <w:color w:val="auto"/>
              </w:rPr>
              <w:instrText xml:space="preserve"> PAGEREF _Toc386614046 \h </w:instrText>
            </w:r>
            <w:r w:rsidRPr="007473C2">
              <w:rPr>
                <w:noProof/>
                <w:webHidden/>
                <w:color w:val="auto"/>
              </w:rPr>
            </w:r>
            <w:r w:rsidRPr="007473C2">
              <w:rPr>
                <w:noProof/>
                <w:webHidden/>
                <w:color w:val="auto"/>
              </w:rPr>
              <w:fldChar w:fldCharType="separate"/>
            </w:r>
            <w:r w:rsidR="00447046">
              <w:rPr>
                <w:noProof/>
                <w:webHidden/>
                <w:color w:val="auto"/>
              </w:rPr>
              <w:t>27</w:t>
            </w:r>
            <w:r w:rsidRPr="007473C2">
              <w:rPr>
                <w:noProof/>
                <w:webHidden/>
                <w:color w:val="auto"/>
              </w:rPr>
              <w:fldChar w:fldCharType="end"/>
            </w:r>
          </w:hyperlink>
        </w:p>
        <w:p w:rsidR="007473C2" w:rsidRPr="007473C2" w:rsidRDefault="00714BAC" w:rsidP="007473C2">
          <w:pPr>
            <w:pStyle w:val="21"/>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614047" w:history="1">
            <w:r w:rsidR="007473C2" w:rsidRPr="007473C2">
              <w:rPr>
                <w:rStyle w:val="af7"/>
                <w:noProof/>
                <w:color w:val="auto"/>
              </w:rPr>
              <w:t>9.6 Водоохранные зоны водных объектов</w:t>
            </w:r>
            <w:r w:rsidR="007473C2" w:rsidRPr="007473C2">
              <w:rPr>
                <w:noProof/>
                <w:webHidden/>
                <w:color w:val="auto"/>
              </w:rPr>
              <w:tab/>
            </w:r>
            <w:r w:rsidRPr="007473C2">
              <w:rPr>
                <w:noProof/>
                <w:webHidden/>
                <w:color w:val="auto"/>
              </w:rPr>
              <w:fldChar w:fldCharType="begin"/>
            </w:r>
            <w:r w:rsidR="007473C2" w:rsidRPr="007473C2">
              <w:rPr>
                <w:noProof/>
                <w:webHidden/>
                <w:color w:val="auto"/>
              </w:rPr>
              <w:instrText xml:space="preserve"> PAGEREF _Toc386614047 \h </w:instrText>
            </w:r>
            <w:r w:rsidRPr="007473C2">
              <w:rPr>
                <w:noProof/>
                <w:webHidden/>
                <w:color w:val="auto"/>
              </w:rPr>
            </w:r>
            <w:r w:rsidRPr="007473C2">
              <w:rPr>
                <w:noProof/>
                <w:webHidden/>
                <w:color w:val="auto"/>
              </w:rPr>
              <w:fldChar w:fldCharType="separate"/>
            </w:r>
            <w:r w:rsidR="00447046">
              <w:rPr>
                <w:noProof/>
                <w:webHidden/>
                <w:color w:val="auto"/>
              </w:rPr>
              <w:t>28</w:t>
            </w:r>
            <w:r w:rsidRPr="007473C2">
              <w:rPr>
                <w:noProof/>
                <w:webHidden/>
                <w:color w:val="auto"/>
              </w:rPr>
              <w:fldChar w:fldCharType="end"/>
            </w:r>
          </w:hyperlink>
        </w:p>
        <w:p w:rsidR="007473C2" w:rsidRPr="007473C2" w:rsidRDefault="00714BAC" w:rsidP="007473C2">
          <w:pPr>
            <w:pStyle w:val="21"/>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614048" w:history="1">
            <w:r w:rsidR="007473C2" w:rsidRPr="007473C2">
              <w:rPr>
                <w:rStyle w:val="af7"/>
                <w:noProof/>
                <w:color w:val="auto"/>
              </w:rPr>
              <w:t>9.7 Особо охраняемые природные территории</w:t>
            </w:r>
            <w:r w:rsidR="007473C2" w:rsidRPr="007473C2">
              <w:rPr>
                <w:noProof/>
                <w:webHidden/>
                <w:color w:val="auto"/>
              </w:rPr>
              <w:tab/>
            </w:r>
            <w:r w:rsidRPr="007473C2">
              <w:rPr>
                <w:noProof/>
                <w:webHidden/>
                <w:color w:val="auto"/>
              </w:rPr>
              <w:fldChar w:fldCharType="begin"/>
            </w:r>
            <w:r w:rsidR="007473C2" w:rsidRPr="007473C2">
              <w:rPr>
                <w:noProof/>
                <w:webHidden/>
                <w:color w:val="auto"/>
              </w:rPr>
              <w:instrText xml:space="preserve"> PAGEREF _Toc386614048 \h </w:instrText>
            </w:r>
            <w:r w:rsidRPr="007473C2">
              <w:rPr>
                <w:noProof/>
                <w:webHidden/>
                <w:color w:val="auto"/>
              </w:rPr>
            </w:r>
            <w:r w:rsidRPr="007473C2">
              <w:rPr>
                <w:noProof/>
                <w:webHidden/>
                <w:color w:val="auto"/>
              </w:rPr>
              <w:fldChar w:fldCharType="separate"/>
            </w:r>
            <w:r w:rsidR="00447046">
              <w:rPr>
                <w:noProof/>
                <w:webHidden/>
                <w:color w:val="auto"/>
              </w:rPr>
              <w:t>29</w:t>
            </w:r>
            <w:r w:rsidRPr="007473C2">
              <w:rPr>
                <w:noProof/>
                <w:webHidden/>
                <w:color w:val="auto"/>
              </w:rPr>
              <w:fldChar w:fldCharType="end"/>
            </w:r>
          </w:hyperlink>
        </w:p>
        <w:p w:rsidR="007473C2" w:rsidRPr="007473C2" w:rsidRDefault="00714BAC" w:rsidP="007473C2">
          <w:pPr>
            <w:pStyle w:val="13"/>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614049" w:history="1">
            <w:r w:rsidR="007473C2" w:rsidRPr="007473C2">
              <w:rPr>
                <w:rStyle w:val="af7"/>
                <w:noProof/>
                <w:color w:val="auto"/>
              </w:rPr>
              <w:t>10 Перечень водных объектов речного бассейна и их частей, осуществление мер по охране которых возложено на органы государственной власти субъектов Российской Федерации</w:t>
            </w:r>
            <w:r w:rsidR="007473C2" w:rsidRPr="007473C2">
              <w:rPr>
                <w:noProof/>
                <w:webHidden/>
                <w:color w:val="auto"/>
              </w:rPr>
              <w:tab/>
            </w:r>
            <w:r w:rsidRPr="007473C2">
              <w:rPr>
                <w:noProof/>
                <w:webHidden/>
                <w:color w:val="auto"/>
              </w:rPr>
              <w:fldChar w:fldCharType="begin"/>
            </w:r>
            <w:r w:rsidR="007473C2" w:rsidRPr="007473C2">
              <w:rPr>
                <w:noProof/>
                <w:webHidden/>
                <w:color w:val="auto"/>
              </w:rPr>
              <w:instrText xml:space="preserve"> PAGEREF _Toc386614049 \h </w:instrText>
            </w:r>
            <w:r w:rsidRPr="007473C2">
              <w:rPr>
                <w:noProof/>
                <w:webHidden/>
                <w:color w:val="auto"/>
              </w:rPr>
            </w:r>
            <w:r w:rsidRPr="007473C2">
              <w:rPr>
                <w:noProof/>
                <w:webHidden/>
                <w:color w:val="auto"/>
              </w:rPr>
              <w:fldChar w:fldCharType="separate"/>
            </w:r>
            <w:r w:rsidR="00447046">
              <w:rPr>
                <w:noProof/>
                <w:webHidden/>
                <w:color w:val="auto"/>
              </w:rPr>
              <w:t>33</w:t>
            </w:r>
            <w:r w:rsidRPr="007473C2">
              <w:rPr>
                <w:noProof/>
                <w:webHidden/>
                <w:color w:val="auto"/>
              </w:rPr>
              <w:fldChar w:fldCharType="end"/>
            </w:r>
          </w:hyperlink>
        </w:p>
        <w:p w:rsidR="007473C2" w:rsidRPr="007473C2" w:rsidRDefault="00714BAC" w:rsidP="007473C2">
          <w:pPr>
            <w:pStyle w:val="13"/>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614050" w:history="1">
            <w:r w:rsidR="007473C2" w:rsidRPr="007473C2">
              <w:rPr>
                <w:rStyle w:val="af7"/>
                <w:noProof/>
                <w:color w:val="auto"/>
              </w:rPr>
              <w:t>11 Перечень водных объектов речного бассейна, осуществление мер по предотвращению негативного воздействия вод и ликвидации его последствий, в отношении которых возложено на органы государственной власти субъектов Российской Федерации</w:t>
            </w:r>
            <w:r w:rsidR="007473C2" w:rsidRPr="007473C2">
              <w:rPr>
                <w:noProof/>
                <w:webHidden/>
                <w:color w:val="auto"/>
              </w:rPr>
              <w:tab/>
            </w:r>
            <w:r w:rsidRPr="007473C2">
              <w:rPr>
                <w:noProof/>
                <w:webHidden/>
                <w:color w:val="auto"/>
              </w:rPr>
              <w:fldChar w:fldCharType="begin"/>
            </w:r>
            <w:r w:rsidR="007473C2" w:rsidRPr="007473C2">
              <w:rPr>
                <w:noProof/>
                <w:webHidden/>
                <w:color w:val="auto"/>
              </w:rPr>
              <w:instrText xml:space="preserve"> PAGEREF _Toc386614050 \h </w:instrText>
            </w:r>
            <w:r w:rsidRPr="007473C2">
              <w:rPr>
                <w:noProof/>
                <w:webHidden/>
                <w:color w:val="auto"/>
              </w:rPr>
            </w:r>
            <w:r w:rsidRPr="007473C2">
              <w:rPr>
                <w:noProof/>
                <w:webHidden/>
                <w:color w:val="auto"/>
              </w:rPr>
              <w:fldChar w:fldCharType="separate"/>
            </w:r>
            <w:r w:rsidR="00447046">
              <w:rPr>
                <w:noProof/>
                <w:webHidden/>
                <w:color w:val="auto"/>
              </w:rPr>
              <w:t>34</w:t>
            </w:r>
            <w:r w:rsidRPr="007473C2">
              <w:rPr>
                <w:noProof/>
                <w:webHidden/>
                <w:color w:val="auto"/>
              </w:rPr>
              <w:fldChar w:fldCharType="end"/>
            </w:r>
          </w:hyperlink>
        </w:p>
        <w:p w:rsidR="007473C2" w:rsidRPr="007473C2" w:rsidRDefault="00714BAC" w:rsidP="007473C2">
          <w:pPr>
            <w:pStyle w:val="13"/>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614051" w:history="1">
            <w:r w:rsidR="007473C2" w:rsidRPr="007473C2">
              <w:rPr>
                <w:rStyle w:val="af7"/>
                <w:noProof/>
                <w:color w:val="auto"/>
              </w:rPr>
              <w:t>12 Перечень водных объектов речного бассейна, осуществление мер по предотвращению негативного воздействия вод и ликвидации его последствий, в отношении которых возложено на территориальные органы Федерального агентства водных ресурсов</w:t>
            </w:r>
            <w:r w:rsidR="007473C2" w:rsidRPr="007473C2">
              <w:rPr>
                <w:noProof/>
                <w:webHidden/>
                <w:color w:val="auto"/>
              </w:rPr>
              <w:tab/>
            </w:r>
            <w:r w:rsidRPr="007473C2">
              <w:rPr>
                <w:noProof/>
                <w:webHidden/>
                <w:color w:val="auto"/>
              </w:rPr>
              <w:fldChar w:fldCharType="begin"/>
            </w:r>
            <w:r w:rsidR="007473C2" w:rsidRPr="007473C2">
              <w:rPr>
                <w:noProof/>
                <w:webHidden/>
                <w:color w:val="auto"/>
              </w:rPr>
              <w:instrText xml:space="preserve"> PAGEREF _Toc386614051 \h </w:instrText>
            </w:r>
            <w:r w:rsidRPr="007473C2">
              <w:rPr>
                <w:noProof/>
                <w:webHidden/>
                <w:color w:val="auto"/>
              </w:rPr>
            </w:r>
            <w:r w:rsidRPr="007473C2">
              <w:rPr>
                <w:noProof/>
                <w:webHidden/>
                <w:color w:val="auto"/>
              </w:rPr>
              <w:fldChar w:fldCharType="separate"/>
            </w:r>
            <w:r w:rsidR="00447046">
              <w:rPr>
                <w:noProof/>
                <w:webHidden/>
                <w:color w:val="auto"/>
              </w:rPr>
              <w:t>36</w:t>
            </w:r>
            <w:r w:rsidRPr="007473C2">
              <w:rPr>
                <w:noProof/>
                <w:webHidden/>
                <w:color w:val="auto"/>
              </w:rPr>
              <w:fldChar w:fldCharType="end"/>
            </w:r>
          </w:hyperlink>
        </w:p>
        <w:p w:rsidR="007473C2" w:rsidRPr="007473C2" w:rsidRDefault="00714BAC" w:rsidP="007473C2">
          <w:pPr>
            <w:pStyle w:val="13"/>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614052" w:history="1">
            <w:r w:rsidR="007473C2" w:rsidRPr="007473C2">
              <w:rPr>
                <w:rStyle w:val="af7"/>
                <w:noProof/>
                <w:color w:val="auto"/>
              </w:rPr>
              <w:t>13 Перечень водных объектов речного бассейна, осуществление мер, в отношении которых, возложено на муниципальные органы власти, физические и юридические лица</w:t>
            </w:r>
            <w:r w:rsidR="007473C2" w:rsidRPr="007473C2">
              <w:rPr>
                <w:noProof/>
                <w:webHidden/>
                <w:color w:val="auto"/>
              </w:rPr>
              <w:tab/>
            </w:r>
            <w:r w:rsidRPr="007473C2">
              <w:rPr>
                <w:noProof/>
                <w:webHidden/>
                <w:color w:val="auto"/>
              </w:rPr>
              <w:fldChar w:fldCharType="begin"/>
            </w:r>
            <w:r w:rsidR="007473C2" w:rsidRPr="007473C2">
              <w:rPr>
                <w:noProof/>
                <w:webHidden/>
                <w:color w:val="auto"/>
              </w:rPr>
              <w:instrText xml:space="preserve"> PAGEREF _Toc386614052 \h </w:instrText>
            </w:r>
            <w:r w:rsidRPr="007473C2">
              <w:rPr>
                <w:noProof/>
                <w:webHidden/>
                <w:color w:val="auto"/>
              </w:rPr>
            </w:r>
            <w:r w:rsidRPr="007473C2">
              <w:rPr>
                <w:noProof/>
                <w:webHidden/>
                <w:color w:val="auto"/>
              </w:rPr>
              <w:fldChar w:fldCharType="separate"/>
            </w:r>
            <w:r w:rsidR="00447046">
              <w:rPr>
                <w:noProof/>
                <w:webHidden/>
                <w:color w:val="auto"/>
              </w:rPr>
              <w:t>36</w:t>
            </w:r>
            <w:r w:rsidRPr="007473C2">
              <w:rPr>
                <w:noProof/>
                <w:webHidden/>
                <w:color w:val="auto"/>
              </w:rPr>
              <w:fldChar w:fldCharType="end"/>
            </w:r>
          </w:hyperlink>
        </w:p>
        <w:p w:rsidR="007473C2" w:rsidRPr="007473C2" w:rsidRDefault="00714BAC" w:rsidP="007473C2">
          <w:pPr>
            <w:pStyle w:val="13"/>
            <w:tabs>
              <w:tab w:val="right" w:leader="dot" w:pos="9345"/>
            </w:tabs>
            <w:spacing w:after="0" w:line="360" w:lineRule="auto"/>
            <w:rPr>
              <w:rFonts w:asciiTheme="minorHAnsi" w:eastAsiaTheme="minorEastAsia" w:hAnsiTheme="minorHAnsi" w:cstheme="minorBidi"/>
              <w:noProof/>
              <w:color w:val="auto"/>
              <w:sz w:val="22"/>
              <w:szCs w:val="22"/>
              <w:lang w:eastAsia="ru-RU"/>
            </w:rPr>
          </w:pPr>
          <w:hyperlink w:anchor="_Toc386614053" w:history="1">
            <w:r w:rsidR="007473C2" w:rsidRPr="007473C2">
              <w:rPr>
                <w:rStyle w:val="af7"/>
                <w:noProof/>
                <w:color w:val="auto"/>
              </w:rPr>
              <w:t>Заключение</w:t>
            </w:r>
            <w:r w:rsidR="007473C2" w:rsidRPr="007473C2">
              <w:rPr>
                <w:noProof/>
                <w:webHidden/>
                <w:color w:val="auto"/>
              </w:rPr>
              <w:tab/>
            </w:r>
            <w:r w:rsidRPr="007473C2">
              <w:rPr>
                <w:noProof/>
                <w:webHidden/>
                <w:color w:val="auto"/>
              </w:rPr>
              <w:fldChar w:fldCharType="begin"/>
            </w:r>
            <w:r w:rsidR="007473C2" w:rsidRPr="007473C2">
              <w:rPr>
                <w:noProof/>
                <w:webHidden/>
                <w:color w:val="auto"/>
              </w:rPr>
              <w:instrText xml:space="preserve"> PAGEREF _Toc386614053 \h </w:instrText>
            </w:r>
            <w:r w:rsidRPr="007473C2">
              <w:rPr>
                <w:noProof/>
                <w:webHidden/>
                <w:color w:val="auto"/>
              </w:rPr>
            </w:r>
            <w:r w:rsidRPr="007473C2">
              <w:rPr>
                <w:noProof/>
                <w:webHidden/>
                <w:color w:val="auto"/>
              </w:rPr>
              <w:fldChar w:fldCharType="separate"/>
            </w:r>
            <w:r w:rsidR="00447046">
              <w:rPr>
                <w:noProof/>
                <w:webHidden/>
                <w:color w:val="auto"/>
              </w:rPr>
              <w:t>37</w:t>
            </w:r>
            <w:r w:rsidRPr="007473C2">
              <w:rPr>
                <w:noProof/>
                <w:webHidden/>
                <w:color w:val="auto"/>
              </w:rPr>
              <w:fldChar w:fldCharType="end"/>
            </w:r>
          </w:hyperlink>
        </w:p>
        <w:p w:rsidR="00A34C93" w:rsidRPr="007473C2" w:rsidRDefault="00714BAC" w:rsidP="007473C2">
          <w:pPr>
            <w:spacing w:line="360" w:lineRule="auto"/>
            <w:ind w:right="283"/>
            <w:rPr>
              <w:color w:val="auto"/>
            </w:rPr>
          </w:pPr>
          <w:r w:rsidRPr="007473C2">
            <w:rPr>
              <w:color w:val="auto"/>
            </w:rPr>
            <w:fldChar w:fldCharType="end"/>
          </w:r>
        </w:p>
      </w:sdtContent>
    </w:sdt>
    <w:p w:rsidR="00C1366D" w:rsidRPr="00046BCF" w:rsidRDefault="00A35667" w:rsidP="009A1F76">
      <w:pPr>
        <w:pStyle w:val="1"/>
        <w:pageBreakBefore/>
        <w:spacing w:after="120" w:line="360" w:lineRule="auto"/>
        <w:jc w:val="center"/>
        <w:rPr>
          <w:rFonts w:ascii="Times New Roman" w:hAnsi="Times New Roman"/>
          <w:color w:val="auto"/>
        </w:rPr>
      </w:pPr>
      <w:bookmarkStart w:id="0" w:name="_Toc289516749"/>
      <w:bookmarkStart w:id="1" w:name="_Toc386614024"/>
      <w:r w:rsidRPr="00046BCF">
        <w:rPr>
          <w:rFonts w:ascii="Times New Roman" w:hAnsi="Times New Roman"/>
          <w:color w:val="auto"/>
        </w:rPr>
        <w:lastRenderedPageBreak/>
        <w:t>Введение</w:t>
      </w:r>
      <w:bookmarkEnd w:id="0"/>
      <w:bookmarkEnd w:id="1"/>
    </w:p>
    <w:p w:rsidR="00AE055C" w:rsidRDefault="00AE055C" w:rsidP="00AE055C">
      <w:pPr>
        <w:spacing w:line="360" w:lineRule="auto"/>
        <w:ind w:firstLine="720"/>
        <w:rPr>
          <w:color w:val="000000" w:themeColor="text1"/>
          <w:szCs w:val="28"/>
        </w:rPr>
      </w:pPr>
      <w:r>
        <w:rPr>
          <w:color w:val="000000" w:themeColor="text1"/>
          <w:szCs w:val="28"/>
        </w:rPr>
        <w:t xml:space="preserve">Схема комплексного использования и охраны водных объектов (СКИОВО) бассейна р. Нижняя Таймыра </w:t>
      </w:r>
      <w:r w:rsidR="00D62D6F">
        <w:rPr>
          <w:color w:val="000000" w:themeColor="text1"/>
          <w:szCs w:val="28"/>
        </w:rPr>
        <w:t xml:space="preserve">разработана </w:t>
      </w:r>
      <w:r>
        <w:rPr>
          <w:color w:val="000000" w:themeColor="text1"/>
          <w:szCs w:val="28"/>
        </w:rPr>
        <w:t>в соответствии с Методическими указаниями по разработке схем комплексного использования и охраны водных объектов, утвержденных приказом МПР России от 04.07.2007 № 169 и другими действующими нормативными правовыми и методическими документами.</w:t>
      </w:r>
    </w:p>
    <w:p w:rsidR="00AE055C" w:rsidRDefault="00AE055C" w:rsidP="00AE055C">
      <w:pPr>
        <w:spacing w:line="360" w:lineRule="auto"/>
        <w:ind w:firstLine="720"/>
        <w:rPr>
          <w:color w:val="auto"/>
          <w:szCs w:val="28"/>
        </w:rPr>
      </w:pPr>
      <w:r>
        <w:rPr>
          <w:color w:val="auto"/>
          <w:szCs w:val="28"/>
        </w:rPr>
        <w:t>Разработан</w:t>
      </w:r>
      <w:r w:rsidR="00225B83">
        <w:rPr>
          <w:color w:val="auto"/>
          <w:szCs w:val="28"/>
        </w:rPr>
        <w:t>н</w:t>
      </w:r>
      <w:r>
        <w:rPr>
          <w:color w:val="auto"/>
          <w:szCs w:val="28"/>
        </w:rPr>
        <w:t>ы</w:t>
      </w:r>
      <w:r w:rsidR="00225B83">
        <w:rPr>
          <w:color w:val="auto"/>
          <w:szCs w:val="28"/>
        </w:rPr>
        <w:t>е</w:t>
      </w:r>
      <w:r>
        <w:rPr>
          <w:color w:val="auto"/>
          <w:szCs w:val="28"/>
        </w:rPr>
        <w:t xml:space="preserve"> «Нормативы допустимого воздействия на водные объекты бассейна реки </w:t>
      </w:r>
      <w:proofErr w:type="gramStart"/>
      <w:r>
        <w:rPr>
          <w:color w:val="auto"/>
          <w:szCs w:val="28"/>
        </w:rPr>
        <w:t>Нижняя</w:t>
      </w:r>
      <w:proofErr w:type="gramEnd"/>
      <w:r>
        <w:rPr>
          <w:color w:val="auto"/>
          <w:szCs w:val="28"/>
        </w:rPr>
        <w:t xml:space="preserve"> Таймыра» (далее – НДВ) утверждены Федеральным агентством водных ресурсов 15.06.2012. Установленные НДВ использованы при </w:t>
      </w:r>
      <w:r w:rsidR="00D62D6F">
        <w:rPr>
          <w:color w:val="auto"/>
          <w:szCs w:val="28"/>
        </w:rPr>
        <w:t xml:space="preserve">расчете целевых показателей, </w:t>
      </w:r>
      <w:r>
        <w:rPr>
          <w:color w:val="auto"/>
          <w:szCs w:val="28"/>
        </w:rPr>
        <w:t>лимитов и квот на забор (изъятие) воды из водных объектов и сброс сточных вод.</w:t>
      </w:r>
    </w:p>
    <w:p w:rsidR="00E27E65" w:rsidRPr="00863DB8" w:rsidRDefault="00E27E65" w:rsidP="00046BCF">
      <w:pPr>
        <w:spacing w:line="360" w:lineRule="auto"/>
        <w:ind w:firstLine="709"/>
        <w:rPr>
          <w:color w:val="auto"/>
          <w:szCs w:val="28"/>
        </w:rPr>
      </w:pPr>
      <w:r w:rsidRPr="00863DB8">
        <w:rPr>
          <w:color w:val="auto"/>
          <w:szCs w:val="28"/>
        </w:rPr>
        <w:t xml:space="preserve">Книга </w:t>
      </w:r>
      <w:r w:rsidR="00B659CA">
        <w:rPr>
          <w:color w:val="auto"/>
          <w:szCs w:val="28"/>
        </w:rPr>
        <w:t>1</w:t>
      </w:r>
      <w:r w:rsidR="00B27B5A" w:rsidRPr="00B27B5A">
        <w:rPr>
          <w:color w:val="auto"/>
          <w:szCs w:val="28"/>
        </w:rPr>
        <w:t xml:space="preserve"> </w:t>
      </w:r>
      <w:r w:rsidRPr="00863DB8">
        <w:rPr>
          <w:color w:val="auto"/>
          <w:szCs w:val="28"/>
        </w:rPr>
        <w:t>разработана на основе информации, предоставленной территориальными управлениями федеральных органов государственной власти, исполнительными органами государстве</w:t>
      </w:r>
      <w:r w:rsidR="002B3067">
        <w:rPr>
          <w:color w:val="auto"/>
          <w:szCs w:val="28"/>
        </w:rPr>
        <w:t>нной власти Красноярского края.</w:t>
      </w:r>
    </w:p>
    <w:p w:rsidR="00E27E65" w:rsidRPr="00863DB8" w:rsidRDefault="00E27E65" w:rsidP="00046BCF">
      <w:pPr>
        <w:spacing w:line="360" w:lineRule="auto"/>
        <w:ind w:firstLine="709"/>
        <w:rPr>
          <w:color w:val="auto"/>
          <w:szCs w:val="28"/>
        </w:rPr>
      </w:pPr>
      <w:r w:rsidRPr="00863DB8">
        <w:rPr>
          <w:color w:val="auto"/>
        </w:rPr>
        <w:t xml:space="preserve">В книге приведено краткое </w:t>
      </w:r>
      <w:r w:rsidRPr="00863DB8">
        <w:rPr>
          <w:color w:val="auto"/>
          <w:szCs w:val="28"/>
        </w:rPr>
        <w:t>географическое описание бассейна р. </w:t>
      </w:r>
      <w:r w:rsidR="004D4640" w:rsidRPr="00863DB8">
        <w:rPr>
          <w:color w:val="auto"/>
          <w:szCs w:val="28"/>
        </w:rPr>
        <w:t xml:space="preserve">Нижняя </w:t>
      </w:r>
      <w:r w:rsidRPr="00863DB8">
        <w:rPr>
          <w:color w:val="auto"/>
          <w:szCs w:val="28"/>
        </w:rPr>
        <w:t>Таймыра и дана социально-экономическая характеристика территории бассейна. Выполнена характеристика гидрологической и гидрогеологической изученности бассейна р.</w:t>
      </w:r>
      <w:r w:rsidR="004D4640" w:rsidRPr="00863DB8">
        <w:rPr>
          <w:color w:val="auto"/>
          <w:szCs w:val="28"/>
        </w:rPr>
        <w:t xml:space="preserve"> Нижняя</w:t>
      </w:r>
      <w:r w:rsidRPr="00863DB8">
        <w:rPr>
          <w:color w:val="auto"/>
          <w:szCs w:val="28"/>
        </w:rPr>
        <w:t xml:space="preserve"> Таймыра, гидрологических единиц и водохозяйственных участков, входящих в его состав. Составлен перечень водных объектов, приведены их основные параметры. Выполнена гидрологическая и гидрогеологическая характеристика речного бассейна. Дана характеристика хозяйственного освоения р. </w:t>
      </w:r>
      <w:r w:rsidR="004D4640" w:rsidRPr="00863DB8">
        <w:rPr>
          <w:color w:val="auto"/>
          <w:szCs w:val="28"/>
        </w:rPr>
        <w:t xml:space="preserve">Нижняя </w:t>
      </w:r>
      <w:r w:rsidRPr="00863DB8">
        <w:rPr>
          <w:color w:val="auto"/>
          <w:szCs w:val="28"/>
        </w:rPr>
        <w:t xml:space="preserve">Таймыра и существующей водохозяйственной инфраструктуры, характеристика использования водных объектов. </w:t>
      </w:r>
    </w:p>
    <w:p w:rsidR="002B3067" w:rsidRDefault="002B3067" w:rsidP="002B3067">
      <w:pPr>
        <w:spacing w:line="360" w:lineRule="auto"/>
        <w:ind w:firstLine="709"/>
        <w:rPr>
          <w:color w:val="auto"/>
        </w:rPr>
      </w:pPr>
      <w:r>
        <w:rPr>
          <w:color w:val="auto"/>
        </w:rPr>
        <w:t>Копия государственного контракта, в соответствии с которым разработана СКИОВО, исходные данные, послужившие основанием для разработки книги 1, основные методические положения</w:t>
      </w:r>
      <w:r w:rsidR="00E07819">
        <w:rPr>
          <w:color w:val="auto"/>
        </w:rPr>
        <w:t>, список использованных нормативно правовых документов и литературных источников, реестр писем</w:t>
      </w:r>
      <w:r>
        <w:rPr>
          <w:color w:val="auto"/>
        </w:rPr>
        <w:t xml:space="preserve"> </w:t>
      </w:r>
      <w:r w:rsidRPr="00555460">
        <w:rPr>
          <w:color w:val="auto"/>
        </w:rPr>
        <w:t>приведены</w:t>
      </w:r>
      <w:r w:rsidRPr="002B3067">
        <w:rPr>
          <w:color w:val="auto"/>
        </w:rPr>
        <w:t xml:space="preserve"> </w:t>
      </w:r>
      <w:r>
        <w:rPr>
          <w:color w:val="auto"/>
        </w:rPr>
        <w:t>в Пояснительной записке к к</w:t>
      </w:r>
      <w:r w:rsidRPr="00555460">
        <w:rPr>
          <w:color w:val="auto"/>
        </w:rPr>
        <w:t>ниге 1 СКИОВО</w:t>
      </w:r>
      <w:r>
        <w:rPr>
          <w:color w:val="auto"/>
        </w:rPr>
        <w:t>.</w:t>
      </w:r>
    </w:p>
    <w:p w:rsidR="004F1336" w:rsidRPr="00863DB8" w:rsidRDefault="004F1336" w:rsidP="00E07819">
      <w:pPr>
        <w:spacing w:line="360" w:lineRule="auto"/>
        <w:rPr>
          <w:color w:val="auto"/>
        </w:rPr>
      </w:pPr>
    </w:p>
    <w:p w:rsidR="00F21EF3" w:rsidRPr="00225B83" w:rsidRDefault="00B659CA" w:rsidP="009A1F76">
      <w:pPr>
        <w:pStyle w:val="1"/>
        <w:pageBreakBefore/>
        <w:spacing w:after="120" w:line="360" w:lineRule="auto"/>
        <w:jc w:val="center"/>
        <w:rPr>
          <w:rStyle w:val="afb"/>
          <w:rFonts w:ascii="Times New Roman" w:hAnsi="Times New Roman"/>
          <w:b/>
          <w:bCs/>
          <w:color w:val="auto"/>
          <w:sz w:val="28"/>
          <w:szCs w:val="28"/>
        </w:rPr>
      </w:pPr>
      <w:bookmarkStart w:id="2" w:name="_Toc386614025"/>
      <w:bookmarkStart w:id="3" w:name="_Toc266171728"/>
      <w:bookmarkStart w:id="4" w:name="_Toc283127770"/>
      <w:bookmarkStart w:id="5" w:name="_Toc284844342"/>
      <w:bookmarkStart w:id="6" w:name="_Toc284947560"/>
      <w:bookmarkStart w:id="7" w:name="_Toc289516750"/>
      <w:r w:rsidRPr="00225B83">
        <w:rPr>
          <w:rStyle w:val="afb"/>
          <w:rFonts w:ascii="Times New Roman" w:hAnsi="Times New Roman"/>
          <w:b/>
          <w:bCs/>
          <w:color w:val="auto"/>
          <w:sz w:val="28"/>
          <w:szCs w:val="28"/>
        </w:rPr>
        <w:t>1</w:t>
      </w:r>
      <w:r w:rsidR="00F21EF3" w:rsidRPr="00225B83">
        <w:rPr>
          <w:rStyle w:val="afb"/>
          <w:rFonts w:ascii="Times New Roman" w:hAnsi="Times New Roman"/>
          <w:b/>
          <w:bCs/>
          <w:color w:val="auto"/>
          <w:sz w:val="28"/>
          <w:szCs w:val="28"/>
        </w:rPr>
        <w:t xml:space="preserve"> Краткое геог</w:t>
      </w:r>
      <w:r w:rsidR="00354C5F" w:rsidRPr="00225B83">
        <w:rPr>
          <w:rStyle w:val="afb"/>
          <w:rFonts w:ascii="Times New Roman" w:hAnsi="Times New Roman"/>
          <w:b/>
          <w:bCs/>
          <w:color w:val="auto"/>
          <w:sz w:val="28"/>
          <w:szCs w:val="28"/>
        </w:rPr>
        <w:t xml:space="preserve">рафическое описание </w:t>
      </w:r>
      <w:r w:rsidR="00A161E1" w:rsidRPr="00225B83">
        <w:rPr>
          <w:rStyle w:val="afb"/>
          <w:rFonts w:ascii="Times New Roman" w:hAnsi="Times New Roman"/>
          <w:b/>
          <w:bCs/>
          <w:color w:val="auto"/>
          <w:sz w:val="28"/>
          <w:szCs w:val="28"/>
        </w:rPr>
        <w:t xml:space="preserve">речного </w:t>
      </w:r>
      <w:r w:rsidR="00354C5F" w:rsidRPr="00225B83">
        <w:rPr>
          <w:rStyle w:val="afb"/>
          <w:rFonts w:ascii="Times New Roman" w:hAnsi="Times New Roman"/>
          <w:b/>
          <w:bCs/>
          <w:color w:val="auto"/>
          <w:sz w:val="28"/>
          <w:szCs w:val="28"/>
        </w:rPr>
        <w:t>бассейна</w:t>
      </w:r>
      <w:bookmarkEnd w:id="2"/>
      <w:r w:rsidR="00354C5F" w:rsidRPr="00225B83">
        <w:rPr>
          <w:rStyle w:val="afb"/>
          <w:rFonts w:ascii="Times New Roman" w:hAnsi="Times New Roman"/>
          <w:b/>
          <w:bCs/>
          <w:color w:val="auto"/>
          <w:sz w:val="28"/>
          <w:szCs w:val="28"/>
        </w:rPr>
        <w:t xml:space="preserve"> </w:t>
      </w:r>
      <w:bookmarkEnd w:id="3"/>
      <w:bookmarkEnd w:id="4"/>
      <w:bookmarkEnd w:id="5"/>
      <w:bookmarkEnd w:id="6"/>
      <w:bookmarkEnd w:id="7"/>
    </w:p>
    <w:p w:rsidR="00864E9F" w:rsidRPr="00863DB8" w:rsidRDefault="00864E9F" w:rsidP="00B659CA">
      <w:pPr>
        <w:spacing w:line="360" w:lineRule="auto"/>
        <w:ind w:firstLine="567"/>
        <w:rPr>
          <w:color w:val="auto"/>
        </w:rPr>
      </w:pPr>
      <w:bookmarkStart w:id="8" w:name="_Toc266171729"/>
      <w:bookmarkStart w:id="9" w:name="_Toc283127771"/>
      <w:bookmarkStart w:id="10" w:name="_Toc289516751"/>
      <w:bookmarkStart w:id="11" w:name="_Toc284844343"/>
      <w:bookmarkStart w:id="12" w:name="_Toc284947561"/>
      <w:proofErr w:type="gramStart"/>
      <w:r w:rsidRPr="00863DB8">
        <w:rPr>
          <w:color w:val="auto"/>
        </w:rPr>
        <w:t xml:space="preserve">Нижняя Таймыра (в истоке и до впадения в оз. Таймыр – Верхняя Таймыра) – одна из крупнейших рек России, берет начало в горах </w:t>
      </w:r>
      <w:proofErr w:type="spellStart"/>
      <w:r w:rsidRPr="00863DB8">
        <w:rPr>
          <w:color w:val="auto"/>
        </w:rPr>
        <w:t>Бырранга</w:t>
      </w:r>
      <w:proofErr w:type="spellEnd"/>
      <w:r w:rsidRPr="00863DB8">
        <w:rPr>
          <w:color w:val="auto"/>
        </w:rPr>
        <w:t xml:space="preserve">, течет на юг, по выходе на Северо-Сибирскую тундровую низменность делает петлю и течет в северо-восточном направлении вдоль южных отрогов </w:t>
      </w:r>
      <w:proofErr w:type="spellStart"/>
      <w:r w:rsidRPr="00863DB8">
        <w:rPr>
          <w:color w:val="auto"/>
        </w:rPr>
        <w:t>Бырранга</w:t>
      </w:r>
      <w:proofErr w:type="spellEnd"/>
      <w:r w:rsidRPr="00863DB8">
        <w:rPr>
          <w:color w:val="auto"/>
        </w:rPr>
        <w:t xml:space="preserve"> до оз. Таймыр, вытекает из озера на север и впадает в Карское море.</w:t>
      </w:r>
      <w:proofErr w:type="gramEnd"/>
      <w:r w:rsidRPr="00863DB8">
        <w:rPr>
          <w:color w:val="auto"/>
        </w:rPr>
        <w:t xml:space="preserve"> </w:t>
      </w:r>
      <w:r w:rsidR="00BD74ED" w:rsidRPr="00BD74ED">
        <w:rPr>
          <w:color w:val="auto"/>
        </w:rPr>
        <w:t>Д</w:t>
      </w:r>
      <w:r w:rsidRPr="00BD74ED">
        <w:rPr>
          <w:color w:val="auto"/>
        </w:rPr>
        <w:t>л</w:t>
      </w:r>
      <w:r w:rsidRPr="00863DB8">
        <w:rPr>
          <w:color w:val="auto"/>
        </w:rPr>
        <w:t xml:space="preserve">ина </w:t>
      </w:r>
      <w:r w:rsidR="00BD74ED">
        <w:rPr>
          <w:color w:val="auto"/>
        </w:rPr>
        <w:t xml:space="preserve">реки </w:t>
      </w:r>
      <w:r w:rsidRPr="00863DB8">
        <w:rPr>
          <w:color w:val="auto"/>
        </w:rPr>
        <w:t xml:space="preserve">от озера и до устья составляет </w:t>
      </w:r>
      <w:r w:rsidR="00210976" w:rsidRPr="00863DB8">
        <w:rPr>
          <w:color w:val="auto"/>
        </w:rPr>
        <w:t>187</w:t>
      </w:r>
      <w:r w:rsidRPr="00863DB8">
        <w:rPr>
          <w:color w:val="auto"/>
        </w:rPr>
        <w:t xml:space="preserve"> км.</w:t>
      </w:r>
    </w:p>
    <w:p w:rsidR="00864E9F" w:rsidRPr="00863DB8" w:rsidRDefault="00864E9F" w:rsidP="00B659CA">
      <w:pPr>
        <w:pStyle w:val="af3"/>
        <w:tabs>
          <w:tab w:val="left" w:pos="851"/>
          <w:tab w:val="left" w:pos="1134"/>
        </w:tabs>
        <w:spacing w:line="360" w:lineRule="auto"/>
        <w:ind w:left="0" w:firstLine="567"/>
        <w:contextualSpacing w:val="0"/>
        <w:rPr>
          <w:color w:val="auto"/>
        </w:rPr>
      </w:pPr>
      <w:r w:rsidRPr="00863DB8">
        <w:rPr>
          <w:color w:val="auto"/>
        </w:rPr>
        <w:t xml:space="preserve">Бассейн р. </w:t>
      </w:r>
      <w:proofErr w:type="gramStart"/>
      <w:r w:rsidR="006B10BF" w:rsidRPr="00863DB8">
        <w:rPr>
          <w:color w:val="auto"/>
        </w:rPr>
        <w:t>Нижняя</w:t>
      </w:r>
      <w:proofErr w:type="gramEnd"/>
      <w:r w:rsidR="006B10BF" w:rsidRPr="00863DB8">
        <w:rPr>
          <w:color w:val="auto"/>
        </w:rPr>
        <w:t xml:space="preserve"> Таймыра</w:t>
      </w:r>
      <w:r w:rsidRPr="00863DB8">
        <w:rPr>
          <w:color w:val="auto"/>
        </w:rPr>
        <w:t xml:space="preserve"> расположен на севере Евразии на территории России. Общая площадь водосборного бассейна – 1</w:t>
      </w:r>
      <w:r w:rsidR="00210976" w:rsidRPr="00863DB8">
        <w:rPr>
          <w:color w:val="auto"/>
        </w:rPr>
        <w:t>24</w:t>
      </w:r>
      <w:r w:rsidRPr="00863DB8">
        <w:rPr>
          <w:color w:val="auto"/>
        </w:rPr>
        <w:t xml:space="preserve"> тыс. км</w:t>
      </w:r>
      <w:proofErr w:type="gramStart"/>
      <w:r w:rsidRPr="00863DB8">
        <w:rPr>
          <w:color w:val="auto"/>
          <w:vertAlign w:val="superscript"/>
        </w:rPr>
        <w:t>2</w:t>
      </w:r>
      <w:proofErr w:type="gramEnd"/>
      <w:r w:rsidRPr="00863DB8">
        <w:rPr>
          <w:color w:val="auto"/>
        </w:rPr>
        <w:t xml:space="preserve">. </w:t>
      </w:r>
    </w:p>
    <w:p w:rsidR="00F21EF3" w:rsidRPr="00B659CA" w:rsidRDefault="00B659CA" w:rsidP="00225B83">
      <w:pPr>
        <w:pStyle w:val="2"/>
        <w:spacing w:before="240" w:after="120" w:line="360" w:lineRule="auto"/>
        <w:jc w:val="center"/>
        <w:rPr>
          <w:rFonts w:ascii="Times New Roman" w:hAnsi="Times New Roman"/>
          <w:color w:val="auto"/>
          <w:sz w:val="28"/>
          <w:szCs w:val="28"/>
        </w:rPr>
      </w:pPr>
      <w:bookmarkStart w:id="13" w:name="_Toc386614026"/>
      <w:r w:rsidRPr="00B659CA">
        <w:rPr>
          <w:rFonts w:ascii="Times New Roman" w:hAnsi="Times New Roman"/>
          <w:color w:val="auto"/>
          <w:sz w:val="28"/>
          <w:szCs w:val="28"/>
        </w:rPr>
        <w:t xml:space="preserve">1.1 </w:t>
      </w:r>
      <w:r w:rsidR="00F21EF3" w:rsidRPr="00B659CA">
        <w:rPr>
          <w:rFonts w:ascii="Times New Roman" w:hAnsi="Times New Roman"/>
          <w:color w:val="auto"/>
          <w:sz w:val="28"/>
          <w:szCs w:val="28"/>
        </w:rPr>
        <w:t xml:space="preserve">Рельеф и ландшафт </w:t>
      </w:r>
      <w:r w:rsidR="00225B83">
        <w:rPr>
          <w:rFonts w:ascii="Times New Roman" w:hAnsi="Times New Roman"/>
          <w:color w:val="auto"/>
          <w:sz w:val="28"/>
          <w:szCs w:val="28"/>
        </w:rPr>
        <w:t xml:space="preserve">речного </w:t>
      </w:r>
      <w:r w:rsidR="00F21EF3" w:rsidRPr="00B659CA">
        <w:rPr>
          <w:rFonts w:ascii="Times New Roman" w:hAnsi="Times New Roman"/>
          <w:color w:val="auto"/>
          <w:sz w:val="28"/>
          <w:szCs w:val="28"/>
        </w:rPr>
        <w:t>бассейна</w:t>
      </w:r>
      <w:bookmarkEnd w:id="13"/>
      <w:r w:rsidR="00F21EF3" w:rsidRPr="00B659CA">
        <w:rPr>
          <w:rFonts w:ascii="Times New Roman" w:hAnsi="Times New Roman"/>
          <w:color w:val="auto"/>
          <w:sz w:val="28"/>
          <w:szCs w:val="28"/>
        </w:rPr>
        <w:t xml:space="preserve"> </w:t>
      </w:r>
      <w:bookmarkEnd w:id="8"/>
      <w:bookmarkEnd w:id="9"/>
      <w:bookmarkEnd w:id="10"/>
      <w:bookmarkEnd w:id="11"/>
      <w:bookmarkEnd w:id="12"/>
    </w:p>
    <w:p w:rsidR="003972B8" w:rsidRPr="00863DB8" w:rsidRDefault="003972B8" w:rsidP="00B659CA">
      <w:pPr>
        <w:spacing w:line="360" w:lineRule="auto"/>
        <w:ind w:firstLine="567"/>
        <w:rPr>
          <w:color w:val="auto"/>
        </w:rPr>
      </w:pPr>
      <w:r w:rsidRPr="00863DB8">
        <w:rPr>
          <w:color w:val="auto"/>
        </w:rPr>
        <w:t xml:space="preserve">Устьевая часть реки </w:t>
      </w:r>
      <w:r w:rsidR="0076274F" w:rsidRPr="00863DB8">
        <w:rPr>
          <w:color w:val="auto"/>
        </w:rPr>
        <w:t>Нижняя Таймыр</w:t>
      </w:r>
      <w:r w:rsidR="00864E9F" w:rsidRPr="00863DB8">
        <w:rPr>
          <w:color w:val="auto"/>
        </w:rPr>
        <w:t xml:space="preserve">а </w:t>
      </w:r>
      <w:r w:rsidRPr="00863DB8">
        <w:rPr>
          <w:color w:val="auto"/>
        </w:rPr>
        <w:t>находится на Северо-Таймырской приморской низменности.</w:t>
      </w:r>
    </w:p>
    <w:p w:rsidR="003972B8" w:rsidRPr="00863DB8" w:rsidRDefault="003972B8" w:rsidP="00B659CA">
      <w:pPr>
        <w:spacing w:line="360" w:lineRule="auto"/>
        <w:ind w:firstLine="567"/>
        <w:rPr>
          <w:color w:val="auto"/>
        </w:rPr>
      </w:pPr>
      <w:r w:rsidRPr="00B659CA">
        <w:rPr>
          <w:rFonts w:asciiTheme="minorHAnsi" w:hAnsiTheme="minorHAnsi"/>
          <w:i/>
          <w:color w:val="auto"/>
        </w:rPr>
        <w:t>Северо-Таймырская арктическо</w:t>
      </w:r>
      <w:r w:rsidR="0076274F" w:rsidRPr="00B659CA">
        <w:rPr>
          <w:rFonts w:asciiTheme="minorHAnsi" w:hAnsiTheme="minorHAnsi"/>
          <w:i/>
          <w:color w:val="auto"/>
        </w:rPr>
        <w:t>-</w:t>
      </w:r>
      <w:r w:rsidRPr="00B659CA">
        <w:rPr>
          <w:rFonts w:asciiTheme="minorHAnsi" w:hAnsiTheme="minorHAnsi"/>
          <w:i/>
          <w:color w:val="auto"/>
        </w:rPr>
        <w:t>пустынная приморская низменность</w:t>
      </w:r>
      <w:r w:rsidRPr="00863DB8">
        <w:rPr>
          <w:color w:val="auto"/>
        </w:rPr>
        <w:t xml:space="preserve"> сложена морскими четвертичными отложениями, среди которых выходят на </w:t>
      </w:r>
      <w:r w:rsidRPr="00BD74ED">
        <w:rPr>
          <w:color w:val="auto"/>
        </w:rPr>
        <w:t>дневную поверхность коренные породы, поднимающиеся над поверхностью на</w:t>
      </w:r>
      <w:r w:rsidRPr="00863DB8">
        <w:rPr>
          <w:color w:val="auto"/>
        </w:rPr>
        <w:t xml:space="preserve"> 50–100 м. Рыхлые отложения находятся в промерзшем состоянии, </w:t>
      </w:r>
      <w:r w:rsidR="00B659CA">
        <w:rPr>
          <w:color w:val="auto"/>
        </w:rPr>
        <w:t>летом оттаивают на глубину до 0,</w:t>
      </w:r>
      <w:r w:rsidRPr="00863DB8">
        <w:rPr>
          <w:color w:val="auto"/>
        </w:rPr>
        <w:t>5 м. Климат суровый, растительность скудная, в увлажненных местах встреч</w:t>
      </w:r>
      <w:r w:rsidR="00B659CA">
        <w:rPr>
          <w:color w:val="auto"/>
        </w:rPr>
        <w:t xml:space="preserve">аются гипново-травяные болота с </w:t>
      </w:r>
      <w:r w:rsidRPr="00863DB8">
        <w:rPr>
          <w:color w:val="auto"/>
        </w:rPr>
        <w:t>пятна</w:t>
      </w:r>
      <w:r w:rsidR="00B659CA">
        <w:rPr>
          <w:color w:val="auto"/>
        </w:rPr>
        <w:t>ми</w:t>
      </w:r>
      <w:r w:rsidRPr="00863DB8">
        <w:rPr>
          <w:color w:val="auto"/>
        </w:rPr>
        <w:t xml:space="preserve"> мха и лишайника. Вдоль морского побережья, в приустьевых участках, встречаются лагунные озера разнообразной формы и размеров; от моря они отделены наносными перемычками или соединяются с ним узкими проливами.</w:t>
      </w:r>
    </w:p>
    <w:p w:rsidR="003972B8" w:rsidRPr="00863DB8" w:rsidRDefault="003972B8" w:rsidP="00B659CA">
      <w:pPr>
        <w:spacing w:line="360" w:lineRule="auto"/>
        <w:ind w:firstLine="567"/>
        <w:rPr>
          <w:color w:val="auto"/>
        </w:rPr>
      </w:pPr>
      <w:r w:rsidRPr="00B659CA">
        <w:rPr>
          <w:rFonts w:asciiTheme="minorHAnsi" w:hAnsiTheme="minorHAnsi"/>
          <w:i/>
          <w:color w:val="auto"/>
        </w:rPr>
        <w:t>Арктическо</w:t>
      </w:r>
      <w:r w:rsidR="0076274F" w:rsidRPr="00B659CA">
        <w:rPr>
          <w:rFonts w:asciiTheme="minorHAnsi" w:hAnsiTheme="minorHAnsi"/>
          <w:i/>
          <w:color w:val="auto"/>
        </w:rPr>
        <w:t>-</w:t>
      </w:r>
      <w:r w:rsidRPr="00B659CA">
        <w:rPr>
          <w:rFonts w:asciiTheme="minorHAnsi" w:hAnsiTheme="minorHAnsi"/>
          <w:i/>
          <w:color w:val="auto"/>
        </w:rPr>
        <w:t xml:space="preserve">пустынные горы </w:t>
      </w:r>
      <w:proofErr w:type="spellStart"/>
      <w:r w:rsidRPr="00B659CA">
        <w:rPr>
          <w:rFonts w:asciiTheme="minorHAnsi" w:hAnsiTheme="minorHAnsi"/>
          <w:i/>
          <w:color w:val="auto"/>
        </w:rPr>
        <w:t>Бырранга</w:t>
      </w:r>
      <w:proofErr w:type="spellEnd"/>
      <w:r w:rsidRPr="00863DB8">
        <w:rPr>
          <w:color w:val="auto"/>
        </w:rPr>
        <w:t xml:space="preserve"> тянутся от междуречья Енисейского залива и низовьев </w:t>
      </w:r>
      <w:proofErr w:type="spellStart"/>
      <w:r w:rsidRPr="00863DB8">
        <w:rPr>
          <w:color w:val="auto"/>
        </w:rPr>
        <w:t>Пясины</w:t>
      </w:r>
      <w:proofErr w:type="spellEnd"/>
      <w:r w:rsidRPr="00863DB8">
        <w:rPr>
          <w:color w:val="auto"/>
        </w:rPr>
        <w:t>, где их высота 300–400 м, в северо-восточном направлении более</w:t>
      </w:r>
      <w:proofErr w:type="gramStart"/>
      <w:r w:rsidR="00B659CA">
        <w:rPr>
          <w:color w:val="auto"/>
        </w:rPr>
        <w:t>,</w:t>
      </w:r>
      <w:proofErr w:type="gramEnd"/>
      <w:r w:rsidRPr="00863DB8">
        <w:rPr>
          <w:color w:val="auto"/>
        </w:rPr>
        <w:t xml:space="preserve"> чем на </w:t>
      </w:r>
      <w:smartTag w:uri="urn:schemas-microsoft-com:office:smarttags" w:element="metricconverter">
        <w:smartTagPr>
          <w:attr w:name="ProductID" w:val="900 км"/>
        </w:smartTagPr>
        <w:r w:rsidRPr="00863DB8">
          <w:rPr>
            <w:color w:val="auto"/>
          </w:rPr>
          <w:t>900 км</w:t>
        </w:r>
      </w:smartTag>
      <w:r w:rsidRPr="00863DB8">
        <w:rPr>
          <w:color w:val="auto"/>
        </w:rPr>
        <w:t xml:space="preserve"> и обрываются крутыми скатами к приморской равнине, называемой Берег Прончищева. Северные склоны гор пониженные и пологие, южные – крутые и скалистые. Горы сильно разрушены, плосковершинные, с хорошо выраженными ледниковыми формами рельефа (цирки, кары, </w:t>
      </w:r>
      <w:proofErr w:type="spellStart"/>
      <w:r w:rsidRPr="00863DB8">
        <w:rPr>
          <w:color w:val="auto"/>
        </w:rPr>
        <w:t>троги</w:t>
      </w:r>
      <w:proofErr w:type="spellEnd"/>
      <w:r w:rsidRPr="00863DB8">
        <w:rPr>
          <w:color w:val="auto"/>
        </w:rPr>
        <w:t xml:space="preserve">). Долина Нижней </w:t>
      </w:r>
      <w:proofErr w:type="spellStart"/>
      <w:r w:rsidRPr="00863DB8">
        <w:rPr>
          <w:color w:val="auto"/>
        </w:rPr>
        <w:t>Таймыры</w:t>
      </w:r>
      <w:proofErr w:type="spellEnd"/>
      <w:r w:rsidRPr="00863DB8">
        <w:rPr>
          <w:color w:val="auto"/>
        </w:rPr>
        <w:t xml:space="preserve"> делит горный массив на две части: западную – более низкую (до 500–700 м) и восточную – высокую, с отдельными вершинами более </w:t>
      </w:r>
      <w:smartTag w:uri="urn:schemas-microsoft-com:office:smarttags" w:element="metricconverter">
        <w:smartTagPr>
          <w:attr w:name="ProductID" w:val="1000 м"/>
        </w:smartTagPr>
        <w:r w:rsidRPr="00863DB8">
          <w:rPr>
            <w:color w:val="auto"/>
          </w:rPr>
          <w:t>1000 м</w:t>
        </w:r>
      </w:smartTag>
      <w:r w:rsidRPr="00863DB8">
        <w:rPr>
          <w:color w:val="auto"/>
        </w:rPr>
        <w:t>. В восточной части находится район современного оледенения, общая площадь ледников составляет около 50 км</w:t>
      </w:r>
      <w:proofErr w:type="gramStart"/>
      <w:r w:rsidRPr="00863DB8">
        <w:rPr>
          <w:color w:val="auto"/>
          <w:vertAlign w:val="superscript"/>
        </w:rPr>
        <w:t>2</w:t>
      </w:r>
      <w:proofErr w:type="gramEnd"/>
      <w:r w:rsidRPr="00863DB8">
        <w:rPr>
          <w:color w:val="auto"/>
        </w:rPr>
        <w:t>. Климатические условия суровые. К нижнему поясу гор приурочена мохово-лишайниковая тундра и участки редких низкорослых кустарников.</w:t>
      </w:r>
      <w:r w:rsidR="00BB2FE8" w:rsidRPr="00863DB8">
        <w:rPr>
          <w:color w:val="auto"/>
        </w:rPr>
        <w:t xml:space="preserve"> </w:t>
      </w:r>
      <w:r w:rsidRPr="00863DB8">
        <w:rPr>
          <w:color w:val="auto"/>
        </w:rPr>
        <w:t>В верхних частях склонов и на вершинах господствует горная арктическая пустыня.</w:t>
      </w:r>
    </w:p>
    <w:p w:rsidR="003972B8" w:rsidRPr="00863DB8" w:rsidRDefault="003972B8" w:rsidP="00B659CA">
      <w:pPr>
        <w:spacing w:line="360" w:lineRule="auto"/>
        <w:ind w:firstLine="567"/>
        <w:rPr>
          <w:color w:val="auto"/>
        </w:rPr>
      </w:pPr>
      <w:r w:rsidRPr="005C24FE">
        <w:rPr>
          <w:rFonts w:asciiTheme="minorHAnsi" w:hAnsiTheme="minorHAnsi"/>
          <w:i/>
          <w:color w:val="auto"/>
        </w:rPr>
        <w:t>Северо-Сибирская (Таймырская) тундровая низменность</w:t>
      </w:r>
      <w:r w:rsidRPr="00863DB8">
        <w:rPr>
          <w:i/>
          <w:color w:val="auto"/>
        </w:rPr>
        <w:t xml:space="preserve"> </w:t>
      </w:r>
      <w:r w:rsidRPr="00863DB8">
        <w:rPr>
          <w:color w:val="auto"/>
        </w:rPr>
        <w:t>(</w:t>
      </w:r>
      <w:proofErr w:type="spellStart"/>
      <w:r w:rsidRPr="00863DB8">
        <w:rPr>
          <w:color w:val="auto"/>
        </w:rPr>
        <w:t>Енисейско-Хатангская</w:t>
      </w:r>
      <w:proofErr w:type="spellEnd"/>
      <w:r w:rsidRPr="00863DB8">
        <w:rPr>
          <w:color w:val="auto"/>
        </w:rPr>
        <w:t xml:space="preserve"> впадина) в северо-восточном простирании имеет протяженность </w:t>
      </w:r>
      <w:smartTag w:uri="urn:schemas-microsoft-com:office:smarttags" w:element="metricconverter">
        <w:smartTagPr>
          <w:attr w:name="ProductID" w:val="1100 км"/>
        </w:smartTagPr>
        <w:r w:rsidRPr="00863DB8">
          <w:rPr>
            <w:color w:val="auto"/>
          </w:rPr>
          <w:t>1100 км</w:t>
        </w:r>
      </w:smartTag>
      <w:r w:rsidRPr="00863DB8">
        <w:rPr>
          <w:color w:val="auto"/>
        </w:rPr>
        <w:t xml:space="preserve">, в пределах водохозяйственного </w:t>
      </w:r>
      <w:r w:rsidR="005C24FE">
        <w:rPr>
          <w:color w:val="auto"/>
        </w:rPr>
        <w:t>участка (далее – ВХУ)</w:t>
      </w:r>
      <w:r w:rsidRPr="00863DB8">
        <w:rPr>
          <w:color w:val="auto"/>
        </w:rPr>
        <w:t xml:space="preserve"> – около </w:t>
      </w:r>
      <w:smartTag w:uri="urn:schemas-microsoft-com:office:smarttags" w:element="metricconverter">
        <w:smartTagPr>
          <w:attr w:name="ProductID" w:val="700 км"/>
        </w:smartTagPr>
        <w:r w:rsidRPr="00863DB8">
          <w:rPr>
            <w:color w:val="auto"/>
          </w:rPr>
          <w:t>700 км</w:t>
        </w:r>
      </w:smartTag>
      <w:r w:rsidRPr="00863DB8">
        <w:rPr>
          <w:color w:val="auto"/>
        </w:rPr>
        <w:t xml:space="preserve">. Рельеф равнинный, нарушаемый невысокими (200–240 м) увалами и холмистыми грядами, между ними в многочисленных впадинах располагаются озера и озерки. Низменность с поверхности сложена мощной толщей четвертичных отложений ледникового и морского происхождения. Слой многолетнемерзлых пород достигает 400–550 м. Обширные участки низменности заболочены, широкое развитие получили явления </w:t>
      </w:r>
      <w:proofErr w:type="spellStart"/>
      <w:r w:rsidRPr="00863DB8">
        <w:rPr>
          <w:color w:val="auto"/>
        </w:rPr>
        <w:t>термокарста</w:t>
      </w:r>
      <w:proofErr w:type="spellEnd"/>
      <w:r w:rsidRPr="00863DB8">
        <w:rPr>
          <w:color w:val="auto"/>
        </w:rPr>
        <w:t xml:space="preserve">. </w:t>
      </w:r>
      <w:proofErr w:type="gramStart"/>
      <w:r w:rsidRPr="00863DB8">
        <w:rPr>
          <w:color w:val="auto"/>
        </w:rPr>
        <w:t>Для северной части равнины характерна мохово-лишайниковая тундра, для южной – кустарниковая тундра.</w:t>
      </w:r>
      <w:proofErr w:type="gramEnd"/>
      <w:r w:rsidRPr="00863DB8">
        <w:rPr>
          <w:color w:val="auto"/>
        </w:rPr>
        <w:t xml:space="preserve"> В долинах рек распространены травяные и гипново-травяные болота.</w:t>
      </w:r>
    </w:p>
    <w:p w:rsidR="003972B8" w:rsidRPr="00863DB8" w:rsidRDefault="003972B8" w:rsidP="00B659CA">
      <w:pPr>
        <w:spacing w:line="360" w:lineRule="auto"/>
        <w:ind w:firstLine="567"/>
        <w:rPr>
          <w:color w:val="auto"/>
        </w:rPr>
      </w:pPr>
      <w:r w:rsidRPr="00863DB8">
        <w:rPr>
          <w:color w:val="auto"/>
        </w:rPr>
        <w:t>В пределах низменности сосредоточена большая часть озер полуострова Таймыр. Самыми большими озерами являются</w:t>
      </w:r>
      <w:r w:rsidR="003F3FB2">
        <w:rPr>
          <w:color w:val="auto"/>
        </w:rPr>
        <w:t>:</w:t>
      </w:r>
      <w:r w:rsidRPr="00863DB8">
        <w:rPr>
          <w:color w:val="auto"/>
        </w:rPr>
        <w:t xml:space="preserve"> Таймыр, Лабаз, </w:t>
      </w:r>
      <w:proofErr w:type="spellStart"/>
      <w:r w:rsidRPr="00863DB8">
        <w:rPr>
          <w:color w:val="auto"/>
        </w:rPr>
        <w:t>Портнягино</w:t>
      </w:r>
      <w:proofErr w:type="spellEnd"/>
      <w:r w:rsidRPr="00863DB8">
        <w:rPr>
          <w:color w:val="auto"/>
        </w:rPr>
        <w:t xml:space="preserve">, </w:t>
      </w:r>
      <w:proofErr w:type="spellStart"/>
      <w:r w:rsidRPr="00863DB8">
        <w:rPr>
          <w:color w:val="auto"/>
        </w:rPr>
        <w:t>Кунгасалах</w:t>
      </w:r>
      <w:proofErr w:type="spellEnd"/>
      <w:r w:rsidRPr="00863DB8">
        <w:rPr>
          <w:color w:val="auto"/>
        </w:rPr>
        <w:t xml:space="preserve">, Кокора, </w:t>
      </w:r>
      <w:proofErr w:type="gramStart"/>
      <w:r w:rsidRPr="00863DB8">
        <w:rPr>
          <w:color w:val="auto"/>
        </w:rPr>
        <w:t>имеющие</w:t>
      </w:r>
      <w:proofErr w:type="gramEnd"/>
      <w:r w:rsidRPr="00863DB8">
        <w:rPr>
          <w:color w:val="auto"/>
        </w:rPr>
        <w:t xml:space="preserve"> ледниково-тектоническое происхождение. Тектонические озера занимают сравнительно глубокие котловины, измененные денудационными процессами. Эти озера проточные. Ледниковые озера тоже проточные или сточные.</w:t>
      </w:r>
    </w:p>
    <w:p w:rsidR="003972B8" w:rsidRPr="00863DB8" w:rsidRDefault="003972B8" w:rsidP="00B659CA">
      <w:pPr>
        <w:spacing w:line="360" w:lineRule="auto"/>
        <w:ind w:firstLine="567"/>
        <w:rPr>
          <w:color w:val="auto"/>
        </w:rPr>
      </w:pPr>
      <w:r w:rsidRPr="00863DB8">
        <w:rPr>
          <w:color w:val="auto"/>
        </w:rPr>
        <w:t xml:space="preserve">Термокарстовые озера небольшие по размерам, округлой формы, приурочены к плоским водоразделам и заболоченным поймам рек. Большие термокарстовые озера встречаются редко, обычно они занимают часть дна термокарстовых котловин. Озера не проточные. В пойменных долинах большинства рек располагаются небольшие и мелкие пойменные озера, имеющие связь с рекой только в период половодья. </w:t>
      </w:r>
    </w:p>
    <w:p w:rsidR="00A50593" w:rsidRPr="00863DB8" w:rsidRDefault="00A50593" w:rsidP="00B659CA">
      <w:pPr>
        <w:spacing w:line="360" w:lineRule="auto"/>
        <w:ind w:firstLine="709"/>
        <w:rPr>
          <w:color w:val="auto"/>
        </w:rPr>
      </w:pPr>
      <w:r w:rsidRPr="00863DB8">
        <w:rPr>
          <w:color w:val="auto"/>
        </w:rPr>
        <w:t>Характеристики водотоков и их бассейнов при</w:t>
      </w:r>
      <w:r w:rsidR="004E501A">
        <w:rPr>
          <w:color w:val="auto"/>
        </w:rPr>
        <w:t>ведены в приложении</w:t>
      </w:r>
      <w:r w:rsidRPr="00863DB8">
        <w:rPr>
          <w:color w:val="auto"/>
        </w:rPr>
        <w:t xml:space="preserve"> </w:t>
      </w:r>
      <w:r w:rsidR="004E501A">
        <w:rPr>
          <w:color w:val="auto"/>
        </w:rPr>
        <w:t>А</w:t>
      </w:r>
      <w:r w:rsidRPr="00863DB8">
        <w:rPr>
          <w:color w:val="auto"/>
        </w:rPr>
        <w:t xml:space="preserve">. </w:t>
      </w:r>
      <w:r w:rsidR="00A95C12">
        <w:rPr>
          <w:color w:val="auto"/>
        </w:rPr>
        <w:t>Л</w:t>
      </w:r>
      <w:r w:rsidRPr="00BD74ED">
        <w:rPr>
          <w:color w:val="auto"/>
        </w:rPr>
        <w:t>андшафтная</w:t>
      </w:r>
      <w:r w:rsidRPr="00863DB8">
        <w:rPr>
          <w:color w:val="auto"/>
        </w:rPr>
        <w:t xml:space="preserve"> карт</w:t>
      </w:r>
      <w:r w:rsidR="00A86770">
        <w:rPr>
          <w:color w:val="auto"/>
        </w:rPr>
        <w:t>а</w:t>
      </w:r>
      <w:r w:rsidRPr="00863DB8">
        <w:rPr>
          <w:color w:val="auto"/>
        </w:rPr>
        <w:t xml:space="preserve"> бассейна р. </w:t>
      </w:r>
      <w:r w:rsidR="0076274F" w:rsidRPr="00863DB8">
        <w:rPr>
          <w:color w:val="auto"/>
        </w:rPr>
        <w:t>Нижняя Таймыра</w:t>
      </w:r>
      <w:r w:rsidR="00A86770">
        <w:rPr>
          <w:color w:val="auto"/>
        </w:rPr>
        <w:t xml:space="preserve"> приведена в приложении 1 (карта 1.3).</w:t>
      </w:r>
    </w:p>
    <w:p w:rsidR="00C52EB2" w:rsidRPr="004E501A" w:rsidRDefault="004E501A" w:rsidP="00225B83">
      <w:pPr>
        <w:pStyle w:val="2"/>
        <w:spacing w:before="240" w:after="120" w:line="360" w:lineRule="auto"/>
        <w:jc w:val="center"/>
        <w:rPr>
          <w:rFonts w:ascii="Times New Roman" w:hAnsi="Times New Roman"/>
          <w:color w:val="auto"/>
          <w:sz w:val="28"/>
          <w:szCs w:val="28"/>
        </w:rPr>
      </w:pPr>
      <w:bookmarkStart w:id="14" w:name="_Toc386614027"/>
      <w:r w:rsidRPr="004E501A">
        <w:rPr>
          <w:rFonts w:ascii="Times New Roman" w:hAnsi="Times New Roman"/>
          <w:color w:val="auto"/>
          <w:sz w:val="28"/>
          <w:szCs w:val="28"/>
        </w:rPr>
        <w:t>1.2</w:t>
      </w:r>
      <w:r w:rsidR="00C52EB2" w:rsidRPr="004E501A">
        <w:rPr>
          <w:rFonts w:ascii="Times New Roman" w:hAnsi="Times New Roman"/>
          <w:color w:val="auto"/>
          <w:sz w:val="28"/>
          <w:szCs w:val="28"/>
        </w:rPr>
        <w:t xml:space="preserve"> Климатическ</w:t>
      </w:r>
      <w:r w:rsidR="004D4640" w:rsidRPr="004E501A">
        <w:rPr>
          <w:rFonts w:ascii="Times New Roman" w:hAnsi="Times New Roman"/>
          <w:color w:val="auto"/>
          <w:sz w:val="28"/>
          <w:szCs w:val="28"/>
        </w:rPr>
        <w:t>ая</w:t>
      </w:r>
      <w:r w:rsidR="00C52EB2" w:rsidRPr="004E501A">
        <w:rPr>
          <w:rFonts w:ascii="Times New Roman" w:hAnsi="Times New Roman"/>
          <w:color w:val="auto"/>
          <w:sz w:val="28"/>
          <w:szCs w:val="28"/>
        </w:rPr>
        <w:t xml:space="preserve"> характеристик</w:t>
      </w:r>
      <w:r w:rsidR="004D4640" w:rsidRPr="004E501A">
        <w:rPr>
          <w:rFonts w:ascii="Times New Roman" w:hAnsi="Times New Roman"/>
          <w:color w:val="auto"/>
          <w:sz w:val="28"/>
          <w:szCs w:val="28"/>
        </w:rPr>
        <w:t>а</w:t>
      </w:r>
      <w:bookmarkEnd w:id="14"/>
    </w:p>
    <w:p w:rsidR="004E501A" w:rsidRPr="00863DB8" w:rsidRDefault="004E501A" w:rsidP="004E501A">
      <w:pPr>
        <w:spacing w:line="360" w:lineRule="auto"/>
        <w:ind w:firstLine="709"/>
        <w:rPr>
          <w:bCs/>
          <w:color w:val="auto"/>
          <w:szCs w:val="28"/>
          <w:highlight w:val="yellow"/>
        </w:rPr>
      </w:pPr>
      <w:r w:rsidRPr="00863DB8">
        <w:rPr>
          <w:bCs/>
          <w:color w:val="auto"/>
          <w:szCs w:val="28"/>
        </w:rPr>
        <w:t xml:space="preserve">Климат территории бассейна формируется при значительной удаленности от теплых морей и воздействием Северного Ледовитого океана. В целом, это субарктический или умеренный резко-континентальный климат, некоторое смягчение которого прослеживается только в северной части по побережьям морей. Погода с сильными морозами, обилием безветренных дней и небольшим количеством осадков способствует значительному промерзанию грунтов. </w:t>
      </w:r>
    </w:p>
    <w:p w:rsidR="00A50593" w:rsidRPr="00863DB8" w:rsidRDefault="00A50593" w:rsidP="004E501A">
      <w:pPr>
        <w:spacing w:line="360" w:lineRule="auto"/>
        <w:ind w:firstLine="709"/>
        <w:rPr>
          <w:bCs/>
          <w:color w:val="auto"/>
          <w:szCs w:val="28"/>
          <w:highlight w:val="yellow"/>
        </w:rPr>
      </w:pPr>
      <w:r w:rsidRPr="00863DB8">
        <w:rPr>
          <w:bCs/>
          <w:color w:val="auto"/>
          <w:szCs w:val="28"/>
        </w:rPr>
        <w:t xml:space="preserve">Летом преобладает пониженное давление, температуры воздуха достигают наибольших величин для этих широт: даже севернее 70°с.ш. местами средняя температура июля </w:t>
      </w:r>
      <w:r w:rsidR="004E501A">
        <w:rPr>
          <w:bCs/>
          <w:color w:val="auto"/>
          <w:szCs w:val="28"/>
        </w:rPr>
        <w:t>+</w:t>
      </w:r>
      <w:r w:rsidR="00F355C2" w:rsidRPr="00863DB8">
        <w:rPr>
          <w:bCs/>
          <w:color w:val="auto"/>
          <w:szCs w:val="28"/>
        </w:rPr>
        <w:t>1,</w:t>
      </w:r>
      <w:r w:rsidR="008B0C75" w:rsidRPr="00863DB8">
        <w:rPr>
          <w:bCs/>
          <w:color w:val="auto"/>
          <w:szCs w:val="28"/>
        </w:rPr>
        <w:t>1</w:t>
      </w:r>
      <w:r w:rsidRPr="00863DB8">
        <w:rPr>
          <w:bCs/>
          <w:color w:val="auto"/>
          <w:szCs w:val="28"/>
        </w:rPr>
        <w:t xml:space="preserve">°С. </w:t>
      </w:r>
    </w:p>
    <w:p w:rsidR="00CB596D" w:rsidRPr="00863DB8" w:rsidRDefault="00A50593" w:rsidP="004E501A">
      <w:pPr>
        <w:spacing w:line="360" w:lineRule="auto"/>
        <w:ind w:firstLine="709"/>
        <w:rPr>
          <w:bCs/>
          <w:color w:val="auto"/>
          <w:szCs w:val="28"/>
        </w:rPr>
      </w:pPr>
      <w:r w:rsidRPr="00863DB8">
        <w:rPr>
          <w:bCs/>
          <w:color w:val="auto"/>
          <w:szCs w:val="28"/>
        </w:rPr>
        <w:t>Термический режим</w:t>
      </w:r>
      <w:r w:rsidRPr="00863DB8">
        <w:rPr>
          <w:b/>
          <w:bCs/>
          <w:color w:val="auto"/>
          <w:szCs w:val="28"/>
        </w:rPr>
        <w:t xml:space="preserve"> </w:t>
      </w:r>
      <w:r w:rsidRPr="00863DB8">
        <w:rPr>
          <w:bCs/>
          <w:color w:val="auto"/>
          <w:szCs w:val="28"/>
        </w:rPr>
        <w:t>территории достаточно суровый: годовая тем</w:t>
      </w:r>
      <w:r w:rsidR="00322483" w:rsidRPr="00863DB8">
        <w:rPr>
          <w:bCs/>
          <w:color w:val="auto"/>
          <w:szCs w:val="28"/>
        </w:rPr>
        <w:t xml:space="preserve">пература воздуха изменяется от </w:t>
      </w:r>
      <w:r w:rsidR="00F355C2" w:rsidRPr="00863DB8">
        <w:rPr>
          <w:bCs/>
          <w:color w:val="auto"/>
          <w:szCs w:val="28"/>
        </w:rPr>
        <w:t>-14,5 до -14,</w:t>
      </w:r>
      <w:r w:rsidR="008B0C75" w:rsidRPr="00863DB8">
        <w:rPr>
          <w:bCs/>
          <w:color w:val="auto"/>
          <w:szCs w:val="28"/>
        </w:rPr>
        <w:t>7</w:t>
      </w:r>
      <w:proofErr w:type="gramStart"/>
      <w:r w:rsidR="004E501A" w:rsidRPr="00863DB8">
        <w:rPr>
          <w:bCs/>
          <w:color w:val="auto"/>
          <w:szCs w:val="28"/>
        </w:rPr>
        <w:t>°</w:t>
      </w:r>
      <w:r w:rsidR="00ED1BE5">
        <w:rPr>
          <w:bCs/>
          <w:color w:val="auto"/>
          <w:szCs w:val="28"/>
        </w:rPr>
        <w:t>С</w:t>
      </w:r>
      <w:proofErr w:type="gramEnd"/>
      <w:r w:rsidR="00C80141">
        <w:rPr>
          <w:bCs/>
          <w:color w:val="auto"/>
          <w:szCs w:val="28"/>
        </w:rPr>
        <w:t xml:space="preserve"> (таблица</w:t>
      </w:r>
      <w:r w:rsidR="00ED1BE5">
        <w:rPr>
          <w:bCs/>
          <w:color w:val="auto"/>
          <w:szCs w:val="28"/>
        </w:rPr>
        <w:t xml:space="preserve"> </w:t>
      </w:r>
      <w:r w:rsidR="002B3067">
        <w:rPr>
          <w:bCs/>
          <w:color w:val="auto"/>
          <w:szCs w:val="28"/>
        </w:rPr>
        <w:t>1</w:t>
      </w:r>
      <w:r w:rsidR="00C80141">
        <w:rPr>
          <w:bCs/>
          <w:color w:val="auto"/>
          <w:szCs w:val="28"/>
        </w:rPr>
        <w:t>, рисунок</w:t>
      </w:r>
      <w:r w:rsidR="00ED1BE5">
        <w:rPr>
          <w:bCs/>
          <w:color w:val="auto"/>
          <w:szCs w:val="28"/>
        </w:rPr>
        <w:t xml:space="preserve"> </w:t>
      </w:r>
      <w:r w:rsidR="00266EF2">
        <w:rPr>
          <w:bCs/>
          <w:color w:val="auto"/>
          <w:szCs w:val="28"/>
        </w:rPr>
        <w:t>1</w:t>
      </w:r>
      <w:r w:rsidRPr="00863DB8">
        <w:rPr>
          <w:bCs/>
          <w:color w:val="auto"/>
          <w:szCs w:val="28"/>
        </w:rPr>
        <w:t>).</w:t>
      </w:r>
    </w:p>
    <w:p w:rsidR="002B3067" w:rsidRDefault="003B2284" w:rsidP="004E501A">
      <w:pPr>
        <w:spacing w:line="360" w:lineRule="auto"/>
        <w:ind w:firstLine="709"/>
        <w:rPr>
          <w:bCs/>
          <w:color w:val="auto"/>
          <w:szCs w:val="28"/>
        </w:rPr>
      </w:pPr>
      <w:r w:rsidRPr="00863DB8">
        <w:rPr>
          <w:bCs/>
          <w:color w:val="auto"/>
          <w:szCs w:val="28"/>
        </w:rPr>
        <w:t>Важнейшим следствием сурового термического режима является почти повсеместное распространение многолетней мерзлоты.</w:t>
      </w:r>
    </w:p>
    <w:p w:rsidR="003B2284" w:rsidRPr="00863DB8" w:rsidRDefault="003B2284" w:rsidP="004E501A">
      <w:pPr>
        <w:spacing w:line="360" w:lineRule="auto"/>
        <w:ind w:firstLine="709"/>
        <w:rPr>
          <w:color w:val="auto"/>
        </w:rPr>
      </w:pPr>
      <w:r w:rsidRPr="00863DB8">
        <w:rPr>
          <w:color w:val="auto"/>
        </w:rPr>
        <w:t>В годовом ходе и распределении осадков</w:t>
      </w:r>
      <w:r w:rsidR="004E501A">
        <w:rPr>
          <w:color w:val="auto"/>
        </w:rPr>
        <w:t xml:space="preserve"> имеют</w:t>
      </w:r>
      <w:r w:rsidR="00ED1BE5">
        <w:rPr>
          <w:color w:val="auto"/>
        </w:rPr>
        <w:t xml:space="preserve">ся свои особенности (таблица </w:t>
      </w:r>
      <w:r w:rsidR="002B3067">
        <w:rPr>
          <w:color w:val="auto"/>
        </w:rPr>
        <w:t>2</w:t>
      </w:r>
      <w:r w:rsidR="004E501A">
        <w:rPr>
          <w:color w:val="auto"/>
        </w:rPr>
        <w:t xml:space="preserve">). </w:t>
      </w:r>
      <w:proofErr w:type="gramStart"/>
      <w:r w:rsidR="004E501A">
        <w:rPr>
          <w:color w:val="auto"/>
        </w:rPr>
        <w:t>На большей части</w:t>
      </w:r>
      <w:r w:rsidRPr="00863DB8">
        <w:rPr>
          <w:color w:val="auto"/>
        </w:rPr>
        <w:t xml:space="preserve"> территории</w:t>
      </w:r>
      <w:proofErr w:type="gramEnd"/>
      <w:r w:rsidRPr="00863DB8">
        <w:rPr>
          <w:color w:val="auto"/>
        </w:rPr>
        <w:t xml:space="preserve"> месячные суммы осадков в течение зимы меняются мало. Наименьшее количество осадков выпадает в апреле-мае. </w:t>
      </w:r>
    </w:p>
    <w:p w:rsidR="003B2284" w:rsidRPr="00863DB8" w:rsidRDefault="003B2284" w:rsidP="004E501A">
      <w:pPr>
        <w:spacing w:line="360" w:lineRule="auto"/>
        <w:ind w:firstLine="709"/>
        <w:rPr>
          <w:bCs/>
          <w:color w:val="auto"/>
          <w:szCs w:val="28"/>
        </w:rPr>
      </w:pPr>
      <w:r w:rsidRPr="00863DB8">
        <w:rPr>
          <w:color w:val="auto"/>
        </w:rPr>
        <w:t xml:space="preserve">Максимум осадков, </w:t>
      </w:r>
      <w:proofErr w:type="gramStart"/>
      <w:r w:rsidRPr="00863DB8">
        <w:rPr>
          <w:color w:val="auto"/>
        </w:rPr>
        <w:t>на большей части территории</w:t>
      </w:r>
      <w:proofErr w:type="gramEnd"/>
      <w:r w:rsidRPr="00863DB8">
        <w:rPr>
          <w:color w:val="auto"/>
        </w:rPr>
        <w:t>,</w:t>
      </w:r>
      <w:r w:rsidR="00C80141">
        <w:rPr>
          <w:color w:val="auto"/>
        </w:rPr>
        <w:t xml:space="preserve"> приходится на июль-август (рисунок</w:t>
      </w:r>
      <w:r w:rsidR="00ED1BE5">
        <w:rPr>
          <w:color w:val="auto"/>
        </w:rPr>
        <w:t xml:space="preserve"> </w:t>
      </w:r>
      <w:r w:rsidRPr="00863DB8">
        <w:rPr>
          <w:color w:val="auto"/>
        </w:rPr>
        <w:t>2).</w:t>
      </w:r>
    </w:p>
    <w:p w:rsidR="003B2284" w:rsidRPr="00863DB8" w:rsidRDefault="003B2284" w:rsidP="004E501A">
      <w:pPr>
        <w:spacing w:line="360" w:lineRule="auto"/>
        <w:ind w:firstLine="709"/>
        <w:rPr>
          <w:color w:val="auto"/>
        </w:rPr>
      </w:pPr>
      <w:r w:rsidRPr="00863DB8">
        <w:rPr>
          <w:color w:val="auto"/>
        </w:rPr>
        <w:t>В месяцы максимума осадков (июль-август) их количество колеблется по территории в низких пределах, достигая 24,2-31 мм.</w:t>
      </w:r>
    </w:p>
    <w:p w:rsidR="004332D5" w:rsidRPr="00863DB8" w:rsidRDefault="004332D5" w:rsidP="003B2284">
      <w:pPr>
        <w:rPr>
          <w:color w:val="auto"/>
        </w:rPr>
        <w:sectPr w:rsidR="004332D5" w:rsidRPr="00863DB8" w:rsidSect="00E613C9">
          <w:pgSz w:w="11907" w:h="16840" w:code="9"/>
          <w:pgMar w:top="1134" w:right="1134" w:bottom="1134" w:left="1418" w:header="720" w:footer="720" w:gutter="0"/>
          <w:cols w:space="708"/>
          <w:noEndnote/>
          <w:docGrid w:linePitch="381"/>
        </w:sectPr>
      </w:pPr>
    </w:p>
    <w:p w:rsidR="008D1E11" w:rsidRPr="00863DB8" w:rsidRDefault="00ED1BE5" w:rsidP="003F3FB2">
      <w:pPr>
        <w:spacing w:before="240" w:after="120"/>
        <w:ind w:left="-454" w:firstLine="709"/>
        <w:rPr>
          <w:color w:val="auto"/>
          <w:szCs w:val="28"/>
        </w:rPr>
      </w:pPr>
      <w:r>
        <w:rPr>
          <w:color w:val="auto"/>
          <w:szCs w:val="28"/>
        </w:rPr>
        <w:t>Таблица 1</w:t>
      </w:r>
      <w:r w:rsidR="008D1E11" w:rsidRPr="00863DB8">
        <w:rPr>
          <w:color w:val="auto"/>
          <w:szCs w:val="28"/>
        </w:rPr>
        <w:t xml:space="preserve"> </w:t>
      </w:r>
      <w:r w:rsidR="008D1E11" w:rsidRPr="00863DB8">
        <w:rPr>
          <w:bCs/>
          <w:color w:val="auto"/>
          <w:szCs w:val="28"/>
        </w:rPr>
        <w:t>–</w:t>
      </w:r>
      <w:r w:rsidR="008D1E11" w:rsidRPr="00863DB8">
        <w:rPr>
          <w:color w:val="auto"/>
          <w:szCs w:val="28"/>
        </w:rPr>
        <w:t xml:space="preserve"> </w:t>
      </w:r>
      <w:r w:rsidR="008D1E11" w:rsidRPr="00863DB8">
        <w:rPr>
          <w:bCs/>
          <w:color w:val="auto"/>
          <w:szCs w:val="28"/>
        </w:rPr>
        <w:t>Средняя</w:t>
      </w:r>
      <w:r w:rsidR="008D1E11" w:rsidRPr="00863DB8">
        <w:rPr>
          <w:b/>
          <w:bCs/>
          <w:color w:val="auto"/>
          <w:szCs w:val="28"/>
        </w:rPr>
        <w:t xml:space="preserve"> </w:t>
      </w:r>
      <w:r w:rsidR="008D1E11" w:rsidRPr="00863DB8">
        <w:rPr>
          <w:bCs/>
          <w:color w:val="auto"/>
          <w:szCs w:val="28"/>
        </w:rPr>
        <w:t>месячная и годовая температура воздуха (°С)</w:t>
      </w:r>
    </w:p>
    <w:tbl>
      <w:tblPr>
        <w:tblW w:w="14033" w:type="dxa"/>
        <w:tblInd w:w="392" w:type="dxa"/>
        <w:tblLook w:val="04A0"/>
      </w:tblPr>
      <w:tblGrid>
        <w:gridCol w:w="2693"/>
        <w:gridCol w:w="992"/>
        <w:gridCol w:w="993"/>
        <w:gridCol w:w="850"/>
        <w:gridCol w:w="850"/>
        <w:gridCol w:w="851"/>
        <w:gridCol w:w="847"/>
        <w:gridCol w:w="850"/>
        <w:gridCol w:w="851"/>
        <w:gridCol w:w="850"/>
        <w:gridCol w:w="854"/>
        <w:gridCol w:w="851"/>
        <w:gridCol w:w="851"/>
        <w:gridCol w:w="850"/>
      </w:tblGrid>
      <w:tr w:rsidR="008D1E11" w:rsidRPr="00863DB8" w:rsidTr="005C231D">
        <w:trPr>
          <w:trHeight w:val="381"/>
        </w:trPr>
        <w:tc>
          <w:tcPr>
            <w:tcW w:w="2693" w:type="dxa"/>
            <w:vMerge w:val="restart"/>
            <w:tcBorders>
              <w:top w:val="single" w:sz="4" w:space="0" w:color="auto"/>
              <w:left w:val="single" w:sz="4" w:space="0" w:color="auto"/>
              <w:right w:val="single" w:sz="4" w:space="0" w:color="auto"/>
            </w:tcBorders>
            <w:shd w:val="clear" w:color="auto" w:fill="auto"/>
            <w:vAlign w:val="bottom"/>
            <w:hideMark/>
          </w:tcPr>
          <w:p w:rsidR="008D1E11" w:rsidRPr="0077403E" w:rsidRDefault="008D1E11" w:rsidP="00DA252D">
            <w:pPr>
              <w:jc w:val="center"/>
              <w:rPr>
                <w:rFonts w:eastAsia="Times New Roman"/>
                <w:color w:val="auto"/>
                <w:sz w:val="24"/>
                <w:lang w:eastAsia="ru-RU"/>
              </w:rPr>
            </w:pPr>
            <w:r w:rsidRPr="0077403E">
              <w:rPr>
                <w:rFonts w:eastAsia="Times New Roman"/>
                <w:color w:val="auto"/>
                <w:sz w:val="24"/>
                <w:lang w:eastAsia="ru-RU"/>
              </w:rPr>
              <w:t>Метеостанция</w:t>
            </w:r>
          </w:p>
          <w:p w:rsidR="008D1E11" w:rsidRPr="0077403E" w:rsidRDefault="008D1E11" w:rsidP="00DA252D">
            <w:pPr>
              <w:jc w:val="left"/>
              <w:rPr>
                <w:rFonts w:eastAsia="Times New Roman"/>
                <w:color w:val="auto"/>
                <w:sz w:val="24"/>
                <w:lang w:eastAsia="ru-RU"/>
              </w:rPr>
            </w:pPr>
            <w:r w:rsidRPr="0077403E">
              <w:rPr>
                <w:rFonts w:eastAsia="Times New Roman"/>
                <w:color w:val="auto"/>
                <w:sz w:val="24"/>
                <w:lang w:eastAsia="ru-RU"/>
              </w:rPr>
              <w:t> </w:t>
            </w:r>
          </w:p>
        </w:tc>
        <w:tc>
          <w:tcPr>
            <w:tcW w:w="10490" w:type="dxa"/>
            <w:gridSpan w:val="12"/>
            <w:tcBorders>
              <w:top w:val="single" w:sz="4" w:space="0" w:color="auto"/>
              <w:left w:val="nil"/>
              <w:bottom w:val="single" w:sz="4" w:space="0" w:color="auto"/>
              <w:right w:val="single" w:sz="4" w:space="0" w:color="auto"/>
            </w:tcBorders>
            <w:shd w:val="clear" w:color="auto" w:fill="auto"/>
            <w:vAlign w:val="bottom"/>
            <w:hideMark/>
          </w:tcPr>
          <w:p w:rsidR="008D1E11" w:rsidRPr="0077403E" w:rsidRDefault="008D1E11" w:rsidP="00DA252D">
            <w:pPr>
              <w:jc w:val="center"/>
              <w:rPr>
                <w:rFonts w:eastAsia="Times New Roman"/>
                <w:color w:val="auto"/>
                <w:sz w:val="24"/>
                <w:lang w:eastAsia="ru-RU"/>
              </w:rPr>
            </w:pPr>
            <w:r w:rsidRPr="0077403E">
              <w:rPr>
                <w:rFonts w:eastAsia="Times New Roman"/>
                <w:color w:val="auto"/>
                <w:sz w:val="24"/>
                <w:lang w:eastAsia="ru-RU"/>
              </w:rPr>
              <w:t>Месяцы </w:t>
            </w:r>
          </w:p>
        </w:tc>
        <w:tc>
          <w:tcPr>
            <w:tcW w:w="850" w:type="dxa"/>
            <w:tcBorders>
              <w:top w:val="single" w:sz="4" w:space="0" w:color="auto"/>
              <w:left w:val="nil"/>
              <w:bottom w:val="nil"/>
              <w:right w:val="single" w:sz="4" w:space="0" w:color="auto"/>
            </w:tcBorders>
            <w:shd w:val="clear" w:color="auto" w:fill="auto"/>
            <w:vAlign w:val="bottom"/>
            <w:hideMark/>
          </w:tcPr>
          <w:p w:rsidR="008D1E11" w:rsidRPr="0077403E" w:rsidRDefault="008D1E11" w:rsidP="00DA252D">
            <w:pPr>
              <w:jc w:val="center"/>
              <w:rPr>
                <w:rFonts w:eastAsia="Times New Roman"/>
                <w:color w:val="auto"/>
                <w:sz w:val="24"/>
                <w:lang w:eastAsia="ru-RU"/>
              </w:rPr>
            </w:pPr>
            <w:r w:rsidRPr="0077403E">
              <w:rPr>
                <w:rFonts w:eastAsia="Times New Roman"/>
                <w:color w:val="auto"/>
                <w:sz w:val="24"/>
                <w:lang w:eastAsia="ru-RU"/>
              </w:rPr>
              <w:t>Год</w:t>
            </w:r>
          </w:p>
        </w:tc>
      </w:tr>
      <w:tr w:rsidR="008D1E11" w:rsidRPr="00863DB8" w:rsidTr="005C231D">
        <w:trPr>
          <w:trHeight w:val="255"/>
        </w:trPr>
        <w:tc>
          <w:tcPr>
            <w:tcW w:w="2693" w:type="dxa"/>
            <w:vMerge/>
            <w:tcBorders>
              <w:left w:val="single" w:sz="4" w:space="0" w:color="auto"/>
              <w:bottom w:val="single" w:sz="4" w:space="0" w:color="auto"/>
              <w:right w:val="single" w:sz="4" w:space="0" w:color="auto"/>
            </w:tcBorders>
            <w:shd w:val="clear" w:color="auto" w:fill="auto"/>
            <w:vAlign w:val="bottom"/>
            <w:hideMark/>
          </w:tcPr>
          <w:p w:rsidR="008D1E11" w:rsidRPr="0077403E" w:rsidRDefault="008D1E11" w:rsidP="00DA252D">
            <w:pPr>
              <w:jc w:val="left"/>
              <w:rPr>
                <w:rFonts w:eastAsia="Times New Roman"/>
                <w:color w:val="auto"/>
                <w:sz w:val="24"/>
                <w:lang w:eastAsia="ru-RU"/>
              </w:rPr>
            </w:pPr>
          </w:p>
        </w:tc>
        <w:tc>
          <w:tcPr>
            <w:tcW w:w="992" w:type="dxa"/>
            <w:tcBorders>
              <w:top w:val="nil"/>
              <w:left w:val="nil"/>
              <w:bottom w:val="single" w:sz="4" w:space="0" w:color="auto"/>
              <w:right w:val="single" w:sz="4" w:space="0" w:color="auto"/>
            </w:tcBorders>
            <w:shd w:val="clear" w:color="auto" w:fill="auto"/>
            <w:vAlign w:val="bottom"/>
            <w:hideMark/>
          </w:tcPr>
          <w:p w:rsidR="008D1E11" w:rsidRPr="0077403E" w:rsidRDefault="008D1E11" w:rsidP="00DA252D">
            <w:pPr>
              <w:jc w:val="center"/>
              <w:rPr>
                <w:rFonts w:eastAsia="Times New Roman"/>
                <w:color w:val="auto"/>
                <w:sz w:val="24"/>
                <w:lang w:eastAsia="ru-RU"/>
              </w:rPr>
            </w:pPr>
            <w:r w:rsidRPr="0077403E">
              <w:rPr>
                <w:rFonts w:eastAsia="Times New Roman"/>
                <w:color w:val="auto"/>
                <w:sz w:val="24"/>
                <w:lang w:eastAsia="ru-RU"/>
              </w:rPr>
              <w:t>I</w:t>
            </w:r>
          </w:p>
        </w:tc>
        <w:tc>
          <w:tcPr>
            <w:tcW w:w="993" w:type="dxa"/>
            <w:tcBorders>
              <w:top w:val="nil"/>
              <w:left w:val="nil"/>
              <w:bottom w:val="single" w:sz="4" w:space="0" w:color="auto"/>
              <w:right w:val="single" w:sz="4" w:space="0" w:color="auto"/>
            </w:tcBorders>
            <w:shd w:val="clear" w:color="auto" w:fill="auto"/>
            <w:vAlign w:val="bottom"/>
            <w:hideMark/>
          </w:tcPr>
          <w:p w:rsidR="008D1E11" w:rsidRPr="0077403E" w:rsidRDefault="008D1E11" w:rsidP="00DA252D">
            <w:pPr>
              <w:jc w:val="center"/>
              <w:rPr>
                <w:rFonts w:eastAsia="Times New Roman"/>
                <w:color w:val="auto"/>
                <w:sz w:val="24"/>
                <w:lang w:eastAsia="ru-RU"/>
              </w:rPr>
            </w:pPr>
            <w:r w:rsidRPr="0077403E">
              <w:rPr>
                <w:rFonts w:eastAsia="Times New Roman"/>
                <w:color w:val="auto"/>
                <w:sz w:val="24"/>
                <w:lang w:eastAsia="ru-RU"/>
              </w:rPr>
              <w:t>II</w:t>
            </w:r>
          </w:p>
        </w:tc>
        <w:tc>
          <w:tcPr>
            <w:tcW w:w="850" w:type="dxa"/>
            <w:tcBorders>
              <w:top w:val="nil"/>
              <w:left w:val="nil"/>
              <w:bottom w:val="single" w:sz="4" w:space="0" w:color="auto"/>
              <w:right w:val="single" w:sz="4" w:space="0" w:color="auto"/>
            </w:tcBorders>
            <w:shd w:val="clear" w:color="auto" w:fill="auto"/>
            <w:vAlign w:val="bottom"/>
            <w:hideMark/>
          </w:tcPr>
          <w:p w:rsidR="008D1E11" w:rsidRPr="0077403E" w:rsidRDefault="008D1E11" w:rsidP="00DA252D">
            <w:pPr>
              <w:jc w:val="center"/>
              <w:rPr>
                <w:rFonts w:eastAsia="Times New Roman"/>
                <w:color w:val="auto"/>
                <w:sz w:val="24"/>
                <w:lang w:eastAsia="ru-RU"/>
              </w:rPr>
            </w:pPr>
            <w:r w:rsidRPr="0077403E">
              <w:rPr>
                <w:rFonts w:eastAsia="Times New Roman"/>
                <w:color w:val="auto"/>
                <w:sz w:val="24"/>
                <w:lang w:eastAsia="ru-RU"/>
              </w:rPr>
              <w:t>III</w:t>
            </w:r>
          </w:p>
        </w:tc>
        <w:tc>
          <w:tcPr>
            <w:tcW w:w="850" w:type="dxa"/>
            <w:tcBorders>
              <w:top w:val="nil"/>
              <w:left w:val="nil"/>
              <w:bottom w:val="single" w:sz="4" w:space="0" w:color="auto"/>
              <w:right w:val="single" w:sz="4" w:space="0" w:color="auto"/>
            </w:tcBorders>
            <w:shd w:val="clear" w:color="auto" w:fill="auto"/>
            <w:vAlign w:val="bottom"/>
            <w:hideMark/>
          </w:tcPr>
          <w:p w:rsidR="008D1E11" w:rsidRPr="0077403E" w:rsidRDefault="008D1E11" w:rsidP="00DA252D">
            <w:pPr>
              <w:jc w:val="center"/>
              <w:rPr>
                <w:rFonts w:eastAsia="Times New Roman"/>
                <w:color w:val="auto"/>
                <w:sz w:val="24"/>
                <w:lang w:eastAsia="ru-RU"/>
              </w:rPr>
            </w:pPr>
            <w:r w:rsidRPr="0077403E">
              <w:rPr>
                <w:rFonts w:eastAsia="Times New Roman"/>
                <w:color w:val="auto"/>
                <w:sz w:val="24"/>
                <w:lang w:eastAsia="ru-RU"/>
              </w:rPr>
              <w:t>IV</w:t>
            </w:r>
          </w:p>
        </w:tc>
        <w:tc>
          <w:tcPr>
            <w:tcW w:w="851" w:type="dxa"/>
            <w:tcBorders>
              <w:top w:val="nil"/>
              <w:left w:val="nil"/>
              <w:bottom w:val="single" w:sz="4" w:space="0" w:color="auto"/>
              <w:right w:val="single" w:sz="4" w:space="0" w:color="auto"/>
            </w:tcBorders>
            <w:shd w:val="clear" w:color="auto" w:fill="auto"/>
            <w:vAlign w:val="bottom"/>
            <w:hideMark/>
          </w:tcPr>
          <w:p w:rsidR="008D1E11" w:rsidRPr="0077403E" w:rsidRDefault="008D1E11" w:rsidP="00DA252D">
            <w:pPr>
              <w:jc w:val="center"/>
              <w:rPr>
                <w:rFonts w:eastAsia="Times New Roman"/>
                <w:color w:val="auto"/>
                <w:sz w:val="24"/>
                <w:lang w:eastAsia="ru-RU"/>
              </w:rPr>
            </w:pPr>
            <w:r w:rsidRPr="0077403E">
              <w:rPr>
                <w:rFonts w:eastAsia="Times New Roman"/>
                <w:color w:val="auto"/>
                <w:sz w:val="24"/>
                <w:lang w:eastAsia="ru-RU"/>
              </w:rPr>
              <w:t>V</w:t>
            </w:r>
          </w:p>
        </w:tc>
        <w:tc>
          <w:tcPr>
            <w:tcW w:w="847" w:type="dxa"/>
            <w:tcBorders>
              <w:top w:val="nil"/>
              <w:left w:val="nil"/>
              <w:bottom w:val="single" w:sz="4" w:space="0" w:color="auto"/>
              <w:right w:val="single" w:sz="4" w:space="0" w:color="auto"/>
            </w:tcBorders>
            <w:shd w:val="clear" w:color="auto" w:fill="auto"/>
            <w:vAlign w:val="bottom"/>
            <w:hideMark/>
          </w:tcPr>
          <w:p w:rsidR="008D1E11" w:rsidRPr="0077403E" w:rsidRDefault="008D1E11" w:rsidP="00DA252D">
            <w:pPr>
              <w:jc w:val="center"/>
              <w:rPr>
                <w:rFonts w:eastAsia="Times New Roman"/>
                <w:color w:val="auto"/>
                <w:sz w:val="24"/>
                <w:lang w:eastAsia="ru-RU"/>
              </w:rPr>
            </w:pPr>
            <w:r w:rsidRPr="0077403E">
              <w:rPr>
                <w:rFonts w:eastAsia="Times New Roman"/>
                <w:color w:val="auto"/>
                <w:sz w:val="24"/>
                <w:lang w:eastAsia="ru-RU"/>
              </w:rPr>
              <w:t>VI</w:t>
            </w:r>
          </w:p>
        </w:tc>
        <w:tc>
          <w:tcPr>
            <w:tcW w:w="850" w:type="dxa"/>
            <w:tcBorders>
              <w:top w:val="nil"/>
              <w:left w:val="nil"/>
              <w:bottom w:val="single" w:sz="4" w:space="0" w:color="auto"/>
              <w:right w:val="single" w:sz="4" w:space="0" w:color="auto"/>
            </w:tcBorders>
            <w:shd w:val="clear" w:color="auto" w:fill="auto"/>
            <w:vAlign w:val="bottom"/>
            <w:hideMark/>
          </w:tcPr>
          <w:p w:rsidR="008D1E11" w:rsidRPr="0077403E" w:rsidRDefault="008D1E11" w:rsidP="00DA252D">
            <w:pPr>
              <w:jc w:val="center"/>
              <w:rPr>
                <w:rFonts w:eastAsia="Times New Roman"/>
                <w:color w:val="auto"/>
                <w:sz w:val="24"/>
                <w:lang w:eastAsia="ru-RU"/>
              </w:rPr>
            </w:pPr>
            <w:r w:rsidRPr="0077403E">
              <w:rPr>
                <w:rFonts w:eastAsia="Times New Roman"/>
                <w:color w:val="auto"/>
                <w:sz w:val="24"/>
                <w:lang w:eastAsia="ru-RU"/>
              </w:rPr>
              <w:t>VII</w:t>
            </w:r>
          </w:p>
        </w:tc>
        <w:tc>
          <w:tcPr>
            <w:tcW w:w="851" w:type="dxa"/>
            <w:tcBorders>
              <w:top w:val="nil"/>
              <w:left w:val="nil"/>
              <w:bottom w:val="single" w:sz="4" w:space="0" w:color="auto"/>
              <w:right w:val="single" w:sz="4" w:space="0" w:color="auto"/>
            </w:tcBorders>
            <w:shd w:val="clear" w:color="auto" w:fill="auto"/>
            <w:vAlign w:val="bottom"/>
            <w:hideMark/>
          </w:tcPr>
          <w:p w:rsidR="008D1E11" w:rsidRPr="0077403E" w:rsidRDefault="008D1E11" w:rsidP="00DA252D">
            <w:pPr>
              <w:jc w:val="center"/>
              <w:rPr>
                <w:rFonts w:eastAsia="Times New Roman"/>
                <w:color w:val="auto"/>
                <w:sz w:val="24"/>
                <w:lang w:eastAsia="ru-RU"/>
              </w:rPr>
            </w:pPr>
            <w:r w:rsidRPr="0077403E">
              <w:rPr>
                <w:rFonts w:eastAsia="Times New Roman"/>
                <w:color w:val="auto"/>
                <w:sz w:val="24"/>
                <w:lang w:eastAsia="ru-RU"/>
              </w:rPr>
              <w:t>VIII</w:t>
            </w:r>
          </w:p>
        </w:tc>
        <w:tc>
          <w:tcPr>
            <w:tcW w:w="850" w:type="dxa"/>
            <w:tcBorders>
              <w:top w:val="nil"/>
              <w:left w:val="nil"/>
              <w:bottom w:val="single" w:sz="4" w:space="0" w:color="auto"/>
              <w:right w:val="single" w:sz="4" w:space="0" w:color="auto"/>
            </w:tcBorders>
            <w:shd w:val="clear" w:color="auto" w:fill="auto"/>
            <w:vAlign w:val="bottom"/>
            <w:hideMark/>
          </w:tcPr>
          <w:p w:rsidR="008D1E11" w:rsidRPr="0077403E" w:rsidRDefault="008D1E11" w:rsidP="00DA252D">
            <w:pPr>
              <w:jc w:val="center"/>
              <w:rPr>
                <w:rFonts w:eastAsia="Times New Roman"/>
                <w:color w:val="auto"/>
                <w:sz w:val="24"/>
                <w:lang w:eastAsia="ru-RU"/>
              </w:rPr>
            </w:pPr>
            <w:r w:rsidRPr="0077403E">
              <w:rPr>
                <w:rFonts w:eastAsia="Times New Roman"/>
                <w:color w:val="auto"/>
                <w:sz w:val="24"/>
                <w:lang w:eastAsia="ru-RU"/>
              </w:rPr>
              <w:t>IX</w:t>
            </w:r>
          </w:p>
        </w:tc>
        <w:tc>
          <w:tcPr>
            <w:tcW w:w="854" w:type="dxa"/>
            <w:tcBorders>
              <w:top w:val="nil"/>
              <w:left w:val="nil"/>
              <w:bottom w:val="single" w:sz="4" w:space="0" w:color="auto"/>
              <w:right w:val="single" w:sz="4" w:space="0" w:color="auto"/>
            </w:tcBorders>
            <w:shd w:val="clear" w:color="auto" w:fill="auto"/>
            <w:vAlign w:val="bottom"/>
            <w:hideMark/>
          </w:tcPr>
          <w:p w:rsidR="008D1E11" w:rsidRPr="0077403E" w:rsidRDefault="008D1E11" w:rsidP="00DA252D">
            <w:pPr>
              <w:jc w:val="center"/>
              <w:rPr>
                <w:rFonts w:eastAsia="Times New Roman"/>
                <w:color w:val="auto"/>
                <w:sz w:val="24"/>
                <w:lang w:eastAsia="ru-RU"/>
              </w:rPr>
            </w:pPr>
            <w:r w:rsidRPr="0077403E">
              <w:rPr>
                <w:rFonts w:eastAsia="Times New Roman"/>
                <w:color w:val="auto"/>
                <w:sz w:val="24"/>
                <w:lang w:eastAsia="ru-RU"/>
              </w:rPr>
              <w:t>X</w:t>
            </w:r>
          </w:p>
        </w:tc>
        <w:tc>
          <w:tcPr>
            <w:tcW w:w="851" w:type="dxa"/>
            <w:tcBorders>
              <w:top w:val="nil"/>
              <w:left w:val="nil"/>
              <w:bottom w:val="single" w:sz="4" w:space="0" w:color="auto"/>
              <w:right w:val="single" w:sz="4" w:space="0" w:color="auto"/>
            </w:tcBorders>
            <w:shd w:val="clear" w:color="auto" w:fill="auto"/>
            <w:vAlign w:val="bottom"/>
            <w:hideMark/>
          </w:tcPr>
          <w:p w:rsidR="008D1E11" w:rsidRPr="0077403E" w:rsidRDefault="008D1E11" w:rsidP="00DA252D">
            <w:pPr>
              <w:jc w:val="center"/>
              <w:rPr>
                <w:rFonts w:eastAsia="Times New Roman"/>
                <w:color w:val="auto"/>
                <w:sz w:val="24"/>
                <w:lang w:eastAsia="ru-RU"/>
              </w:rPr>
            </w:pPr>
            <w:r w:rsidRPr="0077403E">
              <w:rPr>
                <w:rFonts w:eastAsia="Times New Roman"/>
                <w:color w:val="auto"/>
                <w:sz w:val="24"/>
                <w:lang w:eastAsia="ru-RU"/>
              </w:rPr>
              <w:t>XI</w:t>
            </w:r>
          </w:p>
        </w:tc>
        <w:tc>
          <w:tcPr>
            <w:tcW w:w="851" w:type="dxa"/>
            <w:tcBorders>
              <w:top w:val="nil"/>
              <w:left w:val="nil"/>
              <w:bottom w:val="single" w:sz="4" w:space="0" w:color="auto"/>
              <w:right w:val="single" w:sz="4" w:space="0" w:color="auto"/>
            </w:tcBorders>
            <w:shd w:val="clear" w:color="auto" w:fill="auto"/>
            <w:vAlign w:val="bottom"/>
            <w:hideMark/>
          </w:tcPr>
          <w:p w:rsidR="008D1E11" w:rsidRPr="0077403E" w:rsidRDefault="008D1E11" w:rsidP="00DA252D">
            <w:pPr>
              <w:jc w:val="center"/>
              <w:rPr>
                <w:rFonts w:eastAsia="Times New Roman"/>
                <w:color w:val="auto"/>
                <w:sz w:val="24"/>
                <w:lang w:eastAsia="ru-RU"/>
              </w:rPr>
            </w:pPr>
            <w:r w:rsidRPr="0077403E">
              <w:rPr>
                <w:rFonts w:eastAsia="Times New Roman"/>
                <w:color w:val="auto"/>
                <w:sz w:val="24"/>
                <w:lang w:eastAsia="ru-RU"/>
              </w:rPr>
              <w:t>XII</w:t>
            </w:r>
          </w:p>
        </w:tc>
        <w:tc>
          <w:tcPr>
            <w:tcW w:w="850" w:type="dxa"/>
            <w:tcBorders>
              <w:top w:val="nil"/>
              <w:left w:val="nil"/>
              <w:bottom w:val="single" w:sz="4" w:space="0" w:color="auto"/>
              <w:right w:val="single" w:sz="4" w:space="0" w:color="auto"/>
            </w:tcBorders>
            <w:shd w:val="clear" w:color="auto" w:fill="auto"/>
            <w:vAlign w:val="bottom"/>
            <w:hideMark/>
          </w:tcPr>
          <w:p w:rsidR="008D1E11" w:rsidRPr="0077403E" w:rsidRDefault="008D1E11" w:rsidP="00DA252D">
            <w:pPr>
              <w:jc w:val="left"/>
              <w:rPr>
                <w:rFonts w:eastAsia="Times New Roman"/>
                <w:color w:val="auto"/>
                <w:sz w:val="24"/>
                <w:lang w:eastAsia="ru-RU"/>
              </w:rPr>
            </w:pPr>
            <w:r w:rsidRPr="0077403E">
              <w:rPr>
                <w:rFonts w:eastAsia="Times New Roman"/>
                <w:color w:val="auto"/>
                <w:sz w:val="24"/>
                <w:lang w:eastAsia="ru-RU"/>
              </w:rPr>
              <w:t> </w:t>
            </w:r>
          </w:p>
        </w:tc>
      </w:tr>
      <w:tr w:rsidR="008D1E11" w:rsidRPr="00863DB8" w:rsidTr="005C231D">
        <w:trPr>
          <w:trHeight w:val="468"/>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8D1E11" w:rsidRPr="00863DB8" w:rsidRDefault="008D1E11" w:rsidP="00DA252D">
            <w:pPr>
              <w:rPr>
                <w:rFonts w:eastAsia="Times New Roman"/>
                <w:color w:val="auto"/>
                <w:sz w:val="24"/>
                <w:lang w:eastAsia="ru-RU"/>
              </w:rPr>
            </w:pPr>
            <w:proofErr w:type="spellStart"/>
            <w:r w:rsidRPr="00863DB8">
              <w:rPr>
                <w:rFonts w:eastAsia="Times New Roman"/>
                <w:color w:val="auto"/>
                <w:sz w:val="24"/>
                <w:lang w:eastAsia="ru-RU"/>
              </w:rPr>
              <w:t>Голомянный</w:t>
            </w:r>
            <w:proofErr w:type="spellEnd"/>
          </w:p>
        </w:tc>
        <w:tc>
          <w:tcPr>
            <w:tcW w:w="992" w:type="dxa"/>
            <w:tcBorders>
              <w:top w:val="nil"/>
              <w:left w:val="nil"/>
              <w:bottom w:val="single" w:sz="4" w:space="0" w:color="auto"/>
              <w:right w:val="single" w:sz="4" w:space="0" w:color="auto"/>
            </w:tcBorders>
            <w:shd w:val="clear" w:color="auto" w:fill="auto"/>
            <w:vAlign w:val="bottom"/>
            <w:hideMark/>
          </w:tcPr>
          <w:p w:rsidR="008D1E11" w:rsidRPr="00863DB8" w:rsidRDefault="008D1E11" w:rsidP="00DA252D">
            <w:pPr>
              <w:jc w:val="center"/>
              <w:rPr>
                <w:color w:val="auto"/>
                <w:sz w:val="24"/>
              </w:rPr>
            </w:pPr>
            <w:r w:rsidRPr="00863DB8">
              <w:rPr>
                <w:color w:val="auto"/>
                <w:sz w:val="24"/>
              </w:rPr>
              <w:t>-28,0</w:t>
            </w:r>
          </w:p>
        </w:tc>
        <w:tc>
          <w:tcPr>
            <w:tcW w:w="993" w:type="dxa"/>
            <w:tcBorders>
              <w:top w:val="nil"/>
              <w:left w:val="nil"/>
              <w:bottom w:val="single" w:sz="4" w:space="0" w:color="auto"/>
              <w:right w:val="single" w:sz="4" w:space="0" w:color="auto"/>
            </w:tcBorders>
            <w:shd w:val="clear" w:color="auto" w:fill="auto"/>
            <w:vAlign w:val="bottom"/>
            <w:hideMark/>
          </w:tcPr>
          <w:p w:rsidR="008D1E11" w:rsidRPr="00863DB8" w:rsidRDefault="008D1E11" w:rsidP="00DA252D">
            <w:pPr>
              <w:jc w:val="center"/>
              <w:rPr>
                <w:color w:val="auto"/>
                <w:sz w:val="24"/>
              </w:rPr>
            </w:pPr>
            <w:r w:rsidRPr="00863DB8">
              <w:rPr>
                <w:color w:val="auto"/>
                <w:sz w:val="24"/>
              </w:rPr>
              <w:t>-28,5</w:t>
            </w:r>
          </w:p>
        </w:tc>
        <w:tc>
          <w:tcPr>
            <w:tcW w:w="850" w:type="dxa"/>
            <w:tcBorders>
              <w:top w:val="nil"/>
              <w:left w:val="nil"/>
              <w:bottom w:val="single" w:sz="4" w:space="0" w:color="auto"/>
              <w:right w:val="single" w:sz="4" w:space="0" w:color="auto"/>
            </w:tcBorders>
            <w:shd w:val="clear" w:color="auto" w:fill="auto"/>
            <w:vAlign w:val="bottom"/>
            <w:hideMark/>
          </w:tcPr>
          <w:p w:rsidR="008D1E11" w:rsidRPr="00863DB8" w:rsidRDefault="008D1E11" w:rsidP="00DA252D">
            <w:pPr>
              <w:jc w:val="center"/>
              <w:rPr>
                <w:color w:val="auto"/>
                <w:sz w:val="24"/>
              </w:rPr>
            </w:pPr>
            <w:r w:rsidRPr="00863DB8">
              <w:rPr>
                <w:color w:val="auto"/>
                <w:sz w:val="24"/>
              </w:rPr>
              <w:t>-27,6</w:t>
            </w:r>
          </w:p>
        </w:tc>
        <w:tc>
          <w:tcPr>
            <w:tcW w:w="850" w:type="dxa"/>
            <w:tcBorders>
              <w:top w:val="nil"/>
              <w:left w:val="nil"/>
              <w:bottom w:val="single" w:sz="4" w:space="0" w:color="auto"/>
              <w:right w:val="single" w:sz="4" w:space="0" w:color="auto"/>
            </w:tcBorders>
            <w:shd w:val="clear" w:color="auto" w:fill="auto"/>
            <w:vAlign w:val="bottom"/>
            <w:hideMark/>
          </w:tcPr>
          <w:p w:rsidR="008D1E11" w:rsidRPr="00863DB8" w:rsidRDefault="008D1E11" w:rsidP="00DA252D">
            <w:pPr>
              <w:jc w:val="center"/>
              <w:rPr>
                <w:color w:val="auto"/>
                <w:sz w:val="24"/>
              </w:rPr>
            </w:pPr>
            <w:r w:rsidRPr="00863DB8">
              <w:rPr>
                <w:color w:val="auto"/>
                <w:sz w:val="24"/>
              </w:rPr>
              <w:t>-20,6</w:t>
            </w:r>
          </w:p>
        </w:tc>
        <w:tc>
          <w:tcPr>
            <w:tcW w:w="851" w:type="dxa"/>
            <w:tcBorders>
              <w:top w:val="nil"/>
              <w:left w:val="nil"/>
              <w:bottom w:val="single" w:sz="4" w:space="0" w:color="auto"/>
              <w:right w:val="single" w:sz="4" w:space="0" w:color="auto"/>
            </w:tcBorders>
            <w:shd w:val="clear" w:color="auto" w:fill="auto"/>
            <w:vAlign w:val="bottom"/>
            <w:hideMark/>
          </w:tcPr>
          <w:p w:rsidR="008D1E11" w:rsidRPr="00863DB8" w:rsidRDefault="008D1E11" w:rsidP="00DA252D">
            <w:pPr>
              <w:jc w:val="center"/>
              <w:rPr>
                <w:color w:val="auto"/>
                <w:sz w:val="24"/>
              </w:rPr>
            </w:pPr>
            <w:r w:rsidRPr="00863DB8">
              <w:rPr>
                <w:color w:val="auto"/>
                <w:sz w:val="24"/>
              </w:rPr>
              <w:t>-10,1</w:t>
            </w:r>
          </w:p>
        </w:tc>
        <w:tc>
          <w:tcPr>
            <w:tcW w:w="847" w:type="dxa"/>
            <w:tcBorders>
              <w:top w:val="nil"/>
              <w:left w:val="nil"/>
              <w:bottom w:val="single" w:sz="4" w:space="0" w:color="auto"/>
              <w:right w:val="single" w:sz="4" w:space="0" w:color="auto"/>
            </w:tcBorders>
            <w:shd w:val="clear" w:color="auto" w:fill="auto"/>
            <w:vAlign w:val="bottom"/>
            <w:hideMark/>
          </w:tcPr>
          <w:p w:rsidR="008D1E11" w:rsidRPr="00863DB8" w:rsidRDefault="008D1E11" w:rsidP="00DA252D">
            <w:pPr>
              <w:jc w:val="center"/>
              <w:rPr>
                <w:color w:val="auto"/>
                <w:sz w:val="24"/>
              </w:rPr>
            </w:pPr>
            <w:r w:rsidRPr="00863DB8">
              <w:rPr>
                <w:color w:val="auto"/>
                <w:sz w:val="24"/>
              </w:rPr>
              <w:t>-1,5</w:t>
            </w:r>
          </w:p>
        </w:tc>
        <w:tc>
          <w:tcPr>
            <w:tcW w:w="850" w:type="dxa"/>
            <w:tcBorders>
              <w:top w:val="nil"/>
              <w:left w:val="nil"/>
              <w:bottom w:val="single" w:sz="4" w:space="0" w:color="auto"/>
              <w:right w:val="single" w:sz="4" w:space="0" w:color="auto"/>
            </w:tcBorders>
            <w:shd w:val="clear" w:color="auto" w:fill="auto"/>
            <w:vAlign w:val="bottom"/>
            <w:hideMark/>
          </w:tcPr>
          <w:p w:rsidR="008D1E11" w:rsidRPr="00863DB8" w:rsidRDefault="008D1E11" w:rsidP="00DA252D">
            <w:pPr>
              <w:jc w:val="center"/>
              <w:rPr>
                <w:color w:val="auto"/>
                <w:sz w:val="24"/>
              </w:rPr>
            </w:pPr>
            <w:r w:rsidRPr="00863DB8">
              <w:rPr>
                <w:color w:val="auto"/>
                <w:sz w:val="24"/>
              </w:rPr>
              <w:t>0,7</w:t>
            </w:r>
          </w:p>
        </w:tc>
        <w:tc>
          <w:tcPr>
            <w:tcW w:w="851" w:type="dxa"/>
            <w:tcBorders>
              <w:top w:val="nil"/>
              <w:left w:val="nil"/>
              <w:bottom w:val="single" w:sz="4" w:space="0" w:color="auto"/>
              <w:right w:val="single" w:sz="4" w:space="0" w:color="auto"/>
            </w:tcBorders>
            <w:shd w:val="clear" w:color="auto" w:fill="auto"/>
            <w:vAlign w:val="bottom"/>
            <w:hideMark/>
          </w:tcPr>
          <w:p w:rsidR="008D1E11" w:rsidRPr="00863DB8" w:rsidRDefault="008D1E11" w:rsidP="00DA252D">
            <w:pPr>
              <w:jc w:val="center"/>
              <w:rPr>
                <w:color w:val="auto"/>
                <w:sz w:val="24"/>
              </w:rPr>
            </w:pPr>
            <w:r w:rsidRPr="00863DB8">
              <w:rPr>
                <w:color w:val="auto"/>
                <w:sz w:val="24"/>
              </w:rPr>
              <w:t>0,0</w:t>
            </w:r>
          </w:p>
        </w:tc>
        <w:tc>
          <w:tcPr>
            <w:tcW w:w="850" w:type="dxa"/>
            <w:tcBorders>
              <w:top w:val="nil"/>
              <w:left w:val="nil"/>
              <w:bottom w:val="single" w:sz="4" w:space="0" w:color="auto"/>
              <w:right w:val="single" w:sz="4" w:space="0" w:color="auto"/>
            </w:tcBorders>
            <w:shd w:val="clear" w:color="auto" w:fill="auto"/>
            <w:vAlign w:val="bottom"/>
            <w:hideMark/>
          </w:tcPr>
          <w:p w:rsidR="008D1E11" w:rsidRPr="00863DB8" w:rsidRDefault="008D1E11" w:rsidP="00DA252D">
            <w:pPr>
              <w:jc w:val="center"/>
              <w:rPr>
                <w:color w:val="auto"/>
                <w:sz w:val="24"/>
              </w:rPr>
            </w:pPr>
            <w:r w:rsidRPr="00863DB8">
              <w:rPr>
                <w:color w:val="auto"/>
                <w:sz w:val="24"/>
              </w:rPr>
              <w:t>-3,2</w:t>
            </w:r>
          </w:p>
        </w:tc>
        <w:tc>
          <w:tcPr>
            <w:tcW w:w="854" w:type="dxa"/>
            <w:tcBorders>
              <w:top w:val="nil"/>
              <w:left w:val="nil"/>
              <w:bottom w:val="single" w:sz="4" w:space="0" w:color="auto"/>
              <w:right w:val="single" w:sz="4" w:space="0" w:color="auto"/>
            </w:tcBorders>
            <w:shd w:val="clear" w:color="auto" w:fill="auto"/>
            <w:vAlign w:val="bottom"/>
            <w:hideMark/>
          </w:tcPr>
          <w:p w:rsidR="008D1E11" w:rsidRPr="00863DB8" w:rsidRDefault="008D1E11" w:rsidP="00DA252D">
            <w:pPr>
              <w:jc w:val="center"/>
              <w:rPr>
                <w:color w:val="auto"/>
                <w:sz w:val="24"/>
              </w:rPr>
            </w:pPr>
            <w:r w:rsidRPr="00863DB8">
              <w:rPr>
                <w:color w:val="auto"/>
                <w:sz w:val="24"/>
              </w:rPr>
              <w:t>-12,0</w:t>
            </w:r>
          </w:p>
        </w:tc>
        <w:tc>
          <w:tcPr>
            <w:tcW w:w="851" w:type="dxa"/>
            <w:tcBorders>
              <w:top w:val="nil"/>
              <w:left w:val="nil"/>
              <w:bottom w:val="single" w:sz="4" w:space="0" w:color="auto"/>
              <w:right w:val="single" w:sz="4" w:space="0" w:color="auto"/>
            </w:tcBorders>
            <w:shd w:val="clear" w:color="auto" w:fill="auto"/>
            <w:vAlign w:val="bottom"/>
            <w:hideMark/>
          </w:tcPr>
          <w:p w:rsidR="008D1E11" w:rsidRPr="00863DB8" w:rsidRDefault="008D1E11" w:rsidP="00DA252D">
            <w:pPr>
              <w:jc w:val="center"/>
              <w:rPr>
                <w:color w:val="auto"/>
                <w:sz w:val="24"/>
              </w:rPr>
            </w:pPr>
            <w:r w:rsidRPr="00863DB8">
              <w:rPr>
                <w:color w:val="auto"/>
                <w:sz w:val="24"/>
              </w:rPr>
              <w:t>-21,0</w:t>
            </w:r>
          </w:p>
        </w:tc>
        <w:tc>
          <w:tcPr>
            <w:tcW w:w="851" w:type="dxa"/>
            <w:tcBorders>
              <w:top w:val="nil"/>
              <w:left w:val="nil"/>
              <w:bottom w:val="single" w:sz="4" w:space="0" w:color="auto"/>
              <w:right w:val="single" w:sz="4" w:space="0" w:color="auto"/>
            </w:tcBorders>
            <w:shd w:val="clear" w:color="auto" w:fill="auto"/>
            <w:vAlign w:val="bottom"/>
            <w:hideMark/>
          </w:tcPr>
          <w:p w:rsidR="008D1E11" w:rsidRPr="00863DB8" w:rsidRDefault="008D1E11" w:rsidP="00DA252D">
            <w:pPr>
              <w:jc w:val="center"/>
              <w:rPr>
                <w:color w:val="auto"/>
                <w:sz w:val="24"/>
              </w:rPr>
            </w:pPr>
            <w:r w:rsidRPr="00863DB8">
              <w:rPr>
                <w:color w:val="auto"/>
                <w:sz w:val="24"/>
              </w:rPr>
              <w:t>-24,9</w:t>
            </w:r>
          </w:p>
        </w:tc>
        <w:tc>
          <w:tcPr>
            <w:tcW w:w="850" w:type="dxa"/>
            <w:tcBorders>
              <w:top w:val="nil"/>
              <w:left w:val="nil"/>
              <w:bottom w:val="single" w:sz="4" w:space="0" w:color="auto"/>
              <w:right w:val="single" w:sz="4" w:space="0" w:color="auto"/>
            </w:tcBorders>
            <w:shd w:val="clear" w:color="auto" w:fill="auto"/>
            <w:noWrap/>
            <w:vAlign w:val="bottom"/>
            <w:hideMark/>
          </w:tcPr>
          <w:p w:rsidR="008D1E11" w:rsidRPr="00863DB8" w:rsidRDefault="008D1E11" w:rsidP="00DA252D">
            <w:pPr>
              <w:jc w:val="center"/>
              <w:rPr>
                <w:color w:val="auto"/>
                <w:sz w:val="24"/>
              </w:rPr>
            </w:pPr>
            <w:r w:rsidRPr="00863DB8">
              <w:rPr>
                <w:color w:val="auto"/>
                <w:sz w:val="24"/>
              </w:rPr>
              <w:t>-14,7</w:t>
            </w:r>
          </w:p>
        </w:tc>
      </w:tr>
      <w:tr w:rsidR="008D1E11" w:rsidRPr="00863DB8" w:rsidTr="005C231D">
        <w:trPr>
          <w:trHeight w:val="418"/>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8D1E11" w:rsidRPr="00863DB8" w:rsidRDefault="008D1E11" w:rsidP="00DA252D">
            <w:pPr>
              <w:rPr>
                <w:rFonts w:eastAsia="Times New Roman"/>
                <w:color w:val="auto"/>
                <w:sz w:val="24"/>
                <w:lang w:eastAsia="ru-RU"/>
              </w:rPr>
            </w:pPr>
            <w:r w:rsidRPr="00863DB8">
              <w:rPr>
                <w:rFonts w:eastAsia="Times New Roman"/>
                <w:color w:val="auto"/>
                <w:sz w:val="24"/>
                <w:lang w:eastAsia="ru-RU"/>
              </w:rPr>
              <w:t>Русский</w:t>
            </w:r>
          </w:p>
        </w:tc>
        <w:tc>
          <w:tcPr>
            <w:tcW w:w="992" w:type="dxa"/>
            <w:tcBorders>
              <w:top w:val="nil"/>
              <w:left w:val="nil"/>
              <w:bottom w:val="single" w:sz="4" w:space="0" w:color="auto"/>
              <w:right w:val="single" w:sz="4" w:space="0" w:color="auto"/>
            </w:tcBorders>
            <w:shd w:val="clear" w:color="auto" w:fill="auto"/>
            <w:vAlign w:val="bottom"/>
            <w:hideMark/>
          </w:tcPr>
          <w:p w:rsidR="008D1E11" w:rsidRPr="00863DB8" w:rsidRDefault="008D1E11" w:rsidP="00DA252D">
            <w:pPr>
              <w:jc w:val="center"/>
              <w:rPr>
                <w:color w:val="auto"/>
                <w:sz w:val="24"/>
              </w:rPr>
            </w:pPr>
            <w:r w:rsidRPr="00863DB8">
              <w:rPr>
                <w:color w:val="auto"/>
                <w:sz w:val="24"/>
              </w:rPr>
              <w:t>-28,6</w:t>
            </w:r>
          </w:p>
        </w:tc>
        <w:tc>
          <w:tcPr>
            <w:tcW w:w="993" w:type="dxa"/>
            <w:tcBorders>
              <w:top w:val="nil"/>
              <w:left w:val="nil"/>
              <w:bottom w:val="single" w:sz="4" w:space="0" w:color="auto"/>
              <w:right w:val="single" w:sz="4" w:space="0" w:color="auto"/>
            </w:tcBorders>
            <w:shd w:val="clear" w:color="auto" w:fill="auto"/>
            <w:vAlign w:val="bottom"/>
            <w:hideMark/>
          </w:tcPr>
          <w:p w:rsidR="008D1E11" w:rsidRPr="00863DB8" w:rsidRDefault="008D1E11" w:rsidP="00DA252D">
            <w:pPr>
              <w:jc w:val="center"/>
              <w:rPr>
                <w:color w:val="auto"/>
                <w:sz w:val="24"/>
              </w:rPr>
            </w:pPr>
            <w:r w:rsidRPr="00863DB8">
              <w:rPr>
                <w:color w:val="auto"/>
                <w:sz w:val="24"/>
              </w:rPr>
              <w:t>-29,2</w:t>
            </w:r>
          </w:p>
        </w:tc>
        <w:tc>
          <w:tcPr>
            <w:tcW w:w="850" w:type="dxa"/>
            <w:tcBorders>
              <w:top w:val="nil"/>
              <w:left w:val="nil"/>
              <w:bottom w:val="single" w:sz="4" w:space="0" w:color="auto"/>
              <w:right w:val="single" w:sz="4" w:space="0" w:color="auto"/>
            </w:tcBorders>
            <w:shd w:val="clear" w:color="auto" w:fill="auto"/>
            <w:vAlign w:val="bottom"/>
            <w:hideMark/>
          </w:tcPr>
          <w:p w:rsidR="008D1E11" w:rsidRPr="00863DB8" w:rsidRDefault="008D1E11" w:rsidP="00DA252D">
            <w:pPr>
              <w:jc w:val="center"/>
              <w:rPr>
                <w:color w:val="auto"/>
                <w:sz w:val="24"/>
              </w:rPr>
            </w:pPr>
            <w:r w:rsidRPr="00863DB8">
              <w:rPr>
                <w:color w:val="auto"/>
                <w:sz w:val="24"/>
              </w:rPr>
              <w:t>-28,2</w:t>
            </w:r>
          </w:p>
        </w:tc>
        <w:tc>
          <w:tcPr>
            <w:tcW w:w="850" w:type="dxa"/>
            <w:tcBorders>
              <w:top w:val="nil"/>
              <w:left w:val="nil"/>
              <w:bottom w:val="single" w:sz="4" w:space="0" w:color="auto"/>
              <w:right w:val="single" w:sz="4" w:space="0" w:color="auto"/>
            </w:tcBorders>
            <w:shd w:val="clear" w:color="auto" w:fill="auto"/>
            <w:vAlign w:val="bottom"/>
            <w:hideMark/>
          </w:tcPr>
          <w:p w:rsidR="008D1E11" w:rsidRPr="00863DB8" w:rsidRDefault="008D1E11" w:rsidP="00DA252D">
            <w:pPr>
              <w:jc w:val="center"/>
              <w:rPr>
                <w:color w:val="auto"/>
                <w:sz w:val="24"/>
              </w:rPr>
            </w:pPr>
            <w:r w:rsidRPr="00863DB8">
              <w:rPr>
                <w:color w:val="auto"/>
                <w:sz w:val="24"/>
              </w:rPr>
              <w:t>-21,3</w:t>
            </w:r>
          </w:p>
        </w:tc>
        <w:tc>
          <w:tcPr>
            <w:tcW w:w="851" w:type="dxa"/>
            <w:tcBorders>
              <w:top w:val="nil"/>
              <w:left w:val="nil"/>
              <w:bottom w:val="single" w:sz="4" w:space="0" w:color="auto"/>
              <w:right w:val="single" w:sz="4" w:space="0" w:color="auto"/>
            </w:tcBorders>
            <w:shd w:val="clear" w:color="auto" w:fill="auto"/>
            <w:vAlign w:val="bottom"/>
            <w:hideMark/>
          </w:tcPr>
          <w:p w:rsidR="008D1E11" w:rsidRPr="00863DB8" w:rsidRDefault="008D1E11" w:rsidP="00DA252D">
            <w:pPr>
              <w:jc w:val="center"/>
              <w:rPr>
                <w:color w:val="auto"/>
                <w:sz w:val="24"/>
              </w:rPr>
            </w:pPr>
            <w:r w:rsidRPr="00863DB8">
              <w:rPr>
                <w:color w:val="auto"/>
                <w:sz w:val="24"/>
              </w:rPr>
              <w:t>-10,4</w:t>
            </w:r>
          </w:p>
        </w:tc>
        <w:tc>
          <w:tcPr>
            <w:tcW w:w="847" w:type="dxa"/>
            <w:tcBorders>
              <w:top w:val="nil"/>
              <w:left w:val="nil"/>
              <w:bottom w:val="single" w:sz="4" w:space="0" w:color="auto"/>
              <w:right w:val="single" w:sz="4" w:space="0" w:color="auto"/>
            </w:tcBorders>
            <w:shd w:val="clear" w:color="auto" w:fill="auto"/>
            <w:vAlign w:val="bottom"/>
            <w:hideMark/>
          </w:tcPr>
          <w:p w:rsidR="008D1E11" w:rsidRPr="00863DB8" w:rsidRDefault="008D1E11" w:rsidP="00DA252D">
            <w:pPr>
              <w:jc w:val="center"/>
              <w:rPr>
                <w:color w:val="auto"/>
                <w:sz w:val="24"/>
              </w:rPr>
            </w:pPr>
            <w:r w:rsidRPr="00863DB8">
              <w:rPr>
                <w:color w:val="auto"/>
                <w:sz w:val="24"/>
              </w:rPr>
              <w:t>-1,4</w:t>
            </w:r>
          </w:p>
        </w:tc>
        <w:tc>
          <w:tcPr>
            <w:tcW w:w="850" w:type="dxa"/>
            <w:tcBorders>
              <w:top w:val="nil"/>
              <w:left w:val="nil"/>
              <w:bottom w:val="single" w:sz="4" w:space="0" w:color="auto"/>
              <w:right w:val="single" w:sz="4" w:space="0" w:color="auto"/>
            </w:tcBorders>
            <w:shd w:val="clear" w:color="auto" w:fill="auto"/>
            <w:vAlign w:val="bottom"/>
            <w:hideMark/>
          </w:tcPr>
          <w:p w:rsidR="008D1E11" w:rsidRPr="00863DB8" w:rsidRDefault="008D1E11" w:rsidP="00DA252D">
            <w:pPr>
              <w:jc w:val="center"/>
              <w:rPr>
                <w:color w:val="auto"/>
                <w:sz w:val="24"/>
              </w:rPr>
            </w:pPr>
            <w:r w:rsidRPr="00863DB8">
              <w:rPr>
                <w:color w:val="auto"/>
                <w:sz w:val="24"/>
              </w:rPr>
              <w:t>1,3</w:t>
            </w:r>
          </w:p>
        </w:tc>
        <w:tc>
          <w:tcPr>
            <w:tcW w:w="851" w:type="dxa"/>
            <w:tcBorders>
              <w:top w:val="nil"/>
              <w:left w:val="nil"/>
              <w:bottom w:val="single" w:sz="4" w:space="0" w:color="auto"/>
              <w:right w:val="single" w:sz="4" w:space="0" w:color="auto"/>
            </w:tcBorders>
            <w:shd w:val="clear" w:color="auto" w:fill="auto"/>
            <w:vAlign w:val="bottom"/>
            <w:hideMark/>
          </w:tcPr>
          <w:p w:rsidR="008D1E11" w:rsidRPr="00863DB8" w:rsidRDefault="008D1E11" w:rsidP="00DA252D">
            <w:pPr>
              <w:jc w:val="center"/>
              <w:rPr>
                <w:color w:val="auto"/>
                <w:sz w:val="24"/>
              </w:rPr>
            </w:pPr>
            <w:r w:rsidRPr="00863DB8">
              <w:rPr>
                <w:color w:val="auto"/>
                <w:sz w:val="24"/>
              </w:rPr>
              <w:t>0,8</w:t>
            </w:r>
          </w:p>
        </w:tc>
        <w:tc>
          <w:tcPr>
            <w:tcW w:w="850" w:type="dxa"/>
            <w:tcBorders>
              <w:top w:val="nil"/>
              <w:left w:val="nil"/>
              <w:bottom w:val="single" w:sz="4" w:space="0" w:color="auto"/>
              <w:right w:val="single" w:sz="4" w:space="0" w:color="auto"/>
            </w:tcBorders>
            <w:shd w:val="clear" w:color="auto" w:fill="auto"/>
            <w:vAlign w:val="bottom"/>
            <w:hideMark/>
          </w:tcPr>
          <w:p w:rsidR="008D1E11" w:rsidRPr="00863DB8" w:rsidRDefault="008D1E11" w:rsidP="00DA252D">
            <w:pPr>
              <w:jc w:val="center"/>
              <w:rPr>
                <w:color w:val="auto"/>
                <w:sz w:val="24"/>
              </w:rPr>
            </w:pPr>
            <w:r w:rsidRPr="00863DB8">
              <w:rPr>
                <w:color w:val="auto"/>
                <w:sz w:val="24"/>
              </w:rPr>
              <w:t>-1,9</w:t>
            </w:r>
          </w:p>
        </w:tc>
        <w:tc>
          <w:tcPr>
            <w:tcW w:w="854" w:type="dxa"/>
            <w:tcBorders>
              <w:top w:val="nil"/>
              <w:left w:val="nil"/>
              <w:bottom w:val="single" w:sz="4" w:space="0" w:color="auto"/>
              <w:right w:val="single" w:sz="4" w:space="0" w:color="auto"/>
            </w:tcBorders>
            <w:shd w:val="clear" w:color="auto" w:fill="auto"/>
            <w:vAlign w:val="bottom"/>
            <w:hideMark/>
          </w:tcPr>
          <w:p w:rsidR="008D1E11" w:rsidRPr="00863DB8" w:rsidRDefault="008D1E11" w:rsidP="00DA252D">
            <w:pPr>
              <w:jc w:val="center"/>
              <w:rPr>
                <w:color w:val="auto"/>
                <w:sz w:val="24"/>
              </w:rPr>
            </w:pPr>
            <w:r w:rsidRPr="00863DB8">
              <w:rPr>
                <w:color w:val="auto"/>
                <w:sz w:val="24"/>
              </w:rPr>
              <w:t>-10,3</w:t>
            </w:r>
          </w:p>
        </w:tc>
        <w:tc>
          <w:tcPr>
            <w:tcW w:w="851" w:type="dxa"/>
            <w:tcBorders>
              <w:top w:val="nil"/>
              <w:left w:val="nil"/>
              <w:bottom w:val="single" w:sz="4" w:space="0" w:color="auto"/>
              <w:right w:val="single" w:sz="4" w:space="0" w:color="auto"/>
            </w:tcBorders>
            <w:shd w:val="clear" w:color="auto" w:fill="auto"/>
            <w:vAlign w:val="bottom"/>
            <w:hideMark/>
          </w:tcPr>
          <w:p w:rsidR="008D1E11" w:rsidRPr="00863DB8" w:rsidRDefault="008D1E11" w:rsidP="00DA252D">
            <w:pPr>
              <w:jc w:val="center"/>
              <w:rPr>
                <w:color w:val="auto"/>
                <w:sz w:val="24"/>
              </w:rPr>
            </w:pPr>
            <w:r w:rsidRPr="00863DB8">
              <w:rPr>
                <w:color w:val="auto"/>
                <w:sz w:val="24"/>
              </w:rPr>
              <w:t>-20,3</w:t>
            </w:r>
          </w:p>
        </w:tc>
        <w:tc>
          <w:tcPr>
            <w:tcW w:w="851" w:type="dxa"/>
            <w:tcBorders>
              <w:top w:val="nil"/>
              <w:left w:val="nil"/>
              <w:bottom w:val="single" w:sz="4" w:space="0" w:color="auto"/>
              <w:right w:val="single" w:sz="4" w:space="0" w:color="auto"/>
            </w:tcBorders>
            <w:shd w:val="clear" w:color="auto" w:fill="auto"/>
            <w:vAlign w:val="bottom"/>
            <w:hideMark/>
          </w:tcPr>
          <w:p w:rsidR="008D1E11" w:rsidRPr="00863DB8" w:rsidRDefault="008D1E11" w:rsidP="00DA252D">
            <w:pPr>
              <w:jc w:val="center"/>
              <w:rPr>
                <w:color w:val="auto"/>
                <w:sz w:val="24"/>
              </w:rPr>
            </w:pPr>
            <w:r w:rsidRPr="00863DB8">
              <w:rPr>
                <w:color w:val="auto"/>
                <w:sz w:val="24"/>
              </w:rPr>
              <w:t>-25,0</w:t>
            </w:r>
          </w:p>
        </w:tc>
        <w:tc>
          <w:tcPr>
            <w:tcW w:w="850" w:type="dxa"/>
            <w:tcBorders>
              <w:top w:val="nil"/>
              <w:left w:val="nil"/>
              <w:bottom w:val="single" w:sz="4" w:space="0" w:color="auto"/>
              <w:right w:val="single" w:sz="4" w:space="0" w:color="auto"/>
            </w:tcBorders>
            <w:shd w:val="clear" w:color="auto" w:fill="auto"/>
            <w:noWrap/>
            <w:vAlign w:val="bottom"/>
            <w:hideMark/>
          </w:tcPr>
          <w:p w:rsidR="008D1E11" w:rsidRPr="00863DB8" w:rsidRDefault="008D1E11" w:rsidP="00DA252D">
            <w:pPr>
              <w:jc w:val="center"/>
              <w:rPr>
                <w:color w:val="auto"/>
                <w:sz w:val="24"/>
              </w:rPr>
            </w:pPr>
            <w:r w:rsidRPr="00863DB8">
              <w:rPr>
                <w:color w:val="auto"/>
                <w:sz w:val="24"/>
              </w:rPr>
              <w:t>-14,5</w:t>
            </w:r>
          </w:p>
        </w:tc>
      </w:tr>
      <w:tr w:rsidR="008D1E11" w:rsidRPr="00863DB8" w:rsidTr="005C231D">
        <w:trPr>
          <w:trHeight w:val="49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8D1E11" w:rsidRPr="00863DB8" w:rsidRDefault="008D1E11" w:rsidP="00DA252D">
            <w:pPr>
              <w:rPr>
                <w:rFonts w:eastAsia="Times New Roman"/>
                <w:color w:val="auto"/>
                <w:sz w:val="24"/>
                <w:lang w:eastAsia="ru-RU"/>
              </w:rPr>
            </w:pPr>
            <w:proofErr w:type="spellStart"/>
            <w:r w:rsidRPr="00863DB8">
              <w:rPr>
                <w:rFonts w:eastAsia="Times New Roman"/>
                <w:color w:val="auto"/>
                <w:sz w:val="24"/>
                <w:lang w:eastAsia="ru-RU"/>
              </w:rPr>
              <w:t>им.Е.К.Федорова</w:t>
            </w:r>
            <w:proofErr w:type="spellEnd"/>
            <w:r w:rsidRPr="00863DB8">
              <w:rPr>
                <w:rFonts w:eastAsia="Times New Roman"/>
                <w:color w:val="auto"/>
                <w:sz w:val="24"/>
                <w:lang w:eastAsia="ru-RU"/>
              </w:rPr>
              <w:t>, ГМО</w:t>
            </w:r>
          </w:p>
        </w:tc>
        <w:tc>
          <w:tcPr>
            <w:tcW w:w="992" w:type="dxa"/>
            <w:tcBorders>
              <w:top w:val="nil"/>
              <w:left w:val="nil"/>
              <w:bottom w:val="single" w:sz="4" w:space="0" w:color="auto"/>
              <w:right w:val="single" w:sz="4" w:space="0" w:color="auto"/>
            </w:tcBorders>
            <w:shd w:val="clear" w:color="auto" w:fill="auto"/>
            <w:vAlign w:val="bottom"/>
            <w:hideMark/>
          </w:tcPr>
          <w:p w:rsidR="008D1E11" w:rsidRPr="00863DB8" w:rsidRDefault="008D1E11" w:rsidP="00DA252D">
            <w:pPr>
              <w:jc w:val="center"/>
              <w:rPr>
                <w:color w:val="auto"/>
                <w:sz w:val="24"/>
              </w:rPr>
            </w:pPr>
            <w:r w:rsidRPr="00863DB8">
              <w:rPr>
                <w:color w:val="auto"/>
                <w:sz w:val="24"/>
              </w:rPr>
              <w:t>-28,5</w:t>
            </w:r>
          </w:p>
        </w:tc>
        <w:tc>
          <w:tcPr>
            <w:tcW w:w="993" w:type="dxa"/>
            <w:tcBorders>
              <w:top w:val="nil"/>
              <w:left w:val="nil"/>
              <w:bottom w:val="single" w:sz="4" w:space="0" w:color="auto"/>
              <w:right w:val="single" w:sz="4" w:space="0" w:color="auto"/>
            </w:tcBorders>
            <w:shd w:val="clear" w:color="auto" w:fill="auto"/>
            <w:vAlign w:val="bottom"/>
            <w:hideMark/>
          </w:tcPr>
          <w:p w:rsidR="008D1E11" w:rsidRPr="00863DB8" w:rsidRDefault="008D1E11" w:rsidP="00DA252D">
            <w:pPr>
              <w:jc w:val="center"/>
              <w:rPr>
                <w:color w:val="auto"/>
                <w:sz w:val="24"/>
              </w:rPr>
            </w:pPr>
            <w:r w:rsidRPr="00863DB8">
              <w:rPr>
                <w:color w:val="auto"/>
                <w:sz w:val="24"/>
              </w:rPr>
              <w:t>-28,6</w:t>
            </w:r>
          </w:p>
        </w:tc>
        <w:tc>
          <w:tcPr>
            <w:tcW w:w="850" w:type="dxa"/>
            <w:tcBorders>
              <w:top w:val="nil"/>
              <w:left w:val="nil"/>
              <w:bottom w:val="single" w:sz="4" w:space="0" w:color="auto"/>
              <w:right w:val="single" w:sz="4" w:space="0" w:color="auto"/>
            </w:tcBorders>
            <w:shd w:val="clear" w:color="auto" w:fill="auto"/>
            <w:vAlign w:val="bottom"/>
            <w:hideMark/>
          </w:tcPr>
          <w:p w:rsidR="008D1E11" w:rsidRPr="00863DB8" w:rsidRDefault="008D1E11" w:rsidP="00DA252D">
            <w:pPr>
              <w:jc w:val="center"/>
              <w:rPr>
                <w:color w:val="auto"/>
                <w:sz w:val="24"/>
              </w:rPr>
            </w:pPr>
            <w:r w:rsidRPr="00863DB8">
              <w:rPr>
                <w:color w:val="auto"/>
                <w:sz w:val="24"/>
              </w:rPr>
              <w:t>-27,8</w:t>
            </w:r>
          </w:p>
        </w:tc>
        <w:tc>
          <w:tcPr>
            <w:tcW w:w="850" w:type="dxa"/>
            <w:tcBorders>
              <w:top w:val="nil"/>
              <w:left w:val="nil"/>
              <w:bottom w:val="single" w:sz="4" w:space="0" w:color="auto"/>
              <w:right w:val="single" w:sz="4" w:space="0" w:color="auto"/>
            </w:tcBorders>
            <w:shd w:val="clear" w:color="auto" w:fill="auto"/>
            <w:vAlign w:val="bottom"/>
            <w:hideMark/>
          </w:tcPr>
          <w:p w:rsidR="008D1E11" w:rsidRPr="00863DB8" w:rsidRDefault="008D1E11" w:rsidP="00DA252D">
            <w:pPr>
              <w:jc w:val="center"/>
              <w:rPr>
                <w:color w:val="auto"/>
                <w:sz w:val="24"/>
              </w:rPr>
            </w:pPr>
            <w:r w:rsidRPr="00863DB8">
              <w:rPr>
                <w:color w:val="auto"/>
                <w:sz w:val="24"/>
              </w:rPr>
              <w:t>-20,9</w:t>
            </w:r>
          </w:p>
        </w:tc>
        <w:tc>
          <w:tcPr>
            <w:tcW w:w="851" w:type="dxa"/>
            <w:tcBorders>
              <w:top w:val="nil"/>
              <w:left w:val="nil"/>
              <w:bottom w:val="single" w:sz="4" w:space="0" w:color="auto"/>
              <w:right w:val="single" w:sz="4" w:space="0" w:color="auto"/>
            </w:tcBorders>
            <w:shd w:val="clear" w:color="auto" w:fill="auto"/>
            <w:vAlign w:val="bottom"/>
            <w:hideMark/>
          </w:tcPr>
          <w:p w:rsidR="008D1E11" w:rsidRPr="00863DB8" w:rsidRDefault="008D1E11" w:rsidP="00DA252D">
            <w:pPr>
              <w:jc w:val="center"/>
              <w:rPr>
                <w:color w:val="auto"/>
                <w:sz w:val="24"/>
              </w:rPr>
            </w:pPr>
            <w:r w:rsidRPr="00863DB8">
              <w:rPr>
                <w:color w:val="auto"/>
                <w:sz w:val="24"/>
              </w:rPr>
              <w:t>-10,4</w:t>
            </w:r>
          </w:p>
        </w:tc>
        <w:tc>
          <w:tcPr>
            <w:tcW w:w="847" w:type="dxa"/>
            <w:tcBorders>
              <w:top w:val="nil"/>
              <w:left w:val="nil"/>
              <w:bottom w:val="single" w:sz="4" w:space="0" w:color="auto"/>
              <w:right w:val="single" w:sz="4" w:space="0" w:color="auto"/>
            </w:tcBorders>
            <w:shd w:val="clear" w:color="auto" w:fill="auto"/>
            <w:vAlign w:val="bottom"/>
            <w:hideMark/>
          </w:tcPr>
          <w:p w:rsidR="008D1E11" w:rsidRPr="00863DB8" w:rsidRDefault="008D1E11" w:rsidP="00DA252D">
            <w:pPr>
              <w:jc w:val="center"/>
              <w:rPr>
                <w:color w:val="auto"/>
                <w:sz w:val="24"/>
              </w:rPr>
            </w:pPr>
            <w:r w:rsidRPr="00863DB8">
              <w:rPr>
                <w:color w:val="auto"/>
                <w:sz w:val="24"/>
              </w:rPr>
              <w:t>-1,4</w:t>
            </w:r>
          </w:p>
        </w:tc>
        <w:tc>
          <w:tcPr>
            <w:tcW w:w="850" w:type="dxa"/>
            <w:tcBorders>
              <w:top w:val="nil"/>
              <w:left w:val="nil"/>
              <w:bottom w:val="single" w:sz="4" w:space="0" w:color="auto"/>
              <w:right w:val="single" w:sz="4" w:space="0" w:color="auto"/>
            </w:tcBorders>
            <w:shd w:val="clear" w:color="auto" w:fill="auto"/>
            <w:vAlign w:val="bottom"/>
            <w:hideMark/>
          </w:tcPr>
          <w:p w:rsidR="008D1E11" w:rsidRPr="00863DB8" w:rsidRDefault="008D1E11" w:rsidP="00DA252D">
            <w:pPr>
              <w:jc w:val="center"/>
              <w:rPr>
                <w:color w:val="auto"/>
                <w:sz w:val="24"/>
              </w:rPr>
            </w:pPr>
            <w:r w:rsidRPr="00863DB8">
              <w:rPr>
                <w:color w:val="auto"/>
                <w:sz w:val="24"/>
              </w:rPr>
              <w:t>1,4</w:t>
            </w:r>
          </w:p>
        </w:tc>
        <w:tc>
          <w:tcPr>
            <w:tcW w:w="851" w:type="dxa"/>
            <w:tcBorders>
              <w:top w:val="nil"/>
              <w:left w:val="nil"/>
              <w:bottom w:val="single" w:sz="4" w:space="0" w:color="auto"/>
              <w:right w:val="single" w:sz="4" w:space="0" w:color="auto"/>
            </w:tcBorders>
            <w:shd w:val="clear" w:color="auto" w:fill="auto"/>
            <w:vAlign w:val="bottom"/>
            <w:hideMark/>
          </w:tcPr>
          <w:p w:rsidR="008D1E11" w:rsidRPr="00863DB8" w:rsidRDefault="008D1E11" w:rsidP="00DA252D">
            <w:pPr>
              <w:jc w:val="center"/>
              <w:rPr>
                <w:color w:val="auto"/>
                <w:sz w:val="24"/>
              </w:rPr>
            </w:pPr>
            <w:r w:rsidRPr="00863DB8">
              <w:rPr>
                <w:color w:val="auto"/>
                <w:sz w:val="24"/>
              </w:rPr>
              <w:t>0,8</w:t>
            </w:r>
          </w:p>
        </w:tc>
        <w:tc>
          <w:tcPr>
            <w:tcW w:w="850" w:type="dxa"/>
            <w:tcBorders>
              <w:top w:val="nil"/>
              <w:left w:val="nil"/>
              <w:bottom w:val="single" w:sz="4" w:space="0" w:color="auto"/>
              <w:right w:val="single" w:sz="4" w:space="0" w:color="auto"/>
            </w:tcBorders>
            <w:shd w:val="clear" w:color="auto" w:fill="auto"/>
            <w:vAlign w:val="bottom"/>
            <w:hideMark/>
          </w:tcPr>
          <w:p w:rsidR="008D1E11" w:rsidRPr="00863DB8" w:rsidRDefault="008D1E11" w:rsidP="00DA252D">
            <w:pPr>
              <w:jc w:val="center"/>
              <w:rPr>
                <w:color w:val="auto"/>
                <w:sz w:val="24"/>
              </w:rPr>
            </w:pPr>
            <w:r w:rsidRPr="00863DB8">
              <w:rPr>
                <w:color w:val="auto"/>
                <w:sz w:val="24"/>
              </w:rPr>
              <w:t>-2,4</w:t>
            </w:r>
          </w:p>
        </w:tc>
        <w:tc>
          <w:tcPr>
            <w:tcW w:w="854" w:type="dxa"/>
            <w:tcBorders>
              <w:top w:val="nil"/>
              <w:left w:val="nil"/>
              <w:bottom w:val="single" w:sz="4" w:space="0" w:color="auto"/>
              <w:right w:val="single" w:sz="4" w:space="0" w:color="auto"/>
            </w:tcBorders>
            <w:shd w:val="clear" w:color="auto" w:fill="auto"/>
            <w:vAlign w:val="bottom"/>
            <w:hideMark/>
          </w:tcPr>
          <w:p w:rsidR="008D1E11" w:rsidRPr="00863DB8" w:rsidRDefault="008D1E11" w:rsidP="00DA252D">
            <w:pPr>
              <w:jc w:val="center"/>
              <w:rPr>
                <w:color w:val="auto"/>
                <w:sz w:val="24"/>
              </w:rPr>
            </w:pPr>
            <w:r w:rsidRPr="00863DB8">
              <w:rPr>
                <w:color w:val="auto"/>
                <w:sz w:val="24"/>
              </w:rPr>
              <w:t>-11,6</w:t>
            </w:r>
          </w:p>
        </w:tc>
        <w:tc>
          <w:tcPr>
            <w:tcW w:w="851" w:type="dxa"/>
            <w:tcBorders>
              <w:top w:val="nil"/>
              <w:left w:val="nil"/>
              <w:bottom w:val="single" w:sz="4" w:space="0" w:color="auto"/>
              <w:right w:val="single" w:sz="4" w:space="0" w:color="auto"/>
            </w:tcBorders>
            <w:shd w:val="clear" w:color="auto" w:fill="auto"/>
            <w:vAlign w:val="bottom"/>
            <w:hideMark/>
          </w:tcPr>
          <w:p w:rsidR="008D1E11" w:rsidRPr="00863DB8" w:rsidRDefault="008D1E11" w:rsidP="00DA252D">
            <w:pPr>
              <w:jc w:val="center"/>
              <w:rPr>
                <w:color w:val="auto"/>
                <w:sz w:val="24"/>
              </w:rPr>
            </w:pPr>
            <w:r w:rsidRPr="00863DB8">
              <w:rPr>
                <w:color w:val="auto"/>
                <w:sz w:val="24"/>
              </w:rPr>
              <w:t>-21,3</w:t>
            </w:r>
          </w:p>
        </w:tc>
        <w:tc>
          <w:tcPr>
            <w:tcW w:w="851" w:type="dxa"/>
            <w:tcBorders>
              <w:top w:val="nil"/>
              <w:left w:val="nil"/>
              <w:bottom w:val="single" w:sz="4" w:space="0" w:color="auto"/>
              <w:right w:val="single" w:sz="4" w:space="0" w:color="auto"/>
            </w:tcBorders>
            <w:shd w:val="clear" w:color="auto" w:fill="auto"/>
            <w:vAlign w:val="bottom"/>
            <w:hideMark/>
          </w:tcPr>
          <w:p w:rsidR="008D1E11" w:rsidRPr="00863DB8" w:rsidRDefault="008D1E11" w:rsidP="00DA252D">
            <w:pPr>
              <w:jc w:val="center"/>
              <w:rPr>
                <w:color w:val="auto"/>
                <w:sz w:val="24"/>
              </w:rPr>
            </w:pPr>
            <w:r w:rsidRPr="00863DB8">
              <w:rPr>
                <w:color w:val="auto"/>
                <w:sz w:val="24"/>
              </w:rPr>
              <w:t>-25,5</w:t>
            </w:r>
          </w:p>
        </w:tc>
        <w:tc>
          <w:tcPr>
            <w:tcW w:w="850" w:type="dxa"/>
            <w:tcBorders>
              <w:top w:val="nil"/>
              <w:left w:val="nil"/>
              <w:bottom w:val="single" w:sz="4" w:space="0" w:color="auto"/>
              <w:right w:val="single" w:sz="4" w:space="0" w:color="auto"/>
            </w:tcBorders>
            <w:shd w:val="clear" w:color="auto" w:fill="auto"/>
            <w:noWrap/>
            <w:vAlign w:val="bottom"/>
            <w:hideMark/>
          </w:tcPr>
          <w:p w:rsidR="008D1E11" w:rsidRPr="00863DB8" w:rsidRDefault="008D1E11" w:rsidP="00DA252D">
            <w:pPr>
              <w:jc w:val="center"/>
              <w:rPr>
                <w:color w:val="auto"/>
                <w:sz w:val="24"/>
              </w:rPr>
            </w:pPr>
            <w:r w:rsidRPr="00863DB8">
              <w:rPr>
                <w:color w:val="auto"/>
                <w:sz w:val="24"/>
              </w:rPr>
              <w:t>-14,7</w:t>
            </w:r>
          </w:p>
        </w:tc>
      </w:tr>
    </w:tbl>
    <w:p w:rsidR="00C52EB2" w:rsidRPr="00863DB8" w:rsidRDefault="00ED1BE5" w:rsidP="00136708">
      <w:pPr>
        <w:spacing w:before="240" w:after="120"/>
        <w:ind w:left="-567" w:firstLine="851"/>
        <w:rPr>
          <w:b/>
          <w:bCs/>
          <w:color w:val="auto"/>
          <w:szCs w:val="28"/>
        </w:rPr>
      </w:pPr>
      <w:r>
        <w:rPr>
          <w:color w:val="auto"/>
          <w:szCs w:val="28"/>
        </w:rPr>
        <w:t>Таблица 2</w:t>
      </w:r>
      <w:r w:rsidR="00C52EB2" w:rsidRPr="00863DB8">
        <w:rPr>
          <w:color w:val="auto"/>
          <w:szCs w:val="28"/>
        </w:rPr>
        <w:t xml:space="preserve"> – </w:t>
      </w:r>
      <w:r w:rsidR="00C52EB2" w:rsidRPr="00863DB8">
        <w:rPr>
          <w:bCs/>
          <w:color w:val="auto"/>
          <w:szCs w:val="28"/>
        </w:rPr>
        <w:t>Средн</w:t>
      </w:r>
      <w:r w:rsidR="00225B83">
        <w:rPr>
          <w:bCs/>
          <w:color w:val="auto"/>
          <w:szCs w:val="28"/>
        </w:rPr>
        <w:t>е</w:t>
      </w:r>
      <w:r w:rsidR="00C52EB2" w:rsidRPr="00863DB8">
        <w:rPr>
          <w:bCs/>
          <w:color w:val="auto"/>
          <w:szCs w:val="28"/>
        </w:rPr>
        <w:t>е месячн</w:t>
      </w:r>
      <w:r w:rsidR="00225B83">
        <w:rPr>
          <w:bCs/>
          <w:color w:val="auto"/>
          <w:szCs w:val="28"/>
        </w:rPr>
        <w:t>о</w:t>
      </w:r>
      <w:r w:rsidR="00C52EB2" w:rsidRPr="00863DB8">
        <w:rPr>
          <w:bCs/>
          <w:color w:val="auto"/>
          <w:szCs w:val="28"/>
        </w:rPr>
        <w:t>е и годов</w:t>
      </w:r>
      <w:r w:rsidR="00225B83">
        <w:rPr>
          <w:bCs/>
          <w:color w:val="auto"/>
          <w:szCs w:val="28"/>
        </w:rPr>
        <w:t>о</w:t>
      </w:r>
      <w:r w:rsidR="00C52EB2" w:rsidRPr="00863DB8">
        <w:rPr>
          <w:bCs/>
          <w:color w:val="auto"/>
          <w:szCs w:val="28"/>
        </w:rPr>
        <w:t>е количеств</w:t>
      </w:r>
      <w:r w:rsidR="00225B83">
        <w:rPr>
          <w:bCs/>
          <w:color w:val="auto"/>
          <w:szCs w:val="28"/>
        </w:rPr>
        <w:t>о</w:t>
      </w:r>
      <w:r w:rsidR="00C52EB2" w:rsidRPr="00863DB8">
        <w:rPr>
          <w:bCs/>
          <w:color w:val="auto"/>
          <w:szCs w:val="28"/>
        </w:rPr>
        <w:t xml:space="preserve"> осадков (</w:t>
      </w:r>
      <w:proofErr w:type="gramStart"/>
      <w:r w:rsidR="00C52EB2" w:rsidRPr="00863DB8">
        <w:rPr>
          <w:bCs/>
          <w:color w:val="auto"/>
          <w:szCs w:val="28"/>
        </w:rPr>
        <w:t>мм</w:t>
      </w:r>
      <w:proofErr w:type="gramEnd"/>
      <w:r w:rsidR="00C52EB2" w:rsidRPr="00863DB8">
        <w:rPr>
          <w:bCs/>
          <w:color w:val="auto"/>
          <w:szCs w:val="28"/>
        </w:rPr>
        <w:t>)</w:t>
      </w:r>
    </w:p>
    <w:tbl>
      <w:tblPr>
        <w:tblW w:w="14033" w:type="dxa"/>
        <w:tblInd w:w="392" w:type="dxa"/>
        <w:tblLayout w:type="fixed"/>
        <w:tblLook w:val="04A0"/>
      </w:tblPr>
      <w:tblGrid>
        <w:gridCol w:w="2693"/>
        <w:gridCol w:w="992"/>
        <w:gridCol w:w="929"/>
        <w:gridCol w:w="914"/>
        <w:gridCol w:w="850"/>
        <w:gridCol w:w="709"/>
        <w:gridCol w:w="851"/>
        <w:gridCol w:w="992"/>
        <w:gridCol w:w="851"/>
        <w:gridCol w:w="850"/>
        <w:gridCol w:w="993"/>
        <w:gridCol w:w="761"/>
        <w:gridCol w:w="798"/>
        <w:gridCol w:w="850"/>
      </w:tblGrid>
      <w:tr w:rsidR="000C7C1F" w:rsidRPr="00863DB8" w:rsidTr="00225B83">
        <w:trPr>
          <w:trHeight w:val="70"/>
        </w:trPr>
        <w:tc>
          <w:tcPr>
            <w:tcW w:w="2693" w:type="dxa"/>
            <w:vMerge w:val="restart"/>
            <w:tcBorders>
              <w:top w:val="single" w:sz="4" w:space="0" w:color="auto"/>
              <w:left w:val="single" w:sz="4" w:space="0" w:color="auto"/>
              <w:bottom w:val="single" w:sz="4" w:space="0" w:color="auto"/>
              <w:right w:val="single" w:sz="4" w:space="0" w:color="auto"/>
            </w:tcBorders>
            <w:shd w:val="clear" w:color="auto" w:fill="auto"/>
            <w:vAlign w:val="center"/>
            <w:hideMark/>
          </w:tcPr>
          <w:p w:rsidR="000C7C1F" w:rsidRPr="0077403E" w:rsidRDefault="000C7C1F" w:rsidP="00225B83">
            <w:pPr>
              <w:jc w:val="center"/>
              <w:rPr>
                <w:rFonts w:eastAsia="Times New Roman"/>
                <w:color w:val="auto"/>
                <w:sz w:val="24"/>
                <w:lang w:eastAsia="ru-RU"/>
              </w:rPr>
            </w:pPr>
            <w:r w:rsidRPr="0077403E">
              <w:rPr>
                <w:rFonts w:eastAsia="Times New Roman"/>
                <w:color w:val="auto"/>
                <w:sz w:val="24"/>
                <w:lang w:eastAsia="ru-RU"/>
              </w:rPr>
              <w:t>Метеостанция</w:t>
            </w:r>
          </w:p>
        </w:tc>
        <w:tc>
          <w:tcPr>
            <w:tcW w:w="10490" w:type="dxa"/>
            <w:gridSpan w:val="12"/>
            <w:tcBorders>
              <w:top w:val="single" w:sz="4" w:space="0" w:color="auto"/>
              <w:left w:val="nil"/>
              <w:bottom w:val="single" w:sz="4" w:space="0" w:color="auto"/>
              <w:right w:val="single" w:sz="4" w:space="0" w:color="auto"/>
            </w:tcBorders>
            <w:shd w:val="clear" w:color="auto" w:fill="auto"/>
            <w:vAlign w:val="bottom"/>
            <w:hideMark/>
          </w:tcPr>
          <w:p w:rsidR="000C7C1F" w:rsidRPr="0077403E" w:rsidRDefault="000C7C1F" w:rsidP="000C7C1F">
            <w:pPr>
              <w:jc w:val="center"/>
              <w:rPr>
                <w:rFonts w:eastAsia="Times New Roman"/>
                <w:color w:val="auto"/>
                <w:sz w:val="24"/>
                <w:lang w:eastAsia="ru-RU"/>
              </w:rPr>
            </w:pPr>
            <w:r w:rsidRPr="0077403E">
              <w:rPr>
                <w:rFonts w:eastAsia="Times New Roman"/>
                <w:color w:val="auto"/>
                <w:sz w:val="24"/>
                <w:lang w:eastAsia="ru-RU"/>
              </w:rPr>
              <w:t>Месяцы </w:t>
            </w:r>
          </w:p>
        </w:tc>
        <w:tc>
          <w:tcPr>
            <w:tcW w:w="850" w:type="dxa"/>
            <w:vMerge w:val="restart"/>
            <w:tcBorders>
              <w:top w:val="single" w:sz="4" w:space="0" w:color="auto"/>
              <w:left w:val="nil"/>
              <w:right w:val="single" w:sz="4" w:space="0" w:color="auto"/>
            </w:tcBorders>
            <w:shd w:val="clear" w:color="auto" w:fill="auto"/>
            <w:vAlign w:val="bottom"/>
            <w:hideMark/>
          </w:tcPr>
          <w:p w:rsidR="000C7C1F" w:rsidRPr="0077403E" w:rsidRDefault="000C7C1F" w:rsidP="000C7C1F">
            <w:pPr>
              <w:jc w:val="center"/>
              <w:rPr>
                <w:rFonts w:eastAsia="Times New Roman"/>
                <w:color w:val="auto"/>
                <w:sz w:val="24"/>
                <w:lang w:eastAsia="ru-RU"/>
              </w:rPr>
            </w:pPr>
            <w:r w:rsidRPr="0077403E">
              <w:rPr>
                <w:rFonts w:eastAsia="Times New Roman"/>
                <w:color w:val="auto"/>
                <w:sz w:val="24"/>
                <w:lang w:eastAsia="ru-RU"/>
              </w:rPr>
              <w:t>Год</w:t>
            </w:r>
          </w:p>
          <w:p w:rsidR="000C7C1F" w:rsidRPr="0077403E" w:rsidRDefault="000C7C1F" w:rsidP="000C7C1F">
            <w:pPr>
              <w:jc w:val="left"/>
              <w:rPr>
                <w:rFonts w:eastAsia="Times New Roman"/>
                <w:color w:val="auto"/>
                <w:sz w:val="24"/>
                <w:lang w:eastAsia="ru-RU"/>
              </w:rPr>
            </w:pPr>
            <w:r w:rsidRPr="0077403E">
              <w:rPr>
                <w:rFonts w:eastAsia="Times New Roman"/>
                <w:color w:val="auto"/>
                <w:sz w:val="24"/>
                <w:lang w:eastAsia="ru-RU"/>
              </w:rPr>
              <w:t> </w:t>
            </w:r>
          </w:p>
        </w:tc>
      </w:tr>
      <w:tr w:rsidR="000C7C1F" w:rsidRPr="00863DB8" w:rsidTr="009C4484">
        <w:trPr>
          <w:trHeight w:val="367"/>
        </w:trPr>
        <w:tc>
          <w:tcPr>
            <w:tcW w:w="2693" w:type="dxa"/>
            <w:vMerge/>
            <w:tcBorders>
              <w:top w:val="single" w:sz="4" w:space="0" w:color="auto"/>
              <w:left w:val="single" w:sz="4" w:space="0" w:color="auto"/>
              <w:bottom w:val="single" w:sz="4" w:space="0" w:color="auto"/>
              <w:right w:val="single" w:sz="4" w:space="0" w:color="auto"/>
            </w:tcBorders>
            <w:vAlign w:val="center"/>
            <w:hideMark/>
          </w:tcPr>
          <w:p w:rsidR="000C7C1F" w:rsidRPr="00863DB8" w:rsidRDefault="000C7C1F" w:rsidP="000C7C1F">
            <w:pPr>
              <w:jc w:val="left"/>
              <w:rPr>
                <w:rFonts w:eastAsia="Times New Roman"/>
                <w:b/>
                <w:color w:val="auto"/>
                <w:sz w:val="24"/>
                <w:lang w:eastAsia="ru-RU"/>
              </w:rPr>
            </w:pPr>
          </w:p>
        </w:tc>
        <w:tc>
          <w:tcPr>
            <w:tcW w:w="992" w:type="dxa"/>
            <w:tcBorders>
              <w:top w:val="nil"/>
              <w:left w:val="nil"/>
              <w:bottom w:val="single" w:sz="4" w:space="0" w:color="auto"/>
              <w:right w:val="single" w:sz="4" w:space="0" w:color="auto"/>
            </w:tcBorders>
            <w:shd w:val="clear" w:color="auto" w:fill="auto"/>
            <w:vAlign w:val="bottom"/>
            <w:hideMark/>
          </w:tcPr>
          <w:p w:rsidR="000C7C1F" w:rsidRPr="0077403E" w:rsidRDefault="000C7C1F" w:rsidP="000C7C1F">
            <w:pPr>
              <w:jc w:val="center"/>
              <w:rPr>
                <w:rFonts w:eastAsia="Times New Roman"/>
                <w:color w:val="auto"/>
                <w:sz w:val="24"/>
                <w:lang w:eastAsia="ru-RU"/>
              </w:rPr>
            </w:pPr>
            <w:r w:rsidRPr="0077403E">
              <w:rPr>
                <w:rFonts w:eastAsia="Times New Roman"/>
                <w:color w:val="auto"/>
                <w:sz w:val="24"/>
                <w:lang w:eastAsia="ru-RU"/>
              </w:rPr>
              <w:t>I</w:t>
            </w:r>
          </w:p>
        </w:tc>
        <w:tc>
          <w:tcPr>
            <w:tcW w:w="929" w:type="dxa"/>
            <w:tcBorders>
              <w:top w:val="nil"/>
              <w:left w:val="nil"/>
              <w:bottom w:val="single" w:sz="4" w:space="0" w:color="auto"/>
              <w:right w:val="single" w:sz="4" w:space="0" w:color="auto"/>
            </w:tcBorders>
            <w:shd w:val="clear" w:color="auto" w:fill="auto"/>
            <w:vAlign w:val="bottom"/>
            <w:hideMark/>
          </w:tcPr>
          <w:p w:rsidR="000C7C1F" w:rsidRPr="0077403E" w:rsidRDefault="000C7C1F" w:rsidP="000C7C1F">
            <w:pPr>
              <w:jc w:val="center"/>
              <w:rPr>
                <w:rFonts w:eastAsia="Times New Roman"/>
                <w:color w:val="auto"/>
                <w:sz w:val="24"/>
                <w:lang w:eastAsia="ru-RU"/>
              </w:rPr>
            </w:pPr>
            <w:r w:rsidRPr="0077403E">
              <w:rPr>
                <w:rFonts w:eastAsia="Times New Roman"/>
                <w:color w:val="auto"/>
                <w:sz w:val="24"/>
                <w:lang w:eastAsia="ru-RU"/>
              </w:rPr>
              <w:t>II</w:t>
            </w:r>
          </w:p>
        </w:tc>
        <w:tc>
          <w:tcPr>
            <w:tcW w:w="914" w:type="dxa"/>
            <w:tcBorders>
              <w:top w:val="nil"/>
              <w:left w:val="nil"/>
              <w:bottom w:val="single" w:sz="4" w:space="0" w:color="auto"/>
              <w:right w:val="single" w:sz="4" w:space="0" w:color="auto"/>
            </w:tcBorders>
            <w:shd w:val="clear" w:color="auto" w:fill="auto"/>
            <w:vAlign w:val="bottom"/>
            <w:hideMark/>
          </w:tcPr>
          <w:p w:rsidR="000C7C1F" w:rsidRPr="0077403E" w:rsidRDefault="000C7C1F" w:rsidP="000C7C1F">
            <w:pPr>
              <w:jc w:val="center"/>
              <w:rPr>
                <w:rFonts w:eastAsia="Times New Roman"/>
                <w:color w:val="auto"/>
                <w:sz w:val="24"/>
                <w:lang w:eastAsia="ru-RU"/>
              </w:rPr>
            </w:pPr>
            <w:r w:rsidRPr="0077403E">
              <w:rPr>
                <w:rFonts w:eastAsia="Times New Roman"/>
                <w:color w:val="auto"/>
                <w:sz w:val="24"/>
                <w:lang w:eastAsia="ru-RU"/>
              </w:rPr>
              <w:t>III</w:t>
            </w:r>
          </w:p>
        </w:tc>
        <w:tc>
          <w:tcPr>
            <w:tcW w:w="850" w:type="dxa"/>
            <w:tcBorders>
              <w:top w:val="nil"/>
              <w:left w:val="nil"/>
              <w:bottom w:val="single" w:sz="4" w:space="0" w:color="auto"/>
              <w:right w:val="single" w:sz="4" w:space="0" w:color="auto"/>
            </w:tcBorders>
            <w:shd w:val="clear" w:color="auto" w:fill="auto"/>
            <w:vAlign w:val="bottom"/>
            <w:hideMark/>
          </w:tcPr>
          <w:p w:rsidR="000C7C1F" w:rsidRPr="0077403E" w:rsidRDefault="000C7C1F" w:rsidP="000C7C1F">
            <w:pPr>
              <w:jc w:val="center"/>
              <w:rPr>
                <w:rFonts w:eastAsia="Times New Roman"/>
                <w:color w:val="auto"/>
                <w:sz w:val="24"/>
                <w:lang w:eastAsia="ru-RU"/>
              </w:rPr>
            </w:pPr>
            <w:r w:rsidRPr="0077403E">
              <w:rPr>
                <w:rFonts w:eastAsia="Times New Roman"/>
                <w:color w:val="auto"/>
                <w:sz w:val="24"/>
                <w:lang w:eastAsia="ru-RU"/>
              </w:rPr>
              <w:t>IV</w:t>
            </w:r>
          </w:p>
        </w:tc>
        <w:tc>
          <w:tcPr>
            <w:tcW w:w="709" w:type="dxa"/>
            <w:tcBorders>
              <w:top w:val="nil"/>
              <w:left w:val="nil"/>
              <w:bottom w:val="single" w:sz="4" w:space="0" w:color="auto"/>
              <w:right w:val="single" w:sz="4" w:space="0" w:color="auto"/>
            </w:tcBorders>
            <w:shd w:val="clear" w:color="auto" w:fill="auto"/>
            <w:vAlign w:val="bottom"/>
            <w:hideMark/>
          </w:tcPr>
          <w:p w:rsidR="000C7C1F" w:rsidRPr="0077403E" w:rsidRDefault="000C7C1F" w:rsidP="000C7C1F">
            <w:pPr>
              <w:jc w:val="center"/>
              <w:rPr>
                <w:rFonts w:eastAsia="Times New Roman"/>
                <w:color w:val="auto"/>
                <w:sz w:val="24"/>
                <w:lang w:eastAsia="ru-RU"/>
              </w:rPr>
            </w:pPr>
            <w:r w:rsidRPr="0077403E">
              <w:rPr>
                <w:rFonts w:eastAsia="Times New Roman"/>
                <w:color w:val="auto"/>
                <w:sz w:val="24"/>
                <w:lang w:eastAsia="ru-RU"/>
              </w:rPr>
              <w:t>V</w:t>
            </w:r>
          </w:p>
        </w:tc>
        <w:tc>
          <w:tcPr>
            <w:tcW w:w="851" w:type="dxa"/>
            <w:tcBorders>
              <w:top w:val="nil"/>
              <w:left w:val="nil"/>
              <w:bottom w:val="single" w:sz="4" w:space="0" w:color="auto"/>
              <w:right w:val="single" w:sz="4" w:space="0" w:color="auto"/>
            </w:tcBorders>
            <w:shd w:val="clear" w:color="auto" w:fill="auto"/>
            <w:vAlign w:val="bottom"/>
            <w:hideMark/>
          </w:tcPr>
          <w:p w:rsidR="000C7C1F" w:rsidRPr="0077403E" w:rsidRDefault="000C7C1F" w:rsidP="000C7C1F">
            <w:pPr>
              <w:jc w:val="center"/>
              <w:rPr>
                <w:rFonts w:eastAsia="Times New Roman"/>
                <w:color w:val="auto"/>
                <w:sz w:val="24"/>
                <w:lang w:eastAsia="ru-RU"/>
              </w:rPr>
            </w:pPr>
            <w:r w:rsidRPr="0077403E">
              <w:rPr>
                <w:rFonts w:eastAsia="Times New Roman"/>
                <w:color w:val="auto"/>
                <w:sz w:val="24"/>
                <w:lang w:eastAsia="ru-RU"/>
              </w:rPr>
              <w:t>VI</w:t>
            </w:r>
          </w:p>
        </w:tc>
        <w:tc>
          <w:tcPr>
            <w:tcW w:w="992" w:type="dxa"/>
            <w:tcBorders>
              <w:top w:val="nil"/>
              <w:left w:val="nil"/>
              <w:bottom w:val="single" w:sz="4" w:space="0" w:color="auto"/>
              <w:right w:val="single" w:sz="4" w:space="0" w:color="auto"/>
            </w:tcBorders>
            <w:shd w:val="clear" w:color="auto" w:fill="auto"/>
            <w:vAlign w:val="bottom"/>
            <w:hideMark/>
          </w:tcPr>
          <w:p w:rsidR="000C7C1F" w:rsidRPr="0077403E" w:rsidRDefault="000C7C1F" w:rsidP="000C7C1F">
            <w:pPr>
              <w:jc w:val="center"/>
              <w:rPr>
                <w:rFonts w:eastAsia="Times New Roman"/>
                <w:color w:val="auto"/>
                <w:sz w:val="24"/>
                <w:lang w:eastAsia="ru-RU"/>
              </w:rPr>
            </w:pPr>
            <w:r w:rsidRPr="0077403E">
              <w:rPr>
                <w:rFonts w:eastAsia="Times New Roman"/>
                <w:color w:val="auto"/>
                <w:sz w:val="24"/>
                <w:lang w:eastAsia="ru-RU"/>
              </w:rPr>
              <w:t>VII</w:t>
            </w:r>
          </w:p>
        </w:tc>
        <w:tc>
          <w:tcPr>
            <w:tcW w:w="851" w:type="dxa"/>
            <w:tcBorders>
              <w:top w:val="nil"/>
              <w:left w:val="nil"/>
              <w:bottom w:val="single" w:sz="4" w:space="0" w:color="auto"/>
              <w:right w:val="single" w:sz="4" w:space="0" w:color="auto"/>
            </w:tcBorders>
            <w:shd w:val="clear" w:color="auto" w:fill="auto"/>
            <w:vAlign w:val="bottom"/>
            <w:hideMark/>
          </w:tcPr>
          <w:p w:rsidR="000C7C1F" w:rsidRPr="0077403E" w:rsidRDefault="000C7C1F" w:rsidP="000C7C1F">
            <w:pPr>
              <w:jc w:val="center"/>
              <w:rPr>
                <w:rFonts w:eastAsia="Times New Roman"/>
                <w:color w:val="auto"/>
                <w:sz w:val="24"/>
                <w:lang w:eastAsia="ru-RU"/>
              </w:rPr>
            </w:pPr>
            <w:r w:rsidRPr="0077403E">
              <w:rPr>
                <w:rFonts w:eastAsia="Times New Roman"/>
                <w:color w:val="auto"/>
                <w:sz w:val="24"/>
                <w:lang w:eastAsia="ru-RU"/>
              </w:rPr>
              <w:t>VIII</w:t>
            </w:r>
          </w:p>
        </w:tc>
        <w:tc>
          <w:tcPr>
            <w:tcW w:w="850" w:type="dxa"/>
            <w:tcBorders>
              <w:top w:val="nil"/>
              <w:left w:val="nil"/>
              <w:bottom w:val="single" w:sz="4" w:space="0" w:color="auto"/>
              <w:right w:val="single" w:sz="4" w:space="0" w:color="auto"/>
            </w:tcBorders>
            <w:shd w:val="clear" w:color="auto" w:fill="auto"/>
            <w:vAlign w:val="bottom"/>
            <w:hideMark/>
          </w:tcPr>
          <w:p w:rsidR="000C7C1F" w:rsidRPr="0077403E" w:rsidRDefault="000C7C1F" w:rsidP="000C7C1F">
            <w:pPr>
              <w:jc w:val="center"/>
              <w:rPr>
                <w:rFonts w:eastAsia="Times New Roman"/>
                <w:color w:val="auto"/>
                <w:sz w:val="24"/>
                <w:lang w:eastAsia="ru-RU"/>
              </w:rPr>
            </w:pPr>
            <w:r w:rsidRPr="0077403E">
              <w:rPr>
                <w:rFonts w:eastAsia="Times New Roman"/>
                <w:color w:val="auto"/>
                <w:sz w:val="24"/>
                <w:lang w:eastAsia="ru-RU"/>
              </w:rPr>
              <w:t>IX</w:t>
            </w:r>
          </w:p>
        </w:tc>
        <w:tc>
          <w:tcPr>
            <w:tcW w:w="993" w:type="dxa"/>
            <w:tcBorders>
              <w:top w:val="nil"/>
              <w:left w:val="nil"/>
              <w:bottom w:val="single" w:sz="4" w:space="0" w:color="auto"/>
              <w:right w:val="single" w:sz="4" w:space="0" w:color="auto"/>
            </w:tcBorders>
            <w:shd w:val="clear" w:color="auto" w:fill="auto"/>
            <w:vAlign w:val="bottom"/>
            <w:hideMark/>
          </w:tcPr>
          <w:p w:rsidR="000C7C1F" w:rsidRPr="0077403E" w:rsidRDefault="000C7C1F" w:rsidP="000C7C1F">
            <w:pPr>
              <w:jc w:val="center"/>
              <w:rPr>
                <w:rFonts w:eastAsia="Times New Roman"/>
                <w:color w:val="auto"/>
                <w:sz w:val="24"/>
                <w:lang w:eastAsia="ru-RU"/>
              </w:rPr>
            </w:pPr>
            <w:r w:rsidRPr="0077403E">
              <w:rPr>
                <w:rFonts w:eastAsia="Times New Roman"/>
                <w:color w:val="auto"/>
                <w:sz w:val="24"/>
                <w:lang w:eastAsia="ru-RU"/>
              </w:rPr>
              <w:t>X</w:t>
            </w:r>
          </w:p>
        </w:tc>
        <w:tc>
          <w:tcPr>
            <w:tcW w:w="761" w:type="dxa"/>
            <w:tcBorders>
              <w:top w:val="nil"/>
              <w:left w:val="nil"/>
              <w:bottom w:val="single" w:sz="4" w:space="0" w:color="auto"/>
              <w:right w:val="single" w:sz="4" w:space="0" w:color="auto"/>
            </w:tcBorders>
            <w:shd w:val="clear" w:color="auto" w:fill="auto"/>
            <w:vAlign w:val="bottom"/>
            <w:hideMark/>
          </w:tcPr>
          <w:p w:rsidR="000C7C1F" w:rsidRPr="0077403E" w:rsidRDefault="000C7C1F" w:rsidP="000C7C1F">
            <w:pPr>
              <w:jc w:val="center"/>
              <w:rPr>
                <w:rFonts w:eastAsia="Times New Roman"/>
                <w:color w:val="auto"/>
                <w:sz w:val="24"/>
                <w:lang w:eastAsia="ru-RU"/>
              </w:rPr>
            </w:pPr>
            <w:r w:rsidRPr="0077403E">
              <w:rPr>
                <w:rFonts w:eastAsia="Times New Roman"/>
                <w:color w:val="auto"/>
                <w:sz w:val="24"/>
                <w:lang w:eastAsia="ru-RU"/>
              </w:rPr>
              <w:t>XI</w:t>
            </w:r>
          </w:p>
        </w:tc>
        <w:tc>
          <w:tcPr>
            <w:tcW w:w="798" w:type="dxa"/>
            <w:tcBorders>
              <w:top w:val="nil"/>
              <w:left w:val="nil"/>
              <w:bottom w:val="single" w:sz="4" w:space="0" w:color="auto"/>
              <w:right w:val="single" w:sz="4" w:space="0" w:color="auto"/>
            </w:tcBorders>
            <w:shd w:val="clear" w:color="auto" w:fill="auto"/>
            <w:vAlign w:val="bottom"/>
            <w:hideMark/>
          </w:tcPr>
          <w:p w:rsidR="000C7C1F" w:rsidRPr="0077403E" w:rsidRDefault="000C7C1F" w:rsidP="000C7C1F">
            <w:pPr>
              <w:jc w:val="center"/>
              <w:rPr>
                <w:rFonts w:eastAsia="Times New Roman"/>
                <w:color w:val="auto"/>
                <w:sz w:val="24"/>
                <w:lang w:eastAsia="ru-RU"/>
              </w:rPr>
            </w:pPr>
            <w:r w:rsidRPr="0077403E">
              <w:rPr>
                <w:rFonts w:eastAsia="Times New Roman"/>
                <w:color w:val="auto"/>
                <w:sz w:val="24"/>
                <w:lang w:eastAsia="ru-RU"/>
              </w:rPr>
              <w:t>XII</w:t>
            </w:r>
          </w:p>
        </w:tc>
        <w:tc>
          <w:tcPr>
            <w:tcW w:w="850" w:type="dxa"/>
            <w:vMerge/>
            <w:tcBorders>
              <w:left w:val="nil"/>
              <w:bottom w:val="single" w:sz="4" w:space="0" w:color="auto"/>
              <w:right w:val="single" w:sz="4" w:space="0" w:color="auto"/>
            </w:tcBorders>
            <w:shd w:val="clear" w:color="auto" w:fill="auto"/>
            <w:vAlign w:val="bottom"/>
            <w:hideMark/>
          </w:tcPr>
          <w:p w:rsidR="000C7C1F" w:rsidRPr="00863DB8" w:rsidRDefault="000C7C1F" w:rsidP="000C7C1F">
            <w:pPr>
              <w:jc w:val="left"/>
              <w:rPr>
                <w:rFonts w:eastAsia="Times New Roman"/>
                <w:color w:val="auto"/>
                <w:sz w:val="24"/>
                <w:lang w:eastAsia="ru-RU"/>
              </w:rPr>
            </w:pPr>
          </w:p>
        </w:tc>
      </w:tr>
      <w:tr w:rsidR="000C7C1F" w:rsidRPr="00863DB8" w:rsidTr="005C231D">
        <w:trPr>
          <w:trHeight w:val="52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0C7C1F" w:rsidRPr="00863DB8" w:rsidRDefault="000C7C1F" w:rsidP="000C7C1F">
            <w:pPr>
              <w:rPr>
                <w:rFonts w:eastAsia="Times New Roman"/>
                <w:color w:val="auto"/>
                <w:sz w:val="24"/>
                <w:lang w:eastAsia="ru-RU"/>
              </w:rPr>
            </w:pPr>
            <w:proofErr w:type="spellStart"/>
            <w:r w:rsidRPr="00863DB8">
              <w:rPr>
                <w:rFonts w:eastAsia="Times New Roman"/>
                <w:color w:val="auto"/>
                <w:sz w:val="24"/>
                <w:lang w:eastAsia="ru-RU"/>
              </w:rPr>
              <w:t>Голомянный</w:t>
            </w:r>
            <w:proofErr w:type="spellEnd"/>
          </w:p>
        </w:tc>
        <w:tc>
          <w:tcPr>
            <w:tcW w:w="992" w:type="dxa"/>
            <w:tcBorders>
              <w:top w:val="nil"/>
              <w:left w:val="nil"/>
              <w:bottom w:val="single" w:sz="4" w:space="0" w:color="auto"/>
              <w:right w:val="single" w:sz="4" w:space="0" w:color="auto"/>
            </w:tcBorders>
            <w:shd w:val="clear" w:color="auto" w:fill="auto"/>
            <w:noWrap/>
            <w:vAlign w:val="bottom"/>
            <w:hideMark/>
          </w:tcPr>
          <w:p w:rsidR="000C7C1F" w:rsidRPr="00863DB8" w:rsidRDefault="000C7C1F" w:rsidP="000C7C1F">
            <w:pPr>
              <w:jc w:val="center"/>
              <w:rPr>
                <w:rFonts w:eastAsia="Times New Roman"/>
                <w:color w:val="auto"/>
                <w:sz w:val="24"/>
                <w:lang w:eastAsia="ru-RU"/>
              </w:rPr>
            </w:pPr>
            <w:r w:rsidRPr="00863DB8">
              <w:rPr>
                <w:rFonts w:eastAsia="Times New Roman"/>
                <w:color w:val="auto"/>
                <w:sz w:val="24"/>
                <w:lang w:eastAsia="ru-RU"/>
              </w:rPr>
              <w:t>10,5</w:t>
            </w:r>
          </w:p>
        </w:tc>
        <w:tc>
          <w:tcPr>
            <w:tcW w:w="929" w:type="dxa"/>
            <w:tcBorders>
              <w:top w:val="nil"/>
              <w:left w:val="nil"/>
              <w:bottom w:val="single" w:sz="4" w:space="0" w:color="auto"/>
              <w:right w:val="single" w:sz="4" w:space="0" w:color="auto"/>
            </w:tcBorders>
            <w:shd w:val="clear" w:color="auto" w:fill="auto"/>
            <w:noWrap/>
            <w:vAlign w:val="bottom"/>
            <w:hideMark/>
          </w:tcPr>
          <w:p w:rsidR="000C7C1F" w:rsidRPr="00863DB8" w:rsidRDefault="000C7C1F" w:rsidP="000C7C1F">
            <w:pPr>
              <w:jc w:val="center"/>
              <w:rPr>
                <w:rFonts w:eastAsia="Times New Roman"/>
                <w:color w:val="auto"/>
                <w:sz w:val="24"/>
                <w:lang w:eastAsia="ru-RU"/>
              </w:rPr>
            </w:pPr>
            <w:r w:rsidRPr="00863DB8">
              <w:rPr>
                <w:rFonts w:eastAsia="Times New Roman"/>
                <w:color w:val="auto"/>
                <w:sz w:val="24"/>
                <w:lang w:eastAsia="ru-RU"/>
              </w:rPr>
              <w:t>8,8</w:t>
            </w:r>
          </w:p>
        </w:tc>
        <w:tc>
          <w:tcPr>
            <w:tcW w:w="914" w:type="dxa"/>
            <w:tcBorders>
              <w:top w:val="nil"/>
              <w:left w:val="nil"/>
              <w:bottom w:val="single" w:sz="4" w:space="0" w:color="auto"/>
              <w:right w:val="single" w:sz="4" w:space="0" w:color="auto"/>
            </w:tcBorders>
            <w:shd w:val="clear" w:color="auto" w:fill="auto"/>
            <w:noWrap/>
            <w:vAlign w:val="bottom"/>
            <w:hideMark/>
          </w:tcPr>
          <w:p w:rsidR="000C7C1F" w:rsidRPr="00863DB8" w:rsidRDefault="000C7C1F" w:rsidP="000C7C1F">
            <w:pPr>
              <w:jc w:val="center"/>
              <w:rPr>
                <w:rFonts w:eastAsia="Times New Roman"/>
                <w:color w:val="auto"/>
                <w:sz w:val="24"/>
                <w:lang w:eastAsia="ru-RU"/>
              </w:rPr>
            </w:pPr>
            <w:r w:rsidRPr="00863DB8">
              <w:rPr>
                <w:rFonts w:eastAsia="Times New Roman"/>
                <w:color w:val="auto"/>
                <w:sz w:val="24"/>
                <w:lang w:eastAsia="ru-RU"/>
              </w:rPr>
              <w:t>9,6</w:t>
            </w:r>
          </w:p>
        </w:tc>
        <w:tc>
          <w:tcPr>
            <w:tcW w:w="850" w:type="dxa"/>
            <w:tcBorders>
              <w:top w:val="nil"/>
              <w:left w:val="nil"/>
              <w:bottom w:val="single" w:sz="4" w:space="0" w:color="auto"/>
              <w:right w:val="single" w:sz="4" w:space="0" w:color="auto"/>
            </w:tcBorders>
            <w:shd w:val="clear" w:color="auto" w:fill="auto"/>
            <w:noWrap/>
            <w:vAlign w:val="bottom"/>
            <w:hideMark/>
          </w:tcPr>
          <w:p w:rsidR="000C7C1F" w:rsidRPr="00863DB8" w:rsidRDefault="000C7C1F" w:rsidP="000C7C1F">
            <w:pPr>
              <w:jc w:val="center"/>
              <w:rPr>
                <w:rFonts w:eastAsia="Times New Roman"/>
                <w:color w:val="auto"/>
                <w:sz w:val="24"/>
                <w:lang w:eastAsia="ru-RU"/>
              </w:rPr>
            </w:pPr>
            <w:r w:rsidRPr="00863DB8">
              <w:rPr>
                <w:rFonts w:eastAsia="Times New Roman"/>
                <w:color w:val="auto"/>
                <w:sz w:val="24"/>
                <w:lang w:eastAsia="ru-RU"/>
              </w:rPr>
              <w:t>8,4</w:t>
            </w:r>
          </w:p>
        </w:tc>
        <w:tc>
          <w:tcPr>
            <w:tcW w:w="709" w:type="dxa"/>
            <w:tcBorders>
              <w:top w:val="nil"/>
              <w:left w:val="nil"/>
              <w:bottom w:val="single" w:sz="4" w:space="0" w:color="auto"/>
              <w:right w:val="single" w:sz="4" w:space="0" w:color="auto"/>
            </w:tcBorders>
            <w:shd w:val="clear" w:color="auto" w:fill="auto"/>
            <w:noWrap/>
            <w:vAlign w:val="bottom"/>
            <w:hideMark/>
          </w:tcPr>
          <w:p w:rsidR="000C7C1F" w:rsidRPr="00863DB8" w:rsidRDefault="000C7C1F" w:rsidP="000C7C1F">
            <w:pPr>
              <w:jc w:val="center"/>
              <w:rPr>
                <w:rFonts w:eastAsia="Times New Roman"/>
                <w:color w:val="auto"/>
                <w:sz w:val="24"/>
                <w:lang w:eastAsia="ru-RU"/>
              </w:rPr>
            </w:pPr>
            <w:r w:rsidRPr="00863DB8">
              <w:rPr>
                <w:rFonts w:eastAsia="Times New Roman"/>
                <w:color w:val="auto"/>
                <w:sz w:val="24"/>
                <w:lang w:eastAsia="ru-RU"/>
              </w:rPr>
              <w:t>8,7</w:t>
            </w:r>
          </w:p>
        </w:tc>
        <w:tc>
          <w:tcPr>
            <w:tcW w:w="851" w:type="dxa"/>
            <w:tcBorders>
              <w:top w:val="nil"/>
              <w:left w:val="nil"/>
              <w:bottom w:val="single" w:sz="4" w:space="0" w:color="auto"/>
              <w:right w:val="single" w:sz="4" w:space="0" w:color="auto"/>
            </w:tcBorders>
            <w:shd w:val="clear" w:color="auto" w:fill="auto"/>
            <w:noWrap/>
            <w:vAlign w:val="bottom"/>
            <w:hideMark/>
          </w:tcPr>
          <w:p w:rsidR="000C7C1F" w:rsidRPr="00863DB8" w:rsidRDefault="000C7C1F" w:rsidP="000C7C1F">
            <w:pPr>
              <w:jc w:val="center"/>
              <w:rPr>
                <w:rFonts w:eastAsia="Times New Roman"/>
                <w:color w:val="auto"/>
                <w:sz w:val="24"/>
                <w:lang w:eastAsia="ru-RU"/>
              </w:rPr>
            </w:pPr>
            <w:r w:rsidRPr="00863DB8">
              <w:rPr>
                <w:rFonts w:eastAsia="Times New Roman"/>
                <w:color w:val="auto"/>
                <w:sz w:val="24"/>
                <w:lang w:eastAsia="ru-RU"/>
              </w:rPr>
              <w:t>13,3</w:t>
            </w:r>
          </w:p>
        </w:tc>
        <w:tc>
          <w:tcPr>
            <w:tcW w:w="992" w:type="dxa"/>
            <w:tcBorders>
              <w:top w:val="nil"/>
              <w:left w:val="nil"/>
              <w:bottom w:val="single" w:sz="4" w:space="0" w:color="auto"/>
              <w:right w:val="single" w:sz="4" w:space="0" w:color="auto"/>
            </w:tcBorders>
            <w:shd w:val="clear" w:color="auto" w:fill="auto"/>
            <w:noWrap/>
            <w:vAlign w:val="bottom"/>
            <w:hideMark/>
          </w:tcPr>
          <w:p w:rsidR="000C7C1F" w:rsidRPr="00863DB8" w:rsidRDefault="000C7C1F" w:rsidP="000C7C1F">
            <w:pPr>
              <w:jc w:val="center"/>
              <w:rPr>
                <w:rFonts w:eastAsia="Times New Roman"/>
                <w:color w:val="auto"/>
                <w:sz w:val="24"/>
                <w:lang w:eastAsia="ru-RU"/>
              </w:rPr>
            </w:pPr>
            <w:r w:rsidRPr="00863DB8">
              <w:rPr>
                <w:rFonts w:eastAsia="Times New Roman"/>
                <w:color w:val="auto"/>
                <w:sz w:val="24"/>
                <w:lang w:eastAsia="ru-RU"/>
              </w:rPr>
              <w:t>24,2</w:t>
            </w:r>
          </w:p>
        </w:tc>
        <w:tc>
          <w:tcPr>
            <w:tcW w:w="851" w:type="dxa"/>
            <w:tcBorders>
              <w:top w:val="nil"/>
              <w:left w:val="nil"/>
              <w:bottom w:val="single" w:sz="4" w:space="0" w:color="auto"/>
              <w:right w:val="single" w:sz="4" w:space="0" w:color="auto"/>
            </w:tcBorders>
            <w:shd w:val="clear" w:color="auto" w:fill="auto"/>
            <w:noWrap/>
            <w:vAlign w:val="bottom"/>
            <w:hideMark/>
          </w:tcPr>
          <w:p w:rsidR="000C7C1F" w:rsidRPr="00863DB8" w:rsidRDefault="000C7C1F" w:rsidP="000C7C1F">
            <w:pPr>
              <w:jc w:val="center"/>
              <w:rPr>
                <w:rFonts w:eastAsia="Times New Roman"/>
                <w:color w:val="auto"/>
                <w:sz w:val="24"/>
                <w:lang w:eastAsia="ru-RU"/>
              </w:rPr>
            </w:pPr>
            <w:r w:rsidRPr="00863DB8">
              <w:rPr>
                <w:rFonts w:eastAsia="Times New Roman"/>
                <w:color w:val="auto"/>
                <w:sz w:val="24"/>
                <w:lang w:eastAsia="ru-RU"/>
              </w:rPr>
              <w:t>24,3</w:t>
            </w:r>
          </w:p>
        </w:tc>
        <w:tc>
          <w:tcPr>
            <w:tcW w:w="850" w:type="dxa"/>
            <w:tcBorders>
              <w:top w:val="nil"/>
              <w:left w:val="nil"/>
              <w:bottom w:val="single" w:sz="4" w:space="0" w:color="auto"/>
              <w:right w:val="single" w:sz="4" w:space="0" w:color="auto"/>
            </w:tcBorders>
            <w:shd w:val="clear" w:color="auto" w:fill="auto"/>
            <w:noWrap/>
            <w:vAlign w:val="bottom"/>
            <w:hideMark/>
          </w:tcPr>
          <w:p w:rsidR="000C7C1F" w:rsidRPr="00863DB8" w:rsidRDefault="000C7C1F" w:rsidP="000C7C1F">
            <w:pPr>
              <w:jc w:val="center"/>
              <w:rPr>
                <w:rFonts w:eastAsia="Times New Roman"/>
                <w:color w:val="auto"/>
                <w:sz w:val="24"/>
                <w:lang w:eastAsia="ru-RU"/>
              </w:rPr>
            </w:pPr>
            <w:r w:rsidRPr="00863DB8">
              <w:rPr>
                <w:rFonts w:eastAsia="Times New Roman"/>
                <w:color w:val="auto"/>
                <w:sz w:val="24"/>
                <w:lang w:eastAsia="ru-RU"/>
              </w:rPr>
              <w:t>22,6</w:t>
            </w:r>
          </w:p>
        </w:tc>
        <w:tc>
          <w:tcPr>
            <w:tcW w:w="993" w:type="dxa"/>
            <w:tcBorders>
              <w:top w:val="nil"/>
              <w:left w:val="nil"/>
              <w:bottom w:val="single" w:sz="4" w:space="0" w:color="auto"/>
              <w:right w:val="single" w:sz="4" w:space="0" w:color="auto"/>
            </w:tcBorders>
            <w:shd w:val="clear" w:color="auto" w:fill="auto"/>
            <w:noWrap/>
            <w:vAlign w:val="bottom"/>
            <w:hideMark/>
          </w:tcPr>
          <w:p w:rsidR="000C7C1F" w:rsidRPr="00863DB8" w:rsidRDefault="000C7C1F" w:rsidP="000C7C1F">
            <w:pPr>
              <w:jc w:val="center"/>
              <w:rPr>
                <w:rFonts w:eastAsia="Times New Roman"/>
                <w:color w:val="auto"/>
                <w:sz w:val="24"/>
                <w:lang w:eastAsia="ru-RU"/>
              </w:rPr>
            </w:pPr>
            <w:r w:rsidRPr="00863DB8">
              <w:rPr>
                <w:rFonts w:eastAsia="Times New Roman"/>
                <w:color w:val="auto"/>
                <w:sz w:val="24"/>
                <w:lang w:eastAsia="ru-RU"/>
              </w:rPr>
              <w:t>14,4</w:t>
            </w:r>
          </w:p>
        </w:tc>
        <w:tc>
          <w:tcPr>
            <w:tcW w:w="761" w:type="dxa"/>
            <w:tcBorders>
              <w:top w:val="nil"/>
              <w:left w:val="nil"/>
              <w:bottom w:val="single" w:sz="4" w:space="0" w:color="auto"/>
              <w:right w:val="single" w:sz="4" w:space="0" w:color="auto"/>
            </w:tcBorders>
            <w:shd w:val="clear" w:color="auto" w:fill="auto"/>
            <w:noWrap/>
            <w:vAlign w:val="bottom"/>
            <w:hideMark/>
          </w:tcPr>
          <w:p w:rsidR="000C7C1F" w:rsidRPr="00863DB8" w:rsidRDefault="000C7C1F" w:rsidP="000C7C1F">
            <w:pPr>
              <w:jc w:val="center"/>
              <w:rPr>
                <w:rFonts w:eastAsia="Times New Roman"/>
                <w:color w:val="auto"/>
                <w:sz w:val="24"/>
                <w:lang w:eastAsia="ru-RU"/>
              </w:rPr>
            </w:pPr>
            <w:r w:rsidRPr="00863DB8">
              <w:rPr>
                <w:rFonts w:eastAsia="Times New Roman"/>
                <w:color w:val="auto"/>
                <w:sz w:val="24"/>
                <w:lang w:eastAsia="ru-RU"/>
              </w:rPr>
              <w:t>9,9</w:t>
            </w:r>
          </w:p>
        </w:tc>
        <w:tc>
          <w:tcPr>
            <w:tcW w:w="798" w:type="dxa"/>
            <w:tcBorders>
              <w:top w:val="nil"/>
              <w:left w:val="nil"/>
              <w:bottom w:val="single" w:sz="4" w:space="0" w:color="auto"/>
              <w:right w:val="single" w:sz="4" w:space="0" w:color="auto"/>
            </w:tcBorders>
            <w:shd w:val="clear" w:color="auto" w:fill="auto"/>
            <w:noWrap/>
            <w:vAlign w:val="bottom"/>
            <w:hideMark/>
          </w:tcPr>
          <w:p w:rsidR="000C7C1F" w:rsidRPr="00863DB8" w:rsidRDefault="000C7C1F" w:rsidP="000C7C1F">
            <w:pPr>
              <w:jc w:val="center"/>
              <w:rPr>
                <w:rFonts w:eastAsia="Times New Roman"/>
                <w:color w:val="auto"/>
                <w:sz w:val="24"/>
                <w:lang w:eastAsia="ru-RU"/>
              </w:rPr>
            </w:pPr>
            <w:r w:rsidRPr="00863DB8">
              <w:rPr>
                <w:rFonts w:eastAsia="Times New Roman"/>
                <w:color w:val="auto"/>
                <w:sz w:val="24"/>
                <w:lang w:eastAsia="ru-RU"/>
              </w:rPr>
              <w:t>11,2</w:t>
            </w:r>
          </w:p>
        </w:tc>
        <w:tc>
          <w:tcPr>
            <w:tcW w:w="850" w:type="dxa"/>
            <w:tcBorders>
              <w:top w:val="nil"/>
              <w:left w:val="nil"/>
              <w:bottom w:val="single" w:sz="4" w:space="0" w:color="auto"/>
              <w:right w:val="single" w:sz="4" w:space="0" w:color="auto"/>
            </w:tcBorders>
            <w:shd w:val="clear" w:color="auto" w:fill="auto"/>
            <w:noWrap/>
            <w:vAlign w:val="bottom"/>
            <w:hideMark/>
          </w:tcPr>
          <w:p w:rsidR="000C7C1F" w:rsidRPr="00863DB8" w:rsidRDefault="000C7C1F" w:rsidP="000C7C1F">
            <w:pPr>
              <w:jc w:val="center"/>
              <w:rPr>
                <w:rFonts w:eastAsia="Times New Roman"/>
                <w:color w:val="auto"/>
                <w:sz w:val="24"/>
                <w:lang w:eastAsia="ru-RU"/>
              </w:rPr>
            </w:pPr>
            <w:r w:rsidRPr="00863DB8">
              <w:rPr>
                <w:rFonts w:eastAsia="Times New Roman"/>
                <w:color w:val="auto"/>
                <w:sz w:val="24"/>
                <w:lang w:eastAsia="ru-RU"/>
              </w:rPr>
              <w:t>164</w:t>
            </w:r>
          </w:p>
        </w:tc>
      </w:tr>
      <w:tr w:rsidR="000C7C1F" w:rsidRPr="00863DB8" w:rsidTr="005C231D">
        <w:trPr>
          <w:trHeight w:val="437"/>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0C7C1F" w:rsidRPr="00863DB8" w:rsidRDefault="000C7C1F" w:rsidP="000C7C1F">
            <w:pPr>
              <w:rPr>
                <w:rFonts w:eastAsia="Times New Roman"/>
                <w:color w:val="auto"/>
                <w:sz w:val="24"/>
                <w:lang w:eastAsia="ru-RU"/>
              </w:rPr>
            </w:pPr>
            <w:r w:rsidRPr="00863DB8">
              <w:rPr>
                <w:rFonts w:eastAsia="Times New Roman"/>
                <w:color w:val="auto"/>
                <w:sz w:val="24"/>
                <w:lang w:eastAsia="ru-RU"/>
              </w:rPr>
              <w:t>Русский</w:t>
            </w:r>
          </w:p>
        </w:tc>
        <w:tc>
          <w:tcPr>
            <w:tcW w:w="992" w:type="dxa"/>
            <w:tcBorders>
              <w:top w:val="nil"/>
              <w:left w:val="nil"/>
              <w:bottom w:val="single" w:sz="4" w:space="0" w:color="auto"/>
              <w:right w:val="single" w:sz="4" w:space="0" w:color="auto"/>
            </w:tcBorders>
            <w:shd w:val="clear" w:color="auto" w:fill="auto"/>
            <w:noWrap/>
            <w:vAlign w:val="bottom"/>
            <w:hideMark/>
          </w:tcPr>
          <w:p w:rsidR="000C7C1F" w:rsidRPr="00863DB8" w:rsidRDefault="000C7C1F" w:rsidP="000C7C1F">
            <w:pPr>
              <w:jc w:val="center"/>
              <w:rPr>
                <w:rFonts w:eastAsia="Times New Roman"/>
                <w:color w:val="auto"/>
                <w:sz w:val="24"/>
                <w:lang w:eastAsia="ru-RU"/>
              </w:rPr>
            </w:pPr>
            <w:r w:rsidRPr="00863DB8">
              <w:rPr>
                <w:rFonts w:eastAsia="Times New Roman"/>
                <w:color w:val="auto"/>
                <w:sz w:val="24"/>
                <w:lang w:eastAsia="ru-RU"/>
              </w:rPr>
              <w:t>10,9</w:t>
            </w:r>
          </w:p>
        </w:tc>
        <w:tc>
          <w:tcPr>
            <w:tcW w:w="929" w:type="dxa"/>
            <w:tcBorders>
              <w:top w:val="nil"/>
              <w:left w:val="nil"/>
              <w:bottom w:val="single" w:sz="4" w:space="0" w:color="auto"/>
              <w:right w:val="single" w:sz="4" w:space="0" w:color="auto"/>
            </w:tcBorders>
            <w:shd w:val="clear" w:color="auto" w:fill="auto"/>
            <w:noWrap/>
            <w:vAlign w:val="bottom"/>
            <w:hideMark/>
          </w:tcPr>
          <w:p w:rsidR="000C7C1F" w:rsidRPr="00863DB8" w:rsidRDefault="000C7C1F" w:rsidP="000C7C1F">
            <w:pPr>
              <w:jc w:val="center"/>
              <w:rPr>
                <w:rFonts w:eastAsia="Times New Roman"/>
                <w:color w:val="auto"/>
                <w:sz w:val="24"/>
                <w:lang w:eastAsia="ru-RU"/>
              </w:rPr>
            </w:pPr>
            <w:r w:rsidRPr="00863DB8">
              <w:rPr>
                <w:rFonts w:eastAsia="Times New Roman"/>
                <w:color w:val="auto"/>
                <w:sz w:val="24"/>
                <w:lang w:eastAsia="ru-RU"/>
              </w:rPr>
              <w:t>11,4</w:t>
            </w:r>
          </w:p>
        </w:tc>
        <w:tc>
          <w:tcPr>
            <w:tcW w:w="914" w:type="dxa"/>
            <w:tcBorders>
              <w:top w:val="nil"/>
              <w:left w:val="nil"/>
              <w:bottom w:val="single" w:sz="4" w:space="0" w:color="auto"/>
              <w:right w:val="single" w:sz="4" w:space="0" w:color="auto"/>
            </w:tcBorders>
            <w:shd w:val="clear" w:color="auto" w:fill="auto"/>
            <w:noWrap/>
            <w:vAlign w:val="bottom"/>
            <w:hideMark/>
          </w:tcPr>
          <w:p w:rsidR="000C7C1F" w:rsidRPr="00863DB8" w:rsidRDefault="000C7C1F" w:rsidP="000C7C1F">
            <w:pPr>
              <w:jc w:val="center"/>
              <w:rPr>
                <w:rFonts w:eastAsia="Times New Roman"/>
                <w:color w:val="auto"/>
                <w:sz w:val="24"/>
                <w:lang w:eastAsia="ru-RU"/>
              </w:rPr>
            </w:pPr>
            <w:r w:rsidRPr="00863DB8">
              <w:rPr>
                <w:rFonts w:eastAsia="Times New Roman"/>
                <w:color w:val="auto"/>
                <w:sz w:val="24"/>
                <w:lang w:eastAsia="ru-RU"/>
              </w:rPr>
              <w:t>12,2</w:t>
            </w:r>
          </w:p>
        </w:tc>
        <w:tc>
          <w:tcPr>
            <w:tcW w:w="850" w:type="dxa"/>
            <w:tcBorders>
              <w:top w:val="nil"/>
              <w:left w:val="nil"/>
              <w:bottom w:val="single" w:sz="4" w:space="0" w:color="auto"/>
              <w:right w:val="single" w:sz="4" w:space="0" w:color="auto"/>
            </w:tcBorders>
            <w:shd w:val="clear" w:color="auto" w:fill="auto"/>
            <w:noWrap/>
            <w:vAlign w:val="bottom"/>
            <w:hideMark/>
          </w:tcPr>
          <w:p w:rsidR="000C7C1F" w:rsidRPr="00863DB8" w:rsidRDefault="000C7C1F" w:rsidP="000C7C1F">
            <w:pPr>
              <w:jc w:val="center"/>
              <w:rPr>
                <w:rFonts w:eastAsia="Times New Roman"/>
                <w:color w:val="auto"/>
                <w:sz w:val="24"/>
                <w:lang w:eastAsia="ru-RU"/>
              </w:rPr>
            </w:pPr>
            <w:r w:rsidRPr="00863DB8">
              <w:rPr>
                <w:rFonts w:eastAsia="Times New Roman"/>
                <w:color w:val="auto"/>
                <w:sz w:val="24"/>
                <w:lang w:eastAsia="ru-RU"/>
              </w:rPr>
              <w:t>12,2</w:t>
            </w:r>
          </w:p>
        </w:tc>
        <w:tc>
          <w:tcPr>
            <w:tcW w:w="709" w:type="dxa"/>
            <w:tcBorders>
              <w:top w:val="nil"/>
              <w:left w:val="nil"/>
              <w:bottom w:val="single" w:sz="4" w:space="0" w:color="auto"/>
              <w:right w:val="single" w:sz="4" w:space="0" w:color="auto"/>
            </w:tcBorders>
            <w:shd w:val="clear" w:color="auto" w:fill="auto"/>
            <w:noWrap/>
            <w:vAlign w:val="bottom"/>
            <w:hideMark/>
          </w:tcPr>
          <w:p w:rsidR="000C7C1F" w:rsidRPr="00863DB8" w:rsidRDefault="000C7C1F" w:rsidP="000C7C1F">
            <w:pPr>
              <w:jc w:val="center"/>
              <w:rPr>
                <w:rFonts w:eastAsia="Times New Roman"/>
                <w:color w:val="auto"/>
                <w:sz w:val="24"/>
                <w:lang w:eastAsia="ru-RU"/>
              </w:rPr>
            </w:pPr>
            <w:r w:rsidRPr="00863DB8">
              <w:rPr>
                <w:rFonts w:eastAsia="Times New Roman"/>
                <w:color w:val="auto"/>
                <w:sz w:val="24"/>
                <w:lang w:eastAsia="ru-RU"/>
              </w:rPr>
              <w:t>9,8</w:t>
            </w:r>
          </w:p>
        </w:tc>
        <w:tc>
          <w:tcPr>
            <w:tcW w:w="851" w:type="dxa"/>
            <w:tcBorders>
              <w:top w:val="nil"/>
              <w:left w:val="nil"/>
              <w:bottom w:val="single" w:sz="4" w:space="0" w:color="auto"/>
              <w:right w:val="single" w:sz="4" w:space="0" w:color="auto"/>
            </w:tcBorders>
            <w:shd w:val="clear" w:color="auto" w:fill="auto"/>
            <w:noWrap/>
            <w:vAlign w:val="bottom"/>
            <w:hideMark/>
          </w:tcPr>
          <w:p w:rsidR="000C7C1F" w:rsidRPr="00863DB8" w:rsidRDefault="000C7C1F" w:rsidP="000C7C1F">
            <w:pPr>
              <w:jc w:val="center"/>
              <w:rPr>
                <w:rFonts w:eastAsia="Times New Roman"/>
                <w:color w:val="auto"/>
                <w:sz w:val="24"/>
                <w:lang w:eastAsia="ru-RU"/>
              </w:rPr>
            </w:pPr>
            <w:r w:rsidRPr="00863DB8">
              <w:rPr>
                <w:rFonts w:eastAsia="Times New Roman"/>
                <w:color w:val="auto"/>
                <w:sz w:val="24"/>
                <w:lang w:eastAsia="ru-RU"/>
              </w:rPr>
              <w:t>12,5</w:t>
            </w:r>
          </w:p>
        </w:tc>
        <w:tc>
          <w:tcPr>
            <w:tcW w:w="992" w:type="dxa"/>
            <w:tcBorders>
              <w:top w:val="nil"/>
              <w:left w:val="nil"/>
              <w:bottom w:val="single" w:sz="4" w:space="0" w:color="auto"/>
              <w:right w:val="single" w:sz="4" w:space="0" w:color="auto"/>
            </w:tcBorders>
            <w:shd w:val="clear" w:color="auto" w:fill="auto"/>
            <w:noWrap/>
            <w:vAlign w:val="bottom"/>
            <w:hideMark/>
          </w:tcPr>
          <w:p w:rsidR="000C7C1F" w:rsidRPr="00863DB8" w:rsidRDefault="000C7C1F" w:rsidP="000C7C1F">
            <w:pPr>
              <w:jc w:val="center"/>
              <w:rPr>
                <w:rFonts w:eastAsia="Times New Roman"/>
                <w:color w:val="auto"/>
                <w:sz w:val="24"/>
                <w:lang w:eastAsia="ru-RU"/>
              </w:rPr>
            </w:pPr>
            <w:r w:rsidRPr="00863DB8">
              <w:rPr>
                <w:rFonts w:eastAsia="Times New Roman"/>
                <w:color w:val="auto"/>
                <w:sz w:val="24"/>
                <w:lang w:eastAsia="ru-RU"/>
              </w:rPr>
              <w:t>31,0</w:t>
            </w:r>
          </w:p>
        </w:tc>
        <w:tc>
          <w:tcPr>
            <w:tcW w:w="851" w:type="dxa"/>
            <w:tcBorders>
              <w:top w:val="nil"/>
              <w:left w:val="nil"/>
              <w:bottom w:val="single" w:sz="4" w:space="0" w:color="auto"/>
              <w:right w:val="single" w:sz="4" w:space="0" w:color="auto"/>
            </w:tcBorders>
            <w:shd w:val="clear" w:color="auto" w:fill="auto"/>
            <w:noWrap/>
            <w:vAlign w:val="bottom"/>
            <w:hideMark/>
          </w:tcPr>
          <w:p w:rsidR="000C7C1F" w:rsidRPr="00863DB8" w:rsidRDefault="000C7C1F" w:rsidP="000C7C1F">
            <w:pPr>
              <w:jc w:val="center"/>
              <w:rPr>
                <w:rFonts w:eastAsia="Times New Roman"/>
                <w:color w:val="auto"/>
                <w:sz w:val="24"/>
                <w:lang w:eastAsia="ru-RU"/>
              </w:rPr>
            </w:pPr>
            <w:r w:rsidRPr="00863DB8">
              <w:rPr>
                <w:rFonts w:eastAsia="Times New Roman"/>
                <w:color w:val="auto"/>
                <w:sz w:val="24"/>
                <w:lang w:eastAsia="ru-RU"/>
              </w:rPr>
              <w:t>25,5</w:t>
            </w:r>
          </w:p>
        </w:tc>
        <w:tc>
          <w:tcPr>
            <w:tcW w:w="850" w:type="dxa"/>
            <w:tcBorders>
              <w:top w:val="nil"/>
              <w:left w:val="nil"/>
              <w:bottom w:val="single" w:sz="4" w:space="0" w:color="auto"/>
              <w:right w:val="single" w:sz="4" w:space="0" w:color="auto"/>
            </w:tcBorders>
            <w:shd w:val="clear" w:color="auto" w:fill="auto"/>
            <w:noWrap/>
            <w:vAlign w:val="bottom"/>
            <w:hideMark/>
          </w:tcPr>
          <w:p w:rsidR="000C7C1F" w:rsidRPr="00863DB8" w:rsidRDefault="000C7C1F" w:rsidP="000C7C1F">
            <w:pPr>
              <w:jc w:val="center"/>
              <w:rPr>
                <w:rFonts w:eastAsia="Times New Roman"/>
                <w:color w:val="auto"/>
                <w:sz w:val="24"/>
                <w:lang w:eastAsia="ru-RU"/>
              </w:rPr>
            </w:pPr>
            <w:r w:rsidRPr="00863DB8">
              <w:rPr>
                <w:rFonts w:eastAsia="Times New Roman"/>
                <w:color w:val="auto"/>
                <w:sz w:val="24"/>
                <w:lang w:eastAsia="ru-RU"/>
              </w:rPr>
              <w:t>20,9</w:t>
            </w:r>
          </w:p>
        </w:tc>
        <w:tc>
          <w:tcPr>
            <w:tcW w:w="993" w:type="dxa"/>
            <w:tcBorders>
              <w:top w:val="nil"/>
              <w:left w:val="nil"/>
              <w:bottom w:val="single" w:sz="4" w:space="0" w:color="auto"/>
              <w:right w:val="single" w:sz="4" w:space="0" w:color="auto"/>
            </w:tcBorders>
            <w:shd w:val="clear" w:color="auto" w:fill="auto"/>
            <w:noWrap/>
            <w:vAlign w:val="bottom"/>
            <w:hideMark/>
          </w:tcPr>
          <w:p w:rsidR="000C7C1F" w:rsidRPr="00863DB8" w:rsidRDefault="000C7C1F" w:rsidP="000C7C1F">
            <w:pPr>
              <w:jc w:val="center"/>
              <w:rPr>
                <w:rFonts w:eastAsia="Times New Roman"/>
                <w:color w:val="auto"/>
                <w:sz w:val="24"/>
                <w:lang w:eastAsia="ru-RU"/>
              </w:rPr>
            </w:pPr>
            <w:r w:rsidRPr="00863DB8">
              <w:rPr>
                <w:rFonts w:eastAsia="Times New Roman"/>
                <w:color w:val="auto"/>
                <w:sz w:val="24"/>
                <w:lang w:eastAsia="ru-RU"/>
              </w:rPr>
              <w:t>14,6</w:t>
            </w:r>
          </w:p>
        </w:tc>
        <w:tc>
          <w:tcPr>
            <w:tcW w:w="761" w:type="dxa"/>
            <w:tcBorders>
              <w:top w:val="nil"/>
              <w:left w:val="nil"/>
              <w:bottom w:val="single" w:sz="4" w:space="0" w:color="auto"/>
              <w:right w:val="single" w:sz="4" w:space="0" w:color="auto"/>
            </w:tcBorders>
            <w:shd w:val="clear" w:color="auto" w:fill="auto"/>
            <w:noWrap/>
            <w:vAlign w:val="bottom"/>
            <w:hideMark/>
          </w:tcPr>
          <w:p w:rsidR="000C7C1F" w:rsidRPr="00863DB8" w:rsidRDefault="000C7C1F" w:rsidP="000C7C1F">
            <w:pPr>
              <w:jc w:val="center"/>
              <w:rPr>
                <w:rFonts w:eastAsia="Times New Roman"/>
                <w:color w:val="auto"/>
                <w:sz w:val="24"/>
                <w:lang w:eastAsia="ru-RU"/>
              </w:rPr>
            </w:pPr>
            <w:r w:rsidRPr="00863DB8">
              <w:rPr>
                <w:rFonts w:eastAsia="Times New Roman"/>
                <w:color w:val="auto"/>
                <w:sz w:val="24"/>
                <w:lang w:eastAsia="ru-RU"/>
              </w:rPr>
              <w:t>9,1</w:t>
            </w:r>
          </w:p>
        </w:tc>
        <w:tc>
          <w:tcPr>
            <w:tcW w:w="798" w:type="dxa"/>
            <w:tcBorders>
              <w:top w:val="nil"/>
              <w:left w:val="nil"/>
              <w:bottom w:val="single" w:sz="4" w:space="0" w:color="auto"/>
              <w:right w:val="single" w:sz="4" w:space="0" w:color="auto"/>
            </w:tcBorders>
            <w:shd w:val="clear" w:color="auto" w:fill="auto"/>
            <w:noWrap/>
            <w:vAlign w:val="bottom"/>
            <w:hideMark/>
          </w:tcPr>
          <w:p w:rsidR="000C7C1F" w:rsidRPr="00863DB8" w:rsidRDefault="000C7C1F" w:rsidP="000C7C1F">
            <w:pPr>
              <w:jc w:val="center"/>
              <w:rPr>
                <w:rFonts w:eastAsia="Times New Roman"/>
                <w:color w:val="auto"/>
                <w:sz w:val="24"/>
                <w:lang w:eastAsia="ru-RU"/>
              </w:rPr>
            </w:pPr>
            <w:r w:rsidRPr="00863DB8">
              <w:rPr>
                <w:rFonts w:eastAsia="Times New Roman"/>
                <w:color w:val="auto"/>
                <w:sz w:val="24"/>
                <w:lang w:eastAsia="ru-RU"/>
              </w:rPr>
              <w:t>14,0</w:t>
            </w:r>
          </w:p>
        </w:tc>
        <w:tc>
          <w:tcPr>
            <w:tcW w:w="850" w:type="dxa"/>
            <w:tcBorders>
              <w:top w:val="nil"/>
              <w:left w:val="nil"/>
              <w:bottom w:val="single" w:sz="4" w:space="0" w:color="auto"/>
              <w:right w:val="single" w:sz="4" w:space="0" w:color="auto"/>
            </w:tcBorders>
            <w:shd w:val="clear" w:color="auto" w:fill="auto"/>
            <w:noWrap/>
            <w:vAlign w:val="bottom"/>
            <w:hideMark/>
          </w:tcPr>
          <w:p w:rsidR="000C7C1F" w:rsidRPr="00863DB8" w:rsidRDefault="000C7C1F" w:rsidP="000C7C1F">
            <w:pPr>
              <w:jc w:val="center"/>
              <w:rPr>
                <w:rFonts w:eastAsia="Times New Roman"/>
                <w:color w:val="auto"/>
                <w:sz w:val="24"/>
                <w:lang w:eastAsia="ru-RU"/>
              </w:rPr>
            </w:pPr>
            <w:r w:rsidRPr="00863DB8">
              <w:rPr>
                <w:rFonts w:eastAsia="Times New Roman"/>
                <w:color w:val="auto"/>
                <w:sz w:val="24"/>
                <w:lang w:eastAsia="ru-RU"/>
              </w:rPr>
              <w:t>177</w:t>
            </w:r>
          </w:p>
        </w:tc>
      </w:tr>
      <w:tr w:rsidR="000C7C1F" w:rsidRPr="00863DB8" w:rsidTr="005C231D">
        <w:trPr>
          <w:trHeight w:val="495"/>
        </w:trPr>
        <w:tc>
          <w:tcPr>
            <w:tcW w:w="2693" w:type="dxa"/>
            <w:tcBorders>
              <w:top w:val="nil"/>
              <w:left w:val="single" w:sz="4" w:space="0" w:color="auto"/>
              <w:bottom w:val="single" w:sz="4" w:space="0" w:color="auto"/>
              <w:right w:val="single" w:sz="4" w:space="0" w:color="auto"/>
            </w:tcBorders>
            <w:shd w:val="clear" w:color="auto" w:fill="auto"/>
            <w:vAlign w:val="bottom"/>
            <w:hideMark/>
          </w:tcPr>
          <w:p w:rsidR="000C7C1F" w:rsidRPr="00863DB8" w:rsidRDefault="000C7C1F" w:rsidP="000C7C1F">
            <w:pPr>
              <w:rPr>
                <w:rFonts w:eastAsia="Times New Roman"/>
                <w:color w:val="auto"/>
                <w:sz w:val="24"/>
                <w:lang w:eastAsia="ru-RU"/>
              </w:rPr>
            </w:pPr>
            <w:proofErr w:type="spellStart"/>
            <w:r w:rsidRPr="00863DB8">
              <w:rPr>
                <w:rFonts w:eastAsia="Times New Roman"/>
                <w:color w:val="auto"/>
                <w:sz w:val="24"/>
                <w:lang w:eastAsia="ru-RU"/>
              </w:rPr>
              <w:t>им.Е.К.Федорова</w:t>
            </w:r>
            <w:proofErr w:type="spellEnd"/>
            <w:r w:rsidRPr="00863DB8">
              <w:rPr>
                <w:rFonts w:eastAsia="Times New Roman"/>
                <w:color w:val="auto"/>
                <w:sz w:val="24"/>
                <w:lang w:eastAsia="ru-RU"/>
              </w:rPr>
              <w:t>, ГМО</w:t>
            </w:r>
          </w:p>
        </w:tc>
        <w:tc>
          <w:tcPr>
            <w:tcW w:w="992" w:type="dxa"/>
            <w:tcBorders>
              <w:top w:val="nil"/>
              <w:left w:val="nil"/>
              <w:bottom w:val="single" w:sz="4" w:space="0" w:color="auto"/>
              <w:right w:val="single" w:sz="4" w:space="0" w:color="auto"/>
            </w:tcBorders>
            <w:shd w:val="clear" w:color="auto" w:fill="auto"/>
            <w:noWrap/>
            <w:vAlign w:val="bottom"/>
            <w:hideMark/>
          </w:tcPr>
          <w:p w:rsidR="000C7C1F" w:rsidRPr="00863DB8" w:rsidRDefault="000C7C1F" w:rsidP="000C7C1F">
            <w:pPr>
              <w:jc w:val="center"/>
              <w:rPr>
                <w:rFonts w:eastAsia="Times New Roman"/>
                <w:color w:val="auto"/>
                <w:sz w:val="24"/>
                <w:lang w:eastAsia="ru-RU"/>
              </w:rPr>
            </w:pPr>
            <w:r w:rsidRPr="00863DB8">
              <w:rPr>
                <w:rFonts w:eastAsia="Times New Roman"/>
                <w:color w:val="auto"/>
                <w:sz w:val="24"/>
                <w:lang w:eastAsia="ru-RU"/>
              </w:rPr>
              <w:t>13,5</w:t>
            </w:r>
          </w:p>
        </w:tc>
        <w:tc>
          <w:tcPr>
            <w:tcW w:w="929" w:type="dxa"/>
            <w:tcBorders>
              <w:top w:val="nil"/>
              <w:left w:val="nil"/>
              <w:bottom w:val="single" w:sz="4" w:space="0" w:color="auto"/>
              <w:right w:val="single" w:sz="4" w:space="0" w:color="auto"/>
            </w:tcBorders>
            <w:shd w:val="clear" w:color="auto" w:fill="auto"/>
            <w:noWrap/>
            <w:vAlign w:val="bottom"/>
            <w:hideMark/>
          </w:tcPr>
          <w:p w:rsidR="000C7C1F" w:rsidRPr="00863DB8" w:rsidRDefault="000C7C1F" w:rsidP="000C7C1F">
            <w:pPr>
              <w:jc w:val="center"/>
              <w:rPr>
                <w:rFonts w:eastAsia="Times New Roman"/>
                <w:color w:val="auto"/>
                <w:sz w:val="24"/>
                <w:lang w:eastAsia="ru-RU"/>
              </w:rPr>
            </w:pPr>
            <w:r w:rsidRPr="00863DB8">
              <w:rPr>
                <w:rFonts w:eastAsia="Times New Roman"/>
                <w:color w:val="auto"/>
                <w:sz w:val="24"/>
                <w:lang w:eastAsia="ru-RU"/>
              </w:rPr>
              <w:t>15,3</w:t>
            </w:r>
          </w:p>
        </w:tc>
        <w:tc>
          <w:tcPr>
            <w:tcW w:w="914" w:type="dxa"/>
            <w:tcBorders>
              <w:top w:val="nil"/>
              <w:left w:val="nil"/>
              <w:bottom w:val="single" w:sz="4" w:space="0" w:color="auto"/>
              <w:right w:val="single" w:sz="4" w:space="0" w:color="auto"/>
            </w:tcBorders>
            <w:shd w:val="clear" w:color="auto" w:fill="auto"/>
            <w:noWrap/>
            <w:vAlign w:val="bottom"/>
            <w:hideMark/>
          </w:tcPr>
          <w:p w:rsidR="000C7C1F" w:rsidRPr="00863DB8" w:rsidRDefault="000C7C1F" w:rsidP="000C7C1F">
            <w:pPr>
              <w:jc w:val="center"/>
              <w:rPr>
                <w:rFonts w:eastAsia="Times New Roman"/>
                <w:color w:val="auto"/>
                <w:sz w:val="24"/>
                <w:lang w:eastAsia="ru-RU"/>
              </w:rPr>
            </w:pPr>
            <w:r w:rsidRPr="00863DB8">
              <w:rPr>
                <w:rFonts w:eastAsia="Times New Roman"/>
                <w:color w:val="auto"/>
                <w:sz w:val="24"/>
                <w:lang w:eastAsia="ru-RU"/>
              </w:rPr>
              <w:t>12,8</w:t>
            </w:r>
          </w:p>
        </w:tc>
        <w:tc>
          <w:tcPr>
            <w:tcW w:w="850" w:type="dxa"/>
            <w:tcBorders>
              <w:top w:val="nil"/>
              <w:left w:val="nil"/>
              <w:bottom w:val="single" w:sz="4" w:space="0" w:color="auto"/>
              <w:right w:val="single" w:sz="4" w:space="0" w:color="auto"/>
            </w:tcBorders>
            <w:shd w:val="clear" w:color="auto" w:fill="auto"/>
            <w:noWrap/>
            <w:vAlign w:val="bottom"/>
            <w:hideMark/>
          </w:tcPr>
          <w:p w:rsidR="000C7C1F" w:rsidRPr="00863DB8" w:rsidRDefault="000C7C1F" w:rsidP="000C7C1F">
            <w:pPr>
              <w:jc w:val="center"/>
              <w:rPr>
                <w:rFonts w:eastAsia="Times New Roman"/>
                <w:color w:val="auto"/>
                <w:sz w:val="24"/>
                <w:lang w:eastAsia="ru-RU"/>
              </w:rPr>
            </w:pPr>
            <w:r w:rsidRPr="00863DB8">
              <w:rPr>
                <w:rFonts w:eastAsia="Times New Roman"/>
                <w:color w:val="auto"/>
                <w:sz w:val="24"/>
                <w:lang w:eastAsia="ru-RU"/>
              </w:rPr>
              <w:t>12,0</w:t>
            </w:r>
          </w:p>
        </w:tc>
        <w:tc>
          <w:tcPr>
            <w:tcW w:w="709" w:type="dxa"/>
            <w:tcBorders>
              <w:top w:val="nil"/>
              <w:left w:val="nil"/>
              <w:bottom w:val="single" w:sz="4" w:space="0" w:color="auto"/>
              <w:right w:val="single" w:sz="4" w:space="0" w:color="auto"/>
            </w:tcBorders>
            <w:shd w:val="clear" w:color="auto" w:fill="auto"/>
            <w:noWrap/>
            <w:vAlign w:val="bottom"/>
            <w:hideMark/>
          </w:tcPr>
          <w:p w:rsidR="000C7C1F" w:rsidRPr="00863DB8" w:rsidRDefault="000C7C1F" w:rsidP="000C7C1F">
            <w:pPr>
              <w:jc w:val="center"/>
              <w:rPr>
                <w:rFonts w:eastAsia="Times New Roman"/>
                <w:color w:val="auto"/>
                <w:sz w:val="24"/>
                <w:lang w:eastAsia="ru-RU"/>
              </w:rPr>
            </w:pPr>
            <w:r w:rsidRPr="00863DB8">
              <w:rPr>
                <w:rFonts w:eastAsia="Times New Roman"/>
                <w:color w:val="auto"/>
                <w:sz w:val="24"/>
                <w:lang w:eastAsia="ru-RU"/>
              </w:rPr>
              <w:t>13,7</w:t>
            </w:r>
          </w:p>
        </w:tc>
        <w:tc>
          <w:tcPr>
            <w:tcW w:w="851" w:type="dxa"/>
            <w:tcBorders>
              <w:top w:val="nil"/>
              <w:left w:val="nil"/>
              <w:bottom w:val="single" w:sz="4" w:space="0" w:color="auto"/>
              <w:right w:val="single" w:sz="4" w:space="0" w:color="auto"/>
            </w:tcBorders>
            <w:shd w:val="clear" w:color="auto" w:fill="auto"/>
            <w:noWrap/>
            <w:vAlign w:val="bottom"/>
            <w:hideMark/>
          </w:tcPr>
          <w:p w:rsidR="000C7C1F" w:rsidRPr="00863DB8" w:rsidRDefault="000C7C1F" w:rsidP="000C7C1F">
            <w:pPr>
              <w:jc w:val="center"/>
              <w:rPr>
                <w:rFonts w:eastAsia="Times New Roman"/>
                <w:color w:val="auto"/>
                <w:sz w:val="24"/>
                <w:lang w:eastAsia="ru-RU"/>
              </w:rPr>
            </w:pPr>
            <w:r w:rsidRPr="00863DB8">
              <w:rPr>
                <w:rFonts w:eastAsia="Times New Roman"/>
                <w:color w:val="auto"/>
                <w:sz w:val="24"/>
                <w:lang w:eastAsia="ru-RU"/>
              </w:rPr>
              <w:t>17,3</w:t>
            </w:r>
          </w:p>
        </w:tc>
        <w:tc>
          <w:tcPr>
            <w:tcW w:w="992" w:type="dxa"/>
            <w:tcBorders>
              <w:top w:val="nil"/>
              <w:left w:val="nil"/>
              <w:bottom w:val="single" w:sz="4" w:space="0" w:color="auto"/>
              <w:right w:val="single" w:sz="4" w:space="0" w:color="auto"/>
            </w:tcBorders>
            <w:shd w:val="clear" w:color="auto" w:fill="auto"/>
            <w:noWrap/>
            <w:vAlign w:val="bottom"/>
            <w:hideMark/>
          </w:tcPr>
          <w:p w:rsidR="000C7C1F" w:rsidRPr="00863DB8" w:rsidRDefault="000C7C1F" w:rsidP="000C7C1F">
            <w:pPr>
              <w:jc w:val="center"/>
              <w:rPr>
                <w:rFonts w:eastAsia="Times New Roman"/>
                <w:color w:val="auto"/>
                <w:sz w:val="24"/>
                <w:lang w:eastAsia="ru-RU"/>
              </w:rPr>
            </w:pPr>
            <w:r w:rsidRPr="00863DB8">
              <w:rPr>
                <w:rFonts w:eastAsia="Times New Roman"/>
                <w:color w:val="auto"/>
                <w:sz w:val="24"/>
                <w:lang w:eastAsia="ru-RU"/>
              </w:rPr>
              <w:t>27,7</w:t>
            </w:r>
          </w:p>
        </w:tc>
        <w:tc>
          <w:tcPr>
            <w:tcW w:w="851" w:type="dxa"/>
            <w:tcBorders>
              <w:top w:val="nil"/>
              <w:left w:val="nil"/>
              <w:bottom w:val="single" w:sz="4" w:space="0" w:color="auto"/>
              <w:right w:val="single" w:sz="4" w:space="0" w:color="auto"/>
            </w:tcBorders>
            <w:shd w:val="clear" w:color="auto" w:fill="auto"/>
            <w:noWrap/>
            <w:vAlign w:val="bottom"/>
            <w:hideMark/>
          </w:tcPr>
          <w:p w:rsidR="000C7C1F" w:rsidRPr="00863DB8" w:rsidRDefault="000C7C1F" w:rsidP="000C7C1F">
            <w:pPr>
              <w:jc w:val="center"/>
              <w:rPr>
                <w:rFonts w:eastAsia="Times New Roman"/>
                <w:color w:val="auto"/>
                <w:sz w:val="24"/>
                <w:lang w:eastAsia="ru-RU"/>
              </w:rPr>
            </w:pPr>
            <w:r w:rsidRPr="00863DB8">
              <w:rPr>
                <w:rFonts w:eastAsia="Times New Roman"/>
                <w:color w:val="auto"/>
                <w:sz w:val="24"/>
                <w:lang w:eastAsia="ru-RU"/>
              </w:rPr>
              <w:t>28,7</w:t>
            </w:r>
          </w:p>
        </w:tc>
        <w:tc>
          <w:tcPr>
            <w:tcW w:w="850" w:type="dxa"/>
            <w:tcBorders>
              <w:top w:val="nil"/>
              <w:left w:val="nil"/>
              <w:bottom w:val="single" w:sz="4" w:space="0" w:color="auto"/>
              <w:right w:val="single" w:sz="4" w:space="0" w:color="auto"/>
            </w:tcBorders>
            <w:shd w:val="clear" w:color="auto" w:fill="auto"/>
            <w:noWrap/>
            <w:vAlign w:val="bottom"/>
            <w:hideMark/>
          </w:tcPr>
          <w:p w:rsidR="000C7C1F" w:rsidRPr="00863DB8" w:rsidRDefault="000C7C1F" w:rsidP="000C7C1F">
            <w:pPr>
              <w:jc w:val="center"/>
              <w:rPr>
                <w:rFonts w:eastAsia="Times New Roman"/>
                <w:color w:val="auto"/>
                <w:sz w:val="24"/>
                <w:lang w:eastAsia="ru-RU"/>
              </w:rPr>
            </w:pPr>
            <w:r w:rsidRPr="00863DB8">
              <w:rPr>
                <w:rFonts w:eastAsia="Times New Roman"/>
                <w:color w:val="auto"/>
                <w:sz w:val="24"/>
                <w:lang w:eastAsia="ru-RU"/>
              </w:rPr>
              <w:t>24,8</w:t>
            </w:r>
          </w:p>
        </w:tc>
        <w:tc>
          <w:tcPr>
            <w:tcW w:w="993" w:type="dxa"/>
            <w:tcBorders>
              <w:top w:val="nil"/>
              <w:left w:val="nil"/>
              <w:bottom w:val="single" w:sz="4" w:space="0" w:color="auto"/>
              <w:right w:val="single" w:sz="4" w:space="0" w:color="auto"/>
            </w:tcBorders>
            <w:shd w:val="clear" w:color="auto" w:fill="auto"/>
            <w:noWrap/>
            <w:vAlign w:val="bottom"/>
            <w:hideMark/>
          </w:tcPr>
          <w:p w:rsidR="000C7C1F" w:rsidRPr="00863DB8" w:rsidRDefault="000C7C1F" w:rsidP="000C7C1F">
            <w:pPr>
              <w:jc w:val="center"/>
              <w:rPr>
                <w:rFonts w:eastAsia="Times New Roman"/>
                <w:color w:val="auto"/>
                <w:sz w:val="24"/>
                <w:lang w:eastAsia="ru-RU"/>
              </w:rPr>
            </w:pPr>
            <w:r w:rsidRPr="00863DB8">
              <w:rPr>
                <w:rFonts w:eastAsia="Times New Roman"/>
                <w:color w:val="auto"/>
                <w:sz w:val="24"/>
                <w:lang w:eastAsia="ru-RU"/>
              </w:rPr>
              <w:t>21,7</w:t>
            </w:r>
          </w:p>
        </w:tc>
        <w:tc>
          <w:tcPr>
            <w:tcW w:w="761" w:type="dxa"/>
            <w:tcBorders>
              <w:top w:val="nil"/>
              <w:left w:val="nil"/>
              <w:bottom w:val="single" w:sz="4" w:space="0" w:color="auto"/>
              <w:right w:val="single" w:sz="4" w:space="0" w:color="auto"/>
            </w:tcBorders>
            <w:shd w:val="clear" w:color="auto" w:fill="auto"/>
            <w:noWrap/>
            <w:vAlign w:val="bottom"/>
            <w:hideMark/>
          </w:tcPr>
          <w:p w:rsidR="000C7C1F" w:rsidRPr="00863DB8" w:rsidRDefault="000C7C1F" w:rsidP="000C7C1F">
            <w:pPr>
              <w:jc w:val="center"/>
              <w:rPr>
                <w:rFonts w:eastAsia="Times New Roman"/>
                <w:color w:val="auto"/>
                <w:sz w:val="24"/>
                <w:lang w:eastAsia="ru-RU"/>
              </w:rPr>
            </w:pPr>
            <w:r w:rsidRPr="00863DB8">
              <w:rPr>
                <w:rFonts w:eastAsia="Times New Roman"/>
                <w:color w:val="auto"/>
                <w:sz w:val="24"/>
                <w:lang w:eastAsia="ru-RU"/>
              </w:rPr>
              <w:t>11,8</w:t>
            </w:r>
          </w:p>
        </w:tc>
        <w:tc>
          <w:tcPr>
            <w:tcW w:w="798" w:type="dxa"/>
            <w:tcBorders>
              <w:top w:val="nil"/>
              <w:left w:val="nil"/>
              <w:bottom w:val="single" w:sz="4" w:space="0" w:color="auto"/>
              <w:right w:val="single" w:sz="4" w:space="0" w:color="auto"/>
            </w:tcBorders>
            <w:shd w:val="clear" w:color="auto" w:fill="auto"/>
            <w:noWrap/>
            <w:vAlign w:val="bottom"/>
            <w:hideMark/>
          </w:tcPr>
          <w:p w:rsidR="000C7C1F" w:rsidRPr="00863DB8" w:rsidRDefault="000C7C1F" w:rsidP="000C7C1F">
            <w:pPr>
              <w:jc w:val="center"/>
              <w:rPr>
                <w:rFonts w:eastAsia="Times New Roman"/>
                <w:color w:val="auto"/>
                <w:sz w:val="24"/>
                <w:lang w:eastAsia="ru-RU"/>
              </w:rPr>
            </w:pPr>
            <w:r w:rsidRPr="00863DB8">
              <w:rPr>
                <w:rFonts w:eastAsia="Times New Roman"/>
                <w:color w:val="auto"/>
                <w:sz w:val="24"/>
                <w:lang w:eastAsia="ru-RU"/>
              </w:rPr>
              <w:t>15,9</w:t>
            </w:r>
          </w:p>
        </w:tc>
        <w:tc>
          <w:tcPr>
            <w:tcW w:w="850" w:type="dxa"/>
            <w:tcBorders>
              <w:top w:val="nil"/>
              <w:left w:val="nil"/>
              <w:bottom w:val="single" w:sz="4" w:space="0" w:color="auto"/>
              <w:right w:val="single" w:sz="4" w:space="0" w:color="auto"/>
            </w:tcBorders>
            <w:shd w:val="clear" w:color="auto" w:fill="auto"/>
            <w:noWrap/>
            <w:vAlign w:val="bottom"/>
            <w:hideMark/>
          </w:tcPr>
          <w:p w:rsidR="000C7C1F" w:rsidRPr="00863DB8" w:rsidRDefault="000C7C1F" w:rsidP="000C7C1F">
            <w:pPr>
              <w:jc w:val="center"/>
              <w:rPr>
                <w:rFonts w:eastAsia="Times New Roman"/>
                <w:color w:val="auto"/>
                <w:sz w:val="24"/>
                <w:lang w:eastAsia="ru-RU"/>
              </w:rPr>
            </w:pPr>
            <w:r w:rsidRPr="00863DB8">
              <w:rPr>
                <w:rFonts w:eastAsia="Times New Roman"/>
                <w:color w:val="auto"/>
                <w:sz w:val="24"/>
                <w:lang w:eastAsia="ru-RU"/>
              </w:rPr>
              <w:t>212</w:t>
            </w:r>
          </w:p>
        </w:tc>
      </w:tr>
    </w:tbl>
    <w:p w:rsidR="009377A0" w:rsidRPr="00863DB8" w:rsidRDefault="009377A0" w:rsidP="00C52EB2">
      <w:pPr>
        <w:rPr>
          <w:color w:val="auto"/>
        </w:rPr>
      </w:pPr>
    </w:p>
    <w:p w:rsidR="004332D5" w:rsidRPr="00863DB8" w:rsidRDefault="004332D5" w:rsidP="00C52EB2">
      <w:pPr>
        <w:rPr>
          <w:color w:val="auto"/>
        </w:rPr>
        <w:sectPr w:rsidR="004332D5" w:rsidRPr="00863DB8" w:rsidSect="00937448">
          <w:headerReference w:type="default" r:id="rId9"/>
          <w:footerReference w:type="default" r:id="rId10"/>
          <w:pgSz w:w="16840" w:h="11907" w:orient="landscape" w:code="9"/>
          <w:pgMar w:top="1418" w:right="1134" w:bottom="1134" w:left="1134" w:header="720" w:footer="720" w:gutter="0"/>
          <w:cols w:space="708"/>
          <w:noEndnote/>
          <w:docGrid w:linePitch="381"/>
        </w:sectPr>
      </w:pPr>
    </w:p>
    <w:p w:rsidR="00322483" w:rsidRPr="00863DB8" w:rsidRDefault="003B2284" w:rsidP="003B2284">
      <w:pPr>
        <w:jc w:val="center"/>
        <w:rPr>
          <w:color w:val="auto"/>
        </w:rPr>
      </w:pPr>
      <w:r w:rsidRPr="00863DB8">
        <w:rPr>
          <w:noProof/>
          <w:color w:val="auto"/>
          <w:lang w:eastAsia="ru-RU"/>
        </w:rPr>
        <w:drawing>
          <wp:inline distT="0" distB="0" distL="0" distR="0">
            <wp:extent cx="5711825" cy="3830320"/>
            <wp:effectExtent l="19050" t="0" r="22225" b="0"/>
            <wp:docPr id="3" name="Диаграмма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1"/>
              </a:graphicData>
            </a:graphic>
          </wp:inline>
        </w:drawing>
      </w:r>
    </w:p>
    <w:p w:rsidR="003B2284" w:rsidRDefault="00ED1BE5" w:rsidP="00C80141">
      <w:pPr>
        <w:spacing w:before="240" w:after="120"/>
        <w:jc w:val="center"/>
        <w:rPr>
          <w:bCs/>
          <w:color w:val="auto"/>
          <w:szCs w:val="28"/>
        </w:rPr>
      </w:pPr>
      <w:r>
        <w:rPr>
          <w:bCs/>
          <w:color w:val="auto"/>
          <w:szCs w:val="28"/>
        </w:rPr>
        <w:t xml:space="preserve">Рисунок </w:t>
      </w:r>
      <w:r w:rsidR="00C80141">
        <w:rPr>
          <w:bCs/>
          <w:color w:val="auto"/>
          <w:szCs w:val="28"/>
        </w:rPr>
        <w:t>1 –</w:t>
      </w:r>
      <w:r w:rsidR="003B2284" w:rsidRPr="00863DB8">
        <w:rPr>
          <w:bCs/>
          <w:color w:val="auto"/>
          <w:szCs w:val="28"/>
        </w:rPr>
        <w:t xml:space="preserve"> Распределение среднемесячной температуры воздуха в течение года (годовой ход температуры)</w:t>
      </w:r>
    </w:p>
    <w:p w:rsidR="00C80141" w:rsidRPr="00863DB8" w:rsidRDefault="00C80141" w:rsidP="00C80141">
      <w:pPr>
        <w:spacing w:after="120"/>
        <w:ind w:firstLine="709"/>
        <w:jc w:val="center"/>
        <w:rPr>
          <w:bCs/>
          <w:color w:val="auto"/>
          <w:szCs w:val="28"/>
        </w:rPr>
      </w:pPr>
    </w:p>
    <w:p w:rsidR="009377A0" w:rsidRPr="00863DB8" w:rsidRDefault="005430FC" w:rsidP="003B2284">
      <w:pPr>
        <w:jc w:val="center"/>
        <w:rPr>
          <w:color w:val="auto"/>
        </w:rPr>
      </w:pPr>
      <w:r w:rsidRPr="00863DB8">
        <w:rPr>
          <w:noProof/>
          <w:color w:val="auto"/>
          <w:lang w:eastAsia="ru-RU"/>
        </w:rPr>
        <w:drawing>
          <wp:inline distT="0" distB="0" distL="0" distR="0">
            <wp:extent cx="5693410" cy="3718560"/>
            <wp:effectExtent l="19050" t="0" r="21590" b="0"/>
            <wp:docPr id="2" name="Диаграмма 4"/>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rsidR="00C52EB2" w:rsidRPr="00863DB8" w:rsidRDefault="00ED1BE5" w:rsidP="00C80141">
      <w:pPr>
        <w:spacing w:before="240" w:after="120"/>
        <w:jc w:val="center"/>
        <w:rPr>
          <w:color w:val="auto"/>
          <w:szCs w:val="28"/>
        </w:rPr>
      </w:pPr>
      <w:r>
        <w:rPr>
          <w:color w:val="auto"/>
          <w:szCs w:val="28"/>
        </w:rPr>
        <w:t xml:space="preserve">Рисунок </w:t>
      </w:r>
      <w:r w:rsidR="00C80141">
        <w:rPr>
          <w:color w:val="auto"/>
          <w:szCs w:val="28"/>
        </w:rPr>
        <w:t>2 –</w:t>
      </w:r>
      <w:r w:rsidR="00C52EB2" w:rsidRPr="00863DB8">
        <w:rPr>
          <w:color w:val="auto"/>
          <w:szCs w:val="28"/>
        </w:rPr>
        <w:t xml:space="preserve"> Годовой ход количества осадков</w:t>
      </w:r>
    </w:p>
    <w:p w:rsidR="00481D37" w:rsidRPr="00863DB8" w:rsidRDefault="00481D37" w:rsidP="00481D37">
      <w:pPr>
        <w:ind w:firstLine="709"/>
        <w:rPr>
          <w:bCs/>
          <w:color w:val="auto"/>
          <w:szCs w:val="28"/>
          <w:highlight w:val="yellow"/>
        </w:rPr>
      </w:pPr>
    </w:p>
    <w:p w:rsidR="002B3067" w:rsidRDefault="002B3067" w:rsidP="00C80141">
      <w:pPr>
        <w:spacing w:line="360" w:lineRule="auto"/>
        <w:ind w:firstLine="709"/>
        <w:rPr>
          <w:color w:val="auto"/>
        </w:rPr>
      </w:pPr>
      <w:r w:rsidRPr="00863DB8">
        <w:rPr>
          <w:color w:val="auto"/>
        </w:rPr>
        <w:t>Изменчивость месячных сумм осадков из года в год незначительно велика, особенно в теплый период, в зависимости от особенностей атмосферной циркуляции. Дополнительной характеристикой средних месячных осадков при этом являются суммы осадков различной вероятности или обеспеченности, которые в пределах рассматриваемой территории колеблются в незначительных п</w:t>
      </w:r>
      <w:r>
        <w:rPr>
          <w:color w:val="auto"/>
        </w:rPr>
        <w:t>ределах (приложение Б</w:t>
      </w:r>
      <w:r w:rsidRPr="00863DB8">
        <w:rPr>
          <w:color w:val="auto"/>
        </w:rPr>
        <w:t>).</w:t>
      </w:r>
    </w:p>
    <w:p w:rsidR="00C52EB2" w:rsidRPr="00863DB8" w:rsidRDefault="00C52EB2" w:rsidP="00C80141">
      <w:pPr>
        <w:spacing w:line="360" w:lineRule="auto"/>
        <w:ind w:firstLine="709"/>
        <w:rPr>
          <w:color w:val="auto"/>
        </w:rPr>
      </w:pPr>
      <w:r w:rsidRPr="00863DB8">
        <w:rPr>
          <w:color w:val="auto"/>
        </w:rPr>
        <w:t xml:space="preserve">Снежный покров на рассматриваемой территории появляется </w:t>
      </w:r>
      <w:r w:rsidR="00741830" w:rsidRPr="00863DB8">
        <w:rPr>
          <w:color w:val="auto"/>
        </w:rPr>
        <w:t>р</w:t>
      </w:r>
      <w:r w:rsidRPr="00863DB8">
        <w:rPr>
          <w:color w:val="auto"/>
        </w:rPr>
        <w:t>анее всего – в конце августа –</w:t>
      </w:r>
      <w:r w:rsidR="00E6741A" w:rsidRPr="00863DB8">
        <w:rPr>
          <w:color w:val="auto"/>
        </w:rPr>
        <w:t xml:space="preserve"> </w:t>
      </w:r>
      <w:r w:rsidR="00741830" w:rsidRPr="00863DB8">
        <w:rPr>
          <w:color w:val="auto"/>
        </w:rPr>
        <w:t>на побережье Карского моря</w:t>
      </w:r>
      <w:r w:rsidRPr="00863DB8">
        <w:rPr>
          <w:color w:val="auto"/>
        </w:rPr>
        <w:t xml:space="preserve">, на вершинах </w:t>
      </w:r>
      <w:proofErr w:type="spellStart"/>
      <w:r w:rsidRPr="00863DB8">
        <w:rPr>
          <w:color w:val="auto"/>
        </w:rPr>
        <w:t>Бырранга</w:t>
      </w:r>
      <w:proofErr w:type="spellEnd"/>
      <w:r w:rsidR="00741830" w:rsidRPr="00863DB8">
        <w:rPr>
          <w:color w:val="auto"/>
        </w:rPr>
        <w:t xml:space="preserve">. </w:t>
      </w:r>
    </w:p>
    <w:p w:rsidR="00741830" w:rsidRPr="00863DB8" w:rsidRDefault="00741830" w:rsidP="00C80141">
      <w:pPr>
        <w:spacing w:line="360" w:lineRule="auto"/>
        <w:ind w:firstLine="709"/>
        <w:rPr>
          <w:color w:val="auto"/>
        </w:rPr>
      </w:pPr>
      <w:r w:rsidRPr="00863DB8">
        <w:rPr>
          <w:color w:val="auto"/>
        </w:rPr>
        <w:t>Даты выпадения первого снега, как правило, близки к осенней дате перехода средней суточной температуры воздуха через 0°С. Через 1-2 недели, местами только через 20-25 дней, формир</w:t>
      </w:r>
      <w:r w:rsidR="0076274F" w:rsidRPr="00863DB8">
        <w:rPr>
          <w:color w:val="auto"/>
        </w:rPr>
        <w:t xml:space="preserve">уется устойчивый снежный покров: </w:t>
      </w:r>
      <w:r w:rsidRPr="00863DB8">
        <w:rPr>
          <w:color w:val="auto"/>
        </w:rPr>
        <w:t xml:space="preserve">в середине-конце сентября на побережье моря, во второй-третьей декаде октября – в таежной зоне. </w:t>
      </w:r>
    </w:p>
    <w:p w:rsidR="00C52EB2" w:rsidRPr="00863DB8" w:rsidRDefault="00172CD3" w:rsidP="00C80141">
      <w:pPr>
        <w:spacing w:line="360" w:lineRule="auto"/>
        <w:ind w:firstLine="709"/>
        <w:rPr>
          <w:color w:val="auto"/>
        </w:rPr>
      </w:pPr>
      <w:r w:rsidRPr="00863DB8">
        <w:rPr>
          <w:color w:val="auto"/>
        </w:rPr>
        <w:t>Со времени образования устойчивого снежного покрова</w:t>
      </w:r>
      <w:r w:rsidR="00C52EB2" w:rsidRPr="00863DB8">
        <w:rPr>
          <w:color w:val="auto"/>
        </w:rPr>
        <w:t xml:space="preserve"> высота его постепенно увеличивается, особенно быстро в первый период зимы – в октябре-ноябре, который характеризуется наибольшей </w:t>
      </w:r>
      <w:proofErr w:type="spellStart"/>
      <w:r w:rsidR="00C52EB2" w:rsidRPr="00863DB8">
        <w:rPr>
          <w:color w:val="auto"/>
        </w:rPr>
        <w:t>циклоничностью</w:t>
      </w:r>
      <w:proofErr w:type="spellEnd"/>
      <w:r w:rsidR="00C52EB2" w:rsidRPr="00863DB8">
        <w:rPr>
          <w:color w:val="auto"/>
        </w:rPr>
        <w:t>, повторяемостью снегопадов во время прохождения фронтов. В декабре-январе прирост высоты снежного покрова замедляется вследствие преобладания антициклональной погоды и в феврале-марте</w:t>
      </w:r>
      <w:r w:rsidR="00B00075">
        <w:rPr>
          <w:color w:val="auto"/>
        </w:rPr>
        <w:t>,</w:t>
      </w:r>
      <w:r w:rsidR="00C52EB2" w:rsidRPr="00863DB8">
        <w:rPr>
          <w:color w:val="auto"/>
        </w:rPr>
        <w:t xml:space="preserve"> перед началом таяния</w:t>
      </w:r>
      <w:r w:rsidR="00B00075">
        <w:rPr>
          <w:color w:val="auto"/>
        </w:rPr>
        <w:t>,</w:t>
      </w:r>
      <w:r w:rsidR="00C52EB2" w:rsidRPr="00863DB8">
        <w:rPr>
          <w:color w:val="auto"/>
        </w:rPr>
        <w:t xml:space="preserve"> отмечается некоторый прирост высоты снежного покрова при увеличении количества циклонов, проходящих по территории бассейна. </w:t>
      </w:r>
    </w:p>
    <w:p w:rsidR="00C52EB2" w:rsidRPr="00863DB8" w:rsidRDefault="00C52EB2" w:rsidP="00C80141">
      <w:pPr>
        <w:spacing w:line="360" w:lineRule="auto"/>
        <w:ind w:firstLine="709"/>
        <w:rPr>
          <w:color w:val="auto"/>
        </w:rPr>
      </w:pPr>
      <w:proofErr w:type="gramStart"/>
      <w:r w:rsidRPr="00863DB8">
        <w:rPr>
          <w:color w:val="auto"/>
        </w:rPr>
        <w:t>Средняя</w:t>
      </w:r>
      <w:proofErr w:type="gramEnd"/>
      <w:r w:rsidRPr="00863DB8">
        <w:rPr>
          <w:color w:val="auto"/>
        </w:rPr>
        <w:t xml:space="preserve"> из наибольших декадных высот снежного покрова по территории распределяется очень пестро. На побережье Карского моря </w:t>
      </w:r>
      <w:proofErr w:type="gramStart"/>
      <w:r w:rsidRPr="00863DB8">
        <w:rPr>
          <w:color w:val="auto"/>
        </w:rPr>
        <w:t>средняя</w:t>
      </w:r>
      <w:proofErr w:type="gramEnd"/>
      <w:r w:rsidRPr="00863DB8">
        <w:rPr>
          <w:color w:val="auto"/>
        </w:rPr>
        <w:t>, из наибольших декадных высот сне</w:t>
      </w:r>
      <w:r w:rsidR="006B585E">
        <w:rPr>
          <w:color w:val="auto"/>
        </w:rPr>
        <w:t>жного покрова, составляет 50-65 </w:t>
      </w:r>
      <w:r w:rsidRPr="00863DB8">
        <w:rPr>
          <w:color w:val="auto"/>
        </w:rPr>
        <w:t>см</w:t>
      </w:r>
      <w:r w:rsidR="00741830" w:rsidRPr="00863DB8">
        <w:rPr>
          <w:color w:val="auto"/>
        </w:rPr>
        <w:t>.</w:t>
      </w:r>
      <w:r w:rsidRPr="00863DB8">
        <w:rPr>
          <w:color w:val="auto"/>
        </w:rPr>
        <w:t xml:space="preserve"> </w:t>
      </w:r>
    </w:p>
    <w:p w:rsidR="00C52EB2" w:rsidRPr="00863DB8" w:rsidRDefault="00C52EB2" w:rsidP="00C80141">
      <w:pPr>
        <w:spacing w:line="360" w:lineRule="auto"/>
        <w:ind w:firstLine="709"/>
        <w:rPr>
          <w:color w:val="auto"/>
        </w:rPr>
      </w:pPr>
      <w:r w:rsidRPr="00863DB8">
        <w:rPr>
          <w:color w:val="auto"/>
        </w:rPr>
        <w:t xml:space="preserve">Разрушение </w:t>
      </w:r>
      <w:r w:rsidR="00270750" w:rsidRPr="00863DB8">
        <w:rPr>
          <w:color w:val="auto"/>
        </w:rPr>
        <w:t xml:space="preserve">устойчивого снежного покрова </w:t>
      </w:r>
      <w:r w:rsidRPr="00863DB8">
        <w:rPr>
          <w:color w:val="auto"/>
        </w:rPr>
        <w:t xml:space="preserve">протекает в более сжатые сроки, чем его образование: </w:t>
      </w:r>
      <w:r w:rsidR="008E4ED2" w:rsidRPr="00863DB8">
        <w:rPr>
          <w:color w:val="auto"/>
        </w:rPr>
        <w:t>на побережье</w:t>
      </w:r>
      <w:r w:rsidRPr="00863DB8">
        <w:rPr>
          <w:color w:val="auto"/>
        </w:rPr>
        <w:t xml:space="preserve"> мор</w:t>
      </w:r>
      <w:r w:rsidR="008E4ED2" w:rsidRPr="00863DB8">
        <w:rPr>
          <w:color w:val="auto"/>
        </w:rPr>
        <w:t>я</w:t>
      </w:r>
      <w:r w:rsidRPr="00863DB8">
        <w:rPr>
          <w:color w:val="auto"/>
        </w:rPr>
        <w:t xml:space="preserve"> – в конце июня. Обычно через неделю-две отмечается окончательный сход снега. Сжатые сроки разрушения снежного покрова определяют значительный поверхностный сток по промерзшей поверхности </w:t>
      </w:r>
      <w:proofErr w:type="spellStart"/>
      <w:r w:rsidRPr="00863DB8">
        <w:rPr>
          <w:color w:val="auto"/>
        </w:rPr>
        <w:t>почвогрунтов</w:t>
      </w:r>
      <w:proofErr w:type="spellEnd"/>
      <w:r w:rsidRPr="00863DB8">
        <w:rPr>
          <w:color w:val="auto"/>
        </w:rPr>
        <w:t>.</w:t>
      </w:r>
    </w:p>
    <w:p w:rsidR="00C52EB2" w:rsidRPr="00863DB8" w:rsidRDefault="00C52EB2" w:rsidP="002B3067">
      <w:pPr>
        <w:spacing w:line="360" w:lineRule="auto"/>
        <w:ind w:firstLine="709"/>
        <w:rPr>
          <w:color w:val="auto"/>
        </w:rPr>
      </w:pPr>
      <w:r w:rsidRPr="00863DB8">
        <w:rPr>
          <w:color w:val="auto"/>
        </w:rPr>
        <w:t xml:space="preserve">Число дней со снежным покровом </w:t>
      </w:r>
      <w:r w:rsidR="009A188B" w:rsidRPr="00863DB8">
        <w:rPr>
          <w:color w:val="auto"/>
        </w:rPr>
        <w:t>увеличивается</w:t>
      </w:r>
      <w:r w:rsidR="008E4ED2" w:rsidRPr="00863DB8">
        <w:rPr>
          <w:color w:val="auto"/>
        </w:rPr>
        <w:t xml:space="preserve"> с юга на север: </w:t>
      </w:r>
      <w:r w:rsidRPr="00863DB8">
        <w:rPr>
          <w:color w:val="auto"/>
        </w:rPr>
        <w:t>на побережье морей –</w:t>
      </w:r>
      <w:r w:rsidR="002B3067">
        <w:rPr>
          <w:color w:val="auto"/>
        </w:rPr>
        <w:t xml:space="preserve"> 290-300 дней</w:t>
      </w:r>
      <w:r w:rsidRPr="00863DB8">
        <w:rPr>
          <w:color w:val="auto"/>
        </w:rPr>
        <w:t>.</w:t>
      </w:r>
      <w:r w:rsidR="002B3067">
        <w:rPr>
          <w:color w:val="auto"/>
        </w:rPr>
        <w:t xml:space="preserve"> </w:t>
      </w:r>
      <w:proofErr w:type="spellStart"/>
      <w:r w:rsidRPr="00863DB8">
        <w:rPr>
          <w:color w:val="auto"/>
        </w:rPr>
        <w:t>Снегозапасы</w:t>
      </w:r>
      <w:proofErr w:type="spellEnd"/>
      <w:r w:rsidRPr="00863DB8">
        <w:rPr>
          <w:color w:val="auto"/>
        </w:rPr>
        <w:t xml:space="preserve"> наибольших значений достигают к моменту снеготаяния на полу</w:t>
      </w:r>
      <w:r w:rsidR="002B3067">
        <w:rPr>
          <w:color w:val="auto"/>
        </w:rPr>
        <w:t>острове Таймыр – в начале июня</w:t>
      </w:r>
      <w:r w:rsidRPr="00863DB8">
        <w:rPr>
          <w:color w:val="auto"/>
        </w:rPr>
        <w:t>.</w:t>
      </w:r>
    </w:p>
    <w:p w:rsidR="00C52EB2" w:rsidRPr="00863DB8" w:rsidRDefault="008E4ED2" w:rsidP="00C80141">
      <w:pPr>
        <w:spacing w:line="360" w:lineRule="auto"/>
        <w:ind w:firstLine="709"/>
        <w:rPr>
          <w:color w:val="auto"/>
        </w:rPr>
      </w:pPr>
      <w:r w:rsidRPr="00863DB8">
        <w:rPr>
          <w:color w:val="auto"/>
        </w:rPr>
        <w:t>З</w:t>
      </w:r>
      <w:r w:rsidR="00C52EB2" w:rsidRPr="00863DB8">
        <w:rPr>
          <w:color w:val="auto"/>
        </w:rPr>
        <w:t>апасы воды в снежном пок</w:t>
      </w:r>
      <w:r w:rsidR="00E6741A" w:rsidRPr="00863DB8">
        <w:rPr>
          <w:color w:val="auto"/>
        </w:rPr>
        <w:t xml:space="preserve">рове на побережье Карского моря </w:t>
      </w:r>
      <w:r w:rsidRPr="00863DB8">
        <w:rPr>
          <w:color w:val="auto"/>
        </w:rPr>
        <w:t>составляют</w:t>
      </w:r>
      <w:r w:rsidR="00C52EB2" w:rsidRPr="00863DB8">
        <w:rPr>
          <w:color w:val="auto"/>
        </w:rPr>
        <w:t xml:space="preserve"> 150-160 мм</w:t>
      </w:r>
      <w:r w:rsidRPr="00863DB8">
        <w:rPr>
          <w:color w:val="auto"/>
        </w:rPr>
        <w:t>.</w:t>
      </w:r>
    </w:p>
    <w:p w:rsidR="00F21EF3" w:rsidRPr="006B585E" w:rsidRDefault="006B585E" w:rsidP="009A1F76">
      <w:pPr>
        <w:pStyle w:val="1"/>
        <w:spacing w:after="120" w:line="360" w:lineRule="auto"/>
        <w:jc w:val="center"/>
        <w:rPr>
          <w:rFonts w:ascii="Times New Roman" w:hAnsi="Times New Roman"/>
          <w:color w:val="auto"/>
          <w:sz w:val="28"/>
          <w:szCs w:val="28"/>
        </w:rPr>
      </w:pPr>
      <w:bookmarkStart w:id="15" w:name="_Toc386614028"/>
      <w:bookmarkStart w:id="16" w:name="_Toc283127773"/>
      <w:bookmarkStart w:id="17" w:name="_Toc284844345"/>
      <w:bookmarkStart w:id="18" w:name="_Toc284947563"/>
      <w:bookmarkStart w:id="19" w:name="_Toc289516753"/>
      <w:bookmarkStart w:id="20" w:name="_Toc266171724"/>
      <w:r>
        <w:rPr>
          <w:rFonts w:ascii="Times New Roman" w:hAnsi="Times New Roman"/>
          <w:color w:val="auto"/>
          <w:sz w:val="28"/>
          <w:szCs w:val="28"/>
        </w:rPr>
        <w:t>2</w:t>
      </w:r>
      <w:r w:rsidR="00F21EF3" w:rsidRPr="006B585E">
        <w:rPr>
          <w:rFonts w:ascii="Times New Roman" w:hAnsi="Times New Roman"/>
          <w:color w:val="auto"/>
          <w:sz w:val="28"/>
          <w:szCs w:val="28"/>
        </w:rPr>
        <w:t xml:space="preserve"> Социально-экономич</w:t>
      </w:r>
      <w:r>
        <w:rPr>
          <w:rFonts w:ascii="Times New Roman" w:hAnsi="Times New Roman"/>
          <w:color w:val="auto"/>
          <w:sz w:val="28"/>
          <w:szCs w:val="28"/>
        </w:rPr>
        <w:t xml:space="preserve">еская характеристика территории </w:t>
      </w:r>
      <w:r w:rsidR="00A161E1">
        <w:rPr>
          <w:rFonts w:ascii="Times New Roman" w:hAnsi="Times New Roman"/>
          <w:color w:val="auto"/>
          <w:sz w:val="28"/>
          <w:szCs w:val="28"/>
        </w:rPr>
        <w:t>речного</w:t>
      </w:r>
      <w:r w:rsidR="00AC6E6F" w:rsidRPr="006B585E">
        <w:rPr>
          <w:rFonts w:ascii="Times New Roman" w:hAnsi="Times New Roman"/>
          <w:color w:val="auto"/>
          <w:sz w:val="28"/>
          <w:szCs w:val="28"/>
        </w:rPr>
        <w:t xml:space="preserve"> </w:t>
      </w:r>
      <w:r w:rsidR="00F21EF3" w:rsidRPr="006B585E">
        <w:rPr>
          <w:rFonts w:ascii="Times New Roman" w:hAnsi="Times New Roman"/>
          <w:color w:val="auto"/>
          <w:sz w:val="28"/>
          <w:szCs w:val="28"/>
        </w:rPr>
        <w:t>бассейн</w:t>
      </w:r>
      <w:r w:rsidR="00A161E1">
        <w:rPr>
          <w:rFonts w:ascii="Times New Roman" w:hAnsi="Times New Roman"/>
          <w:color w:val="auto"/>
          <w:sz w:val="28"/>
          <w:szCs w:val="28"/>
        </w:rPr>
        <w:t>а</w:t>
      </w:r>
      <w:bookmarkEnd w:id="15"/>
      <w:r w:rsidR="00F21EF3" w:rsidRPr="006B585E">
        <w:rPr>
          <w:rFonts w:ascii="Times New Roman" w:hAnsi="Times New Roman"/>
          <w:color w:val="auto"/>
          <w:sz w:val="28"/>
          <w:szCs w:val="28"/>
        </w:rPr>
        <w:t xml:space="preserve"> </w:t>
      </w:r>
      <w:bookmarkEnd w:id="16"/>
      <w:bookmarkEnd w:id="17"/>
      <w:bookmarkEnd w:id="18"/>
      <w:bookmarkEnd w:id="19"/>
    </w:p>
    <w:p w:rsidR="00F21EF3" w:rsidRPr="006B585E" w:rsidRDefault="006B585E" w:rsidP="009A1F76">
      <w:pPr>
        <w:pStyle w:val="2"/>
        <w:spacing w:before="240" w:after="120" w:line="360" w:lineRule="auto"/>
        <w:jc w:val="center"/>
        <w:rPr>
          <w:rFonts w:ascii="Times New Roman" w:hAnsi="Times New Roman"/>
          <w:color w:val="auto"/>
          <w:sz w:val="28"/>
          <w:szCs w:val="28"/>
        </w:rPr>
      </w:pPr>
      <w:bookmarkStart w:id="21" w:name="_Toc386614029"/>
      <w:bookmarkStart w:id="22" w:name="_Toc283127774"/>
      <w:bookmarkStart w:id="23" w:name="_Toc289516754"/>
      <w:bookmarkStart w:id="24" w:name="_Toc284844346"/>
      <w:bookmarkStart w:id="25" w:name="_Toc284947564"/>
      <w:r>
        <w:rPr>
          <w:rFonts w:ascii="Times New Roman" w:hAnsi="Times New Roman"/>
          <w:color w:val="auto"/>
          <w:sz w:val="28"/>
          <w:szCs w:val="28"/>
        </w:rPr>
        <w:t>2.1</w:t>
      </w:r>
      <w:r w:rsidR="00F21EF3" w:rsidRPr="006B585E">
        <w:rPr>
          <w:rFonts w:ascii="Times New Roman" w:hAnsi="Times New Roman"/>
          <w:color w:val="auto"/>
          <w:sz w:val="28"/>
          <w:szCs w:val="28"/>
        </w:rPr>
        <w:t xml:space="preserve"> Административно-территориальное устройство </w:t>
      </w:r>
      <w:r>
        <w:rPr>
          <w:rFonts w:ascii="Times New Roman" w:hAnsi="Times New Roman"/>
          <w:color w:val="auto"/>
          <w:sz w:val="28"/>
          <w:szCs w:val="28"/>
        </w:rPr>
        <w:t xml:space="preserve">в границах </w:t>
      </w:r>
      <w:r w:rsidR="00225B83">
        <w:rPr>
          <w:rFonts w:ascii="Times New Roman" w:hAnsi="Times New Roman"/>
          <w:color w:val="auto"/>
          <w:sz w:val="28"/>
          <w:szCs w:val="28"/>
        </w:rPr>
        <w:t xml:space="preserve">речного </w:t>
      </w:r>
      <w:r w:rsidR="00F21EF3" w:rsidRPr="006B585E">
        <w:rPr>
          <w:rFonts w:ascii="Times New Roman" w:hAnsi="Times New Roman"/>
          <w:color w:val="auto"/>
          <w:sz w:val="28"/>
          <w:szCs w:val="28"/>
        </w:rPr>
        <w:t>бассейна</w:t>
      </w:r>
      <w:bookmarkEnd w:id="21"/>
      <w:r w:rsidR="00F21EF3" w:rsidRPr="006B585E">
        <w:rPr>
          <w:rFonts w:ascii="Times New Roman" w:hAnsi="Times New Roman"/>
          <w:color w:val="auto"/>
          <w:sz w:val="28"/>
          <w:szCs w:val="28"/>
        </w:rPr>
        <w:t xml:space="preserve"> </w:t>
      </w:r>
      <w:bookmarkEnd w:id="20"/>
      <w:bookmarkEnd w:id="22"/>
      <w:bookmarkEnd w:id="23"/>
      <w:bookmarkEnd w:id="24"/>
      <w:bookmarkEnd w:id="25"/>
    </w:p>
    <w:p w:rsidR="00EA4EBA" w:rsidRPr="00453C56" w:rsidRDefault="00EA4EBA" w:rsidP="00EA4EBA">
      <w:pPr>
        <w:spacing w:line="360" w:lineRule="auto"/>
        <w:ind w:firstLine="709"/>
        <w:rPr>
          <w:color w:val="auto"/>
          <w:szCs w:val="28"/>
        </w:rPr>
      </w:pPr>
      <w:r>
        <w:rPr>
          <w:color w:val="auto"/>
          <w:szCs w:val="28"/>
        </w:rPr>
        <w:t>Бассейн р. Нижняя Таймыра как гидрографическая единица включает водосбор р. Нижняя Таймыра (124,0 тыс. км</w:t>
      </w:r>
      <w:proofErr w:type="gramStart"/>
      <w:r w:rsidRPr="00CE6F2D">
        <w:rPr>
          <w:color w:val="auto"/>
          <w:szCs w:val="28"/>
          <w:vertAlign w:val="superscript"/>
        </w:rPr>
        <w:t>2</w:t>
      </w:r>
      <w:proofErr w:type="gramEnd"/>
      <w:r>
        <w:rPr>
          <w:color w:val="auto"/>
          <w:szCs w:val="28"/>
        </w:rPr>
        <w:t>), водосборы рек, впадающих в Карское море (24,0 тыс. км</w:t>
      </w:r>
      <w:r w:rsidRPr="00CE6F2D">
        <w:rPr>
          <w:color w:val="auto"/>
          <w:szCs w:val="28"/>
          <w:vertAlign w:val="superscript"/>
        </w:rPr>
        <w:t>2</w:t>
      </w:r>
      <w:r>
        <w:rPr>
          <w:color w:val="auto"/>
          <w:szCs w:val="28"/>
        </w:rPr>
        <w:t>) и острова Карского моря (39 тыс. км</w:t>
      </w:r>
      <w:r w:rsidRPr="00453C56">
        <w:rPr>
          <w:color w:val="auto"/>
          <w:szCs w:val="28"/>
          <w:vertAlign w:val="superscript"/>
        </w:rPr>
        <w:t>2</w:t>
      </w:r>
      <w:r>
        <w:rPr>
          <w:color w:val="auto"/>
          <w:szCs w:val="28"/>
        </w:rPr>
        <w:t>).</w:t>
      </w:r>
    </w:p>
    <w:p w:rsidR="00E94310" w:rsidRPr="00863DB8" w:rsidRDefault="00022B35" w:rsidP="006B585E">
      <w:pPr>
        <w:spacing w:line="360" w:lineRule="auto"/>
        <w:ind w:firstLine="709"/>
        <w:rPr>
          <w:color w:val="auto"/>
          <w:szCs w:val="28"/>
        </w:rPr>
      </w:pPr>
      <w:r>
        <w:rPr>
          <w:color w:val="auto"/>
          <w:szCs w:val="28"/>
        </w:rPr>
        <w:t>Б</w:t>
      </w:r>
      <w:r w:rsidR="00B600BF">
        <w:rPr>
          <w:color w:val="auto"/>
          <w:szCs w:val="28"/>
        </w:rPr>
        <w:t>ассейн</w:t>
      </w:r>
      <w:r w:rsidR="0065293C" w:rsidRPr="00863DB8">
        <w:rPr>
          <w:color w:val="auto"/>
          <w:szCs w:val="28"/>
        </w:rPr>
        <w:t xml:space="preserve"> р.</w:t>
      </w:r>
      <w:r w:rsidR="0076274F" w:rsidRPr="00863DB8">
        <w:rPr>
          <w:color w:val="auto"/>
          <w:szCs w:val="28"/>
        </w:rPr>
        <w:t xml:space="preserve"> Нижняя Таймыра</w:t>
      </w:r>
      <w:r w:rsidR="0065293C" w:rsidRPr="00863DB8">
        <w:rPr>
          <w:color w:val="auto"/>
          <w:szCs w:val="28"/>
        </w:rPr>
        <w:t xml:space="preserve"> </w:t>
      </w:r>
      <w:r>
        <w:rPr>
          <w:color w:val="auto"/>
          <w:szCs w:val="28"/>
        </w:rPr>
        <w:t xml:space="preserve">полностью находится </w:t>
      </w:r>
      <w:r w:rsidR="00E94310" w:rsidRPr="00863DB8">
        <w:rPr>
          <w:color w:val="auto"/>
          <w:szCs w:val="28"/>
        </w:rPr>
        <w:t>на территори</w:t>
      </w:r>
      <w:r>
        <w:rPr>
          <w:color w:val="auto"/>
          <w:szCs w:val="28"/>
        </w:rPr>
        <w:t>и</w:t>
      </w:r>
      <w:r w:rsidR="00E94310" w:rsidRPr="00863DB8">
        <w:rPr>
          <w:color w:val="auto"/>
          <w:szCs w:val="28"/>
        </w:rPr>
        <w:t xml:space="preserve"> Та</w:t>
      </w:r>
      <w:r w:rsidR="0065293C" w:rsidRPr="00863DB8">
        <w:rPr>
          <w:color w:val="auto"/>
          <w:szCs w:val="28"/>
        </w:rPr>
        <w:t xml:space="preserve">ймырского </w:t>
      </w:r>
      <w:r w:rsidR="00E6741A" w:rsidRPr="00863DB8">
        <w:rPr>
          <w:color w:val="auto"/>
        </w:rPr>
        <w:t>Долгано-Ненецкого</w:t>
      </w:r>
      <w:r w:rsidR="0011474D" w:rsidRPr="00863DB8">
        <w:rPr>
          <w:color w:val="auto"/>
        </w:rPr>
        <w:t xml:space="preserve"> </w:t>
      </w:r>
      <w:r w:rsidR="0065293C" w:rsidRPr="00863DB8">
        <w:rPr>
          <w:color w:val="auto"/>
          <w:szCs w:val="28"/>
        </w:rPr>
        <w:t xml:space="preserve">муниципального района </w:t>
      </w:r>
      <w:r>
        <w:rPr>
          <w:color w:val="auto"/>
          <w:szCs w:val="28"/>
        </w:rPr>
        <w:t>(таблица</w:t>
      </w:r>
      <w:r w:rsidR="00ED1BE5">
        <w:rPr>
          <w:color w:val="auto"/>
          <w:szCs w:val="28"/>
        </w:rPr>
        <w:t xml:space="preserve"> 3</w:t>
      </w:r>
      <w:r w:rsidR="00A86770">
        <w:rPr>
          <w:color w:val="auto"/>
          <w:szCs w:val="28"/>
        </w:rPr>
        <w:t>; приложение 1, карта 1.4</w:t>
      </w:r>
      <w:r w:rsidR="00E94310" w:rsidRPr="00863DB8">
        <w:rPr>
          <w:color w:val="auto"/>
          <w:szCs w:val="28"/>
        </w:rPr>
        <w:t>).</w:t>
      </w:r>
    </w:p>
    <w:p w:rsidR="00E94310" w:rsidRPr="00863DB8" w:rsidRDefault="00AC6E6F" w:rsidP="006B585E">
      <w:pPr>
        <w:spacing w:line="360" w:lineRule="auto"/>
        <w:ind w:firstLine="709"/>
        <w:rPr>
          <w:color w:val="auto"/>
        </w:rPr>
      </w:pPr>
      <w:r w:rsidRPr="00863DB8">
        <w:rPr>
          <w:color w:val="auto"/>
        </w:rPr>
        <w:t>П</w:t>
      </w:r>
      <w:r w:rsidR="00DD7193" w:rsidRPr="00863DB8">
        <w:rPr>
          <w:color w:val="auto"/>
        </w:rPr>
        <w:t>лощад</w:t>
      </w:r>
      <w:r w:rsidRPr="00863DB8">
        <w:rPr>
          <w:color w:val="auto"/>
        </w:rPr>
        <w:t>ь</w:t>
      </w:r>
      <w:r w:rsidR="00DD7193" w:rsidRPr="00863DB8">
        <w:rPr>
          <w:color w:val="auto"/>
        </w:rPr>
        <w:t xml:space="preserve"> </w:t>
      </w:r>
      <w:r w:rsidRPr="00863DB8">
        <w:rPr>
          <w:color w:val="auto"/>
        </w:rPr>
        <w:t>муниципальных образований</w:t>
      </w:r>
      <w:r w:rsidR="00E94310" w:rsidRPr="00863DB8">
        <w:rPr>
          <w:color w:val="auto"/>
        </w:rPr>
        <w:t xml:space="preserve"> в </w:t>
      </w:r>
      <w:r w:rsidRPr="00863DB8">
        <w:rPr>
          <w:color w:val="auto"/>
        </w:rPr>
        <w:t xml:space="preserve">границах </w:t>
      </w:r>
      <w:r w:rsidR="00E94310" w:rsidRPr="00863DB8">
        <w:rPr>
          <w:color w:val="auto"/>
        </w:rPr>
        <w:t>ВХУ</w:t>
      </w:r>
      <w:r w:rsidR="00D52C05" w:rsidRPr="00863DB8">
        <w:rPr>
          <w:color w:val="auto"/>
        </w:rPr>
        <w:t xml:space="preserve"> и бассейна р. </w:t>
      </w:r>
      <w:r w:rsidRPr="00863DB8">
        <w:rPr>
          <w:color w:val="auto"/>
        </w:rPr>
        <w:t>Нижняя Таймыра</w:t>
      </w:r>
      <w:r w:rsidR="00E94310" w:rsidRPr="00863DB8">
        <w:rPr>
          <w:color w:val="auto"/>
        </w:rPr>
        <w:t xml:space="preserve"> приведен</w:t>
      </w:r>
      <w:r w:rsidR="00022B35">
        <w:rPr>
          <w:color w:val="auto"/>
        </w:rPr>
        <w:t>а</w:t>
      </w:r>
      <w:r w:rsidR="00E94310" w:rsidRPr="00863DB8">
        <w:rPr>
          <w:color w:val="auto"/>
        </w:rPr>
        <w:t xml:space="preserve"> </w:t>
      </w:r>
      <w:r w:rsidR="00022B35">
        <w:rPr>
          <w:color w:val="auto"/>
        </w:rPr>
        <w:t>в приложении</w:t>
      </w:r>
      <w:r w:rsidR="00E94310" w:rsidRPr="00D479D6">
        <w:rPr>
          <w:color w:val="auto"/>
        </w:rPr>
        <w:t xml:space="preserve"> </w:t>
      </w:r>
      <w:r w:rsidR="00022B35">
        <w:rPr>
          <w:color w:val="auto"/>
        </w:rPr>
        <w:t>В</w:t>
      </w:r>
      <w:r w:rsidR="00E94310" w:rsidRPr="00D479D6">
        <w:rPr>
          <w:color w:val="auto"/>
        </w:rPr>
        <w:t>.</w:t>
      </w:r>
    </w:p>
    <w:p w:rsidR="00E94310" w:rsidRPr="00863DB8" w:rsidRDefault="00ED1BE5" w:rsidP="00BD74ED">
      <w:pPr>
        <w:spacing w:before="240" w:after="120" w:line="360" w:lineRule="auto"/>
        <w:rPr>
          <w:color w:val="auto"/>
        </w:rPr>
      </w:pPr>
      <w:r>
        <w:rPr>
          <w:color w:val="auto"/>
        </w:rPr>
        <w:t>Таблица 3</w:t>
      </w:r>
      <w:r w:rsidR="00E94310" w:rsidRPr="00863DB8">
        <w:rPr>
          <w:color w:val="auto"/>
        </w:rPr>
        <w:t xml:space="preserve"> – </w:t>
      </w:r>
      <w:r w:rsidR="00DD7193" w:rsidRPr="00863DB8">
        <w:rPr>
          <w:color w:val="auto"/>
        </w:rPr>
        <w:t>Муниципальн</w:t>
      </w:r>
      <w:r w:rsidR="00022B35">
        <w:rPr>
          <w:color w:val="auto"/>
        </w:rPr>
        <w:t>ые</w:t>
      </w:r>
      <w:r w:rsidR="00DD7193" w:rsidRPr="00863DB8">
        <w:rPr>
          <w:color w:val="auto"/>
        </w:rPr>
        <w:t xml:space="preserve"> образовани</w:t>
      </w:r>
      <w:r w:rsidR="00022B35">
        <w:rPr>
          <w:color w:val="auto"/>
        </w:rPr>
        <w:t>я</w:t>
      </w:r>
      <w:r w:rsidR="00E94310" w:rsidRPr="00863DB8">
        <w:rPr>
          <w:color w:val="auto"/>
        </w:rPr>
        <w:t xml:space="preserve"> </w:t>
      </w:r>
      <w:r w:rsidR="00E6741A" w:rsidRPr="00863DB8">
        <w:rPr>
          <w:color w:val="auto"/>
        </w:rPr>
        <w:t xml:space="preserve">Красноярского края </w:t>
      </w:r>
      <w:r w:rsidR="00E94310" w:rsidRPr="00863DB8">
        <w:rPr>
          <w:color w:val="auto"/>
        </w:rPr>
        <w:t>Российской Федерации, расположенн</w:t>
      </w:r>
      <w:r w:rsidR="00022B35">
        <w:rPr>
          <w:color w:val="auto"/>
        </w:rPr>
        <w:t>ы</w:t>
      </w:r>
      <w:r w:rsidR="00E6741A" w:rsidRPr="00863DB8">
        <w:rPr>
          <w:color w:val="auto"/>
        </w:rPr>
        <w:t>е</w:t>
      </w:r>
      <w:r w:rsidR="00E94310" w:rsidRPr="00863DB8">
        <w:rPr>
          <w:color w:val="auto"/>
        </w:rPr>
        <w:t xml:space="preserve"> в бассейне р. </w:t>
      </w:r>
      <w:r w:rsidR="0076274F" w:rsidRPr="00863DB8">
        <w:rPr>
          <w:color w:val="auto"/>
          <w:szCs w:val="28"/>
        </w:rPr>
        <w:t>Нижняя Таймыра</w:t>
      </w:r>
    </w:p>
    <w:tbl>
      <w:tblPr>
        <w:tblW w:w="4888" w:type="pct"/>
        <w:tblInd w:w="108" w:type="dxa"/>
        <w:tblLook w:val="04A0"/>
      </w:tblPr>
      <w:tblGrid>
        <w:gridCol w:w="3119"/>
        <w:gridCol w:w="3262"/>
        <w:gridCol w:w="2976"/>
      </w:tblGrid>
      <w:tr w:rsidR="00E94310" w:rsidRPr="00863DB8" w:rsidTr="00225B83">
        <w:trPr>
          <w:trHeight w:val="659"/>
        </w:trPr>
        <w:tc>
          <w:tcPr>
            <w:tcW w:w="1667" w:type="pct"/>
            <w:tcBorders>
              <w:top w:val="single" w:sz="4" w:space="0" w:color="auto"/>
              <w:left w:val="single" w:sz="4" w:space="0" w:color="auto"/>
              <w:bottom w:val="single" w:sz="4" w:space="0" w:color="auto"/>
              <w:right w:val="single" w:sz="4" w:space="0" w:color="auto"/>
            </w:tcBorders>
            <w:shd w:val="clear" w:color="auto" w:fill="auto"/>
            <w:hideMark/>
          </w:tcPr>
          <w:p w:rsidR="00E94310" w:rsidRPr="00BD74ED" w:rsidRDefault="00DD7193" w:rsidP="00225B83">
            <w:pPr>
              <w:jc w:val="center"/>
              <w:rPr>
                <w:rFonts w:eastAsia="Times New Roman"/>
                <w:color w:val="auto"/>
                <w:sz w:val="24"/>
                <w:lang w:eastAsia="ru-RU"/>
              </w:rPr>
            </w:pPr>
            <w:r w:rsidRPr="00BD74ED">
              <w:rPr>
                <w:rFonts w:eastAsia="Times New Roman"/>
                <w:color w:val="auto"/>
                <w:sz w:val="24"/>
                <w:lang w:eastAsia="ru-RU"/>
              </w:rPr>
              <w:t>Муниципальное образование</w:t>
            </w:r>
            <w:r w:rsidR="00E94310" w:rsidRPr="00BD74ED">
              <w:rPr>
                <w:rFonts w:eastAsia="Times New Roman"/>
                <w:color w:val="auto"/>
                <w:sz w:val="24"/>
                <w:lang w:eastAsia="ru-RU"/>
              </w:rPr>
              <w:t xml:space="preserve"> РФ</w:t>
            </w:r>
          </w:p>
        </w:tc>
        <w:tc>
          <w:tcPr>
            <w:tcW w:w="1743" w:type="pct"/>
            <w:tcBorders>
              <w:top w:val="single" w:sz="4" w:space="0" w:color="auto"/>
              <w:left w:val="nil"/>
              <w:bottom w:val="single" w:sz="4" w:space="0" w:color="auto"/>
              <w:right w:val="single" w:sz="4" w:space="0" w:color="auto"/>
            </w:tcBorders>
            <w:shd w:val="clear" w:color="auto" w:fill="auto"/>
            <w:hideMark/>
          </w:tcPr>
          <w:p w:rsidR="00E94310" w:rsidRPr="00BD74ED" w:rsidRDefault="00E94310" w:rsidP="00225B83">
            <w:pPr>
              <w:jc w:val="center"/>
              <w:rPr>
                <w:rFonts w:eastAsia="Times New Roman"/>
                <w:color w:val="auto"/>
                <w:sz w:val="24"/>
                <w:lang w:eastAsia="ru-RU"/>
              </w:rPr>
            </w:pPr>
            <w:r w:rsidRPr="00BD74ED">
              <w:rPr>
                <w:rFonts w:eastAsia="Times New Roman"/>
                <w:color w:val="auto"/>
                <w:sz w:val="24"/>
                <w:lang w:eastAsia="ru-RU"/>
              </w:rPr>
              <w:t>Площад</w:t>
            </w:r>
            <w:r w:rsidR="00E6741A" w:rsidRPr="00BD74ED">
              <w:rPr>
                <w:rFonts w:eastAsia="Times New Roman"/>
                <w:color w:val="auto"/>
                <w:sz w:val="24"/>
                <w:lang w:eastAsia="ru-RU"/>
              </w:rPr>
              <w:t>ь</w:t>
            </w:r>
            <w:r w:rsidRPr="00BD74ED">
              <w:rPr>
                <w:rFonts w:eastAsia="Times New Roman"/>
                <w:color w:val="auto"/>
                <w:sz w:val="24"/>
                <w:lang w:eastAsia="ru-RU"/>
              </w:rPr>
              <w:t xml:space="preserve"> </w:t>
            </w:r>
            <w:r w:rsidR="00DD7193" w:rsidRPr="00BD74ED">
              <w:rPr>
                <w:rFonts w:eastAsia="Times New Roman"/>
                <w:color w:val="auto"/>
                <w:sz w:val="24"/>
                <w:lang w:eastAsia="ru-RU"/>
              </w:rPr>
              <w:t>муниципального образования</w:t>
            </w:r>
            <w:r w:rsidRPr="00BD74ED">
              <w:rPr>
                <w:rFonts w:eastAsia="Times New Roman"/>
                <w:color w:val="auto"/>
                <w:sz w:val="24"/>
                <w:lang w:eastAsia="ru-RU"/>
              </w:rPr>
              <w:t xml:space="preserve"> в бассейне р. </w:t>
            </w:r>
            <w:r w:rsidR="0076274F" w:rsidRPr="00BD74ED">
              <w:rPr>
                <w:rFonts w:eastAsia="Times New Roman"/>
                <w:color w:val="auto"/>
                <w:sz w:val="24"/>
                <w:lang w:eastAsia="ru-RU"/>
              </w:rPr>
              <w:t>Нижняя Таймыра</w:t>
            </w:r>
            <w:r w:rsidRPr="00BD74ED">
              <w:rPr>
                <w:rFonts w:eastAsia="Times New Roman"/>
                <w:color w:val="auto"/>
                <w:sz w:val="24"/>
                <w:lang w:eastAsia="ru-RU"/>
              </w:rPr>
              <w:t>, тыс. км</w:t>
            </w:r>
            <w:proofErr w:type="gramStart"/>
            <w:r w:rsidRPr="00BD74ED">
              <w:rPr>
                <w:rFonts w:eastAsia="Times New Roman"/>
                <w:color w:val="auto"/>
                <w:sz w:val="24"/>
                <w:vertAlign w:val="superscript"/>
                <w:lang w:eastAsia="ru-RU"/>
              </w:rPr>
              <w:t>2</w:t>
            </w:r>
            <w:proofErr w:type="gramEnd"/>
          </w:p>
        </w:tc>
        <w:tc>
          <w:tcPr>
            <w:tcW w:w="1591" w:type="pct"/>
            <w:tcBorders>
              <w:top w:val="single" w:sz="4" w:space="0" w:color="auto"/>
              <w:left w:val="nil"/>
              <w:bottom w:val="single" w:sz="4" w:space="0" w:color="auto"/>
              <w:right w:val="single" w:sz="4" w:space="0" w:color="auto"/>
            </w:tcBorders>
            <w:shd w:val="clear" w:color="auto" w:fill="auto"/>
            <w:hideMark/>
          </w:tcPr>
          <w:p w:rsidR="00E94310" w:rsidRPr="00BD74ED" w:rsidRDefault="00E94310" w:rsidP="00225B83">
            <w:pPr>
              <w:jc w:val="center"/>
              <w:rPr>
                <w:rFonts w:eastAsia="Times New Roman"/>
                <w:color w:val="auto"/>
                <w:sz w:val="24"/>
                <w:lang w:eastAsia="ru-RU"/>
              </w:rPr>
            </w:pPr>
            <w:r w:rsidRPr="00BD74ED">
              <w:rPr>
                <w:rFonts w:eastAsia="Times New Roman"/>
                <w:color w:val="auto"/>
                <w:sz w:val="24"/>
                <w:lang w:eastAsia="ru-RU"/>
              </w:rPr>
              <w:t xml:space="preserve">Доля </w:t>
            </w:r>
            <w:r w:rsidR="00DD7193" w:rsidRPr="00BD74ED">
              <w:rPr>
                <w:rFonts w:eastAsia="Times New Roman"/>
                <w:color w:val="auto"/>
                <w:sz w:val="24"/>
                <w:lang w:eastAsia="ru-RU"/>
              </w:rPr>
              <w:t>муниципального образования</w:t>
            </w:r>
            <w:r w:rsidRPr="00BD74ED">
              <w:rPr>
                <w:rFonts w:eastAsia="Times New Roman"/>
                <w:color w:val="auto"/>
                <w:sz w:val="24"/>
                <w:lang w:eastAsia="ru-RU"/>
              </w:rPr>
              <w:t xml:space="preserve"> в бассейне реки </w:t>
            </w:r>
            <w:r w:rsidR="0076274F" w:rsidRPr="00BD74ED">
              <w:rPr>
                <w:rFonts w:eastAsia="Times New Roman"/>
                <w:color w:val="auto"/>
                <w:sz w:val="24"/>
                <w:lang w:eastAsia="ru-RU"/>
              </w:rPr>
              <w:t>Нижняя Таймыра</w:t>
            </w:r>
            <w:r w:rsidRPr="00BD74ED">
              <w:rPr>
                <w:rFonts w:eastAsia="Times New Roman"/>
                <w:color w:val="auto"/>
                <w:sz w:val="24"/>
                <w:lang w:eastAsia="ru-RU"/>
              </w:rPr>
              <w:t>, %</w:t>
            </w:r>
          </w:p>
        </w:tc>
      </w:tr>
      <w:tr w:rsidR="00E94310" w:rsidRPr="00863DB8" w:rsidTr="00A72635">
        <w:trPr>
          <w:trHeight w:val="315"/>
        </w:trPr>
        <w:tc>
          <w:tcPr>
            <w:tcW w:w="1667" w:type="pct"/>
            <w:tcBorders>
              <w:top w:val="nil"/>
              <w:left w:val="single" w:sz="4" w:space="0" w:color="auto"/>
              <w:bottom w:val="single" w:sz="4" w:space="0" w:color="auto"/>
              <w:right w:val="single" w:sz="4" w:space="0" w:color="auto"/>
            </w:tcBorders>
            <w:shd w:val="clear" w:color="auto" w:fill="auto"/>
            <w:vAlign w:val="center"/>
            <w:hideMark/>
          </w:tcPr>
          <w:p w:rsidR="00E94310" w:rsidRPr="00863DB8" w:rsidRDefault="00E94310" w:rsidP="00E6741A">
            <w:pPr>
              <w:jc w:val="left"/>
              <w:rPr>
                <w:rFonts w:eastAsia="Times New Roman"/>
                <w:color w:val="auto"/>
                <w:sz w:val="24"/>
                <w:lang w:eastAsia="ru-RU"/>
              </w:rPr>
            </w:pPr>
            <w:r w:rsidRPr="00863DB8">
              <w:rPr>
                <w:rFonts w:eastAsia="Times New Roman"/>
                <w:color w:val="auto"/>
                <w:sz w:val="24"/>
                <w:lang w:eastAsia="ru-RU"/>
              </w:rPr>
              <w:t>Таймырский Долгано-Ненецкий</w:t>
            </w:r>
            <w:r w:rsidR="00E6741A" w:rsidRPr="00863DB8">
              <w:rPr>
                <w:rFonts w:eastAsia="Times New Roman"/>
                <w:color w:val="auto"/>
                <w:sz w:val="24"/>
                <w:lang w:eastAsia="ru-RU"/>
              </w:rPr>
              <w:t xml:space="preserve"> муниципальный</w:t>
            </w:r>
            <w:r w:rsidRPr="00863DB8">
              <w:rPr>
                <w:rFonts w:eastAsia="Times New Roman"/>
                <w:color w:val="auto"/>
                <w:sz w:val="24"/>
                <w:lang w:eastAsia="ru-RU"/>
              </w:rPr>
              <w:t xml:space="preserve"> район</w:t>
            </w:r>
          </w:p>
        </w:tc>
        <w:tc>
          <w:tcPr>
            <w:tcW w:w="1743" w:type="pct"/>
            <w:tcBorders>
              <w:top w:val="nil"/>
              <w:left w:val="nil"/>
              <w:bottom w:val="single" w:sz="4" w:space="0" w:color="auto"/>
              <w:right w:val="single" w:sz="4" w:space="0" w:color="auto"/>
            </w:tcBorders>
            <w:shd w:val="clear" w:color="auto" w:fill="auto"/>
            <w:vAlign w:val="center"/>
            <w:hideMark/>
          </w:tcPr>
          <w:p w:rsidR="00E94310" w:rsidRPr="00863DB8" w:rsidRDefault="00EA4EBA" w:rsidP="00E918FB">
            <w:pPr>
              <w:jc w:val="center"/>
              <w:rPr>
                <w:rFonts w:eastAsia="Times New Roman"/>
                <w:color w:val="auto"/>
                <w:sz w:val="24"/>
                <w:lang w:eastAsia="ru-RU"/>
              </w:rPr>
            </w:pPr>
            <w:r>
              <w:rPr>
                <w:rFonts w:eastAsia="Times New Roman"/>
                <w:color w:val="auto"/>
                <w:sz w:val="24"/>
                <w:lang w:eastAsia="ru-RU"/>
              </w:rPr>
              <w:t>187,0</w:t>
            </w:r>
          </w:p>
        </w:tc>
        <w:tc>
          <w:tcPr>
            <w:tcW w:w="1591" w:type="pct"/>
            <w:tcBorders>
              <w:top w:val="nil"/>
              <w:left w:val="nil"/>
              <w:bottom w:val="single" w:sz="4" w:space="0" w:color="auto"/>
              <w:right w:val="single" w:sz="4" w:space="0" w:color="auto"/>
            </w:tcBorders>
            <w:shd w:val="clear" w:color="auto" w:fill="auto"/>
            <w:vAlign w:val="center"/>
            <w:hideMark/>
          </w:tcPr>
          <w:p w:rsidR="00E94310" w:rsidRPr="00863DB8" w:rsidRDefault="00E94310" w:rsidP="00E918FB">
            <w:pPr>
              <w:jc w:val="center"/>
              <w:rPr>
                <w:rFonts w:eastAsia="Times New Roman"/>
                <w:color w:val="auto"/>
                <w:sz w:val="24"/>
                <w:lang w:eastAsia="ru-RU"/>
              </w:rPr>
            </w:pPr>
            <w:r w:rsidRPr="00863DB8">
              <w:rPr>
                <w:rFonts w:eastAsia="Times New Roman"/>
                <w:color w:val="auto"/>
                <w:sz w:val="24"/>
                <w:lang w:eastAsia="ru-RU"/>
              </w:rPr>
              <w:t>100</w:t>
            </w:r>
          </w:p>
        </w:tc>
      </w:tr>
      <w:tr w:rsidR="00E94310" w:rsidRPr="00863DB8" w:rsidTr="00A72635">
        <w:trPr>
          <w:trHeight w:val="330"/>
        </w:trPr>
        <w:tc>
          <w:tcPr>
            <w:tcW w:w="1667" w:type="pct"/>
            <w:tcBorders>
              <w:top w:val="single" w:sz="8" w:space="0" w:color="auto"/>
              <w:left w:val="single" w:sz="8" w:space="0" w:color="auto"/>
              <w:bottom w:val="single" w:sz="8" w:space="0" w:color="auto"/>
              <w:right w:val="single" w:sz="4" w:space="0" w:color="auto"/>
            </w:tcBorders>
            <w:shd w:val="clear" w:color="auto" w:fill="auto"/>
            <w:vAlign w:val="center"/>
            <w:hideMark/>
          </w:tcPr>
          <w:p w:rsidR="00E94310" w:rsidRPr="00BD74ED" w:rsidRDefault="00E94310" w:rsidP="00E918FB">
            <w:pPr>
              <w:jc w:val="left"/>
              <w:rPr>
                <w:rFonts w:eastAsia="Times New Roman"/>
                <w:bCs/>
                <w:color w:val="auto"/>
                <w:sz w:val="24"/>
                <w:lang w:eastAsia="ru-RU"/>
              </w:rPr>
            </w:pPr>
            <w:r w:rsidRPr="00BD74ED">
              <w:rPr>
                <w:rFonts w:eastAsia="Times New Roman"/>
                <w:bCs/>
                <w:color w:val="auto"/>
                <w:sz w:val="24"/>
                <w:lang w:eastAsia="ru-RU"/>
              </w:rPr>
              <w:t>И</w:t>
            </w:r>
            <w:r w:rsidR="00BD74ED">
              <w:rPr>
                <w:rFonts w:eastAsia="Times New Roman"/>
                <w:bCs/>
                <w:color w:val="auto"/>
                <w:sz w:val="24"/>
                <w:lang w:eastAsia="ru-RU"/>
              </w:rPr>
              <w:t>того по бассейну р. </w:t>
            </w:r>
            <w:proofErr w:type="gramStart"/>
            <w:r w:rsidR="00BD74ED">
              <w:rPr>
                <w:rFonts w:eastAsia="Times New Roman"/>
                <w:bCs/>
                <w:color w:val="auto"/>
                <w:sz w:val="24"/>
                <w:lang w:eastAsia="ru-RU"/>
              </w:rPr>
              <w:t>Нижняя</w:t>
            </w:r>
            <w:proofErr w:type="gramEnd"/>
            <w:r w:rsidR="00BD74ED">
              <w:rPr>
                <w:rFonts w:eastAsia="Times New Roman"/>
                <w:bCs/>
                <w:color w:val="auto"/>
                <w:sz w:val="24"/>
                <w:lang w:eastAsia="ru-RU"/>
              </w:rPr>
              <w:t xml:space="preserve"> Таймыра</w:t>
            </w:r>
          </w:p>
        </w:tc>
        <w:tc>
          <w:tcPr>
            <w:tcW w:w="1743" w:type="pct"/>
            <w:tcBorders>
              <w:top w:val="single" w:sz="8" w:space="0" w:color="auto"/>
              <w:left w:val="nil"/>
              <w:bottom w:val="single" w:sz="8" w:space="0" w:color="auto"/>
              <w:right w:val="single" w:sz="4" w:space="0" w:color="auto"/>
            </w:tcBorders>
            <w:shd w:val="clear" w:color="auto" w:fill="auto"/>
            <w:vAlign w:val="center"/>
            <w:hideMark/>
          </w:tcPr>
          <w:p w:rsidR="00E94310" w:rsidRPr="00BD74ED" w:rsidRDefault="009A79CB" w:rsidP="00EA4EBA">
            <w:pPr>
              <w:jc w:val="center"/>
              <w:rPr>
                <w:rFonts w:eastAsia="Times New Roman"/>
                <w:bCs/>
                <w:color w:val="auto"/>
                <w:sz w:val="24"/>
                <w:lang w:eastAsia="ru-RU"/>
              </w:rPr>
            </w:pPr>
            <w:r w:rsidRPr="00BD74ED">
              <w:rPr>
                <w:rFonts w:eastAsia="Times New Roman"/>
                <w:bCs/>
                <w:color w:val="auto"/>
                <w:sz w:val="24"/>
                <w:lang w:eastAsia="ru-RU"/>
              </w:rPr>
              <w:t>1</w:t>
            </w:r>
            <w:r w:rsidR="00EA4EBA" w:rsidRPr="00BD74ED">
              <w:rPr>
                <w:rFonts w:eastAsia="Times New Roman"/>
                <w:bCs/>
                <w:color w:val="auto"/>
                <w:sz w:val="24"/>
                <w:lang w:eastAsia="ru-RU"/>
              </w:rPr>
              <w:t>87</w:t>
            </w:r>
            <w:r w:rsidRPr="00BD74ED">
              <w:rPr>
                <w:rFonts w:eastAsia="Times New Roman"/>
                <w:bCs/>
                <w:color w:val="auto"/>
                <w:sz w:val="24"/>
                <w:lang w:eastAsia="ru-RU"/>
              </w:rPr>
              <w:t>,06</w:t>
            </w:r>
          </w:p>
        </w:tc>
        <w:tc>
          <w:tcPr>
            <w:tcW w:w="1591" w:type="pct"/>
            <w:tcBorders>
              <w:top w:val="single" w:sz="8" w:space="0" w:color="auto"/>
              <w:left w:val="nil"/>
              <w:bottom w:val="single" w:sz="8" w:space="0" w:color="auto"/>
              <w:right w:val="single" w:sz="8" w:space="0" w:color="auto"/>
            </w:tcBorders>
            <w:shd w:val="clear" w:color="auto" w:fill="auto"/>
            <w:vAlign w:val="center"/>
            <w:hideMark/>
          </w:tcPr>
          <w:p w:rsidR="00E94310" w:rsidRPr="00BD74ED" w:rsidRDefault="00E94310" w:rsidP="00E918FB">
            <w:pPr>
              <w:jc w:val="center"/>
              <w:rPr>
                <w:rFonts w:eastAsia="Times New Roman"/>
                <w:bCs/>
                <w:color w:val="auto"/>
                <w:sz w:val="24"/>
                <w:lang w:eastAsia="ru-RU"/>
              </w:rPr>
            </w:pPr>
            <w:r w:rsidRPr="00BD74ED">
              <w:rPr>
                <w:rFonts w:eastAsia="Times New Roman"/>
                <w:bCs/>
                <w:color w:val="auto"/>
                <w:sz w:val="24"/>
                <w:lang w:eastAsia="ru-RU"/>
              </w:rPr>
              <w:t>100</w:t>
            </w:r>
          </w:p>
        </w:tc>
      </w:tr>
    </w:tbl>
    <w:p w:rsidR="00F21EF3" w:rsidRPr="00022B35" w:rsidRDefault="00022B35" w:rsidP="009A1F76">
      <w:pPr>
        <w:pStyle w:val="2"/>
        <w:spacing w:before="240" w:after="120" w:line="360" w:lineRule="auto"/>
        <w:jc w:val="center"/>
        <w:rPr>
          <w:rFonts w:ascii="Times New Roman" w:hAnsi="Times New Roman"/>
          <w:color w:val="auto"/>
          <w:sz w:val="28"/>
          <w:szCs w:val="28"/>
        </w:rPr>
      </w:pPr>
      <w:bookmarkStart w:id="26" w:name="_Toc386614030"/>
      <w:bookmarkStart w:id="27" w:name="_Toc283127775"/>
      <w:bookmarkStart w:id="28" w:name="_Toc284844347"/>
      <w:bookmarkStart w:id="29" w:name="_Toc284947565"/>
      <w:bookmarkStart w:id="30" w:name="_Toc289516755"/>
      <w:r>
        <w:rPr>
          <w:rFonts w:ascii="Times New Roman" w:hAnsi="Times New Roman"/>
          <w:color w:val="auto"/>
          <w:sz w:val="28"/>
          <w:szCs w:val="28"/>
        </w:rPr>
        <w:t>2.2</w:t>
      </w:r>
      <w:r w:rsidR="00F21EF3" w:rsidRPr="00022B35">
        <w:rPr>
          <w:rFonts w:ascii="Times New Roman" w:hAnsi="Times New Roman"/>
          <w:color w:val="auto"/>
          <w:sz w:val="28"/>
          <w:szCs w:val="28"/>
        </w:rPr>
        <w:t xml:space="preserve"> Социально-экономическое состояние</w:t>
      </w:r>
      <w:r w:rsidR="00AC6E6F" w:rsidRPr="00022B35">
        <w:rPr>
          <w:rFonts w:ascii="Times New Roman" w:hAnsi="Times New Roman"/>
          <w:color w:val="auto"/>
          <w:sz w:val="28"/>
          <w:szCs w:val="28"/>
        </w:rPr>
        <w:t xml:space="preserve"> территории Красноярского края в </w:t>
      </w:r>
      <w:r w:rsidR="00225B83">
        <w:rPr>
          <w:rFonts w:ascii="Times New Roman" w:hAnsi="Times New Roman"/>
          <w:color w:val="auto"/>
          <w:sz w:val="28"/>
          <w:szCs w:val="28"/>
        </w:rPr>
        <w:t xml:space="preserve">речном </w:t>
      </w:r>
      <w:r w:rsidR="00F21EF3" w:rsidRPr="00022B35">
        <w:rPr>
          <w:rFonts w:ascii="Times New Roman" w:hAnsi="Times New Roman"/>
          <w:color w:val="auto"/>
          <w:sz w:val="28"/>
          <w:szCs w:val="28"/>
        </w:rPr>
        <w:t>бассейн</w:t>
      </w:r>
      <w:r w:rsidR="00AC6E6F" w:rsidRPr="00022B35">
        <w:rPr>
          <w:rFonts w:ascii="Times New Roman" w:hAnsi="Times New Roman"/>
          <w:color w:val="auto"/>
          <w:sz w:val="28"/>
          <w:szCs w:val="28"/>
        </w:rPr>
        <w:t>е</w:t>
      </w:r>
      <w:bookmarkEnd w:id="26"/>
      <w:r w:rsidR="00F21EF3" w:rsidRPr="00022B35">
        <w:rPr>
          <w:rFonts w:ascii="Times New Roman" w:hAnsi="Times New Roman"/>
          <w:color w:val="auto"/>
          <w:sz w:val="28"/>
          <w:szCs w:val="28"/>
        </w:rPr>
        <w:t xml:space="preserve"> </w:t>
      </w:r>
      <w:bookmarkEnd w:id="27"/>
      <w:bookmarkEnd w:id="28"/>
      <w:bookmarkEnd w:id="29"/>
      <w:bookmarkEnd w:id="30"/>
    </w:p>
    <w:p w:rsidR="00F21EF3" w:rsidRPr="00A161E1" w:rsidRDefault="00F21EF3" w:rsidP="00225B83">
      <w:pPr>
        <w:spacing w:before="240" w:after="120" w:line="360" w:lineRule="auto"/>
        <w:jc w:val="center"/>
        <w:rPr>
          <w:b/>
          <w:color w:val="auto"/>
        </w:rPr>
      </w:pPr>
      <w:bookmarkStart w:id="31" w:name="_Toc289516756"/>
      <w:bookmarkStart w:id="32" w:name="_Toc284844348"/>
      <w:bookmarkStart w:id="33" w:name="_Toc284947566"/>
      <w:r w:rsidRPr="00A161E1">
        <w:rPr>
          <w:b/>
          <w:color w:val="auto"/>
        </w:rPr>
        <w:t>2.2.1 Численность и плотность населения</w:t>
      </w:r>
      <w:bookmarkEnd w:id="31"/>
      <w:bookmarkEnd w:id="32"/>
      <w:bookmarkEnd w:id="33"/>
    </w:p>
    <w:p w:rsidR="006321DE" w:rsidRPr="00863DB8" w:rsidRDefault="00022B35" w:rsidP="00022B35">
      <w:pPr>
        <w:autoSpaceDE w:val="0"/>
        <w:autoSpaceDN w:val="0"/>
        <w:adjustRightInd w:val="0"/>
        <w:spacing w:line="360" w:lineRule="auto"/>
        <w:ind w:firstLine="709"/>
        <w:rPr>
          <w:color w:val="auto"/>
          <w:szCs w:val="28"/>
          <w:lang w:eastAsia="ru-RU"/>
        </w:rPr>
      </w:pPr>
      <w:bookmarkStart w:id="34" w:name="_Toc289516757"/>
      <w:r>
        <w:rPr>
          <w:color w:val="auto"/>
          <w:szCs w:val="28"/>
          <w:lang w:eastAsia="ru-RU"/>
        </w:rPr>
        <w:t>В</w:t>
      </w:r>
      <w:r w:rsidR="006060A5" w:rsidRPr="00863DB8">
        <w:rPr>
          <w:color w:val="auto"/>
          <w:szCs w:val="28"/>
          <w:lang w:eastAsia="ru-RU"/>
        </w:rPr>
        <w:t xml:space="preserve"> границах бассейна р. </w:t>
      </w:r>
      <w:proofErr w:type="gramStart"/>
      <w:r w:rsidR="006060A5" w:rsidRPr="00863DB8">
        <w:rPr>
          <w:color w:val="auto"/>
          <w:szCs w:val="28"/>
          <w:lang w:eastAsia="ru-RU"/>
        </w:rPr>
        <w:t>Нижняя</w:t>
      </w:r>
      <w:proofErr w:type="gramEnd"/>
      <w:r w:rsidR="006060A5" w:rsidRPr="00863DB8">
        <w:rPr>
          <w:color w:val="auto"/>
          <w:szCs w:val="28"/>
          <w:lang w:eastAsia="ru-RU"/>
        </w:rPr>
        <w:t xml:space="preserve"> Таймыра постоянное население не проживает</w:t>
      </w:r>
      <w:r w:rsidR="006321DE" w:rsidRPr="00863DB8">
        <w:rPr>
          <w:color w:val="auto"/>
          <w:szCs w:val="28"/>
          <w:lang w:eastAsia="ru-RU"/>
        </w:rPr>
        <w:t>, жилые населенные пункты не находятся.</w:t>
      </w:r>
    </w:p>
    <w:p w:rsidR="006321DE" w:rsidRPr="00A86770" w:rsidRDefault="006321DE" w:rsidP="00022B35">
      <w:pPr>
        <w:spacing w:line="360" w:lineRule="auto"/>
        <w:ind w:firstLine="709"/>
        <w:rPr>
          <w:color w:val="auto"/>
          <w:szCs w:val="28"/>
        </w:rPr>
      </w:pPr>
      <w:r w:rsidRPr="00863DB8">
        <w:rPr>
          <w:color w:val="auto"/>
        </w:rPr>
        <w:t>На северной оконечности полуострова Таймыр расположена полярная станция Мыс Челюскина</w:t>
      </w:r>
      <w:r w:rsidR="00ED1BE5">
        <w:rPr>
          <w:color w:val="auto"/>
        </w:rPr>
        <w:t xml:space="preserve"> (рисунок 3)</w:t>
      </w:r>
      <w:r w:rsidRPr="00863DB8">
        <w:rPr>
          <w:color w:val="auto"/>
        </w:rPr>
        <w:t>. В настоящее время станция называется радиометеорологическим центром, где зимуют от 8 до 10 человек. Населенных пунктов вблизи станции нет. Примерно в 1 км к северу расположена действующая погранзастава</w:t>
      </w:r>
      <w:r w:rsidRPr="00D43629">
        <w:rPr>
          <w:color w:val="auto"/>
        </w:rPr>
        <w:t>.</w:t>
      </w:r>
      <w:r w:rsidR="006F02CC" w:rsidRPr="00D43629">
        <w:rPr>
          <w:color w:val="auto"/>
        </w:rPr>
        <w:t xml:space="preserve"> На острове «Большевик» с 2011 г. в летний период </w:t>
      </w:r>
      <w:r w:rsidR="00CF6F87" w:rsidRPr="00D43629">
        <w:rPr>
          <w:color w:val="auto"/>
        </w:rPr>
        <w:t xml:space="preserve">вахтовым методом </w:t>
      </w:r>
      <w:r w:rsidR="006F02CC" w:rsidRPr="00A86770">
        <w:rPr>
          <w:color w:val="auto"/>
        </w:rPr>
        <w:t xml:space="preserve">осуществляется производственная деятельность по добыче </w:t>
      </w:r>
      <w:r w:rsidR="00CF6F87" w:rsidRPr="00A86770">
        <w:rPr>
          <w:color w:val="auto"/>
        </w:rPr>
        <w:t>полезных ископаемых</w:t>
      </w:r>
      <w:r w:rsidR="006F02CC" w:rsidRPr="00A86770">
        <w:rPr>
          <w:color w:val="auto"/>
        </w:rPr>
        <w:t>.</w:t>
      </w:r>
    </w:p>
    <w:p w:rsidR="006321DE" w:rsidRPr="00863DB8" w:rsidRDefault="006321DE" w:rsidP="00022B35">
      <w:pPr>
        <w:autoSpaceDE w:val="0"/>
        <w:autoSpaceDN w:val="0"/>
        <w:adjustRightInd w:val="0"/>
        <w:spacing w:line="360" w:lineRule="auto"/>
        <w:ind w:firstLine="709"/>
        <w:rPr>
          <w:color w:val="auto"/>
          <w:szCs w:val="28"/>
          <w:lang w:eastAsia="ru-RU"/>
        </w:rPr>
      </w:pPr>
      <w:r w:rsidRPr="00863DB8">
        <w:rPr>
          <w:color w:val="auto"/>
          <w:szCs w:val="28"/>
          <w:lang w:eastAsia="ru-RU"/>
        </w:rPr>
        <w:t xml:space="preserve">На территорию бассейна </w:t>
      </w:r>
      <w:r w:rsidR="00C051D0" w:rsidRPr="00863DB8">
        <w:rPr>
          <w:color w:val="auto"/>
          <w:szCs w:val="28"/>
          <w:lang w:eastAsia="ru-RU"/>
        </w:rPr>
        <w:t xml:space="preserve">отмечены </w:t>
      </w:r>
      <w:r w:rsidRPr="00863DB8">
        <w:rPr>
          <w:color w:val="auto"/>
          <w:szCs w:val="28"/>
          <w:lang w:eastAsia="ru-RU"/>
        </w:rPr>
        <w:t>заходы оленеводов, среди которых не исключены представители коренных малочисленных народов Севера.</w:t>
      </w:r>
    </w:p>
    <w:p w:rsidR="00B30074" w:rsidRPr="00863DB8" w:rsidRDefault="00A251EC" w:rsidP="00B30074">
      <w:pPr>
        <w:jc w:val="center"/>
        <w:rPr>
          <w:color w:val="auto"/>
        </w:rPr>
      </w:pPr>
      <w:r w:rsidRPr="00A251EC">
        <w:rPr>
          <w:noProof/>
          <w:color w:val="auto"/>
          <w:lang w:eastAsia="ru-RU"/>
        </w:rPr>
        <w:drawing>
          <wp:inline distT="0" distB="0" distL="0" distR="0">
            <wp:extent cx="3415578" cy="3899807"/>
            <wp:effectExtent l="19050" t="19050" r="13422" b="24493"/>
            <wp:docPr id="4" name="Рисунок 3" descr="населенные пункты.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населенные пункты.jpg"/>
                    <pic:cNvPicPr/>
                  </pic:nvPicPr>
                  <pic:blipFill>
                    <a:blip r:embed="rId13" cstate="print"/>
                    <a:stretch>
                      <a:fillRect/>
                    </a:stretch>
                  </pic:blipFill>
                  <pic:spPr>
                    <a:xfrm>
                      <a:off x="0" y="0"/>
                      <a:ext cx="3415975" cy="3900261"/>
                    </a:xfrm>
                    <a:prstGeom prst="rect">
                      <a:avLst/>
                    </a:prstGeom>
                    <a:ln>
                      <a:solidFill>
                        <a:schemeClr val="tx1"/>
                      </a:solidFill>
                    </a:ln>
                  </pic:spPr>
                </pic:pic>
              </a:graphicData>
            </a:graphic>
          </wp:inline>
        </w:drawing>
      </w:r>
    </w:p>
    <w:p w:rsidR="00B30074" w:rsidRPr="00D43629" w:rsidRDefault="00022B35" w:rsidP="00BD74ED">
      <w:pPr>
        <w:spacing w:before="120" w:line="360" w:lineRule="auto"/>
        <w:jc w:val="center"/>
        <w:rPr>
          <w:color w:val="auto"/>
        </w:rPr>
      </w:pPr>
      <w:r w:rsidRPr="00D43629">
        <w:rPr>
          <w:color w:val="auto"/>
          <w:szCs w:val="28"/>
        </w:rPr>
        <w:t>Рисунок</w:t>
      </w:r>
      <w:r w:rsidR="00ED1BE5" w:rsidRPr="00D43629">
        <w:rPr>
          <w:color w:val="auto"/>
          <w:szCs w:val="28"/>
        </w:rPr>
        <w:t xml:space="preserve"> 3</w:t>
      </w:r>
      <w:r w:rsidRPr="00D43629">
        <w:rPr>
          <w:color w:val="auto"/>
          <w:szCs w:val="28"/>
        </w:rPr>
        <w:t xml:space="preserve"> –</w:t>
      </w:r>
      <w:r w:rsidR="00B30074" w:rsidRPr="00D43629">
        <w:rPr>
          <w:color w:val="auto"/>
          <w:szCs w:val="28"/>
        </w:rPr>
        <w:t xml:space="preserve"> </w:t>
      </w:r>
      <w:r w:rsidR="004732F1" w:rsidRPr="00D43629">
        <w:rPr>
          <w:color w:val="auto"/>
          <w:szCs w:val="28"/>
        </w:rPr>
        <w:t xml:space="preserve">Численность </w:t>
      </w:r>
      <w:r w:rsidR="00B30074" w:rsidRPr="00D43629">
        <w:rPr>
          <w:color w:val="auto"/>
          <w:szCs w:val="28"/>
        </w:rPr>
        <w:t>населения</w:t>
      </w:r>
      <w:r w:rsidR="004732F1" w:rsidRPr="00D43629">
        <w:rPr>
          <w:color w:val="auto"/>
          <w:szCs w:val="28"/>
        </w:rPr>
        <w:t xml:space="preserve"> </w:t>
      </w:r>
      <w:r w:rsidR="00B7169A" w:rsidRPr="00D43629">
        <w:rPr>
          <w:color w:val="auto"/>
          <w:szCs w:val="28"/>
        </w:rPr>
        <w:t>в населенных пунктах в</w:t>
      </w:r>
      <w:r w:rsidR="00B30074" w:rsidRPr="00D43629">
        <w:rPr>
          <w:color w:val="auto"/>
          <w:szCs w:val="28"/>
        </w:rPr>
        <w:t xml:space="preserve"> бассейн</w:t>
      </w:r>
      <w:r w:rsidR="00B7169A" w:rsidRPr="00D43629">
        <w:rPr>
          <w:color w:val="auto"/>
          <w:szCs w:val="28"/>
        </w:rPr>
        <w:t>е р. </w:t>
      </w:r>
      <w:r w:rsidR="00A4747A" w:rsidRPr="00D43629">
        <w:rPr>
          <w:color w:val="auto"/>
          <w:szCs w:val="28"/>
        </w:rPr>
        <w:t xml:space="preserve">Нижняя </w:t>
      </w:r>
      <w:r w:rsidR="00B30074" w:rsidRPr="00D43629">
        <w:rPr>
          <w:color w:val="auto"/>
          <w:szCs w:val="28"/>
        </w:rPr>
        <w:t>Таймыра</w:t>
      </w:r>
      <w:r w:rsidR="00273AC8">
        <w:rPr>
          <w:color w:val="auto"/>
          <w:szCs w:val="28"/>
        </w:rPr>
        <w:t xml:space="preserve"> </w:t>
      </w:r>
    </w:p>
    <w:p w:rsidR="00B30074" w:rsidRPr="00D43629" w:rsidRDefault="00B30074" w:rsidP="00B30074">
      <w:pPr>
        <w:jc w:val="center"/>
        <w:rPr>
          <w:szCs w:val="28"/>
        </w:rPr>
        <w:sectPr w:rsidR="00B30074" w:rsidRPr="00D43629" w:rsidSect="00937448">
          <w:headerReference w:type="default" r:id="rId14"/>
          <w:footerReference w:type="default" r:id="rId15"/>
          <w:pgSz w:w="11907" w:h="16840" w:code="9"/>
          <w:pgMar w:top="1134" w:right="1134" w:bottom="1134" w:left="1418" w:header="720" w:footer="720" w:gutter="0"/>
          <w:cols w:space="708"/>
          <w:noEndnote/>
          <w:docGrid w:linePitch="381"/>
        </w:sectPr>
      </w:pPr>
    </w:p>
    <w:p w:rsidR="001D2710" w:rsidRPr="00A161E1" w:rsidRDefault="00DB6888" w:rsidP="00225B83">
      <w:pPr>
        <w:spacing w:before="240" w:after="120" w:line="360" w:lineRule="auto"/>
        <w:jc w:val="center"/>
        <w:rPr>
          <w:b/>
          <w:color w:val="auto"/>
        </w:rPr>
      </w:pPr>
      <w:r w:rsidRPr="00A161E1">
        <w:rPr>
          <w:b/>
          <w:color w:val="auto"/>
        </w:rPr>
        <w:t>2.2.2</w:t>
      </w:r>
      <w:r w:rsidR="001D2710" w:rsidRPr="00A161E1">
        <w:rPr>
          <w:b/>
          <w:color w:val="auto"/>
        </w:rPr>
        <w:t xml:space="preserve"> Основные показатели социально-экономического развития </w:t>
      </w:r>
      <w:r w:rsidR="007922CC" w:rsidRPr="00A161E1">
        <w:rPr>
          <w:b/>
          <w:color w:val="auto"/>
        </w:rPr>
        <w:t xml:space="preserve">территории Красноярского края в </w:t>
      </w:r>
      <w:r w:rsidR="00225B83">
        <w:rPr>
          <w:b/>
          <w:color w:val="auto"/>
        </w:rPr>
        <w:t xml:space="preserve">речном </w:t>
      </w:r>
      <w:r w:rsidR="001D2710" w:rsidRPr="00A161E1">
        <w:rPr>
          <w:b/>
          <w:color w:val="auto"/>
        </w:rPr>
        <w:t>бассейн</w:t>
      </w:r>
      <w:r w:rsidR="007922CC" w:rsidRPr="00A161E1">
        <w:rPr>
          <w:b/>
          <w:color w:val="auto"/>
        </w:rPr>
        <w:t>е</w:t>
      </w:r>
      <w:r w:rsidR="001D2710" w:rsidRPr="00A161E1">
        <w:rPr>
          <w:b/>
          <w:color w:val="auto"/>
        </w:rPr>
        <w:t xml:space="preserve"> </w:t>
      </w:r>
      <w:bookmarkEnd w:id="34"/>
    </w:p>
    <w:p w:rsidR="00D44A16" w:rsidRPr="00863DB8" w:rsidRDefault="00D44A16" w:rsidP="00022B35">
      <w:pPr>
        <w:pStyle w:val="a3"/>
        <w:spacing w:line="360" w:lineRule="auto"/>
        <w:ind w:firstLine="709"/>
        <w:jc w:val="both"/>
        <w:rPr>
          <w:rFonts w:ascii="Times New Roman" w:hAnsi="Times New Roman"/>
          <w:sz w:val="28"/>
          <w:szCs w:val="28"/>
        </w:rPr>
      </w:pPr>
      <w:proofErr w:type="gramStart"/>
      <w:r w:rsidRPr="00863DB8">
        <w:rPr>
          <w:rFonts w:ascii="Times New Roman" w:hAnsi="Times New Roman"/>
          <w:sz w:val="28"/>
          <w:szCs w:val="28"/>
        </w:rPr>
        <w:t xml:space="preserve">Географическое положение </w:t>
      </w:r>
      <w:r w:rsidR="00E733B9" w:rsidRPr="00863DB8">
        <w:rPr>
          <w:rFonts w:ascii="Times New Roman" w:hAnsi="Times New Roman"/>
          <w:sz w:val="28"/>
          <w:szCs w:val="28"/>
        </w:rPr>
        <w:t>бассейна р. Нижняя Таймыра</w:t>
      </w:r>
      <w:r w:rsidRPr="00863DB8">
        <w:rPr>
          <w:rFonts w:ascii="Times New Roman" w:hAnsi="Times New Roman"/>
          <w:sz w:val="28"/>
          <w:szCs w:val="28"/>
        </w:rPr>
        <w:t xml:space="preserve"> характеризуется отдаленностью от промышленных центров и мест потребления выпускаемой продукции, что в свою очередь отрицательно влияет на освоение территории.</w:t>
      </w:r>
      <w:proofErr w:type="gramEnd"/>
      <w:r w:rsidRPr="00863DB8">
        <w:rPr>
          <w:rFonts w:ascii="Times New Roman" w:hAnsi="Times New Roman"/>
          <w:sz w:val="28"/>
          <w:szCs w:val="28"/>
        </w:rPr>
        <w:t xml:space="preserve"> Здесь же расположен и самый северный аэродром континентальной Евразии «</w:t>
      </w:r>
      <w:hyperlink r:id="rId16" w:tooltip="Мыс Челюскин (аэродром) (страница отсутствует)" w:history="1">
        <w:r w:rsidRPr="00863DB8">
          <w:rPr>
            <w:rStyle w:val="af7"/>
            <w:rFonts w:ascii="Times New Roman" w:hAnsi="Times New Roman"/>
            <w:color w:val="auto"/>
            <w:sz w:val="28"/>
            <w:szCs w:val="28"/>
            <w:u w:val="none"/>
          </w:rPr>
          <w:t>Мыс Челюскин</w:t>
        </w:r>
      </w:hyperlink>
      <w:r w:rsidRPr="00863DB8">
        <w:rPr>
          <w:rFonts w:ascii="Times New Roman" w:hAnsi="Times New Roman"/>
          <w:sz w:val="28"/>
          <w:szCs w:val="28"/>
        </w:rPr>
        <w:t xml:space="preserve">», который обслуживается </w:t>
      </w:r>
      <w:proofErr w:type="spellStart"/>
      <w:r w:rsidRPr="00863DB8">
        <w:rPr>
          <w:rFonts w:ascii="Times New Roman" w:hAnsi="Times New Roman"/>
          <w:sz w:val="28"/>
          <w:szCs w:val="28"/>
        </w:rPr>
        <w:t>Хатангским</w:t>
      </w:r>
      <w:proofErr w:type="spellEnd"/>
      <w:r w:rsidRPr="00863DB8">
        <w:rPr>
          <w:rFonts w:ascii="Times New Roman" w:hAnsi="Times New Roman"/>
          <w:sz w:val="28"/>
          <w:szCs w:val="28"/>
        </w:rPr>
        <w:t xml:space="preserve"> объединённым авиапредприятием.</w:t>
      </w:r>
    </w:p>
    <w:p w:rsidR="00D44A16" w:rsidRPr="00863DB8" w:rsidRDefault="00D44A16" w:rsidP="00EA754F">
      <w:pPr>
        <w:pStyle w:val="a3"/>
        <w:spacing w:line="360" w:lineRule="auto"/>
        <w:ind w:firstLine="709"/>
        <w:jc w:val="both"/>
        <w:rPr>
          <w:rFonts w:ascii="Times New Roman" w:hAnsi="Times New Roman"/>
          <w:sz w:val="28"/>
          <w:szCs w:val="28"/>
        </w:rPr>
      </w:pPr>
      <w:r w:rsidRPr="00863DB8">
        <w:rPr>
          <w:rFonts w:ascii="Times New Roman" w:hAnsi="Times New Roman"/>
          <w:sz w:val="28"/>
          <w:szCs w:val="28"/>
        </w:rPr>
        <w:t xml:space="preserve">Традиционный вид транспорта малочисленных коренных народов </w:t>
      </w:r>
      <w:r w:rsidR="000526DE">
        <w:rPr>
          <w:rFonts w:ascii="Times New Roman" w:hAnsi="Times New Roman"/>
          <w:sz w:val="28"/>
          <w:szCs w:val="28"/>
        </w:rPr>
        <w:t>–</w:t>
      </w:r>
      <w:r w:rsidRPr="00863DB8">
        <w:rPr>
          <w:rFonts w:ascii="Times New Roman" w:hAnsi="Times New Roman"/>
          <w:sz w:val="28"/>
          <w:szCs w:val="28"/>
        </w:rPr>
        <w:t xml:space="preserve"> нартовые перевозки на оленях и собаках используют оленеводы и охотники.</w:t>
      </w:r>
    </w:p>
    <w:p w:rsidR="00EA754F" w:rsidRPr="00A251EC" w:rsidRDefault="00415224" w:rsidP="00184099">
      <w:pPr>
        <w:spacing w:line="360" w:lineRule="auto"/>
        <w:rPr>
          <w:color w:val="auto"/>
          <w:szCs w:val="28"/>
        </w:rPr>
      </w:pPr>
      <w:r w:rsidRPr="00863DB8">
        <w:rPr>
          <w:color w:val="auto"/>
        </w:rPr>
        <w:t>На территории Красноярского края в бассейне р. Нижняя Таймыра</w:t>
      </w:r>
      <w:r w:rsidR="00B7795C" w:rsidRPr="00863DB8">
        <w:rPr>
          <w:color w:val="auto"/>
        </w:rPr>
        <w:t xml:space="preserve"> </w:t>
      </w:r>
      <w:r w:rsidR="006F02CC" w:rsidRPr="00D43629">
        <w:rPr>
          <w:color w:val="auto"/>
        </w:rPr>
        <w:t xml:space="preserve">осуществляется добыча </w:t>
      </w:r>
      <w:r w:rsidR="00CF6F87" w:rsidRPr="00D43629">
        <w:rPr>
          <w:color w:val="auto"/>
        </w:rPr>
        <w:t>полезных ископаемых</w:t>
      </w:r>
      <w:r w:rsidR="006F02CC" w:rsidRPr="00D43629">
        <w:rPr>
          <w:color w:val="auto"/>
        </w:rPr>
        <w:t xml:space="preserve"> на острове «Большевик».</w:t>
      </w:r>
      <w:r w:rsidR="006F02CC">
        <w:rPr>
          <w:color w:val="auto"/>
        </w:rPr>
        <w:t xml:space="preserve"> </w:t>
      </w:r>
      <w:r w:rsidR="00D44A16" w:rsidRPr="00863DB8">
        <w:rPr>
          <w:color w:val="auto"/>
          <w:szCs w:val="28"/>
        </w:rPr>
        <w:t>Оказание</w:t>
      </w:r>
      <w:r w:rsidRPr="00863DB8">
        <w:rPr>
          <w:color w:val="auto"/>
          <w:szCs w:val="28"/>
        </w:rPr>
        <w:t xml:space="preserve"> услуг</w:t>
      </w:r>
      <w:r w:rsidR="00D44A16" w:rsidRPr="00863DB8">
        <w:rPr>
          <w:color w:val="auto"/>
          <w:szCs w:val="28"/>
        </w:rPr>
        <w:t xml:space="preserve"> связано с транспортными и пассажирскими перевозками, управлением и охраной особо охраняемыми природными территориями, научными изысканиями и исследованиями, </w:t>
      </w:r>
      <w:r w:rsidR="00DB6888">
        <w:rPr>
          <w:color w:val="auto"/>
          <w:szCs w:val="28"/>
        </w:rPr>
        <w:t xml:space="preserve">рыболовством, </w:t>
      </w:r>
      <w:r w:rsidR="00D44A16" w:rsidRPr="00863DB8">
        <w:rPr>
          <w:color w:val="auto"/>
          <w:szCs w:val="28"/>
        </w:rPr>
        <w:t>оленьими выпасами.</w:t>
      </w:r>
      <w:r w:rsidR="00B7795C" w:rsidRPr="00863DB8">
        <w:rPr>
          <w:color w:val="auto"/>
          <w:szCs w:val="28"/>
        </w:rPr>
        <w:t xml:space="preserve"> В перспективе до 20</w:t>
      </w:r>
      <w:r w:rsidR="00273AC8">
        <w:rPr>
          <w:color w:val="auto"/>
          <w:szCs w:val="28"/>
        </w:rPr>
        <w:t>2</w:t>
      </w:r>
      <w:r w:rsidR="00B7795C" w:rsidRPr="00863DB8">
        <w:rPr>
          <w:color w:val="auto"/>
          <w:szCs w:val="28"/>
        </w:rPr>
        <w:t xml:space="preserve">0 г. </w:t>
      </w:r>
      <w:r w:rsidR="00E54220" w:rsidRPr="00863DB8">
        <w:rPr>
          <w:color w:val="auto"/>
          <w:szCs w:val="28"/>
        </w:rPr>
        <w:t>основные</w:t>
      </w:r>
      <w:r w:rsidR="00B7795C" w:rsidRPr="00863DB8">
        <w:rPr>
          <w:color w:val="auto"/>
          <w:szCs w:val="28"/>
        </w:rPr>
        <w:t xml:space="preserve"> стратегически</w:t>
      </w:r>
      <w:r w:rsidR="00E54220" w:rsidRPr="00863DB8">
        <w:rPr>
          <w:color w:val="auto"/>
          <w:szCs w:val="28"/>
        </w:rPr>
        <w:t>е приоритеты</w:t>
      </w:r>
      <w:r w:rsidR="00B7795C" w:rsidRPr="00863DB8">
        <w:rPr>
          <w:color w:val="auto"/>
          <w:szCs w:val="28"/>
        </w:rPr>
        <w:t xml:space="preserve"> социально-экономического</w:t>
      </w:r>
      <w:r w:rsidR="00E54220" w:rsidRPr="00863DB8">
        <w:rPr>
          <w:color w:val="auto"/>
          <w:szCs w:val="28"/>
        </w:rPr>
        <w:t xml:space="preserve"> развития не затрагивают</w:t>
      </w:r>
      <w:r w:rsidR="00B7795C" w:rsidRPr="00863DB8">
        <w:rPr>
          <w:color w:val="auto"/>
          <w:szCs w:val="28"/>
        </w:rPr>
        <w:t xml:space="preserve"> </w:t>
      </w:r>
      <w:r w:rsidR="00E54220" w:rsidRPr="00863DB8">
        <w:rPr>
          <w:color w:val="auto"/>
          <w:szCs w:val="28"/>
        </w:rPr>
        <w:t xml:space="preserve">территорию </w:t>
      </w:r>
      <w:r w:rsidR="00B7795C" w:rsidRPr="00A251EC">
        <w:rPr>
          <w:color w:val="auto"/>
          <w:szCs w:val="28"/>
        </w:rPr>
        <w:t xml:space="preserve">Красноярского края в границах бассейна р. </w:t>
      </w:r>
      <w:proofErr w:type="gramStart"/>
      <w:r w:rsidR="00B7795C" w:rsidRPr="00A251EC">
        <w:rPr>
          <w:color w:val="auto"/>
          <w:szCs w:val="28"/>
        </w:rPr>
        <w:t>Нижняя</w:t>
      </w:r>
      <w:proofErr w:type="gramEnd"/>
      <w:r w:rsidR="00B7795C" w:rsidRPr="00A251EC">
        <w:rPr>
          <w:color w:val="auto"/>
          <w:szCs w:val="28"/>
        </w:rPr>
        <w:t xml:space="preserve"> Таймыра</w:t>
      </w:r>
      <w:r w:rsidR="00E54220" w:rsidRPr="00A251EC">
        <w:rPr>
          <w:color w:val="auto"/>
          <w:szCs w:val="28"/>
        </w:rPr>
        <w:t>.</w:t>
      </w:r>
    </w:p>
    <w:p w:rsidR="0051033D" w:rsidRPr="00A251EC" w:rsidRDefault="00172530" w:rsidP="0051033D">
      <w:pPr>
        <w:pStyle w:val="afc"/>
        <w:spacing w:before="0" w:beforeAutospacing="0" w:after="0" w:afterAutospacing="0" w:line="360" w:lineRule="auto"/>
        <w:jc w:val="both"/>
        <w:rPr>
          <w:rFonts w:eastAsia="Calibri"/>
          <w:sz w:val="28"/>
          <w:szCs w:val="28"/>
          <w:lang w:eastAsia="en-US"/>
        </w:rPr>
      </w:pPr>
      <w:r w:rsidRPr="00A251EC">
        <w:rPr>
          <w:szCs w:val="28"/>
        </w:rPr>
        <w:tab/>
      </w:r>
      <w:proofErr w:type="gramStart"/>
      <w:r w:rsidRPr="00A251EC">
        <w:rPr>
          <w:rFonts w:eastAsia="Calibri"/>
          <w:sz w:val="28"/>
          <w:szCs w:val="28"/>
          <w:lang w:eastAsia="en-US"/>
        </w:rPr>
        <w:t>Перспектива развития территории Красноярского края в бассейне р. Нижняя Таймыра</w:t>
      </w:r>
      <w:r w:rsidR="00D70AE6" w:rsidRPr="00A251EC">
        <w:rPr>
          <w:rFonts w:eastAsia="Calibri"/>
          <w:sz w:val="28"/>
          <w:szCs w:val="28"/>
          <w:lang w:eastAsia="en-US"/>
        </w:rPr>
        <w:t>,</w:t>
      </w:r>
      <w:r w:rsidRPr="00A251EC">
        <w:rPr>
          <w:rFonts w:eastAsia="Calibri"/>
          <w:sz w:val="28"/>
          <w:szCs w:val="28"/>
          <w:lang w:eastAsia="en-US"/>
        </w:rPr>
        <w:t xml:space="preserve"> на текущий период</w:t>
      </w:r>
      <w:r w:rsidR="00225B83">
        <w:rPr>
          <w:rFonts w:eastAsia="Calibri"/>
          <w:sz w:val="28"/>
          <w:szCs w:val="28"/>
          <w:lang w:eastAsia="en-US"/>
        </w:rPr>
        <w:t>,</w:t>
      </w:r>
      <w:r w:rsidRPr="00A251EC">
        <w:rPr>
          <w:rFonts w:eastAsia="Calibri"/>
          <w:sz w:val="28"/>
          <w:szCs w:val="28"/>
          <w:lang w:eastAsia="en-US"/>
        </w:rPr>
        <w:t xml:space="preserve"> в большей </w:t>
      </w:r>
      <w:r w:rsidR="00D70AE6" w:rsidRPr="00A251EC">
        <w:rPr>
          <w:rFonts w:eastAsia="Calibri"/>
          <w:sz w:val="28"/>
          <w:szCs w:val="28"/>
          <w:lang w:eastAsia="en-US"/>
        </w:rPr>
        <w:t>степени</w:t>
      </w:r>
      <w:r w:rsidRPr="00A251EC">
        <w:rPr>
          <w:rFonts w:eastAsia="Calibri"/>
          <w:sz w:val="28"/>
          <w:szCs w:val="28"/>
          <w:lang w:eastAsia="en-US"/>
        </w:rPr>
        <w:t xml:space="preserve"> определяется Стратегией развития Арктической зоны Российской Федерации и обеспечения национальной безопасности на период до 2020 года (далее - Стратегия), разработанной во исполнение Основ государственной политики Российской Федерации в Арктике на период до 2020 года и дальнейшую перспективу, утвержденных Президентом Российской Федерации 18.09.2008 № Пр-1969, и с</w:t>
      </w:r>
      <w:proofErr w:type="gramEnd"/>
      <w:r w:rsidRPr="00A251EC">
        <w:rPr>
          <w:rFonts w:eastAsia="Calibri"/>
          <w:sz w:val="28"/>
          <w:szCs w:val="28"/>
          <w:lang w:eastAsia="en-US"/>
        </w:rPr>
        <w:t xml:space="preserve"> учетом основных </w:t>
      </w:r>
      <w:proofErr w:type="gramStart"/>
      <w:r w:rsidRPr="00A251EC">
        <w:rPr>
          <w:rFonts w:eastAsia="Calibri"/>
          <w:sz w:val="28"/>
          <w:szCs w:val="28"/>
          <w:lang w:eastAsia="en-US"/>
        </w:rPr>
        <w:t>положений документов системы государственного стратегического планирования Российской Федерации</w:t>
      </w:r>
      <w:proofErr w:type="gramEnd"/>
      <w:r w:rsidRPr="00A251EC">
        <w:rPr>
          <w:rFonts w:eastAsia="Calibri"/>
          <w:sz w:val="28"/>
          <w:szCs w:val="28"/>
          <w:lang w:eastAsia="en-US"/>
        </w:rPr>
        <w:t>.</w:t>
      </w:r>
      <w:r w:rsidR="0051033D" w:rsidRPr="00A251EC">
        <w:rPr>
          <w:rFonts w:eastAsia="Calibri"/>
          <w:sz w:val="28"/>
          <w:szCs w:val="28"/>
          <w:lang w:eastAsia="en-US"/>
        </w:rPr>
        <w:t xml:space="preserve"> </w:t>
      </w:r>
    </w:p>
    <w:p w:rsidR="0051033D" w:rsidRPr="00A251EC" w:rsidRDefault="0051033D" w:rsidP="0051033D">
      <w:pPr>
        <w:pStyle w:val="afc"/>
        <w:spacing w:before="0" w:beforeAutospacing="0" w:after="0" w:afterAutospacing="0" w:line="360" w:lineRule="auto"/>
        <w:ind w:firstLine="709"/>
        <w:jc w:val="both"/>
        <w:rPr>
          <w:rFonts w:eastAsia="Calibri"/>
          <w:sz w:val="28"/>
          <w:szCs w:val="28"/>
          <w:lang w:eastAsia="en-US"/>
        </w:rPr>
      </w:pPr>
      <w:r w:rsidRPr="00A251EC">
        <w:rPr>
          <w:rFonts w:eastAsia="Calibri"/>
          <w:sz w:val="28"/>
          <w:szCs w:val="28"/>
          <w:lang w:eastAsia="en-US"/>
        </w:rPr>
        <w:t>Стратегия предусматривает формирование проектов комплексного изучения континентального шельфа и прибрежных территорий; подготовку запасов углеводородного сырья к освоению; формирование резервного фонда месторождений в Арктической зоне РФ, гарантирующего энергетическую безопасность страны и устойчивое развитие ТЭК в долгосрочной перспективе, в период замещения падающей добычи в районах традиционного освоения после 2020 года.</w:t>
      </w:r>
    </w:p>
    <w:p w:rsidR="0051033D" w:rsidRPr="00A251EC" w:rsidRDefault="0051033D" w:rsidP="0051033D">
      <w:pPr>
        <w:pStyle w:val="afc"/>
        <w:spacing w:before="0" w:beforeAutospacing="0" w:after="0" w:afterAutospacing="0" w:line="360" w:lineRule="auto"/>
        <w:ind w:firstLine="709"/>
        <w:jc w:val="both"/>
        <w:rPr>
          <w:rFonts w:eastAsia="Calibri"/>
          <w:sz w:val="28"/>
          <w:szCs w:val="28"/>
          <w:lang w:eastAsia="en-US"/>
        </w:rPr>
      </w:pPr>
      <w:r w:rsidRPr="00A251EC">
        <w:rPr>
          <w:rFonts w:eastAsia="Calibri"/>
          <w:sz w:val="28"/>
          <w:szCs w:val="28"/>
          <w:lang w:eastAsia="en-US"/>
        </w:rPr>
        <w:t xml:space="preserve">Реализация Стратегии осуществляется в два этапа. На первом – до 2015 года – обеспечиваются создание необходимых условий для укрепления национальной безопасности путем комплексного развития зоны, включая совершенствование нормативно-правовой базы и повышение эффективности </w:t>
      </w:r>
      <w:proofErr w:type="spellStart"/>
      <w:r w:rsidRPr="00A251EC">
        <w:rPr>
          <w:rFonts w:eastAsia="Calibri"/>
          <w:sz w:val="28"/>
          <w:szCs w:val="28"/>
          <w:lang w:eastAsia="en-US"/>
        </w:rPr>
        <w:t>госуправления</w:t>
      </w:r>
      <w:proofErr w:type="spellEnd"/>
      <w:r w:rsidRPr="00A251EC">
        <w:rPr>
          <w:rFonts w:eastAsia="Calibri"/>
          <w:sz w:val="28"/>
          <w:szCs w:val="28"/>
          <w:lang w:eastAsia="en-US"/>
        </w:rPr>
        <w:t xml:space="preserve">, координации деятельности всех заинтересованных субъектов </w:t>
      </w:r>
      <w:proofErr w:type="spellStart"/>
      <w:r w:rsidRPr="00A251EC">
        <w:rPr>
          <w:rFonts w:eastAsia="Calibri"/>
          <w:sz w:val="28"/>
          <w:szCs w:val="28"/>
          <w:lang w:eastAsia="en-US"/>
        </w:rPr>
        <w:t>госполитики</w:t>
      </w:r>
      <w:proofErr w:type="spellEnd"/>
      <w:r w:rsidRPr="00A251EC">
        <w:rPr>
          <w:rFonts w:eastAsia="Calibri"/>
          <w:sz w:val="28"/>
          <w:szCs w:val="28"/>
          <w:lang w:eastAsia="en-US"/>
        </w:rPr>
        <w:t xml:space="preserve"> в Арктике, разработку и реализацию мер экономического стимулирования, активное привлечение государственных институтов развития.</w:t>
      </w:r>
    </w:p>
    <w:p w:rsidR="0051033D" w:rsidRPr="00A251EC" w:rsidRDefault="0051033D" w:rsidP="0051033D">
      <w:pPr>
        <w:pStyle w:val="afc"/>
        <w:spacing w:before="0" w:beforeAutospacing="0" w:after="0" w:afterAutospacing="0" w:line="360" w:lineRule="auto"/>
        <w:ind w:firstLine="709"/>
        <w:jc w:val="both"/>
        <w:rPr>
          <w:rFonts w:eastAsia="Calibri"/>
          <w:sz w:val="28"/>
          <w:szCs w:val="28"/>
          <w:lang w:eastAsia="en-US"/>
        </w:rPr>
      </w:pPr>
      <w:proofErr w:type="gramStart"/>
      <w:r w:rsidRPr="00A251EC">
        <w:rPr>
          <w:rFonts w:eastAsia="Calibri"/>
          <w:sz w:val="28"/>
          <w:szCs w:val="28"/>
          <w:lang w:eastAsia="en-US"/>
        </w:rPr>
        <w:t>На период до 2020 года Стратегия предусматривает, в частности, завершение гидрографических работ, обеспечение международно-правового оформления внешней границы континентального шельфа РФ в Северном Ледовитом океане, недопущение пространственных потерь и худших по сравнению с другими прибрежными арктическими государствами правовых условий деятельности России в Арктике, а также создание и развитие береговой охраны ФСБ РФ в Арктической зоне, создание комплексной информационно-телекоммуникационной инфраструктуры, развитие системы</w:t>
      </w:r>
      <w:proofErr w:type="gramEnd"/>
      <w:r w:rsidRPr="00A251EC">
        <w:rPr>
          <w:rFonts w:eastAsia="Calibri"/>
          <w:sz w:val="28"/>
          <w:szCs w:val="28"/>
          <w:lang w:eastAsia="en-US"/>
        </w:rPr>
        <w:t xml:space="preserve"> аварийно-спасательной готовности, разработку единой национальной системы мониторинга состояния и загрязнения окружающей среды.</w:t>
      </w:r>
    </w:p>
    <w:p w:rsidR="0051033D" w:rsidRPr="00A251EC" w:rsidRDefault="0051033D" w:rsidP="007D54DA">
      <w:pPr>
        <w:pStyle w:val="afc"/>
        <w:spacing w:before="0" w:beforeAutospacing="0" w:after="0" w:afterAutospacing="0" w:line="360" w:lineRule="auto"/>
        <w:ind w:firstLine="708"/>
        <w:jc w:val="both"/>
        <w:rPr>
          <w:rFonts w:eastAsia="Calibri"/>
          <w:sz w:val="28"/>
          <w:szCs w:val="28"/>
          <w:lang w:eastAsia="en-US"/>
        </w:rPr>
      </w:pPr>
      <w:r w:rsidRPr="00A251EC">
        <w:rPr>
          <w:rFonts w:eastAsia="Calibri"/>
          <w:sz w:val="28"/>
          <w:szCs w:val="28"/>
          <w:lang w:eastAsia="en-US"/>
        </w:rPr>
        <w:t>Развитие Арктической зоны России будет способствовать обеспечению в средне- и долгосрочной перспективе внутренних и экспортных потребностей страны в цветных, благородных и драгоценных металлах и в дефицитных видах минерального сырья. Стратегия предусматривает эффективную разработку месторождений хрома, марганца, олова, глинозема, урана, титана, цинка на островах Северного Ледовитого океана, Кольском полуострове, в горных массивах Полярного Урала, коренных золоторудных месторождений восточных районов Арктической зоны РФ на основе крупных инвестиционных проектов.</w:t>
      </w:r>
    </w:p>
    <w:p w:rsidR="00A82E8E" w:rsidRPr="00A251EC" w:rsidRDefault="0051033D" w:rsidP="007D54DA">
      <w:pPr>
        <w:spacing w:line="360" w:lineRule="auto"/>
        <w:ind w:firstLine="708"/>
        <w:rPr>
          <w:color w:val="auto"/>
        </w:rPr>
      </w:pPr>
      <w:r w:rsidRPr="00A251EC">
        <w:rPr>
          <w:color w:val="auto"/>
          <w:szCs w:val="28"/>
        </w:rPr>
        <w:t xml:space="preserve">Крупные инфраструктурные проекты предусматривают интеграцию Арктической зоны Российской Федерации с освоенными районами, освоение Тимано-Печорской нефтегазоносной провинции и месторождений углеводородов на континентальном шельфе Баренцева, Печорского и Карского морей, полуостровов Ямал и </w:t>
      </w:r>
      <w:proofErr w:type="spellStart"/>
      <w:r w:rsidRPr="00A251EC">
        <w:rPr>
          <w:color w:val="auto"/>
          <w:szCs w:val="28"/>
        </w:rPr>
        <w:t>Гыдан</w:t>
      </w:r>
      <w:proofErr w:type="spellEnd"/>
      <w:r w:rsidRPr="00A251EC">
        <w:rPr>
          <w:color w:val="auto"/>
          <w:szCs w:val="28"/>
        </w:rPr>
        <w:t>.</w:t>
      </w:r>
      <w:r w:rsidR="00A82E8E" w:rsidRPr="00A251EC">
        <w:rPr>
          <w:color w:val="auto"/>
          <w:szCs w:val="28"/>
        </w:rPr>
        <w:t xml:space="preserve"> </w:t>
      </w:r>
      <w:r w:rsidR="00A82E8E" w:rsidRPr="00A251EC">
        <w:rPr>
          <w:color w:val="auto"/>
        </w:rPr>
        <w:t>Ресурсы нефти, газа и конденсата арктического шельфа оцениваются в 83 тонн условного топлива, 80% из них приходится на долю Карского</w:t>
      </w:r>
      <w:r w:rsidR="007D54DA" w:rsidRPr="00A251EC">
        <w:rPr>
          <w:color w:val="auto"/>
        </w:rPr>
        <w:t xml:space="preserve"> (</w:t>
      </w:r>
      <w:r w:rsidR="007D54DA" w:rsidRPr="00A251EC">
        <w:rPr>
          <w:rFonts w:eastAsia="Times New Roman"/>
          <w:color w:val="auto"/>
          <w:sz w:val="29"/>
          <w:szCs w:val="29"/>
          <w:lang w:eastAsia="ru-RU"/>
        </w:rPr>
        <w:t xml:space="preserve">месторождения «Ленинградское» – на шельфе Карского моря, </w:t>
      </w:r>
      <w:r w:rsidR="007D54DA" w:rsidRPr="00A251EC">
        <w:rPr>
          <w:color w:val="auto"/>
        </w:rPr>
        <w:t>«</w:t>
      </w:r>
      <w:proofErr w:type="spellStart"/>
      <w:r w:rsidR="007D54DA" w:rsidRPr="00A251EC">
        <w:rPr>
          <w:color w:val="auto"/>
        </w:rPr>
        <w:t>Эксонмобил</w:t>
      </w:r>
      <w:proofErr w:type="spellEnd"/>
      <w:r w:rsidR="007D54DA" w:rsidRPr="00A251EC">
        <w:rPr>
          <w:color w:val="auto"/>
        </w:rPr>
        <w:t>» – в Карском море</w:t>
      </w:r>
      <w:r w:rsidR="007D54DA" w:rsidRPr="00A251EC">
        <w:rPr>
          <w:rFonts w:eastAsia="Times New Roman"/>
          <w:color w:val="auto"/>
          <w:sz w:val="29"/>
          <w:szCs w:val="29"/>
          <w:lang w:eastAsia="ru-RU"/>
        </w:rPr>
        <w:t xml:space="preserve">) </w:t>
      </w:r>
      <w:r w:rsidR="00A82E8E" w:rsidRPr="00A251EC">
        <w:rPr>
          <w:color w:val="auto"/>
        </w:rPr>
        <w:t xml:space="preserve">и Баренцева морей, включая Обскую и </w:t>
      </w:r>
      <w:proofErr w:type="spellStart"/>
      <w:r w:rsidR="00A82E8E" w:rsidRPr="00A251EC">
        <w:rPr>
          <w:color w:val="auto"/>
        </w:rPr>
        <w:t>Тазовскую</w:t>
      </w:r>
      <w:proofErr w:type="spellEnd"/>
      <w:r w:rsidR="00A82E8E" w:rsidRPr="00A251EC">
        <w:rPr>
          <w:color w:val="auto"/>
        </w:rPr>
        <w:t xml:space="preserve"> губу, где находится все 25 открытых на сегодняшний день морских месторождений углеводородов. Начало добычи на многих месторождениях, в частности </w:t>
      </w:r>
      <w:proofErr w:type="spellStart"/>
      <w:r w:rsidR="00A82E8E" w:rsidRPr="00A251EC">
        <w:rPr>
          <w:color w:val="auto"/>
        </w:rPr>
        <w:t>Северо-Каменномысское</w:t>
      </w:r>
      <w:proofErr w:type="spellEnd"/>
      <w:r w:rsidR="00A82E8E" w:rsidRPr="00A251EC">
        <w:rPr>
          <w:color w:val="auto"/>
        </w:rPr>
        <w:t xml:space="preserve"> и </w:t>
      </w:r>
      <w:proofErr w:type="spellStart"/>
      <w:r w:rsidR="00A82E8E" w:rsidRPr="00A251EC">
        <w:rPr>
          <w:color w:val="auto"/>
        </w:rPr>
        <w:t>Каменномысское-море</w:t>
      </w:r>
      <w:proofErr w:type="spellEnd"/>
      <w:r w:rsidR="00A82E8E" w:rsidRPr="00A251EC">
        <w:rPr>
          <w:color w:val="auto"/>
        </w:rPr>
        <w:t xml:space="preserve"> («Газпром»), планируется в 2017 - 2020 годах.</w:t>
      </w:r>
      <w:r w:rsidR="007D54DA" w:rsidRPr="00A251EC">
        <w:rPr>
          <w:color w:val="auto"/>
        </w:rPr>
        <w:t xml:space="preserve"> К 2020 году предполагаемая добыча на крупном месторождении «Роснефти» и «</w:t>
      </w:r>
      <w:proofErr w:type="spellStart"/>
      <w:r w:rsidR="007D54DA" w:rsidRPr="00A251EC">
        <w:rPr>
          <w:color w:val="auto"/>
        </w:rPr>
        <w:t>Эксонмобил</w:t>
      </w:r>
      <w:proofErr w:type="spellEnd"/>
      <w:r w:rsidR="007D54DA" w:rsidRPr="00A251EC">
        <w:rPr>
          <w:color w:val="auto"/>
        </w:rPr>
        <w:t xml:space="preserve">» в Карском море может составить 15-20 </w:t>
      </w:r>
      <w:proofErr w:type="spellStart"/>
      <w:proofErr w:type="gramStart"/>
      <w:r w:rsidR="007D54DA" w:rsidRPr="00A251EC">
        <w:rPr>
          <w:color w:val="auto"/>
        </w:rPr>
        <w:t>млн</w:t>
      </w:r>
      <w:proofErr w:type="spellEnd"/>
      <w:proofErr w:type="gramEnd"/>
      <w:r w:rsidR="007D54DA" w:rsidRPr="00A251EC">
        <w:rPr>
          <w:color w:val="auto"/>
        </w:rPr>
        <w:t xml:space="preserve"> тонн ежегодно. Это около 300 - 400 тыс</w:t>
      </w:r>
      <w:r w:rsidR="00225B83">
        <w:rPr>
          <w:color w:val="auto"/>
        </w:rPr>
        <w:t>.</w:t>
      </w:r>
      <w:r w:rsidR="007D54DA" w:rsidRPr="00A251EC">
        <w:rPr>
          <w:color w:val="auto"/>
        </w:rPr>
        <w:t xml:space="preserve"> баррелей в сутки или всего 0, 4% от текущего мирового потребления (18% добычи Роснефти). </w:t>
      </w:r>
    </w:p>
    <w:p w:rsidR="0051033D" w:rsidRPr="00A251EC" w:rsidRDefault="0051033D" w:rsidP="007D54DA">
      <w:pPr>
        <w:pStyle w:val="afc"/>
        <w:spacing w:before="0" w:beforeAutospacing="0" w:after="0" w:afterAutospacing="0" w:line="360" w:lineRule="auto"/>
        <w:ind w:firstLine="709"/>
        <w:jc w:val="both"/>
        <w:rPr>
          <w:sz w:val="28"/>
          <w:szCs w:val="28"/>
        </w:rPr>
      </w:pPr>
      <w:r w:rsidRPr="00A251EC">
        <w:rPr>
          <w:sz w:val="28"/>
          <w:szCs w:val="28"/>
        </w:rPr>
        <w:t xml:space="preserve">Комплексное социально-экономическое развитие данной зоны предусматривает совершенствование системы </w:t>
      </w:r>
      <w:proofErr w:type="spellStart"/>
      <w:r w:rsidRPr="00A251EC">
        <w:rPr>
          <w:sz w:val="28"/>
          <w:szCs w:val="28"/>
        </w:rPr>
        <w:t>госуправления</w:t>
      </w:r>
      <w:proofErr w:type="spellEnd"/>
      <w:r w:rsidRPr="00A251EC">
        <w:rPr>
          <w:sz w:val="28"/>
          <w:szCs w:val="28"/>
        </w:rPr>
        <w:t>, улучшение качества жизни коренного населения, развитие ресурсной базы за счет использования перспективных технологий, модернизацию и развития транспортной системы, современной информационн</w:t>
      </w:r>
      <w:proofErr w:type="gramStart"/>
      <w:r w:rsidRPr="00A251EC">
        <w:rPr>
          <w:sz w:val="28"/>
          <w:szCs w:val="28"/>
        </w:rPr>
        <w:t>о-</w:t>
      </w:r>
      <w:proofErr w:type="gramEnd"/>
      <w:r w:rsidRPr="00A251EC">
        <w:rPr>
          <w:sz w:val="28"/>
          <w:szCs w:val="28"/>
        </w:rPr>
        <w:t xml:space="preserve"> телекоммуникационной инфраструктуры и рыбохозяйственного комплекса.</w:t>
      </w:r>
    </w:p>
    <w:p w:rsidR="00783848" w:rsidRPr="00A251EC" w:rsidRDefault="00783848" w:rsidP="00783848">
      <w:pPr>
        <w:pStyle w:val="afc"/>
        <w:spacing w:before="0" w:beforeAutospacing="0" w:after="0" w:afterAutospacing="0" w:line="360" w:lineRule="auto"/>
        <w:ind w:firstLine="708"/>
        <w:jc w:val="both"/>
        <w:rPr>
          <w:sz w:val="28"/>
          <w:szCs w:val="28"/>
        </w:rPr>
      </w:pPr>
      <w:r w:rsidRPr="00A251EC">
        <w:rPr>
          <w:sz w:val="28"/>
          <w:szCs w:val="28"/>
        </w:rPr>
        <w:t>Стратегия подразумевает развитие единой Арктической транспортной системы РФ, ориентированной на круглогодичное функционирование, включающей в себя Северный морской путь и тяготеющие к нему меридиональные речные и железнодорожные коммуникации, а также аэропортовую сеть.</w:t>
      </w:r>
      <w:r w:rsidRPr="00A251EC">
        <w:t xml:space="preserve"> </w:t>
      </w:r>
      <w:r w:rsidRPr="00A251EC">
        <w:rPr>
          <w:sz w:val="28"/>
          <w:szCs w:val="28"/>
        </w:rPr>
        <w:t>Предусмотрено создание и развитие системы комплексной безопасности арктического судоходства; развитие ледокольного флота; модернизация арктических портов и создание новых портово-производственных комплексов.</w:t>
      </w:r>
    </w:p>
    <w:p w:rsidR="0051033D" w:rsidRPr="00A251EC" w:rsidRDefault="0051033D" w:rsidP="0051033D">
      <w:pPr>
        <w:pStyle w:val="afc"/>
        <w:spacing w:before="0" w:beforeAutospacing="0" w:after="0" w:afterAutospacing="0" w:line="360" w:lineRule="auto"/>
        <w:ind w:firstLine="708"/>
        <w:jc w:val="both"/>
        <w:rPr>
          <w:rFonts w:eastAsia="Calibri"/>
          <w:sz w:val="28"/>
          <w:szCs w:val="28"/>
          <w:lang w:eastAsia="en-US"/>
        </w:rPr>
      </w:pPr>
      <w:r w:rsidRPr="00A251EC">
        <w:rPr>
          <w:rFonts w:eastAsia="Calibri"/>
          <w:sz w:val="28"/>
          <w:szCs w:val="28"/>
          <w:lang w:eastAsia="en-US"/>
        </w:rPr>
        <w:t>Основными механизмами реализации Стратегии являются:</w:t>
      </w:r>
    </w:p>
    <w:p w:rsidR="00C7633D" w:rsidRPr="00A251EC" w:rsidRDefault="0051033D" w:rsidP="00B307C2">
      <w:pPr>
        <w:spacing w:line="360" w:lineRule="auto"/>
        <w:ind w:firstLine="708"/>
        <w:rPr>
          <w:rFonts w:eastAsia="Times New Roman"/>
          <w:color w:val="auto"/>
          <w:szCs w:val="28"/>
          <w:lang w:eastAsia="ru-RU"/>
        </w:rPr>
      </w:pPr>
      <w:r w:rsidRPr="00A251EC">
        <w:rPr>
          <w:rFonts w:eastAsia="Times New Roman"/>
          <w:color w:val="auto"/>
          <w:szCs w:val="28"/>
          <w:lang w:eastAsia="ru-RU"/>
        </w:rPr>
        <w:t>а) государственная программа социально-экономического развития Арктической зоны Российской Федерации на период до 2020 года</w:t>
      </w:r>
      <w:r w:rsidR="00B307C2" w:rsidRPr="00A251EC">
        <w:rPr>
          <w:rFonts w:eastAsia="Times New Roman"/>
          <w:color w:val="auto"/>
          <w:szCs w:val="28"/>
          <w:lang w:eastAsia="ru-RU"/>
        </w:rPr>
        <w:t xml:space="preserve"> (</w:t>
      </w:r>
      <w:r w:rsidR="00C7633D" w:rsidRPr="00A251EC">
        <w:rPr>
          <w:rFonts w:eastAsia="Times New Roman"/>
          <w:color w:val="auto"/>
          <w:szCs w:val="28"/>
          <w:lang w:eastAsia="ru-RU"/>
        </w:rPr>
        <w:t>Распоряжением Правительства России от</w:t>
      </w:r>
      <w:r w:rsidR="00B307C2" w:rsidRPr="00A251EC">
        <w:rPr>
          <w:rFonts w:eastAsia="Times New Roman"/>
          <w:color w:val="auto"/>
          <w:szCs w:val="28"/>
          <w:lang w:eastAsia="ru-RU"/>
        </w:rPr>
        <w:t xml:space="preserve"> </w:t>
      </w:r>
      <w:r w:rsidR="00C7633D" w:rsidRPr="00A251EC">
        <w:rPr>
          <w:rFonts w:eastAsia="Times New Roman"/>
          <w:color w:val="auto"/>
          <w:szCs w:val="28"/>
          <w:lang w:eastAsia="ru-RU"/>
        </w:rPr>
        <w:t>10</w:t>
      </w:r>
      <w:r w:rsidR="00B307C2" w:rsidRPr="00A251EC">
        <w:rPr>
          <w:rFonts w:eastAsia="Times New Roman"/>
          <w:color w:val="auto"/>
          <w:szCs w:val="28"/>
          <w:lang w:eastAsia="ru-RU"/>
        </w:rPr>
        <w:t>.07.</w:t>
      </w:r>
      <w:r w:rsidR="00C7633D" w:rsidRPr="00A251EC">
        <w:rPr>
          <w:rFonts w:eastAsia="Times New Roman"/>
          <w:color w:val="auto"/>
          <w:szCs w:val="28"/>
          <w:lang w:eastAsia="ru-RU"/>
        </w:rPr>
        <w:t>2013 государственная программа «Социально-экономическое развитие Арктической зоны Российской Федерации на период до 2020 года» включена в перечень государственных программ Российской Федерации</w:t>
      </w:r>
      <w:r w:rsidR="00B307C2" w:rsidRPr="00A251EC">
        <w:rPr>
          <w:rFonts w:eastAsia="Times New Roman"/>
          <w:color w:val="auto"/>
          <w:szCs w:val="28"/>
          <w:lang w:eastAsia="ru-RU"/>
        </w:rPr>
        <w:t>)</w:t>
      </w:r>
      <w:r w:rsidR="00C7633D" w:rsidRPr="00A251EC">
        <w:rPr>
          <w:rFonts w:eastAsia="Times New Roman"/>
          <w:color w:val="auto"/>
          <w:szCs w:val="28"/>
          <w:lang w:eastAsia="ru-RU"/>
        </w:rPr>
        <w:t xml:space="preserve">. </w:t>
      </w:r>
    </w:p>
    <w:p w:rsidR="0051033D" w:rsidRPr="00A251EC" w:rsidRDefault="0051033D" w:rsidP="0051033D">
      <w:pPr>
        <w:pStyle w:val="afc"/>
        <w:spacing w:before="0" w:beforeAutospacing="0" w:after="0" w:afterAutospacing="0" w:line="360" w:lineRule="auto"/>
        <w:ind w:firstLine="708"/>
        <w:jc w:val="both"/>
        <w:rPr>
          <w:rFonts w:eastAsia="Calibri"/>
          <w:sz w:val="28"/>
          <w:szCs w:val="28"/>
          <w:lang w:eastAsia="en-US"/>
        </w:rPr>
      </w:pPr>
      <w:r w:rsidRPr="00A251EC">
        <w:rPr>
          <w:rFonts w:eastAsia="Calibri"/>
          <w:sz w:val="28"/>
          <w:szCs w:val="28"/>
          <w:lang w:eastAsia="en-US"/>
        </w:rPr>
        <w:t>б) иные государственные программы Российской Федерации, федеральные и ведомственные целевые программы, а также отраслевые стратегии,  региональные и муниципальные программы, программы крупных компаний, предусматривающие мероприятия, направленные на комплексное развитие территории Арктической зоны Российской Федерации.</w:t>
      </w:r>
    </w:p>
    <w:p w:rsidR="00783848" w:rsidRPr="00A251EC" w:rsidRDefault="00783848" w:rsidP="00F5798D">
      <w:pPr>
        <w:spacing w:line="360" w:lineRule="auto"/>
        <w:ind w:firstLine="708"/>
        <w:rPr>
          <w:rFonts w:eastAsia="Times New Roman"/>
          <w:color w:val="auto"/>
          <w:szCs w:val="28"/>
          <w:lang w:eastAsia="ru-RU"/>
        </w:rPr>
      </w:pPr>
      <w:r w:rsidRPr="00A251EC">
        <w:rPr>
          <w:rFonts w:eastAsia="Times New Roman"/>
          <w:color w:val="auto"/>
          <w:szCs w:val="28"/>
          <w:lang w:eastAsia="ru-RU"/>
        </w:rPr>
        <w:t xml:space="preserve">Цель </w:t>
      </w:r>
      <w:r w:rsidR="00C7633D" w:rsidRPr="00A251EC">
        <w:rPr>
          <w:rFonts w:eastAsia="Times New Roman"/>
          <w:color w:val="auto"/>
          <w:szCs w:val="28"/>
          <w:lang w:eastAsia="ru-RU"/>
        </w:rPr>
        <w:t xml:space="preserve">проекта </w:t>
      </w:r>
      <w:r w:rsidRPr="00A251EC">
        <w:rPr>
          <w:rFonts w:eastAsia="Times New Roman"/>
          <w:color w:val="auto"/>
          <w:szCs w:val="28"/>
          <w:lang w:eastAsia="ru-RU"/>
        </w:rPr>
        <w:t>государственной программы</w:t>
      </w:r>
      <w:r w:rsidR="00C7633D" w:rsidRPr="00A251EC">
        <w:rPr>
          <w:rFonts w:eastAsia="Times New Roman"/>
          <w:color w:val="auto"/>
          <w:szCs w:val="28"/>
          <w:lang w:eastAsia="ru-RU"/>
        </w:rPr>
        <w:t xml:space="preserve"> </w:t>
      </w:r>
      <w:r w:rsidRPr="00A251EC">
        <w:rPr>
          <w:rFonts w:eastAsia="Times New Roman"/>
          <w:color w:val="auto"/>
          <w:szCs w:val="28"/>
          <w:lang w:eastAsia="ru-RU"/>
        </w:rPr>
        <w:t>– ускорение экономического и социального развития страны с помощью вовлечения природного и эволюционного потенциала Арктической зоны Российской Федерации, основанно</w:t>
      </w:r>
      <w:r w:rsidR="00F5798D" w:rsidRPr="00A251EC">
        <w:rPr>
          <w:rFonts w:eastAsia="Times New Roman"/>
          <w:color w:val="auto"/>
          <w:szCs w:val="28"/>
          <w:lang w:eastAsia="ru-RU"/>
        </w:rPr>
        <w:t>го</w:t>
      </w:r>
      <w:r w:rsidRPr="00A251EC">
        <w:rPr>
          <w:rFonts w:eastAsia="Times New Roman"/>
          <w:color w:val="auto"/>
          <w:szCs w:val="28"/>
          <w:lang w:eastAsia="ru-RU"/>
        </w:rPr>
        <w:t xml:space="preserve"> на принципах </w:t>
      </w:r>
      <w:proofErr w:type="spellStart"/>
      <w:r w:rsidRPr="00A251EC">
        <w:rPr>
          <w:rFonts w:eastAsia="Times New Roman"/>
          <w:color w:val="auto"/>
          <w:szCs w:val="28"/>
          <w:lang w:eastAsia="ru-RU"/>
        </w:rPr>
        <w:t>ресурсоэффективности</w:t>
      </w:r>
      <w:proofErr w:type="spellEnd"/>
      <w:r w:rsidRPr="00A251EC">
        <w:rPr>
          <w:rFonts w:eastAsia="Times New Roman"/>
          <w:color w:val="auto"/>
          <w:szCs w:val="28"/>
          <w:lang w:eastAsia="ru-RU"/>
        </w:rPr>
        <w:t xml:space="preserve"> и </w:t>
      </w:r>
      <w:proofErr w:type="spellStart"/>
      <w:r w:rsidRPr="00A251EC">
        <w:rPr>
          <w:rFonts w:eastAsia="Times New Roman"/>
          <w:color w:val="auto"/>
          <w:szCs w:val="28"/>
          <w:lang w:eastAsia="ru-RU"/>
        </w:rPr>
        <w:t>природосбережения</w:t>
      </w:r>
      <w:proofErr w:type="spellEnd"/>
      <w:r w:rsidRPr="00A251EC">
        <w:rPr>
          <w:rFonts w:eastAsia="Times New Roman"/>
          <w:color w:val="auto"/>
          <w:szCs w:val="28"/>
          <w:lang w:eastAsia="ru-RU"/>
        </w:rPr>
        <w:t>.</w:t>
      </w:r>
    </w:p>
    <w:p w:rsidR="00783848" w:rsidRPr="00A251EC" w:rsidRDefault="00783848" w:rsidP="00F5798D">
      <w:pPr>
        <w:spacing w:line="360" w:lineRule="auto"/>
        <w:rPr>
          <w:rFonts w:eastAsia="Times New Roman"/>
          <w:color w:val="auto"/>
          <w:szCs w:val="28"/>
          <w:lang w:eastAsia="ru-RU"/>
        </w:rPr>
      </w:pPr>
      <w:r w:rsidRPr="00A251EC">
        <w:rPr>
          <w:rFonts w:eastAsia="Times New Roman"/>
          <w:color w:val="auto"/>
          <w:szCs w:val="28"/>
          <w:lang w:eastAsia="ru-RU"/>
        </w:rPr>
        <w:t>Задачи государственной программы:</w:t>
      </w:r>
    </w:p>
    <w:p w:rsidR="00783848" w:rsidRPr="00A251EC" w:rsidRDefault="00C7633D" w:rsidP="00C7633D">
      <w:pPr>
        <w:spacing w:line="360" w:lineRule="auto"/>
        <w:ind w:left="720"/>
        <w:rPr>
          <w:rFonts w:eastAsia="Times New Roman"/>
          <w:color w:val="auto"/>
          <w:szCs w:val="28"/>
          <w:lang w:eastAsia="ru-RU"/>
        </w:rPr>
      </w:pPr>
      <w:r w:rsidRPr="00A251EC">
        <w:rPr>
          <w:rFonts w:eastAsia="Times New Roman"/>
          <w:color w:val="auto"/>
          <w:szCs w:val="28"/>
          <w:lang w:eastAsia="ru-RU"/>
        </w:rPr>
        <w:t xml:space="preserve">– </w:t>
      </w:r>
      <w:r w:rsidR="00783848" w:rsidRPr="00A251EC">
        <w:rPr>
          <w:rFonts w:eastAsia="Times New Roman"/>
          <w:color w:val="auto"/>
          <w:szCs w:val="28"/>
          <w:lang w:eastAsia="ru-RU"/>
        </w:rPr>
        <w:t>реализация масштабных инвестиционных проектов в Арктической зоне РФ;</w:t>
      </w:r>
    </w:p>
    <w:p w:rsidR="00783848" w:rsidRPr="00A251EC" w:rsidRDefault="00C7633D" w:rsidP="00C7633D">
      <w:pPr>
        <w:spacing w:line="360" w:lineRule="auto"/>
        <w:ind w:left="720"/>
        <w:rPr>
          <w:rFonts w:eastAsia="Times New Roman"/>
          <w:color w:val="auto"/>
          <w:szCs w:val="28"/>
          <w:lang w:eastAsia="ru-RU"/>
        </w:rPr>
      </w:pPr>
      <w:r w:rsidRPr="00A251EC">
        <w:rPr>
          <w:rFonts w:eastAsia="Times New Roman"/>
          <w:color w:val="auto"/>
          <w:szCs w:val="28"/>
          <w:lang w:eastAsia="ru-RU"/>
        </w:rPr>
        <w:t xml:space="preserve">– </w:t>
      </w:r>
      <w:r w:rsidR="00783848" w:rsidRPr="00A251EC">
        <w:rPr>
          <w:rFonts w:eastAsia="Times New Roman"/>
          <w:color w:val="auto"/>
          <w:szCs w:val="28"/>
          <w:lang w:eastAsia="ru-RU"/>
        </w:rPr>
        <w:t>покрытие российского сектора Арктики глобальными системами транспортной, энергетической и информационно-коммуникационной инфраструктуры, системами обеспечения комплексной безопасности жизнедеятельности, экологической безопасности и мониторинга;</w:t>
      </w:r>
    </w:p>
    <w:p w:rsidR="00783848" w:rsidRPr="00A251EC" w:rsidRDefault="00C7633D" w:rsidP="00C7633D">
      <w:pPr>
        <w:spacing w:line="360" w:lineRule="auto"/>
        <w:ind w:left="720"/>
        <w:rPr>
          <w:rFonts w:eastAsia="Times New Roman"/>
          <w:color w:val="auto"/>
          <w:szCs w:val="28"/>
          <w:lang w:eastAsia="ru-RU"/>
        </w:rPr>
      </w:pPr>
      <w:r w:rsidRPr="00A251EC">
        <w:rPr>
          <w:rFonts w:eastAsia="Times New Roman"/>
          <w:color w:val="auto"/>
          <w:szCs w:val="28"/>
          <w:lang w:eastAsia="ru-RU"/>
        </w:rPr>
        <w:t xml:space="preserve">– </w:t>
      </w:r>
      <w:r w:rsidR="00783848" w:rsidRPr="00A251EC">
        <w:rPr>
          <w:rFonts w:eastAsia="Times New Roman"/>
          <w:color w:val="auto"/>
          <w:szCs w:val="28"/>
          <w:lang w:eastAsia="ru-RU"/>
        </w:rPr>
        <w:t>создание и развитие локальных систем жизнеобеспечения в Арктической зоне Российской Федерации;</w:t>
      </w:r>
    </w:p>
    <w:p w:rsidR="00783848" w:rsidRPr="00A251EC" w:rsidRDefault="00C7633D" w:rsidP="00C7633D">
      <w:pPr>
        <w:spacing w:line="360" w:lineRule="auto"/>
        <w:ind w:left="720"/>
        <w:rPr>
          <w:rFonts w:eastAsia="Times New Roman"/>
          <w:color w:val="auto"/>
          <w:szCs w:val="28"/>
          <w:lang w:eastAsia="ru-RU"/>
        </w:rPr>
      </w:pPr>
      <w:r w:rsidRPr="00A251EC">
        <w:rPr>
          <w:rFonts w:eastAsia="Times New Roman"/>
          <w:color w:val="auto"/>
          <w:szCs w:val="28"/>
          <w:lang w:eastAsia="ru-RU"/>
        </w:rPr>
        <w:t xml:space="preserve">– </w:t>
      </w:r>
      <w:r w:rsidR="00783848" w:rsidRPr="00A251EC">
        <w:rPr>
          <w:rFonts w:eastAsia="Times New Roman"/>
          <w:color w:val="auto"/>
          <w:szCs w:val="28"/>
          <w:lang w:eastAsia="ru-RU"/>
        </w:rPr>
        <w:t>формирование нормативной, организационной и научно-технической базы для развития Арктической зоны и совершенствования системы государственного управления.</w:t>
      </w:r>
    </w:p>
    <w:p w:rsidR="00F5798D" w:rsidRPr="00A251EC" w:rsidRDefault="00F5798D" w:rsidP="00FF71D8">
      <w:pPr>
        <w:spacing w:line="360" w:lineRule="auto"/>
        <w:ind w:firstLine="709"/>
        <w:rPr>
          <w:rFonts w:eastAsia="Times New Roman"/>
          <w:color w:val="auto"/>
          <w:szCs w:val="28"/>
          <w:lang w:eastAsia="ru-RU"/>
        </w:rPr>
      </w:pPr>
      <w:r w:rsidRPr="00A251EC">
        <w:rPr>
          <w:rFonts w:eastAsia="Times New Roman"/>
          <w:color w:val="auto"/>
          <w:szCs w:val="28"/>
          <w:lang w:eastAsia="ru-RU"/>
        </w:rPr>
        <w:t xml:space="preserve">В определяемые </w:t>
      </w:r>
      <w:r w:rsidR="00984F4A" w:rsidRPr="00A251EC">
        <w:rPr>
          <w:rFonts w:eastAsia="Times New Roman"/>
          <w:color w:val="auto"/>
          <w:szCs w:val="28"/>
          <w:lang w:eastAsia="ru-RU"/>
        </w:rPr>
        <w:t xml:space="preserve">проектом </w:t>
      </w:r>
      <w:r w:rsidRPr="00A251EC">
        <w:rPr>
          <w:rFonts w:eastAsia="Times New Roman"/>
          <w:color w:val="auto"/>
          <w:szCs w:val="28"/>
          <w:lang w:eastAsia="ru-RU"/>
        </w:rPr>
        <w:t xml:space="preserve">Государственной программой границы Арктической зоны Российской Федерации входит </w:t>
      </w:r>
      <w:r w:rsidR="00FF71D8" w:rsidRPr="00A251EC">
        <w:rPr>
          <w:rFonts w:eastAsia="Times New Roman"/>
          <w:color w:val="auto"/>
          <w:szCs w:val="28"/>
          <w:lang w:eastAsia="ru-RU"/>
        </w:rPr>
        <w:t xml:space="preserve">(в пределах бассейна р. </w:t>
      </w:r>
      <w:proofErr w:type="gramStart"/>
      <w:r w:rsidR="00FF71D8" w:rsidRPr="00A251EC">
        <w:rPr>
          <w:rFonts w:eastAsia="Times New Roman"/>
          <w:color w:val="auto"/>
          <w:szCs w:val="28"/>
          <w:lang w:eastAsia="ru-RU"/>
        </w:rPr>
        <w:t>Нижняя</w:t>
      </w:r>
      <w:proofErr w:type="gramEnd"/>
      <w:r w:rsidR="00FF71D8" w:rsidRPr="00A251EC">
        <w:rPr>
          <w:rFonts w:eastAsia="Times New Roman"/>
          <w:color w:val="auto"/>
          <w:szCs w:val="28"/>
          <w:lang w:eastAsia="ru-RU"/>
        </w:rPr>
        <w:t xml:space="preserve"> Таймыра) </w:t>
      </w:r>
      <w:r w:rsidRPr="00A251EC">
        <w:rPr>
          <w:rFonts w:eastAsia="Times New Roman"/>
          <w:color w:val="auto"/>
          <w:szCs w:val="28"/>
          <w:lang w:eastAsia="ru-RU"/>
        </w:rPr>
        <w:t>Таймырский Долгано-Нен</w:t>
      </w:r>
      <w:r w:rsidR="00FF71D8" w:rsidRPr="00A251EC">
        <w:rPr>
          <w:rFonts w:eastAsia="Times New Roman"/>
          <w:color w:val="auto"/>
          <w:szCs w:val="28"/>
          <w:lang w:eastAsia="ru-RU"/>
        </w:rPr>
        <w:t>е</w:t>
      </w:r>
      <w:r w:rsidRPr="00A251EC">
        <w:rPr>
          <w:rFonts w:eastAsia="Times New Roman"/>
          <w:color w:val="auto"/>
          <w:szCs w:val="28"/>
          <w:lang w:eastAsia="ru-RU"/>
        </w:rPr>
        <w:t>цкий муниципальный район Красноярского края</w:t>
      </w:r>
      <w:r w:rsidR="00FF71D8" w:rsidRPr="00A251EC">
        <w:rPr>
          <w:rFonts w:eastAsia="Times New Roman"/>
          <w:color w:val="auto"/>
          <w:szCs w:val="28"/>
          <w:lang w:eastAsia="ru-RU"/>
        </w:rPr>
        <w:t xml:space="preserve"> наряду с другими шестью субъектами. </w:t>
      </w:r>
    </w:p>
    <w:p w:rsidR="00783848" w:rsidRPr="00A251EC" w:rsidRDefault="00783848" w:rsidP="00C7633D">
      <w:pPr>
        <w:spacing w:line="360" w:lineRule="auto"/>
        <w:ind w:firstLine="708"/>
        <w:rPr>
          <w:rFonts w:eastAsia="Times New Roman"/>
          <w:color w:val="auto"/>
          <w:szCs w:val="28"/>
          <w:lang w:eastAsia="ru-RU"/>
        </w:rPr>
      </w:pPr>
      <w:r w:rsidRPr="00A251EC">
        <w:rPr>
          <w:rFonts w:eastAsia="Times New Roman"/>
          <w:color w:val="auto"/>
          <w:szCs w:val="28"/>
          <w:lang w:eastAsia="ru-RU"/>
        </w:rPr>
        <w:t xml:space="preserve">В состав </w:t>
      </w:r>
      <w:r w:rsidR="00B307C2" w:rsidRPr="00A251EC">
        <w:rPr>
          <w:rFonts w:eastAsia="Times New Roman"/>
          <w:color w:val="auto"/>
          <w:szCs w:val="28"/>
          <w:lang w:eastAsia="ru-RU"/>
        </w:rPr>
        <w:t xml:space="preserve">проекта </w:t>
      </w:r>
      <w:r w:rsidRPr="00A251EC">
        <w:rPr>
          <w:rFonts w:eastAsia="Times New Roman"/>
          <w:color w:val="auto"/>
          <w:szCs w:val="28"/>
          <w:lang w:eastAsia="ru-RU"/>
        </w:rPr>
        <w:t>государственной программы вошли четыре подпрограммы: «Развитие приоритетных секторов экономики Арктической зоны Российской Федерации» (создание условий для интенсивного роста добывающих производств и секторов экономики с высокой долей добавленной стоимости); «Развитие опорной арктической инфраструктуры»; «Развитие локальной арктической инфраструктуры жизнеобеспечения»; «Обеспечение реализации государственной программы» (создание системы управления реализацией государственной политики в сфере социально-экономического развития Арктической зоны РФ). Общий объём финансовых ресурсов для реализации программы в оптимальном варианте на 2014</w:t>
      </w:r>
      <w:r w:rsidR="00C7633D" w:rsidRPr="00A251EC">
        <w:rPr>
          <w:rFonts w:eastAsia="Times New Roman"/>
          <w:color w:val="auto"/>
          <w:szCs w:val="28"/>
          <w:lang w:eastAsia="ru-RU"/>
        </w:rPr>
        <w:t xml:space="preserve"> </w:t>
      </w:r>
      <w:r w:rsidRPr="00A251EC">
        <w:rPr>
          <w:rFonts w:eastAsia="Times New Roman"/>
          <w:color w:val="auto"/>
          <w:szCs w:val="28"/>
          <w:lang w:eastAsia="ru-RU"/>
        </w:rPr>
        <w:t>–</w:t>
      </w:r>
      <w:r w:rsidR="00C7633D" w:rsidRPr="00A251EC">
        <w:rPr>
          <w:rFonts w:eastAsia="Times New Roman"/>
          <w:color w:val="auto"/>
          <w:szCs w:val="28"/>
          <w:lang w:eastAsia="ru-RU"/>
        </w:rPr>
        <w:t xml:space="preserve"> </w:t>
      </w:r>
      <w:r w:rsidRPr="00A251EC">
        <w:rPr>
          <w:rFonts w:eastAsia="Times New Roman"/>
          <w:color w:val="auto"/>
          <w:szCs w:val="28"/>
          <w:lang w:eastAsia="ru-RU"/>
        </w:rPr>
        <w:t>2020 годы составляет 1,793 </w:t>
      </w:r>
      <w:proofErr w:type="spellStart"/>
      <w:proofErr w:type="gramStart"/>
      <w:r w:rsidRPr="00A251EC">
        <w:rPr>
          <w:rFonts w:eastAsia="Times New Roman"/>
          <w:color w:val="auto"/>
          <w:szCs w:val="28"/>
          <w:lang w:eastAsia="ru-RU"/>
        </w:rPr>
        <w:t>трлн</w:t>
      </w:r>
      <w:proofErr w:type="spellEnd"/>
      <w:proofErr w:type="gramEnd"/>
      <w:r w:rsidRPr="00A251EC">
        <w:rPr>
          <w:rFonts w:eastAsia="Times New Roman"/>
          <w:color w:val="auto"/>
          <w:szCs w:val="28"/>
          <w:lang w:eastAsia="ru-RU"/>
        </w:rPr>
        <w:t xml:space="preserve"> рублей.</w:t>
      </w:r>
      <w:r w:rsidR="00C7633D" w:rsidRPr="00A251EC">
        <w:rPr>
          <w:rFonts w:eastAsia="Times New Roman"/>
          <w:color w:val="auto"/>
          <w:szCs w:val="28"/>
          <w:lang w:eastAsia="ru-RU"/>
        </w:rPr>
        <w:t xml:space="preserve"> </w:t>
      </w:r>
      <w:r w:rsidRPr="00A251EC">
        <w:rPr>
          <w:rFonts w:eastAsia="Times New Roman"/>
          <w:color w:val="auto"/>
          <w:szCs w:val="28"/>
          <w:lang w:eastAsia="ru-RU"/>
        </w:rPr>
        <w:t>Бюджетные ассигнования федерального бюджета с учётом прогнозной ориентировочной потребности (дополнительного ресурсного обеспечения) в 2014–2020 годах составят 623,3 </w:t>
      </w:r>
      <w:proofErr w:type="spellStart"/>
      <w:proofErr w:type="gramStart"/>
      <w:r w:rsidRPr="00A251EC">
        <w:rPr>
          <w:rFonts w:eastAsia="Times New Roman"/>
          <w:color w:val="auto"/>
          <w:szCs w:val="28"/>
          <w:lang w:eastAsia="ru-RU"/>
        </w:rPr>
        <w:t>млрд</w:t>
      </w:r>
      <w:proofErr w:type="spellEnd"/>
      <w:proofErr w:type="gramEnd"/>
      <w:r w:rsidRPr="00A251EC">
        <w:rPr>
          <w:rFonts w:eastAsia="Times New Roman"/>
          <w:color w:val="auto"/>
          <w:szCs w:val="28"/>
          <w:lang w:eastAsia="ru-RU"/>
        </w:rPr>
        <w:t xml:space="preserve"> рублей.</w:t>
      </w:r>
    </w:p>
    <w:p w:rsidR="00F64106" w:rsidRPr="00A251EC" w:rsidRDefault="00F64106" w:rsidP="00F64106">
      <w:pPr>
        <w:pStyle w:val="afc"/>
        <w:spacing w:before="0" w:beforeAutospacing="0" w:after="0" w:afterAutospacing="0" w:line="360" w:lineRule="auto"/>
        <w:ind w:firstLine="709"/>
        <w:jc w:val="both"/>
        <w:rPr>
          <w:sz w:val="28"/>
          <w:szCs w:val="28"/>
        </w:rPr>
      </w:pPr>
      <w:r w:rsidRPr="00A251EC">
        <w:rPr>
          <w:sz w:val="28"/>
          <w:szCs w:val="28"/>
        </w:rPr>
        <w:t xml:space="preserve">Основные риски, оказывающие влияние на социально-экономическое развитие Арктической зоны Российской Федерации, характерны для территории бассейна р. </w:t>
      </w:r>
      <w:proofErr w:type="gramStart"/>
      <w:r w:rsidRPr="00A251EC">
        <w:rPr>
          <w:sz w:val="28"/>
          <w:szCs w:val="28"/>
        </w:rPr>
        <w:t>Нижняя</w:t>
      </w:r>
      <w:proofErr w:type="gramEnd"/>
      <w:r w:rsidRPr="00A251EC">
        <w:rPr>
          <w:sz w:val="28"/>
          <w:szCs w:val="28"/>
        </w:rPr>
        <w:t xml:space="preserve"> Таймыра:</w:t>
      </w:r>
    </w:p>
    <w:p w:rsidR="00C7633D" w:rsidRPr="00A251EC" w:rsidRDefault="00C7633D" w:rsidP="00B307C2">
      <w:pPr>
        <w:pStyle w:val="afc"/>
        <w:spacing w:before="0" w:beforeAutospacing="0" w:after="0" w:afterAutospacing="0" w:line="360" w:lineRule="auto"/>
        <w:ind w:firstLine="708"/>
        <w:jc w:val="both"/>
        <w:rPr>
          <w:sz w:val="28"/>
          <w:szCs w:val="28"/>
        </w:rPr>
      </w:pPr>
      <w:r w:rsidRPr="00A251EC">
        <w:rPr>
          <w:sz w:val="28"/>
          <w:szCs w:val="28"/>
        </w:rPr>
        <w:t>а) экстремальные природно-климатические условия, включая низкие температуры воздуха, сильные ветры и наличие ледяного покрова на акватории арктических морей;</w:t>
      </w:r>
    </w:p>
    <w:p w:rsidR="00C7633D" w:rsidRPr="00A251EC" w:rsidRDefault="00C7633D" w:rsidP="00B307C2">
      <w:pPr>
        <w:pStyle w:val="afc"/>
        <w:spacing w:before="0" w:beforeAutospacing="0" w:after="0" w:afterAutospacing="0" w:line="360" w:lineRule="auto"/>
        <w:ind w:firstLine="708"/>
        <w:jc w:val="both"/>
        <w:rPr>
          <w:sz w:val="28"/>
          <w:szCs w:val="28"/>
        </w:rPr>
      </w:pPr>
      <w:r w:rsidRPr="00A251EC">
        <w:rPr>
          <w:sz w:val="28"/>
          <w:szCs w:val="28"/>
        </w:rPr>
        <w:t>б) очаговый характер промышленно-хозяйственного освоения территорий и низкая плотность населения;</w:t>
      </w:r>
    </w:p>
    <w:p w:rsidR="00C7633D" w:rsidRPr="00A251EC" w:rsidRDefault="00C7633D" w:rsidP="00B307C2">
      <w:pPr>
        <w:pStyle w:val="afc"/>
        <w:spacing w:before="0" w:beforeAutospacing="0" w:after="0" w:afterAutospacing="0" w:line="360" w:lineRule="auto"/>
        <w:ind w:firstLine="708"/>
        <w:jc w:val="both"/>
        <w:rPr>
          <w:sz w:val="28"/>
          <w:szCs w:val="28"/>
        </w:rPr>
      </w:pPr>
      <w:r w:rsidRPr="00A251EC">
        <w:rPr>
          <w:sz w:val="28"/>
          <w:szCs w:val="28"/>
        </w:rPr>
        <w:t>г) низкая устойчивость экологических систем, определяющих биологическое равновесие и климат Земли, и их зависимость даже от незначительных антропогенных воздействий</w:t>
      </w:r>
      <w:r w:rsidR="0028284A" w:rsidRPr="00A251EC">
        <w:rPr>
          <w:sz w:val="28"/>
          <w:szCs w:val="28"/>
        </w:rPr>
        <w:t xml:space="preserve">; </w:t>
      </w:r>
    </w:p>
    <w:p w:rsidR="00B53543" w:rsidRPr="00A251EC" w:rsidRDefault="0028284A" w:rsidP="00B53543">
      <w:pPr>
        <w:pStyle w:val="afc"/>
        <w:spacing w:before="0" w:beforeAutospacing="0" w:after="0" w:afterAutospacing="0" w:line="360" w:lineRule="auto"/>
        <w:ind w:left="708"/>
        <w:jc w:val="both"/>
        <w:rPr>
          <w:sz w:val="28"/>
          <w:szCs w:val="28"/>
        </w:rPr>
      </w:pPr>
      <w:proofErr w:type="spellStart"/>
      <w:r w:rsidRPr="00A251EC">
        <w:rPr>
          <w:sz w:val="28"/>
          <w:szCs w:val="28"/>
        </w:rPr>
        <w:t>д</w:t>
      </w:r>
      <w:proofErr w:type="spellEnd"/>
      <w:r w:rsidRPr="00A251EC">
        <w:rPr>
          <w:sz w:val="28"/>
          <w:szCs w:val="28"/>
        </w:rPr>
        <w:t>) слаб</w:t>
      </w:r>
      <w:r w:rsidR="00B53543" w:rsidRPr="00A251EC">
        <w:rPr>
          <w:sz w:val="28"/>
          <w:szCs w:val="28"/>
        </w:rPr>
        <w:t>ая</w:t>
      </w:r>
      <w:r w:rsidRPr="00A251EC">
        <w:rPr>
          <w:sz w:val="28"/>
          <w:szCs w:val="28"/>
        </w:rPr>
        <w:t xml:space="preserve"> изученность подземных, поверхностных водных объектов</w:t>
      </w:r>
      <w:r w:rsidR="00B53543" w:rsidRPr="00A251EC">
        <w:rPr>
          <w:sz w:val="28"/>
          <w:szCs w:val="28"/>
        </w:rPr>
        <w:t xml:space="preserve">; </w:t>
      </w:r>
    </w:p>
    <w:p w:rsidR="00B53543" w:rsidRPr="00A251EC" w:rsidRDefault="00B53543" w:rsidP="00B53543">
      <w:pPr>
        <w:pStyle w:val="afc"/>
        <w:spacing w:before="0" w:beforeAutospacing="0" w:after="0" w:afterAutospacing="0" w:line="360" w:lineRule="auto"/>
        <w:ind w:firstLine="709"/>
        <w:jc w:val="both"/>
        <w:rPr>
          <w:sz w:val="28"/>
          <w:szCs w:val="28"/>
        </w:rPr>
      </w:pPr>
      <w:r w:rsidRPr="00A251EC">
        <w:rPr>
          <w:sz w:val="28"/>
          <w:szCs w:val="28"/>
        </w:rPr>
        <w:t xml:space="preserve">е) наблюдаемые и ожидаемые в обозримом будущем изменения арктического климата, оказывающие </w:t>
      </w:r>
      <w:r w:rsidR="00984F4A" w:rsidRPr="00A251EC">
        <w:rPr>
          <w:sz w:val="28"/>
          <w:szCs w:val="28"/>
        </w:rPr>
        <w:t>основные риски</w:t>
      </w:r>
      <w:r w:rsidRPr="00A251EC">
        <w:rPr>
          <w:sz w:val="28"/>
          <w:szCs w:val="28"/>
        </w:rPr>
        <w:t xml:space="preserve"> на социально-экономическое развитие Арктической зоны Российской Федерации, характерны </w:t>
      </w:r>
      <w:r w:rsidR="0028284A" w:rsidRPr="00A251EC">
        <w:rPr>
          <w:sz w:val="28"/>
          <w:szCs w:val="28"/>
        </w:rPr>
        <w:t xml:space="preserve">для территории бассейна р. </w:t>
      </w:r>
      <w:proofErr w:type="gramStart"/>
      <w:r w:rsidR="0028284A" w:rsidRPr="00A251EC">
        <w:rPr>
          <w:sz w:val="28"/>
          <w:szCs w:val="28"/>
        </w:rPr>
        <w:t>Нижняя</w:t>
      </w:r>
      <w:proofErr w:type="gramEnd"/>
      <w:r w:rsidR="0028284A" w:rsidRPr="00A251EC">
        <w:rPr>
          <w:sz w:val="28"/>
          <w:szCs w:val="28"/>
        </w:rPr>
        <w:t xml:space="preserve"> Таймыра</w:t>
      </w:r>
      <w:r w:rsidRPr="00A251EC">
        <w:rPr>
          <w:sz w:val="28"/>
          <w:szCs w:val="28"/>
        </w:rPr>
        <w:t>.</w:t>
      </w:r>
    </w:p>
    <w:p w:rsidR="00F21EF3" w:rsidRPr="00DB6888" w:rsidRDefault="00BD74ED" w:rsidP="009A1F76">
      <w:pPr>
        <w:pStyle w:val="1"/>
        <w:spacing w:after="120" w:line="360" w:lineRule="auto"/>
        <w:jc w:val="center"/>
        <w:rPr>
          <w:rFonts w:ascii="Times New Roman" w:hAnsi="Times New Roman"/>
          <w:color w:val="auto"/>
          <w:sz w:val="28"/>
          <w:szCs w:val="28"/>
        </w:rPr>
      </w:pPr>
      <w:bookmarkStart w:id="35" w:name="_Toc266171730"/>
      <w:bookmarkStart w:id="36" w:name="_Toc283127776"/>
      <w:bookmarkStart w:id="37" w:name="_Toc284844350"/>
      <w:bookmarkStart w:id="38" w:name="_Toc284947568"/>
      <w:bookmarkStart w:id="39" w:name="_Toc289516758"/>
      <w:bookmarkStart w:id="40" w:name="_Toc386614031"/>
      <w:r>
        <w:rPr>
          <w:rFonts w:ascii="Times New Roman" w:hAnsi="Times New Roman"/>
          <w:color w:val="auto"/>
          <w:sz w:val="28"/>
          <w:szCs w:val="28"/>
        </w:rPr>
        <w:t>3</w:t>
      </w:r>
      <w:r w:rsidR="00F21EF3" w:rsidRPr="00DB6888">
        <w:rPr>
          <w:rFonts w:ascii="Times New Roman" w:hAnsi="Times New Roman"/>
          <w:color w:val="auto"/>
          <w:sz w:val="28"/>
          <w:szCs w:val="28"/>
        </w:rPr>
        <w:t xml:space="preserve"> </w:t>
      </w:r>
      <w:r w:rsidR="00A161E1">
        <w:rPr>
          <w:rFonts w:ascii="Times New Roman" w:hAnsi="Times New Roman"/>
          <w:color w:val="auto"/>
          <w:sz w:val="28"/>
          <w:szCs w:val="28"/>
        </w:rPr>
        <w:t>Характеристика г</w:t>
      </w:r>
      <w:r w:rsidR="00F21EF3" w:rsidRPr="00DB6888">
        <w:rPr>
          <w:rFonts w:ascii="Times New Roman" w:hAnsi="Times New Roman"/>
          <w:color w:val="auto"/>
          <w:sz w:val="28"/>
          <w:szCs w:val="28"/>
        </w:rPr>
        <w:t>идрологическ</w:t>
      </w:r>
      <w:r w:rsidR="00A161E1">
        <w:rPr>
          <w:rFonts w:ascii="Times New Roman" w:hAnsi="Times New Roman"/>
          <w:color w:val="auto"/>
          <w:sz w:val="28"/>
          <w:szCs w:val="28"/>
        </w:rPr>
        <w:t>ой</w:t>
      </w:r>
      <w:r w:rsidR="00F21EF3" w:rsidRPr="00DB6888">
        <w:rPr>
          <w:rFonts w:ascii="Times New Roman" w:hAnsi="Times New Roman"/>
          <w:color w:val="auto"/>
          <w:sz w:val="28"/>
          <w:szCs w:val="28"/>
        </w:rPr>
        <w:t xml:space="preserve"> </w:t>
      </w:r>
      <w:r w:rsidR="00AA39F8" w:rsidRPr="00DB6888">
        <w:rPr>
          <w:rFonts w:ascii="Times New Roman" w:hAnsi="Times New Roman"/>
          <w:color w:val="auto"/>
          <w:sz w:val="28"/>
          <w:szCs w:val="28"/>
        </w:rPr>
        <w:t>и гидрогеологическ</w:t>
      </w:r>
      <w:r w:rsidR="00A161E1">
        <w:rPr>
          <w:rFonts w:ascii="Times New Roman" w:hAnsi="Times New Roman"/>
          <w:color w:val="auto"/>
          <w:sz w:val="28"/>
          <w:szCs w:val="28"/>
        </w:rPr>
        <w:t>ой</w:t>
      </w:r>
      <w:r w:rsidR="00AA39F8" w:rsidRPr="00DB6888">
        <w:rPr>
          <w:rFonts w:ascii="Times New Roman" w:hAnsi="Times New Roman"/>
          <w:color w:val="auto"/>
          <w:sz w:val="28"/>
          <w:szCs w:val="28"/>
        </w:rPr>
        <w:t xml:space="preserve"> </w:t>
      </w:r>
      <w:r w:rsidR="00DB6888">
        <w:rPr>
          <w:rFonts w:ascii="Times New Roman" w:hAnsi="Times New Roman"/>
          <w:color w:val="auto"/>
          <w:sz w:val="28"/>
          <w:szCs w:val="28"/>
        </w:rPr>
        <w:t>изученност</w:t>
      </w:r>
      <w:r w:rsidR="00A161E1">
        <w:rPr>
          <w:rFonts w:ascii="Times New Roman" w:hAnsi="Times New Roman"/>
          <w:color w:val="auto"/>
          <w:sz w:val="28"/>
          <w:szCs w:val="28"/>
        </w:rPr>
        <w:t xml:space="preserve">и речного </w:t>
      </w:r>
      <w:r w:rsidR="00DB6888">
        <w:rPr>
          <w:rFonts w:ascii="Times New Roman" w:hAnsi="Times New Roman"/>
          <w:color w:val="auto"/>
          <w:sz w:val="28"/>
          <w:szCs w:val="28"/>
        </w:rPr>
        <w:t>бассейна</w:t>
      </w:r>
      <w:bookmarkEnd w:id="35"/>
      <w:bookmarkEnd w:id="36"/>
      <w:bookmarkEnd w:id="37"/>
      <w:bookmarkEnd w:id="38"/>
      <w:bookmarkEnd w:id="39"/>
      <w:bookmarkEnd w:id="40"/>
    </w:p>
    <w:p w:rsidR="0071059D" w:rsidRPr="00863DB8" w:rsidRDefault="0071059D" w:rsidP="00DB6888">
      <w:pPr>
        <w:spacing w:before="120" w:line="360" w:lineRule="auto"/>
        <w:ind w:firstLine="709"/>
        <w:rPr>
          <w:color w:val="auto"/>
        </w:rPr>
      </w:pPr>
      <w:bookmarkStart w:id="41" w:name="_Toc266171732"/>
      <w:bookmarkStart w:id="42" w:name="_Toc283127778"/>
      <w:bookmarkStart w:id="43" w:name="_Toc289516760"/>
      <w:bookmarkStart w:id="44" w:name="_Toc284844352"/>
      <w:bookmarkStart w:id="45" w:name="_Toc284947570"/>
      <w:r w:rsidRPr="00863DB8">
        <w:rPr>
          <w:color w:val="auto"/>
        </w:rPr>
        <w:t xml:space="preserve">Стоковый режим рек бассейна реки </w:t>
      </w:r>
      <w:proofErr w:type="gramStart"/>
      <w:r w:rsidRPr="00863DB8">
        <w:rPr>
          <w:color w:val="auto"/>
        </w:rPr>
        <w:t>Нижняя</w:t>
      </w:r>
      <w:proofErr w:type="gramEnd"/>
      <w:r w:rsidRPr="00863DB8">
        <w:rPr>
          <w:color w:val="auto"/>
        </w:rPr>
        <w:t xml:space="preserve"> Таймыра не изучен. </w:t>
      </w:r>
      <w:proofErr w:type="spellStart"/>
      <w:r w:rsidRPr="00863DB8">
        <w:rPr>
          <w:color w:val="auto"/>
        </w:rPr>
        <w:t>Уровенные</w:t>
      </w:r>
      <w:proofErr w:type="spellEnd"/>
      <w:r w:rsidRPr="00863DB8">
        <w:rPr>
          <w:color w:val="auto"/>
        </w:rPr>
        <w:t xml:space="preserve"> водомерные посты действовали в конце </w:t>
      </w:r>
      <w:r w:rsidR="007144E0" w:rsidRPr="00863DB8">
        <w:rPr>
          <w:color w:val="auto"/>
        </w:rPr>
        <w:t>1940-х годов</w:t>
      </w:r>
      <w:r w:rsidRPr="00863DB8">
        <w:rPr>
          <w:color w:val="auto"/>
        </w:rPr>
        <w:t>: на р. </w:t>
      </w:r>
      <w:proofErr w:type="gramStart"/>
      <w:r w:rsidRPr="00863DB8">
        <w:rPr>
          <w:color w:val="auto"/>
        </w:rPr>
        <w:t>Нижняя</w:t>
      </w:r>
      <w:proofErr w:type="gramEnd"/>
      <w:r w:rsidRPr="00863DB8">
        <w:rPr>
          <w:color w:val="auto"/>
        </w:rPr>
        <w:t xml:space="preserve"> Таймыра в створе Зеленый Яр в 194</w:t>
      </w:r>
      <w:r w:rsidR="00DB6888">
        <w:rPr>
          <w:color w:val="auto"/>
        </w:rPr>
        <w:t xml:space="preserve">7 и 1948 годах и на оз. Таймыр </w:t>
      </w:r>
      <w:r w:rsidRPr="00863DB8">
        <w:rPr>
          <w:color w:val="auto"/>
        </w:rPr>
        <w:t>в бухте Ожидания</w:t>
      </w:r>
      <w:r w:rsidR="0047764A">
        <w:rPr>
          <w:color w:val="auto"/>
        </w:rPr>
        <w:t xml:space="preserve"> в 1943 году</w:t>
      </w:r>
      <w:r w:rsidRPr="00863DB8">
        <w:rPr>
          <w:color w:val="auto"/>
        </w:rPr>
        <w:t xml:space="preserve">. Сведения о водомерных постах приведены </w:t>
      </w:r>
      <w:r w:rsidR="00DB6888">
        <w:rPr>
          <w:color w:val="auto"/>
        </w:rPr>
        <w:t>в приложении </w:t>
      </w:r>
      <w:r w:rsidR="00D86BB6" w:rsidRPr="00863DB8">
        <w:rPr>
          <w:color w:val="auto"/>
        </w:rPr>
        <w:t>4</w:t>
      </w:r>
      <w:r w:rsidRPr="00863DB8">
        <w:rPr>
          <w:color w:val="auto"/>
        </w:rPr>
        <w:t xml:space="preserve">, расположение постов показано </w:t>
      </w:r>
      <w:r w:rsidR="007144E0" w:rsidRPr="00D479D6">
        <w:rPr>
          <w:color w:val="auto"/>
        </w:rPr>
        <w:t>на карте</w:t>
      </w:r>
      <w:r w:rsidR="00A86770">
        <w:rPr>
          <w:color w:val="auto"/>
        </w:rPr>
        <w:t xml:space="preserve"> 1.5 в приложении 1</w:t>
      </w:r>
      <w:r w:rsidRPr="00D479D6">
        <w:rPr>
          <w:color w:val="auto"/>
        </w:rPr>
        <w:t>.</w:t>
      </w:r>
      <w:r w:rsidRPr="00863DB8">
        <w:rPr>
          <w:color w:val="auto"/>
        </w:rPr>
        <w:t xml:space="preserve"> </w:t>
      </w:r>
    </w:p>
    <w:p w:rsidR="00AA39F8" w:rsidRPr="00863DB8" w:rsidRDefault="00AA39F8" w:rsidP="00DB6888">
      <w:pPr>
        <w:spacing w:line="360" w:lineRule="auto"/>
        <w:ind w:firstLine="709"/>
        <w:rPr>
          <w:color w:val="auto"/>
        </w:rPr>
      </w:pPr>
      <w:r w:rsidRPr="00863DB8">
        <w:rPr>
          <w:color w:val="auto"/>
        </w:rPr>
        <w:t>Гидрогеологическая изученность территории весьма слабая. На значительную часть территории отсутству</w:t>
      </w:r>
      <w:r w:rsidR="0047764A">
        <w:rPr>
          <w:color w:val="auto"/>
        </w:rPr>
        <w:t>е</w:t>
      </w:r>
      <w:r w:rsidRPr="00863DB8">
        <w:rPr>
          <w:color w:val="auto"/>
        </w:rPr>
        <w:t>т геологическое картирование, а гидрогеологические съемки не проводились.</w:t>
      </w:r>
    </w:p>
    <w:p w:rsidR="00F21EF3" w:rsidRPr="00DB6888" w:rsidRDefault="00DB6888" w:rsidP="009A1F76">
      <w:pPr>
        <w:pStyle w:val="1"/>
        <w:spacing w:after="120" w:line="360" w:lineRule="auto"/>
        <w:jc w:val="center"/>
        <w:rPr>
          <w:rFonts w:ascii="Times New Roman" w:hAnsi="Times New Roman"/>
          <w:color w:val="auto"/>
          <w:sz w:val="28"/>
          <w:szCs w:val="28"/>
        </w:rPr>
      </w:pPr>
      <w:bookmarkStart w:id="46" w:name="_Toc386614032"/>
      <w:bookmarkStart w:id="47" w:name="_Toc266171725"/>
      <w:bookmarkStart w:id="48" w:name="_Toc283127779"/>
      <w:bookmarkStart w:id="49" w:name="_Toc289516761"/>
      <w:bookmarkStart w:id="50" w:name="_Toc284844353"/>
      <w:bookmarkStart w:id="51" w:name="_Toc284947571"/>
      <w:bookmarkEnd w:id="41"/>
      <w:bookmarkEnd w:id="42"/>
      <w:bookmarkEnd w:id="43"/>
      <w:bookmarkEnd w:id="44"/>
      <w:bookmarkEnd w:id="45"/>
      <w:r>
        <w:rPr>
          <w:rFonts w:ascii="Times New Roman" w:hAnsi="Times New Roman"/>
          <w:color w:val="auto"/>
          <w:sz w:val="28"/>
          <w:szCs w:val="28"/>
        </w:rPr>
        <w:t>4</w:t>
      </w:r>
      <w:r w:rsidR="00F21EF3" w:rsidRPr="00DB6888">
        <w:rPr>
          <w:rFonts w:ascii="Times New Roman" w:hAnsi="Times New Roman"/>
          <w:color w:val="auto"/>
          <w:sz w:val="28"/>
          <w:szCs w:val="28"/>
        </w:rPr>
        <w:t xml:space="preserve"> Гидрологические единицы и водохозяйственные участки, входящие в состав </w:t>
      </w:r>
      <w:r w:rsidR="00B5711E">
        <w:rPr>
          <w:rFonts w:ascii="Times New Roman" w:hAnsi="Times New Roman"/>
          <w:color w:val="auto"/>
          <w:sz w:val="28"/>
          <w:szCs w:val="28"/>
        </w:rPr>
        <w:t xml:space="preserve">речного </w:t>
      </w:r>
      <w:r w:rsidR="00F21EF3" w:rsidRPr="00DB6888">
        <w:rPr>
          <w:rFonts w:ascii="Times New Roman" w:hAnsi="Times New Roman"/>
          <w:color w:val="auto"/>
          <w:sz w:val="28"/>
          <w:szCs w:val="28"/>
        </w:rPr>
        <w:t>бассейна</w:t>
      </w:r>
      <w:bookmarkEnd w:id="46"/>
      <w:r w:rsidR="00F21EF3" w:rsidRPr="00DB6888">
        <w:rPr>
          <w:rFonts w:ascii="Times New Roman" w:hAnsi="Times New Roman"/>
          <w:color w:val="auto"/>
          <w:sz w:val="28"/>
          <w:szCs w:val="28"/>
        </w:rPr>
        <w:t xml:space="preserve"> </w:t>
      </w:r>
      <w:bookmarkEnd w:id="47"/>
      <w:bookmarkEnd w:id="48"/>
      <w:bookmarkEnd w:id="49"/>
      <w:bookmarkEnd w:id="50"/>
      <w:bookmarkEnd w:id="51"/>
    </w:p>
    <w:p w:rsidR="00DB6888" w:rsidRDefault="00DB6888" w:rsidP="00DB6888">
      <w:pPr>
        <w:keepNext/>
        <w:spacing w:before="240" w:after="120" w:line="360" w:lineRule="auto"/>
        <w:ind w:firstLine="709"/>
        <w:rPr>
          <w:color w:val="auto"/>
        </w:rPr>
      </w:pPr>
      <w:r>
        <w:rPr>
          <w:color w:val="auto"/>
        </w:rPr>
        <w:t>Гидрографические (гидрологические) единицы и ВХУ бассейна р. </w:t>
      </w:r>
      <w:proofErr w:type="gramStart"/>
      <w:r>
        <w:rPr>
          <w:color w:val="auto"/>
        </w:rPr>
        <w:t>Нижняя</w:t>
      </w:r>
      <w:proofErr w:type="gramEnd"/>
      <w:r>
        <w:rPr>
          <w:color w:val="auto"/>
        </w:rPr>
        <w:t xml:space="preserve"> Таймыра приве</w:t>
      </w:r>
      <w:r w:rsidR="00ED1BE5">
        <w:rPr>
          <w:color w:val="auto"/>
        </w:rPr>
        <w:t>дены в таблице 4</w:t>
      </w:r>
      <w:r>
        <w:rPr>
          <w:color w:val="auto"/>
        </w:rPr>
        <w:t>.</w:t>
      </w:r>
    </w:p>
    <w:p w:rsidR="00AB363F" w:rsidRPr="00863DB8" w:rsidRDefault="00ED1BE5" w:rsidP="00937448">
      <w:pPr>
        <w:keepNext/>
        <w:spacing w:before="240" w:after="120" w:line="360" w:lineRule="auto"/>
        <w:rPr>
          <w:color w:val="auto"/>
        </w:rPr>
      </w:pPr>
      <w:r>
        <w:rPr>
          <w:color w:val="auto"/>
        </w:rPr>
        <w:t>Таблица 4</w:t>
      </w:r>
      <w:r w:rsidR="00AB363F" w:rsidRPr="00863DB8">
        <w:rPr>
          <w:color w:val="auto"/>
        </w:rPr>
        <w:t xml:space="preserve"> – Гидрографические единицы и водохозяйственные участки бассейна р.</w:t>
      </w:r>
      <w:r w:rsidR="002233C7" w:rsidRPr="00863DB8">
        <w:rPr>
          <w:color w:val="auto"/>
        </w:rPr>
        <w:t xml:space="preserve"> </w:t>
      </w:r>
      <w:r w:rsidR="00AB363F" w:rsidRPr="00863DB8">
        <w:rPr>
          <w:color w:val="auto"/>
        </w:rPr>
        <w:t>Нижняя Таймыра</w:t>
      </w:r>
    </w:p>
    <w:tbl>
      <w:tblPr>
        <w:tblW w:w="9188" w:type="dxa"/>
        <w:jc w:val="center"/>
        <w:tblInd w:w="89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540"/>
        <w:gridCol w:w="1550"/>
        <w:gridCol w:w="3792"/>
        <w:gridCol w:w="3306"/>
      </w:tblGrid>
      <w:tr w:rsidR="00AB363F" w:rsidRPr="00863DB8" w:rsidTr="00372D4C">
        <w:trPr>
          <w:jc w:val="center"/>
        </w:trPr>
        <w:tc>
          <w:tcPr>
            <w:tcW w:w="423" w:type="dxa"/>
          </w:tcPr>
          <w:p w:rsidR="00AB363F" w:rsidRPr="00BD74ED" w:rsidRDefault="00AB363F" w:rsidP="00372D4C">
            <w:pPr>
              <w:jc w:val="center"/>
              <w:rPr>
                <w:color w:val="auto"/>
                <w:sz w:val="24"/>
              </w:rPr>
            </w:pPr>
            <w:r w:rsidRPr="00BD74ED">
              <w:rPr>
                <w:color w:val="auto"/>
                <w:sz w:val="24"/>
              </w:rPr>
              <w:t xml:space="preserve">№ </w:t>
            </w:r>
            <w:proofErr w:type="spellStart"/>
            <w:proofErr w:type="gramStart"/>
            <w:r w:rsidRPr="00BD74ED">
              <w:rPr>
                <w:color w:val="auto"/>
                <w:sz w:val="24"/>
              </w:rPr>
              <w:t>п</w:t>
            </w:r>
            <w:proofErr w:type="spellEnd"/>
            <w:proofErr w:type="gramEnd"/>
            <w:r w:rsidRPr="00BD74ED">
              <w:rPr>
                <w:color w:val="auto"/>
                <w:sz w:val="24"/>
              </w:rPr>
              <w:t>/</w:t>
            </w:r>
            <w:proofErr w:type="spellStart"/>
            <w:r w:rsidRPr="00BD74ED">
              <w:rPr>
                <w:color w:val="auto"/>
                <w:sz w:val="24"/>
              </w:rPr>
              <w:t>п</w:t>
            </w:r>
            <w:proofErr w:type="spellEnd"/>
          </w:p>
        </w:tc>
        <w:tc>
          <w:tcPr>
            <w:tcW w:w="1554" w:type="dxa"/>
          </w:tcPr>
          <w:p w:rsidR="00AB363F" w:rsidRPr="00BD74ED" w:rsidRDefault="00AB363F" w:rsidP="00372D4C">
            <w:pPr>
              <w:jc w:val="center"/>
              <w:rPr>
                <w:color w:val="auto"/>
                <w:sz w:val="24"/>
              </w:rPr>
            </w:pPr>
            <w:r w:rsidRPr="00BD74ED">
              <w:rPr>
                <w:color w:val="auto"/>
                <w:sz w:val="24"/>
              </w:rPr>
              <w:t>Код ВХУ</w:t>
            </w:r>
          </w:p>
        </w:tc>
        <w:tc>
          <w:tcPr>
            <w:tcW w:w="3855" w:type="dxa"/>
          </w:tcPr>
          <w:p w:rsidR="00AB363F" w:rsidRPr="00BD74ED" w:rsidRDefault="00AB363F" w:rsidP="00372D4C">
            <w:pPr>
              <w:jc w:val="center"/>
              <w:rPr>
                <w:color w:val="auto"/>
                <w:sz w:val="24"/>
              </w:rPr>
            </w:pPr>
            <w:r w:rsidRPr="00BD74ED">
              <w:rPr>
                <w:color w:val="auto"/>
                <w:sz w:val="24"/>
              </w:rPr>
              <w:t>Наименование водохозяйственного участка</w:t>
            </w:r>
          </w:p>
        </w:tc>
        <w:tc>
          <w:tcPr>
            <w:tcW w:w="3356" w:type="dxa"/>
          </w:tcPr>
          <w:p w:rsidR="00AB363F" w:rsidRPr="00BD74ED" w:rsidRDefault="00AB363F" w:rsidP="00372D4C">
            <w:pPr>
              <w:jc w:val="center"/>
              <w:rPr>
                <w:color w:val="auto"/>
                <w:sz w:val="24"/>
              </w:rPr>
            </w:pPr>
            <w:r w:rsidRPr="00BD74ED">
              <w:rPr>
                <w:color w:val="auto"/>
                <w:sz w:val="24"/>
              </w:rPr>
              <w:t>Водный объект</w:t>
            </w:r>
          </w:p>
        </w:tc>
      </w:tr>
      <w:tr w:rsidR="00AB363F" w:rsidRPr="00863DB8" w:rsidTr="00937448">
        <w:trPr>
          <w:jc w:val="center"/>
        </w:trPr>
        <w:tc>
          <w:tcPr>
            <w:tcW w:w="9188" w:type="dxa"/>
            <w:gridSpan w:val="4"/>
            <w:vAlign w:val="center"/>
          </w:tcPr>
          <w:p w:rsidR="00AB363F" w:rsidRPr="00BD74ED" w:rsidRDefault="00AB363F" w:rsidP="00DF6E24">
            <w:pPr>
              <w:jc w:val="center"/>
              <w:rPr>
                <w:color w:val="auto"/>
                <w:sz w:val="24"/>
              </w:rPr>
            </w:pPr>
            <w:r w:rsidRPr="00BD74ED">
              <w:rPr>
                <w:color w:val="auto"/>
                <w:sz w:val="24"/>
              </w:rPr>
              <w:t xml:space="preserve">17.03.00 </w:t>
            </w:r>
            <w:proofErr w:type="gramStart"/>
            <w:r w:rsidRPr="00BD74ED">
              <w:rPr>
                <w:color w:val="auto"/>
                <w:sz w:val="24"/>
              </w:rPr>
              <w:t>Нижняя</w:t>
            </w:r>
            <w:proofErr w:type="gramEnd"/>
            <w:r w:rsidRPr="00BD74ED">
              <w:rPr>
                <w:color w:val="auto"/>
                <w:sz w:val="24"/>
              </w:rPr>
              <w:t xml:space="preserve"> Таймыра</w:t>
            </w:r>
          </w:p>
        </w:tc>
      </w:tr>
      <w:tr w:rsidR="00AB363F" w:rsidRPr="00863DB8" w:rsidTr="00937448">
        <w:trPr>
          <w:jc w:val="center"/>
        </w:trPr>
        <w:tc>
          <w:tcPr>
            <w:tcW w:w="423" w:type="dxa"/>
            <w:vAlign w:val="center"/>
          </w:tcPr>
          <w:p w:rsidR="00AB363F" w:rsidRPr="00863DB8" w:rsidRDefault="00AB363F" w:rsidP="00DF6E24">
            <w:pPr>
              <w:rPr>
                <w:color w:val="auto"/>
                <w:sz w:val="24"/>
              </w:rPr>
            </w:pPr>
            <w:r w:rsidRPr="00863DB8">
              <w:rPr>
                <w:color w:val="auto"/>
                <w:sz w:val="24"/>
              </w:rPr>
              <w:t>1</w:t>
            </w:r>
          </w:p>
        </w:tc>
        <w:tc>
          <w:tcPr>
            <w:tcW w:w="1554" w:type="dxa"/>
            <w:vAlign w:val="center"/>
          </w:tcPr>
          <w:p w:rsidR="00AB363F" w:rsidRPr="00863DB8" w:rsidRDefault="00AB363F" w:rsidP="00DF6E24">
            <w:pPr>
              <w:rPr>
                <w:color w:val="auto"/>
                <w:sz w:val="24"/>
              </w:rPr>
            </w:pPr>
            <w:r w:rsidRPr="00863DB8">
              <w:rPr>
                <w:color w:val="auto"/>
                <w:sz w:val="24"/>
              </w:rPr>
              <w:t>17.03.00.001</w:t>
            </w:r>
          </w:p>
        </w:tc>
        <w:tc>
          <w:tcPr>
            <w:tcW w:w="3855" w:type="dxa"/>
            <w:vAlign w:val="center"/>
          </w:tcPr>
          <w:p w:rsidR="00AB363F" w:rsidRPr="00BD74ED" w:rsidRDefault="00AB363F" w:rsidP="00DF6E24">
            <w:pPr>
              <w:rPr>
                <w:color w:val="auto"/>
                <w:sz w:val="24"/>
              </w:rPr>
            </w:pPr>
            <w:r w:rsidRPr="00BD74ED">
              <w:rPr>
                <w:color w:val="auto"/>
                <w:sz w:val="24"/>
              </w:rPr>
              <w:t>Нижняя Таймыра (</w:t>
            </w:r>
            <w:proofErr w:type="spellStart"/>
            <w:r w:rsidRPr="00BD74ED">
              <w:rPr>
                <w:color w:val="auto"/>
                <w:sz w:val="24"/>
              </w:rPr>
              <w:t>вкл</w:t>
            </w:r>
            <w:proofErr w:type="spellEnd"/>
            <w:r w:rsidRPr="00BD74ED">
              <w:rPr>
                <w:color w:val="auto"/>
                <w:sz w:val="24"/>
              </w:rPr>
              <w:t>. оз</w:t>
            </w:r>
            <w:proofErr w:type="gramStart"/>
            <w:r w:rsidRPr="00BD74ED">
              <w:rPr>
                <w:color w:val="auto"/>
                <w:sz w:val="24"/>
              </w:rPr>
              <w:t>.Т</w:t>
            </w:r>
            <w:proofErr w:type="gramEnd"/>
            <w:r w:rsidRPr="00BD74ED">
              <w:rPr>
                <w:color w:val="auto"/>
                <w:sz w:val="24"/>
              </w:rPr>
              <w:t xml:space="preserve">аймыр) и другие реки бассейна Карского </w:t>
            </w:r>
            <w:r w:rsidR="003B73B6">
              <w:rPr>
                <w:color w:val="auto"/>
                <w:sz w:val="24"/>
              </w:rPr>
              <w:t xml:space="preserve">моря </w:t>
            </w:r>
            <w:r w:rsidRPr="00BD74ED">
              <w:rPr>
                <w:color w:val="auto"/>
                <w:sz w:val="24"/>
              </w:rPr>
              <w:t>от западной границы бассейна р.</w:t>
            </w:r>
            <w:r w:rsidR="003B73B6">
              <w:rPr>
                <w:color w:val="auto"/>
                <w:sz w:val="24"/>
              </w:rPr>
              <w:t> </w:t>
            </w:r>
            <w:r w:rsidRPr="00BD74ED">
              <w:rPr>
                <w:color w:val="auto"/>
                <w:sz w:val="24"/>
              </w:rPr>
              <w:t>Каменная до мыса Прончищева</w:t>
            </w:r>
          </w:p>
        </w:tc>
        <w:tc>
          <w:tcPr>
            <w:tcW w:w="3356" w:type="dxa"/>
            <w:vAlign w:val="center"/>
          </w:tcPr>
          <w:p w:rsidR="00AB363F" w:rsidRPr="00BD74ED" w:rsidRDefault="00AB363F" w:rsidP="00DF6E24">
            <w:pPr>
              <w:rPr>
                <w:color w:val="auto"/>
                <w:sz w:val="24"/>
              </w:rPr>
            </w:pPr>
            <w:r w:rsidRPr="00BD74ED">
              <w:rPr>
                <w:color w:val="auto"/>
                <w:sz w:val="24"/>
              </w:rPr>
              <w:t xml:space="preserve">Реки бассейна Карского </w:t>
            </w:r>
            <w:r w:rsidR="003B73B6">
              <w:rPr>
                <w:color w:val="auto"/>
                <w:sz w:val="24"/>
              </w:rPr>
              <w:t xml:space="preserve">моря </w:t>
            </w:r>
            <w:r w:rsidRPr="00BD74ED">
              <w:rPr>
                <w:color w:val="auto"/>
                <w:sz w:val="24"/>
              </w:rPr>
              <w:t>от западной границы бассейна р.</w:t>
            </w:r>
            <w:r w:rsidR="00CA05B2">
              <w:rPr>
                <w:color w:val="auto"/>
                <w:sz w:val="24"/>
              </w:rPr>
              <w:t> </w:t>
            </w:r>
            <w:r w:rsidRPr="00BD74ED">
              <w:rPr>
                <w:color w:val="auto"/>
                <w:sz w:val="24"/>
              </w:rPr>
              <w:t xml:space="preserve">Каменная до мыса Прончищева, </w:t>
            </w:r>
            <w:proofErr w:type="spellStart"/>
            <w:r w:rsidRPr="00BD74ED">
              <w:rPr>
                <w:color w:val="auto"/>
                <w:sz w:val="24"/>
              </w:rPr>
              <w:t>вкл</w:t>
            </w:r>
            <w:proofErr w:type="spellEnd"/>
            <w:r w:rsidRPr="00BD74ED">
              <w:rPr>
                <w:color w:val="auto"/>
                <w:sz w:val="24"/>
              </w:rPr>
              <w:t>. р.</w:t>
            </w:r>
            <w:r w:rsidR="00392206">
              <w:rPr>
                <w:color w:val="auto"/>
                <w:sz w:val="24"/>
              </w:rPr>
              <w:t> </w:t>
            </w:r>
            <w:r w:rsidRPr="00BD74ED">
              <w:rPr>
                <w:color w:val="auto"/>
                <w:sz w:val="24"/>
              </w:rPr>
              <w:t>Нижняя Таймыра и оз</w:t>
            </w:r>
            <w:proofErr w:type="gramStart"/>
            <w:r w:rsidRPr="00BD74ED">
              <w:rPr>
                <w:color w:val="auto"/>
                <w:sz w:val="24"/>
              </w:rPr>
              <w:t>.Т</w:t>
            </w:r>
            <w:proofErr w:type="gramEnd"/>
            <w:r w:rsidRPr="00BD74ED">
              <w:rPr>
                <w:color w:val="auto"/>
                <w:sz w:val="24"/>
              </w:rPr>
              <w:t>аймыр</w:t>
            </w:r>
          </w:p>
        </w:tc>
      </w:tr>
      <w:tr w:rsidR="00AB363F" w:rsidRPr="00863DB8" w:rsidTr="00937448">
        <w:trPr>
          <w:jc w:val="center"/>
        </w:trPr>
        <w:tc>
          <w:tcPr>
            <w:tcW w:w="423" w:type="dxa"/>
            <w:vAlign w:val="center"/>
          </w:tcPr>
          <w:p w:rsidR="00AB363F" w:rsidRPr="00863DB8" w:rsidRDefault="00AB363F" w:rsidP="00DF6E24">
            <w:pPr>
              <w:rPr>
                <w:color w:val="auto"/>
                <w:sz w:val="24"/>
              </w:rPr>
            </w:pPr>
            <w:r w:rsidRPr="00863DB8">
              <w:rPr>
                <w:color w:val="auto"/>
                <w:sz w:val="24"/>
              </w:rPr>
              <w:t>2</w:t>
            </w:r>
          </w:p>
        </w:tc>
        <w:tc>
          <w:tcPr>
            <w:tcW w:w="1554" w:type="dxa"/>
            <w:vAlign w:val="center"/>
          </w:tcPr>
          <w:p w:rsidR="00AB363F" w:rsidRPr="00863DB8" w:rsidRDefault="00AB363F" w:rsidP="00DF6E24">
            <w:pPr>
              <w:rPr>
                <w:color w:val="auto"/>
                <w:sz w:val="24"/>
              </w:rPr>
            </w:pPr>
            <w:r w:rsidRPr="00863DB8">
              <w:rPr>
                <w:color w:val="auto"/>
                <w:sz w:val="24"/>
              </w:rPr>
              <w:t>17.03.00.100</w:t>
            </w:r>
          </w:p>
        </w:tc>
        <w:tc>
          <w:tcPr>
            <w:tcW w:w="3855" w:type="dxa"/>
            <w:vAlign w:val="center"/>
          </w:tcPr>
          <w:p w:rsidR="00AB363F" w:rsidRPr="00BD74ED" w:rsidRDefault="00AB363F" w:rsidP="00DF6E24">
            <w:pPr>
              <w:rPr>
                <w:color w:val="auto"/>
                <w:sz w:val="24"/>
              </w:rPr>
            </w:pPr>
            <w:r w:rsidRPr="00BD74ED">
              <w:rPr>
                <w:color w:val="auto"/>
                <w:sz w:val="24"/>
              </w:rPr>
              <w:t>Острова в пределах внутренних морских вод и территориального моря РФ, прилегающего к береговой линии гидрографической единицы 17.03.00 (</w:t>
            </w:r>
            <w:proofErr w:type="spellStart"/>
            <w:r w:rsidRPr="00BD74ED">
              <w:rPr>
                <w:color w:val="auto"/>
                <w:sz w:val="24"/>
              </w:rPr>
              <w:t>вкл</w:t>
            </w:r>
            <w:proofErr w:type="spellEnd"/>
            <w:r w:rsidRPr="00BD74ED">
              <w:rPr>
                <w:color w:val="auto"/>
                <w:sz w:val="24"/>
              </w:rPr>
              <w:t>. о-ва архипелага Северная Земля)</w:t>
            </w:r>
          </w:p>
        </w:tc>
        <w:tc>
          <w:tcPr>
            <w:tcW w:w="3356" w:type="dxa"/>
            <w:vAlign w:val="center"/>
          </w:tcPr>
          <w:p w:rsidR="00AB363F" w:rsidRPr="00BD74ED" w:rsidRDefault="00AB363F" w:rsidP="00DF6E24">
            <w:pPr>
              <w:rPr>
                <w:color w:val="auto"/>
                <w:sz w:val="24"/>
              </w:rPr>
            </w:pPr>
            <w:r w:rsidRPr="00BD74ED">
              <w:rPr>
                <w:color w:val="auto"/>
                <w:sz w:val="24"/>
              </w:rPr>
              <w:t>Водные объекты островов в пределах внутренних морских вод и территориального моря РФ, прилегающего к береговой линии гидрографической единицы 17.03.00 (</w:t>
            </w:r>
            <w:proofErr w:type="spellStart"/>
            <w:r w:rsidRPr="00BD74ED">
              <w:rPr>
                <w:color w:val="auto"/>
                <w:sz w:val="24"/>
              </w:rPr>
              <w:t>вкл</w:t>
            </w:r>
            <w:proofErr w:type="spellEnd"/>
            <w:r w:rsidRPr="00BD74ED">
              <w:rPr>
                <w:color w:val="auto"/>
                <w:sz w:val="24"/>
              </w:rPr>
              <w:t>. о-ва архипелага Северная Земля)</w:t>
            </w:r>
          </w:p>
        </w:tc>
      </w:tr>
    </w:tbl>
    <w:p w:rsidR="00AB363F" w:rsidRPr="00863DB8" w:rsidRDefault="00AB363F" w:rsidP="00AB363F">
      <w:pPr>
        <w:ind w:firstLine="709"/>
        <w:rPr>
          <w:color w:val="auto"/>
        </w:rPr>
      </w:pPr>
    </w:p>
    <w:p w:rsidR="00A86770" w:rsidRDefault="00AB363F" w:rsidP="00DB6888">
      <w:pPr>
        <w:spacing w:line="360" w:lineRule="auto"/>
        <w:ind w:firstLine="709"/>
        <w:rPr>
          <w:rFonts w:eastAsia="Times New Roman"/>
          <w:color w:val="auto"/>
          <w:szCs w:val="28"/>
          <w:lang w:eastAsia="ru-RU"/>
        </w:rPr>
      </w:pPr>
      <w:r w:rsidRPr="00863DB8">
        <w:rPr>
          <w:rFonts w:eastAsia="Times New Roman"/>
          <w:color w:val="auto"/>
          <w:szCs w:val="28"/>
          <w:lang w:eastAsia="ru-RU"/>
        </w:rPr>
        <w:t xml:space="preserve">Границы бассейна </w:t>
      </w:r>
      <w:r w:rsidR="007144E0" w:rsidRPr="00863DB8">
        <w:rPr>
          <w:rFonts w:eastAsia="Times New Roman"/>
          <w:color w:val="auto"/>
          <w:szCs w:val="28"/>
          <w:lang w:eastAsia="ru-RU"/>
        </w:rPr>
        <w:t xml:space="preserve">и ВХУ </w:t>
      </w:r>
      <w:r w:rsidRPr="00863DB8">
        <w:rPr>
          <w:rFonts w:eastAsia="Times New Roman"/>
          <w:color w:val="auto"/>
          <w:szCs w:val="28"/>
          <w:lang w:eastAsia="ru-RU"/>
        </w:rPr>
        <w:t xml:space="preserve">показаны </w:t>
      </w:r>
      <w:r w:rsidR="00A86770">
        <w:rPr>
          <w:rFonts w:eastAsia="Times New Roman"/>
          <w:color w:val="auto"/>
          <w:szCs w:val="28"/>
          <w:lang w:eastAsia="ru-RU"/>
        </w:rPr>
        <w:t>на карте 1.6 в приложении 1</w:t>
      </w:r>
      <w:r w:rsidRPr="00863DB8">
        <w:rPr>
          <w:rFonts w:eastAsia="Times New Roman"/>
          <w:color w:val="auto"/>
          <w:szCs w:val="28"/>
          <w:lang w:eastAsia="ru-RU"/>
        </w:rPr>
        <w:t>.</w:t>
      </w:r>
    </w:p>
    <w:p w:rsidR="00A86770" w:rsidRDefault="00A86770">
      <w:pPr>
        <w:jc w:val="left"/>
        <w:rPr>
          <w:rFonts w:eastAsia="Times New Roman"/>
          <w:color w:val="auto"/>
          <w:szCs w:val="28"/>
          <w:lang w:eastAsia="ru-RU"/>
        </w:rPr>
      </w:pPr>
      <w:r>
        <w:rPr>
          <w:rFonts w:eastAsia="Times New Roman"/>
          <w:color w:val="auto"/>
          <w:szCs w:val="28"/>
          <w:lang w:eastAsia="ru-RU"/>
        </w:rPr>
        <w:br w:type="page"/>
      </w:r>
    </w:p>
    <w:p w:rsidR="00F21EF3" w:rsidRPr="00DB6888" w:rsidRDefault="00DB6888" w:rsidP="009A1F76">
      <w:pPr>
        <w:pStyle w:val="1"/>
        <w:keepNext w:val="0"/>
        <w:widowControl w:val="0"/>
        <w:spacing w:after="120" w:line="360" w:lineRule="auto"/>
        <w:jc w:val="center"/>
        <w:rPr>
          <w:rFonts w:ascii="Times New Roman" w:hAnsi="Times New Roman"/>
          <w:color w:val="auto"/>
          <w:sz w:val="28"/>
          <w:szCs w:val="28"/>
        </w:rPr>
      </w:pPr>
      <w:bookmarkStart w:id="52" w:name="_Toc283127782"/>
      <w:bookmarkStart w:id="53" w:name="_Toc284844354"/>
      <w:bookmarkStart w:id="54" w:name="_Toc284947572"/>
      <w:bookmarkStart w:id="55" w:name="_Toc289516762"/>
      <w:bookmarkStart w:id="56" w:name="_Toc386614033"/>
      <w:r>
        <w:rPr>
          <w:rFonts w:ascii="Times New Roman" w:hAnsi="Times New Roman"/>
          <w:color w:val="auto"/>
          <w:sz w:val="28"/>
          <w:szCs w:val="28"/>
        </w:rPr>
        <w:t>5</w:t>
      </w:r>
      <w:r w:rsidR="00F21EF3" w:rsidRPr="00DB6888">
        <w:rPr>
          <w:rFonts w:ascii="Times New Roman" w:hAnsi="Times New Roman"/>
          <w:color w:val="auto"/>
          <w:sz w:val="28"/>
          <w:szCs w:val="28"/>
        </w:rPr>
        <w:t xml:space="preserve"> Водные объекты </w:t>
      </w:r>
      <w:r w:rsidR="00B5711E">
        <w:rPr>
          <w:rFonts w:ascii="Times New Roman" w:hAnsi="Times New Roman"/>
          <w:color w:val="auto"/>
          <w:sz w:val="28"/>
          <w:szCs w:val="28"/>
        </w:rPr>
        <w:t xml:space="preserve">речного </w:t>
      </w:r>
      <w:r w:rsidR="00F21EF3" w:rsidRPr="00DB6888">
        <w:rPr>
          <w:rFonts w:ascii="Times New Roman" w:hAnsi="Times New Roman"/>
          <w:color w:val="auto"/>
          <w:sz w:val="28"/>
          <w:szCs w:val="28"/>
        </w:rPr>
        <w:t>бассейна. Перечень и основные параметры</w:t>
      </w:r>
      <w:bookmarkEnd w:id="52"/>
      <w:bookmarkEnd w:id="53"/>
      <w:bookmarkEnd w:id="54"/>
      <w:bookmarkEnd w:id="55"/>
      <w:bookmarkEnd w:id="56"/>
    </w:p>
    <w:p w:rsidR="00A54977" w:rsidRDefault="00083D84" w:rsidP="009F4EF4">
      <w:pPr>
        <w:spacing w:line="360" w:lineRule="auto"/>
        <w:ind w:firstLine="709"/>
        <w:rPr>
          <w:rStyle w:val="af5"/>
          <w:color w:val="auto"/>
        </w:rPr>
      </w:pPr>
      <w:r w:rsidRPr="00863DB8">
        <w:rPr>
          <w:color w:val="auto"/>
        </w:rPr>
        <w:t xml:space="preserve">В государственном водном реестре (ГВР) по состоянию на 29.03.2009 в бассейне р. </w:t>
      </w:r>
      <w:proofErr w:type="gramStart"/>
      <w:r w:rsidRPr="00863DB8">
        <w:rPr>
          <w:color w:val="auto"/>
        </w:rPr>
        <w:t>Нижняя</w:t>
      </w:r>
      <w:proofErr w:type="gramEnd"/>
      <w:r w:rsidRPr="00863DB8">
        <w:rPr>
          <w:color w:val="auto"/>
        </w:rPr>
        <w:t xml:space="preserve"> Таймыра зарегис</w:t>
      </w:r>
      <w:r w:rsidR="009F4EF4">
        <w:rPr>
          <w:color w:val="auto"/>
        </w:rPr>
        <w:t>трировано 1 99</w:t>
      </w:r>
      <w:r w:rsidR="005B1F27">
        <w:rPr>
          <w:color w:val="auto"/>
        </w:rPr>
        <w:t>5</w:t>
      </w:r>
      <w:r w:rsidR="009F4EF4">
        <w:rPr>
          <w:color w:val="auto"/>
        </w:rPr>
        <w:t xml:space="preserve"> водотоков и 488 </w:t>
      </w:r>
      <w:r w:rsidRPr="00863DB8">
        <w:rPr>
          <w:color w:val="auto"/>
        </w:rPr>
        <w:t>водоемов</w:t>
      </w:r>
      <w:r w:rsidR="00A54977" w:rsidRPr="00863DB8">
        <w:rPr>
          <w:rStyle w:val="af5"/>
          <w:color w:val="auto"/>
        </w:rPr>
        <w:t>.</w:t>
      </w:r>
    </w:p>
    <w:p w:rsidR="00343EAB" w:rsidRPr="009F4EF4" w:rsidRDefault="009F4EF4" w:rsidP="009F4EF4">
      <w:pPr>
        <w:spacing w:line="360" w:lineRule="auto"/>
        <w:ind w:firstLine="709"/>
        <w:rPr>
          <w:iCs/>
          <w:color w:val="auto"/>
        </w:rPr>
      </w:pPr>
      <w:r w:rsidRPr="009F4EF4">
        <w:rPr>
          <w:rStyle w:val="af5"/>
          <w:i w:val="0"/>
          <w:color w:val="auto"/>
        </w:rPr>
        <w:t>В результате идентификации</w:t>
      </w:r>
      <w:bookmarkStart w:id="57" w:name="_Toc283127783"/>
      <w:bookmarkStart w:id="58" w:name="_Toc284844355"/>
      <w:bookmarkStart w:id="59" w:name="_Toc284947573"/>
      <w:bookmarkStart w:id="60" w:name="_Toc289516763"/>
      <w:r>
        <w:rPr>
          <w:rStyle w:val="af5"/>
          <w:i w:val="0"/>
          <w:color w:val="auto"/>
        </w:rPr>
        <w:t xml:space="preserve"> </w:t>
      </w:r>
      <w:r w:rsidR="00343EAB" w:rsidRPr="00863DB8">
        <w:rPr>
          <w:color w:val="auto"/>
        </w:rPr>
        <w:t xml:space="preserve">в конечное число водных объектов бассейна р. </w:t>
      </w:r>
      <w:proofErr w:type="gramStart"/>
      <w:r w:rsidR="00E54220" w:rsidRPr="00863DB8">
        <w:rPr>
          <w:color w:val="auto"/>
        </w:rPr>
        <w:t>Нижняя</w:t>
      </w:r>
      <w:proofErr w:type="gramEnd"/>
      <w:r w:rsidR="00E54220" w:rsidRPr="00863DB8">
        <w:rPr>
          <w:color w:val="auto"/>
        </w:rPr>
        <w:t xml:space="preserve"> Таймыра</w:t>
      </w:r>
      <w:r w:rsidR="00343EAB" w:rsidRPr="00863DB8">
        <w:rPr>
          <w:color w:val="auto"/>
        </w:rPr>
        <w:t xml:space="preserve"> включено: 11 водотоков, 22 водоема. Суммарная протяженность водотоков гидрографической системы Нижняя Таймыра, включенных в конечное число водных объектов, составляет </w:t>
      </w:r>
      <w:r w:rsidR="00B240A6" w:rsidRPr="00863DB8">
        <w:rPr>
          <w:color w:val="auto"/>
        </w:rPr>
        <w:t>3 </w:t>
      </w:r>
      <w:r w:rsidR="00343EAB" w:rsidRPr="00863DB8">
        <w:rPr>
          <w:color w:val="auto"/>
        </w:rPr>
        <w:t>136,0</w:t>
      </w:r>
      <w:r w:rsidR="007144E0" w:rsidRPr="00863DB8">
        <w:rPr>
          <w:color w:val="auto"/>
        </w:rPr>
        <w:t> </w:t>
      </w:r>
      <w:r w:rsidR="00343EAB" w:rsidRPr="00863DB8">
        <w:rPr>
          <w:color w:val="auto"/>
        </w:rPr>
        <w:t>км, в том числе р. Нижняя Таймыра – 187,0 км.</w:t>
      </w:r>
    </w:p>
    <w:p w:rsidR="00937448" w:rsidRDefault="00343EAB" w:rsidP="00937448">
      <w:pPr>
        <w:tabs>
          <w:tab w:val="left" w:pos="0"/>
          <w:tab w:val="left" w:pos="851"/>
        </w:tabs>
        <w:spacing w:line="360" w:lineRule="auto"/>
        <w:ind w:firstLine="709"/>
        <w:rPr>
          <w:color w:val="auto"/>
        </w:rPr>
      </w:pPr>
      <w:r w:rsidRPr="00863DB8">
        <w:rPr>
          <w:color w:val="auto"/>
        </w:rPr>
        <w:t xml:space="preserve">Перечень водных </w:t>
      </w:r>
      <w:r w:rsidRPr="00D479D6">
        <w:rPr>
          <w:color w:val="auto"/>
        </w:rPr>
        <w:t xml:space="preserve">объектов и их основные параметры приведены в </w:t>
      </w:r>
      <w:r w:rsidR="00D86BB6" w:rsidRPr="00D479D6">
        <w:rPr>
          <w:color w:val="auto"/>
        </w:rPr>
        <w:t>прил</w:t>
      </w:r>
      <w:r w:rsidR="009F4EF4">
        <w:rPr>
          <w:color w:val="auto"/>
        </w:rPr>
        <w:t>ожениях</w:t>
      </w:r>
      <w:r w:rsidR="00D86BB6" w:rsidRPr="00D479D6">
        <w:rPr>
          <w:color w:val="auto"/>
        </w:rPr>
        <w:t> </w:t>
      </w:r>
      <w:r w:rsidR="009F4EF4">
        <w:rPr>
          <w:color w:val="auto"/>
        </w:rPr>
        <w:t>Д</w:t>
      </w:r>
      <w:r w:rsidR="00D86BB6" w:rsidRPr="00D479D6">
        <w:rPr>
          <w:color w:val="auto"/>
        </w:rPr>
        <w:t xml:space="preserve">, </w:t>
      </w:r>
      <w:r w:rsidR="007F75DE">
        <w:rPr>
          <w:color w:val="auto"/>
        </w:rPr>
        <w:t>Ж</w:t>
      </w:r>
      <w:r w:rsidRPr="00D479D6">
        <w:rPr>
          <w:color w:val="auto"/>
        </w:rPr>
        <w:t xml:space="preserve"> и</w:t>
      </w:r>
      <w:r w:rsidR="00D86BB6" w:rsidRPr="00D479D6">
        <w:rPr>
          <w:color w:val="auto"/>
        </w:rPr>
        <w:t xml:space="preserve"> графически показаны </w:t>
      </w:r>
      <w:r w:rsidR="00A86770">
        <w:rPr>
          <w:color w:val="auto"/>
        </w:rPr>
        <w:t xml:space="preserve">на </w:t>
      </w:r>
      <w:r w:rsidR="009F4EF4">
        <w:rPr>
          <w:color w:val="auto"/>
        </w:rPr>
        <w:t>карт</w:t>
      </w:r>
      <w:r w:rsidR="00A86770">
        <w:rPr>
          <w:color w:val="auto"/>
        </w:rPr>
        <w:t>е 1.7 в приложении 1</w:t>
      </w:r>
      <w:r w:rsidRPr="00D479D6">
        <w:rPr>
          <w:color w:val="auto"/>
        </w:rPr>
        <w:t>.</w:t>
      </w:r>
    </w:p>
    <w:p w:rsidR="00F21EF3" w:rsidRPr="00937448" w:rsidRDefault="009F4EF4" w:rsidP="009A1F76">
      <w:pPr>
        <w:pStyle w:val="1"/>
        <w:spacing w:after="120" w:line="360" w:lineRule="auto"/>
        <w:jc w:val="center"/>
        <w:rPr>
          <w:rFonts w:ascii="Times New Roman" w:hAnsi="Times New Roman"/>
          <w:color w:val="auto"/>
          <w:sz w:val="28"/>
        </w:rPr>
      </w:pPr>
      <w:bookmarkStart w:id="61" w:name="_Toc386614034"/>
      <w:r w:rsidRPr="00937448">
        <w:rPr>
          <w:rFonts w:ascii="Times New Roman" w:hAnsi="Times New Roman"/>
          <w:color w:val="auto"/>
          <w:sz w:val="28"/>
        </w:rPr>
        <w:t>6</w:t>
      </w:r>
      <w:r w:rsidR="00F21EF3" w:rsidRPr="00937448">
        <w:rPr>
          <w:rFonts w:ascii="Times New Roman" w:hAnsi="Times New Roman"/>
          <w:color w:val="auto"/>
          <w:sz w:val="28"/>
        </w:rPr>
        <w:t xml:space="preserve"> Гидрологическая</w:t>
      </w:r>
      <w:r w:rsidR="00464048" w:rsidRPr="00937448">
        <w:rPr>
          <w:rFonts w:ascii="Times New Roman" w:hAnsi="Times New Roman"/>
          <w:color w:val="auto"/>
          <w:sz w:val="28"/>
        </w:rPr>
        <w:t xml:space="preserve"> </w:t>
      </w:r>
      <w:r w:rsidR="00F21EF3" w:rsidRPr="00937448">
        <w:rPr>
          <w:rFonts w:ascii="Times New Roman" w:hAnsi="Times New Roman"/>
          <w:color w:val="auto"/>
          <w:sz w:val="28"/>
        </w:rPr>
        <w:t>характеристика речного бассейна</w:t>
      </w:r>
      <w:bookmarkEnd w:id="57"/>
      <w:bookmarkEnd w:id="58"/>
      <w:bookmarkEnd w:id="59"/>
      <w:bookmarkEnd w:id="60"/>
      <w:bookmarkEnd w:id="61"/>
    </w:p>
    <w:p w:rsidR="00B5711E" w:rsidRDefault="00481AFF" w:rsidP="00B5711E">
      <w:pPr>
        <w:spacing w:line="360" w:lineRule="auto"/>
        <w:ind w:firstLine="709"/>
        <w:rPr>
          <w:color w:val="auto"/>
          <w:szCs w:val="28"/>
        </w:rPr>
      </w:pPr>
      <w:bookmarkStart w:id="62" w:name="_Toc215643484"/>
      <w:r w:rsidRPr="009F4EF4">
        <w:rPr>
          <w:color w:val="auto"/>
          <w:szCs w:val="28"/>
        </w:rPr>
        <w:t xml:space="preserve">В связи с тем, что стоковый режим рек бассейна реки </w:t>
      </w:r>
      <w:proofErr w:type="gramStart"/>
      <w:r w:rsidRPr="009F4EF4">
        <w:rPr>
          <w:color w:val="auto"/>
          <w:szCs w:val="28"/>
        </w:rPr>
        <w:t>Нижняя</w:t>
      </w:r>
      <w:proofErr w:type="gramEnd"/>
      <w:r w:rsidRPr="009F4EF4">
        <w:rPr>
          <w:color w:val="auto"/>
          <w:szCs w:val="28"/>
        </w:rPr>
        <w:t xml:space="preserve"> Таймыра практически не изучен, расчет объемов и модуля стока, в том числе для разных обеспеченностей, не представляется возможным.</w:t>
      </w:r>
    </w:p>
    <w:p w:rsidR="0056749C" w:rsidRPr="00A86770" w:rsidRDefault="0056749C" w:rsidP="00B5711E">
      <w:pPr>
        <w:spacing w:line="360" w:lineRule="auto"/>
        <w:ind w:firstLine="709"/>
        <w:rPr>
          <w:rFonts w:asciiTheme="minorHAnsi" w:hAnsiTheme="minorHAnsi"/>
          <w:color w:val="auto"/>
          <w:szCs w:val="28"/>
        </w:rPr>
      </w:pPr>
      <w:r w:rsidRPr="00A86770">
        <w:rPr>
          <w:rFonts w:asciiTheme="minorHAnsi" w:hAnsiTheme="minorHAnsi"/>
          <w:color w:val="auto"/>
          <w:szCs w:val="28"/>
        </w:rPr>
        <w:t xml:space="preserve">Гидрохимические характеристики водных объектов </w:t>
      </w:r>
    </w:p>
    <w:p w:rsidR="00A45A29" w:rsidRPr="009F4EF4" w:rsidRDefault="00A45A29" w:rsidP="009F4EF4">
      <w:pPr>
        <w:spacing w:line="360" w:lineRule="auto"/>
        <w:ind w:firstLine="709"/>
        <w:rPr>
          <w:color w:val="auto"/>
          <w:szCs w:val="28"/>
        </w:rPr>
      </w:pPr>
      <w:proofErr w:type="gramStart"/>
      <w:r w:rsidRPr="009F4EF4">
        <w:rPr>
          <w:color w:val="auto"/>
          <w:szCs w:val="28"/>
        </w:rPr>
        <w:t>Согласно классификации вод О.А. </w:t>
      </w:r>
      <w:proofErr w:type="spellStart"/>
      <w:r w:rsidRPr="009F4EF4">
        <w:rPr>
          <w:color w:val="auto"/>
          <w:szCs w:val="28"/>
        </w:rPr>
        <w:t>Алекина</w:t>
      </w:r>
      <w:proofErr w:type="spellEnd"/>
      <w:r w:rsidRPr="009F4EF4">
        <w:rPr>
          <w:color w:val="auto"/>
          <w:szCs w:val="28"/>
        </w:rPr>
        <w:t xml:space="preserve"> (1970), большинство водотоков и водоемо</w:t>
      </w:r>
      <w:r w:rsidR="00E07819">
        <w:rPr>
          <w:color w:val="auto"/>
          <w:szCs w:val="28"/>
        </w:rPr>
        <w:t xml:space="preserve">в бассейна реки Нижняя Таймыра </w:t>
      </w:r>
      <w:r w:rsidRPr="009F4EF4">
        <w:rPr>
          <w:color w:val="auto"/>
          <w:szCs w:val="28"/>
        </w:rPr>
        <w:t>относятся к гидрокарбонатному классу с преобладанием в ионном составе группы вод катионов кальция и анионов гидрокарбоната (</w:t>
      </w:r>
      <w:r w:rsidRPr="009F4EF4">
        <w:rPr>
          <w:color w:val="auto"/>
          <w:szCs w:val="28"/>
          <w:lang w:val="en-US"/>
        </w:rPr>
        <w:t>II</w:t>
      </w:r>
      <w:r w:rsidRPr="009F4EF4">
        <w:rPr>
          <w:color w:val="auto"/>
          <w:szCs w:val="28"/>
        </w:rPr>
        <w:t>–ой тип) с малыми величинами общей минерализации 100 – 150 мг/л. При этом общая минерализация речных вод уменьшается до величин 50 мг/л и менее в многоводные годы и</w:t>
      </w:r>
      <w:proofErr w:type="gramEnd"/>
      <w:r w:rsidRPr="009F4EF4">
        <w:rPr>
          <w:color w:val="auto"/>
          <w:szCs w:val="28"/>
        </w:rPr>
        <w:t xml:space="preserve"> в гидрологические периоды максимальных расходов.</w:t>
      </w:r>
    </w:p>
    <w:p w:rsidR="00A45A29" w:rsidRPr="009F4EF4" w:rsidRDefault="0056749C" w:rsidP="009F4EF4">
      <w:pPr>
        <w:spacing w:line="360" w:lineRule="auto"/>
        <w:ind w:firstLine="709"/>
        <w:rPr>
          <w:color w:val="auto"/>
          <w:szCs w:val="28"/>
        </w:rPr>
      </w:pPr>
      <w:r w:rsidRPr="009F4EF4">
        <w:rPr>
          <w:color w:val="auto"/>
          <w:szCs w:val="28"/>
        </w:rPr>
        <w:t xml:space="preserve">В связи с тем, что бассейн р. </w:t>
      </w:r>
      <w:proofErr w:type="gramStart"/>
      <w:r w:rsidRPr="009F4EF4">
        <w:rPr>
          <w:color w:val="auto"/>
          <w:szCs w:val="28"/>
        </w:rPr>
        <w:t>Нижняя</w:t>
      </w:r>
      <w:proofErr w:type="gramEnd"/>
      <w:r w:rsidRPr="009F4EF4">
        <w:rPr>
          <w:color w:val="auto"/>
          <w:szCs w:val="28"/>
        </w:rPr>
        <w:t xml:space="preserve"> Таймыра практически не освоен, о</w:t>
      </w:r>
      <w:r w:rsidR="00A45A29" w:rsidRPr="009F4EF4">
        <w:rPr>
          <w:color w:val="auto"/>
          <w:szCs w:val="28"/>
        </w:rPr>
        <w:t xml:space="preserve">собенности химического состава поверхностных вод связаны с </w:t>
      </w:r>
      <w:r w:rsidRPr="009F4EF4">
        <w:rPr>
          <w:color w:val="auto"/>
          <w:szCs w:val="28"/>
        </w:rPr>
        <w:t xml:space="preserve">двумя </w:t>
      </w:r>
      <w:r w:rsidR="00A45A29" w:rsidRPr="009F4EF4">
        <w:rPr>
          <w:color w:val="auto"/>
          <w:szCs w:val="28"/>
        </w:rPr>
        <w:t>фа</w:t>
      </w:r>
      <w:r w:rsidRPr="009F4EF4">
        <w:rPr>
          <w:color w:val="auto"/>
          <w:szCs w:val="28"/>
        </w:rPr>
        <w:t>кторами: мерзлотным криогенезом и</w:t>
      </w:r>
      <w:r w:rsidR="00A45A29" w:rsidRPr="009F4EF4">
        <w:rPr>
          <w:color w:val="auto"/>
          <w:szCs w:val="28"/>
        </w:rPr>
        <w:t xml:space="preserve"> геохимическим составом подстилающей поверхности.</w:t>
      </w:r>
    </w:p>
    <w:p w:rsidR="009F0F84" w:rsidRPr="009F4EF4" w:rsidRDefault="0056749C" w:rsidP="009F4EF4">
      <w:pPr>
        <w:spacing w:line="360" w:lineRule="auto"/>
        <w:ind w:firstLine="709"/>
        <w:rPr>
          <w:color w:val="auto"/>
          <w:szCs w:val="28"/>
        </w:rPr>
      </w:pPr>
      <w:r w:rsidRPr="009F4EF4">
        <w:rPr>
          <w:color w:val="auto"/>
          <w:szCs w:val="28"/>
        </w:rPr>
        <w:t xml:space="preserve">Мощность </w:t>
      </w:r>
      <w:r w:rsidR="00A72635" w:rsidRPr="009F4EF4">
        <w:rPr>
          <w:color w:val="auto"/>
          <w:szCs w:val="28"/>
        </w:rPr>
        <w:t>многолетнемерзлых</w:t>
      </w:r>
      <w:r w:rsidRPr="009F4EF4">
        <w:rPr>
          <w:color w:val="auto"/>
          <w:szCs w:val="28"/>
        </w:rPr>
        <w:t xml:space="preserve"> пород в бассейне р. Нижняя Таймыра составляет более 500 м. </w:t>
      </w:r>
      <w:r w:rsidR="009F0F84" w:rsidRPr="009F4EF4">
        <w:rPr>
          <w:color w:val="auto"/>
          <w:szCs w:val="28"/>
        </w:rPr>
        <w:t xml:space="preserve">Мерзлотные системы отличает активность «пленочных вод» в зимний период года, вследствие концентрационного температурного градиента, вызывающая восходящую миграцию химических веществ (минеральных веществ, железа, меди, никеля, алюминия, цинка, </w:t>
      </w:r>
      <w:proofErr w:type="spellStart"/>
      <w:r w:rsidR="009F0F84" w:rsidRPr="009F4EF4">
        <w:rPr>
          <w:color w:val="auto"/>
          <w:szCs w:val="28"/>
        </w:rPr>
        <w:t>халькофильных</w:t>
      </w:r>
      <w:proofErr w:type="spellEnd"/>
      <w:r w:rsidR="009F0F84" w:rsidRPr="009F4EF4">
        <w:rPr>
          <w:color w:val="auto"/>
          <w:szCs w:val="28"/>
        </w:rPr>
        <w:t xml:space="preserve"> элементов) из подстилающей поверхности в</w:t>
      </w:r>
      <w:r w:rsidR="00E07819">
        <w:rPr>
          <w:color w:val="auto"/>
          <w:szCs w:val="28"/>
        </w:rPr>
        <w:t xml:space="preserve"> русловую сеть</w:t>
      </w:r>
      <w:r w:rsidR="009F0F84" w:rsidRPr="009F4EF4">
        <w:rPr>
          <w:color w:val="auto"/>
          <w:szCs w:val="28"/>
        </w:rPr>
        <w:t>. При замерзании подземных вод и образовании льда происходит метаморфизация вод, так как лед очень слабо минерализован. Незамерзающая вода минерализуется, из пресных вод осаждается CaCO</w:t>
      </w:r>
      <w:r w:rsidR="009F0F84" w:rsidRPr="009F4EF4">
        <w:rPr>
          <w:color w:val="auto"/>
          <w:szCs w:val="28"/>
          <w:vertAlign w:val="subscript"/>
        </w:rPr>
        <w:t>3</w:t>
      </w:r>
      <w:r w:rsidR="009F0F84" w:rsidRPr="009F4EF4">
        <w:rPr>
          <w:color w:val="auto"/>
          <w:szCs w:val="28"/>
        </w:rPr>
        <w:t xml:space="preserve">, а из соленых – </w:t>
      </w:r>
      <w:r w:rsidR="00A72635" w:rsidRPr="009F4EF4">
        <w:rPr>
          <w:color w:val="auto"/>
          <w:szCs w:val="28"/>
        </w:rPr>
        <w:t>сульфаты</w:t>
      </w:r>
      <w:r w:rsidR="00E07819">
        <w:rPr>
          <w:color w:val="auto"/>
          <w:szCs w:val="28"/>
        </w:rPr>
        <w:t xml:space="preserve"> </w:t>
      </w:r>
      <w:proofErr w:type="spellStart"/>
      <w:r w:rsidR="00E07819">
        <w:rPr>
          <w:color w:val="auto"/>
          <w:szCs w:val="28"/>
        </w:rPr>
        <w:t>Ca</w:t>
      </w:r>
      <w:proofErr w:type="spellEnd"/>
      <w:r w:rsidR="00E07819">
        <w:rPr>
          <w:color w:val="auto"/>
          <w:szCs w:val="28"/>
        </w:rPr>
        <w:t xml:space="preserve"> и </w:t>
      </w:r>
      <w:proofErr w:type="spellStart"/>
      <w:r w:rsidR="00E07819">
        <w:rPr>
          <w:color w:val="auto"/>
          <w:szCs w:val="28"/>
        </w:rPr>
        <w:t>Na</w:t>
      </w:r>
      <w:proofErr w:type="spellEnd"/>
      <w:r w:rsidR="00E07819">
        <w:rPr>
          <w:color w:val="auto"/>
          <w:szCs w:val="28"/>
        </w:rPr>
        <w:t xml:space="preserve">. </w:t>
      </w:r>
      <w:r w:rsidRPr="009F4EF4">
        <w:rPr>
          <w:color w:val="auto"/>
          <w:szCs w:val="28"/>
        </w:rPr>
        <w:t xml:space="preserve">В активный обмен, таким образом, вовлекаются рудные тела гор </w:t>
      </w:r>
      <w:proofErr w:type="spellStart"/>
      <w:r w:rsidRPr="009F4EF4">
        <w:rPr>
          <w:color w:val="auto"/>
          <w:szCs w:val="28"/>
        </w:rPr>
        <w:t>Бырранга</w:t>
      </w:r>
      <w:proofErr w:type="spellEnd"/>
      <w:r w:rsidRPr="009F4EF4">
        <w:rPr>
          <w:color w:val="auto"/>
          <w:szCs w:val="28"/>
        </w:rPr>
        <w:t xml:space="preserve">, угольные пласты, нефть и </w:t>
      </w:r>
      <w:proofErr w:type="spellStart"/>
      <w:r w:rsidRPr="009F4EF4">
        <w:rPr>
          <w:color w:val="auto"/>
          <w:szCs w:val="28"/>
        </w:rPr>
        <w:t>газогидраты</w:t>
      </w:r>
      <w:proofErr w:type="spellEnd"/>
      <w:r w:rsidRPr="009F4EF4">
        <w:rPr>
          <w:color w:val="auto"/>
          <w:szCs w:val="28"/>
        </w:rPr>
        <w:t xml:space="preserve"> Северо-Сибирской низменности</w:t>
      </w:r>
      <w:r w:rsidR="009F0F84" w:rsidRPr="009F4EF4">
        <w:rPr>
          <w:color w:val="auto"/>
          <w:szCs w:val="28"/>
        </w:rPr>
        <w:t>.</w:t>
      </w:r>
    </w:p>
    <w:p w:rsidR="009F0F84" w:rsidRPr="009F4EF4" w:rsidRDefault="009F0F84" w:rsidP="009F4EF4">
      <w:pPr>
        <w:spacing w:line="360" w:lineRule="auto"/>
        <w:ind w:firstLine="709"/>
        <w:rPr>
          <w:color w:val="auto"/>
          <w:szCs w:val="28"/>
        </w:rPr>
      </w:pPr>
      <w:r w:rsidRPr="009F4EF4">
        <w:rPr>
          <w:color w:val="auto"/>
          <w:szCs w:val="28"/>
        </w:rPr>
        <w:t xml:space="preserve">Следует отметить геохимическую обособленность островных территорий архипелага Северная Земля и берегового шельфа (берег Харитона Лаптева, Таймырский залив, мыс Челюскин). В шельфовой области пресные воды речных систем </w:t>
      </w:r>
      <w:proofErr w:type="gramStart"/>
      <w:r w:rsidRPr="009F4EF4">
        <w:rPr>
          <w:color w:val="auto"/>
          <w:szCs w:val="28"/>
        </w:rPr>
        <w:t>взаимодействуют с массой морских океанических вод и отмечается</w:t>
      </w:r>
      <w:proofErr w:type="gramEnd"/>
      <w:r w:rsidRPr="009F4EF4">
        <w:rPr>
          <w:color w:val="auto"/>
          <w:szCs w:val="28"/>
        </w:rPr>
        <w:t xml:space="preserve"> значительное увеличение (в пределах одного порядка) величины общей минерализации.</w:t>
      </w:r>
    </w:p>
    <w:p w:rsidR="00B5711E" w:rsidRDefault="009F0F84" w:rsidP="00B5711E">
      <w:pPr>
        <w:spacing w:line="360" w:lineRule="auto"/>
        <w:ind w:firstLine="709"/>
        <w:rPr>
          <w:color w:val="auto"/>
          <w:szCs w:val="28"/>
        </w:rPr>
      </w:pPr>
      <w:proofErr w:type="gramStart"/>
      <w:r w:rsidRPr="009F4EF4">
        <w:rPr>
          <w:color w:val="auto"/>
          <w:szCs w:val="28"/>
        </w:rPr>
        <w:t>В связи с тем, что мониторинг водных объектов бассейна р. Нижняя Таймыра Среднесибирским УГМС</w:t>
      </w:r>
      <w:r w:rsidR="00F96F86" w:rsidRPr="009F4EF4">
        <w:rPr>
          <w:color w:val="auto"/>
          <w:szCs w:val="28"/>
        </w:rPr>
        <w:t xml:space="preserve"> не ведется, в перспективе необходима организация постов гидрологических и гидрохимических наблюдений.</w:t>
      </w:r>
      <w:proofErr w:type="gramEnd"/>
      <w:r w:rsidR="00F96F86" w:rsidRPr="009F4EF4">
        <w:rPr>
          <w:color w:val="auto"/>
          <w:szCs w:val="28"/>
        </w:rPr>
        <w:t xml:space="preserve"> В перечень контролируемых показателей качества вод необходимо включить радиационный контроль </w:t>
      </w:r>
      <w:proofErr w:type="spellStart"/>
      <w:r w:rsidR="00F96F86" w:rsidRPr="009F4EF4">
        <w:rPr>
          <w:color w:val="auto"/>
          <w:szCs w:val="28"/>
        </w:rPr>
        <w:t>радионуклидного</w:t>
      </w:r>
      <w:proofErr w:type="spellEnd"/>
      <w:r w:rsidR="00F96F86" w:rsidRPr="009F4EF4">
        <w:rPr>
          <w:color w:val="auto"/>
          <w:szCs w:val="28"/>
        </w:rPr>
        <w:t xml:space="preserve"> загрязнения особенно шельфа и архипелага Северная Земля.</w:t>
      </w:r>
    </w:p>
    <w:p w:rsidR="00F96F86" w:rsidRPr="00A86770" w:rsidRDefault="00F96F86" w:rsidP="00B5711E">
      <w:pPr>
        <w:spacing w:line="360" w:lineRule="auto"/>
        <w:ind w:firstLine="709"/>
        <w:rPr>
          <w:rFonts w:asciiTheme="minorHAnsi" w:hAnsiTheme="minorHAnsi"/>
          <w:color w:val="auto"/>
          <w:szCs w:val="28"/>
        </w:rPr>
      </w:pPr>
      <w:r w:rsidRPr="00A86770">
        <w:rPr>
          <w:rFonts w:asciiTheme="minorHAnsi" w:hAnsiTheme="minorHAnsi"/>
          <w:color w:val="auto"/>
          <w:szCs w:val="28"/>
        </w:rPr>
        <w:t>Гидробиологические характеристики водных объектов</w:t>
      </w:r>
      <w:r w:rsidRPr="00A86770">
        <w:rPr>
          <w:rFonts w:asciiTheme="minorHAnsi" w:hAnsiTheme="minorHAnsi"/>
          <w:color w:val="auto"/>
        </w:rPr>
        <w:t xml:space="preserve"> </w:t>
      </w:r>
    </w:p>
    <w:p w:rsidR="00A45A29" w:rsidRPr="00E07819" w:rsidRDefault="00A45A29" w:rsidP="00E07819">
      <w:pPr>
        <w:spacing w:line="360" w:lineRule="auto"/>
        <w:ind w:firstLine="720"/>
        <w:rPr>
          <w:color w:val="auto"/>
          <w:szCs w:val="28"/>
        </w:rPr>
      </w:pPr>
      <w:r w:rsidRPr="00E07819">
        <w:rPr>
          <w:color w:val="auto"/>
          <w:szCs w:val="28"/>
        </w:rPr>
        <w:t xml:space="preserve">Сведения о состоянии водных экосистем бассейна р. </w:t>
      </w:r>
      <w:proofErr w:type="gramStart"/>
      <w:r w:rsidR="001B11C7" w:rsidRPr="00E07819">
        <w:rPr>
          <w:color w:val="auto"/>
          <w:szCs w:val="28"/>
        </w:rPr>
        <w:t>Нижняя</w:t>
      </w:r>
      <w:proofErr w:type="gramEnd"/>
      <w:r w:rsidR="001B11C7" w:rsidRPr="00E07819">
        <w:rPr>
          <w:color w:val="auto"/>
          <w:szCs w:val="28"/>
        </w:rPr>
        <w:t xml:space="preserve"> </w:t>
      </w:r>
      <w:r w:rsidRPr="00E07819">
        <w:rPr>
          <w:color w:val="auto"/>
          <w:szCs w:val="28"/>
        </w:rPr>
        <w:t xml:space="preserve">Таймыра немногочисленны и касаются преимущественно </w:t>
      </w:r>
      <w:proofErr w:type="spellStart"/>
      <w:r w:rsidRPr="00E07819">
        <w:rPr>
          <w:color w:val="auto"/>
          <w:szCs w:val="28"/>
        </w:rPr>
        <w:t>ихтиоценозов</w:t>
      </w:r>
      <w:proofErr w:type="spellEnd"/>
      <w:r w:rsidRPr="00E07819">
        <w:rPr>
          <w:color w:val="auto"/>
          <w:szCs w:val="28"/>
        </w:rPr>
        <w:t xml:space="preserve"> оз. Таймыр. </w:t>
      </w:r>
      <w:proofErr w:type="gramStart"/>
      <w:r w:rsidRPr="00E07819">
        <w:rPr>
          <w:color w:val="auto"/>
          <w:szCs w:val="28"/>
        </w:rPr>
        <w:t xml:space="preserve">Ихтиофауна озера </w:t>
      </w:r>
      <w:r w:rsidRPr="00BD74ED">
        <w:rPr>
          <w:color w:val="auto"/>
          <w:szCs w:val="28"/>
        </w:rPr>
        <w:t>насчитывает 1</w:t>
      </w:r>
      <w:r w:rsidR="00BD74ED" w:rsidRPr="00BD74ED">
        <w:rPr>
          <w:color w:val="auto"/>
          <w:szCs w:val="28"/>
        </w:rPr>
        <w:t>3</w:t>
      </w:r>
      <w:r w:rsidRPr="00BD74ED">
        <w:rPr>
          <w:color w:val="auto"/>
          <w:szCs w:val="28"/>
        </w:rPr>
        <w:t xml:space="preserve"> видов рыб: арктический го</w:t>
      </w:r>
      <w:r w:rsidR="001B11C7" w:rsidRPr="00BD74ED">
        <w:rPr>
          <w:color w:val="auto"/>
          <w:szCs w:val="28"/>
        </w:rPr>
        <w:t xml:space="preserve">лец, таймырский голец, нельма, </w:t>
      </w:r>
      <w:r w:rsidRPr="00BD74ED">
        <w:rPr>
          <w:color w:val="auto"/>
          <w:szCs w:val="28"/>
        </w:rPr>
        <w:t xml:space="preserve">ряпушка, омуль, сиг-пыжьян, </w:t>
      </w:r>
      <w:proofErr w:type="spellStart"/>
      <w:r w:rsidRPr="00BD74ED">
        <w:rPr>
          <w:color w:val="auto"/>
          <w:szCs w:val="28"/>
        </w:rPr>
        <w:t>чир</w:t>
      </w:r>
      <w:proofErr w:type="spellEnd"/>
      <w:r w:rsidRPr="00BD74ED">
        <w:rPr>
          <w:color w:val="auto"/>
          <w:szCs w:val="28"/>
        </w:rPr>
        <w:t>, муксун, пелядь, хариус, гольян,</w:t>
      </w:r>
      <w:r w:rsidR="001B11C7" w:rsidRPr="00BD74ED">
        <w:rPr>
          <w:color w:val="auto"/>
          <w:szCs w:val="28"/>
        </w:rPr>
        <w:t xml:space="preserve"> налим, сибирский подкаменщик.</w:t>
      </w:r>
      <w:proofErr w:type="gramEnd"/>
      <w:r w:rsidR="001B11C7" w:rsidRPr="00BD74ED">
        <w:rPr>
          <w:color w:val="auto"/>
          <w:szCs w:val="28"/>
        </w:rPr>
        <w:t xml:space="preserve"> </w:t>
      </w:r>
      <w:r w:rsidRPr="00BD74ED">
        <w:rPr>
          <w:color w:val="auto"/>
          <w:szCs w:val="28"/>
        </w:rPr>
        <w:t>Основу</w:t>
      </w:r>
      <w:r w:rsidRPr="00E07819">
        <w:rPr>
          <w:color w:val="auto"/>
          <w:szCs w:val="28"/>
        </w:rPr>
        <w:t xml:space="preserve"> рыбного населения составляют сиг-пыжьян, </w:t>
      </w:r>
      <w:proofErr w:type="spellStart"/>
      <w:r w:rsidRPr="00E07819">
        <w:rPr>
          <w:color w:val="auto"/>
          <w:szCs w:val="28"/>
        </w:rPr>
        <w:t>чир</w:t>
      </w:r>
      <w:proofErr w:type="spellEnd"/>
      <w:r w:rsidRPr="00E07819">
        <w:rPr>
          <w:color w:val="auto"/>
          <w:szCs w:val="28"/>
        </w:rPr>
        <w:t xml:space="preserve">, муксун и ряпушка. Наиболее часто встречается сиг (62,6% общего вылова). Наибольшая численность и биомасса рыб отмечена на илистых грунтах, </w:t>
      </w:r>
      <w:proofErr w:type="spellStart"/>
      <w:r w:rsidRPr="00E07819">
        <w:rPr>
          <w:color w:val="auto"/>
          <w:szCs w:val="28"/>
        </w:rPr>
        <w:t>неподвергаемых</w:t>
      </w:r>
      <w:proofErr w:type="spellEnd"/>
      <w:r w:rsidRPr="00E07819">
        <w:rPr>
          <w:color w:val="auto"/>
          <w:szCs w:val="28"/>
        </w:rPr>
        <w:t xml:space="preserve"> замерзанию (Базаров, 2007).</w:t>
      </w:r>
      <w:r w:rsidRPr="00E07819">
        <w:rPr>
          <w:rFonts w:ascii="Verdana" w:hAnsi="Verdana"/>
          <w:b/>
          <w:bCs/>
          <w:color w:val="auto"/>
          <w:szCs w:val="28"/>
        </w:rPr>
        <w:t xml:space="preserve"> </w:t>
      </w:r>
      <w:proofErr w:type="gramStart"/>
      <w:r w:rsidRPr="00E07819">
        <w:rPr>
          <w:bCs/>
          <w:color w:val="auto"/>
          <w:szCs w:val="28"/>
        </w:rPr>
        <w:t>По данным научно-исследовательского института экологии рыбохозяйственных водоемов и наземных биосистем (НИИ ЭРВНБ)</w:t>
      </w:r>
      <w:r w:rsidR="001B11C7" w:rsidRPr="00E07819">
        <w:rPr>
          <w:color w:val="auto"/>
          <w:szCs w:val="28"/>
        </w:rPr>
        <w:t xml:space="preserve"> вылов рыбы в б</w:t>
      </w:r>
      <w:r w:rsidRPr="00E07819">
        <w:rPr>
          <w:color w:val="auto"/>
          <w:szCs w:val="28"/>
        </w:rPr>
        <w:t xml:space="preserve">ассейне р. </w:t>
      </w:r>
      <w:r w:rsidR="001B11C7" w:rsidRPr="00E07819">
        <w:rPr>
          <w:color w:val="auto"/>
          <w:szCs w:val="28"/>
        </w:rPr>
        <w:t xml:space="preserve">Нижняя </w:t>
      </w:r>
      <w:r w:rsidRPr="00E07819">
        <w:rPr>
          <w:color w:val="auto"/>
          <w:szCs w:val="28"/>
        </w:rPr>
        <w:t>Таймыра варьирует в меж</w:t>
      </w:r>
      <w:r w:rsidR="001B11C7" w:rsidRPr="00E07819">
        <w:rPr>
          <w:color w:val="auto"/>
          <w:szCs w:val="28"/>
        </w:rPr>
        <w:t>годовом аспекте и в 2001-2004 годах составлял10,1-74,5 т</w:t>
      </w:r>
      <w:r w:rsidRPr="00E07819">
        <w:rPr>
          <w:color w:val="auto"/>
          <w:szCs w:val="28"/>
        </w:rPr>
        <w:t>, уро</w:t>
      </w:r>
      <w:r w:rsidR="001B11C7" w:rsidRPr="00E07819">
        <w:rPr>
          <w:color w:val="auto"/>
          <w:szCs w:val="28"/>
        </w:rPr>
        <w:t>вень освоения квот – 5,9-43,8%.</w:t>
      </w:r>
      <w:r w:rsidRPr="00E07819">
        <w:rPr>
          <w:color w:val="auto"/>
          <w:szCs w:val="28"/>
        </w:rPr>
        <w:t xml:space="preserve"> В малых реках бассейна наиболее часто встречаются 4 вида рыб: муксун, </w:t>
      </w:r>
      <w:proofErr w:type="spellStart"/>
      <w:r w:rsidRPr="00E07819">
        <w:rPr>
          <w:color w:val="auto"/>
          <w:szCs w:val="28"/>
        </w:rPr>
        <w:t>чир</w:t>
      </w:r>
      <w:proofErr w:type="spellEnd"/>
      <w:r w:rsidRPr="00E07819">
        <w:rPr>
          <w:color w:val="auto"/>
          <w:szCs w:val="28"/>
        </w:rPr>
        <w:t xml:space="preserve">, пелядь, голец; по численности доминируют муксун и </w:t>
      </w:r>
      <w:proofErr w:type="spellStart"/>
      <w:r w:rsidRPr="00E07819">
        <w:rPr>
          <w:color w:val="auto"/>
          <w:szCs w:val="28"/>
        </w:rPr>
        <w:t>чир</w:t>
      </w:r>
      <w:proofErr w:type="spellEnd"/>
      <w:r w:rsidRPr="00E07819">
        <w:rPr>
          <w:color w:val="auto"/>
          <w:szCs w:val="28"/>
        </w:rPr>
        <w:t xml:space="preserve"> (Летопись…, 2000).</w:t>
      </w:r>
      <w:proofErr w:type="gramEnd"/>
    </w:p>
    <w:p w:rsidR="00A45A29" w:rsidRDefault="00A45A29" w:rsidP="00E07819">
      <w:pPr>
        <w:autoSpaceDE w:val="0"/>
        <w:autoSpaceDN w:val="0"/>
        <w:adjustRightInd w:val="0"/>
        <w:spacing w:line="360" w:lineRule="auto"/>
        <w:ind w:firstLine="720"/>
        <w:rPr>
          <w:rFonts w:asciiTheme="minorHAnsi" w:hAnsiTheme="minorHAnsi" w:cs="TimesNewRoman"/>
          <w:color w:val="auto"/>
          <w:szCs w:val="28"/>
        </w:rPr>
      </w:pPr>
      <w:r w:rsidRPr="00E07819">
        <w:rPr>
          <w:rFonts w:ascii="TimesNewRoman" w:hAnsi="TimesNewRoman" w:cs="TimesNewRoman"/>
          <w:color w:val="auto"/>
          <w:szCs w:val="28"/>
        </w:rPr>
        <w:t xml:space="preserve">Для оз. Таймыр, как и для других крупных </w:t>
      </w:r>
      <w:r w:rsidRPr="00E07819">
        <w:rPr>
          <w:color w:val="auto"/>
          <w:szCs w:val="28"/>
        </w:rPr>
        <w:t xml:space="preserve">озер </w:t>
      </w:r>
      <w:r w:rsidR="001B11C7" w:rsidRPr="00E07819">
        <w:rPr>
          <w:color w:val="auto"/>
          <w:szCs w:val="28"/>
        </w:rPr>
        <w:t xml:space="preserve">полуострова </w:t>
      </w:r>
      <w:r w:rsidRPr="00E07819">
        <w:rPr>
          <w:color w:val="auto"/>
          <w:szCs w:val="28"/>
        </w:rPr>
        <w:t>Таймыр</w:t>
      </w:r>
      <w:r w:rsidRPr="00E07819">
        <w:rPr>
          <w:rFonts w:ascii="TimesNewRoman" w:hAnsi="TimesNewRoman" w:cs="TimesNewRoman"/>
          <w:color w:val="auto"/>
          <w:szCs w:val="28"/>
        </w:rPr>
        <w:t>, характерна тепловая инерция масс воды, экологическая расчлененность, что создает основу для увеличения биологического разнообразия гидробионтов. Общая биологическая продуктивность крупных водоемов субарктической зоны низкая, хотя экологическая дифференциация озер создает разнообразие условий продуцирования в его отдельных частях. Главная лимнологическая черта водоемов высоких широт – сокращенный вегетационный период (около 3 месяцев), холодноводный термический режим (Романов, 2005).</w:t>
      </w:r>
    </w:p>
    <w:p w:rsidR="00B5711E" w:rsidRPr="00937448" w:rsidRDefault="00B5711E" w:rsidP="009A1F76">
      <w:pPr>
        <w:pStyle w:val="1"/>
        <w:spacing w:after="120" w:line="360" w:lineRule="auto"/>
        <w:jc w:val="center"/>
        <w:rPr>
          <w:rFonts w:ascii="Times New Roman" w:hAnsi="Times New Roman"/>
          <w:color w:val="auto"/>
          <w:sz w:val="28"/>
        </w:rPr>
      </w:pPr>
      <w:bookmarkStart w:id="63" w:name="_Toc386614035"/>
      <w:r>
        <w:rPr>
          <w:rFonts w:ascii="Times New Roman" w:hAnsi="Times New Roman"/>
          <w:color w:val="auto"/>
          <w:sz w:val="28"/>
        </w:rPr>
        <w:t>7</w:t>
      </w:r>
      <w:r w:rsidRPr="00937448">
        <w:rPr>
          <w:rFonts w:ascii="Times New Roman" w:hAnsi="Times New Roman"/>
          <w:color w:val="auto"/>
          <w:sz w:val="28"/>
        </w:rPr>
        <w:t xml:space="preserve"> Гидрогеологическая характеристика речного бассейна</w:t>
      </w:r>
      <w:bookmarkEnd w:id="63"/>
    </w:p>
    <w:p w:rsidR="00B5711E" w:rsidRDefault="00B5711E" w:rsidP="00B5711E">
      <w:pPr>
        <w:spacing w:line="360" w:lineRule="auto"/>
        <w:ind w:firstLine="709"/>
        <w:rPr>
          <w:color w:val="auto"/>
          <w:szCs w:val="28"/>
        </w:rPr>
      </w:pPr>
      <w:r w:rsidRPr="009F4EF4">
        <w:rPr>
          <w:color w:val="auto"/>
          <w:szCs w:val="28"/>
        </w:rPr>
        <w:t>Гидрогеологическая характеристика бассейна р. Нижняя Таймыра в связи с не</w:t>
      </w:r>
      <w:r>
        <w:rPr>
          <w:color w:val="auto"/>
          <w:szCs w:val="28"/>
        </w:rPr>
        <w:t xml:space="preserve"> </w:t>
      </w:r>
      <w:r w:rsidRPr="009F4EF4">
        <w:rPr>
          <w:color w:val="auto"/>
          <w:szCs w:val="28"/>
        </w:rPr>
        <w:t xml:space="preserve">изученностью территории не </w:t>
      </w:r>
      <w:r w:rsidR="00A86770">
        <w:rPr>
          <w:color w:val="auto"/>
          <w:szCs w:val="28"/>
        </w:rPr>
        <w:t>приведена</w:t>
      </w:r>
      <w:r w:rsidRPr="009F4EF4">
        <w:rPr>
          <w:color w:val="auto"/>
          <w:szCs w:val="28"/>
        </w:rPr>
        <w:t>.</w:t>
      </w:r>
    </w:p>
    <w:p w:rsidR="00F21EF3" w:rsidRPr="00E07819" w:rsidRDefault="00B5711E" w:rsidP="009A1F76">
      <w:pPr>
        <w:pStyle w:val="1"/>
        <w:keepNext w:val="0"/>
        <w:widowControl w:val="0"/>
        <w:spacing w:after="120" w:line="360" w:lineRule="auto"/>
        <w:jc w:val="center"/>
        <w:rPr>
          <w:rFonts w:ascii="Times New Roman" w:hAnsi="Times New Roman"/>
          <w:color w:val="auto"/>
          <w:sz w:val="28"/>
          <w:szCs w:val="28"/>
        </w:rPr>
      </w:pPr>
      <w:bookmarkStart w:id="64" w:name="_Toc266171738"/>
      <w:bookmarkStart w:id="65" w:name="_Toc283127787"/>
      <w:bookmarkStart w:id="66" w:name="_Toc284844359"/>
      <w:bookmarkStart w:id="67" w:name="_Toc284947577"/>
      <w:bookmarkStart w:id="68" w:name="_Toc289516771"/>
      <w:bookmarkStart w:id="69" w:name="_Toc386614036"/>
      <w:bookmarkEnd w:id="62"/>
      <w:r>
        <w:rPr>
          <w:rFonts w:ascii="Times New Roman" w:hAnsi="Times New Roman"/>
          <w:color w:val="auto"/>
          <w:sz w:val="28"/>
          <w:szCs w:val="28"/>
        </w:rPr>
        <w:t>8</w:t>
      </w:r>
      <w:r w:rsidR="00F21EF3" w:rsidRPr="00E07819">
        <w:rPr>
          <w:rFonts w:ascii="Times New Roman" w:hAnsi="Times New Roman"/>
          <w:color w:val="auto"/>
          <w:sz w:val="28"/>
          <w:szCs w:val="28"/>
        </w:rPr>
        <w:t xml:space="preserve"> </w:t>
      </w:r>
      <w:bookmarkEnd w:id="64"/>
      <w:bookmarkEnd w:id="65"/>
      <w:bookmarkEnd w:id="66"/>
      <w:bookmarkEnd w:id="67"/>
      <w:r>
        <w:rPr>
          <w:rFonts w:ascii="Times New Roman" w:hAnsi="Times New Roman"/>
          <w:color w:val="auto"/>
          <w:sz w:val="28"/>
          <w:szCs w:val="28"/>
        </w:rPr>
        <w:t>Характеристика х</w:t>
      </w:r>
      <w:r w:rsidR="001E5F98" w:rsidRPr="00E07819">
        <w:rPr>
          <w:rFonts w:ascii="Times New Roman" w:hAnsi="Times New Roman"/>
          <w:color w:val="auto"/>
          <w:sz w:val="28"/>
          <w:szCs w:val="28"/>
        </w:rPr>
        <w:t>озяйственно</w:t>
      </w:r>
      <w:r>
        <w:rPr>
          <w:rFonts w:ascii="Times New Roman" w:hAnsi="Times New Roman"/>
          <w:color w:val="auto"/>
          <w:sz w:val="28"/>
          <w:szCs w:val="28"/>
        </w:rPr>
        <w:t>го</w:t>
      </w:r>
      <w:r w:rsidR="001E5F98" w:rsidRPr="00E07819">
        <w:rPr>
          <w:rFonts w:ascii="Times New Roman" w:hAnsi="Times New Roman"/>
          <w:color w:val="auto"/>
          <w:sz w:val="28"/>
          <w:szCs w:val="28"/>
        </w:rPr>
        <w:t xml:space="preserve"> освоени</w:t>
      </w:r>
      <w:r>
        <w:rPr>
          <w:rFonts w:ascii="Times New Roman" w:hAnsi="Times New Roman"/>
          <w:color w:val="auto"/>
          <w:sz w:val="28"/>
          <w:szCs w:val="28"/>
        </w:rPr>
        <w:t>я</w:t>
      </w:r>
      <w:r w:rsidR="001E5F98" w:rsidRPr="00E07819">
        <w:rPr>
          <w:rFonts w:ascii="Times New Roman" w:hAnsi="Times New Roman"/>
          <w:color w:val="auto"/>
          <w:sz w:val="28"/>
          <w:szCs w:val="28"/>
        </w:rPr>
        <w:t xml:space="preserve"> </w:t>
      </w:r>
      <w:r>
        <w:rPr>
          <w:rFonts w:ascii="Times New Roman" w:hAnsi="Times New Roman"/>
          <w:color w:val="auto"/>
          <w:sz w:val="28"/>
          <w:szCs w:val="28"/>
        </w:rPr>
        <w:t xml:space="preserve">водного объекта </w:t>
      </w:r>
      <w:r w:rsidR="001E5F98" w:rsidRPr="00E07819">
        <w:rPr>
          <w:rFonts w:ascii="Times New Roman" w:hAnsi="Times New Roman"/>
          <w:color w:val="auto"/>
          <w:sz w:val="28"/>
          <w:szCs w:val="28"/>
        </w:rPr>
        <w:t>и существующ</w:t>
      </w:r>
      <w:r>
        <w:rPr>
          <w:rFonts w:ascii="Times New Roman" w:hAnsi="Times New Roman"/>
          <w:color w:val="auto"/>
          <w:sz w:val="28"/>
          <w:szCs w:val="28"/>
        </w:rPr>
        <w:t>ей</w:t>
      </w:r>
      <w:r w:rsidR="001E5F98" w:rsidRPr="00E07819">
        <w:rPr>
          <w:rFonts w:ascii="Times New Roman" w:hAnsi="Times New Roman"/>
          <w:color w:val="auto"/>
          <w:sz w:val="28"/>
          <w:szCs w:val="28"/>
        </w:rPr>
        <w:t xml:space="preserve"> водохозяйственн</w:t>
      </w:r>
      <w:r>
        <w:rPr>
          <w:rFonts w:ascii="Times New Roman" w:hAnsi="Times New Roman"/>
          <w:color w:val="auto"/>
          <w:sz w:val="28"/>
          <w:szCs w:val="28"/>
        </w:rPr>
        <w:t>ой</w:t>
      </w:r>
      <w:r w:rsidR="001E5F98" w:rsidRPr="00E07819">
        <w:rPr>
          <w:rFonts w:ascii="Times New Roman" w:hAnsi="Times New Roman"/>
          <w:color w:val="auto"/>
          <w:sz w:val="28"/>
          <w:szCs w:val="28"/>
        </w:rPr>
        <w:t xml:space="preserve"> инфраструктур</w:t>
      </w:r>
      <w:r>
        <w:rPr>
          <w:rFonts w:ascii="Times New Roman" w:hAnsi="Times New Roman"/>
          <w:color w:val="auto"/>
          <w:sz w:val="28"/>
          <w:szCs w:val="28"/>
        </w:rPr>
        <w:t>ы</w:t>
      </w:r>
      <w:bookmarkEnd w:id="68"/>
      <w:bookmarkEnd w:id="69"/>
    </w:p>
    <w:p w:rsidR="00917545" w:rsidRPr="00E07819" w:rsidRDefault="00B5711E" w:rsidP="00372D4C">
      <w:pPr>
        <w:pStyle w:val="2"/>
        <w:tabs>
          <w:tab w:val="left" w:pos="-2552"/>
          <w:tab w:val="left" w:pos="-2268"/>
        </w:tabs>
        <w:spacing w:before="240" w:after="120" w:line="360" w:lineRule="auto"/>
        <w:jc w:val="center"/>
        <w:rPr>
          <w:rFonts w:ascii="Times New Roman" w:hAnsi="Times New Roman"/>
          <w:color w:val="auto"/>
          <w:sz w:val="28"/>
          <w:szCs w:val="28"/>
        </w:rPr>
      </w:pPr>
      <w:bookmarkStart w:id="70" w:name="_Toc386614037"/>
      <w:bookmarkStart w:id="71" w:name="_Toc266171739"/>
      <w:bookmarkStart w:id="72" w:name="_Toc283127788"/>
      <w:bookmarkStart w:id="73" w:name="_Toc284844360"/>
      <w:bookmarkStart w:id="74" w:name="_Toc284947578"/>
      <w:bookmarkStart w:id="75" w:name="_Toc289516772"/>
      <w:r>
        <w:rPr>
          <w:rFonts w:ascii="Times New Roman" w:hAnsi="Times New Roman"/>
          <w:color w:val="auto"/>
          <w:sz w:val="28"/>
          <w:szCs w:val="28"/>
        </w:rPr>
        <w:t>8</w:t>
      </w:r>
      <w:r w:rsidR="00E07819">
        <w:rPr>
          <w:rFonts w:ascii="Times New Roman" w:hAnsi="Times New Roman"/>
          <w:color w:val="auto"/>
          <w:sz w:val="28"/>
          <w:szCs w:val="28"/>
        </w:rPr>
        <w:t>.1</w:t>
      </w:r>
      <w:r w:rsidR="00917545" w:rsidRPr="00E07819">
        <w:rPr>
          <w:rFonts w:ascii="Times New Roman" w:hAnsi="Times New Roman"/>
          <w:color w:val="auto"/>
          <w:sz w:val="28"/>
          <w:szCs w:val="28"/>
        </w:rPr>
        <w:t xml:space="preserve"> Сельскохозяйственное использование территории</w:t>
      </w:r>
      <w:bookmarkEnd w:id="70"/>
    </w:p>
    <w:p w:rsidR="00FD49A8" w:rsidRPr="00863DB8" w:rsidRDefault="00FD49A8" w:rsidP="00E07819">
      <w:pPr>
        <w:spacing w:before="120" w:line="360" w:lineRule="auto"/>
        <w:ind w:firstLine="709"/>
        <w:rPr>
          <w:color w:val="auto"/>
        </w:rPr>
      </w:pPr>
      <w:r w:rsidRPr="00863DB8">
        <w:rPr>
          <w:color w:val="auto"/>
        </w:rPr>
        <w:t xml:space="preserve">В бассейне р. Нижняя Таймыра сельскохозяйственная деятельность </w:t>
      </w:r>
      <w:r w:rsidR="002F081E" w:rsidRPr="00863DB8">
        <w:rPr>
          <w:color w:val="auto"/>
        </w:rPr>
        <w:t xml:space="preserve">практически </w:t>
      </w:r>
      <w:r w:rsidRPr="00863DB8">
        <w:rPr>
          <w:color w:val="auto"/>
        </w:rPr>
        <w:t>не осуществляется, промышленность не развита, что обусловлено суровыми природно-климатическими условиями, значительной удаленностью от других регионов России, а также транспортной недоступностью большинства территорий бассейна.</w:t>
      </w:r>
    </w:p>
    <w:p w:rsidR="00FD49A8" w:rsidRPr="00863DB8" w:rsidRDefault="00E07819" w:rsidP="00E07819">
      <w:pPr>
        <w:spacing w:line="360" w:lineRule="auto"/>
        <w:ind w:firstLine="709"/>
        <w:rPr>
          <w:color w:val="auto"/>
        </w:rPr>
      </w:pPr>
      <w:r>
        <w:rPr>
          <w:color w:val="auto"/>
        </w:rPr>
        <w:t>П</w:t>
      </w:r>
      <w:r w:rsidR="00917545" w:rsidRPr="00863DB8">
        <w:rPr>
          <w:color w:val="auto"/>
        </w:rPr>
        <w:t>ашни,</w:t>
      </w:r>
      <w:r w:rsidR="00A13379" w:rsidRPr="00863DB8">
        <w:rPr>
          <w:color w:val="auto"/>
        </w:rPr>
        <w:t xml:space="preserve"> сенокосы</w:t>
      </w:r>
      <w:r w:rsidR="00917545" w:rsidRPr="00863DB8">
        <w:rPr>
          <w:color w:val="auto"/>
        </w:rPr>
        <w:t>, многолетние сельскохозяйственные насаждения, орошаемые и осушаемые земли на территории бассейна р. </w:t>
      </w:r>
      <w:proofErr w:type="gramStart"/>
      <w:r w:rsidR="00A13379" w:rsidRPr="00863DB8">
        <w:rPr>
          <w:color w:val="auto"/>
        </w:rPr>
        <w:t>Нижняя</w:t>
      </w:r>
      <w:proofErr w:type="gramEnd"/>
      <w:r w:rsidR="00A13379" w:rsidRPr="00863DB8">
        <w:rPr>
          <w:color w:val="auto"/>
        </w:rPr>
        <w:t xml:space="preserve"> Таймыра отсутствуют. Земли под пастбища крупнорогатого скота (КРС) не используются. </w:t>
      </w:r>
      <w:r w:rsidR="00917545" w:rsidRPr="00863DB8">
        <w:rPr>
          <w:color w:val="auto"/>
        </w:rPr>
        <w:t xml:space="preserve">Следовательно, продукция растениеводства и животноводства не производится. Органические и минеральные удобрения не вносятся. </w:t>
      </w:r>
      <w:r w:rsidR="00A13379" w:rsidRPr="00863DB8">
        <w:rPr>
          <w:color w:val="auto"/>
        </w:rPr>
        <w:t>Территория бассейна р. Нижняя Таймыра используется только под оленьи пастбища.</w:t>
      </w:r>
    </w:p>
    <w:p w:rsidR="00A7122A" w:rsidRPr="00863DB8" w:rsidRDefault="00E07819" w:rsidP="00E07819">
      <w:pPr>
        <w:pStyle w:val="a3"/>
        <w:spacing w:line="360" w:lineRule="auto"/>
        <w:ind w:firstLine="709"/>
        <w:jc w:val="both"/>
        <w:rPr>
          <w:rFonts w:ascii="Times New Roman" w:eastAsia="Calibri" w:hAnsi="Times New Roman"/>
          <w:sz w:val="28"/>
          <w:szCs w:val="28"/>
          <w:lang w:eastAsia="ru-RU"/>
        </w:rPr>
      </w:pPr>
      <w:bookmarkStart w:id="76" w:name="_Toc289516776"/>
      <w:bookmarkStart w:id="77" w:name="_Toc284844361"/>
      <w:bookmarkStart w:id="78" w:name="_Toc284947579"/>
      <w:bookmarkStart w:id="79" w:name="_Toc215459574"/>
      <w:bookmarkStart w:id="80" w:name="_Toc215459705"/>
      <w:bookmarkStart w:id="81" w:name="_Toc215643499"/>
      <w:bookmarkEnd w:id="71"/>
      <w:bookmarkEnd w:id="72"/>
      <w:bookmarkEnd w:id="73"/>
      <w:bookmarkEnd w:id="74"/>
      <w:bookmarkEnd w:id="75"/>
      <w:r>
        <w:rPr>
          <w:rFonts w:ascii="Times New Roman" w:eastAsia="Calibri" w:hAnsi="Times New Roman"/>
          <w:sz w:val="28"/>
          <w:szCs w:val="28"/>
          <w:lang w:eastAsia="ru-RU"/>
        </w:rPr>
        <w:t>В</w:t>
      </w:r>
      <w:r w:rsidR="00A7122A" w:rsidRPr="00863DB8">
        <w:rPr>
          <w:rFonts w:ascii="Times New Roman" w:eastAsia="Calibri" w:hAnsi="Times New Roman"/>
          <w:sz w:val="28"/>
          <w:szCs w:val="28"/>
          <w:lang w:eastAsia="ru-RU"/>
        </w:rPr>
        <w:t xml:space="preserve"> границах бассейна р. </w:t>
      </w:r>
      <w:proofErr w:type="gramStart"/>
      <w:r w:rsidR="00830ED4" w:rsidRPr="00863DB8">
        <w:rPr>
          <w:rFonts w:ascii="Times New Roman" w:hAnsi="Times New Roman"/>
          <w:sz w:val="28"/>
          <w:szCs w:val="28"/>
        </w:rPr>
        <w:t>Нижняя</w:t>
      </w:r>
      <w:proofErr w:type="gramEnd"/>
      <w:r w:rsidR="00830ED4" w:rsidRPr="00863DB8">
        <w:rPr>
          <w:rFonts w:ascii="Times New Roman" w:hAnsi="Times New Roman"/>
          <w:sz w:val="28"/>
          <w:szCs w:val="28"/>
        </w:rPr>
        <w:t xml:space="preserve"> Таймыра</w:t>
      </w:r>
      <w:r w:rsidR="00830ED4" w:rsidRPr="00863DB8">
        <w:rPr>
          <w:rFonts w:ascii="Times New Roman" w:eastAsia="Calibri" w:hAnsi="Times New Roman"/>
          <w:sz w:val="28"/>
          <w:szCs w:val="28"/>
          <w:lang w:eastAsia="ru-RU"/>
        </w:rPr>
        <w:t xml:space="preserve"> </w:t>
      </w:r>
      <w:r w:rsidR="00A7122A" w:rsidRPr="00863DB8">
        <w:rPr>
          <w:rFonts w:ascii="Times New Roman" w:eastAsia="Calibri" w:hAnsi="Times New Roman"/>
          <w:sz w:val="28"/>
          <w:szCs w:val="28"/>
          <w:lang w:eastAsia="ru-RU"/>
        </w:rPr>
        <w:t xml:space="preserve">находится </w:t>
      </w:r>
      <w:r w:rsidR="0028746E" w:rsidRPr="00863DB8">
        <w:rPr>
          <w:rFonts w:ascii="Times New Roman" w:eastAsia="Calibri" w:hAnsi="Times New Roman"/>
          <w:sz w:val="28"/>
          <w:szCs w:val="28"/>
          <w:lang w:eastAsia="ru-RU"/>
        </w:rPr>
        <w:t>6 249,556</w:t>
      </w:r>
      <w:r w:rsidR="00A7122A" w:rsidRPr="00863DB8">
        <w:rPr>
          <w:rFonts w:ascii="Times New Roman" w:eastAsia="Calibri" w:hAnsi="Times New Roman"/>
          <w:sz w:val="28"/>
          <w:szCs w:val="28"/>
          <w:lang w:eastAsia="ru-RU"/>
        </w:rPr>
        <w:t xml:space="preserve"> тыс. га </w:t>
      </w:r>
      <w:r w:rsidR="008528DE" w:rsidRPr="00863DB8">
        <w:rPr>
          <w:rFonts w:ascii="Times New Roman" w:eastAsia="Calibri" w:hAnsi="Times New Roman"/>
          <w:sz w:val="28"/>
          <w:szCs w:val="28"/>
          <w:lang w:eastAsia="ru-RU"/>
        </w:rPr>
        <w:t xml:space="preserve">сельскохозяйственных </w:t>
      </w:r>
      <w:r w:rsidR="00A7122A" w:rsidRPr="00863DB8">
        <w:rPr>
          <w:rFonts w:ascii="Times New Roman" w:eastAsia="Calibri" w:hAnsi="Times New Roman"/>
          <w:sz w:val="28"/>
          <w:szCs w:val="28"/>
          <w:lang w:eastAsia="ru-RU"/>
        </w:rPr>
        <w:t>земель, использу</w:t>
      </w:r>
      <w:r w:rsidR="00F37BA0" w:rsidRPr="00863DB8">
        <w:rPr>
          <w:rFonts w:ascii="Times New Roman" w:eastAsia="Calibri" w:hAnsi="Times New Roman"/>
          <w:sz w:val="28"/>
          <w:szCs w:val="28"/>
          <w:lang w:eastAsia="ru-RU"/>
        </w:rPr>
        <w:t>емых под оленьи пастбища</w:t>
      </w:r>
      <w:r w:rsidR="00A13379" w:rsidRPr="00863DB8">
        <w:rPr>
          <w:rFonts w:ascii="Times New Roman" w:eastAsia="Calibri" w:hAnsi="Times New Roman"/>
          <w:sz w:val="28"/>
          <w:szCs w:val="28"/>
          <w:lang w:eastAsia="ru-RU"/>
        </w:rPr>
        <w:t>.</w:t>
      </w:r>
      <w:r w:rsidR="00F37BA0" w:rsidRPr="00863DB8">
        <w:rPr>
          <w:rFonts w:ascii="Times New Roman" w:eastAsia="Calibri" w:hAnsi="Times New Roman"/>
          <w:sz w:val="28"/>
          <w:szCs w:val="28"/>
          <w:lang w:eastAsia="ru-RU"/>
        </w:rPr>
        <w:t xml:space="preserve"> </w:t>
      </w:r>
      <w:r w:rsidR="00A13379" w:rsidRPr="00863DB8">
        <w:rPr>
          <w:rFonts w:ascii="Times New Roman" w:eastAsia="Calibri" w:hAnsi="Times New Roman"/>
          <w:sz w:val="28"/>
          <w:szCs w:val="28"/>
          <w:lang w:eastAsia="ru-RU"/>
        </w:rPr>
        <w:t xml:space="preserve">Все оленьи пастбища находятся в границах ВХУ 17.03.00.001 </w:t>
      </w:r>
      <w:r>
        <w:rPr>
          <w:rFonts w:ascii="Times New Roman" w:eastAsia="Calibri" w:hAnsi="Times New Roman"/>
          <w:sz w:val="28"/>
          <w:szCs w:val="28"/>
          <w:lang w:eastAsia="ru-RU"/>
        </w:rPr>
        <w:t>(таблица</w:t>
      </w:r>
      <w:r w:rsidR="00F37BA0" w:rsidRPr="00863DB8">
        <w:rPr>
          <w:rFonts w:ascii="Times New Roman" w:eastAsia="Calibri" w:hAnsi="Times New Roman"/>
          <w:sz w:val="28"/>
          <w:szCs w:val="28"/>
          <w:lang w:eastAsia="ru-RU"/>
        </w:rPr>
        <w:t> </w:t>
      </w:r>
      <w:r w:rsidR="00ED1BE5">
        <w:rPr>
          <w:rFonts w:ascii="Times New Roman" w:hAnsi="Times New Roman"/>
          <w:sz w:val="28"/>
          <w:szCs w:val="28"/>
        </w:rPr>
        <w:t>5</w:t>
      </w:r>
      <w:r w:rsidR="00A7122A" w:rsidRPr="00863DB8">
        <w:rPr>
          <w:rFonts w:ascii="Times New Roman" w:eastAsia="Calibri" w:hAnsi="Times New Roman"/>
          <w:sz w:val="28"/>
          <w:szCs w:val="28"/>
          <w:lang w:eastAsia="ru-RU"/>
        </w:rPr>
        <w:t>).</w:t>
      </w:r>
    </w:p>
    <w:p w:rsidR="00A7122A" w:rsidRPr="00863DB8" w:rsidRDefault="00A7122A" w:rsidP="00BD74ED">
      <w:pPr>
        <w:spacing w:before="240" w:after="120" w:line="360" w:lineRule="auto"/>
        <w:rPr>
          <w:color w:val="auto"/>
          <w:szCs w:val="28"/>
        </w:rPr>
      </w:pPr>
      <w:r w:rsidRPr="00863DB8">
        <w:rPr>
          <w:color w:val="auto"/>
          <w:szCs w:val="28"/>
        </w:rPr>
        <w:t xml:space="preserve">Таблица </w:t>
      </w:r>
      <w:r w:rsidR="00ED1BE5">
        <w:rPr>
          <w:color w:val="auto"/>
          <w:szCs w:val="28"/>
        </w:rPr>
        <w:t xml:space="preserve">5 </w:t>
      </w:r>
      <w:r w:rsidRPr="00863DB8">
        <w:rPr>
          <w:color w:val="auto"/>
          <w:szCs w:val="28"/>
        </w:rPr>
        <w:t xml:space="preserve">– Оленьи пастбища </w:t>
      </w:r>
      <w:r w:rsidR="008528DE" w:rsidRPr="00863DB8">
        <w:rPr>
          <w:color w:val="auto"/>
        </w:rPr>
        <w:t>на землях сельскохозяйственного назначения</w:t>
      </w:r>
      <w:r w:rsidR="008528DE" w:rsidRPr="00863DB8">
        <w:rPr>
          <w:color w:val="auto"/>
          <w:szCs w:val="28"/>
        </w:rPr>
        <w:t xml:space="preserve"> </w:t>
      </w:r>
      <w:r w:rsidRPr="00863DB8">
        <w:rPr>
          <w:color w:val="auto"/>
          <w:szCs w:val="28"/>
        </w:rPr>
        <w:t>в границах водохозяйственных участков бассейна р.</w:t>
      </w:r>
      <w:r w:rsidRPr="00863DB8">
        <w:rPr>
          <w:color w:val="auto"/>
          <w:szCs w:val="28"/>
          <w:lang w:eastAsia="ru-RU"/>
        </w:rPr>
        <w:t xml:space="preserve"> </w:t>
      </w:r>
      <w:r w:rsidR="00830ED4" w:rsidRPr="00863DB8">
        <w:rPr>
          <w:color w:val="auto"/>
          <w:szCs w:val="28"/>
        </w:rPr>
        <w:t>Нижняя Таймыра</w:t>
      </w:r>
    </w:p>
    <w:tbl>
      <w:tblPr>
        <w:tblW w:w="488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408"/>
        <w:gridCol w:w="2410"/>
        <w:gridCol w:w="2268"/>
        <w:gridCol w:w="2270"/>
      </w:tblGrid>
      <w:tr w:rsidR="00A7122A" w:rsidRPr="00863DB8" w:rsidTr="00372D4C">
        <w:trPr>
          <w:trHeight w:val="1733"/>
        </w:trPr>
        <w:tc>
          <w:tcPr>
            <w:tcW w:w="1287" w:type="pct"/>
            <w:shd w:val="clear" w:color="auto" w:fill="auto"/>
            <w:hideMark/>
          </w:tcPr>
          <w:p w:rsidR="00A7122A" w:rsidRPr="00BD74ED" w:rsidRDefault="00A13379" w:rsidP="00372D4C">
            <w:pPr>
              <w:jc w:val="center"/>
              <w:rPr>
                <w:rFonts w:eastAsia="Times New Roman"/>
                <w:color w:val="auto"/>
                <w:sz w:val="24"/>
                <w:lang w:eastAsia="ru-RU"/>
              </w:rPr>
            </w:pPr>
            <w:r w:rsidRPr="00BD74ED">
              <w:rPr>
                <w:rFonts w:eastAsia="Times New Roman"/>
                <w:color w:val="auto"/>
                <w:sz w:val="24"/>
                <w:lang w:eastAsia="ru-RU"/>
              </w:rPr>
              <w:t>Код ВХУ</w:t>
            </w:r>
          </w:p>
        </w:tc>
        <w:tc>
          <w:tcPr>
            <w:tcW w:w="1288" w:type="pct"/>
            <w:shd w:val="clear" w:color="auto" w:fill="auto"/>
            <w:hideMark/>
          </w:tcPr>
          <w:p w:rsidR="00A7122A" w:rsidRPr="00BD74ED" w:rsidRDefault="00A7122A" w:rsidP="00372D4C">
            <w:pPr>
              <w:jc w:val="center"/>
              <w:rPr>
                <w:rFonts w:eastAsia="Times New Roman"/>
                <w:color w:val="auto"/>
                <w:sz w:val="24"/>
                <w:lang w:eastAsia="ru-RU"/>
              </w:rPr>
            </w:pPr>
            <w:r w:rsidRPr="00BD74ED">
              <w:rPr>
                <w:rFonts w:eastAsia="Times New Roman"/>
                <w:color w:val="auto"/>
                <w:sz w:val="24"/>
                <w:lang w:eastAsia="ru-RU"/>
              </w:rPr>
              <w:t xml:space="preserve">Площадь оленьих пастбищ </w:t>
            </w:r>
            <w:r w:rsidR="00AA4911" w:rsidRPr="00BD74ED">
              <w:rPr>
                <w:rFonts w:eastAsia="Times New Roman"/>
                <w:color w:val="auto"/>
                <w:sz w:val="24"/>
                <w:lang w:eastAsia="ru-RU"/>
              </w:rPr>
              <w:t xml:space="preserve">в границах </w:t>
            </w:r>
            <w:r w:rsidRPr="00BD74ED">
              <w:rPr>
                <w:rFonts w:eastAsia="Times New Roman"/>
                <w:color w:val="auto"/>
                <w:sz w:val="24"/>
                <w:lang w:eastAsia="ru-RU"/>
              </w:rPr>
              <w:t>ВХУ</w:t>
            </w:r>
            <w:r w:rsidR="00AA4911" w:rsidRPr="00BD74ED">
              <w:rPr>
                <w:rFonts w:eastAsia="Times New Roman"/>
                <w:color w:val="auto"/>
                <w:sz w:val="24"/>
                <w:lang w:eastAsia="ru-RU"/>
              </w:rPr>
              <w:t>,</w:t>
            </w:r>
            <w:r w:rsidRPr="00BD74ED">
              <w:rPr>
                <w:rFonts w:eastAsia="Times New Roman"/>
                <w:color w:val="auto"/>
                <w:sz w:val="24"/>
                <w:lang w:eastAsia="ru-RU"/>
              </w:rPr>
              <w:t xml:space="preserve"> бассейна р. </w:t>
            </w:r>
            <w:r w:rsidR="008528DE" w:rsidRPr="00BD74ED">
              <w:rPr>
                <w:rFonts w:eastAsia="Times New Roman"/>
                <w:color w:val="auto"/>
                <w:sz w:val="24"/>
                <w:lang w:eastAsia="ru-RU"/>
              </w:rPr>
              <w:t xml:space="preserve">Нижняя </w:t>
            </w:r>
            <w:r w:rsidR="00424F59" w:rsidRPr="00BD74ED">
              <w:rPr>
                <w:rFonts w:eastAsia="Times New Roman"/>
                <w:color w:val="auto"/>
                <w:sz w:val="24"/>
                <w:lang w:eastAsia="ru-RU"/>
              </w:rPr>
              <w:t>Таймыра, тыс.</w:t>
            </w:r>
            <w:r w:rsidRPr="00BD74ED">
              <w:rPr>
                <w:rFonts w:eastAsia="Times New Roman"/>
                <w:color w:val="auto"/>
                <w:sz w:val="24"/>
                <w:lang w:eastAsia="ru-RU"/>
              </w:rPr>
              <w:t xml:space="preserve"> га</w:t>
            </w:r>
          </w:p>
        </w:tc>
        <w:tc>
          <w:tcPr>
            <w:tcW w:w="1212" w:type="pct"/>
            <w:shd w:val="clear" w:color="auto" w:fill="auto"/>
            <w:hideMark/>
          </w:tcPr>
          <w:p w:rsidR="00A7122A" w:rsidRPr="00BD74ED" w:rsidRDefault="00A7122A" w:rsidP="00372D4C">
            <w:pPr>
              <w:jc w:val="center"/>
              <w:rPr>
                <w:rFonts w:eastAsia="Times New Roman"/>
                <w:color w:val="auto"/>
                <w:sz w:val="24"/>
                <w:lang w:eastAsia="ru-RU"/>
              </w:rPr>
            </w:pPr>
            <w:r w:rsidRPr="00BD74ED">
              <w:rPr>
                <w:rFonts w:eastAsia="Times New Roman"/>
                <w:color w:val="auto"/>
                <w:sz w:val="24"/>
                <w:lang w:eastAsia="ru-RU"/>
              </w:rPr>
              <w:t>Доля оленьих пастбищ от ее общей площади в</w:t>
            </w:r>
            <w:r w:rsidR="00AA4911" w:rsidRPr="00BD74ED">
              <w:rPr>
                <w:rFonts w:eastAsia="Times New Roman"/>
                <w:color w:val="auto"/>
                <w:sz w:val="24"/>
                <w:lang w:eastAsia="ru-RU"/>
              </w:rPr>
              <w:t xml:space="preserve"> границах ВХУ,</w:t>
            </w:r>
            <w:r w:rsidRPr="00BD74ED">
              <w:rPr>
                <w:rFonts w:eastAsia="Times New Roman"/>
                <w:color w:val="auto"/>
                <w:sz w:val="24"/>
                <w:lang w:eastAsia="ru-RU"/>
              </w:rPr>
              <w:t xml:space="preserve"> бассейне р. </w:t>
            </w:r>
            <w:r w:rsidR="008528DE" w:rsidRPr="00BD74ED">
              <w:rPr>
                <w:rFonts w:eastAsia="Times New Roman"/>
                <w:color w:val="auto"/>
                <w:sz w:val="24"/>
                <w:lang w:eastAsia="ru-RU"/>
              </w:rPr>
              <w:t xml:space="preserve">Нижняя </w:t>
            </w:r>
            <w:r w:rsidRPr="00BD74ED">
              <w:rPr>
                <w:rFonts w:eastAsia="Times New Roman"/>
                <w:color w:val="auto"/>
                <w:sz w:val="24"/>
                <w:lang w:eastAsia="ru-RU"/>
              </w:rPr>
              <w:t>Таймыра, %</w:t>
            </w:r>
          </w:p>
        </w:tc>
        <w:tc>
          <w:tcPr>
            <w:tcW w:w="1213" w:type="pct"/>
            <w:shd w:val="clear" w:color="auto" w:fill="auto"/>
            <w:hideMark/>
          </w:tcPr>
          <w:p w:rsidR="00A7122A" w:rsidRPr="00BD74ED" w:rsidRDefault="00A7122A" w:rsidP="00372D4C">
            <w:pPr>
              <w:jc w:val="center"/>
              <w:rPr>
                <w:rFonts w:eastAsia="Times New Roman"/>
                <w:color w:val="auto"/>
                <w:sz w:val="24"/>
                <w:lang w:eastAsia="ru-RU"/>
              </w:rPr>
            </w:pPr>
            <w:r w:rsidRPr="00BD74ED">
              <w:rPr>
                <w:rFonts w:eastAsia="Times New Roman"/>
                <w:color w:val="auto"/>
                <w:sz w:val="24"/>
                <w:lang w:eastAsia="ru-RU"/>
              </w:rPr>
              <w:t xml:space="preserve">Доля оленьих пастбищ от площади бассейна р. </w:t>
            </w:r>
            <w:r w:rsidR="008528DE" w:rsidRPr="00BD74ED">
              <w:rPr>
                <w:rFonts w:eastAsia="Times New Roman"/>
                <w:color w:val="auto"/>
                <w:sz w:val="24"/>
                <w:lang w:eastAsia="ru-RU"/>
              </w:rPr>
              <w:t xml:space="preserve">Нижняя </w:t>
            </w:r>
            <w:r w:rsidRPr="00BD74ED">
              <w:rPr>
                <w:rFonts w:eastAsia="Times New Roman"/>
                <w:color w:val="auto"/>
                <w:sz w:val="24"/>
                <w:lang w:eastAsia="ru-RU"/>
              </w:rPr>
              <w:t>Таймыра, ВХУ, %</w:t>
            </w:r>
          </w:p>
        </w:tc>
      </w:tr>
      <w:tr w:rsidR="00A7122A" w:rsidRPr="00863DB8" w:rsidTr="0010106E">
        <w:trPr>
          <w:trHeight w:val="315"/>
        </w:trPr>
        <w:tc>
          <w:tcPr>
            <w:tcW w:w="5000" w:type="pct"/>
            <w:gridSpan w:val="4"/>
            <w:shd w:val="clear" w:color="auto" w:fill="auto"/>
            <w:vAlign w:val="center"/>
            <w:hideMark/>
          </w:tcPr>
          <w:p w:rsidR="00A7122A" w:rsidRPr="00BD74ED" w:rsidRDefault="00A7122A" w:rsidP="00BD74ED">
            <w:pPr>
              <w:jc w:val="center"/>
              <w:rPr>
                <w:rFonts w:eastAsia="Times New Roman"/>
                <w:color w:val="auto"/>
                <w:sz w:val="24"/>
                <w:lang w:eastAsia="ru-RU"/>
              </w:rPr>
            </w:pPr>
            <w:r w:rsidRPr="00BD74ED">
              <w:rPr>
                <w:rFonts w:eastAsia="Times New Roman"/>
                <w:color w:val="auto"/>
                <w:sz w:val="24"/>
                <w:lang w:eastAsia="ru-RU"/>
              </w:rPr>
              <w:t>Водохозяйственные участки</w:t>
            </w:r>
          </w:p>
        </w:tc>
      </w:tr>
      <w:tr w:rsidR="00E3540B" w:rsidRPr="00863DB8" w:rsidTr="00E3540B">
        <w:trPr>
          <w:trHeight w:val="315"/>
        </w:trPr>
        <w:tc>
          <w:tcPr>
            <w:tcW w:w="1287" w:type="pct"/>
            <w:shd w:val="clear" w:color="auto" w:fill="auto"/>
            <w:vAlign w:val="bottom"/>
            <w:hideMark/>
          </w:tcPr>
          <w:p w:rsidR="00E3540B" w:rsidRPr="00863DB8" w:rsidRDefault="00E3540B" w:rsidP="0028746E">
            <w:pPr>
              <w:rPr>
                <w:rFonts w:eastAsia="Times New Roman"/>
                <w:color w:val="auto"/>
                <w:sz w:val="24"/>
                <w:lang w:eastAsia="ru-RU"/>
              </w:rPr>
            </w:pPr>
            <w:r w:rsidRPr="00863DB8">
              <w:rPr>
                <w:rFonts w:eastAsia="Times New Roman"/>
                <w:color w:val="auto"/>
                <w:sz w:val="24"/>
                <w:lang w:eastAsia="ru-RU"/>
              </w:rPr>
              <w:t>17.03.00.001</w:t>
            </w:r>
          </w:p>
        </w:tc>
        <w:tc>
          <w:tcPr>
            <w:tcW w:w="1288" w:type="pct"/>
            <w:shd w:val="clear" w:color="auto" w:fill="auto"/>
            <w:vAlign w:val="bottom"/>
            <w:hideMark/>
          </w:tcPr>
          <w:p w:rsidR="00E3540B" w:rsidRPr="00863DB8" w:rsidRDefault="00E3540B" w:rsidP="00AA4911">
            <w:pPr>
              <w:ind w:firstLine="709"/>
              <w:jc w:val="right"/>
              <w:rPr>
                <w:rFonts w:eastAsia="Times New Roman"/>
                <w:color w:val="auto"/>
                <w:sz w:val="24"/>
                <w:lang w:eastAsia="ru-RU"/>
              </w:rPr>
            </w:pPr>
            <w:r w:rsidRPr="00863DB8">
              <w:rPr>
                <w:rFonts w:eastAsia="Times New Roman"/>
                <w:color w:val="auto"/>
                <w:sz w:val="24"/>
                <w:lang w:eastAsia="ru-RU"/>
              </w:rPr>
              <w:t>6 249,556</w:t>
            </w:r>
          </w:p>
        </w:tc>
        <w:tc>
          <w:tcPr>
            <w:tcW w:w="1212" w:type="pct"/>
            <w:shd w:val="clear" w:color="auto" w:fill="auto"/>
            <w:noWrap/>
            <w:vAlign w:val="center"/>
            <w:hideMark/>
          </w:tcPr>
          <w:p w:rsidR="00E3540B" w:rsidRPr="00863DB8" w:rsidRDefault="00E3540B" w:rsidP="00AA4911">
            <w:pPr>
              <w:ind w:firstLine="709"/>
              <w:jc w:val="right"/>
              <w:rPr>
                <w:rFonts w:eastAsia="Times New Roman"/>
                <w:color w:val="auto"/>
                <w:sz w:val="24"/>
                <w:lang w:eastAsia="ru-RU"/>
              </w:rPr>
            </w:pPr>
            <w:r w:rsidRPr="00863DB8">
              <w:rPr>
                <w:rFonts w:eastAsia="Times New Roman"/>
                <w:color w:val="auto"/>
                <w:sz w:val="24"/>
                <w:lang w:eastAsia="ru-RU"/>
              </w:rPr>
              <w:t>100</w:t>
            </w:r>
          </w:p>
        </w:tc>
        <w:tc>
          <w:tcPr>
            <w:tcW w:w="1213" w:type="pct"/>
            <w:shd w:val="clear" w:color="auto" w:fill="auto"/>
            <w:noWrap/>
            <w:vAlign w:val="bottom"/>
            <w:hideMark/>
          </w:tcPr>
          <w:p w:rsidR="00E3540B" w:rsidRPr="00863DB8" w:rsidRDefault="00E3540B" w:rsidP="003957DC">
            <w:pPr>
              <w:ind w:firstLine="709"/>
              <w:jc w:val="right"/>
              <w:rPr>
                <w:rFonts w:eastAsia="Times New Roman"/>
                <w:color w:val="auto"/>
                <w:sz w:val="24"/>
                <w:lang w:eastAsia="ru-RU"/>
              </w:rPr>
            </w:pPr>
            <w:r>
              <w:rPr>
                <w:rFonts w:eastAsia="Times New Roman"/>
                <w:color w:val="auto"/>
                <w:sz w:val="24"/>
                <w:lang w:eastAsia="ru-RU"/>
              </w:rPr>
              <w:t>42,2</w:t>
            </w:r>
          </w:p>
        </w:tc>
      </w:tr>
      <w:tr w:rsidR="00E3540B" w:rsidRPr="00863DB8" w:rsidTr="00E3540B">
        <w:trPr>
          <w:trHeight w:val="315"/>
        </w:trPr>
        <w:tc>
          <w:tcPr>
            <w:tcW w:w="1287" w:type="pct"/>
            <w:shd w:val="clear" w:color="auto" w:fill="auto"/>
            <w:vAlign w:val="bottom"/>
            <w:hideMark/>
          </w:tcPr>
          <w:p w:rsidR="00E3540B" w:rsidRPr="00863DB8" w:rsidRDefault="00E3540B" w:rsidP="0028746E">
            <w:pPr>
              <w:rPr>
                <w:rFonts w:eastAsia="Times New Roman"/>
                <w:color w:val="auto"/>
                <w:sz w:val="24"/>
                <w:lang w:eastAsia="ru-RU"/>
              </w:rPr>
            </w:pPr>
            <w:r w:rsidRPr="00863DB8">
              <w:rPr>
                <w:rFonts w:eastAsia="Times New Roman"/>
                <w:color w:val="auto"/>
                <w:sz w:val="24"/>
                <w:lang w:eastAsia="ru-RU"/>
              </w:rPr>
              <w:t>17.03.00.100</w:t>
            </w:r>
          </w:p>
        </w:tc>
        <w:tc>
          <w:tcPr>
            <w:tcW w:w="1288" w:type="pct"/>
            <w:shd w:val="clear" w:color="auto" w:fill="auto"/>
            <w:vAlign w:val="bottom"/>
            <w:hideMark/>
          </w:tcPr>
          <w:p w:rsidR="00E3540B" w:rsidRPr="00863DB8" w:rsidRDefault="00E3540B" w:rsidP="00AA4911">
            <w:pPr>
              <w:ind w:firstLine="709"/>
              <w:jc w:val="right"/>
              <w:rPr>
                <w:rFonts w:eastAsia="Times New Roman"/>
                <w:color w:val="auto"/>
                <w:sz w:val="24"/>
                <w:lang w:eastAsia="ru-RU"/>
              </w:rPr>
            </w:pPr>
            <w:r w:rsidRPr="00863DB8">
              <w:rPr>
                <w:rFonts w:eastAsia="Times New Roman"/>
                <w:color w:val="auto"/>
                <w:sz w:val="24"/>
                <w:lang w:eastAsia="ru-RU"/>
              </w:rPr>
              <w:t>0</w:t>
            </w:r>
          </w:p>
        </w:tc>
        <w:tc>
          <w:tcPr>
            <w:tcW w:w="1212" w:type="pct"/>
            <w:shd w:val="clear" w:color="auto" w:fill="auto"/>
            <w:noWrap/>
            <w:vAlign w:val="center"/>
            <w:hideMark/>
          </w:tcPr>
          <w:p w:rsidR="00E3540B" w:rsidRPr="00863DB8" w:rsidRDefault="00E3540B" w:rsidP="00AA4911">
            <w:pPr>
              <w:ind w:firstLine="709"/>
              <w:jc w:val="right"/>
              <w:rPr>
                <w:rFonts w:eastAsia="Times New Roman"/>
                <w:color w:val="auto"/>
                <w:sz w:val="24"/>
                <w:lang w:eastAsia="ru-RU"/>
              </w:rPr>
            </w:pPr>
            <w:r w:rsidRPr="00863DB8">
              <w:rPr>
                <w:rFonts w:eastAsia="Times New Roman"/>
                <w:color w:val="auto"/>
                <w:sz w:val="24"/>
                <w:lang w:eastAsia="ru-RU"/>
              </w:rPr>
              <w:t>0</w:t>
            </w:r>
          </w:p>
        </w:tc>
        <w:tc>
          <w:tcPr>
            <w:tcW w:w="1213" w:type="pct"/>
            <w:shd w:val="clear" w:color="auto" w:fill="auto"/>
            <w:noWrap/>
            <w:vAlign w:val="bottom"/>
            <w:hideMark/>
          </w:tcPr>
          <w:p w:rsidR="00E3540B" w:rsidRPr="00863DB8" w:rsidRDefault="00E3540B" w:rsidP="003957DC">
            <w:pPr>
              <w:ind w:firstLine="709"/>
              <w:jc w:val="right"/>
              <w:rPr>
                <w:rFonts w:eastAsia="Times New Roman"/>
                <w:color w:val="auto"/>
                <w:sz w:val="24"/>
                <w:lang w:eastAsia="ru-RU"/>
              </w:rPr>
            </w:pPr>
            <w:r w:rsidRPr="00863DB8">
              <w:rPr>
                <w:rFonts w:eastAsia="Times New Roman"/>
                <w:color w:val="auto"/>
                <w:sz w:val="24"/>
                <w:lang w:eastAsia="ru-RU"/>
              </w:rPr>
              <w:t>0</w:t>
            </w:r>
          </w:p>
        </w:tc>
      </w:tr>
      <w:tr w:rsidR="00E3540B" w:rsidRPr="00863DB8" w:rsidTr="00BD74ED">
        <w:trPr>
          <w:trHeight w:val="315"/>
        </w:trPr>
        <w:tc>
          <w:tcPr>
            <w:tcW w:w="1287" w:type="pct"/>
            <w:shd w:val="clear" w:color="auto" w:fill="auto"/>
            <w:vAlign w:val="center"/>
          </w:tcPr>
          <w:p w:rsidR="00E3540B" w:rsidRPr="00BD74ED" w:rsidRDefault="00E3540B" w:rsidP="00BD74ED">
            <w:pPr>
              <w:jc w:val="left"/>
              <w:rPr>
                <w:rFonts w:eastAsia="Times New Roman"/>
                <w:color w:val="auto"/>
                <w:sz w:val="24"/>
                <w:lang w:eastAsia="ru-RU"/>
              </w:rPr>
            </w:pPr>
            <w:r w:rsidRPr="00BD74ED">
              <w:rPr>
                <w:rFonts w:eastAsia="Times New Roman"/>
                <w:color w:val="auto"/>
                <w:sz w:val="24"/>
                <w:lang w:eastAsia="ru-RU"/>
              </w:rPr>
              <w:t>Итого по бассейну р. </w:t>
            </w:r>
            <w:proofErr w:type="gramStart"/>
            <w:r w:rsidRPr="00BD74ED">
              <w:rPr>
                <w:rFonts w:eastAsia="Times New Roman"/>
                <w:color w:val="auto"/>
                <w:sz w:val="24"/>
                <w:lang w:eastAsia="ru-RU"/>
              </w:rPr>
              <w:t>Нижняя</w:t>
            </w:r>
            <w:proofErr w:type="gramEnd"/>
            <w:r w:rsidRPr="00BD74ED">
              <w:rPr>
                <w:rFonts w:eastAsia="Times New Roman"/>
                <w:color w:val="auto"/>
                <w:sz w:val="24"/>
                <w:lang w:eastAsia="ru-RU"/>
              </w:rPr>
              <w:t xml:space="preserve"> Таймыра</w:t>
            </w:r>
          </w:p>
        </w:tc>
        <w:tc>
          <w:tcPr>
            <w:tcW w:w="1288" w:type="pct"/>
            <w:shd w:val="clear" w:color="auto" w:fill="auto"/>
            <w:vAlign w:val="bottom"/>
          </w:tcPr>
          <w:p w:rsidR="00E3540B" w:rsidRPr="00BD74ED" w:rsidRDefault="00E3540B" w:rsidP="00BD74ED">
            <w:pPr>
              <w:ind w:firstLine="709"/>
              <w:jc w:val="right"/>
              <w:rPr>
                <w:rFonts w:eastAsia="Times New Roman"/>
                <w:color w:val="auto"/>
                <w:sz w:val="24"/>
                <w:lang w:eastAsia="ru-RU"/>
              </w:rPr>
            </w:pPr>
            <w:r w:rsidRPr="00BD74ED">
              <w:rPr>
                <w:rFonts w:eastAsia="Times New Roman"/>
                <w:color w:val="auto"/>
                <w:sz w:val="24"/>
                <w:lang w:eastAsia="ru-RU"/>
              </w:rPr>
              <w:t>6 249,556</w:t>
            </w:r>
          </w:p>
        </w:tc>
        <w:tc>
          <w:tcPr>
            <w:tcW w:w="1212" w:type="pct"/>
            <w:shd w:val="clear" w:color="auto" w:fill="auto"/>
            <w:noWrap/>
            <w:vAlign w:val="bottom"/>
          </w:tcPr>
          <w:p w:rsidR="00E3540B" w:rsidRPr="00BD74ED" w:rsidRDefault="00E3540B" w:rsidP="00BD74ED">
            <w:pPr>
              <w:ind w:firstLine="709"/>
              <w:jc w:val="right"/>
              <w:rPr>
                <w:rFonts w:eastAsia="Times New Roman"/>
                <w:color w:val="auto"/>
                <w:sz w:val="24"/>
                <w:lang w:eastAsia="ru-RU"/>
              </w:rPr>
            </w:pPr>
            <w:r w:rsidRPr="00BD74ED">
              <w:rPr>
                <w:rFonts w:eastAsia="Times New Roman"/>
                <w:color w:val="auto"/>
                <w:sz w:val="24"/>
                <w:lang w:eastAsia="ru-RU"/>
              </w:rPr>
              <w:t>100</w:t>
            </w:r>
          </w:p>
        </w:tc>
        <w:tc>
          <w:tcPr>
            <w:tcW w:w="1213" w:type="pct"/>
            <w:shd w:val="clear" w:color="auto" w:fill="auto"/>
            <w:noWrap/>
            <w:vAlign w:val="bottom"/>
          </w:tcPr>
          <w:p w:rsidR="00E3540B" w:rsidRPr="00BD74ED" w:rsidRDefault="00E3540B" w:rsidP="00BD74ED">
            <w:pPr>
              <w:jc w:val="right"/>
              <w:rPr>
                <w:rFonts w:eastAsia="Times New Roman"/>
                <w:color w:val="auto"/>
                <w:sz w:val="24"/>
                <w:lang w:eastAsia="ru-RU"/>
              </w:rPr>
            </w:pPr>
            <w:r w:rsidRPr="00BD74ED">
              <w:rPr>
                <w:rFonts w:eastAsia="Times New Roman"/>
                <w:color w:val="auto"/>
                <w:sz w:val="24"/>
                <w:lang w:eastAsia="ru-RU"/>
              </w:rPr>
              <w:t>33,4</w:t>
            </w:r>
          </w:p>
        </w:tc>
      </w:tr>
    </w:tbl>
    <w:p w:rsidR="00A7122A" w:rsidRPr="00863DB8" w:rsidRDefault="00A7122A" w:rsidP="00E07819">
      <w:pPr>
        <w:spacing w:before="240" w:line="360" w:lineRule="auto"/>
        <w:ind w:firstLine="709"/>
        <w:rPr>
          <w:color w:val="auto"/>
          <w:szCs w:val="28"/>
        </w:rPr>
      </w:pPr>
      <w:r w:rsidRPr="00863DB8">
        <w:rPr>
          <w:color w:val="auto"/>
          <w:szCs w:val="28"/>
        </w:rPr>
        <w:t xml:space="preserve">В целом по бассейну р. </w:t>
      </w:r>
      <w:r w:rsidR="00830ED4" w:rsidRPr="00863DB8">
        <w:rPr>
          <w:color w:val="auto"/>
          <w:szCs w:val="28"/>
        </w:rPr>
        <w:t>Нижняя Таймыра</w:t>
      </w:r>
      <w:r w:rsidRPr="00863DB8">
        <w:rPr>
          <w:color w:val="auto"/>
          <w:szCs w:val="28"/>
        </w:rPr>
        <w:t xml:space="preserve"> площадь оленьих пастбищ</w:t>
      </w:r>
      <w:r w:rsidR="008528DE" w:rsidRPr="00863DB8">
        <w:rPr>
          <w:color w:val="auto"/>
          <w:szCs w:val="28"/>
        </w:rPr>
        <w:t xml:space="preserve"> </w:t>
      </w:r>
      <w:r w:rsidRPr="00863DB8">
        <w:rPr>
          <w:color w:val="auto"/>
          <w:szCs w:val="28"/>
        </w:rPr>
        <w:t xml:space="preserve">составляет </w:t>
      </w:r>
      <w:r w:rsidR="00E3540B">
        <w:rPr>
          <w:rFonts w:eastAsia="Times New Roman"/>
          <w:color w:val="auto"/>
          <w:szCs w:val="28"/>
          <w:lang w:eastAsia="ru-RU"/>
        </w:rPr>
        <w:t>33,4</w:t>
      </w:r>
      <w:r w:rsidR="00726CB2" w:rsidRPr="00863DB8">
        <w:rPr>
          <w:rFonts w:eastAsia="Times New Roman"/>
          <w:color w:val="auto"/>
          <w:szCs w:val="28"/>
          <w:lang w:eastAsia="ru-RU"/>
        </w:rPr>
        <w:t xml:space="preserve"> % от общей площади бассейна</w:t>
      </w:r>
      <w:r w:rsidRPr="00863DB8">
        <w:rPr>
          <w:color w:val="auto"/>
          <w:szCs w:val="28"/>
        </w:rPr>
        <w:t>.</w:t>
      </w:r>
    </w:p>
    <w:p w:rsidR="00240038" w:rsidRPr="003D65AA" w:rsidRDefault="00B5711E" w:rsidP="00372D4C">
      <w:pPr>
        <w:pStyle w:val="2"/>
        <w:tabs>
          <w:tab w:val="left" w:pos="-2552"/>
          <w:tab w:val="left" w:pos="-2268"/>
        </w:tabs>
        <w:spacing w:before="240" w:after="120" w:line="360" w:lineRule="auto"/>
        <w:jc w:val="center"/>
        <w:rPr>
          <w:rFonts w:ascii="Times New Roman" w:hAnsi="Times New Roman"/>
          <w:color w:val="auto"/>
          <w:sz w:val="28"/>
          <w:szCs w:val="28"/>
        </w:rPr>
      </w:pPr>
      <w:bookmarkStart w:id="82" w:name="_Toc289516788"/>
      <w:bookmarkStart w:id="83" w:name="_Toc386614038"/>
      <w:bookmarkEnd w:id="76"/>
      <w:r>
        <w:rPr>
          <w:rFonts w:ascii="Times New Roman" w:hAnsi="Times New Roman"/>
          <w:color w:val="auto"/>
          <w:sz w:val="28"/>
          <w:szCs w:val="28"/>
        </w:rPr>
        <w:t>8</w:t>
      </w:r>
      <w:r w:rsidR="00240038" w:rsidRPr="003D65AA">
        <w:rPr>
          <w:rFonts w:ascii="Times New Roman" w:hAnsi="Times New Roman"/>
          <w:color w:val="auto"/>
          <w:sz w:val="28"/>
          <w:szCs w:val="28"/>
        </w:rPr>
        <w:t>.</w:t>
      </w:r>
      <w:r w:rsidR="002F081E" w:rsidRPr="003D65AA">
        <w:rPr>
          <w:rFonts w:ascii="Times New Roman" w:hAnsi="Times New Roman"/>
          <w:color w:val="auto"/>
          <w:sz w:val="28"/>
          <w:szCs w:val="28"/>
        </w:rPr>
        <w:t>2</w:t>
      </w:r>
      <w:r w:rsidR="00240038" w:rsidRPr="003D65AA">
        <w:rPr>
          <w:rFonts w:ascii="Times New Roman" w:hAnsi="Times New Roman"/>
          <w:color w:val="auto"/>
          <w:sz w:val="28"/>
          <w:szCs w:val="28"/>
        </w:rPr>
        <w:t xml:space="preserve"> Застроенные земли</w:t>
      </w:r>
      <w:bookmarkEnd w:id="82"/>
      <w:bookmarkEnd w:id="83"/>
    </w:p>
    <w:p w:rsidR="00B24254" w:rsidRPr="003D65AA" w:rsidRDefault="00A74989" w:rsidP="003D65AA">
      <w:pPr>
        <w:spacing w:line="360" w:lineRule="auto"/>
        <w:ind w:firstLine="709"/>
        <w:rPr>
          <w:color w:val="auto"/>
          <w:szCs w:val="28"/>
          <w:lang w:eastAsia="ru-RU"/>
        </w:rPr>
      </w:pPr>
      <w:bookmarkStart w:id="84" w:name="sub_831"/>
      <w:r w:rsidRPr="003D65AA">
        <w:rPr>
          <w:color w:val="auto"/>
          <w:szCs w:val="28"/>
          <w:lang w:eastAsia="ru-RU"/>
        </w:rPr>
        <w:t>Застроенными землями признаются земли населенных пунктов, используемые и предназначенные для застройки и развития населенных пунктов.</w:t>
      </w:r>
      <w:r w:rsidR="003D65AA">
        <w:rPr>
          <w:color w:val="auto"/>
          <w:szCs w:val="28"/>
          <w:lang w:eastAsia="ru-RU"/>
        </w:rPr>
        <w:t xml:space="preserve"> </w:t>
      </w:r>
      <w:r w:rsidR="00B24254" w:rsidRPr="003D65AA">
        <w:rPr>
          <w:color w:val="auto"/>
          <w:szCs w:val="28"/>
          <w:lang w:eastAsia="ru-RU"/>
        </w:rPr>
        <w:t>В связи с тем, что на территории бассейна р. Ниж</w:t>
      </w:r>
      <w:r w:rsidR="0010106E" w:rsidRPr="003D65AA">
        <w:rPr>
          <w:color w:val="auto"/>
          <w:szCs w:val="28"/>
          <w:lang w:eastAsia="ru-RU"/>
        </w:rPr>
        <w:t>няя</w:t>
      </w:r>
      <w:r w:rsidR="00B24254" w:rsidRPr="003D65AA">
        <w:rPr>
          <w:color w:val="auto"/>
          <w:szCs w:val="28"/>
          <w:lang w:eastAsia="ru-RU"/>
        </w:rPr>
        <w:t xml:space="preserve"> Таймыра нет населенных пунктов с постоянным населением, площадь застроенных территорий отсутствует.</w:t>
      </w:r>
    </w:p>
    <w:p w:rsidR="001B23CE" w:rsidRPr="003D65AA" w:rsidRDefault="00B5711E" w:rsidP="00372D4C">
      <w:pPr>
        <w:pStyle w:val="2"/>
        <w:tabs>
          <w:tab w:val="left" w:pos="-2552"/>
          <w:tab w:val="left" w:pos="-2268"/>
        </w:tabs>
        <w:spacing w:before="240" w:after="120" w:line="360" w:lineRule="auto"/>
        <w:jc w:val="center"/>
        <w:rPr>
          <w:rFonts w:ascii="Times New Roman" w:hAnsi="Times New Roman"/>
          <w:color w:val="auto"/>
          <w:sz w:val="28"/>
          <w:szCs w:val="28"/>
        </w:rPr>
      </w:pPr>
      <w:bookmarkStart w:id="85" w:name="_Toc289516789"/>
      <w:bookmarkStart w:id="86" w:name="_Toc386614039"/>
      <w:bookmarkEnd w:id="84"/>
      <w:r>
        <w:rPr>
          <w:rFonts w:ascii="Times New Roman" w:hAnsi="Times New Roman"/>
          <w:color w:val="auto"/>
          <w:sz w:val="28"/>
          <w:szCs w:val="28"/>
        </w:rPr>
        <w:t>8</w:t>
      </w:r>
      <w:r w:rsidR="001B23CE" w:rsidRPr="003D65AA">
        <w:rPr>
          <w:rFonts w:ascii="Times New Roman" w:hAnsi="Times New Roman"/>
          <w:color w:val="auto"/>
          <w:sz w:val="28"/>
          <w:szCs w:val="28"/>
        </w:rPr>
        <w:t>.</w:t>
      </w:r>
      <w:r w:rsidR="002F081E" w:rsidRPr="003D65AA">
        <w:rPr>
          <w:rFonts w:ascii="Times New Roman" w:hAnsi="Times New Roman"/>
          <w:color w:val="auto"/>
          <w:sz w:val="28"/>
          <w:szCs w:val="28"/>
        </w:rPr>
        <w:t>3</w:t>
      </w:r>
      <w:r w:rsidR="001B23CE" w:rsidRPr="003D65AA">
        <w:rPr>
          <w:rFonts w:ascii="Times New Roman" w:hAnsi="Times New Roman"/>
          <w:color w:val="auto"/>
          <w:sz w:val="28"/>
          <w:szCs w:val="28"/>
        </w:rPr>
        <w:t xml:space="preserve"> Нарушенные земли</w:t>
      </w:r>
      <w:bookmarkEnd w:id="85"/>
      <w:bookmarkEnd w:id="86"/>
    </w:p>
    <w:p w:rsidR="00211999" w:rsidRPr="003D65AA" w:rsidRDefault="00211999" w:rsidP="003D65AA">
      <w:pPr>
        <w:autoSpaceDE w:val="0"/>
        <w:autoSpaceDN w:val="0"/>
        <w:adjustRightInd w:val="0"/>
        <w:spacing w:line="360" w:lineRule="auto"/>
        <w:ind w:firstLine="720"/>
        <w:rPr>
          <w:color w:val="auto"/>
          <w:szCs w:val="28"/>
          <w:lang w:eastAsia="ru-RU"/>
        </w:rPr>
      </w:pPr>
      <w:r w:rsidRPr="003D65AA">
        <w:rPr>
          <w:color w:val="auto"/>
          <w:szCs w:val="28"/>
          <w:lang w:eastAsia="ru-RU"/>
        </w:rPr>
        <w:t>Официальная информация о площади нарушенных земель в бассейне р. Ниж</w:t>
      </w:r>
      <w:r w:rsidR="0010106E" w:rsidRPr="003D65AA">
        <w:rPr>
          <w:color w:val="auto"/>
          <w:szCs w:val="28"/>
          <w:lang w:eastAsia="ru-RU"/>
        </w:rPr>
        <w:t>няя</w:t>
      </w:r>
      <w:r w:rsidRPr="003D65AA">
        <w:rPr>
          <w:color w:val="auto"/>
          <w:szCs w:val="28"/>
          <w:lang w:eastAsia="ru-RU"/>
        </w:rPr>
        <w:t xml:space="preserve"> Таймыра не предоставлена. </w:t>
      </w:r>
    </w:p>
    <w:p w:rsidR="001C72A3" w:rsidRPr="00CD0CDB" w:rsidRDefault="009A1F76" w:rsidP="00372D4C">
      <w:pPr>
        <w:pStyle w:val="2"/>
        <w:spacing w:before="240" w:after="120" w:line="360" w:lineRule="auto"/>
        <w:jc w:val="center"/>
        <w:rPr>
          <w:rFonts w:ascii="Times New Roman" w:hAnsi="Times New Roman"/>
          <w:color w:val="auto"/>
          <w:sz w:val="28"/>
          <w:szCs w:val="28"/>
        </w:rPr>
      </w:pPr>
      <w:bookmarkStart w:id="87" w:name="_Toc289516790"/>
      <w:bookmarkStart w:id="88" w:name="_Toc386614040"/>
      <w:r>
        <w:rPr>
          <w:rFonts w:ascii="Times New Roman" w:hAnsi="Times New Roman"/>
          <w:color w:val="auto"/>
          <w:sz w:val="28"/>
          <w:szCs w:val="28"/>
        </w:rPr>
        <w:t>8</w:t>
      </w:r>
      <w:r w:rsidR="00ED252C" w:rsidRPr="00CD0CDB">
        <w:rPr>
          <w:rFonts w:ascii="Times New Roman" w:hAnsi="Times New Roman"/>
          <w:color w:val="auto"/>
          <w:sz w:val="28"/>
          <w:szCs w:val="28"/>
        </w:rPr>
        <w:t>.</w:t>
      </w:r>
      <w:r w:rsidR="00CD0CDB" w:rsidRPr="00CD0CDB">
        <w:rPr>
          <w:rFonts w:ascii="Times New Roman" w:hAnsi="Times New Roman"/>
          <w:color w:val="auto"/>
          <w:sz w:val="28"/>
          <w:szCs w:val="28"/>
        </w:rPr>
        <w:t>4</w:t>
      </w:r>
      <w:r w:rsidR="001C72A3" w:rsidRPr="00CD0CDB">
        <w:rPr>
          <w:rFonts w:ascii="Times New Roman" w:hAnsi="Times New Roman"/>
          <w:color w:val="auto"/>
          <w:sz w:val="28"/>
          <w:szCs w:val="28"/>
        </w:rPr>
        <w:t xml:space="preserve"> Регулирующие емкости,</w:t>
      </w:r>
      <w:r w:rsidR="00ED252C" w:rsidRPr="00CD0CDB">
        <w:rPr>
          <w:rFonts w:ascii="Times New Roman" w:hAnsi="Times New Roman"/>
          <w:color w:val="auto"/>
          <w:sz w:val="28"/>
          <w:szCs w:val="28"/>
        </w:rPr>
        <w:t xml:space="preserve"> системы распределения (перераспределения) речного стока</w:t>
      </w:r>
      <w:bookmarkEnd w:id="87"/>
      <w:r w:rsidR="001C72A3" w:rsidRPr="00CD0CDB">
        <w:rPr>
          <w:rFonts w:ascii="Times New Roman" w:hAnsi="Times New Roman"/>
          <w:color w:val="auto"/>
          <w:sz w:val="28"/>
          <w:szCs w:val="28"/>
        </w:rPr>
        <w:t xml:space="preserve"> и гидротехнические сооружения</w:t>
      </w:r>
      <w:bookmarkEnd w:id="88"/>
    </w:p>
    <w:p w:rsidR="001C72A3" w:rsidRPr="00863DB8" w:rsidRDefault="00CD0CDB" w:rsidP="00CD0CDB">
      <w:pPr>
        <w:spacing w:line="360" w:lineRule="auto"/>
        <w:ind w:firstLine="720"/>
        <w:rPr>
          <w:color w:val="auto"/>
          <w:szCs w:val="28"/>
        </w:rPr>
      </w:pPr>
      <w:r>
        <w:rPr>
          <w:color w:val="auto"/>
          <w:szCs w:val="28"/>
        </w:rPr>
        <w:t>В</w:t>
      </w:r>
      <w:r w:rsidR="001C72A3" w:rsidRPr="00863DB8">
        <w:rPr>
          <w:color w:val="auto"/>
          <w:szCs w:val="28"/>
        </w:rPr>
        <w:t xml:space="preserve"> бассейне р. </w:t>
      </w:r>
      <w:proofErr w:type="gramStart"/>
      <w:r w:rsidR="001C72A3" w:rsidRPr="00863DB8">
        <w:rPr>
          <w:color w:val="auto"/>
          <w:szCs w:val="28"/>
        </w:rPr>
        <w:t>Нижняя</w:t>
      </w:r>
      <w:proofErr w:type="gramEnd"/>
      <w:r w:rsidR="001C72A3" w:rsidRPr="00863DB8">
        <w:rPr>
          <w:color w:val="auto"/>
          <w:szCs w:val="28"/>
        </w:rPr>
        <w:t xml:space="preserve"> Таймыра регулирующие емкости и системы распределения (перераспределения) речного стока, а также ГТС отсутствуют. </w:t>
      </w:r>
    </w:p>
    <w:p w:rsidR="008818B5" w:rsidRPr="00CD0CDB" w:rsidRDefault="009A1F76" w:rsidP="00CD0CDB">
      <w:pPr>
        <w:pStyle w:val="1"/>
        <w:spacing w:after="120" w:line="360" w:lineRule="auto"/>
        <w:jc w:val="center"/>
        <w:rPr>
          <w:rFonts w:ascii="Times New Roman" w:hAnsi="Times New Roman"/>
          <w:color w:val="auto"/>
          <w:sz w:val="28"/>
          <w:szCs w:val="28"/>
        </w:rPr>
      </w:pPr>
      <w:bookmarkStart w:id="89" w:name="_Toc283127798"/>
      <w:bookmarkStart w:id="90" w:name="_Toc284844373"/>
      <w:bookmarkStart w:id="91" w:name="_Toc284947592"/>
      <w:bookmarkStart w:id="92" w:name="_Toc289516792"/>
      <w:bookmarkStart w:id="93" w:name="_Toc386614041"/>
      <w:bookmarkStart w:id="94" w:name="_Toc295228565"/>
      <w:bookmarkStart w:id="95" w:name="_Toc283127802"/>
      <w:bookmarkStart w:id="96" w:name="_Toc284844383"/>
      <w:bookmarkStart w:id="97" w:name="_Toc284947602"/>
      <w:bookmarkStart w:id="98" w:name="_Toc289516800"/>
      <w:bookmarkStart w:id="99" w:name="_Toc266171742"/>
      <w:bookmarkEnd w:id="77"/>
      <w:bookmarkEnd w:id="78"/>
      <w:bookmarkEnd w:id="79"/>
      <w:bookmarkEnd w:id="80"/>
      <w:bookmarkEnd w:id="81"/>
      <w:r>
        <w:rPr>
          <w:rFonts w:ascii="Times New Roman" w:hAnsi="Times New Roman"/>
          <w:color w:val="auto"/>
          <w:sz w:val="28"/>
          <w:szCs w:val="28"/>
        </w:rPr>
        <w:t>9</w:t>
      </w:r>
      <w:r w:rsidR="008818B5" w:rsidRPr="00CD0CDB">
        <w:rPr>
          <w:rFonts w:ascii="Times New Roman" w:hAnsi="Times New Roman"/>
          <w:color w:val="auto"/>
          <w:sz w:val="28"/>
          <w:szCs w:val="28"/>
        </w:rPr>
        <w:t xml:space="preserve"> </w:t>
      </w:r>
      <w:r>
        <w:rPr>
          <w:rFonts w:ascii="Times New Roman" w:hAnsi="Times New Roman"/>
          <w:color w:val="auto"/>
          <w:sz w:val="28"/>
          <w:szCs w:val="28"/>
        </w:rPr>
        <w:t>Характеристика и</w:t>
      </w:r>
      <w:r w:rsidR="008818B5" w:rsidRPr="00CD0CDB">
        <w:rPr>
          <w:rFonts w:ascii="Times New Roman" w:hAnsi="Times New Roman"/>
          <w:color w:val="auto"/>
          <w:sz w:val="28"/>
          <w:szCs w:val="28"/>
        </w:rPr>
        <w:t>спользовани</w:t>
      </w:r>
      <w:r>
        <w:rPr>
          <w:rFonts w:ascii="Times New Roman" w:hAnsi="Times New Roman"/>
          <w:color w:val="auto"/>
          <w:sz w:val="28"/>
          <w:szCs w:val="28"/>
        </w:rPr>
        <w:t>я</w:t>
      </w:r>
      <w:r w:rsidR="008818B5" w:rsidRPr="00CD0CDB">
        <w:rPr>
          <w:rFonts w:ascii="Times New Roman" w:hAnsi="Times New Roman"/>
          <w:color w:val="auto"/>
          <w:sz w:val="28"/>
          <w:szCs w:val="28"/>
        </w:rPr>
        <w:t xml:space="preserve"> водных объектов</w:t>
      </w:r>
      <w:bookmarkEnd w:id="89"/>
      <w:bookmarkEnd w:id="90"/>
      <w:bookmarkEnd w:id="91"/>
      <w:bookmarkEnd w:id="92"/>
      <w:bookmarkEnd w:id="93"/>
    </w:p>
    <w:p w:rsidR="001C72A3" w:rsidRPr="00B56B81" w:rsidRDefault="006A4FB8" w:rsidP="00CD0CDB">
      <w:pPr>
        <w:pStyle w:val="2"/>
        <w:tabs>
          <w:tab w:val="left" w:pos="-2410"/>
        </w:tabs>
        <w:spacing w:before="240" w:after="120" w:line="360" w:lineRule="auto"/>
        <w:rPr>
          <w:rFonts w:ascii="Times New Roman" w:hAnsi="Times New Roman"/>
          <w:color w:val="auto"/>
          <w:sz w:val="28"/>
          <w:szCs w:val="28"/>
        </w:rPr>
      </w:pPr>
      <w:bookmarkStart w:id="100" w:name="_Toc386614042"/>
      <w:r>
        <w:rPr>
          <w:rFonts w:ascii="Times New Roman" w:hAnsi="Times New Roman"/>
          <w:color w:val="auto"/>
          <w:sz w:val="28"/>
          <w:szCs w:val="28"/>
        </w:rPr>
        <w:t>9</w:t>
      </w:r>
      <w:r w:rsidR="00CD0CDB">
        <w:rPr>
          <w:rFonts w:ascii="Times New Roman" w:hAnsi="Times New Roman"/>
          <w:color w:val="auto"/>
          <w:sz w:val="28"/>
          <w:szCs w:val="28"/>
        </w:rPr>
        <w:t>.1</w:t>
      </w:r>
      <w:r w:rsidR="001C72A3" w:rsidRPr="00CD0CDB">
        <w:rPr>
          <w:rFonts w:ascii="Times New Roman" w:hAnsi="Times New Roman"/>
          <w:color w:val="auto"/>
          <w:sz w:val="28"/>
          <w:szCs w:val="28"/>
        </w:rPr>
        <w:t xml:space="preserve"> </w:t>
      </w:r>
      <w:r w:rsidR="001C72A3" w:rsidRPr="00B56B81">
        <w:rPr>
          <w:rFonts w:ascii="Times New Roman" w:hAnsi="Times New Roman"/>
          <w:color w:val="auto"/>
          <w:sz w:val="28"/>
          <w:szCs w:val="28"/>
        </w:rPr>
        <w:t>Использование водных объектов для водоснабжения и водоотведения</w:t>
      </w:r>
      <w:bookmarkEnd w:id="100"/>
    </w:p>
    <w:p w:rsidR="007937E6" w:rsidRPr="00D43629" w:rsidRDefault="00771C7F" w:rsidP="007937E6">
      <w:pPr>
        <w:spacing w:line="360" w:lineRule="auto"/>
        <w:ind w:firstLine="709"/>
        <w:rPr>
          <w:bCs/>
          <w:color w:val="auto"/>
        </w:rPr>
      </w:pPr>
      <w:r w:rsidRPr="00B56B81">
        <w:rPr>
          <w:bCs/>
          <w:color w:val="auto"/>
        </w:rPr>
        <w:t xml:space="preserve">Водные объекты </w:t>
      </w:r>
      <w:r w:rsidR="007937E6" w:rsidRPr="00B56B81">
        <w:rPr>
          <w:bCs/>
          <w:color w:val="auto"/>
        </w:rPr>
        <w:t xml:space="preserve">бассейна </w:t>
      </w:r>
      <w:r w:rsidRPr="00B56B81">
        <w:rPr>
          <w:bCs/>
          <w:color w:val="auto"/>
        </w:rPr>
        <w:t xml:space="preserve">р. </w:t>
      </w:r>
      <w:proofErr w:type="gramStart"/>
      <w:r w:rsidRPr="00B56B81">
        <w:rPr>
          <w:bCs/>
          <w:color w:val="auto"/>
        </w:rPr>
        <w:t>Нижняя</w:t>
      </w:r>
      <w:proofErr w:type="gramEnd"/>
      <w:r w:rsidRPr="00B56B81">
        <w:rPr>
          <w:bCs/>
          <w:color w:val="auto"/>
        </w:rPr>
        <w:t xml:space="preserve"> Таймыра в настоящее время используются для забора </w:t>
      </w:r>
      <w:r w:rsidR="00F81B09">
        <w:rPr>
          <w:bCs/>
          <w:color w:val="auto"/>
        </w:rPr>
        <w:t xml:space="preserve">воды для питьевых и хозяйственно-бытовых нужд населения без отведения в водные объекты на ВХУ </w:t>
      </w:r>
      <w:r w:rsidR="00F81B09" w:rsidRPr="00F81B09">
        <w:rPr>
          <w:bCs/>
          <w:color w:val="auto"/>
        </w:rPr>
        <w:t>17.03.00.001</w:t>
      </w:r>
      <w:r w:rsidR="00F81B09">
        <w:rPr>
          <w:bCs/>
          <w:color w:val="auto"/>
        </w:rPr>
        <w:t xml:space="preserve"> в объеме 0,000894 млн. м3; </w:t>
      </w:r>
      <w:r w:rsidR="00F81B09" w:rsidRPr="00B56B81">
        <w:rPr>
          <w:bCs/>
          <w:color w:val="auto"/>
        </w:rPr>
        <w:t xml:space="preserve">для забора </w:t>
      </w:r>
      <w:r w:rsidR="00F81B09">
        <w:rPr>
          <w:bCs/>
          <w:color w:val="auto"/>
        </w:rPr>
        <w:t>воды</w:t>
      </w:r>
      <w:r w:rsidR="00F81B09" w:rsidRPr="00B56B81">
        <w:rPr>
          <w:bCs/>
          <w:color w:val="auto"/>
        </w:rPr>
        <w:t xml:space="preserve"> </w:t>
      </w:r>
      <w:r w:rsidR="007937E6" w:rsidRPr="00B56B81">
        <w:rPr>
          <w:bCs/>
          <w:color w:val="auto"/>
        </w:rPr>
        <w:t xml:space="preserve">и отведения </w:t>
      </w:r>
      <w:r w:rsidR="00F81B09">
        <w:rPr>
          <w:bCs/>
          <w:color w:val="auto"/>
        </w:rPr>
        <w:t xml:space="preserve">сточных </w:t>
      </w:r>
      <w:r w:rsidRPr="00B56B81">
        <w:rPr>
          <w:bCs/>
          <w:color w:val="auto"/>
        </w:rPr>
        <w:t xml:space="preserve">вод </w:t>
      </w:r>
      <w:r w:rsidR="007937E6" w:rsidRPr="00B56B81">
        <w:rPr>
          <w:bCs/>
          <w:color w:val="auto"/>
        </w:rPr>
        <w:t xml:space="preserve">на </w:t>
      </w:r>
      <w:r w:rsidR="007937E6" w:rsidRPr="00B56B81">
        <w:rPr>
          <w:color w:val="auto"/>
        </w:rPr>
        <w:t>ВХУ 17.03.00.100 (остров «Большевик»). Фактические объемы водопользования на 2011 год составили: забор – 72,52 тыс. м</w:t>
      </w:r>
      <w:r w:rsidR="007937E6" w:rsidRPr="00B56B81">
        <w:rPr>
          <w:color w:val="auto"/>
          <w:vertAlign w:val="superscript"/>
        </w:rPr>
        <w:t>3</w:t>
      </w:r>
      <w:r w:rsidR="007937E6" w:rsidRPr="00B56B81">
        <w:rPr>
          <w:color w:val="auto"/>
        </w:rPr>
        <w:t>/год, сброс – 73,58 тыс. м</w:t>
      </w:r>
      <w:r w:rsidR="007937E6" w:rsidRPr="00B56B81">
        <w:rPr>
          <w:color w:val="auto"/>
          <w:vertAlign w:val="superscript"/>
        </w:rPr>
        <w:t>3</w:t>
      </w:r>
      <w:r w:rsidR="007937E6" w:rsidRPr="00B56B81">
        <w:rPr>
          <w:color w:val="auto"/>
        </w:rPr>
        <w:t>/год для технического водоснабжения ООО «</w:t>
      </w:r>
      <w:proofErr w:type="spellStart"/>
      <w:r w:rsidR="007937E6" w:rsidRPr="00B56B81">
        <w:rPr>
          <w:color w:val="auto"/>
        </w:rPr>
        <w:t>РемСервис-РБ</w:t>
      </w:r>
      <w:proofErr w:type="spellEnd"/>
      <w:r w:rsidR="007937E6" w:rsidRPr="00B56B81">
        <w:rPr>
          <w:color w:val="auto"/>
        </w:rPr>
        <w:t>» (поставлено на учет в 2010 г.).</w:t>
      </w:r>
      <w:r w:rsidR="007937E6" w:rsidRPr="00D43629">
        <w:rPr>
          <w:color w:val="auto"/>
        </w:rPr>
        <w:t xml:space="preserve"> </w:t>
      </w:r>
    </w:p>
    <w:p w:rsidR="00CA74BB" w:rsidRPr="00E35771" w:rsidRDefault="006A4FB8" w:rsidP="00372D4C">
      <w:pPr>
        <w:pStyle w:val="2"/>
        <w:tabs>
          <w:tab w:val="left" w:pos="-2410"/>
        </w:tabs>
        <w:spacing w:before="240" w:after="120" w:line="360" w:lineRule="auto"/>
        <w:jc w:val="center"/>
        <w:rPr>
          <w:rFonts w:ascii="Times New Roman" w:hAnsi="Times New Roman"/>
          <w:color w:val="auto"/>
          <w:sz w:val="28"/>
          <w:szCs w:val="28"/>
        </w:rPr>
      </w:pPr>
      <w:bookmarkStart w:id="101" w:name="_Toc386614043"/>
      <w:r w:rsidRPr="00E35771">
        <w:rPr>
          <w:rFonts w:ascii="Times New Roman" w:hAnsi="Times New Roman"/>
          <w:color w:val="auto"/>
          <w:sz w:val="28"/>
          <w:szCs w:val="28"/>
        </w:rPr>
        <w:t>9</w:t>
      </w:r>
      <w:r w:rsidR="00CA74BB" w:rsidRPr="00E35771">
        <w:rPr>
          <w:rFonts w:ascii="Times New Roman" w:hAnsi="Times New Roman"/>
          <w:color w:val="auto"/>
          <w:sz w:val="28"/>
          <w:szCs w:val="28"/>
        </w:rPr>
        <w:t>.</w:t>
      </w:r>
      <w:r w:rsidR="001C72A3" w:rsidRPr="00E35771">
        <w:rPr>
          <w:rFonts w:ascii="Times New Roman" w:hAnsi="Times New Roman"/>
          <w:color w:val="auto"/>
          <w:sz w:val="28"/>
          <w:szCs w:val="28"/>
        </w:rPr>
        <w:t>2</w:t>
      </w:r>
      <w:r w:rsidR="00CA74BB" w:rsidRPr="00E35771">
        <w:rPr>
          <w:rFonts w:ascii="Times New Roman" w:hAnsi="Times New Roman"/>
          <w:color w:val="auto"/>
          <w:sz w:val="28"/>
          <w:szCs w:val="28"/>
        </w:rPr>
        <w:t xml:space="preserve"> Использование поверхностных водных объектов для целей водного транспорта</w:t>
      </w:r>
      <w:bookmarkEnd w:id="94"/>
      <w:r w:rsidR="00CA74BB" w:rsidRPr="00E35771">
        <w:rPr>
          <w:rFonts w:ascii="Times New Roman" w:hAnsi="Times New Roman"/>
          <w:color w:val="auto"/>
          <w:sz w:val="28"/>
          <w:szCs w:val="28"/>
        </w:rPr>
        <w:t xml:space="preserve"> </w:t>
      </w:r>
      <w:r w:rsidR="002D2CA9" w:rsidRPr="00E35771">
        <w:rPr>
          <w:rFonts w:ascii="Times New Roman" w:hAnsi="Times New Roman"/>
          <w:color w:val="auto"/>
          <w:sz w:val="28"/>
          <w:szCs w:val="28"/>
        </w:rPr>
        <w:t>и лесосплава</w:t>
      </w:r>
      <w:bookmarkEnd w:id="101"/>
    </w:p>
    <w:p w:rsidR="001C72A3" w:rsidRPr="00863DB8" w:rsidRDefault="00365214" w:rsidP="00CD0CDB">
      <w:pPr>
        <w:spacing w:line="360" w:lineRule="auto"/>
        <w:ind w:firstLine="709"/>
        <w:rPr>
          <w:color w:val="auto"/>
          <w:szCs w:val="28"/>
        </w:rPr>
      </w:pPr>
      <w:bookmarkStart w:id="102" w:name="sub_302"/>
      <w:r w:rsidRPr="00863DB8">
        <w:rPr>
          <w:color w:val="auto"/>
          <w:szCs w:val="28"/>
        </w:rPr>
        <w:t xml:space="preserve">Внутренние водные пути бассейна р. </w:t>
      </w:r>
      <w:proofErr w:type="gramStart"/>
      <w:r w:rsidRPr="00863DB8">
        <w:rPr>
          <w:color w:val="auto"/>
          <w:szCs w:val="28"/>
        </w:rPr>
        <w:t>Нижняя</w:t>
      </w:r>
      <w:proofErr w:type="gramEnd"/>
      <w:r w:rsidRPr="00863DB8">
        <w:rPr>
          <w:color w:val="auto"/>
          <w:szCs w:val="28"/>
        </w:rPr>
        <w:t xml:space="preserve"> Таймыра для судоходства не используются. </w:t>
      </w:r>
      <w:r w:rsidRPr="00863DB8">
        <w:rPr>
          <w:color w:val="auto"/>
        </w:rPr>
        <w:t xml:space="preserve">Река Нижняя Таймыра замерзает в конце сентября – начале октября, вскрывается в конце мая – июне. </w:t>
      </w:r>
    </w:p>
    <w:bookmarkEnd w:id="102"/>
    <w:p w:rsidR="00CB3FEB" w:rsidRPr="00BD74ED" w:rsidRDefault="00365214" w:rsidP="00CD0CDB">
      <w:pPr>
        <w:spacing w:line="360" w:lineRule="auto"/>
        <w:ind w:firstLine="709"/>
        <w:rPr>
          <w:color w:val="auto"/>
        </w:rPr>
      </w:pPr>
      <w:r w:rsidRPr="00863DB8">
        <w:rPr>
          <w:color w:val="auto"/>
        </w:rPr>
        <w:t>Морски</w:t>
      </w:r>
      <w:r w:rsidR="00BD74ED">
        <w:rPr>
          <w:color w:val="auto"/>
        </w:rPr>
        <w:t>е</w:t>
      </w:r>
      <w:r w:rsidRPr="00863DB8">
        <w:rPr>
          <w:color w:val="auto"/>
        </w:rPr>
        <w:t xml:space="preserve"> порт</w:t>
      </w:r>
      <w:r w:rsidR="00BD74ED">
        <w:rPr>
          <w:color w:val="auto"/>
        </w:rPr>
        <w:t>ы</w:t>
      </w:r>
      <w:r w:rsidRPr="00863DB8">
        <w:rPr>
          <w:color w:val="auto"/>
        </w:rPr>
        <w:t xml:space="preserve"> на побережье Карского моря в границах бассейна р. </w:t>
      </w:r>
      <w:proofErr w:type="gramStart"/>
      <w:r w:rsidRPr="00863DB8">
        <w:rPr>
          <w:color w:val="auto"/>
        </w:rPr>
        <w:t>Нижняя</w:t>
      </w:r>
      <w:proofErr w:type="gramEnd"/>
      <w:r w:rsidRPr="00863DB8">
        <w:rPr>
          <w:color w:val="auto"/>
        </w:rPr>
        <w:t xml:space="preserve"> </w:t>
      </w:r>
      <w:r w:rsidRPr="00BD74ED">
        <w:rPr>
          <w:color w:val="auto"/>
        </w:rPr>
        <w:t>Таймыра не расположен</w:t>
      </w:r>
      <w:r w:rsidR="00BD74ED" w:rsidRPr="00BD74ED">
        <w:rPr>
          <w:color w:val="auto"/>
        </w:rPr>
        <w:t>ы</w:t>
      </w:r>
      <w:r w:rsidRPr="00BD74ED">
        <w:rPr>
          <w:color w:val="auto"/>
        </w:rPr>
        <w:t>.</w:t>
      </w:r>
    </w:p>
    <w:p w:rsidR="002D2CA9" w:rsidRPr="00863DB8" w:rsidRDefault="002D2CA9" w:rsidP="00CD0CDB">
      <w:pPr>
        <w:spacing w:line="360" w:lineRule="auto"/>
        <w:ind w:firstLine="709"/>
        <w:rPr>
          <w:color w:val="auto"/>
        </w:rPr>
      </w:pPr>
      <w:r w:rsidRPr="00863DB8">
        <w:rPr>
          <w:color w:val="auto"/>
        </w:rPr>
        <w:t xml:space="preserve">Лесосплав в бассейне реки </w:t>
      </w:r>
      <w:proofErr w:type="gramStart"/>
      <w:r w:rsidRPr="00863DB8">
        <w:rPr>
          <w:color w:val="auto"/>
        </w:rPr>
        <w:t>Нижняя</w:t>
      </w:r>
      <w:proofErr w:type="gramEnd"/>
      <w:r w:rsidRPr="00863DB8">
        <w:rPr>
          <w:color w:val="auto"/>
        </w:rPr>
        <w:t xml:space="preserve"> Таймыра не осуществляется.</w:t>
      </w:r>
    </w:p>
    <w:p w:rsidR="009B0345" w:rsidRPr="003F7346" w:rsidRDefault="006A4FB8" w:rsidP="00372D4C">
      <w:pPr>
        <w:pStyle w:val="2"/>
        <w:spacing w:before="240" w:after="120" w:line="360" w:lineRule="auto"/>
        <w:jc w:val="center"/>
        <w:rPr>
          <w:rFonts w:ascii="Times New Roman" w:hAnsi="Times New Roman"/>
          <w:color w:val="auto"/>
          <w:sz w:val="28"/>
          <w:szCs w:val="28"/>
        </w:rPr>
      </w:pPr>
      <w:bookmarkStart w:id="103" w:name="_Toc386614044"/>
      <w:bookmarkStart w:id="104" w:name="_Toc284844385"/>
      <w:bookmarkStart w:id="105" w:name="_Toc284947604"/>
      <w:bookmarkStart w:id="106" w:name="_Toc289516802"/>
      <w:bookmarkEnd w:id="95"/>
      <w:bookmarkEnd w:id="96"/>
      <w:bookmarkEnd w:id="97"/>
      <w:bookmarkEnd w:id="98"/>
      <w:r>
        <w:rPr>
          <w:rFonts w:ascii="Times New Roman" w:hAnsi="Times New Roman"/>
          <w:color w:val="auto"/>
          <w:sz w:val="28"/>
          <w:szCs w:val="28"/>
        </w:rPr>
        <w:t>9</w:t>
      </w:r>
      <w:r w:rsidR="009B0345" w:rsidRPr="003F7346">
        <w:rPr>
          <w:rFonts w:ascii="Times New Roman" w:hAnsi="Times New Roman"/>
          <w:color w:val="auto"/>
          <w:sz w:val="28"/>
          <w:szCs w:val="28"/>
        </w:rPr>
        <w:t>.</w:t>
      </w:r>
      <w:r w:rsidR="002D2CA9" w:rsidRPr="003F7346">
        <w:rPr>
          <w:rFonts w:ascii="Times New Roman" w:hAnsi="Times New Roman"/>
          <w:color w:val="auto"/>
          <w:sz w:val="28"/>
          <w:szCs w:val="28"/>
        </w:rPr>
        <w:t>3</w:t>
      </w:r>
      <w:r w:rsidR="009B0345" w:rsidRPr="003F7346">
        <w:rPr>
          <w:rFonts w:ascii="Times New Roman" w:hAnsi="Times New Roman"/>
          <w:color w:val="auto"/>
          <w:sz w:val="28"/>
          <w:szCs w:val="28"/>
        </w:rPr>
        <w:t xml:space="preserve"> Использование водных объектов для л</w:t>
      </w:r>
      <w:r w:rsidR="002D2CA9" w:rsidRPr="003F7346">
        <w:rPr>
          <w:rFonts w:ascii="Times New Roman" w:hAnsi="Times New Roman"/>
          <w:color w:val="auto"/>
          <w:sz w:val="28"/>
          <w:szCs w:val="28"/>
        </w:rPr>
        <w:t xml:space="preserve">ечебных, </w:t>
      </w:r>
      <w:r w:rsidR="009B0345" w:rsidRPr="003F7346">
        <w:rPr>
          <w:rFonts w:ascii="Times New Roman" w:hAnsi="Times New Roman"/>
          <w:color w:val="auto"/>
          <w:sz w:val="28"/>
          <w:szCs w:val="28"/>
        </w:rPr>
        <w:t>оздоровительных целей</w:t>
      </w:r>
      <w:r w:rsidR="002D2CA9" w:rsidRPr="003F7346">
        <w:rPr>
          <w:rFonts w:ascii="Times New Roman" w:hAnsi="Times New Roman"/>
          <w:color w:val="auto"/>
          <w:sz w:val="28"/>
          <w:szCs w:val="28"/>
        </w:rPr>
        <w:t xml:space="preserve"> и рекреации</w:t>
      </w:r>
      <w:bookmarkEnd w:id="103"/>
    </w:p>
    <w:p w:rsidR="009C213E" w:rsidRPr="00863DB8" w:rsidRDefault="006464D8" w:rsidP="003F7346">
      <w:pPr>
        <w:spacing w:line="360" w:lineRule="auto"/>
        <w:ind w:firstLine="709"/>
        <w:rPr>
          <w:color w:val="auto"/>
        </w:rPr>
      </w:pPr>
      <w:r w:rsidRPr="00863DB8">
        <w:rPr>
          <w:color w:val="auto"/>
        </w:rPr>
        <w:t xml:space="preserve">Водные объекты для лечебных и оздоровительных целей в бассейне реки </w:t>
      </w:r>
      <w:proofErr w:type="gramStart"/>
      <w:r w:rsidRPr="00863DB8">
        <w:rPr>
          <w:color w:val="auto"/>
        </w:rPr>
        <w:t>Нижняя</w:t>
      </w:r>
      <w:proofErr w:type="gramEnd"/>
      <w:r w:rsidRPr="00863DB8">
        <w:rPr>
          <w:color w:val="auto"/>
        </w:rPr>
        <w:t xml:space="preserve"> Таймыра не используются.</w:t>
      </w:r>
      <w:bookmarkStart w:id="107" w:name="_Toc284844389"/>
      <w:bookmarkStart w:id="108" w:name="_Toc284947608"/>
      <w:bookmarkStart w:id="109" w:name="_Toc295228570"/>
      <w:bookmarkStart w:id="110" w:name="_Toc284947612"/>
      <w:bookmarkStart w:id="111" w:name="_Toc289516805"/>
      <w:bookmarkEnd w:id="104"/>
      <w:bookmarkEnd w:id="105"/>
      <w:bookmarkEnd w:id="106"/>
      <w:r w:rsidR="003F7346">
        <w:rPr>
          <w:color w:val="auto"/>
        </w:rPr>
        <w:t xml:space="preserve"> </w:t>
      </w:r>
      <w:r w:rsidR="009C213E" w:rsidRPr="00863DB8">
        <w:rPr>
          <w:color w:val="auto"/>
        </w:rPr>
        <w:t xml:space="preserve">На территории бассейна нет организованных зон рекреационного использования водных объектов. </w:t>
      </w:r>
      <w:r w:rsidR="00BC6CEC" w:rsidRPr="00863DB8">
        <w:rPr>
          <w:color w:val="auto"/>
        </w:rPr>
        <w:t>Отмечаются</w:t>
      </w:r>
      <w:r w:rsidR="009C213E" w:rsidRPr="00863DB8">
        <w:rPr>
          <w:color w:val="auto"/>
        </w:rPr>
        <w:t xml:space="preserve"> организованные туры на оз. Таймыр специализированными туристическими компаниями. </w:t>
      </w:r>
    </w:p>
    <w:p w:rsidR="00351047" w:rsidRPr="00BD74ED" w:rsidRDefault="006A4FB8" w:rsidP="00372D4C">
      <w:pPr>
        <w:pStyle w:val="2"/>
        <w:tabs>
          <w:tab w:val="left" w:pos="-2268"/>
        </w:tabs>
        <w:spacing w:before="240" w:after="120" w:line="360" w:lineRule="auto"/>
        <w:jc w:val="center"/>
        <w:rPr>
          <w:rFonts w:ascii="Times New Roman" w:hAnsi="Times New Roman"/>
          <w:color w:val="auto"/>
        </w:rPr>
      </w:pPr>
      <w:bookmarkStart w:id="112" w:name="_Toc386614045"/>
      <w:r>
        <w:rPr>
          <w:rFonts w:ascii="Times New Roman" w:hAnsi="Times New Roman"/>
          <w:color w:val="auto"/>
          <w:sz w:val="28"/>
          <w:szCs w:val="28"/>
        </w:rPr>
        <w:t>9</w:t>
      </w:r>
      <w:r w:rsidR="00351047" w:rsidRPr="00BD74ED">
        <w:rPr>
          <w:rFonts w:ascii="Times New Roman" w:hAnsi="Times New Roman"/>
          <w:color w:val="auto"/>
          <w:sz w:val="28"/>
          <w:szCs w:val="28"/>
        </w:rPr>
        <w:t>.</w:t>
      </w:r>
      <w:r w:rsidR="006464D8" w:rsidRPr="00BD74ED">
        <w:rPr>
          <w:rFonts w:ascii="Times New Roman" w:hAnsi="Times New Roman"/>
          <w:color w:val="auto"/>
          <w:sz w:val="28"/>
          <w:szCs w:val="28"/>
        </w:rPr>
        <w:t>4</w:t>
      </w:r>
      <w:r w:rsidR="005D57DB" w:rsidRPr="00BD74ED">
        <w:rPr>
          <w:rFonts w:ascii="Times New Roman" w:hAnsi="Times New Roman"/>
          <w:color w:val="auto"/>
          <w:sz w:val="28"/>
          <w:szCs w:val="28"/>
        </w:rPr>
        <w:t xml:space="preserve"> </w:t>
      </w:r>
      <w:r w:rsidR="00351047" w:rsidRPr="00BD74ED">
        <w:rPr>
          <w:rFonts w:ascii="Times New Roman" w:hAnsi="Times New Roman"/>
          <w:color w:val="auto"/>
          <w:sz w:val="28"/>
          <w:szCs w:val="28"/>
        </w:rPr>
        <w:t>Использование водных объектов для целей рыболовства и охоты</w:t>
      </w:r>
      <w:bookmarkEnd w:id="112"/>
    </w:p>
    <w:p w:rsidR="005D57DB" w:rsidRDefault="004E742D" w:rsidP="005D57DB">
      <w:pPr>
        <w:spacing w:line="360" w:lineRule="auto"/>
        <w:ind w:firstLine="720"/>
        <w:rPr>
          <w:color w:val="auto"/>
          <w:szCs w:val="28"/>
        </w:rPr>
      </w:pPr>
      <w:bookmarkStart w:id="113" w:name="sub_5102"/>
      <w:bookmarkStart w:id="114" w:name="sub_182"/>
      <w:r w:rsidRPr="005D57DB">
        <w:rPr>
          <w:color w:val="auto"/>
          <w:szCs w:val="28"/>
        </w:rPr>
        <w:t xml:space="preserve">Река Нижняя Таймыра с притоками, заливами, рукавами, протоками, озерами, а также водные объекты рыбохозяйственного значения, расположенные на территории Красноярского края (Таймырский </w:t>
      </w:r>
      <w:r w:rsidR="00BC6CEC" w:rsidRPr="005D57DB">
        <w:rPr>
          <w:color w:val="auto"/>
          <w:szCs w:val="28"/>
        </w:rPr>
        <w:t>Долгано-Ненецкий</w:t>
      </w:r>
      <w:r w:rsidRPr="005D57DB">
        <w:rPr>
          <w:color w:val="auto"/>
          <w:szCs w:val="28"/>
        </w:rPr>
        <w:t xml:space="preserve"> муниципальный район)</w:t>
      </w:r>
      <w:r w:rsidR="00D41523">
        <w:rPr>
          <w:color w:val="auto"/>
          <w:szCs w:val="28"/>
        </w:rPr>
        <w:t>,</w:t>
      </w:r>
      <w:r w:rsidRPr="005D57DB">
        <w:rPr>
          <w:color w:val="auto"/>
          <w:szCs w:val="28"/>
        </w:rPr>
        <w:t xml:space="preserve"> относятся к Енисейскому рыбохозяйственному району </w:t>
      </w:r>
      <w:proofErr w:type="spellStart"/>
      <w:r w:rsidRPr="005D57DB">
        <w:rPr>
          <w:color w:val="auto"/>
          <w:szCs w:val="28"/>
        </w:rPr>
        <w:t>Западно-Сибирского</w:t>
      </w:r>
      <w:proofErr w:type="spellEnd"/>
      <w:r w:rsidRPr="005D57DB">
        <w:rPr>
          <w:color w:val="auto"/>
          <w:szCs w:val="28"/>
        </w:rPr>
        <w:t xml:space="preserve"> рыбохозяйственного бассейн</w:t>
      </w:r>
      <w:r w:rsidR="005D57DB">
        <w:rPr>
          <w:color w:val="auto"/>
          <w:szCs w:val="28"/>
        </w:rPr>
        <w:t>а</w:t>
      </w:r>
      <w:r w:rsidRPr="005D57DB">
        <w:rPr>
          <w:color w:val="auto"/>
          <w:szCs w:val="28"/>
        </w:rPr>
        <w:t>.</w:t>
      </w:r>
    </w:p>
    <w:p w:rsidR="00FF1B3D" w:rsidRPr="005D57DB" w:rsidRDefault="004E742D" w:rsidP="005D57DB">
      <w:pPr>
        <w:spacing w:line="360" w:lineRule="auto"/>
        <w:ind w:firstLine="720"/>
        <w:rPr>
          <w:color w:val="auto"/>
          <w:szCs w:val="28"/>
        </w:rPr>
      </w:pPr>
      <w:r w:rsidRPr="005D57DB">
        <w:rPr>
          <w:color w:val="auto"/>
          <w:szCs w:val="28"/>
        </w:rPr>
        <w:t xml:space="preserve">В бассейне р. </w:t>
      </w:r>
      <w:proofErr w:type="gramStart"/>
      <w:r w:rsidRPr="005D57DB">
        <w:rPr>
          <w:color w:val="auto"/>
          <w:szCs w:val="28"/>
        </w:rPr>
        <w:t>Нижняя</w:t>
      </w:r>
      <w:proofErr w:type="gramEnd"/>
      <w:r w:rsidRPr="005D57DB">
        <w:rPr>
          <w:color w:val="auto"/>
          <w:szCs w:val="28"/>
        </w:rPr>
        <w:t xml:space="preserve"> Таймыра рыболовство осуществляется только на оз. Таймыр.</w:t>
      </w:r>
      <w:bookmarkEnd w:id="113"/>
      <w:bookmarkEnd w:id="114"/>
      <w:r w:rsidR="005D57DB">
        <w:rPr>
          <w:color w:val="auto"/>
          <w:szCs w:val="28"/>
        </w:rPr>
        <w:t xml:space="preserve"> </w:t>
      </w:r>
      <w:r w:rsidR="005D57DB">
        <w:rPr>
          <w:color w:val="auto"/>
        </w:rPr>
        <w:t>К</w:t>
      </w:r>
      <w:r w:rsidRPr="005D57DB">
        <w:rPr>
          <w:color w:val="auto"/>
        </w:rPr>
        <w:t>вот</w:t>
      </w:r>
      <w:r w:rsidR="00FF1B3D" w:rsidRPr="005D57DB">
        <w:rPr>
          <w:color w:val="auto"/>
        </w:rPr>
        <w:t xml:space="preserve">ы вылова из </w:t>
      </w:r>
      <w:r w:rsidR="005D57DB">
        <w:rPr>
          <w:color w:val="auto"/>
        </w:rPr>
        <w:t>озера</w:t>
      </w:r>
      <w:r w:rsidR="00250101" w:rsidRPr="005D57DB">
        <w:rPr>
          <w:color w:val="auto"/>
        </w:rPr>
        <w:t xml:space="preserve"> на 2011 год составляю</w:t>
      </w:r>
      <w:r w:rsidRPr="005D57DB">
        <w:rPr>
          <w:color w:val="auto"/>
        </w:rPr>
        <w:t>т</w:t>
      </w:r>
      <w:r w:rsidR="00FF1B3D" w:rsidRPr="005D57DB">
        <w:rPr>
          <w:color w:val="auto"/>
        </w:rPr>
        <w:t xml:space="preserve">: </w:t>
      </w:r>
      <w:r w:rsidRPr="005D57DB">
        <w:rPr>
          <w:color w:val="auto"/>
        </w:rPr>
        <w:t>2,8</w:t>
      </w:r>
      <w:r w:rsidR="00FF1B3D" w:rsidRPr="005D57DB">
        <w:rPr>
          <w:color w:val="auto"/>
        </w:rPr>
        <w:t xml:space="preserve"> т </w:t>
      </w:r>
      <w:r w:rsidR="005D57DB">
        <w:rPr>
          <w:color w:val="auto"/>
        </w:rPr>
        <w:t>–</w:t>
      </w:r>
      <w:r w:rsidR="00FF1B3D" w:rsidRPr="005D57DB">
        <w:rPr>
          <w:color w:val="auto"/>
        </w:rPr>
        <w:t xml:space="preserve"> </w:t>
      </w:r>
      <w:r w:rsidRPr="005D57DB">
        <w:rPr>
          <w:color w:val="auto"/>
        </w:rPr>
        <w:t>осуществлени</w:t>
      </w:r>
      <w:r w:rsidR="00FF1B3D" w:rsidRPr="005D57DB">
        <w:rPr>
          <w:color w:val="auto"/>
        </w:rPr>
        <w:t>е</w:t>
      </w:r>
      <w:r w:rsidRPr="005D57DB">
        <w:rPr>
          <w:color w:val="auto"/>
        </w:rPr>
        <w:t xml:space="preserve"> рыболовства в научно-исследовательских и контрольных целях</w:t>
      </w:r>
      <w:r w:rsidR="00FF1B3D" w:rsidRPr="005D57DB">
        <w:rPr>
          <w:color w:val="auto"/>
        </w:rPr>
        <w:t xml:space="preserve">; 4,5 т – организация спортивного и любительского рыболовства; </w:t>
      </w:r>
      <w:r w:rsidR="00250101" w:rsidRPr="005D57DB">
        <w:rPr>
          <w:color w:val="auto"/>
        </w:rPr>
        <w:t>1</w:t>
      </w:r>
      <w:r w:rsidR="000F6459" w:rsidRPr="005D57DB">
        <w:rPr>
          <w:color w:val="auto"/>
        </w:rPr>
        <w:t>4</w:t>
      </w:r>
      <w:r w:rsidR="00250101" w:rsidRPr="005D57DB">
        <w:rPr>
          <w:color w:val="auto"/>
        </w:rPr>
        <w:t>3</w:t>
      </w:r>
      <w:r w:rsidR="000F6459" w:rsidRPr="005D57DB">
        <w:rPr>
          <w:color w:val="auto"/>
        </w:rPr>
        <w:t>,</w:t>
      </w:r>
      <w:r w:rsidR="00250101" w:rsidRPr="005D57DB">
        <w:rPr>
          <w:color w:val="auto"/>
        </w:rPr>
        <w:t>9</w:t>
      </w:r>
      <w:r w:rsidR="005D57DB">
        <w:rPr>
          <w:color w:val="auto"/>
        </w:rPr>
        <w:t> </w:t>
      </w:r>
      <w:r w:rsidR="00FF1B3D" w:rsidRPr="005D57DB">
        <w:rPr>
          <w:color w:val="auto"/>
        </w:rPr>
        <w:t xml:space="preserve">т – </w:t>
      </w:r>
      <w:r w:rsidR="00250101" w:rsidRPr="005D57DB">
        <w:rPr>
          <w:color w:val="auto"/>
        </w:rPr>
        <w:t>осуществление промышленного рыболовства</w:t>
      </w:r>
      <w:r w:rsidR="00FF1B3D" w:rsidRPr="005D57DB">
        <w:rPr>
          <w:color w:val="auto"/>
        </w:rPr>
        <w:t>.</w:t>
      </w:r>
      <w:r w:rsidRPr="005D57DB">
        <w:rPr>
          <w:color w:val="auto"/>
        </w:rPr>
        <w:t xml:space="preserve"> </w:t>
      </w:r>
    </w:p>
    <w:p w:rsidR="004E742D" w:rsidRPr="005D57DB" w:rsidRDefault="004E742D" w:rsidP="005D57DB">
      <w:pPr>
        <w:spacing w:line="360" w:lineRule="auto"/>
        <w:ind w:firstLine="709"/>
        <w:rPr>
          <w:color w:val="auto"/>
        </w:rPr>
      </w:pPr>
      <w:r w:rsidRPr="005D57DB">
        <w:rPr>
          <w:color w:val="auto"/>
        </w:rPr>
        <w:t>Промышленное рыболов</w:t>
      </w:r>
      <w:r w:rsidR="006464D8" w:rsidRPr="005D57DB">
        <w:rPr>
          <w:color w:val="auto"/>
        </w:rPr>
        <w:t xml:space="preserve">ство осуществлялось в 2010 г. </w:t>
      </w:r>
      <w:r w:rsidR="00FF1B3D" w:rsidRPr="005D57DB">
        <w:rPr>
          <w:color w:val="auto"/>
        </w:rPr>
        <w:t>3</w:t>
      </w:r>
      <w:r w:rsidR="006464D8" w:rsidRPr="005D57DB">
        <w:rPr>
          <w:color w:val="auto"/>
        </w:rPr>
        <w:t> </w:t>
      </w:r>
      <w:r w:rsidRPr="005D57DB">
        <w:rPr>
          <w:color w:val="auto"/>
        </w:rPr>
        <w:t>водопользователями (предприниматели без образования юридического лица).</w:t>
      </w:r>
    </w:p>
    <w:p w:rsidR="004E742D" w:rsidRPr="005D57DB" w:rsidRDefault="004E742D" w:rsidP="005D57DB">
      <w:pPr>
        <w:spacing w:line="360" w:lineRule="auto"/>
        <w:ind w:firstLine="709"/>
        <w:rPr>
          <w:color w:val="auto"/>
        </w:rPr>
      </w:pPr>
      <w:r w:rsidRPr="005D57DB">
        <w:rPr>
          <w:color w:val="auto"/>
        </w:rPr>
        <w:t xml:space="preserve">Видовой состав озера представлен гольцом, муксуном, </w:t>
      </w:r>
      <w:proofErr w:type="spellStart"/>
      <w:r w:rsidRPr="005D57DB">
        <w:rPr>
          <w:color w:val="auto"/>
        </w:rPr>
        <w:t>чиром</w:t>
      </w:r>
      <w:proofErr w:type="spellEnd"/>
      <w:r w:rsidRPr="005D57DB">
        <w:rPr>
          <w:color w:val="auto"/>
        </w:rPr>
        <w:t>, сигом, ряпушкой и арктическим омулем.</w:t>
      </w:r>
    </w:p>
    <w:p w:rsidR="004E742D" w:rsidRPr="005D57DB" w:rsidRDefault="004E742D" w:rsidP="005D57DB">
      <w:pPr>
        <w:spacing w:line="360" w:lineRule="auto"/>
        <w:ind w:firstLine="709"/>
        <w:rPr>
          <w:color w:val="auto"/>
        </w:rPr>
      </w:pPr>
      <w:r w:rsidRPr="005D57DB">
        <w:rPr>
          <w:color w:val="auto"/>
          <w:szCs w:val="28"/>
        </w:rPr>
        <w:t xml:space="preserve">В бассейне р. </w:t>
      </w:r>
      <w:proofErr w:type="gramStart"/>
      <w:r w:rsidRPr="005D57DB">
        <w:rPr>
          <w:color w:val="auto"/>
          <w:szCs w:val="28"/>
        </w:rPr>
        <w:t>Нижняя</w:t>
      </w:r>
      <w:proofErr w:type="gramEnd"/>
      <w:r w:rsidRPr="005D57DB">
        <w:rPr>
          <w:color w:val="auto"/>
          <w:szCs w:val="28"/>
        </w:rPr>
        <w:t xml:space="preserve"> Таймыра </w:t>
      </w:r>
      <w:proofErr w:type="spellStart"/>
      <w:r w:rsidRPr="005D57DB">
        <w:rPr>
          <w:color w:val="auto"/>
          <w:szCs w:val="28"/>
        </w:rPr>
        <w:t>охотопользователей</w:t>
      </w:r>
      <w:proofErr w:type="spellEnd"/>
      <w:r w:rsidRPr="005D57DB">
        <w:rPr>
          <w:color w:val="auto"/>
          <w:szCs w:val="28"/>
        </w:rPr>
        <w:t xml:space="preserve"> не зарегистрировано</w:t>
      </w:r>
      <w:r w:rsidRPr="005D57DB">
        <w:rPr>
          <w:color w:val="auto"/>
        </w:rPr>
        <w:t>.</w:t>
      </w:r>
    </w:p>
    <w:p w:rsidR="00C26FB1" w:rsidRPr="005D57DB" w:rsidRDefault="006A4FB8" w:rsidP="00372D4C">
      <w:pPr>
        <w:pStyle w:val="2"/>
        <w:tabs>
          <w:tab w:val="left" w:pos="-2268"/>
        </w:tabs>
        <w:spacing w:before="240" w:after="120" w:line="360" w:lineRule="auto"/>
        <w:jc w:val="center"/>
        <w:rPr>
          <w:rFonts w:ascii="Times New Roman" w:hAnsi="Times New Roman"/>
          <w:color w:val="auto"/>
          <w:sz w:val="28"/>
          <w:szCs w:val="28"/>
        </w:rPr>
      </w:pPr>
      <w:bookmarkStart w:id="115" w:name="_Toc386614046"/>
      <w:r>
        <w:rPr>
          <w:rFonts w:ascii="Times New Roman" w:hAnsi="Times New Roman"/>
          <w:color w:val="auto"/>
          <w:sz w:val="28"/>
          <w:szCs w:val="28"/>
        </w:rPr>
        <w:t>9</w:t>
      </w:r>
      <w:r w:rsidR="00C26FB1" w:rsidRPr="005D57DB">
        <w:rPr>
          <w:rFonts w:ascii="Times New Roman" w:hAnsi="Times New Roman"/>
          <w:color w:val="auto"/>
          <w:sz w:val="28"/>
          <w:szCs w:val="28"/>
        </w:rPr>
        <w:t>.</w:t>
      </w:r>
      <w:r w:rsidR="006464D8" w:rsidRPr="005D57DB">
        <w:rPr>
          <w:rFonts w:ascii="Times New Roman" w:hAnsi="Times New Roman"/>
          <w:color w:val="auto"/>
          <w:sz w:val="28"/>
          <w:szCs w:val="28"/>
        </w:rPr>
        <w:t>5</w:t>
      </w:r>
      <w:r w:rsidR="00C26FB1" w:rsidRPr="005D57DB">
        <w:rPr>
          <w:rFonts w:ascii="Times New Roman" w:hAnsi="Times New Roman"/>
          <w:color w:val="auto"/>
          <w:sz w:val="28"/>
          <w:szCs w:val="28"/>
        </w:rPr>
        <w:t xml:space="preserve"> Использование водных объектов в местах традиционного проживания и традиционной хозяйственной деятельности коренных малочисленных народов Севера, Сибири</w:t>
      </w:r>
      <w:bookmarkEnd w:id="107"/>
      <w:bookmarkEnd w:id="108"/>
      <w:bookmarkEnd w:id="109"/>
      <w:bookmarkEnd w:id="115"/>
    </w:p>
    <w:p w:rsidR="000F6A71" w:rsidRPr="005D57DB" w:rsidRDefault="000F6A71" w:rsidP="005D57DB">
      <w:pPr>
        <w:widowControl w:val="0"/>
        <w:spacing w:line="360" w:lineRule="auto"/>
        <w:ind w:firstLine="709"/>
        <w:rPr>
          <w:color w:val="auto"/>
        </w:rPr>
      </w:pPr>
      <w:r w:rsidRPr="005D57DB">
        <w:rPr>
          <w:color w:val="auto"/>
        </w:rPr>
        <w:t xml:space="preserve">На территории бассейна р. </w:t>
      </w:r>
      <w:proofErr w:type="gramStart"/>
      <w:r w:rsidRPr="005D57DB">
        <w:rPr>
          <w:color w:val="auto"/>
        </w:rPr>
        <w:t>Ниж</w:t>
      </w:r>
      <w:r w:rsidR="00396FB7" w:rsidRPr="005D57DB">
        <w:rPr>
          <w:color w:val="auto"/>
        </w:rPr>
        <w:t>няя</w:t>
      </w:r>
      <w:proofErr w:type="gramEnd"/>
      <w:r w:rsidRPr="005D57DB">
        <w:rPr>
          <w:color w:val="auto"/>
        </w:rPr>
        <w:t xml:space="preserve"> Таймыра постоянное население, в том числе коренные малочисленные народы (КМН) не проживают. Отмечается только временное пребывание КМН </w:t>
      </w:r>
      <w:r w:rsidR="009B087C" w:rsidRPr="005D57DB">
        <w:rPr>
          <w:color w:val="auto"/>
        </w:rPr>
        <w:t>для</w:t>
      </w:r>
      <w:r w:rsidRPr="005D57DB">
        <w:rPr>
          <w:color w:val="auto"/>
        </w:rPr>
        <w:t xml:space="preserve"> охоты, рыбалки, выпаса оленей – ведения традиционных </w:t>
      </w:r>
      <w:proofErr w:type="spellStart"/>
      <w:r w:rsidRPr="005D57DB">
        <w:rPr>
          <w:color w:val="auto"/>
        </w:rPr>
        <w:t>этносохраня</w:t>
      </w:r>
      <w:r w:rsidR="00396FB7" w:rsidRPr="005D57DB">
        <w:rPr>
          <w:color w:val="auto"/>
        </w:rPr>
        <w:t>ю</w:t>
      </w:r>
      <w:r w:rsidRPr="005D57DB">
        <w:rPr>
          <w:color w:val="auto"/>
        </w:rPr>
        <w:t>щих</w:t>
      </w:r>
      <w:proofErr w:type="spellEnd"/>
      <w:r w:rsidRPr="005D57DB">
        <w:rPr>
          <w:color w:val="auto"/>
        </w:rPr>
        <w:t xml:space="preserve"> видов хозяйственной деятельности.</w:t>
      </w:r>
    </w:p>
    <w:p w:rsidR="000F6A71" w:rsidRPr="005D57DB" w:rsidRDefault="000F6A71" w:rsidP="005D57DB">
      <w:pPr>
        <w:widowControl w:val="0"/>
        <w:spacing w:line="360" w:lineRule="auto"/>
        <w:ind w:firstLine="709"/>
        <w:rPr>
          <w:color w:val="auto"/>
        </w:rPr>
      </w:pPr>
      <w:r w:rsidRPr="005D57DB">
        <w:rPr>
          <w:color w:val="auto"/>
        </w:rPr>
        <w:t>Рыболовство является одним из основных видов традиционной хозяйственной деятельности КМН, при этом для северных народов особую важность представляет не только промышленное рыболовство, но и вылов рыбы для удовлетворения личных нужд.</w:t>
      </w:r>
    </w:p>
    <w:p w:rsidR="000F6A71" w:rsidRPr="005D57DB" w:rsidRDefault="000F6A71" w:rsidP="005D57DB">
      <w:pPr>
        <w:widowControl w:val="0"/>
        <w:spacing w:line="360" w:lineRule="auto"/>
        <w:ind w:firstLine="709"/>
        <w:rPr>
          <w:color w:val="auto"/>
        </w:rPr>
      </w:pPr>
      <w:proofErr w:type="gramStart"/>
      <w:r w:rsidRPr="005D57DB">
        <w:rPr>
          <w:color w:val="auto"/>
        </w:rPr>
        <w:t>В докладе Уполномоченного по правам коренных и малочисленных народов в Красноярском крае «О соблюдении конституционных прав и свобод коренных народов малочисленных народов на территории Красноярского края в 2010 году» отмечено, что до последнего времени оленеводы, охотники и рыбаки, ведущие традиционный образ жизни, свободно занимались рыболовством и вылавливали рыбу по мере необходимости в соответствии с традициями и обычаями, в том числе</w:t>
      </w:r>
      <w:proofErr w:type="gramEnd"/>
      <w:r w:rsidRPr="005D57DB">
        <w:rPr>
          <w:color w:val="auto"/>
        </w:rPr>
        <w:t>, в части традиционности мест (угодий) и в части видов и объемов рыбы.</w:t>
      </w:r>
    </w:p>
    <w:p w:rsidR="009B087C" w:rsidRPr="005D57DB" w:rsidRDefault="009B087C" w:rsidP="005D57DB">
      <w:pPr>
        <w:widowControl w:val="0"/>
        <w:spacing w:line="360" w:lineRule="auto"/>
        <w:ind w:firstLine="709"/>
        <w:rPr>
          <w:color w:val="auto"/>
        </w:rPr>
      </w:pPr>
      <w:r w:rsidRPr="005D57DB">
        <w:rPr>
          <w:color w:val="auto"/>
        </w:rPr>
        <w:t xml:space="preserve">Однако, принятое постановление </w:t>
      </w:r>
      <w:r w:rsidR="00BD74ED" w:rsidRPr="00BD74ED">
        <w:rPr>
          <w:color w:val="auto"/>
        </w:rPr>
        <w:t>а</w:t>
      </w:r>
      <w:r w:rsidRPr="00BD74ED">
        <w:rPr>
          <w:color w:val="auto"/>
        </w:rPr>
        <w:t>дминистрации Красноярского</w:t>
      </w:r>
      <w:r w:rsidRPr="005D57DB">
        <w:rPr>
          <w:color w:val="auto"/>
        </w:rPr>
        <w:t xml:space="preserve"> края от 20.04.2009 № 210-П, устанавливающее нормы вылова водных биологических ресурсов в целях удовлетворения личных нужд, даже после предпринятого совершенствования, ограничивает право КМНС на рыболовство. </w:t>
      </w:r>
      <w:proofErr w:type="gramStart"/>
      <w:r w:rsidRPr="005D57DB">
        <w:rPr>
          <w:color w:val="auto"/>
        </w:rPr>
        <w:t>Это связано с тем, что к перечню рыб, разрешенных к вылову, отнесены рыбы, которые либо не употребляют КМН (щука, налим), либо не водятся в водоемах Таймыра (язь, карась, елец, плотва, окунь).</w:t>
      </w:r>
      <w:proofErr w:type="gramEnd"/>
    </w:p>
    <w:p w:rsidR="009B087C" w:rsidRPr="005D57DB" w:rsidRDefault="009B087C" w:rsidP="005D57DB">
      <w:pPr>
        <w:widowControl w:val="0"/>
        <w:spacing w:line="360" w:lineRule="auto"/>
        <w:ind w:firstLine="709"/>
        <w:rPr>
          <w:color w:val="auto"/>
        </w:rPr>
      </w:pPr>
      <w:r w:rsidRPr="005D57DB">
        <w:rPr>
          <w:color w:val="auto"/>
        </w:rPr>
        <w:t xml:space="preserve">Рыба используется КМН не только для питания, она служит кормом для ездовых собак, приманкой для пушного зверя, ранее она использовалась в быту для освещения помещений, из нее шили элементы женской одежды и домашней утвари. Кроме того, внутренности рыб осетровых пород использовались для приготовления столярного клея. Рыбьим жиром натирали кожаные </w:t>
      </w:r>
      <w:r w:rsidR="00396FB7" w:rsidRPr="005D57DB">
        <w:rPr>
          <w:color w:val="auto"/>
        </w:rPr>
        <w:t>э</w:t>
      </w:r>
      <w:r w:rsidRPr="005D57DB">
        <w:rPr>
          <w:color w:val="auto"/>
        </w:rPr>
        <w:t xml:space="preserve">лементы упряжи, одежды, обуви, смазывали </w:t>
      </w:r>
      <w:proofErr w:type="spellStart"/>
      <w:r w:rsidRPr="005D57DB">
        <w:rPr>
          <w:color w:val="auto"/>
        </w:rPr>
        <w:t>маут</w:t>
      </w:r>
      <w:proofErr w:type="spellEnd"/>
      <w:r w:rsidRPr="005D57DB">
        <w:rPr>
          <w:color w:val="auto"/>
        </w:rPr>
        <w:t xml:space="preserve"> (</w:t>
      </w:r>
      <w:proofErr w:type="spellStart"/>
      <w:r w:rsidRPr="005D57DB">
        <w:rPr>
          <w:color w:val="auto"/>
        </w:rPr>
        <w:t>тынцзян</w:t>
      </w:r>
      <w:proofErr w:type="spellEnd"/>
      <w:r w:rsidRPr="005D57DB">
        <w:rPr>
          <w:color w:val="auto"/>
        </w:rPr>
        <w:t>) для ловли оленей. Нередко им натирали для прочности шесты чумов, а также хорей для погона оленей и другие деревянные изделия. Рыба использовалась в религиозных целях, ее использовали в качестве дров для обогрева помещений в тех местах, где нет ни деревьев, ни кустарников.</w:t>
      </w:r>
    </w:p>
    <w:p w:rsidR="009B087C" w:rsidRPr="005D57DB" w:rsidRDefault="009B087C" w:rsidP="005D57DB">
      <w:pPr>
        <w:widowControl w:val="0"/>
        <w:spacing w:line="360" w:lineRule="auto"/>
        <w:ind w:firstLine="709"/>
        <w:rPr>
          <w:color w:val="auto"/>
        </w:rPr>
      </w:pPr>
      <w:r w:rsidRPr="005D57DB">
        <w:rPr>
          <w:color w:val="auto"/>
        </w:rPr>
        <w:t xml:space="preserve">Принятое постановление </w:t>
      </w:r>
      <w:r w:rsidRPr="00BD74ED">
        <w:rPr>
          <w:color w:val="auto"/>
        </w:rPr>
        <w:t>администрации Красноярского</w:t>
      </w:r>
      <w:r w:rsidRPr="005D57DB">
        <w:rPr>
          <w:color w:val="auto"/>
        </w:rPr>
        <w:t xml:space="preserve"> края от 20.04.2009 № 210-П не обеспечивает реализацию прав КМН на ведение традиционного образа жизни в части создания условий рыболовства.</w:t>
      </w:r>
    </w:p>
    <w:p w:rsidR="000F6A71" w:rsidRPr="005D57DB" w:rsidRDefault="009B087C" w:rsidP="005D57DB">
      <w:pPr>
        <w:widowControl w:val="0"/>
        <w:spacing w:line="360" w:lineRule="auto"/>
        <w:ind w:firstLine="709"/>
        <w:rPr>
          <w:color w:val="auto"/>
        </w:rPr>
      </w:pPr>
      <w:r w:rsidRPr="005D57DB">
        <w:rPr>
          <w:color w:val="auto"/>
        </w:rPr>
        <w:t>Следует отметить, что в Красноярском крае не выделено ни одного рыбопромыслового участка для обеспечения традиционного образа жизни и осуществления традиционной хозяйственной деятельности КМН.</w:t>
      </w:r>
    </w:p>
    <w:p w:rsidR="009B087C" w:rsidRPr="00A047FB" w:rsidRDefault="000B0A45" w:rsidP="00372D4C">
      <w:pPr>
        <w:pStyle w:val="2"/>
        <w:spacing w:before="240" w:after="120" w:line="360" w:lineRule="auto"/>
        <w:jc w:val="center"/>
        <w:rPr>
          <w:rFonts w:ascii="Times New Roman" w:hAnsi="Times New Roman"/>
          <w:color w:val="auto"/>
          <w:sz w:val="28"/>
          <w:szCs w:val="28"/>
        </w:rPr>
      </w:pPr>
      <w:bookmarkStart w:id="116" w:name="_Toc304899571"/>
      <w:bookmarkStart w:id="117" w:name="_Toc386614047"/>
      <w:r>
        <w:rPr>
          <w:rFonts w:ascii="Times New Roman" w:hAnsi="Times New Roman"/>
          <w:color w:val="auto"/>
          <w:sz w:val="28"/>
          <w:szCs w:val="28"/>
        </w:rPr>
        <w:t>9</w:t>
      </w:r>
      <w:r w:rsidR="00A047FB">
        <w:rPr>
          <w:rFonts w:ascii="Times New Roman" w:hAnsi="Times New Roman"/>
          <w:color w:val="auto"/>
          <w:sz w:val="28"/>
          <w:szCs w:val="28"/>
        </w:rPr>
        <w:t>.6</w:t>
      </w:r>
      <w:r w:rsidR="009B087C" w:rsidRPr="00A047FB">
        <w:rPr>
          <w:rFonts w:ascii="Times New Roman" w:hAnsi="Times New Roman"/>
          <w:color w:val="auto"/>
          <w:sz w:val="28"/>
          <w:szCs w:val="28"/>
        </w:rPr>
        <w:t xml:space="preserve"> Водоохранные зоны водных объектов</w:t>
      </w:r>
      <w:bookmarkEnd w:id="116"/>
      <w:bookmarkEnd w:id="117"/>
    </w:p>
    <w:bookmarkEnd w:id="110"/>
    <w:bookmarkEnd w:id="111"/>
    <w:p w:rsidR="00083B92" w:rsidRDefault="00083B92" w:rsidP="00A047FB">
      <w:pPr>
        <w:spacing w:line="360" w:lineRule="auto"/>
        <w:ind w:firstLine="709"/>
        <w:rPr>
          <w:color w:val="auto"/>
          <w:szCs w:val="28"/>
        </w:rPr>
      </w:pPr>
      <w:r>
        <w:rPr>
          <w:color w:val="auto"/>
          <w:szCs w:val="28"/>
        </w:rPr>
        <w:t>Протяженность водоохранных зон (ВЗ) на всех реках и озерах, включенных в конечное число водных объектов</w:t>
      </w:r>
      <w:r w:rsidR="00D41523">
        <w:rPr>
          <w:color w:val="auto"/>
          <w:szCs w:val="28"/>
        </w:rPr>
        <w:t>,</w:t>
      </w:r>
      <w:r>
        <w:rPr>
          <w:color w:val="auto"/>
          <w:szCs w:val="28"/>
        </w:rPr>
        <w:t xml:space="preserve"> для которых разрабатывается СКИОВО, составляет 4967,0 км.</w:t>
      </w:r>
    </w:p>
    <w:p w:rsidR="00083B92" w:rsidRDefault="00083B92" w:rsidP="00A047FB">
      <w:pPr>
        <w:spacing w:line="360" w:lineRule="auto"/>
        <w:ind w:firstLine="709"/>
        <w:rPr>
          <w:color w:val="auto"/>
          <w:szCs w:val="28"/>
        </w:rPr>
      </w:pPr>
      <w:r>
        <w:rPr>
          <w:color w:val="auto"/>
          <w:szCs w:val="28"/>
        </w:rPr>
        <w:t xml:space="preserve">В связи с тем, что часть рек </w:t>
      </w:r>
      <w:r w:rsidR="00FD4D06">
        <w:rPr>
          <w:color w:val="auto"/>
          <w:szCs w:val="28"/>
        </w:rPr>
        <w:t>и</w:t>
      </w:r>
      <w:r>
        <w:rPr>
          <w:color w:val="auto"/>
          <w:szCs w:val="28"/>
        </w:rPr>
        <w:t xml:space="preserve"> </w:t>
      </w:r>
      <w:r w:rsidR="00FD4D06">
        <w:rPr>
          <w:color w:val="auto"/>
          <w:szCs w:val="28"/>
        </w:rPr>
        <w:t xml:space="preserve">озер (или </w:t>
      </w:r>
      <w:r>
        <w:rPr>
          <w:color w:val="auto"/>
          <w:szCs w:val="28"/>
        </w:rPr>
        <w:t>их участков</w:t>
      </w:r>
      <w:r w:rsidR="00FD4D06">
        <w:rPr>
          <w:color w:val="auto"/>
          <w:szCs w:val="28"/>
        </w:rPr>
        <w:t xml:space="preserve">) </w:t>
      </w:r>
      <w:r>
        <w:rPr>
          <w:color w:val="auto"/>
          <w:szCs w:val="28"/>
        </w:rPr>
        <w:t xml:space="preserve">находится на территории заповедников, имеющих более жесткий охранный режим, чем </w:t>
      </w:r>
      <w:r w:rsidR="00FD4D06">
        <w:rPr>
          <w:color w:val="auto"/>
          <w:szCs w:val="28"/>
        </w:rPr>
        <w:t>у ВЗ, установление ВЗ на этих водных объект</w:t>
      </w:r>
      <w:r w:rsidR="00D41523">
        <w:rPr>
          <w:color w:val="auto"/>
          <w:szCs w:val="28"/>
        </w:rPr>
        <w:t>ах</w:t>
      </w:r>
      <w:r w:rsidR="00FD4D06">
        <w:rPr>
          <w:color w:val="auto"/>
          <w:szCs w:val="28"/>
        </w:rPr>
        <w:t xml:space="preserve"> (или участках) является нецелесообразным. Протяженность ВЗ водных объектов за пределами заповедников составляет 1163,0 км</w:t>
      </w:r>
      <w:r w:rsidR="00ED1BE5">
        <w:rPr>
          <w:color w:val="auto"/>
          <w:szCs w:val="28"/>
        </w:rPr>
        <w:t xml:space="preserve"> (таблица 6)</w:t>
      </w:r>
      <w:r w:rsidR="00FD4D06">
        <w:rPr>
          <w:color w:val="auto"/>
          <w:szCs w:val="28"/>
        </w:rPr>
        <w:t xml:space="preserve">. </w:t>
      </w:r>
    </w:p>
    <w:p w:rsidR="00312219" w:rsidRPr="00863DB8" w:rsidRDefault="00ED1BE5" w:rsidP="00A047FB">
      <w:pPr>
        <w:spacing w:before="240" w:after="120" w:line="360" w:lineRule="auto"/>
        <w:rPr>
          <w:color w:val="auto"/>
          <w:szCs w:val="28"/>
        </w:rPr>
      </w:pPr>
      <w:r>
        <w:rPr>
          <w:color w:val="auto"/>
          <w:szCs w:val="28"/>
        </w:rPr>
        <w:t>Таблица 6</w:t>
      </w:r>
      <w:r w:rsidR="00312219" w:rsidRPr="00863DB8">
        <w:rPr>
          <w:color w:val="auto"/>
          <w:szCs w:val="28"/>
        </w:rPr>
        <w:t xml:space="preserve"> – Водные объекты в бассейн</w:t>
      </w:r>
      <w:r w:rsidR="00AA4911" w:rsidRPr="00863DB8">
        <w:rPr>
          <w:color w:val="auto"/>
          <w:szCs w:val="28"/>
        </w:rPr>
        <w:t>е</w:t>
      </w:r>
      <w:r w:rsidR="00312219" w:rsidRPr="00863DB8">
        <w:rPr>
          <w:color w:val="auto"/>
          <w:szCs w:val="28"/>
        </w:rPr>
        <w:t xml:space="preserve"> р. Нижняя Таймыра и их ВЗ </w:t>
      </w:r>
    </w:p>
    <w:tbl>
      <w:tblPr>
        <w:tblpPr w:leftFromText="180" w:rightFromText="180" w:vertAnchor="text" w:tblpXSpec="center" w:tblpY="1"/>
        <w:tblOverlap w:val="neve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235"/>
        <w:gridCol w:w="1559"/>
        <w:gridCol w:w="1984"/>
        <w:gridCol w:w="1560"/>
        <w:gridCol w:w="1984"/>
      </w:tblGrid>
      <w:tr w:rsidR="00083B92" w:rsidRPr="00863DB8" w:rsidTr="001D20D2">
        <w:tc>
          <w:tcPr>
            <w:tcW w:w="2235" w:type="dxa"/>
            <w:vMerge w:val="restart"/>
          </w:tcPr>
          <w:p w:rsidR="00083B92" w:rsidRPr="00BD74ED" w:rsidRDefault="00083B92" w:rsidP="00083B92">
            <w:pPr>
              <w:jc w:val="center"/>
              <w:rPr>
                <w:color w:val="auto"/>
                <w:sz w:val="24"/>
              </w:rPr>
            </w:pPr>
            <w:r w:rsidRPr="00BD74ED">
              <w:rPr>
                <w:color w:val="auto"/>
                <w:sz w:val="24"/>
              </w:rPr>
              <w:t>Водный объект, водоем</w:t>
            </w:r>
          </w:p>
        </w:tc>
        <w:tc>
          <w:tcPr>
            <w:tcW w:w="3543" w:type="dxa"/>
            <w:gridSpan w:val="2"/>
            <w:vAlign w:val="center"/>
          </w:tcPr>
          <w:p w:rsidR="00083B92" w:rsidRPr="00BD74ED" w:rsidRDefault="00083B92" w:rsidP="00083B92">
            <w:pPr>
              <w:jc w:val="center"/>
              <w:rPr>
                <w:color w:val="auto"/>
                <w:sz w:val="24"/>
              </w:rPr>
            </w:pPr>
            <w:r w:rsidRPr="00BD74ED">
              <w:rPr>
                <w:color w:val="auto"/>
                <w:sz w:val="24"/>
              </w:rPr>
              <w:t>На всех водных объектах</w:t>
            </w:r>
          </w:p>
        </w:tc>
        <w:tc>
          <w:tcPr>
            <w:tcW w:w="3544" w:type="dxa"/>
            <w:gridSpan w:val="2"/>
          </w:tcPr>
          <w:p w:rsidR="00083B92" w:rsidRPr="00BD74ED" w:rsidRDefault="00083B92" w:rsidP="004D4640">
            <w:pPr>
              <w:jc w:val="center"/>
              <w:rPr>
                <w:color w:val="auto"/>
                <w:sz w:val="24"/>
              </w:rPr>
            </w:pPr>
            <w:r w:rsidRPr="00BD74ED">
              <w:rPr>
                <w:color w:val="auto"/>
                <w:sz w:val="24"/>
              </w:rPr>
              <w:t>На водных объектах за пределами заповедников</w:t>
            </w:r>
          </w:p>
        </w:tc>
      </w:tr>
      <w:tr w:rsidR="00083B92" w:rsidRPr="00863DB8" w:rsidTr="00E41701">
        <w:tc>
          <w:tcPr>
            <w:tcW w:w="2235" w:type="dxa"/>
            <w:vMerge/>
          </w:tcPr>
          <w:p w:rsidR="00083B92" w:rsidRPr="00BD74ED" w:rsidRDefault="00083B92" w:rsidP="00083B92">
            <w:pPr>
              <w:jc w:val="center"/>
              <w:rPr>
                <w:color w:val="auto"/>
                <w:sz w:val="24"/>
              </w:rPr>
            </w:pPr>
          </w:p>
        </w:tc>
        <w:tc>
          <w:tcPr>
            <w:tcW w:w="1559" w:type="dxa"/>
          </w:tcPr>
          <w:p w:rsidR="00083B92" w:rsidRPr="00BD74ED" w:rsidRDefault="00E41701" w:rsidP="00083B92">
            <w:pPr>
              <w:jc w:val="center"/>
              <w:rPr>
                <w:color w:val="auto"/>
                <w:sz w:val="24"/>
              </w:rPr>
            </w:pPr>
            <w:r>
              <w:rPr>
                <w:color w:val="auto"/>
                <w:sz w:val="24"/>
              </w:rPr>
              <w:t>к</w:t>
            </w:r>
            <w:r w:rsidR="00083B92" w:rsidRPr="00BD74ED">
              <w:rPr>
                <w:color w:val="auto"/>
                <w:sz w:val="24"/>
              </w:rPr>
              <w:t>ол-во, шт.</w:t>
            </w:r>
          </w:p>
        </w:tc>
        <w:tc>
          <w:tcPr>
            <w:tcW w:w="1984" w:type="dxa"/>
          </w:tcPr>
          <w:p w:rsidR="00083B92" w:rsidRPr="00BD74ED" w:rsidRDefault="00E41701" w:rsidP="00083B92">
            <w:pPr>
              <w:jc w:val="center"/>
              <w:rPr>
                <w:color w:val="auto"/>
                <w:sz w:val="24"/>
              </w:rPr>
            </w:pPr>
            <w:r>
              <w:rPr>
                <w:color w:val="auto"/>
                <w:sz w:val="24"/>
              </w:rPr>
              <w:t>п</w:t>
            </w:r>
            <w:r w:rsidR="00083B92" w:rsidRPr="00BD74ED">
              <w:rPr>
                <w:color w:val="auto"/>
                <w:sz w:val="24"/>
              </w:rPr>
              <w:t xml:space="preserve">ротяженность, </w:t>
            </w:r>
            <w:proofErr w:type="gramStart"/>
            <w:r w:rsidR="00083B92" w:rsidRPr="00BD74ED">
              <w:rPr>
                <w:color w:val="auto"/>
                <w:sz w:val="24"/>
              </w:rPr>
              <w:t>км</w:t>
            </w:r>
            <w:proofErr w:type="gramEnd"/>
          </w:p>
        </w:tc>
        <w:tc>
          <w:tcPr>
            <w:tcW w:w="1560" w:type="dxa"/>
          </w:tcPr>
          <w:p w:rsidR="00083B92" w:rsidRPr="00BD74ED" w:rsidRDefault="00E41701" w:rsidP="00E41701">
            <w:pPr>
              <w:jc w:val="center"/>
              <w:rPr>
                <w:color w:val="auto"/>
                <w:sz w:val="24"/>
              </w:rPr>
            </w:pPr>
            <w:r>
              <w:rPr>
                <w:color w:val="auto"/>
                <w:sz w:val="24"/>
              </w:rPr>
              <w:t>к</w:t>
            </w:r>
            <w:r w:rsidR="00083B92" w:rsidRPr="00BD74ED">
              <w:rPr>
                <w:color w:val="auto"/>
                <w:sz w:val="24"/>
              </w:rPr>
              <w:t>ол-во, шт.</w:t>
            </w:r>
          </w:p>
        </w:tc>
        <w:tc>
          <w:tcPr>
            <w:tcW w:w="1984" w:type="dxa"/>
          </w:tcPr>
          <w:p w:rsidR="00083B92" w:rsidRPr="00BD74ED" w:rsidRDefault="00E41701" w:rsidP="00083B92">
            <w:pPr>
              <w:jc w:val="center"/>
              <w:rPr>
                <w:color w:val="auto"/>
                <w:sz w:val="24"/>
              </w:rPr>
            </w:pPr>
            <w:r>
              <w:rPr>
                <w:color w:val="auto"/>
                <w:sz w:val="24"/>
              </w:rPr>
              <w:t>п</w:t>
            </w:r>
            <w:r w:rsidR="00083B92" w:rsidRPr="00BD74ED">
              <w:rPr>
                <w:color w:val="auto"/>
                <w:sz w:val="24"/>
              </w:rPr>
              <w:t xml:space="preserve">ротяженность, </w:t>
            </w:r>
            <w:proofErr w:type="gramStart"/>
            <w:r w:rsidR="00083B92" w:rsidRPr="00BD74ED">
              <w:rPr>
                <w:color w:val="auto"/>
                <w:sz w:val="24"/>
              </w:rPr>
              <w:t>км</w:t>
            </w:r>
            <w:proofErr w:type="gramEnd"/>
          </w:p>
        </w:tc>
      </w:tr>
      <w:tr w:rsidR="00446A09" w:rsidRPr="00863DB8" w:rsidTr="001D20D2">
        <w:tc>
          <w:tcPr>
            <w:tcW w:w="2235" w:type="dxa"/>
          </w:tcPr>
          <w:p w:rsidR="00446A09" w:rsidRPr="00863DB8" w:rsidRDefault="00446A09" w:rsidP="00446A09">
            <w:pPr>
              <w:rPr>
                <w:color w:val="auto"/>
                <w:sz w:val="24"/>
              </w:rPr>
            </w:pPr>
            <w:r w:rsidRPr="00863DB8">
              <w:rPr>
                <w:color w:val="auto"/>
                <w:sz w:val="24"/>
              </w:rPr>
              <w:t>Реки</w:t>
            </w:r>
          </w:p>
        </w:tc>
        <w:tc>
          <w:tcPr>
            <w:tcW w:w="1559" w:type="dxa"/>
          </w:tcPr>
          <w:p w:rsidR="00446A09" w:rsidRPr="00863DB8" w:rsidRDefault="00446A09" w:rsidP="00446A09">
            <w:pPr>
              <w:jc w:val="center"/>
              <w:rPr>
                <w:color w:val="auto"/>
                <w:sz w:val="24"/>
              </w:rPr>
            </w:pPr>
            <w:r w:rsidRPr="00863DB8">
              <w:rPr>
                <w:color w:val="auto"/>
                <w:sz w:val="24"/>
              </w:rPr>
              <w:t>11</w:t>
            </w:r>
          </w:p>
        </w:tc>
        <w:tc>
          <w:tcPr>
            <w:tcW w:w="1984" w:type="dxa"/>
          </w:tcPr>
          <w:p w:rsidR="00446A09" w:rsidRPr="00863DB8" w:rsidRDefault="00446A09" w:rsidP="00446A09">
            <w:pPr>
              <w:jc w:val="center"/>
              <w:rPr>
                <w:color w:val="auto"/>
                <w:sz w:val="24"/>
              </w:rPr>
            </w:pPr>
            <w:r w:rsidRPr="00863DB8">
              <w:rPr>
                <w:color w:val="auto"/>
                <w:sz w:val="24"/>
              </w:rPr>
              <w:t>3136</w:t>
            </w:r>
            <w:r w:rsidR="00FD4D06">
              <w:rPr>
                <w:color w:val="auto"/>
                <w:sz w:val="24"/>
              </w:rPr>
              <w:t>,0</w:t>
            </w:r>
          </w:p>
        </w:tc>
        <w:tc>
          <w:tcPr>
            <w:tcW w:w="1560" w:type="dxa"/>
          </w:tcPr>
          <w:p w:rsidR="00446A09" w:rsidRPr="00863DB8" w:rsidRDefault="00083B92" w:rsidP="00446A09">
            <w:pPr>
              <w:jc w:val="center"/>
              <w:rPr>
                <w:color w:val="auto"/>
                <w:sz w:val="24"/>
              </w:rPr>
            </w:pPr>
            <w:r>
              <w:rPr>
                <w:color w:val="auto"/>
                <w:sz w:val="24"/>
              </w:rPr>
              <w:t>6</w:t>
            </w:r>
          </w:p>
        </w:tc>
        <w:tc>
          <w:tcPr>
            <w:tcW w:w="1984" w:type="dxa"/>
          </w:tcPr>
          <w:p w:rsidR="00446A09" w:rsidRPr="00863DB8" w:rsidRDefault="00083B92" w:rsidP="00446A09">
            <w:pPr>
              <w:jc w:val="center"/>
              <w:rPr>
                <w:color w:val="auto"/>
                <w:sz w:val="24"/>
              </w:rPr>
            </w:pPr>
            <w:r>
              <w:rPr>
                <w:color w:val="auto"/>
                <w:sz w:val="24"/>
              </w:rPr>
              <w:t>963</w:t>
            </w:r>
            <w:r w:rsidR="00FD4D06">
              <w:rPr>
                <w:color w:val="auto"/>
                <w:sz w:val="24"/>
              </w:rPr>
              <w:t>,0</w:t>
            </w:r>
          </w:p>
        </w:tc>
      </w:tr>
      <w:tr w:rsidR="00446A09" w:rsidRPr="00863DB8" w:rsidTr="001D20D2">
        <w:tc>
          <w:tcPr>
            <w:tcW w:w="2235" w:type="dxa"/>
          </w:tcPr>
          <w:p w:rsidR="00446A09" w:rsidRPr="00863DB8" w:rsidRDefault="00446A09" w:rsidP="00446A09">
            <w:pPr>
              <w:rPr>
                <w:color w:val="auto"/>
                <w:sz w:val="24"/>
              </w:rPr>
            </w:pPr>
            <w:r w:rsidRPr="00863DB8">
              <w:rPr>
                <w:color w:val="auto"/>
                <w:sz w:val="24"/>
              </w:rPr>
              <w:t>Озера</w:t>
            </w:r>
          </w:p>
        </w:tc>
        <w:tc>
          <w:tcPr>
            <w:tcW w:w="1559" w:type="dxa"/>
          </w:tcPr>
          <w:p w:rsidR="00446A09" w:rsidRPr="00863DB8" w:rsidRDefault="00446A09" w:rsidP="00446A09">
            <w:pPr>
              <w:jc w:val="center"/>
              <w:rPr>
                <w:color w:val="auto"/>
                <w:sz w:val="24"/>
              </w:rPr>
            </w:pPr>
            <w:r w:rsidRPr="00863DB8">
              <w:rPr>
                <w:color w:val="auto"/>
                <w:sz w:val="24"/>
              </w:rPr>
              <w:t>22</w:t>
            </w:r>
          </w:p>
        </w:tc>
        <w:tc>
          <w:tcPr>
            <w:tcW w:w="1984" w:type="dxa"/>
          </w:tcPr>
          <w:p w:rsidR="00446A09" w:rsidRPr="00863DB8" w:rsidRDefault="00083B92" w:rsidP="00446A09">
            <w:pPr>
              <w:jc w:val="center"/>
              <w:rPr>
                <w:color w:val="auto"/>
                <w:sz w:val="24"/>
              </w:rPr>
            </w:pPr>
            <w:r>
              <w:rPr>
                <w:color w:val="auto"/>
                <w:sz w:val="24"/>
              </w:rPr>
              <w:t>1831</w:t>
            </w:r>
            <w:r w:rsidR="00FD4D06">
              <w:rPr>
                <w:color w:val="auto"/>
                <w:sz w:val="24"/>
              </w:rPr>
              <w:t>,0</w:t>
            </w:r>
          </w:p>
        </w:tc>
        <w:tc>
          <w:tcPr>
            <w:tcW w:w="1560" w:type="dxa"/>
          </w:tcPr>
          <w:p w:rsidR="00446A09" w:rsidRPr="00863DB8" w:rsidRDefault="00083B92" w:rsidP="00446A09">
            <w:pPr>
              <w:jc w:val="center"/>
              <w:rPr>
                <w:color w:val="auto"/>
                <w:sz w:val="24"/>
              </w:rPr>
            </w:pPr>
            <w:r>
              <w:rPr>
                <w:color w:val="auto"/>
                <w:sz w:val="24"/>
              </w:rPr>
              <w:t>1</w:t>
            </w:r>
          </w:p>
        </w:tc>
        <w:tc>
          <w:tcPr>
            <w:tcW w:w="1984" w:type="dxa"/>
          </w:tcPr>
          <w:p w:rsidR="00446A09" w:rsidRPr="00863DB8" w:rsidRDefault="00083B92" w:rsidP="00446A09">
            <w:pPr>
              <w:jc w:val="center"/>
              <w:rPr>
                <w:color w:val="auto"/>
                <w:sz w:val="24"/>
              </w:rPr>
            </w:pPr>
            <w:r>
              <w:rPr>
                <w:color w:val="auto"/>
                <w:sz w:val="24"/>
              </w:rPr>
              <w:t>200</w:t>
            </w:r>
            <w:r w:rsidR="00FD4D06">
              <w:rPr>
                <w:color w:val="auto"/>
                <w:sz w:val="24"/>
              </w:rPr>
              <w:t>,0</w:t>
            </w:r>
          </w:p>
        </w:tc>
      </w:tr>
      <w:tr w:rsidR="00446A09" w:rsidRPr="00863DB8" w:rsidTr="001D20D2">
        <w:tc>
          <w:tcPr>
            <w:tcW w:w="2235" w:type="dxa"/>
          </w:tcPr>
          <w:p w:rsidR="00446A09" w:rsidRPr="00BD74ED" w:rsidRDefault="00446A09" w:rsidP="00FC0E3F">
            <w:pPr>
              <w:rPr>
                <w:color w:val="auto"/>
                <w:sz w:val="24"/>
              </w:rPr>
            </w:pPr>
            <w:r w:rsidRPr="00BD74ED">
              <w:rPr>
                <w:color w:val="auto"/>
                <w:sz w:val="24"/>
              </w:rPr>
              <w:t>Итого</w:t>
            </w:r>
          </w:p>
        </w:tc>
        <w:tc>
          <w:tcPr>
            <w:tcW w:w="1559" w:type="dxa"/>
          </w:tcPr>
          <w:p w:rsidR="00446A09" w:rsidRPr="001D20D2" w:rsidRDefault="00446A09" w:rsidP="00446A09">
            <w:pPr>
              <w:jc w:val="center"/>
              <w:rPr>
                <w:color w:val="auto"/>
                <w:sz w:val="24"/>
              </w:rPr>
            </w:pPr>
            <w:r w:rsidRPr="001D20D2">
              <w:rPr>
                <w:color w:val="auto"/>
                <w:sz w:val="24"/>
              </w:rPr>
              <w:t>33</w:t>
            </w:r>
          </w:p>
        </w:tc>
        <w:tc>
          <w:tcPr>
            <w:tcW w:w="1984" w:type="dxa"/>
          </w:tcPr>
          <w:p w:rsidR="00446A09" w:rsidRPr="001D20D2" w:rsidRDefault="00083B92" w:rsidP="00446A09">
            <w:pPr>
              <w:jc w:val="center"/>
              <w:rPr>
                <w:color w:val="auto"/>
                <w:sz w:val="24"/>
              </w:rPr>
            </w:pPr>
            <w:r w:rsidRPr="001D20D2">
              <w:rPr>
                <w:color w:val="auto"/>
                <w:sz w:val="24"/>
              </w:rPr>
              <w:t>4967</w:t>
            </w:r>
            <w:r w:rsidR="00FD4D06" w:rsidRPr="001D20D2">
              <w:rPr>
                <w:color w:val="auto"/>
                <w:sz w:val="24"/>
              </w:rPr>
              <w:t>,0</w:t>
            </w:r>
          </w:p>
        </w:tc>
        <w:tc>
          <w:tcPr>
            <w:tcW w:w="1560" w:type="dxa"/>
          </w:tcPr>
          <w:p w:rsidR="00446A09" w:rsidRPr="001D20D2" w:rsidRDefault="00083B92" w:rsidP="00446A09">
            <w:pPr>
              <w:jc w:val="center"/>
              <w:rPr>
                <w:color w:val="auto"/>
                <w:sz w:val="24"/>
              </w:rPr>
            </w:pPr>
            <w:r w:rsidRPr="001D20D2">
              <w:rPr>
                <w:color w:val="auto"/>
                <w:sz w:val="24"/>
              </w:rPr>
              <w:t>7</w:t>
            </w:r>
          </w:p>
        </w:tc>
        <w:tc>
          <w:tcPr>
            <w:tcW w:w="1984" w:type="dxa"/>
          </w:tcPr>
          <w:p w:rsidR="00446A09" w:rsidRPr="001D20D2" w:rsidRDefault="00083B92" w:rsidP="00446A09">
            <w:pPr>
              <w:jc w:val="center"/>
              <w:rPr>
                <w:color w:val="auto"/>
                <w:sz w:val="24"/>
              </w:rPr>
            </w:pPr>
            <w:r w:rsidRPr="001D20D2">
              <w:rPr>
                <w:color w:val="auto"/>
                <w:sz w:val="24"/>
              </w:rPr>
              <w:t>1163</w:t>
            </w:r>
            <w:r w:rsidR="00FD4D06" w:rsidRPr="001D20D2">
              <w:rPr>
                <w:color w:val="auto"/>
                <w:sz w:val="24"/>
              </w:rPr>
              <w:t>,0</w:t>
            </w:r>
          </w:p>
        </w:tc>
      </w:tr>
    </w:tbl>
    <w:p w:rsidR="00312219" w:rsidRPr="00863DB8" w:rsidRDefault="00312219" w:rsidP="00FD4D06">
      <w:pPr>
        <w:spacing w:before="240" w:line="360" w:lineRule="auto"/>
        <w:ind w:firstLine="709"/>
        <w:rPr>
          <w:color w:val="auto"/>
          <w:szCs w:val="28"/>
        </w:rPr>
      </w:pPr>
      <w:r w:rsidRPr="00863DB8">
        <w:rPr>
          <w:color w:val="auto"/>
          <w:szCs w:val="28"/>
        </w:rPr>
        <w:t xml:space="preserve">В целом, в бассейне р. Нижняя Таймыра преобладают водотоки протяженностью от 100 км и более, </w:t>
      </w:r>
      <w:r w:rsidR="00083B92">
        <w:rPr>
          <w:color w:val="auto"/>
          <w:szCs w:val="28"/>
        </w:rPr>
        <w:t>следовательно,</w:t>
      </w:r>
      <w:r w:rsidRPr="00863DB8">
        <w:rPr>
          <w:color w:val="auto"/>
          <w:szCs w:val="28"/>
        </w:rPr>
        <w:t xml:space="preserve"> ширин</w:t>
      </w:r>
      <w:r w:rsidR="00083B92">
        <w:rPr>
          <w:color w:val="auto"/>
          <w:szCs w:val="28"/>
        </w:rPr>
        <w:t>а</w:t>
      </w:r>
      <w:r w:rsidRPr="00863DB8">
        <w:rPr>
          <w:color w:val="auto"/>
          <w:szCs w:val="28"/>
        </w:rPr>
        <w:t xml:space="preserve"> </w:t>
      </w:r>
      <w:r w:rsidR="00083B92">
        <w:rPr>
          <w:color w:val="auto"/>
          <w:szCs w:val="28"/>
        </w:rPr>
        <w:t>их ВЗ</w:t>
      </w:r>
      <w:r w:rsidRPr="00863DB8">
        <w:rPr>
          <w:color w:val="auto"/>
          <w:szCs w:val="28"/>
        </w:rPr>
        <w:t xml:space="preserve"> </w:t>
      </w:r>
      <w:r w:rsidR="00083B92">
        <w:rPr>
          <w:color w:val="auto"/>
          <w:szCs w:val="28"/>
        </w:rPr>
        <w:t xml:space="preserve">устанавливается </w:t>
      </w:r>
      <w:r w:rsidRPr="00863DB8">
        <w:rPr>
          <w:color w:val="auto"/>
          <w:szCs w:val="28"/>
        </w:rPr>
        <w:t>200 м.</w:t>
      </w:r>
    </w:p>
    <w:p w:rsidR="00312219" w:rsidRPr="00863DB8" w:rsidRDefault="00312219" w:rsidP="00FD4D06">
      <w:pPr>
        <w:spacing w:line="360" w:lineRule="auto"/>
        <w:ind w:firstLine="709"/>
        <w:rPr>
          <w:color w:val="auto"/>
          <w:szCs w:val="28"/>
        </w:rPr>
      </w:pPr>
      <w:r w:rsidRPr="00863DB8">
        <w:rPr>
          <w:color w:val="auto"/>
          <w:szCs w:val="28"/>
        </w:rPr>
        <w:t>На территории преобладают водоемы с площадью до 50 км</w:t>
      </w:r>
      <w:proofErr w:type="gramStart"/>
      <w:r w:rsidRPr="00863DB8">
        <w:rPr>
          <w:color w:val="auto"/>
          <w:szCs w:val="28"/>
          <w:vertAlign w:val="superscript"/>
        </w:rPr>
        <w:t>2</w:t>
      </w:r>
      <w:proofErr w:type="gramEnd"/>
      <w:r w:rsidRPr="00863DB8">
        <w:rPr>
          <w:color w:val="auto"/>
          <w:szCs w:val="28"/>
        </w:rPr>
        <w:t>. Ширина ВЗ у всех водоемов составляет 50 м.</w:t>
      </w:r>
    </w:p>
    <w:p w:rsidR="00F21EF3" w:rsidRPr="00FD4D06" w:rsidRDefault="00777FFA" w:rsidP="00372D4C">
      <w:pPr>
        <w:pStyle w:val="2"/>
        <w:spacing w:before="240" w:after="120" w:line="360" w:lineRule="auto"/>
        <w:jc w:val="center"/>
        <w:rPr>
          <w:rFonts w:ascii="Times New Roman" w:hAnsi="Times New Roman"/>
          <w:color w:val="auto"/>
          <w:sz w:val="28"/>
          <w:szCs w:val="28"/>
        </w:rPr>
      </w:pPr>
      <w:bookmarkStart w:id="118" w:name="_Toc289516806"/>
      <w:bookmarkStart w:id="119" w:name="_Toc386614048"/>
      <w:r w:rsidRPr="00FD4D06">
        <w:rPr>
          <w:rFonts w:ascii="Times New Roman" w:hAnsi="Times New Roman"/>
          <w:color w:val="auto"/>
          <w:sz w:val="28"/>
          <w:szCs w:val="28"/>
        </w:rPr>
        <w:t>9</w:t>
      </w:r>
      <w:r w:rsidR="000B0A45">
        <w:rPr>
          <w:rFonts w:ascii="Times New Roman" w:hAnsi="Times New Roman"/>
          <w:color w:val="auto"/>
          <w:sz w:val="28"/>
          <w:szCs w:val="28"/>
        </w:rPr>
        <w:t>.7</w:t>
      </w:r>
      <w:proofErr w:type="gramStart"/>
      <w:r w:rsidR="00F21EF3" w:rsidRPr="00FD4D06">
        <w:rPr>
          <w:rFonts w:ascii="Times New Roman" w:hAnsi="Times New Roman"/>
          <w:color w:val="auto"/>
          <w:sz w:val="28"/>
          <w:szCs w:val="28"/>
        </w:rPr>
        <w:t xml:space="preserve"> </w:t>
      </w:r>
      <w:bookmarkStart w:id="120" w:name="_Toc266171745"/>
      <w:bookmarkStart w:id="121" w:name="_Toc283127789"/>
      <w:bookmarkStart w:id="122" w:name="_Toc284844393"/>
      <w:bookmarkStart w:id="123" w:name="_Toc284947613"/>
      <w:r w:rsidR="00F21EF3" w:rsidRPr="00FD4D06">
        <w:rPr>
          <w:rFonts w:ascii="Times New Roman" w:hAnsi="Times New Roman"/>
          <w:color w:val="auto"/>
          <w:sz w:val="28"/>
          <w:szCs w:val="28"/>
        </w:rPr>
        <w:t>О</w:t>
      </w:r>
      <w:proofErr w:type="gramEnd"/>
      <w:r w:rsidR="00F21EF3" w:rsidRPr="00FD4D06">
        <w:rPr>
          <w:rFonts w:ascii="Times New Roman" w:hAnsi="Times New Roman"/>
          <w:color w:val="auto"/>
          <w:sz w:val="28"/>
          <w:szCs w:val="28"/>
        </w:rPr>
        <w:t>собо охраняемые природные территории</w:t>
      </w:r>
      <w:bookmarkEnd w:id="118"/>
      <w:bookmarkEnd w:id="119"/>
      <w:bookmarkEnd w:id="120"/>
      <w:bookmarkEnd w:id="121"/>
      <w:bookmarkEnd w:id="122"/>
      <w:bookmarkEnd w:id="123"/>
    </w:p>
    <w:p w:rsidR="006C64E1" w:rsidRPr="00863DB8" w:rsidRDefault="006C64E1" w:rsidP="00ED1BE5">
      <w:pPr>
        <w:spacing w:line="360" w:lineRule="auto"/>
        <w:ind w:firstLine="709"/>
        <w:rPr>
          <w:rFonts w:eastAsia="Times New Roman"/>
          <w:color w:val="auto"/>
          <w:szCs w:val="28"/>
          <w:lang w:eastAsia="ru-RU"/>
        </w:rPr>
      </w:pPr>
      <w:r w:rsidRPr="00863DB8">
        <w:rPr>
          <w:rFonts w:eastAsia="Times New Roman"/>
          <w:color w:val="auto"/>
          <w:szCs w:val="28"/>
          <w:lang w:eastAsia="ru-RU"/>
        </w:rPr>
        <w:t>На территории Красноярского края, в границах бассейна р. Нижняя Таймыра, в настоящее</w:t>
      </w:r>
      <w:r w:rsidR="00ED1BE5">
        <w:rPr>
          <w:rFonts w:eastAsia="Times New Roman"/>
          <w:color w:val="auto"/>
          <w:szCs w:val="28"/>
          <w:lang w:eastAsia="ru-RU"/>
        </w:rPr>
        <w:t xml:space="preserve"> время расположено 8 ООПТ (таблицы</w:t>
      </w:r>
      <w:r w:rsidRPr="00863DB8">
        <w:rPr>
          <w:rFonts w:eastAsia="Times New Roman"/>
          <w:color w:val="auto"/>
          <w:szCs w:val="28"/>
          <w:lang w:eastAsia="ru-RU"/>
        </w:rPr>
        <w:t xml:space="preserve"> </w:t>
      </w:r>
      <w:r w:rsidR="00ED1BE5">
        <w:rPr>
          <w:rFonts w:eastAsia="Times New Roman"/>
          <w:color w:val="auto"/>
          <w:szCs w:val="28"/>
          <w:lang w:eastAsia="ru-RU"/>
        </w:rPr>
        <w:t>7</w:t>
      </w:r>
      <w:r w:rsidRPr="00863DB8">
        <w:rPr>
          <w:rFonts w:eastAsia="Times New Roman"/>
          <w:color w:val="auto"/>
          <w:szCs w:val="28"/>
          <w:lang w:eastAsia="ru-RU"/>
        </w:rPr>
        <w:t xml:space="preserve">, </w:t>
      </w:r>
      <w:r w:rsidR="00ED1BE5">
        <w:rPr>
          <w:rFonts w:eastAsia="Times New Roman"/>
          <w:color w:val="auto"/>
          <w:szCs w:val="28"/>
          <w:lang w:eastAsia="ru-RU"/>
        </w:rPr>
        <w:t>8</w:t>
      </w:r>
      <w:r w:rsidRPr="00863DB8">
        <w:rPr>
          <w:rFonts w:eastAsia="Times New Roman"/>
          <w:color w:val="auto"/>
          <w:szCs w:val="28"/>
          <w:lang w:eastAsia="ru-RU"/>
        </w:rPr>
        <w:t>), из которых 2 – государственные п</w:t>
      </w:r>
      <w:r w:rsidR="00ED1BE5">
        <w:rPr>
          <w:rFonts w:eastAsia="Times New Roman"/>
          <w:color w:val="auto"/>
          <w:szCs w:val="28"/>
          <w:lang w:eastAsia="ru-RU"/>
        </w:rPr>
        <w:t>риродные заповедники (включая 1 </w:t>
      </w:r>
      <w:r w:rsidRPr="00863DB8">
        <w:rPr>
          <w:rFonts w:eastAsia="Times New Roman"/>
          <w:color w:val="auto"/>
          <w:szCs w:val="28"/>
          <w:lang w:eastAsia="ru-RU"/>
        </w:rPr>
        <w:t>государственный природный заказник в составе государственного природного заповедника), 1 – водно-болотное угодье международного значения (</w:t>
      </w:r>
      <w:proofErr w:type="spellStart"/>
      <w:r w:rsidRPr="00863DB8">
        <w:rPr>
          <w:rFonts w:eastAsia="Times New Roman"/>
          <w:color w:val="auto"/>
          <w:szCs w:val="28"/>
          <w:lang w:eastAsia="ru-RU"/>
        </w:rPr>
        <w:t>Рамсарская</w:t>
      </w:r>
      <w:proofErr w:type="spellEnd"/>
      <w:r w:rsidRPr="00863DB8">
        <w:rPr>
          <w:rFonts w:eastAsia="Times New Roman"/>
          <w:color w:val="auto"/>
          <w:szCs w:val="28"/>
          <w:lang w:eastAsia="ru-RU"/>
        </w:rPr>
        <w:t xml:space="preserve"> конвенция), 5 – ключевые орнитологические территории. Перечень и основные характеристики </w:t>
      </w:r>
      <w:proofErr w:type="gramStart"/>
      <w:r w:rsidRPr="00863DB8">
        <w:rPr>
          <w:rFonts w:eastAsia="Times New Roman"/>
          <w:color w:val="auto"/>
          <w:szCs w:val="28"/>
          <w:lang w:eastAsia="ru-RU"/>
        </w:rPr>
        <w:t>существующих</w:t>
      </w:r>
      <w:proofErr w:type="gramEnd"/>
      <w:r w:rsidRPr="00863DB8">
        <w:rPr>
          <w:rFonts w:eastAsia="Times New Roman"/>
          <w:color w:val="auto"/>
          <w:szCs w:val="28"/>
          <w:lang w:eastAsia="ru-RU"/>
        </w:rPr>
        <w:t xml:space="preserve"> ООПТ приведены </w:t>
      </w:r>
      <w:r w:rsidR="00ED1BE5">
        <w:rPr>
          <w:rFonts w:eastAsia="Times New Roman"/>
          <w:color w:val="auto"/>
          <w:szCs w:val="28"/>
          <w:lang w:eastAsia="ru-RU"/>
        </w:rPr>
        <w:t xml:space="preserve">в приложении </w:t>
      </w:r>
      <w:r w:rsidR="007F75DE">
        <w:rPr>
          <w:rFonts w:eastAsia="Times New Roman"/>
          <w:color w:val="auto"/>
          <w:szCs w:val="28"/>
          <w:lang w:eastAsia="ru-RU"/>
        </w:rPr>
        <w:t>И</w:t>
      </w:r>
      <w:r w:rsidR="00ED1BE5">
        <w:rPr>
          <w:rFonts w:eastAsia="Times New Roman"/>
          <w:color w:val="auto"/>
          <w:szCs w:val="28"/>
          <w:lang w:eastAsia="ru-RU"/>
        </w:rPr>
        <w:t>.</w:t>
      </w:r>
    </w:p>
    <w:p w:rsidR="006C64E1" w:rsidRPr="00863DB8" w:rsidRDefault="006C64E1" w:rsidP="00ED1BE5">
      <w:pPr>
        <w:spacing w:line="360" w:lineRule="auto"/>
        <w:ind w:firstLine="709"/>
        <w:rPr>
          <w:rFonts w:eastAsia="Times New Roman"/>
          <w:color w:val="auto"/>
          <w:szCs w:val="28"/>
          <w:lang w:eastAsia="ru-RU"/>
        </w:rPr>
      </w:pPr>
      <w:r w:rsidRPr="00863DB8">
        <w:rPr>
          <w:color w:val="auto"/>
          <w:szCs w:val="28"/>
        </w:rPr>
        <w:t xml:space="preserve">Важная особенность данного региона – наличие </w:t>
      </w:r>
      <w:proofErr w:type="gramStart"/>
      <w:r w:rsidRPr="00863DB8">
        <w:rPr>
          <w:color w:val="auto"/>
          <w:szCs w:val="28"/>
        </w:rPr>
        <w:t>морских</w:t>
      </w:r>
      <w:proofErr w:type="gramEnd"/>
      <w:r w:rsidRPr="00863DB8">
        <w:rPr>
          <w:color w:val="auto"/>
          <w:szCs w:val="28"/>
        </w:rPr>
        <w:t xml:space="preserve"> и приморских ООПТ. В соответствии с российским законодательством все морские воды находятся под федеральной юрисдикцией. В связи с этим морские охраняемые территории имеют исключительно федеральный статус.</w:t>
      </w:r>
    </w:p>
    <w:p w:rsidR="006C64E1" w:rsidRPr="00863DB8" w:rsidRDefault="006C64E1" w:rsidP="00ED1BE5">
      <w:pPr>
        <w:spacing w:line="360" w:lineRule="auto"/>
        <w:ind w:firstLine="709"/>
        <w:rPr>
          <w:rFonts w:eastAsia="Times New Roman"/>
          <w:color w:val="auto"/>
          <w:szCs w:val="28"/>
          <w:lang w:eastAsia="ru-RU"/>
        </w:rPr>
      </w:pPr>
      <w:r w:rsidRPr="00863DB8">
        <w:rPr>
          <w:rFonts w:eastAsia="Times New Roman"/>
          <w:color w:val="auto"/>
          <w:szCs w:val="28"/>
          <w:lang w:eastAsia="ru-RU"/>
        </w:rPr>
        <w:t>Федеральное значение имеют 2 ООПТ (</w:t>
      </w:r>
      <w:r w:rsidR="00ED1BE5">
        <w:rPr>
          <w:rFonts w:eastAsia="Times New Roman"/>
          <w:color w:val="auto"/>
          <w:szCs w:val="28"/>
          <w:lang w:eastAsia="ru-RU"/>
        </w:rPr>
        <w:t>таблица 7</w:t>
      </w:r>
      <w:r w:rsidRPr="00863DB8">
        <w:rPr>
          <w:rFonts w:eastAsia="Times New Roman"/>
          <w:color w:val="auto"/>
          <w:szCs w:val="28"/>
          <w:lang w:eastAsia="ru-RU"/>
        </w:rPr>
        <w:t xml:space="preserve">), из </w:t>
      </w:r>
      <w:proofErr w:type="gramStart"/>
      <w:r w:rsidRPr="00863DB8">
        <w:rPr>
          <w:rFonts w:eastAsia="Times New Roman"/>
          <w:color w:val="auto"/>
          <w:szCs w:val="28"/>
          <w:lang w:eastAsia="ru-RU"/>
        </w:rPr>
        <w:t>которых</w:t>
      </w:r>
      <w:proofErr w:type="gramEnd"/>
      <w:r w:rsidRPr="00863DB8">
        <w:rPr>
          <w:rFonts w:eastAsia="Times New Roman"/>
          <w:color w:val="auto"/>
          <w:szCs w:val="28"/>
          <w:lang w:eastAsia="ru-RU"/>
        </w:rPr>
        <w:t xml:space="preserve"> – 2 государственные природные заповедники (включая 1 государственный природный заказник в составе государственного природного заповедника). </w:t>
      </w:r>
    </w:p>
    <w:p w:rsidR="006C64E1" w:rsidRPr="00863DB8" w:rsidRDefault="006C64E1" w:rsidP="00ED1BE5">
      <w:pPr>
        <w:spacing w:line="360" w:lineRule="auto"/>
        <w:ind w:firstLine="709"/>
        <w:rPr>
          <w:rFonts w:eastAsia="Times New Roman"/>
          <w:color w:val="auto"/>
          <w:szCs w:val="28"/>
          <w:lang w:eastAsia="ru-RU"/>
        </w:rPr>
      </w:pPr>
      <w:proofErr w:type="gramStart"/>
      <w:r w:rsidRPr="00863DB8">
        <w:rPr>
          <w:rFonts w:eastAsia="Times New Roman"/>
          <w:color w:val="auto"/>
          <w:szCs w:val="28"/>
          <w:lang w:eastAsia="ru-RU"/>
        </w:rPr>
        <w:t>Международное значение имеют 6 ООПТ (1</w:t>
      </w:r>
      <w:r w:rsidR="00ED1BE5">
        <w:rPr>
          <w:rFonts w:eastAsia="Times New Roman"/>
          <w:color w:val="auto"/>
          <w:szCs w:val="28"/>
          <w:lang w:eastAsia="ru-RU"/>
        </w:rPr>
        <w:t>–</w:t>
      </w:r>
      <w:r w:rsidRPr="00863DB8">
        <w:rPr>
          <w:rFonts w:eastAsia="Times New Roman"/>
          <w:color w:val="auto"/>
          <w:szCs w:val="28"/>
          <w:lang w:eastAsia="ru-RU"/>
        </w:rPr>
        <w:t xml:space="preserve"> водно-болотное угодье международного значения «Дельта реки </w:t>
      </w:r>
      <w:proofErr w:type="spellStart"/>
      <w:r w:rsidRPr="00863DB8">
        <w:rPr>
          <w:rFonts w:eastAsia="Times New Roman"/>
          <w:color w:val="auto"/>
          <w:szCs w:val="28"/>
          <w:lang w:eastAsia="ru-RU"/>
        </w:rPr>
        <w:t>Гор</w:t>
      </w:r>
      <w:r w:rsidR="00ED1BE5">
        <w:rPr>
          <w:rFonts w:eastAsia="Times New Roman"/>
          <w:color w:val="auto"/>
          <w:szCs w:val="28"/>
          <w:lang w:eastAsia="ru-RU"/>
        </w:rPr>
        <w:t>бита</w:t>
      </w:r>
      <w:proofErr w:type="spellEnd"/>
      <w:r w:rsidR="00ED1BE5">
        <w:rPr>
          <w:rFonts w:eastAsia="Times New Roman"/>
          <w:color w:val="auto"/>
          <w:szCs w:val="28"/>
          <w:lang w:eastAsia="ru-RU"/>
        </w:rPr>
        <w:t>» (</w:t>
      </w:r>
      <w:proofErr w:type="spellStart"/>
      <w:r w:rsidR="00ED1BE5">
        <w:rPr>
          <w:rFonts w:eastAsia="Times New Roman"/>
          <w:color w:val="auto"/>
          <w:szCs w:val="28"/>
          <w:lang w:eastAsia="ru-RU"/>
        </w:rPr>
        <w:t>Рамсарская</w:t>
      </w:r>
      <w:proofErr w:type="spellEnd"/>
      <w:r w:rsidR="00ED1BE5">
        <w:rPr>
          <w:rFonts w:eastAsia="Times New Roman"/>
          <w:color w:val="auto"/>
          <w:szCs w:val="28"/>
          <w:lang w:eastAsia="ru-RU"/>
        </w:rPr>
        <w:t xml:space="preserve"> конвенция), 5 –</w:t>
      </w:r>
      <w:r w:rsidRPr="00863DB8">
        <w:rPr>
          <w:rFonts w:eastAsia="Times New Roman"/>
          <w:color w:val="auto"/>
          <w:szCs w:val="28"/>
          <w:lang w:eastAsia="ru-RU"/>
        </w:rPr>
        <w:t xml:space="preserve"> ключевые орнитологические территории (далее </w:t>
      </w:r>
      <w:r w:rsidR="00ED1BE5">
        <w:rPr>
          <w:rFonts w:eastAsia="Times New Roman"/>
          <w:color w:val="auto"/>
          <w:szCs w:val="28"/>
          <w:lang w:eastAsia="ru-RU"/>
        </w:rPr>
        <w:t>–</w:t>
      </w:r>
      <w:r w:rsidRPr="00863DB8">
        <w:rPr>
          <w:rFonts w:eastAsia="Times New Roman"/>
          <w:color w:val="auto"/>
          <w:szCs w:val="28"/>
          <w:lang w:eastAsia="ru-RU"/>
        </w:rPr>
        <w:t xml:space="preserve"> КОТР). </w:t>
      </w:r>
      <w:proofErr w:type="gramEnd"/>
    </w:p>
    <w:p w:rsidR="006C64E1" w:rsidRPr="00863DB8" w:rsidRDefault="006C64E1" w:rsidP="00ED1BE5">
      <w:pPr>
        <w:spacing w:line="360" w:lineRule="auto"/>
        <w:ind w:firstLine="709"/>
        <w:rPr>
          <w:rFonts w:ascii="Arial" w:eastAsia="Times New Roman" w:hAnsi="Arial" w:cs="Arial"/>
          <w:color w:val="auto"/>
          <w:sz w:val="20"/>
          <w:szCs w:val="20"/>
          <w:lang w:eastAsia="ru-RU"/>
        </w:rPr>
      </w:pPr>
      <w:r w:rsidRPr="00863DB8">
        <w:rPr>
          <w:rFonts w:eastAsia="Times New Roman"/>
          <w:color w:val="auto"/>
          <w:szCs w:val="28"/>
          <w:lang w:eastAsia="ru-RU"/>
        </w:rPr>
        <w:t xml:space="preserve">Общая площадь ООПТ федерального значения составляет 4 946 688 га, площадь ООПТ международного значения </w:t>
      </w:r>
      <w:r w:rsidR="00ED1BE5">
        <w:rPr>
          <w:rFonts w:eastAsia="Times New Roman"/>
          <w:color w:val="auto"/>
          <w:szCs w:val="28"/>
          <w:lang w:eastAsia="ru-RU"/>
        </w:rPr>
        <w:t>–</w:t>
      </w:r>
      <w:r w:rsidRPr="00863DB8">
        <w:rPr>
          <w:rFonts w:eastAsia="Times New Roman"/>
          <w:color w:val="auto"/>
          <w:szCs w:val="28"/>
          <w:lang w:eastAsia="ru-RU"/>
        </w:rPr>
        <w:t xml:space="preserve"> 2 013 500 </w:t>
      </w:r>
      <w:r w:rsidRPr="00863DB8">
        <w:rPr>
          <w:color w:val="auto"/>
          <w:szCs w:val="28"/>
        </w:rPr>
        <w:t>га.</w:t>
      </w:r>
    </w:p>
    <w:p w:rsidR="006C64E1" w:rsidRDefault="006C64E1" w:rsidP="00ED1BE5">
      <w:pPr>
        <w:spacing w:line="360" w:lineRule="auto"/>
        <w:ind w:firstLine="709"/>
        <w:rPr>
          <w:rFonts w:eastAsia="Times New Roman"/>
          <w:color w:val="auto"/>
          <w:szCs w:val="28"/>
          <w:lang w:eastAsia="ru-RU"/>
        </w:rPr>
      </w:pPr>
      <w:proofErr w:type="gramStart"/>
      <w:r w:rsidRPr="00863DB8">
        <w:rPr>
          <w:rFonts w:eastAsia="Times New Roman"/>
          <w:color w:val="auto"/>
          <w:szCs w:val="28"/>
          <w:lang w:eastAsia="ru-RU"/>
        </w:rPr>
        <w:t>В бассейне р. Нижняя Таймыра расположены</w:t>
      </w:r>
      <w:r w:rsidR="0051273B">
        <w:rPr>
          <w:rFonts w:eastAsia="Times New Roman"/>
          <w:color w:val="auto"/>
          <w:szCs w:val="28"/>
          <w:lang w:eastAsia="ru-RU"/>
        </w:rPr>
        <w:t>:</w:t>
      </w:r>
      <w:r w:rsidRPr="00863DB8">
        <w:rPr>
          <w:rFonts w:eastAsia="Times New Roman"/>
          <w:color w:val="auto"/>
          <w:szCs w:val="28"/>
          <w:lang w:eastAsia="ru-RU"/>
        </w:rPr>
        <w:t xml:space="preserve"> государственный природный заповедник «Таймырский» </w:t>
      </w:r>
      <w:r w:rsidRPr="008D1792">
        <w:rPr>
          <w:rFonts w:eastAsia="Times New Roman"/>
          <w:color w:val="auto"/>
          <w:szCs w:val="28"/>
          <w:lang w:eastAsia="ru-RU"/>
        </w:rPr>
        <w:t>(72%</w:t>
      </w:r>
      <w:r w:rsidRPr="00863DB8">
        <w:rPr>
          <w:rFonts w:eastAsia="Times New Roman"/>
          <w:color w:val="auto"/>
          <w:szCs w:val="28"/>
          <w:lang w:eastAsia="ru-RU"/>
        </w:rPr>
        <w:t xml:space="preserve"> от его общей площади) и государственный природный заказник «Североземельский» (на правах структурного подразделения входит в состав государственного природного заповедника «Большой Арктический»).</w:t>
      </w:r>
      <w:proofErr w:type="gramEnd"/>
      <w:r w:rsidRPr="00863DB8">
        <w:rPr>
          <w:rFonts w:eastAsia="Times New Roman"/>
          <w:color w:val="auto"/>
          <w:szCs w:val="28"/>
          <w:lang w:eastAsia="ru-RU"/>
        </w:rPr>
        <w:t xml:space="preserve"> Кроме того, на приморских территориях полуострова Таймыр и на прилегающих островах Карского моря находятся участки государственного природного заповедника «Большой Арктический</w:t>
      </w:r>
      <w:r w:rsidRPr="008D1792">
        <w:rPr>
          <w:rFonts w:eastAsia="Times New Roman"/>
          <w:color w:val="auto"/>
          <w:szCs w:val="28"/>
          <w:lang w:eastAsia="ru-RU"/>
        </w:rPr>
        <w:t>» (71,7%</w:t>
      </w:r>
      <w:r w:rsidRPr="00863DB8">
        <w:rPr>
          <w:rFonts w:eastAsia="Times New Roman"/>
          <w:color w:val="auto"/>
          <w:szCs w:val="28"/>
          <w:lang w:eastAsia="ru-RU"/>
        </w:rPr>
        <w:t xml:space="preserve"> от его общей площади</w:t>
      </w:r>
      <w:r w:rsidR="008D1792">
        <w:rPr>
          <w:rFonts w:eastAsia="Times New Roman"/>
          <w:color w:val="auto"/>
          <w:szCs w:val="28"/>
          <w:lang w:eastAsia="ru-RU"/>
        </w:rPr>
        <w:t xml:space="preserve"> полуострова</w:t>
      </w:r>
      <w:r w:rsidRPr="00863DB8">
        <w:rPr>
          <w:rFonts w:eastAsia="Times New Roman"/>
          <w:color w:val="auto"/>
          <w:szCs w:val="28"/>
          <w:lang w:eastAsia="ru-RU"/>
        </w:rPr>
        <w:t>, включая заказник «Североземельский»)</w:t>
      </w:r>
      <w:r w:rsidR="00BC6CEC" w:rsidRPr="00863DB8">
        <w:rPr>
          <w:rFonts w:eastAsia="Times New Roman"/>
          <w:color w:val="auto"/>
          <w:szCs w:val="28"/>
          <w:lang w:eastAsia="ru-RU"/>
        </w:rPr>
        <w:t xml:space="preserve"> </w:t>
      </w:r>
      <w:r w:rsidR="00ED1BE5">
        <w:rPr>
          <w:rFonts w:eastAsia="Times New Roman"/>
          <w:color w:val="auto"/>
          <w:szCs w:val="28"/>
          <w:lang w:eastAsia="ru-RU"/>
        </w:rPr>
        <w:t>–</w:t>
      </w:r>
      <w:r w:rsidR="00DD7E1A" w:rsidRPr="00863DB8">
        <w:rPr>
          <w:rFonts w:eastAsia="Times New Roman"/>
          <w:color w:val="auto"/>
          <w:szCs w:val="28"/>
          <w:lang w:eastAsia="ru-RU"/>
        </w:rPr>
        <w:t xml:space="preserve"> </w:t>
      </w:r>
      <w:r w:rsidRPr="00863DB8">
        <w:rPr>
          <w:rFonts w:eastAsia="Times New Roman"/>
          <w:color w:val="auto"/>
          <w:szCs w:val="28"/>
          <w:lang w:eastAsia="ru-RU"/>
        </w:rPr>
        <w:t>(рис</w:t>
      </w:r>
      <w:r w:rsidR="00ED1BE5">
        <w:rPr>
          <w:rFonts w:eastAsia="Times New Roman"/>
          <w:color w:val="auto"/>
          <w:szCs w:val="28"/>
          <w:lang w:eastAsia="ru-RU"/>
        </w:rPr>
        <w:t>унок 4</w:t>
      </w:r>
      <w:r w:rsidRPr="00863DB8">
        <w:rPr>
          <w:rFonts w:eastAsia="Times New Roman"/>
          <w:color w:val="auto"/>
          <w:szCs w:val="28"/>
          <w:lang w:eastAsia="ru-RU"/>
        </w:rPr>
        <w:t>).</w:t>
      </w:r>
    </w:p>
    <w:p w:rsidR="006C64E1" w:rsidRPr="00863DB8" w:rsidRDefault="00ED1BE5" w:rsidP="00ED1BE5">
      <w:pPr>
        <w:spacing w:line="360" w:lineRule="auto"/>
        <w:ind w:firstLine="709"/>
        <w:rPr>
          <w:rFonts w:eastAsia="Times New Roman"/>
          <w:color w:val="auto"/>
          <w:szCs w:val="28"/>
          <w:lang w:eastAsia="ru-RU"/>
        </w:rPr>
      </w:pPr>
      <w:r>
        <w:rPr>
          <w:rFonts w:eastAsia="Times New Roman"/>
          <w:color w:val="auto"/>
          <w:szCs w:val="28"/>
          <w:lang w:eastAsia="ru-RU"/>
        </w:rPr>
        <w:t xml:space="preserve">Статус водно-болотных угодий международного значения имеют </w:t>
      </w:r>
      <w:r w:rsidR="006C64E1" w:rsidRPr="00863DB8">
        <w:rPr>
          <w:rFonts w:eastAsia="Times New Roman"/>
          <w:color w:val="auto"/>
          <w:szCs w:val="28"/>
          <w:lang w:eastAsia="ru-RU"/>
        </w:rPr>
        <w:t>водно-болотные уго</w:t>
      </w:r>
      <w:r>
        <w:rPr>
          <w:rFonts w:eastAsia="Times New Roman"/>
          <w:color w:val="auto"/>
          <w:szCs w:val="28"/>
          <w:lang w:eastAsia="ru-RU"/>
        </w:rPr>
        <w:t xml:space="preserve">дья «Дельта реки </w:t>
      </w:r>
      <w:proofErr w:type="spellStart"/>
      <w:r>
        <w:rPr>
          <w:rFonts w:eastAsia="Times New Roman"/>
          <w:color w:val="auto"/>
          <w:szCs w:val="28"/>
          <w:lang w:eastAsia="ru-RU"/>
        </w:rPr>
        <w:t>Горбита</w:t>
      </w:r>
      <w:proofErr w:type="spellEnd"/>
      <w:r>
        <w:rPr>
          <w:rFonts w:eastAsia="Times New Roman"/>
          <w:color w:val="auto"/>
          <w:szCs w:val="28"/>
          <w:lang w:eastAsia="ru-RU"/>
        </w:rPr>
        <w:t>» (рисунок 4</w:t>
      </w:r>
      <w:r w:rsidR="006C64E1" w:rsidRPr="00863DB8">
        <w:rPr>
          <w:rFonts w:eastAsia="Times New Roman"/>
          <w:color w:val="auto"/>
          <w:szCs w:val="28"/>
          <w:lang w:eastAsia="ru-RU"/>
        </w:rPr>
        <w:t>).</w:t>
      </w:r>
    </w:p>
    <w:p w:rsidR="006C64E1" w:rsidRPr="00863DB8" w:rsidRDefault="006C64E1" w:rsidP="002B75E8">
      <w:pPr>
        <w:spacing w:line="360" w:lineRule="auto"/>
        <w:ind w:firstLine="709"/>
        <w:rPr>
          <w:rFonts w:eastAsia="Times New Roman"/>
          <w:color w:val="auto"/>
          <w:szCs w:val="28"/>
          <w:lang w:eastAsia="ru-RU"/>
        </w:rPr>
      </w:pPr>
      <w:r w:rsidRPr="00863DB8">
        <w:rPr>
          <w:rFonts w:eastAsia="Times New Roman"/>
          <w:color w:val="auto"/>
          <w:szCs w:val="28"/>
          <w:lang w:eastAsia="ru-RU"/>
        </w:rPr>
        <w:t>В настоящее время в бассейне р. </w:t>
      </w:r>
      <w:proofErr w:type="gramStart"/>
      <w:r w:rsidRPr="00863DB8">
        <w:rPr>
          <w:rFonts w:eastAsia="Times New Roman"/>
          <w:color w:val="auto"/>
          <w:szCs w:val="28"/>
          <w:lang w:eastAsia="ru-RU"/>
        </w:rPr>
        <w:t>Нижняя</w:t>
      </w:r>
      <w:proofErr w:type="gramEnd"/>
      <w:r w:rsidRPr="00863DB8">
        <w:rPr>
          <w:rFonts w:eastAsia="Times New Roman"/>
          <w:color w:val="auto"/>
          <w:szCs w:val="28"/>
          <w:lang w:eastAsia="ru-RU"/>
        </w:rPr>
        <w:t xml:space="preserve"> Таймыра и на прилегающей морской территории выделено 5 </w:t>
      </w:r>
      <w:r w:rsidR="00ED1BE5">
        <w:rPr>
          <w:rFonts w:eastAsia="Times New Roman"/>
          <w:color w:val="auto"/>
          <w:szCs w:val="28"/>
          <w:lang w:eastAsia="ru-RU"/>
        </w:rPr>
        <w:t>ключевых орнитологических территорий (</w:t>
      </w:r>
      <w:r w:rsidRPr="00863DB8">
        <w:rPr>
          <w:rFonts w:eastAsia="Times New Roman"/>
          <w:color w:val="auto"/>
          <w:szCs w:val="28"/>
          <w:lang w:eastAsia="ru-RU"/>
        </w:rPr>
        <w:t>КОТР</w:t>
      </w:r>
      <w:r w:rsidR="00ED1BE5">
        <w:rPr>
          <w:rFonts w:eastAsia="Times New Roman"/>
          <w:color w:val="auto"/>
          <w:szCs w:val="28"/>
          <w:lang w:eastAsia="ru-RU"/>
        </w:rPr>
        <w:t>)</w:t>
      </w:r>
      <w:r w:rsidR="0051273B">
        <w:rPr>
          <w:rFonts w:eastAsia="Times New Roman"/>
          <w:color w:val="auto"/>
          <w:szCs w:val="28"/>
          <w:lang w:eastAsia="ru-RU"/>
        </w:rPr>
        <w:t>,</w:t>
      </w:r>
      <w:r w:rsidRPr="00863DB8">
        <w:rPr>
          <w:rFonts w:eastAsia="Times New Roman"/>
          <w:color w:val="auto"/>
          <w:szCs w:val="28"/>
          <w:lang w:eastAsia="ru-RU"/>
        </w:rPr>
        <w:t xml:space="preserve"> из которых 3 («Нижняя Таймыра», «Архипелаг </w:t>
      </w:r>
      <w:proofErr w:type="spellStart"/>
      <w:r w:rsidRPr="00863DB8">
        <w:rPr>
          <w:rFonts w:eastAsia="Times New Roman"/>
          <w:color w:val="auto"/>
          <w:szCs w:val="28"/>
          <w:lang w:eastAsia="ru-RU"/>
        </w:rPr>
        <w:t>Норденшельда</w:t>
      </w:r>
      <w:proofErr w:type="spellEnd"/>
      <w:r w:rsidRPr="00863DB8">
        <w:rPr>
          <w:rFonts w:eastAsia="Times New Roman"/>
          <w:color w:val="auto"/>
          <w:szCs w:val="28"/>
          <w:lang w:eastAsia="ru-RU"/>
        </w:rPr>
        <w:t xml:space="preserve">», «Низовья реки Верхняя Таймыра») расположены в пределах государственных природных заповедников «Большой Арктический» и «Таймырский». Это обеспечивает необходимый уровень защиты и сохранения естественных местообитаний птиц. КОТР «Низовья реки </w:t>
      </w:r>
      <w:proofErr w:type="gramStart"/>
      <w:r w:rsidRPr="00863DB8">
        <w:rPr>
          <w:rFonts w:eastAsia="Times New Roman"/>
          <w:color w:val="auto"/>
          <w:szCs w:val="28"/>
          <w:lang w:eastAsia="ru-RU"/>
        </w:rPr>
        <w:t>Ленинградская</w:t>
      </w:r>
      <w:proofErr w:type="gramEnd"/>
      <w:r w:rsidRPr="00863DB8">
        <w:rPr>
          <w:rFonts w:eastAsia="Times New Roman"/>
          <w:color w:val="auto"/>
          <w:szCs w:val="28"/>
          <w:lang w:eastAsia="ru-RU"/>
        </w:rPr>
        <w:t xml:space="preserve">» и «Бассейн реки </w:t>
      </w:r>
      <w:proofErr w:type="spellStart"/>
      <w:r w:rsidRPr="00863DB8">
        <w:rPr>
          <w:rFonts w:eastAsia="Times New Roman"/>
          <w:color w:val="auto"/>
          <w:szCs w:val="28"/>
          <w:lang w:eastAsia="ru-RU"/>
        </w:rPr>
        <w:t>Горбита</w:t>
      </w:r>
      <w:proofErr w:type="spellEnd"/>
      <w:r w:rsidRPr="00863DB8">
        <w:rPr>
          <w:rFonts w:eastAsia="Times New Roman"/>
          <w:color w:val="auto"/>
          <w:szCs w:val="28"/>
          <w:lang w:eastAsia="ru-RU"/>
        </w:rPr>
        <w:t>» не охраняется.</w:t>
      </w:r>
    </w:p>
    <w:p w:rsidR="006C64E1" w:rsidRPr="00863DB8" w:rsidRDefault="006C64E1" w:rsidP="002B75E8">
      <w:pPr>
        <w:spacing w:line="360" w:lineRule="auto"/>
        <w:ind w:firstLine="709"/>
        <w:rPr>
          <w:rFonts w:eastAsia="Times New Roman"/>
          <w:color w:val="auto"/>
          <w:szCs w:val="28"/>
          <w:lang w:eastAsia="ru-RU"/>
        </w:rPr>
      </w:pPr>
      <w:r w:rsidRPr="00863DB8">
        <w:rPr>
          <w:color w:val="auto"/>
        </w:rPr>
        <w:t>Карта особо охраняе</w:t>
      </w:r>
      <w:r w:rsidR="00580412">
        <w:rPr>
          <w:color w:val="auto"/>
        </w:rPr>
        <w:t>мых природных территорий</w:t>
      </w:r>
      <w:r w:rsidRPr="00863DB8">
        <w:rPr>
          <w:color w:val="auto"/>
        </w:rPr>
        <w:t xml:space="preserve"> приведена в альбоме </w:t>
      </w:r>
      <w:r w:rsidR="00580412">
        <w:rPr>
          <w:color w:val="auto"/>
        </w:rPr>
        <w:t>карт</w:t>
      </w:r>
      <w:r w:rsidRPr="00863DB8">
        <w:rPr>
          <w:color w:val="auto"/>
        </w:rPr>
        <w:t>.</w:t>
      </w:r>
      <w:r w:rsidR="009B087C" w:rsidRPr="00863DB8">
        <w:rPr>
          <w:rFonts w:eastAsia="Times New Roman"/>
          <w:color w:val="auto"/>
          <w:szCs w:val="28"/>
          <w:lang w:eastAsia="ru-RU"/>
        </w:rPr>
        <w:t xml:space="preserve"> </w:t>
      </w:r>
      <w:r w:rsidRPr="00863DB8">
        <w:rPr>
          <w:color w:val="auto"/>
          <w:szCs w:val="28"/>
        </w:rPr>
        <w:t>В настоящее время ООПТ занимают 3</w:t>
      </w:r>
      <w:r w:rsidR="00F77E10">
        <w:rPr>
          <w:color w:val="auto"/>
          <w:szCs w:val="28"/>
        </w:rPr>
        <w:t>7,2</w:t>
      </w:r>
      <w:r w:rsidRPr="00863DB8">
        <w:rPr>
          <w:color w:val="auto"/>
          <w:szCs w:val="28"/>
        </w:rPr>
        <w:t xml:space="preserve"> % бассейна р. </w:t>
      </w:r>
      <w:proofErr w:type="gramStart"/>
      <w:r w:rsidRPr="00863DB8">
        <w:rPr>
          <w:color w:val="auto"/>
          <w:szCs w:val="28"/>
        </w:rPr>
        <w:t>Нижняя</w:t>
      </w:r>
      <w:proofErr w:type="gramEnd"/>
      <w:r w:rsidRPr="00863DB8">
        <w:rPr>
          <w:color w:val="auto"/>
          <w:szCs w:val="28"/>
        </w:rPr>
        <w:t xml:space="preserve"> Таймыра. </w:t>
      </w:r>
    </w:p>
    <w:p w:rsidR="006C64E1" w:rsidRPr="00863DB8" w:rsidRDefault="006C64E1" w:rsidP="002B75E8">
      <w:pPr>
        <w:spacing w:line="360" w:lineRule="auto"/>
        <w:ind w:firstLine="709"/>
        <w:rPr>
          <w:rFonts w:eastAsia="Times New Roman"/>
          <w:color w:val="auto"/>
          <w:szCs w:val="28"/>
          <w:lang w:eastAsia="ru-RU"/>
        </w:rPr>
      </w:pPr>
      <w:r w:rsidRPr="00863DB8">
        <w:rPr>
          <w:color w:val="auto"/>
          <w:szCs w:val="28"/>
        </w:rPr>
        <w:t xml:space="preserve">Таким образом, существующие ООПТ в бассейне р. </w:t>
      </w:r>
      <w:proofErr w:type="gramStart"/>
      <w:r w:rsidRPr="00863DB8">
        <w:rPr>
          <w:color w:val="auto"/>
          <w:szCs w:val="28"/>
        </w:rPr>
        <w:t>Нижняя</w:t>
      </w:r>
      <w:proofErr w:type="gramEnd"/>
      <w:r w:rsidRPr="00863DB8">
        <w:rPr>
          <w:color w:val="auto"/>
          <w:szCs w:val="28"/>
        </w:rPr>
        <w:t xml:space="preserve"> Таймыра обеспечивают </w:t>
      </w:r>
      <w:r w:rsidR="002B75E8">
        <w:rPr>
          <w:color w:val="auto"/>
          <w:szCs w:val="28"/>
        </w:rPr>
        <w:t xml:space="preserve">сохранение </w:t>
      </w:r>
      <w:proofErr w:type="spellStart"/>
      <w:r w:rsidR="002B75E8">
        <w:rPr>
          <w:color w:val="auto"/>
          <w:szCs w:val="28"/>
        </w:rPr>
        <w:t>биоразнообразия</w:t>
      </w:r>
      <w:proofErr w:type="spellEnd"/>
      <w:r w:rsidRPr="00863DB8">
        <w:rPr>
          <w:color w:val="auto"/>
          <w:szCs w:val="28"/>
        </w:rPr>
        <w:t xml:space="preserve"> ненарушенных природных комплексов и биосферы в целом. Данная территория относится к максимально охваченной ООПТ среди всех морских и приморских арктических регионов Р</w:t>
      </w:r>
      <w:r w:rsidR="002B75E8">
        <w:rPr>
          <w:color w:val="auto"/>
          <w:szCs w:val="28"/>
        </w:rPr>
        <w:t xml:space="preserve">оссийской </w:t>
      </w:r>
      <w:r w:rsidRPr="00863DB8">
        <w:rPr>
          <w:color w:val="auto"/>
          <w:szCs w:val="28"/>
        </w:rPr>
        <w:t>Ф</w:t>
      </w:r>
      <w:r w:rsidR="002B75E8">
        <w:rPr>
          <w:color w:val="auto"/>
          <w:szCs w:val="28"/>
        </w:rPr>
        <w:t>едерации</w:t>
      </w:r>
      <w:r w:rsidRPr="00863DB8">
        <w:rPr>
          <w:color w:val="auto"/>
          <w:szCs w:val="28"/>
        </w:rPr>
        <w:t>.</w:t>
      </w:r>
    </w:p>
    <w:p w:rsidR="006C64E1" w:rsidRPr="00863DB8" w:rsidRDefault="006C64E1" w:rsidP="002B75E8">
      <w:pPr>
        <w:spacing w:line="360" w:lineRule="auto"/>
        <w:ind w:firstLine="709"/>
        <w:rPr>
          <w:rFonts w:eastAsia="Times New Roman"/>
          <w:color w:val="auto"/>
          <w:szCs w:val="28"/>
          <w:lang w:eastAsia="ru-RU"/>
        </w:rPr>
      </w:pPr>
    </w:p>
    <w:p w:rsidR="006C64E1" w:rsidRPr="00863DB8" w:rsidRDefault="006C64E1" w:rsidP="006C64E1">
      <w:pPr>
        <w:ind w:firstLine="709"/>
        <w:rPr>
          <w:rFonts w:eastAsia="Times New Roman"/>
          <w:color w:val="auto"/>
          <w:szCs w:val="28"/>
          <w:lang w:eastAsia="ru-RU"/>
        </w:rPr>
      </w:pPr>
    </w:p>
    <w:p w:rsidR="006C64E1" w:rsidRPr="00863DB8" w:rsidRDefault="006C64E1" w:rsidP="006C64E1">
      <w:pPr>
        <w:ind w:firstLine="709"/>
        <w:rPr>
          <w:rFonts w:eastAsia="Times New Roman"/>
          <w:color w:val="auto"/>
          <w:szCs w:val="28"/>
          <w:lang w:eastAsia="ru-RU"/>
        </w:rPr>
        <w:sectPr w:rsidR="006C64E1" w:rsidRPr="00863DB8" w:rsidSect="00937448">
          <w:pgSz w:w="11906" w:h="16838"/>
          <w:pgMar w:top="1134" w:right="1134" w:bottom="1134" w:left="1418" w:header="709" w:footer="550" w:gutter="0"/>
          <w:cols w:space="708"/>
          <w:docGrid w:linePitch="381"/>
        </w:sectPr>
      </w:pPr>
    </w:p>
    <w:p w:rsidR="006C64E1" w:rsidRPr="00863DB8" w:rsidRDefault="006C64E1" w:rsidP="0051273B">
      <w:pPr>
        <w:pStyle w:val="af3"/>
        <w:spacing w:before="240" w:after="120"/>
        <w:ind w:left="0" w:firstLine="142"/>
        <w:rPr>
          <w:color w:val="auto"/>
          <w:szCs w:val="28"/>
        </w:rPr>
      </w:pPr>
      <w:r w:rsidRPr="00863DB8">
        <w:rPr>
          <w:color w:val="auto"/>
          <w:szCs w:val="28"/>
        </w:rPr>
        <w:t xml:space="preserve">Таблица </w:t>
      </w:r>
      <w:r w:rsidR="00ED1BE5">
        <w:rPr>
          <w:rFonts w:eastAsia="Times New Roman"/>
          <w:color w:val="auto"/>
          <w:szCs w:val="28"/>
          <w:lang w:eastAsia="ru-RU"/>
        </w:rPr>
        <w:t>7</w:t>
      </w:r>
      <w:r w:rsidRPr="00863DB8">
        <w:rPr>
          <w:color w:val="auto"/>
          <w:szCs w:val="28"/>
        </w:rPr>
        <w:t xml:space="preserve"> – Распределение ООПТ по ВХУ в бассейне р. Нижняя Таймыра.</w:t>
      </w:r>
    </w:p>
    <w:tbl>
      <w:tblPr>
        <w:tblW w:w="14191" w:type="dxa"/>
        <w:jc w:val="center"/>
        <w:tblInd w:w="-37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2143"/>
        <w:gridCol w:w="1417"/>
        <w:gridCol w:w="2126"/>
        <w:gridCol w:w="2268"/>
        <w:gridCol w:w="1985"/>
        <w:gridCol w:w="2410"/>
        <w:gridCol w:w="1842"/>
      </w:tblGrid>
      <w:tr w:rsidR="006C64E1" w:rsidRPr="00863DB8" w:rsidTr="00372D4C">
        <w:trPr>
          <w:tblHeader/>
          <w:jc w:val="center"/>
        </w:trPr>
        <w:tc>
          <w:tcPr>
            <w:tcW w:w="2143" w:type="dxa"/>
            <w:vMerge w:val="restart"/>
          </w:tcPr>
          <w:p w:rsidR="006C64E1" w:rsidRPr="001D20D2" w:rsidRDefault="006C64E1" w:rsidP="00372D4C">
            <w:pPr>
              <w:jc w:val="center"/>
              <w:rPr>
                <w:color w:val="auto"/>
                <w:sz w:val="24"/>
              </w:rPr>
            </w:pPr>
            <w:r w:rsidRPr="001D20D2">
              <w:rPr>
                <w:rFonts w:eastAsia="Times New Roman"/>
                <w:color w:val="auto"/>
                <w:sz w:val="24"/>
                <w:lang w:eastAsia="ru-RU"/>
              </w:rPr>
              <w:br w:type="page"/>
            </w:r>
            <w:r w:rsidRPr="001D20D2">
              <w:rPr>
                <w:color w:val="auto"/>
                <w:sz w:val="24"/>
              </w:rPr>
              <w:t>Код ВХУ</w:t>
            </w:r>
          </w:p>
        </w:tc>
        <w:tc>
          <w:tcPr>
            <w:tcW w:w="1417" w:type="dxa"/>
            <w:vMerge w:val="restart"/>
          </w:tcPr>
          <w:p w:rsidR="006C64E1" w:rsidRPr="001D20D2" w:rsidRDefault="006C64E1" w:rsidP="00372D4C">
            <w:pPr>
              <w:jc w:val="center"/>
              <w:rPr>
                <w:color w:val="auto"/>
                <w:sz w:val="24"/>
              </w:rPr>
            </w:pPr>
            <w:r w:rsidRPr="001D20D2">
              <w:rPr>
                <w:color w:val="auto"/>
                <w:sz w:val="24"/>
              </w:rPr>
              <w:t>Всего, шт.</w:t>
            </w:r>
          </w:p>
        </w:tc>
        <w:tc>
          <w:tcPr>
            <w:tcW w:w="2126" w:type="dxa"/>
            <w:vMerge w:val="restart"/>
          </w:tcPr>
          <w:p w:rsidR="006C64E1" w:rsidRPr="001D20D2" w:rsidRDefault="006C64E1" w:rsidP="00372D4C">
            <w:pPr>
              <w:jc w:val="center"/>
              <w:rPr>
                <w:color w:val="auto"/>
                <w:sz w:val="24"/>
              </w:rPr>
            </w:pPr>
            <w:r w:rsidRPr="001D20D2">
              <w:rPr>
                <w:color w:val="auto"/>
                <w:sz w:val="24"/>
              </w:rPr>
              <w:t>Общая площадь ООПТ, га</w:t>
            </w:r>
          </w:p>
        </w:tc>
        <w:tc>
          <w:tcPr>
            <w:tcW w:w="8505" w:type="dxa"/>
            <w:gridSpan w:val="4"/>
          </w:tcPr>
          <w:p w:rsidR="006C64E1" w:rsidRPr="001D20D2" w:rsidRDefault="006C64E1" w:rsidP="004732F1">
            <w:pPr>
              <w:jc w:val="center"/>
              <w:rPr>
                <w:color w:val="auto"/>
                <w:sz w:val="24"/>
              </w:rPr>
            </w:pPr>
            <w:r w:rsidRPr="001D20D2">
              <w:rPr>
                <w:color w:val="auto"/>
                <w:sz w:val="24"/>
              </w:rPr>
              <w:t>ООПТ</w:t>
            </w:r>
          </w:p>
        </w:tc>
      </w:tr>
      <w:tr w:rsidR="006C64E1" w:rsidRPr="00863DB8" w:rsidTr="00372D4C">
        <w:trPr>
          <w:trHeight w:val="438"/>
          <w:tblHeader/>
          <w:jc w:val="center"/>
        </w:trPr>
        <w:tc>
          <w:tcPr>
            <w:tcW w:w="2143" w:type="dxa"/>
            <w:vMerge/>
          </w:tcPr>
          <w:p w:rsidR="006C64E1" w:rsidRPr="001D20D2" w:rsidRDefault="006C64E1" w:rsidP="004732F1">
            <w:pPr>
              <w:rPr>
                <w:color w:val="auto"/>
                <w:sz w:val="24"/>
              </w:rPr>
            </w:pPr>
          </w:p>
        </w:tc>
        <w:tc>
          <w:tcPr>
            <w:tcW w:w="1417" w:type="dxa"/>
            <w:vMerge/>
          </w:tcPr>
          <w:p w:rsidR="006C64E1" w:rsidRPr="001D20D2" w:rsidRDefault="006C64E1" w:rsidP="004732F1">
            <w:pPr>
              <w:rPr>
                <w:color w:val="auto"/>
                <w:sz w:val="24"/>
              </w:rPr>
            </w:pPr>
          </w:p>
        </w:tc>
        <w:tc>
          <w:tcPr>
            <w:tcW w:w="2126" w:type="dxa"/>
            <w:vMerge/>
          </w:tcPr>
          <w:p w:rsidR="006C64E1" w:rsidRPr="001D20D2" w:rsidRDefault="006C64E1" w:rsidP="004732F1">
            <w:pPr>
              <w:rPr>
                <w:color w:val="auto"/>
                <w:sz w:val="24"/>
              </w:rPr>
            </w:pPr>
          </w:p>
        </w:tc>
        <w:tc>
          <w:tcPr>
            <w:tcW w:w="4253" w:type="dxa"/>
            <w:gridSpan w:val="2"/>
          </w:tcPr>
          <w:p w:rsidR="006C64E1" w:rsidRPr="001D20D2" w:rsidRDefault="00372D4C" w:rsidP="00372D4C">
            <w:pPr>
              <w:jc w:val="center"/>
              <w:rPr>
                <w:color w:val="auto"/>
                <w:sz w:val="24"/>
              </w:rPr>
            </w:pPr>
            <w:r>
              <w:rPr>
                <w:color w:val="auto"/>
                <w:sz w:val="24"/>
              </w:rPr>
              <w:t>ф</w:t>
            </w:r>
            <w:r w:rsidR="006C64E1" w:rsidRPr="001D20D2">
              <w:rPr>
                <w:color w:val="auto"/>
                <w:sz w:val="24"/>
              </w:rPr>
              <w:t>едеральные</w:t>
            </w:r>
          </w:p>
        </w:tc>
        <w:tc>
          <w:tcPr>
            <w:tcW w:w="4252" w:type="dxa"/>
            <w:gridSpan w:val="2"/>
          </w:tcPr>
          <w:p w:rsidR="006C64E1" w:rsidRPr="001D20D2" w:rsidRDefault="00372D4C" w:rsidP="00372D4C">
            <w:pPr>
              <w:jc w:val="center"/>
              <w:rPr>
                <w:color w:val="auto"/>
                <w:sz w:val="24"/>
              </w:rPr>
            </w:pPr>
            <w:r>
              <w:rPr>
                <w:color w:val="auto"/>
                <w:sz w:val="24"/>
              </w:rPr>
              <w:t>м</w:t>
            </w:r>
            <w:r w:rsidR="006C64E1" w:rsidRPr="001D20D2">
              <w:rPr>
                <w:color w:val="auto"/>
                <w:sz w:val="24"/>
              </w:rPr>
              <w:t>еждународные</w:t>
            </w:r>
          </w:p>
        </w:tc>
      </w:tr>
      <w:tr w:rsidR="006C64E1" w:rsidRPr="00863DB8" w:rsidTr="001D20D2">
        <w:trPr>
          <w:trHeight w:val="465"/>
          <w:tblHeader/>
          <w:jc w:val="center"/>
        </w:trPr>
        <w:tc>
          <w:tcPr>
            <w:tcW w:w="2143" w:type="dxa"/>
            <w:vMerge/>
          </w:tcPr>
          <w:p w:rsidR="006C64E1" w:rsidRPr="001D20D2" w:rsidRDefault="006C64E1" w:rsidP="004732F1">
            <w:pPr>
              <w:rPr>
                <w:color w:val="auto"/>
                <w:sz w:val="24"/>
              </w:rPr>
            </w:pPr>
          </w:p>
        </w:tc>
        <w:tc>
          <w:tcPr>
            <w:tcW w:w="1417" w:type="dxa"/>
            <w:vMerge/>
          </w:tcPr>
          <w:p w:rsidR="006C64E1" w:rsidRPr="001D20D2" w:rsidRDefault="006C64E1" w:rsidP="004732F1">
            <w:pPr>
              <w:rPr>
                <w:color w:val="auto"/>
                <w:sz w:val="24"/>
              </w:rPr>
            </w:pPr>
          </w:p>
        </w:tc>
        <w:tc>
          <w:tcPr>
            <w:tcW w:w="2126" w:type="dxa"/>
            <w:vMerge/>
          </w:tcPr>
          <w:p w:rsidR="006C64E1" w:rsidRPr="001D20D2" w:rsidRDefault="006C64E1" w:rsidP="004732F1">
            <w:pPr>
              <w:rPr>
                <w:color w:val="auto"/>
                <w:sz w:val="24"/>
              </w:rPr>
            </w:pPr>
          </w:p>
        </w:tc>
        <w:tc>
          <w:tcPr>
            <w:tcW w:w="2268" w:type="dxa"/>
            <w:vAlign w:val="center"/>
          </w:tcPr>
          <w:p w:rsidR="006C64E1" w:rsidRPr="001D20D2" w:rsidRDefault="00372D4C" w:rsidP="004732F1">
            <w:pPr>
              <w:jc w:val="center"/>
              <w:rPr>
                <w:color w:val="auto"/>
                <w:sz w:val="24"/>
              </w:rPr>
            </w:pPr>
            <w:r>
              <w:rPr>
                <w:color w:val="auto"/>
                <w:sz w:val="24"/>
              </w:rPr>
              <w:t>к</w:t>
            </w:r>
            <w:r w:rsidR="006C64E1" w:rsidRPr="001D20D2">
              <w:rPr>
                <w:color w:val="auto"/>
                <w:sz w:val="24"/>
              </w:rPr>
              <w:t>оличество, шт</w:t>
            </w:r>
            <w:r>
              <w:rPr>
                <w:color w:val="auto"/>
                <w:sz w:val="24"/>
              </w:rPr>
              <w:t>.</w:t>
            </w:r>
          </w:p>
        </w:tc>
        <w:tc>
          <w:tcPr>
            <w:tcW w:w="1985" w:type="dxa"/>
            <w:vAlign w:val="center"/>
          </w:tcPr>
          <w:p w:rsidR="006C64E1" w:rsidRPr="001D20D2" w:rsidRDefault="00372D4C" w:rsidP="004732F1">
            <w:pPr>
              <w:jc w:val="center"/>
              <w:rPr>
                <w:color w:val="auto"/>
                <w:sz w:val="24"/>
              </w:rPr>
            </w:pPr>
            <w:r>
              <w:rPr>
                <w:color w:val="auto"/>
                <w:sz w:val="24"/>
              </w:rPr>
              <w:t>п</w:t>
            </w:r>
            <w:r w:rsidR="006C64E1" w:rsidRPr="001D20D2">
              <w:rPr>
                <w:color w:val="auto"/>
                <w:sz w:val="24"/>
              </w:rPr>
              <w:t xml:space="preserve">лощадь, </w:t>
            </w:r>
            <w:proofErr w:type="gramStart"/>
            <w:r w:rsidR="006C64E1" w:rsidRPr="001D20D2">
              <w:rPr>
                <w:color w:val="auto"/>
                <w:sz w:val="24"/>
              </w:rPr>
              <w:t>га</w:t>
            </w:r>
            <w:proofErr w:type="gramEnd"/>
          </w:p>
        </w:tc>
        <w:tc>
          <w:tcPr>
            <w:tcW w:w="2410" w:type="dxa"/>
            <w:vAlign w:val="center"/>
          </w:tcPr>
          <w:p w:rsidR="006C64E1" w:rsidRPr="001D20D2" w:rsidRDefault="00372D4C" w:rsidP="004732F1">
            <w:pPr>
              <w:jc w:val="center"/>
              <w:rPr>
                <w:color w:val="auto"/>
                <w:sz w:val="24"/>
              </w:rPr>
            </w:pPr>
            <w:r>
              <w:rPr>
                <w:color w:val="auto"/>
                <w:sz w:val="24"/>
              </w:rPr>
              <w:t>к</w:t>
            </w:r>
            <w:r w:rsidR="006C64E1" w:rsidRPr="001D20D2">
              <w:rPr>
                <w:color w:val="auto"/>
                <w:sz w:val="24"/>
              </w:rPr>
              <w:t>оличество, шт</w:t>
            </w:r>
            <w:r>
              <w:rPr>
                <w:color w:val="auto"/>
                <w:sz w:val="24"/>
              </w:rPr>
              <w:t>.</w:t>
            </w:r>
          </w:p>
        </w:tc>
        <w:tc>
          <w:tcPr>
            <w:tcW w:w="1842" w:type="dxa"/>
            <w:vAlign w:val="center"/>
          </w:tcPr>
          <w:p w:rsidR="006C64E1" w:rsidRPr="001D20D2" w:rsidRDefault="00372D4C" w:rsidP="004732F1">
            <w:pPr>
              <w:jc w:val="center"/>
              <w:rPr>
                <w:color w:val="auto"/>
                <w:sz w:val="24"/>
              </w:rPr>
            </w:pPr>
            <w:r>
              <w:rPr>
                <w:color w:val="auto"/>
                <w:sz w:val="24"/>
              </w:rPr>
              <w:t>п</w:t>
            </w:r>
            <w:r w:rsidR="006C64E1" w:rsidRPr="001D20D2">
              <w:rPr>
                <w:color w:val="auto"/>
                <w:sz w:val="24"/>
              </w:rPr>
              <w:t xml:space="preserve">лощадь, </w:t>
            </w:r>
            <w:proofErr w:type="gramStart"/>
            <w:r w:rsidR="006C64E1" w:rsidRPr="001D20D2">
              <w:rPr>
                <w:color w:val="auto"/>
                <w:sz w:val="24"/>
              </w:rPr>
              <w:t>га</w:t>
            </w:r>
            <w:proofErr w:type="gramEnd"/>
          </w:p>
        </w:tc>
      </w:tr>
      <w:tr w:rsidR="006C64E1" w:rsidRPr="00863DB8" w:rsidTr="00396FB7">
        <w:trPr>
          <w:trHeight w:val="289"/>
          <w:jc w:val="center"/>
        </w:trPr>
        <w:tc>
          <w:tcPr>
            <w:tcW w:w="2143" w:type="dxa"/>
            <w:vAlign w:val="center"/>
          </w:tcPr>
          <w:p w:rsidR="006C64E1" w:rsidRPr="00863DB8" w:rsidRDefault="006C64E1" w:rsidP="004732F1">
            <w:pPr>
              <w:ind w:left="34"/>
              <w:jc w:val="left"/>
              <w:rPr>
                <w:color w:val="auto"/>
                <w:sz w:val="24"/>
              </w:rPr>
            </w:pPr>
            <w:r w:rsidRPr="00863DB8">
              <w:rPr>
                <w:rFonts w:eastAsia="Times New Roman"/>
                <w:color w:val="auto"/>
                <w:sz w:val="24"/>
                <w:lang w:eastAsia="ru-RU"/>
              </w:rPr>
              <w:t>17.03.00.001</w:t>
            </w:r>
          </w:p>
        </w:tc>
        <w:tc>
          <w:tcPr>
            <w:tcW w:w="1417" w:type="dxa"/>
            <w:vAlign w:val="center"/>
          </w:tcPr>
          <w:p w:rsidR="006C64E1" w:rsidRPr="00863DB8" w:rsidRDefault="006C64E1" w:rsidP="004732F1">
            <w:pPr>
              <w:jc w:val="center"/>
              <w:rPr>
                <w:color w:val="auto"/>
                <w:sz w:val="24"/>
              </w:rPr>
            </w:pPr>
            <w:r w:rsidRPr="00863DB8">
              <w:rPr>
                <w:color w:val="auto"/>
                <w:sz w:val="24"/>
              </w:rPr>
              <w:t>6</w:t>
            </w:r>
          </w:p>
        </w:tc>
        <w:tc>
          <w:tcPr>
            <w:tcW w:w="2126" w:type="dxa"/>
            <w:vAlign w:val="center"/>
          </w:tcPr>
          <w:p w:rsidR="006C64E1" w:rsidRPr="00863DB8" w:rsidRDefault="006C64E1" w:rsidP="008D1792">
            <w:pPr>
              <w:jc w:val="right"/>
              <w:rPr>
                <w:color w:val="auto"/>
                <w:sz w:val="24"/>
              </w:rPr>
            </w:pPr>
            <w:r w:rsidRPr="00863DB8">
              <w:rPr>
                <w:bCs/>
                <w:color w:val="auto"/>
                <w:sz w:val="24"/>
              </w:rPr>
              <w:t>5 758 002</w:t>
            </w:r>
          </w:p>
        </w:tc>
        <w:tc>
          <w:tcPr>
            <w:tcW w:w="2268" w:type="dxa"/>
            <w:vAlign w:val="center"/>
          </w:tcPr>
          <w:p w:rsidR="006C64E1" w:rsidRPr="00863DB8" w:rsidRDefault="006C64E1" w:rsidP="004732F1">
            <w:pPr>
              <w:jc w:val="center"/>
              <w:rPr>
                <w:color w:val="auto"/>
                <w:sz w:val="24"/>
              </w:rPr>
            </w:pPr>
            <w:r w:rsidRPr="00863DB8">
              <w:rPr>
                <w:color w:val="auto"/>
                <w:sz w:val="24"/>
              </w:rPr>
              <w:t>2</w:t>
            </w:r>
          </w:p>
        </w:tc>
        <w:tc>
          <w:tcPr>
            <w:tcW w:w="1985" w:type="dxa"/>
            <w:vAlign w:val="center"/>
          </w:tcPr>
          <w:p w:rsidR="006C64E1" w:rsidRPr="00863DB8" w:rsidRDefault="006C64E1" w:rsidP="008D1792">
            <w:pPr>
              <w:jc w:val="right"/>
              <w:rPr>
                <w:color w:val="auto"/>
                <w:sz w:val="24"/>
              </w:rPr>
            </w:pPr>
            <w:r w:rsidRPr="00863DB8">
              <w:rPr>
                <w:color w:val="auto"/>
                <w:sz w:val="24"/>
              </w:rPr>
              <w:t>3 944 502</w:t>
            </w:r>
          </w:p>
        </w:tc>
        <w:tc>
          <w:tcPr>
            <w:tcW w:w="2410" w:type="dxa"/>
            <w:vAlign w:val="center"/>
          </w:tcPr>
          <w:p w:rsidR="006C64E1" w:rsidRPr="00863DB8" w:rsidRDefault="006C64E1" w:rsidP="004732F1">
            <w:pPr>
              <w:jc w:val="center"/>
              <w:rPr>
                <w:color w:val="auto"/>
                <w:sz w:val="24"/>
              </w:rPr>
            </w:pPr>
            <w:r w:rsidRPr="00863DB8">
              <w:rPr>
                <w:color w:val="auto"/>
                <w:sz w:val="24"/>
              </w:rPr>
              <w:t>5</w:t>
            </w:r>
          </w:p>
        </w:tc>
        <w:tc>
          <w:tcPr>
            <w:tcW w:w="1842" w:type="dxa"/>
            <w:vAlign w:val="center"/>
          </w:tcPr>
          <w:p w:rsidR="006C64E1" w:rsidRPr="00863DB8" w:rsidRDefault="006C64E1" w:rsidP="004732F1">
            <w:pPr>
              <w:jc w:val="center"/>
              <w:rPr>
                <w:color w:val="auto"/>
                <w:sz w:val="24"/>
              </w:rPr>
            </w:pPr>
            <w:r w:rsidRPr="00863DB8">
              <w:rPr>
                <w:color w:val="auto"/>
                <w:sz w:val="24"/>
              </w:rPr>
              <w:t>200 000</w:t>
            </w:r>
          </w:p>
        </w:tc>
      </w:tr>
      <w:tr w:rsidR="006C64E1" w:rsidRPr="00863DB8" w:rsidTr="00396FB7">
        <w:trPr>
          <w:trHeight w:val="410"/>
          <w:jc w:val="center"/>
        </w:trPr>
        <w:tc>
          <w:tcPr>
            <w:tcW w:w="2143" w:type="dxa"/>
            <w:vAlign w:val="center"/>
          </w:tcPr>
          <w:p w:rsidR="006C64E1" w:rsidRPr="00863DB8" w:rsidRDefault="006C64E1" w:rsidP="004732F1">
            <w:pPr>
              <w:ind w:left="709" w:hanging="675"/>
              <w:jc w:val="left"/>
              <w:rPr>
                <w:color w:val="auto"/>
                <w:sz w:val="24"/>
              </w:rPr>
            </w:pPr>
            <w:r w:rsidRPr="00863DB8">
              <w:rPr>
                <w:rFonts w:eastAsia="Times New Roman"/>
                <w:color w:val="auto"/>
                <w:sz w:val="24"/>
                <w:lang w:eastAsia="ru-RU"/>
              </w:rPr>
              <w:t>17.03.00.100</w:t>
            </w:r>
          </w:p>
        </w:tc>
        <w:tc>
          <w:tcPr>
            <w:tcW w:w="1417" w:type="dxa"/>
            <w:vAlign w:val="center"/>
          </w:tcPr>
          <w:p w:rsidR="006C64E1" w:rsidRPr="00863DB8" w:rsidRDefault="006C64E1" w:rsidP="004732F1">
            <w:pPr>
              <w:jc w:val="center"/>
              <w:rPr>
                <w:color w:val="auto"/>
                <w:sz w:val="24"/>
              </w:rPr>
            </w:pPr>
            <w:r w:rsidRPr="00863DB8">
              <w:rPr>
                <w:color w:val="auto"/>
                <w:sz w:val="24"/>
              </w:rPr>
              <w:t>2</w:t>
            </w:r>
          </w:p>
        </w:tc>
        <w:tc>
          <w:tcPr>
            <w:tcW w:w="2126" w:type="dxa"/>
            <w:vAlign w:val="center"/>
          </w:tcPr>
          <w:p w:rsidR="006C64E1" w:rsidRPr="00863DB8" w:rsidRDefault="006C64E1" w:rsidP="008D1792">
            <w:pPr>
              <w:jc w:val="right"/>
              <w:rPr>
                <w:color w:val="auto"/>
                <w:sz w:val="24"/>
              </w:rPr>
            </w:pPr>
            <w:r w:rsidRPr="00863DB8">
              <w:rPr>
                <w:bCs/>
                <w:color w:val="auto"/>
                <w:sz w:val="24"/>
              </w:rPr>
              <w:t>1 202 186</w:t>
            </w:r>
          </w:p>
        </w:tc>
        <w:tc>
          <w:tcPr>
            <w:tcW w:w="2268" w:type="dxa"/>
            <w:vAlign w:val="center"/>
          </w:tcPr>
          <w:p w:rsidR="006C64E1" w:rsidRPr="00863DB8" w:rsidRDefault="006C64E1" w:rsidP="004732F1">
            <w:pPr>
              <w:jc w:val="center"/>
              <w:rPr>
                <w:color w:val="auto"/>
                <w:sz w:val="24"/>
              </w:rPr>
            </w:pPr>
            <w:r w:rsidRPr="00863DB8">
              <w:rPr>
                <w:color w:val="auto"/>
                <w:sz w:val="24"/>
              </w:rPr>
              <w:t>1</w:t>
            </w:r>
          </w:p>
        </w:tc>
        <w:tc>
          <w:tcPr>
            <w:tcW w:w="1985" w:type="dxa"/>
            <w:vAlign w:val="center"/>
          </w:tcPr>
          <w:p w:rsidR="006C64E1" w:rsidRPr="00863DB8" w:rsidRDefault="006C64E1" w:rsidP="008D1792">
            <w:pPr>
              <w:jc w:val="right"/>
              <w:rPr>
                <w:color w:val="auto"/>
                <w:sz w:val="24"/>
              </w:rPr>
            </w:pPr>
            <w:r w:rsidRPr="00863DB8">
              <w:rPr>
                <w:color w:val="auto"/>
                <w:sz w:val="24"/>
              </w:rPr>
              <w:t>1 002 186</w:t>
            </w:r>
          </w:p>
        </w:tc>
        <w:tc>
          <w:tcPr>
            <w:tcW w:w="2410" w:type="dxa"/>
            <w:vAlign w:val="center"/>
          </w:tcPr>
          <w:p w:rsidR="006C64E1" w:rsidRPr="00863DB8" w:rsidRDefault="006C64E1" w:rsidP="004732F1">
            <w:pPr>
              <w:jc w:val="center"/>
              <w:rPr>
                <w:color w:val="auto"/>
                <w:sz w:val="24"/>
              </w:rPr>
            </w:pPr>
            <w:r w:rsidRPr="00863DB8">
              <w:rPr>
                <w:color w:val="auto"/>
                <w:sz w:val="24"/>
              </w:rPr>
              <w:t>1</w:t>
            </w:r>
          </w:p>
        </w:tc>
        <w:tc>
          <w:tcPr>
            <w:tcW w:w="1842" w:type="dxa"/>
            <w:vAlign w:val="center"/>
          </w:tcPr>
          <w:p w:rsidR="006C64E1" w:rsidRPr="00863DB8" w:rsidRDefault="006C64E1" w:rsidP="008D1792">
            <w:pPr>
              <w:jc w:val="right"/>
              <w:rPr>
                <w:color w:val="auto"/>
                <w:sz w:val="24"/>
              </w:rPr>
            </w:pPr>
            <w:r w:rsidRPr="00863DB8">
              <w:rPr>
                <w:color w:val="auto"/>
                <w:sz w:val="24"/>
              </w:rPr>
              <w:t>1 813 500</w:t>
            </w:r>
          </w:p>
        </w:tc>
      </w:tr>
      <w:tr w:rsidR="006C64E1" w:rsidRPr="00863DB8" w:rsidTr="00396FB7">
        <w:trPr>
          <w:jc w:val="center"/>
        </w:trPr>
        <w:tc>
          <w:tcPr>
            <w:tcW w:w="2143" w:type="dxa"/>
            <w:vAlign w:val="center"/>
          </w:tcPr>
          <w:p w:rsidR="006C64E1" w:rsidRPr="001D20D2" w:rsidRDefault="006C64E1" w:rsidP="00D74D29">
            <w:pPr>
              <w:jc w:val="left"/>
              <w:rPr>
                <w:color w:val="auto"/>
                <w:sz w:val="24"/>
              </w:rPr>
            </w:pPr>
            <w:r w:rsidRPr="001D20D2">
              <w:rPr>
                <w:color w:val="auto"/>
                <w:sz w:val="24"/>
              </w:rPr>
              <w:t>И</w:t>
            </w:r>
            <w:r w:rsidR="001D20D2" w:rsidRPr="001D20D2">
              <w:rPr>
                <w:color w:val="auto"/>
                <w:sz w:val="24"/>
              </w:rPr>
              <w:t>того</w:t>
            </w:r>
            <w:r w:rsidR="00D74D29">
              <w:rPr>
                <w:color w:val="auto"/>
                <w:sz w:val="24"/>
              </w:rPr>
              <w:t>:</w:t>
            </w:r>
          </w:p>
        </w:tc>
        <w:tc>
          <w:tcPr>
            <w:tcW w:w="1417" w:type="dxa"/>
            <w:vAlign w:val="center"/>
          </w:tcPr>
          <w:p w:rsidR="006C64E1" w:rsidRPr="001D20D2" w:rsidRDefault="006C64E1" w:rsidP="004732F1">
            <w:pPr>
              <w:jc w:val="center"/>
              <w:rPr>
                <w:color w:val="auto"/>
                <w:sz w:val="24"/>
              </w:rPr>
            </w:pPr>
            <w:r w:rsidRPr="001D20D2">
              <w:rPr>
                <w:color w:val="auto"/>
                <w:sz w:val="24"/>
              </w:rPr>
              <w:t>8</w:t>
            </w:r>
          </w:p>
        </w:tc>
        <w:tc>
          <w:tcPr>
            <w:tcW w:w="2126" w:type="dxa"/>
            <w:vAlign w:val="center"/>
          </w:tcPr>
          <w:p w:rsidR="006C64E1" w:rsidRPr="001D20D2" w:rsidRDefault="006C64E1" w:rsidP="008D1792">
            <w:pPr>
              <w:jc w:val="right"/>
              <w:rPr>
                <w:color w:val="auto"/>
                <w:sz w:val="24"/>
              </w:rPr>
            </w:pPr>
            <w:r w:rsidRPr="001D20D2">
              <w:rPr>
                <w:color w:val="auto"/>
                <w:sz w:val="24"/>
              </w:rPr>
              <w:t>6 960 188</w:t>
            </w:r>
          </w:p>
        </w:tc>
        <w:tc>
          <w:tcPr>
            <w:tcW w:w="2268" w:type="dxa"/>
            <w:vAlign w:val="center"/>
          </w:tcPr>
          <w:p w:rsidR="006C64E1" w:rsidRPr="001D20D2" w:rsidRDefault="006C64E1" w:rsidP="004732F1">
            <w:pPr>
              <w:jc w:val="center"/>
              <w:rPr>
                <w:color w:val="auto"/>
                <w:sz w:val="24"/>
              </w:rPr>
            </w:pPr>
            <w:r w:rsidRPr="001D20D2">
              <w:rPr>
                <w:color w:val="auto"/>
                <w:sz w:val="24"/>
              </w:rPr>
              <w:t>2*</w:t>
            </w:r>
          </w:p>
        </w:tc>
        <w:tc>
          <w:tcPr>
            <w:tcW w:w="1985" w:type="dxa"/>
            <w:vAlign w:val="center"/>
          </w:tcPr>
          <w:p w:rsidR="006C64E1" w:rsidRPr="001D20D2" w:rsidRDefault="006C64E1" w:rsidP="008D1792">
            <w:pPr>
              <w:jc w:val="right"/>
              <w:rPr>
                <w:color w:val="auto"/>
                <w:sz w:val="24"/>
              </w:rPr>
            </w:pPr>
            <w:r w:rsidRPr="001D20D2">
              <w:rPr>
                <w:bCs/>
                <w:color w:val="auto"/>
                <w:sz w:val="24"/>
              </w:rPr>
              <w:t>4 144 502</w:t>
            </w:r>
          </w:p>
        </w:tc>
        <w:tc>
          <w:tcPr>
            <w:tcW w:w="2410" w:type="dxa"/>
            <w:vAlign w:val="center"/>
          </w:tcPr>
          <w:p w:rsidR="006C64E1" w:rsidRPr="001D20D2" w:rsidRDefault="006C64E1" w:rsidP="004732F1">
            <w:pPr>
              <w:jc w:val="center"/>
              <w:rPr>
                <w:color w:val="auto"/>
                <w:sz w:val="24"/>
              </w:rPr>
            </w:pPr>
            <w:r w:rsidRPr="001D20D2">
              <w:rPr>
                <w:color w:val="auto"/>
                <w:sz w:val="24"/>
              </w:rPr>
              <w:t>6</w:t>
            </w:r>
          </w:p>
        </w:tc>
        <w:tc>
          <w:tcPr>
            <w:tcW w:w="1842" w:type="dxa"/>
            <w:vAlign w:val="center"/>
          </w:tcPr>
          <w:p w:rsidR="006C64E1" w:rsidRPr="001D20D2" w:rsidRDefault="006C64E1" w:rsidP="008D1792">
            <w:pPr>
              <w:jc w:val="right"/>
              <w:rPr>
                <w:color w:val="auto"/>
                <w:sz w:val="24"/>
              </w:rPr>
            </w:pPr>
            <w:r w:rsidRPr="001D20D2">
              <w:rPr>
                <w:bCs/>
                <w:color w:val="auto"/>
                <w:sz w:val="24"/>
              </w:rPr>
              <w:t>2 815 686</w:t>
            </w:r>
          </w:p>
        </w:tc>
      </w:tr>
    </w:tbl>
    <w:p w:rsidR="006C64E1" w:rsidRPr="00863DB8" w:rsidRDefault="006C64E1" w:rsidP="0051273B">
      <w:pPr>
        <w:ind w:left="170"/>
        <w:rPr>
          <w:color w:val="auto"/>
          <w:sz w:val="24"/>
        </w:rPr>
      </w:pPr>
      <w:r w:rsidRPr="00863DB8">
        <w:rPr>
          <w:color w:val="auto"/>
          <w:sz w:val="24"/>
        </w:rPr>
        <w:t xml:space="preserve">Примечание: * - </w:t>
      </w:r>
      <w:r w:rsidR="00372D4C">
        <w:rPr>
          <w:color w:val="auto"/>
          <w:sz w:val="24"/>
        </w:rPr>
        <w:t>у</w:t>
      </w:r>
      <w:r w:rsidRPr="00863DB8">
        <w:rPr>
          <w:color w:val="auto"/>
          <w:sz w:val="24"/>
        </w:rPr>
        <w:t>частки заповедника «Большой Арктический» расположены в ВХУ 17.03.00.001 и 17.03.00.100.</w:t>
      </w:r>
    </w:p>
    <w:p w:rsidR="002B75E8" w:rsidRDefault="002B75E8" w:rsidP="006C64E1">
      <w:pPr>
        <w:pStyle w:val="af3"/>
        <w:spacing w:before="240" w:after="120"/>
        <w:ind w:left="0"/>
        <w:rPr>
          <w:color w:val="auto"/>
          <w:szCs w:val="28"/>
        </w:rPr>
      </w:pPr>
    </w:p>
    <w:p w:rsidR="006C64E1" w:rsidRPr="00863DB8" w:rsidRDefault="006C64E1" w:rsidP="0051273B">
      <w:pPr>
        <w:pStyle w:val="af3"/>
        <w:spacing w:before="240" w:after="120"/>
        <w:ind w:left="0"/>
        <w:rPr>
          <w:color w:val="auto"/>
          <w:szCs w:val="28"/>
        </w:rPr>
      </w:pPr>
      <w:r w:rsidRPr="00863DB8">
        <w:rPr>
          <w:color w:val="auto"/>
          <w:szCs w:val="28"/>
        </w:rPr>
        <w:t xml:space="preserve">Таблица </w:t>
      </w:r>
      <w:r w:rsidR="00ED1BE5">
        <w:rPr>
          <w:rFonts w:eastAsia="Times New Roman"/>
          <w:color w:val="auto"/>
          <w:szCs w:val="28"/>
          <w:lang w:eastAsia="ru-RU"/>
        </w:rPr>
        <w:t>8</w:t>
      </w:r>
      <w:r w:rsidRPr="00863DB8">
        <w:rPr>
          <w:color w:val="auto"/>
          <w:szCs w:val="28"/>
        </w:rPr>
        <w:t xml:space="preserve"> – Распределение ООПТ по категориям в бассейне р. Нижняя Таймыра.</w:t>
      </w:r>
    </w:p>
    <w:tbl>
      <w:tblPr>
        <w:tblW w:w="0" w:type="auto"/>
        <w:jc w:val="center"/>
        <w:tblInd w:w="-16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tblPr>
      <w:tblGrid>
        <w:gridCol w:w="1559"/>
        <w:gridCol w:w="1662"/>
        <w:gridCol w:w="1687"/>
        <w:gridCol w:w="1626"/>
        <w:gridCol w:w="1548"/>
        <w:gridCol w:w="1687"/>
        <w:gridCol w:w="1660"/>
        <w:gridCol w:w="1477"/>
        <w:gridCol w:w="1212"/>
      </w:tblGrid>
      <w:tr w:rsidR="006C64E1" w:rsidRPr="00863DB8" w:rsidTr="00937448">
        <w:trPr>
          <w:tblHeader/>
          <w:jc w:val="center"/>
        </w:trPr>
        <w:tc>
          <w:tcPr>
            <w:tcW w:w="1559" w:type="dxa"/>
            <w:vMerge w:val="restart"/>
            <w:vAlign w:val="center"/>
          </w:tcPr>
          <w:p w:rsidR="006C64E1" w:rsidRPr="001D20D2" w:rsidRDefault="006C64E1" w:rsidP="001D20D2">
            <w:pPr>
              <w:jc w:val="center"/>
              <w:rPr>
                <w:color w:val="auto"/>
                <w:sz w:val="24"/>
              </w:rPr>
            </w:pPr>
            <w:r w:rsidRPr="001D20D2">
              <w:rPr>
                <w:color w:val="auto"/>
                <w:sz w:val="24"/>
              </w:rPr>
              <w:t>Код ВХУ</w:t>
            </w:r>
          </w:p>
        </w:tc>
        <w:tc>
          <w:tcPr>
            <w:tcW w:w="12559" w:type="dxa"/>
            <w:gridSpan w:val="8"/>
            <w:vAlign w:val="center"/>
          </w:tcPr>
          <w:p w:rsidR="006C64E1" w:rsidRPr="001D20D2" w:rsidRDefault="006C64E1" w:rsidP="001D20D2">
            <w:pPr>
              <w:jc w:val="center"/>
              <w:rPr>
                <w:color w:val="auto"/>
                <w:sz w:val="24"/>
              </w:rPr>
            </w:pPr>
            <w:r w:rsidRPr="001D20D2">
              <w:rPr>
                <w:color w:val="auto"/>
                <w:sz w:val="24"/>
              </w:rPr>
              <w:t>Категории ООПТ</w:t>
            </w:r>
          </w:p>
        </w:tc>
      </w:tr>
      <w:tr w:rsidR="006C64E1" w:rsidRPr="00863DB8" w:rsidTr="00372D4C">
        <w:trPr>
          <w:tblHeader/>
          <w:jc w:val="center"/>
        </w:trPr>
        <w:tc>
          <w:tcPr>
            <w:tcW w:w="1559" w:type="dxa"/>
            <w:vMerge/>
            <w:vAlign w:val="center"/>
          </w:tcPr>
          <w:p w:rsidR="006C64E1" w:rsidRPr="001D20D2" w:rsidRDefault="006C64E1" w:rsidP="001D20D2">
            <w:pPr>
              <w:jc w:val="center"/>
              <w:rPr>
                <w:color w:val="auto"/>
                <w:sz w:val="24"/>
              </w:rPr>
            </w:pPr>
          </w:p>
        </w:tc>
        <w:tc>
          <w:tcPr>
            <w:tcW w:w="3349" w:type="dxa"/>
            <w:gridSpan w:val="2"/>
          </w:tcPr>
          <w:p w:rsidR="006C64E1" w:rsidRPr="001D20D2" w:rsidRDefault="00372D4C" w:rsidP="00372D4C">
            <w:pPr>
              <w:jc w:val="center"/>
              <w:rPr>
                <w:rFonts w:eastAsia="Times New Roman"/>
                <w:color w:val="auto"/>
                <w:sz w:val="24"/>
                <w:lang w:eastAsia="ru-RU"/>
              </w:rPr>
            </w:pPr>
            <w:r>
              <w:rPr>
                <w:rFonts w:eastAsia="Times New Roman"/>
                <w:color w:val="auto"/>
                <w:sz w:val="24"/>
                <w:lang w:eastAsia="ru-RU"/>
              </w:rPr>
              <w:t>г</w:t>
            </w:r>
            <w:r w:rsidR="006C64E1" w:rsidRPr="001D20D2">
              <w:rPr>
                <w:rFonts w:eastAsia="Times New Roman"/>
                <w:color w:val="auto"/>
                <w:sz w:val="24"/>
                <w:lang w:eastAsia="ru-RU"/>
              </w:rPr>
              <w:t>осударственные природные заповедники</w:t>
            </w:r>
          </w:p>
        </w:tc>
        <w:tc>
          <w:tcPr>
            <w:tcW w:w="3174" w:type="dxa"/>
            <w:gridSpan w:val="2"/>
          </w:tcPr>
          <w:p w:rsidR="006C64E1" w:rsidRPr="001D20D2" w:rsidRDefault="00372D4C" w:rsidP="00372D4C">
            <w:pPr>
              <w:jc w:val="center"/>
              <w:rPr>
                <w:rFonts w:eastAsia="Times New Roman"/>
                <w:color w:val="auto"/>
                <w:sz w:val="24"/>
                <w:lang w:eastAsia="ru-RU"/>
              </w:rPr>
            </w:pPr>
            <w:r>
              <w:rPr>
                <w:rFonts w:eastAsia="Times New Roman"/>
                <w:color w:val="auto"/>
                <w:sz w:val="24"/>
                <w:lang w:eastAsia="ru-RU"/>
              </w:rPr>
              <w:t>г</w:t>
            </w:r>
            <w:r w:rsidR="006C64E1" w:rsidRPr="001D20D2">
              <w:rPr>
                <w:rFonts w:eastAsia="Times New Roman"/>
                <w:color w:val="auto"/>
                <w:sz w:val="24"/>
                <w:lang w:eastAsia="ru-RU"/>
              </w:rPr>
              <w:t>осударственные природные заказники</w:t>
            </w:r>
          </w:p>
        </w:tc>
        <w:tc>
          <w:tcPr>
            <w:tcW w:w="3347" w:type="dxa"/>
            <w:gridSpan w:val="2"/>
          </w:tcPr>
          <w:p w:rsidR="006C64E1" w:rsidRPr="001D20D2" w:rsidRDefault="00372D4C" w:rsidP="00372D4C">
            <w:pPr>
              <w:jc w:val="center"/>
              <w:rPr>
                <w:color w:val="auto"/>
                <w:sz w:val="24"/>
              </w:rPr>
            </w:pPr>
            <w:r>
              <w:rPr>
                <w:color w:val="auto"/>
                <w:sz w:val="24"/>
              </w:rPr>
              <w:t>в</w:t>
            </w:r>
            <w:r w:rsidR="006C64E1" w:rsidRPr="001D20D2">
              <w:rPr>
                <w:color w:val="auto"/>
                <w:sz w:val="24"/>
              </w:rPr>
              <w:t>одно-болотные угодья международного значения</w:t>
            </w:r>
          </w:p>
        </w:tc>
        <w:tc>
          <w:tcPr>
            <w:tcW w:w="2689" w:type="dxa"/>
            <w:gridSpan w:val="2"/>
          </w:tcPr>
          <w:p w:rsidR="006C64E1" w:rsidRPr="001D20D2" w:rsidRDefault="00372D4C" w:rsidP="00372D4C">
            <w:pPr>
              <w:jc w:val="center"/>
              <w:rPr>
                <w:color w:val="auto"/>
                <w:sz w:val="24"/>
              </w:rPr>
            </w:pPr>
            <w:r>
              <w:rPr>
                <w:color w:val="auto"/>
                <w:sz w:val="24"/>
              </w:rPr>
              <w:t>к</w:t>
            </w:r>
            <w:r w:rsidR="006C64E1" w:rsidRPr="001D20D2">
              <w:rPr>
                <w:color w:val="auto"/>
                <w:sz w:val="24"/>
              </w:rPr>
              <w:t>лючевые орнитологические территории</w:t>
            </w:r>
          </w:p>
        </w:tc>
      </w:tr>
      <w:tr w:rsidR="006C64E1" w:rsidRPr="00863DB8" w:rsidTr="00937448">
        <w:trPr>
          <w:tblHeader/>
          <w:jc w:val="center"/>
        </w:trPr>
        <w:tc>
          <w:tcPr>
            <w:tcW w:w="1559" w:type="dxa"/>
            <w:vMerge/>
            <w:vAlign w:val="center"/>
          </w:tcPr>
          <w:p w:rsidR="006C64E1" w:rsidRPr="001D20D2" w:rsidRDefault="006C64E1" w:rsidP="001D20D2">
            <w:pPr>
              <w:jc w:val="center"/>
              <w:rPr>
                <w:color w:val="auto"/>
                <w:sz w:val="24"/>
              </w:rPr>
            </w:pPr>
          </w:p>
        </w:tc>
        <w:tc>
          <w:tcPr>
            <w:tcW w:w="1662" w:type="dxa"/>
            <w:vAlign w:val="center"/>
          </w:tcPr>
          <w:p w:rsidR="006C64E1" w:rsidRPr="001D20D2" w:rsidRDefault="006C64E1" w:rsidP="001D20D2">
            <w:pPr>
              <w:jc w:val="center"/>
              <w:rPr>
                <w:color w:val="auto"/>
                <w:sz w:val="24"/>
              </w:rPr>
            </w:pPr>
            <w:r w:rsidRPr="001D20D2">
              <w:rPr>
                <w:color w:val="auto"/>
                <w:sz w:val="24"/>
              </w:rPr>
              <w:t xml:space="preserve">Количество, </w:t>
            </w:r>
            <w:proofErr w:type="spellStart"/>
            <w:proofErr w:type="gramStart"/>
            <w:r w:rsidRPr="001D20D2">
              <w:rPr>
                <w:color w:val="auto"/>
                <w:sz w:val="24"/>
              </w:rPr>
              <w:t>шт</w:t>
            </w:r>
            <w:proofErr w:type="spellEnd"/>
            <w:proofErr w:type="gramEnd"/>
          </w:p>
        </w:tc>
        <w:tc>
          <w:tcPr>
            <w:tcW w:w="1687" w:type="dxa"/>
            <w:vAlign w:val="center"/>
          </w:tcPr>
          <w:p w:rsidR="006C64E1" w:rsidRPr="001D20D2" w:rsidRDefault="006C64E1" w:rsidP="001D20D2">
            <w:pPr>
              <w:jc w:val="center"/>
              <w:rPr>
                <w:color w:val="auto"/>
                <w:sz w:val="24"/>
              </w:rPr>
            </w:pPr>
            <w:r w:rsidRPr="001D20D2">
              <w:rPr>
                <w:color w:val="auto"/>
                <w:sz w:val="24"/>
              </w:rPr>
              <w:t xml:space="preserve">Площадь, </w:t>
            </w:r>
            <w:proofErr w:type="gramStart"/>
            <w:r w:rsidRPr="001D20D2">
              <w:rPr>
                <w:color w:val="auto"/>
                <w:sz w:val="24"/>
              </w:rPr>
              <w:t>га</w:t>
            </w:r>
            <w:proofErr w:type="gramEnd"/>
          </w:p>
        </w:tc>
        <w:tc>
          <w:tcPr>
            <w:tcW w:w="1626" w:type="dxa"/>
            <w:vAlign w:val="center"/>
          </w:tcPr>
          <w:p w:rsidR="006C64E1" w:rsidRPr="001D20D2" w:rsidRDefault="006C64E1" w:rsidP="001D20D2">
            <w:pPr>
              <w:jc w:val="center"/>
              <w:rPr>
                <w:color w:val="auto"/>
                <w:sz w:val="24"/>
              </w:rPr>
            </w:pPr>
            <w:r w:rsidRPr="001D20D2">
              <w:rPr>
                <w:color w:val="auto"/>
                <w:sz w:val="24"/>
              </w:rPr>
              <w:t xml:space="preserve">Количество, </w:t>
            </w:r>
            <w:proofErr w:type="spellStart"/>
            <w:proofErr w:type="gramStart"/>
            <w:r w:rsidRPr="001D20D2">
              <w:rPr>
                <w:color w:val="auto"/>
                <w:sz w:val="24"/>
              </w:rPr>
              <w:t>шт</w:t>
            </w:r>
            <w:proofErr w:type="spellEnd"/>
            <w:proofErr w:type="gramEnd"/>
          </w:p>
        </w:tc>
        <w:tc>
          <w:tcPr>
            <w:tcW w:w="1548" w:type="dxa"/>
            <w:vAlign w:val="center"/>
          </w:tcPr>
          <w:p w:rsidR="006C64E1" w:rsidRPr="001D20D2" w:rsidRDefault="006C64E1" w:rsidP="001D20D2">
            <w:pPr>
              <w:jc w:val="center"/>
              <w:rPr>
                <w:color w:val="auto"/>
                <w:sz w:val="24"/>
              </w:rPr>
            </w:pPr>
            <w:r w:rsidRPr="001D20D2">
              <w:rPr>
                <w:color w:val="auto"/>
                <w:sz w:val="24"/>
              </w:rPr>
              <w:t xml:space="preserve">Площадь, </w:t>
            </w:r>
            <w:proofErr w:type="gramStart"/>
            <w:r w:rsidRPr="001D20D2">
              <w:rPr>
                <w:color w:val="auto"/>
                <w:sz w:val="24"/>
              </w:rPr>
              <w:t>га</w:t>
            </w:r>
            <w:proofErr w:type="gramEnd"/>
          </w:p>
        </w:tc>
        <w:tc>
          <w:tcPr>
            <w:tcW w:w="1687" w:type="dxa"/>
            <w:vAlign w:val="center"/>
          </w:tcPr>
          <w:p w:rsidR="006C64E1" w:rsidRPr="001D20D2" w:rsidRDefault="006C64E1" w:rsidP="001D20D2">
            <w:pPr>
              <w:jc w:val="center"/>
              <w:rPr>
                <w:color w:val="auto"/>
                <w:sz w:val="24"/>
              </w:rPr>
            </w:pPr>
            <w:r w:rsidRPr="001D20D2">
              <w:rPr>
                <w:color w:val="auto"/>
                <w:sz w:val="24"/>
              </w:rPr>
              <w:t xml:space="preserve">Количество, </w:t>
            </w:r>
            <w:proofErr w:type="spellStart"/>
            <w:proofErr w:type="gramStart"/>
            <w:r w:rsidRPr="001D20D2">
              <w:rPr>
                <w:color w:val="auto"/>
                <w:sz w:val="24"/>
              </w:rPr>
              <w:t>шт</w:t>
            </w:r>
            <w:proofErr w:type="spellEnd"/>
            <w:proofErr w:type="gramEnd"/>
          </w:p>
        </w:tc>
        <w:tc>
          <w:tcPr>
            <w:tcW w:w="1660" w:type="dxa"/>
            <w:vAlign w:val="center"/>
          </w:tcPr>
          <w:p w:rsidR="006C64E1" w:rsidRPr="001D20D2" w:rsidRDefault="006C64E1" w:rsidP="001D20D2">
            <w:pPr>
              <w:jc w:val="center"/>
              <w:rPr>
                <w:color w:val="auto"/>
                <w:sz w:val="24"/>
              </w:rPr>
            </w:pPr>
            <w:r w:rsidRPr="001D20D2">
              <w:rPr>
                <w:color w:val="auto"/>
                <w:sz w:val="24"/>
              </w:rPr>
              <w:t xml:space="preserve">Площадь, </w:t>
            </w:r>
            <w:proofErr w:type="gramStart"/>
            <w:r w:rsidRPr="001D20D2">
              <w:rPr>
                <w:color w:val="auto"/>
                <w:sz w:val="24"/>
              </w:rPr>
              <w:t>га</w:t>
            </w:r>
            <w:proofErr w:type="gramEnd"/>
          </w:p>
        </w:tc>
        <w:tc>
          <w:tcPr>
            <w:tcW w:w="1477" w:type="dxa"/>
            <w:vAlign w:val="center"/>
          </w:tcPr>
          <w:p w:rsidR="006C64E1" w:rsidRPr="001D20D2" w:rsidRDefault="006C64E1" w:rsidP="001D20D2">
            <w:pPr>
              <w:jc w:val="center"/>
              <w:rPr>
                <w:color w:val="auto"/>
                <w:sz w:val="24"/>
              </w:rPr>
            </w:pPr>
            <w:r w:rsidRPr="001D20D2">
              <w:rPr>
                <w:color w:val="auto"/>
                <w:sz w:val="24"/>
              </w:rPr>
              <w:t xml:space="preserve">Количество, </w:t>
            </w:r>
            <w:proofErr w:type="spellStart"/>
            <w:proofErr w:type="gramStart"/>
            <w:r w:rsidRPr="001D20D2">
              <w:rPr>
                <w:color w:val="auto"/>
                <w:sz w:val="24"/>
              </w:rPr>
              <w:t>шт</w:t>
            </w:r>
            <w:proofErr w:type="spellEnd"/>
            <w:proofErr w:type="gramEnd"/>
          </w:p>
        </w:tc>
        <w:tc>
          <w:tcPr>
            <w:tcW w:w="1212" w:type="dxa"/>
            <w:vAlign w:val="center"/>
          </w:tcPr>
          <w:p w:rsidR="006C64E1" w:rsidRPr="001D20D2" w:rsidRDefault="006C64E1" w:rsidP="001D20D2">
            <w:pPr>
              <w:jc w:val="center"/>
              <w:rPr>
                <w:color w:val="auto"/>
                <w:sz w:val="24"/>
              </w:rPr>
            </w:pPr>
            <w:r w:rsidRPr="001D20D2">
              <w:rPr>
                <w:color w:val="auto"/>
                <w:sz w:val="24"/>
              </w:rPr>
              <w:t xml:space="preserve">Площадь, </w:t>
            </w:r>
            <w:proofErr w:type="gramStart"/>
            <w:r w:rsidRPr="001D20D2">
              <w:rPr>
                <w:color w:val="auto"/>
                <w:sz w:val="24"/>
              </w:rPr>
              <w:t>га</w:t>
            </w:r>
            <w:proofErr w:type="gramEnd"/>
          </w:p>
        </w:tc>
      </w:tr>
      <w:tr w:rsidR="006C64E1" w:rsidRPr="00863DB8" w:rsidTr="00937448">
        <w:trPr>
          <w:jc w:val="center"/>
        </w:trPr>
        <w:tc>
          <w:tcPr>
            <w:tcW w:w="1559" w:type="dxa"/>
            <w:vAlign w:val="center"/>
          </w:tcPr>
          <w:p w:rsidR="006C64E1" w:rsidRPr="00863DB8" w:rsidRDefault="006C64E1" w:rsidP="004732F1">
            <w:pPr>
              <w:ind w:left="34"/>
              <w:jc w:val="left"/>
              <w:rPr>
                <w:color w:val="auto"/>
                <w:sz w:val="24"/>
              </w:rPr>
            </w:pPr>
            <w:r w:rsidRPr="00863DB8">
              <w:rPr>
                <w:rFonts w:eastAsia="Times New Roman"/>
                <w:color w:val="auto"/>
                <w:sz w:val="24"/>
                <w:lang w:eastAsia="ru-RU"/>
              </w:rPr>
              <w:t>17.03.00.001</w:t>
            </w:r>
          </w:p>
        </w:tc>
        <w:tc>
          <w:tcPr>
            <w:tcW w:w="1662" w:type="dxa"/>
            <w:vAlign w:val="center"/>
          </w:tcPr>
          <w:p w:rsidR="006C64E1" w:rsidRPr="00863DB8" w:rsidRDefault="006C64E1" w:rsidP="004732F1">
            <w:pPr>
              <w:jc w:val="center"/>
              <w:rPr>
                <w:color w:val="auto"/>
                <w:sz w:val="24"/>
              </w:rPr>
            </w:pPr>
            <w:r w:rsidRPr="00863DB8">
              <w:rPr>
                <w:color w:val="auto"/>
                <w:sz w:val="24"/>
              </w:rPr>
              <w:t>2</w:t>
            </w:r>
          </w:p>
        </w:tc>
        <w:tc>
          <w:tcPr>
            <w:tcW w:w="1687" w:type="dxa"/>
            <w:vAlign w:val="center"/>
          </w:tcPr>
          <w:p w:rsidR="006C64E1" w:rsidRPr="00863DB8" w:rsidRDefault="006C64E1" w:rsidP="004732F1">
            <w:pPr>
              <w:jc w:val="center"/>
              <w:rPr>
                <w:color w:val="auto"/>
                <w:sz w:val="24"/>
              </w:rPr>
            </w:pPr>
            <w:r w:rsidRPr="00863DB8">
              <w:rPr>
                <w:color w:val="auto"/>
                <w:sz w:val="24"/>
              </w:rPr>
              <w:t>3 944 502</w:t>
            </w:r>
          </w:p>
        </w:tc>
        <w:tc>
          <w:tcPr>
            <w:tcW w:w="1626" w:type="dxa"/>
            <w:vAlign w:val="center"/>
          </w:tcPr>
          <w:p w:rsidR="006C64E1" w:rsidRPr="00863DB8" w:rsidRDefault="006C64E1" w:rsidP="004732F1">
            <w:pPr>
              <w:jc w:val="center"/>
              <w:rPr>
                <w:color w:val="auto"/>
                <w:sz w:val="24"/>
              </w:rPr>
            </w:pPr>
          </w:p>
        </w:tc>
        <w:tc>
          <w:tcPr>
            <w:tcW w:w="1548" w:type="dxa"/>
            <w:vAlign w:val="center"/>
          </w:tcPr>
          <w:p w:rsidR="006C64E1" w:rsidRPr="00863DB8" w:rsidRDefault="006C64E1" w:rsidP="004732F1">
            <w:pPr>
              <w:jc w:val="center"/>
              <w:rPr>
                <w:color w:val="auto"/>
                <w:sz w:val="24"/>
              </w:rPr>
            </w:pPr>
          </w:p>
        </w:tc>
        <w:tc>
          <w:tcPr>
            <w:tcW w:w="1687" w:type="dxa"/>
            <w:vAlign w:val="center"/>
          </w:tcPr>
          <w:p w:rsidR="006C64E1" w:rsidRPr="00863DB8" w:rsidRDefault="006C64E1" w:rsidP="004732F1">
            <w:pPr>
              <w:jc w:val="center"/>
              <w:rPr>
                <w:color w:val="auto"/>
                <w:sz w:val="24"/>
              </w:rPr>
            </w:pPr>
            <w:r w:rsidRPr="00863DB8">
              <w:rPr>
                <w:color w:val="auto"/>
                <w:sz w:val="24"/>
              </w:rPr>
              <w:t>1</w:t>
            </w:r>
          </w:p>
        </w:tc>
        <w:tc>
          <w:tcPr>
            <w:tcW w:w="1660" w:type="dxa"/>
            <w:vAlign w:val="center"/>
          </w:tcPr>
          <w:p w:rsidR="006C64E1" w:rsidRPr="00863DB8" w:rsidRDefault="006C64E1" w:rsidP="008D1792">
            <w:pPr>
              <w:jc w:val="right"/>
              <w:rPr>
                <w:color w:val="auto"/>
                <w:sz w:val="24"/>
              </w:rPr>
            </w:pPr>
            <w:r w:rsidRPr="00863DB8">
              <w:rPr>
                <w:color w:val="auto"/>
                <w:sz w:val="24"/>
              </w:rPr>
              <w:t>553 500</w:t>
            </w:r>
          </w:p>
        </w:tc>
        <w:tc>
          <w:tcPr>
            <w:tcW w:w="1477" w:type="dxa"/>
            <w:vAlign w:val="center"/>
          </w:tcPr>
          <w:p w:rsidR="006C64E1" w:rsidRPr="00863DB8" w:rsidRDefault="006C64E1" w:rsidP="004732F1">
            <w:pPr>
              <w:jc w:val="center"/>
              <w:rPr>
                <w:color w:val="auto"/>
                <w:sz w:val="24"/>
              </w:rPr>
            </w:pPr>
            <w:r w:rsidRPr="00863DB8">
              <w:rPr>
                <w:color w:val="auto"/>
                <w:sz w:val="24"/>
              </w:rPr>
              <w:t>4</w:t>
            </w:r>
          </w:p>
        </w:tc>
        <w:tc>
          <w:tcPr>
            <w:tcW w:w="1212" w:type="dxa"/>
            <w:vAlign w:val="center"/>
          </w:tcPr>
          <w:p w:rsidR="006C64E1" w:rsidRPr="00863DB8" w:rsidRDefault="006C64E1" w:rsidP="008D1792">
            <w:pPr>
              <w:jc w:val="right"/>
              <w:rPr>
                <w:color w:val="auto"/>
                <w:sz w:val="24"/>
              </w:rPr>
            </w:pPr>
            <w:r w:rsidRPr="00863DB8">
              <w:rPr>
                <w:color w:val="auto"/>
                <w:sz w:val="24"/>
              </w:rPr>
              <w:t>1 260 000</w:t>
            </w:r>
          </w:p>
        </w:tc>
      </w:tr>
      <w:tr w:rsidR="006C64E1" w:rsidRPr="00863DB8" w:rsidTr="00937448">
        <w:trPr>
          <w:jc w:val="center"/>
        </w:trPr>
        <w:tc>
          <w:tcPr>
            <w:tcW w:w="1559" w:type="dxa"/>
            <w:vAlign w:val="center"/>
          </w:tcPr>
          <w:p w:rsidR="006C64E1" w:rsidRPr="00863DB8" w:rsidRDefault="006C64E1" w:rsidP="004732F1">
            <w:pPr>
              <w:ind w:left="709" w:hanging="675"/>
              <w:jc w:val="left"/>
              <w:rPr>
                <w:color w:val="auto"/>
                <w:sz w:val="24"/>
              </w:rPr>
            </w:pPr>
            <w:r w:rsidRPr="00863DB8">
              <w:rPr>
                <w:rFonts w:eastAsia="Times New Roman"/>
                <w:color w:val="auto"/>
                <w:sz w:val="24"/>
                <w:lang w:eastAsia="ru-RU"/>
              </w:rPr>
              <w:t>17.03.00.100</w:t>
            </w:r>
          </w:p>
        </w:tc>
        <w:tc>
          <w:tcPr>
            <w:tcW w:w="1662" w:type="dxa"/>
            <w:vAlign w:val="center"/>
          </w:tcPr>
          <w:p w:rsidR="006C64E1" w:rsidRPr="00863DB8" w:rsidRDefault="006C64E1" w:rsidP="004732F1">
            <w:pPr>
              <w:jc w:val="center"/>
              <w:rPr>
                <w:color w:val="auto"/>
                <w:sz w:val="24"/>
              </w:rPr>
            </w:pPr>
            <w:r w:rsidRPr="00863DB8">
              <w:rPr>
                <w:color w:val="auto"/>
                <w:sz w:val="24"/>
              </w:rPr>
              <w:t>1</w:t>
            </w:r>
          </w:p>
        </w:tc>
        <w:tc>
          <w:tcPr>
            <w:tcW w:w="1687" w:type="dxa"/>
            <w:vAlign w:val="center"/>
          </w:tcPr>
          <w:p w:rsidR="006C64E1" w:rsidRPr="00863DB8" w:rsidRDefault="006C64E1" w:rsidP="004732F1">
            <w:pPr>
              <w:jc w:val="center"/>
              <w:rPr>
                <w:color w:val="auto"/>
                <w:sz w:val="24"/>
              </w:rPr>
            </w:pPr>
            <w:r w:rsidRPr="00863DB8">
              <w:rPr>
                <w:color w:val="auto"/>
                <w:sz w:val="24"/>
              </w:rPr>
              <w:t>1 002 186**</w:t>
            </w:r>
          </w:p>
        </w:tc>
        <w:tc>
          <w:tcPr>
            <w:tcW w:w="1626" w:type="dxa"/>
            <w:vAlign w:val="center"/>
          </w:tcPr>
          <w:p w:rsidR="006C64E1" w:rsidRPr="00863DB8" w:rsidRDefault="006C64E1" w:rsidP="004732F1">
            <w:pPr>
              <w:jc w:val="center"/>
              <w:rPr>
                <w:color w:val="auto"/>
                <w:sz w:val="24"/>
              </w:rPr>
            </w:pPr>
            <w:r w:rsidRPr="00863DB8">
              <w:rPr>
                <w:color w:val="auto"/>
                <w:sz w:val="24"/>
              </w:rPr>
              <w:t>1**</w:t>
            </w:r>
          </w:p>
        </w:tc>
        <w:tc>
          <w:tcPr>
            <w:tcW w:w="1548" w:type="dxa"/>
            <w:vAlign w:val="center"/>
          </w:tcPr>
          <w:p w:rsidR="006C64E1" w:rsidRPr="00863DB8" w:rsidRDefault="006C64E1" w:rsidP="008D1792">
            <w:pPr>
              <w:jc w:val="right"/>
              <w:rPr>
                <w:color w:val="auto"/>
                <w:sz w:val="24"/>
              </w:rPr>
            </w:pPr>
            <w:r w:rsidRPr="00863DB8">
              <w:rPr>
                <w:color w:val="auto"/>
                <w:sz w:val="24"/>
              </w:rPr>
              <w:t>421 700**</w:t>
            </w:r>
          </w:p>
        </w:tc>
        <w:tc>
          <w:tcPr>
            <w:tcW w:w="1687" w:type="dxa"/>
            <w:vAlign w:val="center"/>
          </w:tcPr>
          <w:p w:rsidR="006C64E1" w:rsidRPr="00863DB8" w:rsidRDefault="006C64E1" w:rsidP="004732F1">
            <w:pPr>
              <w:jc w:val="center"/>
              <w:rPr>
                <w:color w:val="auto"/>
                <w:sz w:val="24"/>
              </w:rPr>
            </w:pPr>
          </w:p>
        </w:tc>
        <w:tc>
          <w:tcPr>
            <w:tcW w:w="1660" w:type="dxa"/>
            <w:vAlign w:val="center"/>
          </w:tcPr>
          <w:p w:rsidR="006C64E1" w:rsidRPr="00863DB8" w:rsidRDefault="006C64E1" w:rsidP="008D1792">
            <w:pPr>
              <w:jc w:val="right"/>
              <w:rPr>
                <w:color w:val="auto"/>
                <w:sz w:val="24"/>
              </w:rPr>
            </w:pPr>
          </w:p>
        </w:tc>
        <w:tc>
          <w:tcPr>
            <w:tcW w:w="1477" w:type="dxa"/>
            <w:vAlign w:val="center"/>
          </w:tcPr>
          <w:p w:rsidR="006C64E1" w:rsidRPr="00863DB8" w:rsidRDefault="006C64E1" w:rsidP="004732F1">
            <w:pPr>
              <w:jc w:val="center"/>
              <w:rPr>
                <w:color w:val="auto"/>
                <w:sz w:val="24"/>
              </w:rPr>
            </w:pPr>
            <w:r w:rsidRPr="00863DB8">
              <w:rPr>
                <w:color w:val="auto"/>
                <w:sz w:val="24"/>
              </w:rPr>
              <w:t>1</w:t>
            </w:r>
          </w:p>
        </w:tc>
        <w:tc>
          <w:tcPr>
            <w:tcW w:w="1212" w:type="dxa"/>
            <w:vAlign w:val="center"/>
          </w:tcPr>
          <w:p w:rsidR="006C64E1" w:rsidRPr="00863DB8" w:rsidRDefault="006C64E1" w:rsidP="008D1792">
            <w:pPr>
              <w:jc w:val="right"/>
              <w:rPr>
                <w:color w:val="auto"/>
                <w:sz w:val="24"/>
              </w:rPr>
            </w:pPr>
            <w:r w:rsidRPr="00863DB8">
              <w:rPr>
                <w:color w:val="auto"/>
                <w:sz w:val="24"/>
              </w:rPr>
              <w:t>200 000</w:t>
            </w:r>
          </w:p>
        </w:tc>
      </w:tr>
      <w:tr w:rsidR="006C64E1" w:rsidRPr="00863DB8" w:rsidTr="00937448">
        <w:trPr>
          <w:jc w:val="center"/>
        </w:trPr>
        <w:tc>
          <w:tcPr>
            <w:tcW w:w="1559" w:type="dxa"/>
            <w:vAlign w:val="center"/>
          </w:tcPr>
          <w:p w:rsidR="006C64E1" w:rsidRPr="00863DB8" w:rsidRDefault="001D20D2" w:rsidP="00D74D29">
            <w:pPr>
              <w:rPr>
                <w:i/>
                <w:color w:val="auto"/>
                <w:sz w:val="24"/>
              </w:rPr>
            </w:pPr>
            <w:r w:rsidRPr="001D20D2">
              <w:rPr>
                <w:color w:val="auto"/>
                <w:sz w:val="24"/>
              </w:rPr>
              <w:t>Итого</w:t>
            </w:r>
            <w:r w:rsidR="00D74D29">
              <w:rPr>
                <w:color w:val="auto"/>
                <w:sz w:val="24"/>
              </w:rPr>
              <w:t>:</w:t>
            </w:r>
          </w:p>
        </w:tc>
        <w:tc>
          <w:tcPr>
            <w:tcW w:w="1662" w:type="dxa"/>
            <w:vAlign w:val="center"/>
          </w:tcPr>
          <w:p w:rsidR="006C64E1" w:rsidRPr="001D20D2" w:rsidRDefault="006C64E1" w:rsidP="004732F1">
            <w:pPr>
              <w:jc w:val="center"/>
              <w:rPr>
                <w:color w:val="auto"/>
                <w:sz w:val="24"/>
              </w:rPr>
            </w:pPr>
            <w:r w:rsidRPr="001D20D2">
              <w:rPr>
                <w:color w:val="auto"/>
                <w:sz w:val="24"/>
              </w:rPr>
              <w:t>2*</w:t>
            </w:r>
          </w:p>
        </w:tc>
        <w:tc>
          <w:tcPr>
            <w:tcW w:w="1687" w:type="dxa"/>
            <w:vAlign w:val="center"/>
          </w:tcPr>
          <w:p w:rsidR="006C64E1" w:rsidRPr="001D20D2" w:rsidRDefault="006C64E1" w:rsidP="004732F1">
            <w:pPr>
              <w:jc w:val="center"/>
              <w:rPr>
                <w:color w:val="auto"/>
                <w:sz w:val="24"/>
              </w:rPr>
            </w:pPr>
            <w:r w:rsidRPr="001D20D2">
              <w:rPr>
                <w:color w:val="auto"/>
                <w:sz w:val="24"/>
              </w:rPr>
              <w:t>4 946 688 **</w:t>
            </w:r>
          </w:p>
        </w:tc>
        <w:tc>
          <w:tcPr>
            <w:tcW w:w="1626" w:type="dxa"/>
            <w:vAlign w:val="center"/>
          </w:tcPr>
          <w:p w:rsidR="006C64E1" w:rsidRPr="001D20D2" w:rsidRDefault="006C64E1" w:rsidP="004732F1">
            <w:pPr>
              <w:jc w:val="center"/>
              <w:rPr>
                <w:color w:val="auto"/>
                <w:sz w:val="24"/>
              </w:rPr>
            </w:pPr>
            <w:r w:rsidRPr="001D20D2">
              <w:rPr>
                <w:color w:val="auto"/>
                <w:sz w:val="24"/>
              </w:rPr>
              <w:t>1**</w:t>
            </w:r>
          </w:p>
        </w:tc>
        <w:tc>
          <w:tcPr>
            <w:tcW w:w="1548" w:type="dxa"/>
            <w:vAlign w:val="center"/>
          </w:tcPr>
          <w:p w:rsidR="006C64E1" w:rsidRPr="001D20D2" w:rsidRDefault="006C64E1" w:rsidP="008D1792">
            <w:pPr>
              <w:jc w:val="right"/>
              <w:rPr>
                <w:color w:val="auto"/>
                <w:sz w:val="24"/>
              </w:rPr>
            </w:pPr>
            <w:r w:rsidRPr="001D20D2">
              <w:rPr>
                <w:color w:val="auto"/>
                <w:sz w:val="24"/>
              </w:rPr>
              <w:t>421 700**</w:t>
            </w:r>
          </w:p>
        </w:tc>
        <w:tc>
          <w:tcPr>
            <w:tcW w:w="1687" w:type="dxa"/>
            <w:vAlign w:val="center"/>
          </w:tcPr>
          <w:p w:rsidR="006C64E1" w:rsidRPr="001D20D2" w:rsidRDefault="006C64E1" w:rsidP="004732F1">
            <w:pPr>
              <w:jc w:val="center"/>
              <w:rPr>
                <w:color w:val="auto"/>
                <w:sz w:val="24"/>
              </w:rPr>
            </w:pPr>
            <w:r w:rsidRPr="001D20D2">
              <w:rPr>
                <w:color w:val="auto"/>
                <w:sz w:val="24"/>
              </w:rPr>
              <w:t>1</w:t>
            </w:r>
          </w:p>
        </w:tc>
        <w:tc>
          <w:tcPr>
            <w:tcW w:w="1660" w:type="dxa"/>
            <w:vAlign w:val="center"/>
          </w:tcPr>
          <w:p w:rsidR="006C64E1" w:rsidRPr="001D20D2" w:rsidRDefault="006C64E1" w:rsidP="008D1792">
            <w:pPr>
              <w:jc w:val="right"/>
              <w:rPr>
                <w:color w:val="auto"/>
                <w:sz w:val="24"/>
                <w:lang w:val="en-US"/>
              </w:rPr>
            </w:pPr>
            <w:r w:rsidRPr="001D20D2">
              <w:rPr>
                <w:color w:val="auto"/>
                <w:sz w:val="24"/>
              </w:rPr>
              <w:t>553 500</w:t>
            </w:r>
          </w:p>
        </w:tc>
        <w:tc>
          <w:tcPr>
            <w:tcW w:w="1477" w:type="dxa"/>
            <w:vAlign w:val="center"/>
          </w:tcPr>
          <w:p w:rsidR="006C64E1" w:rsidRPr="001D20D2" w:rsidRDefault="006C64E1" w:rsidP="004732F1">
            <w:pPr>
              <w:jc w:val="center"/>
              <w:rPr>
                <w:color w:val="auto"/>
                <w:sz w:val="24"/>
              </w:rPr>
            </w:pPr>
            <w:r w:rsidRPr="001D20D2">
              <w:rPr>
                <w:color w:val="auto"/>
                <w:sz w:val="24"/>
              </w:rPr>
              <w:t>5</w:t>
            </w:r>
          </w:p>
        </w:tc>
        <w:tc>
          <w:tcPr>
            <w:tcW w:w="1212" w:type="dxa"/>
            <w:vAlign w:val="center"/>
          </w:tcPr>
          <w:p w:rsidR="006C64E1" w:rsidRPr="001D20D2" w:rsidRDefault="006C64E1" w:rsidP="008D1792">
            <w:pPr>
              <w:jc w:val="right"/>
              <w:rPr>
                <w:color w:val="auto"/>
                <w:sz w:val="24"/>
                <w:lang w:val="en-US"/>
              </w:rPr>
            </w:pPr>
            <w:r w:rsidRPr="001D20D2">
              <w:rPr>
                <w:color w:val="auto"/>
                <w:sz w:val="24"/>
              </w:rPr>
              <w:t>1 460 000</w:t>
            </w:r>
          </w:p>
        </w:tc>
      </w:tr>
    </w:tbl>
    <w:p w:rsidR="006C64E1" w:rsidRPr="00863DB8" w:rsidRDefault="006C64E1" w:rsidP="0051273B">
      <w:pPr>
        <w:ind w:left="-57"/>
        <w:rPr>
          <w:color w:val="auto"/>
          <w:sz w:val="24"/>
        </w:rPr>
      </w:pPr>
      <w:r w:rsidRPr="00863DB8">
        <w:rPr>
          <w:color w:val="auto"/>
          <w:sz w:val="24"/>
        </w:rPr>
        <w:t xml:space="preserve">Примечание: * - </w:t>
      </w:r>
      <w:r w:rsidR="00372D4C">
        <w:rPr>
          <w:color w:val="auto"/>
          <w:sz w:val="24"/>
        </w:rPr>
        <w:t>у</w:t>
      </w:r>
      <w:r w:rsidRPr="00863DB8">
        <w:rPr>
          <w:color w:val="auto"/>
          <w:sz w:val="24"/>
        </w:rPr>
        <w:t>частки заповедника «Большой Арктический» расположены в ВХУ 17.02.00.001 и 17.02.00.100.</w:t>
      </w:r>
    </w:p>
    <w:p w:rsidR="006C64E1" w:rsidRPr="00863DB8" w:rsidRDefault="006C64E1" w:rsidP="0051273B">
      <w:pPr>
        <w:rPr>
          <w:color w:val="auto"/>
          <w:sz w:val="24"/>
        </w:rPr>
      </w:pPr>
      <w:r w:rsidRPr="00863DB8">
        <w:rPr>
          <w:color w:val="auto"/>
          <w:sz w:val="24"/>
        </w:rPr>
        <w:tab/>
      </w:r>
      <w:r w:rsidRPr="00863DB8">
        <w:rPr>
          <w:color w:val="auto"/>
          <w:sz w:val="24"/>
        </w:rPr>
        <w:tab/>
        <w:t xml:space="preserve">** - </w:t>
      </w:r>
      <w:r w:rsidR="00372D4C">
        <w:rPr>
          <w:color w:val="auto"/>
          <w:sz w:val="24"/>
        </w:rPr>
        <w:t>з</w:t>
      </w:r>
      <w:r w:rsidRPr="00863DB8">
        <w:rPr>
          <w:color w:val="auto"/>
          <w:sz w:val="24"/>
        </w:rPr>
        <w:t>аказник «Североземельский» находится в составе заповедника «Большой Арктический»</w:t>
      </w:r>
    </w:p>
    <w:p w:rsidR="006C64E1" w:rsidRPr="00863DB8" w:rsidRDefault="006C64E1" w:rsidP="0051273B">
      <w:pPr>
        <w:rPr>
          <w:color w:val="auto"/>
        </w:rPr>
        <w:sectPr w:rsidR="006C64E1" w:rsidRPr="00863DB8" w:rsidSect="00937448">
          <w:headerReference w:type="default" r:id="rId17"/>
          <w:footerReference w:type="default" r:id="rId18"/>
          <w:pgSz w:w="16838" w:h="11906" w:orient="landscape"/>
          <w:pgMar w:top="1418" w:right="1134" w:bottom="1134" w:left="1134" w:header="709" w:footer="709" w:gutter="0"/>
          <w:cols w:space="708"/>
          <w:docGrid w:linePitch="360"/>
        </w:sectPr>
      </w:pPr>
    </w:p>
    <w:p w:rsidR="006C64E1" w:rsidRPr="00863DB8" w:rsidRDefault="00C93C1B" w:rsidP="006C64E1">
      <w:pPr>
        <w:jc w:val="center"/>
        <w:rPr>
          <w:rFonts w:eastAsia="Times New Roman"/>
          <w:color w:val="auto"/>
          <w:lang w:eastAsia="ru-RU"/>
        </w:rPr>
      </w:pPr>
      <w:r>
        <w:rPr>
          <w:rFonts w:eastAsia="Times New Roman"/>
          <w:noProof/>
          <w:color w:val="auto"/>
          <w:lang w:eastAsia="ru-RU"/>
        </w:rPr>
        <w:drawing>
          <wp:inline distT="0" distB="0" distL="0" distR="0">
            <wp:extent cx="4713053" cy="8159510"/>
            <wp:effectExtent l="19050" t="0" r="0" b="0"/>
            <wp:docPr id="1" name="Рисунок 0" descr="оопт.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оопт.JPG"/>
                    <pic:cNvPicPr/>
                  </pic:nvPicPr>
                  <pic:blipFill>
                    <a:blip r:embed="rId19" cstate="print"/>
                    <a:stretch>
                      <a:fillRect/>
                    </a:stretch>
                  </pic:blipFill>
                  <pic:spPr>
                    <a:xfrm>
                      <a:off x="0" y="0"/>
                      <a:ext cx="4716856" cy="8166095"/>
                    </a:xfrm>
                    <a:prstGeom prst="rect">
                      <a:avLst/>
                    </a:prstGeom>
                  </pic:spPr>
                </pic:pic>
              </a:graphicData>
            </a:graphic>
          </wp:inline>
        </w:drawing>
      </w:r>
    </w:p>
    <w:p w:rsidR="002B75E8" w:rsidRPr="001D20D2" w:rsidRDefault="00ED1BE5" w:rsidP="001D20D2">
      <w:pPr>
        <w:spacing w:before="120" w:line="360" w:lineRule="auto"/>
        <w:jc w:val="center"/>
        <w:rPr>
          <w:color w:val="auto"/>
          <w:lang w:eastAsia="ru-RU"/>
        </w:rPr>
      </w:pPr>
      <w:r w:rsidRPr="00D43629">
        <w:rPr>
          <w:color w:val="auto"/>
          <w:lang w:eastAsia="ru-RU"/>
        </w:rPr>
        <w:t>Рисунок 4 –</w:t>
      </w:r>
      <w:r w:rsidR="006C64E1" w:rsidRPr="00D43629">
        <w:rPr>
          <w:color w:val="auto"/>
          <w:lang w:eastAsia="ru-RU"/>
        </w:rPr>
        <w:t xml:space="preserve"> ООПТ бассейна р. </w:t>
      </w:r>
      <w:proofErr w:type="gramStart"/>
      <w:r w:rsidR="006C64E1" w:rsidRPr="00D43629">
        <w:rPr>
          <w:color w:val="auto"/>
          <w:lang w:eastAsia="ru-RU"/>
        </w:rPr>
        <w:t>Нижняя</w:t>
      </w:r>
      <w:proofErr w:type="gramEnd"/>
      <w:r w:rsidR="006C64E1" w:rsidRPr="00D43629">
        <w:rPr>
          <w:color w:val="auto"/>
          <w:lang w:eastAsia="ru-RU"/>
        </w:rPr>
        <w:t xml:space="preserve"> Таймыра</w:t>
      </w:r>
    </w:p>
    <w:p w:rsidR="0030644D" w:rsidRPr="00225B83" w:rsidRDefault="006C64E1" w:rsidP="00C93C1B">
      <w:pPr>
        <w:spacing w:after="240" w:line="360" w:lineRule="auto"/>
        <w:jc w:val="center"/>
        <w:rPr>
          <w:szCs w:val="28"/>
          <w:lang w:eastAsia="ru-RU"/>
        </w:rPr>
      </w:pPr>
      <w:r w:rsidRPr="001D20D2">
        <w:rPr>
          <w:color w:val="auto"/>
          <w:szCs w:val="28"/>
          <w:lang w:eastAsia="ru-RU"/>
        </w:rPr>
        <w:t xml:space="preserve">(номера орнитологических территорий соответствуют </w:t>
      </w:r>
      <w:proofErr w:type="gramStart"/>
      <w:r w:rsidRPr="001D20D2">
        <w:rPr>
          <w:color w:val="auto"/>
          <w:szCs w:val="28"/>
          <w:lang w:eastAsia="ru-RU"/>
        </w:rPr>
        <w:t>указанным</w:t>
      </w:r>
      <w:proofErr w:type="gramEnd"/>
      <w:r w:rsidRPr="001D20D2">
        <w:rPr>
          <w:color w:val="auto"/>
          <w:szCs w:val="28"/>
          <w:lang w:eastAsia="ru-RU"/>
        </w:rPr>
        <w:t xml:space="preserve"> в приложении </w:t>
      </w:r>
      <w:r w:rsidR="007F75DE" w:rsidRPr="001D20D2">
        <w:rPr>
          <w:color w:val="auto"/>
          <w:szCs w:val="28"/>
          <w:lang w:eastAsia="ru-RU"/>
        </w:rPr>
        <w:t>И</w:t>
      </w:r>
      <w:r w:rsidR="001D20D2">
        <w:rPr>
          <w:color w:val="auto"/>
          <w:szCs w:val="28"/>
          <w:lang w:eastAsia="ru-RU"/>
        </w:rPr>
        <w:t>)</w:t>
      </w:r>
      <w:r w:rsidR="00B56B81">
        <w:rPr>
          <w:color w:val="auto"/>
          <w:szCs w:val="28"/>
          <w:lang w:eastAsia="ru-RU"/>
        </w:rPr>
        <w:t xml:space="preserve"> </w:t>
      </w:r>
      <w:r w:rsidR="0030644D" w:rsidRPr="002B75E8">
        <w:rPr>
          <w:color w:val="auto"/>
          <w:szCs w:val="28"/>
          <w:lang w:eastAsia="ru-RU"/>
        </w:rPr>
        <w:br w:type="page"/>
      </w:r>
    </w:p>
    <w:p w:rsidR="00AB33BD" w:rsidRPr="00D43629" w:rsidRDefault="00777FFA" w:rsidP="00372D4C">
      <w:pPr>
        <w:pStyle w:val="1"/>
        <w:spacing w:after="120" w:line="360" w:lineRule="auto"/>
        <w:jc w:val="center"/>
        <w:rPr>
          <w:rFonts w:ascii="Times New Roman" w:hAnsi="Times New Roman"/>
          <w:color w:val="auto"/>
          <w:sz w:val="28"/>
        </w:rPr>
      </w:pPr>
      <w:bookmarkStart w:id="124" w:name="_Toc289516808"/>
      <w:bookmarkStart w:id="125" w:name="_Toc386614049"/>
      <w:r w:rsidRPr="00D43629">
        <w:rPr>
          <w:rFonts w:ascii="Times New Roman" w:hAnsi="Times New Roman"/>
          <w:color w:val="auto"/>
          <w:sz w:val="28"/>
        </w:rPr>
        <w:t>10</w:t>
      </w:r>
      <w:r w:rsidR="00EB7997" w:rsidRPr="00D43629">
        <w:rPr>
          <w:rFonts w:ascii="Times New Roman" w:hAnsi="Times New Roman"/>
          <w:color w:val="auto"/>
          <w:sz w:val="28"/>
        </w:rPr>
        <w:t xml:space="preserve"> Перечень водных объектов речного бассейна и их частей, осуществление мер по охране которых возложено на органы государственной власти субъектов Российской Федерации</w:t>
      </w:r>
      <w:bookmarkEnd w:id="124"/>
      <w:bookmarkEnd w:id="125"/>
    </w:p>
    <w:p w:rsidR="00A264FF" w:rsidRPr="007E6B06" w:rsidRDefault="00FD203B" w:rsidP="007E6B06">
      <w:pPr>
        <w:spacing w:line="360" w:lineRule="auto"/>
        <w:ind w:firstLine="709"/>
        <w:rPr>
          <w:color w:val="auto"/>
          <w:szCs w:val="28"/>
        </w:rPr>
      </w:pPr>
      <w:r w:rsidRPr="001D20D2">
        <w:rPr>
          <w:color w:val="auto"/>
          <w:szCs w:val="28"/>
        </w:rPr>
        <w:t>Количество</w:t>
      </w:r>
      <w:r w:rsidR="00A264FF" w:rsidRPr="001D20D2">
        <w:rPr>
          <w:color w:val="auto"/>
          <w:szCs w:val="28"/>
        </w:rPr>
        <w:t xml:space="preserve"> водных объектов и их частей</w:t>
      </w:r>
      <w:r w:rsidR="00EB7997" w:rsidRPr="001D20D2">
        <w:rPr>
          <w:color w:val="auto"/>
          <w:szCs w:val="28"/>
        </w:rPr>
        <w:t>,</w:t>
      </w:r>
      <w:r w:rsidR="00A264FF" w:rsidRPr="001D20D2">
        <w:rPr>
          <w:color w:val="auto"/>
          <w:szCs w:val="28"/>
        </w:rPr>
        <w:t xml:space="preserve"> осуществление мер по охране которых возложено на органы государственной власти субъектов Российской</w:t>
      </w:r>
      <w:r w:rsidR="00A264FF" w:rsidRPr="007E6B06">
        <w:rPr>
          <w:color w:val="auto"/>
          <w:szCs w:val="28"/>
        </w:rPr>
        <w:t xml:space="preserve"> Федерации и для которых разрабатывается СКИОВО бассейна р. </w:t>
      </w:r>
      <w:proofErr w:type="gramStart"/>
      <w:r w:rsidR="009E018D" w:rsidRPr="007E6B06">
        <w:rPr>
          <w:color w:val="auto"/>
          <w:szCs w:val="28"/>
        </w:rPr>
        <w:t>Нижняя</w:t>
      </w:r>
      <w:proofErr w:type="gramEnd"/>
      <w:r w:rsidR="009E018D" w:rsidRPr="007E6B06">
        <w:rPr>
          <w:color w:val="auto"/>
          <w:szCs w:val="28"/>
        </w:rPr>
        <w:t xml:space="preserve"> Таймыра </w:t>
      </w:r>
      <w:r w:rsidR="007E6B06">
        <w:rPr>
          <w:color w:val="auto"/>
          <w:szCs w:val="28"/>
        </w:rPr>
        <w:t>приведено в таблице</w:t>
      </w:r>
      <w:r w:rsidR="00A264FF" w:rsidRPr="007E6B06">
        <w:rPr>
          <w:color w:val="auto"/>
          <w:szCs w:val="28"/>
        </w:rPr>
        <w:t xml:space="preserve"> </w:t>
      </w:r>
      <w:r w:rsidR="007E6B06">
        <w:rPr>
          <w:color w:val="auto"/>
          <w:szCs w:val="28"/>
        </w:rPr>
        <w:t>9</w:t>
      </w:r>
      <w:r w:rsidR="00AF145A" w:rsidRPr="007E6B06">
        <w:rPr>
          <w:color w:val="auto"/>
          <w:szCs w:val="28"/>
        </w:rPr>
        <w:t>.</w:t>
      </w:r>
    </w:p>
    <w:p w:rsidR="00A264FF" w:rsidRPr="00CA153F" w:rsidRDefault="00A264FF" w:rsidP="001D20D2">
      <w:pPr>
        <w:spacing w:before="240" w:after="120" w:line="360" w:lineRule="auto"/>
        <w:rPr>
          <w:color w:val="auto"/>
        </w:rPr>
      </w:pPr>
      <w:r w:rsidRPr="00863DB8">
        <w:rPr>
          <w:color w:val="auto"/>
        </w:rPr>
        <w:t xml:space="preserve">Таблица </w:t>
      </w:r>
      <w:r w:rsidR="007E6B06">
        <w:rPr>
          <w:color w:val="auto"/>
        </w:rPr>
        <w:t>9</w:t>
      </w:r>
      <w:r w:rsidRPr="00863DB8">
        <w:rPr>
          <w:color w:val="auto"/>
        </w:rPr>
        <w:t xml:space="preserve"> – Количество водных объектов и их частей</w:t>
      </w:r>
      <w:r w:rsidR="005705CE" w:rsidRPr="00863DB8">
        <w:rPr>
          <w:color w:val="auto"/>
        </w:rPr>
        <w:t>,</w:t>
      </w:r>
      <w:r w:rsidRPr="00863DB8">
        <w:rPr>
          <w:color w:val="auto"/>
        </w:rPr>
        <w:t xml:space="preserve"> осуществление мер по охране которых возложено на органы государственной власти субъектов Российской Федерации</w:t>
      </w:r>
    </w:p>
    <w:tbl>
      <w:tblPr>
        <w:tblStyle w:val="af2"/>
        <w:tblW w:w="9498" w:type="dxa"/>
        <w:tblInd w:w="108" w:type="dxa"/>
        <w:tblLayout w:type="fixed"/>
        <w:tblLook w:val="01E0"/>
      </w:tblPr>
      <w:tblGrid>
        <w:gridCol w:w="567"/>
        <w:gridCol w:w="3033"/>
        <w:gridCol w:w="1260"/>
        <w:gridCol w:w="1260"/>
        <w:gridCol w:w="1430"/>
        <w:gridCol w:w="1948"/>
      </w:tblGrid>
      <w:tr w:rsidR="006B37F4" w:rsidRPr="00C93C1B" w:rsidTr="004F2FE4">
        <w:trPr>
          <w:tblHeader/>
        </w:trPr>
        <w:tc>
          <w:tcPr>
            <w:tcW w:w="567" w:type="dxa"/>
            <w:vMerge w:val="restart"/>
          </w:tcPr>
          <w:p w:rsidR="006B37F4" w:rsidRPr="00C93C1B" w:rsidRDefault="006B37F4" w:rsidP="004F2FE4">
            <w:pPr>
              <w:jc w:val="center"/>
              <w:rPr>
                <w:rFonts w:ascii="Times New Roman" w:hAnsi="Times New Roman"/>
                <w:color w:val="auto"/>
                <w:sz w:val="24"/>
              </w:rPr>
            </w:pPr>
            <w:bookmarkStart w:id="126" w:name="_Toc289516809"/>
            <w:bookmarkStart w:id="127" w:name="_Toc284844396"/>
            <w:bookmarkStart w:id="128" w:name="_Toc284947616"/>
            <w:r w:rsidRPr="00C93C1B">
              <w:rPr>
                <w:rFonts w:ascii="Times New Roman" w:hAnsi="Times New Roman"/>
                <w:color w:val="auto"/>
                <w:sz w:val="24"/>
              </w:rPr>
              <w:t xml:space="preserve">№ </w:t>
            </w:r>
            <w:proofErr w:type="spellStart"/>
            <w:proofErr w:type="gramStart"/>
            <w:r w:rsidRPr="00C93C1B">
              <w:rPr>
                <w:rFonts w:ascii="Times New Roman" w:hAnsi="Times New Roman"/>
                <w:color w:val="auto"/>
                <w:sz w:val="24"/>
              </w:rPr>
              <w:t>п</w:t>
            </w:r>
            <w:proofErr w:type="spellEnd"/>
            <w:proofErr w:type="gramEnd"/>
            <w:r w:rsidRPr="00C93C1B">
              <w:rPr>
                <w:rFonts w:ascii="Times New Roman" w:hAnsi="Times New Roman"/>
                <w:color w:val="auto"/>
                <w:sz w:val="24"/>
              </w:rPr>
              <w:t>/</w:t>
            </w:r>
            <w:proofErr w:type="spellStart"/>
            <w:r w:rsidRPr="00C93C1B">
              <w:rPr>
                <w:rFonts w:ascii="Times New Roman" w:hAnsi="Times New Roman"/>
                <w:color w:val="auto"/>
                <w:sz w:val="24"/>
              </w:rPr>
              <w:t>п</w:t>
            </w:r>
            <w:proofErr w:type="spellEnd"/>
          </w:p>
        </w:tc>
        <w:tc>
          <w:tcPr>
            <w:tcW w:w="6983" w:type="dxa"/>
            <w:gridSpan w:val="4"/>
            <w:vAlign w:val="center"/>
          </w:tcPr>
          <w:p w:rsidR="006B37F4" w:rsidRPr="00C93C1B" w:rsidRDefault="006B37F4" w:rsidP="008D1792">
            <w:pPr>
              <w:jc w:val="center"/>
              <w:rPr>
                <w:rFonts w:ascii="Times New Roman" w:hAnsi="Times New Roman"/>
                <w:color w:val="auto"/>
                <w:sz w:val="24"/>
              </w:rPr>
            </w:pPr>
            <w:r w:rsidRPr="00C93C1B">
              <w:rPr>
                <w:rFonts w:ascii="Times New Roman" w:hAnsi="Times New Roman"/>
                <w:color w:val="auto"/>
                <w:sz w:val="24"/>
              </w:rPr>
              <w:t>Водные объекты бассейна р. Нижняя Таймыра и их части, находящиеся в федеральной собственности и в собственности субъектов РФ, расположенные на территории субъекта РФ</w:t>
            </w:r>
          </w:p>
        </w:tc>
        <w:tc>
          <w:tcPr>
            <w:tcW w:w="1948" w:type="dxa"/>
            <w:vMerge w:val="restart"/>
            <w:tcMar>
              <w:left w:w="28" w:type="dxa"/>
              <w:right w:w="28" w:type="dxa"/>
            </w:tcMar>
          </w:tcPr>
          <w:p w:rsidR="006B37F4" w:rsidRPr="00C93C1B" w:rsidRDefault="006B37F4" w:rsidP="004F2FE4">
            <w:pPr>
              <w:jc w:val="center"/>
              <w:rPr>
                <w:rFonts w:ascii="Times New Roman" w:hAnsi="Times New Roman"/>
                <w:color w:val="auto"/>
                <w:sz w:val="24"/>
              </w:rPr>
            </w:pPr>
            <w:r w:rsidRPr="00C93C1B">
              <w:rPr>
                <w:rFonts w:ascii="Times New Roman" w:hAnsi="Times New Roman"/>
                <w:color w:val="auto"/>
                <w:sz w:val="24"/>
              </w:rPr>
              <w:t>Уполномоченный орган</w:t>
            </w:r>
            <w:r w:rsidR="001D20D2" w:rsidRPr="00C93C1B">
              <w:rPr>
                <w:rFonts w:ascii="Times New Roman" w:hAnsi="Times New Roman"/>
                <w:color w:val="auto"/>
                <w:sz w:val="24"/>
              </w:rPr>
              <w:t xml:space="preserve"> исполнительной власти субъекта </w:t>
            </w:r>
            <w:r w:rsidRPr="00C93C1B">
              <w:rPr>
                <w:rFonts w:ascii="Times New Roman" w:hAnsi="Times New Roman"/>
                <w:color w:val="auto"/>
                <w:sz w:val="24"/>
              </w:rPr>
              <w:t>РФ</w:t>
            </w:r>
          </w:p>
        </w:tc>
      </w:tr>
      <w:tr w:rsidR="006B37F4" w:rsidRPr="00C93C1B" w:rsidTr="004F2FE4">
        <w:trPr>
          <w:tblHeader/>
        </w:trPr>
        <w:tc>
          <w:tcPr>
            <w:tcW w:w="567" w:type="dxa"/>
            <w:vMerge/>
            <w:vAlign w:val="center"/>
          </w:tcPr>
          <w:p w:rsidR="006B37F4" w:rsidRPr="00C93C1B" w:rsidRDefault="006B37F4" w:rsidP="004732F1">
            <w:pPr>
              <w:jc w:val="center"/>
              <w:rPr>
                <w:rFonts w:ascii="Times New Roman" w:hAnsi="Times New Roman"/>
                <w:b/>
                <w:color w:val="auto"/>
                <w:sz w:val="24"/>
              </w:rPr>
            </w:pPr>
          </w:p>
        </w:tc>
        <w:tc>
          <w:tcPr>
            <w:tcW w:w="3033" w:type="dxa"/>
          </w:tcPr>
          <w:p w:rsidR="006B37F4" w:rsidRPr="00C93C1B" w:rsidRDefault="004F2FE4" w:rsidP="004F2FE4">
            <w:pPr>
              <w:jc w:val="center"/>
              <w:rPr>
                <w:rFonts w:ascii="Times New Roman" w:hAnsi="Times New Roman"/>
                <w:color w:val="auto"/>
                <w:sz w:val="24"/>
              </w:rPr>
            </w:pPr>
            <w:r>
              <w:rPr>
                <w:rFonts w:ascii="Times New Roman" w:hAnsi="Times New Roman"/>
                <w:color w:val="auto"/>
                <w:sz w:val="24"/>
              </w:rPr>
              <w:t>н</w:t>
            </w:r>
            <w:r w:rsidR="006B37F4" w:rsidRPr="00C93C1B">
              <w:rPr>
                <w:rFonts w:ascii="Times New Roman" w:hAnsi="Times New Roman"/>
                <w:color w:val="auto"/>
                <w:sz w:val="24"/>
              </w:rPr>
              <w:t>аименование</w:t>
            </w:r>
          </w:p>
        </w:tc>
        <w:tc>
          <w:tcPr>
            <w:tcW w:w="1260" w:type="dxa"/>
          </w:tcPr>
          <w:p w:rsidR="006B37F4" w:rsidRPr="00C93C1B" w:rsidRDefault="004F2FE4" w:rsidP="004F2FE4">
            <w:pPr>
              <w:jc w:val="center"/>
              <w:rPr>
                <w:rFonts w:ascii="Times New Roman" w:hAnsi="Times New Roman"/>
                <w:color w:val="auto"/>
                <w:sz w:val="24"/>
              </w:rPr>
            </w:pPr>
            <w:r>
              <w:rPr>
                <w:rFonts w:ascii="Times New Roman" w:hAnsi="Times New Roman"/>
                <w:color w:val="auto"/>
                <w:sz w:val="24"/>
              </w:rPr>
              <w:t>д</w:t>
            </w:r>
            <w:r w:rsidR="006B37F4" w:rsidRPr="00C93C1B">
              <w:rPr>
                <w:rFonts w:ascii="Times New Roman" w:hAnsi="Times New Roman"/>
                <w:color w:val="auto"/>
                <w:sz w:val="24"/>
              </w:rPr>
              <w:t xml:space="preserve">лина, </w:t>
            </w:r>
            <w:proofErr w:type="gramStart"/>
            <w:r w:rsidR="006B37F4" w:rsidRPr="00C93C1B">
              <w:rPr>
                <w:rFonts w:ascii="Times New Roman" w:hAnsi="Times New Roman"/>
                <w:color w:val="auto"/>
                <w:sz w:val="24"/>
              </w:rPr>
              <w:t>км</w:t>
            </w:r>
            <w:proofErr w:type="gramEnd"/>
          </w:p>
        </w:tc>
        <w:tc>
          <w:tcPr>
            <w:tcW w:w="1260" w:type="dxa"/>
          </w:tcPr>
          <w:p w:rsidR="006B37F4" w:rsidRPr="00C93C1B" w:rsidRDefault="004F2FE4" w:rsidP="004F2FE4">
            <w:pPr>
              <w:jc w:val="center"/>
              <w:rPr>
                <w:rFonts w:ascii="Times New Roman" w:hAnsi="Times New Roman"/>
                <w:color w:val="auto"/>
                <w:sz w:val="24"/>
              </w:rPr>
            </w:pPr>
            <w:r>
              <w:rPr>
                <w:rFonts w:ascii="Times New Roman" w:hAnsi="Times New Roman"/>
                <w:color w:val="auto"/>
                <w:sz w:val="24"/>
              </w:rPr>
              <w:t>п</w:t>
            </w:r>
            <w:r w:rsidR="006B37F4" w:rsidRPr="00C93C1B">
              <w:rPr>
                <w:rFonts w:ascii="Times New Roman" w:hAnsi="Times New Roman"/>
                <w:color w:val="auto"/>
                <w:sz w:val="24"/>
              </w:rPr>
              <w:t xml:space="preserve">лощадь </w:t>
            </w:r>
            <w:proofErr w:type="spellStart"/>
            <w:r w:rsidR="006B37F4" w:rsidRPr="00C93C1B">
              <w:rPr>
                <w:rFonts w:ascii="Times New Roman" w:hAnsi="Times New Roman"/>
                <w:color w:val="auto"/>
                <w:sz w:val="24"/>
              </w:rPr>
              <w:t>естест-венного</w:t>
            </w:r>
            <w:proofErr w:type="spellEnd"/>
            <w:r w:rsidR="006B37F4" w:rsidRPr="00C93C1B">
              <w:rPr>
                <w:rFonts w:ascii="Times New Roman" w:hAnsi="Times New Roman"/>
                <w:color w:val="auto"/>
                <w:sz w:val="24"/>
              </w:rPr>
              <w:t xml:space="preserve"> водоема, </w:t>
            </w:r>
            <w:proofErr w:type="spellStart"/>
            <w:r w:rsidR="006B37F4" w:rsidRPr="00C93C1B">
              <w:rPr>
                <w:rFonts w:ascii="Times New Roman" w:hAnsi="Times New Roman"/>
                <w:color w:val="auto"/>
                <w:sz w:val="24"/>
              </w:rPr>
              <w:t>вдхр</w:t>
            </w:r>
            <w:proofErr w:type="spellEnd"/>
            <w:r w:rsidR="006B37F4" w:rsidRPr="00C93C1B">
              <w:rPr>
                <w:rFonts w:ascii="Times New Roman" w:hAnsi="Times New Roman"/>
                <w:color w:val="auto"/>
                <w:sz w:val="24"/>
              </w:rPr>
              <w:t>. при НПУ, км</w:t>
            </w:r>
            <w:proofErr w:type="gramStart"/>
            <w:r w:rsidR="006B37F4" w:rsidRPr="00C93C1B">
              <w:rPr>
                <w:rFonts w:ascii="Times New Roman" w:hAnsi="Times New Roman"/>
                <w:color w:val="auto"/>
                <w:sz w:val="24"/>
                <w:vertAlign w:val="superscript"/>
              </w:rPr>
              <w:t>2</w:t>
            </w:r>
            <w:proofErr w:type="gramEnd"/>
          </w:p>
        </w:tc>
        <w:tc>
          <w:tcPr>
            <w:tcW w:w="1430" w:type="dxa"/>
          </w:tcPr>
          <w:p w:rsidR="006B37F4" w:rsidRPr="00C93C1B" w:rsidRDefault="004F2FE4" w:rsidP="004F2FE4">
            <w:pPr>
              <w:jc w:val="center"/>
              <w:rPr>
                <w:rFonts w:ascii="Times New Roman" w:hAnsi="Times New Roman"/>
                <w:color w:val="auto"/>
                <w:sz w:val="24"/>
              </w:rPr>
            </w:pPr>
            <w:r>
              <w:rPr>
                <w:rFonts w:ascii="Times New Roman" w:hAnsi="Times New Roman"/>
                <w:color w:val="auto"/>
                <w:sz w:val="24"/>
              </w:rPr>
              <w:t>о</w:t>
            </w:r>
            <w:r w:rsidR="006B37F4" w:rsidRPr="00C93C1B">
              <w:rPr>
                <w:rFonts w:ascii="Times New Roman" w:hAnsi="Times New Roman"/>
                <w:color w:val="auto"/>
                <w:sz w:val="24"/>
              </w:rPr>
              <w:t xml:space="preserve">бъем воды водоема (для </w:t>
            </w:r>
            <w:proofErr w:type="spellStart"/>
            <w:r w:rsidR="006B37F4" w:rsidRPr="00C93C1B">
              <w:rPr>
                <w:rFonts w:ascii="Times New Roman" w:hAnsi="Times New Roman"/>
                <w:color w:val="auto"/>
                <w:sz w:val="24"/>
              </w:rPr>
              <w:t>вдхр</w:t>
            </w:r>
            <w:proofErr w:type="spellEnd"/>
            <w:r w:rsidR="006B37F4" w:rsidRPr="00C93C1B">
              <w:rPr>
                <w:rFonts w:ascii="Times New Roman" w:hAnsi="Times New Roman"/>
                <w:color w:val="auto"/>
                <w:sz w:val="24"/>
              </w:rPr>
              <w:t>. - полный), тыс. м</w:t>
            </w:r>
            <w:r w:rsidR="006B37F4" w:rsidRPr="00C93C1B">
              <w:rPr>
                <w:rFonts w:ascii="Times New Roman" w:hAnsi="Times New Roman"/>
                <w:color w:val="auto"/>
                <w:sz w:val="24"/>
                <w:vertAlign w:val="superscript"/>
              </w:rPr>
              <w:t>3</w:t>
            </w:r>
          </w:p>
        </w:tc>
        <w:tc>
          <w:tcPr>
            <w:tcW w:w="1948" w:type="dxa"/>
            <w:vMerge/>
            <w:vAlign w:val="center"/>
          </w:tcPr>
          <w:p w:rsidR="006B37F4" w:rsidRPr="00C93C1B" w:rsidRDefault="006B37F4" w:rsidP="004732F1">
            <w:pPr>
              <w:jc w:val="center"/>
              <w:rPr>
                <w:rFonts w:ascii="Times New Roman" w:hAnsi="Times New Roman"/>
                <w:b/>
                <w:color w:val="auto"/>
                <w:sz w:val="24"/>
              </w:rPr>
            </w:pPr>
          </w:p>
        </w:tc>
      </w:tr>
    </w:tbl>
    <w:p w:rsidR="006B37F4" w:rsidRPr="008D1792" w:rsidRDefault="006B37F4" w:rsidP="006B37F4">
      <w:pPr>
        <w:rPr>
          <w:color w:val="auto"/>
          <w:sz w:val="24"/>
        </w:rPr>
      </w:pPr>
    </w:p>
    <w:tbl>
      <w:tblPr>
        <w:tblStyle w:val="af2"/>
        <w:tblW w:w="9498" w:type="dxa"/>
        <w:tblInd w:w="108" w:type="dxa"/>
        <w:tblLayout w:type="fixed"/>
        <w:tblLook w:val="01E0"/>
      </w:tblPr>
      <w:tblGrid>
        <w:gridCol w:w="563"/>
        <w:gridCol w:w="3027"/>
        <w:gridCol w:w="1259"/>
        <w:gridCol w:w="1259"/>
        <w:gridCol w:w="1444"/>
        <w:gridCol w:w="1946"/>
      </w:tblGrid>
      <w:tr w:rsidR="006B37F4" w:rsidRPr="00C93C1B" w:rsidTr="00D43629">
        <w:trPr>
          <w:tblHeader/>
        </w:trPr>
        <w:tc>
          <w:tcPr>
            <w:tcW w:w="563" w:type="dxa"/>
            <w:tcBorders>
              <w:top w:val="single" w:sz="4" w:space="0" w:color="auto"/>
              <w:left w:val="single" w:sz="4" w:space="0" w:color="auto"/>
              <w:bottom w:val="single" w:sz="4" w:space="0" w:color="auto"/>
              <w:right w:val="single" w:sz="4" w:space="0" w:color="auto"/>
            </w:tcBorders>
            <w:vAlign w:val="center"/>
          </w:tcPr>
          <w:p w:rsidR="006B37F4" w:rsidRPr="00C93C1B" w:rsidRDefault="006B37F4" w:rsidP="004732F1">
            <w:pPr>
              <w:jc w:val="center"/>
              <w:rPr>
                <w:rFonts w:ascii="Times New Roman" w:hAnsi="Times New Roman"/>
                <w:color w:val="auto"/>
                <w:sz w:val="24"/>
              </w:rPr>
            </w:pPr>
            <w:bookmarkStart w:id="129" w:name="OLE_LINK5"/>
            <w:bookmarkStart w:id="130" w:name="OLE_LINK6"/>
            <w:r w:rsidRPr="00C93C1B">
              <w:rPr>
                <w:rFonts w:ascii="Times New Roman" w:hAnsi="Times New Roman"/>
                <w:color w:val="auto"/>
                <w:sz w:val="24"/>
              </w:rPr>
              <w:t>1</w:t>
            </w:r>
          </w:p>
        </w:tc>
        <w:tc>
          <w:tcPr>
            <w:tcW w:w="3027" w:type="dxa"/>
            <w:tcBorders>
              <w:top w:val="single" w:sz="4" w:space="0" w:color="auto"/>
              <w:left w:val="single" w:sz="4" w:space="0" w:color="auto"/>
              <w:bottom w:val="single" w:sz="4" w:space="0" w:color="auto"/>
              <w:right w:val="single" w:sz="4" w:space="0" w:color="auto"/>
            </w:tcBorders>
            <w:vAlign w:val="center"/>
          </w:tcPr>
          <w:p w:rsidR="006B37F4" w:rsidRPr="00C93C1B" w:rsidRDefault="006B37F4" w:rsidP="004732F1">
            <w:pPr>
              <w:jc w:val="center"/>
              <w:rPr>
                <w:rFonts w:ascii="Times New Roman" w:hAnsi="Times New Roman"/>
                <w:color w:val="auto"/>
                <w:sz w:val="24"/>
              </w:rPr>
            </w:pPr>
            <w:r w:rsidRPr="00C93C1B">
              <w:rPr>
                <w:rFonts w:ascii="Times New Roman" w:hAnsi="Times New Roman"/>
                <w:color w:val="auto"/>
                <w:sz w:val="24"/>
              </w:rPr>
              <w:t>2</w:t>
            </w:r>
          </w:p>
        </w:tc>
        <w:tc>
          <w:tcPr>
            <w:tcW w:w="1259" w:type="dxa"/>
            <w:tcBorders>
              <w:top w:val="single" w:sz="4" w:space="0" w:color="auto"/>
              <w:left w:val="single" w:sz="4" w:space="0" w:color="auto"/>
              <w:bottom w:val="single" w:sz="4" w:space="0" w:color="auto"/>
              <w:right w:val="single" w:sz="4" w:space="0" w:color="auto"/>
            </w:tcBorders>
            <w:vAlign w:val="center"/>
          </w:tcPr>
          <w:p w:rsidR="006B37F4" w:rsidRPr="00C93C1B" w:rsidRDefault="006B37F4" w:rsidP="004732F1">
            <w:pPr>
              <w:jc w:val="center"/>
              <w:rPr>
                <w:rFonts w:ascii="Times New Roman" w:hAnsi="Times New Roman"/>
                <w:color w:val="auto"/>
                <w:sz w:val="24"/>
              </w:rPr>
            </w:pPr>
            <w:r w:rsidRPr="00C93C1B">
              <w:rPr>
                <w:rFonts w:ascii="Times New Roman" w:hAnsi="Times New Roman"/>
                <w:color w:val="auto"/>
                <w:sz w:val="24"/>
              </w:rPr>
              <w:t>3</w:t>
            </w:r>
          </w:p>
        </w:tc>
        <w:tc>
          <w:tcPr>
            <w:tcW w:w="1259" w:type="dxa"/>
            <w:tcBorders>
              <w:top w:val="single" w:sz="4" w:space="0" w:color="auto"/>
              <w:left w:val="single" w:sz="4" w:space="0" w:color="auto"/>
              <w:bottom w:val="single" w:sz="4" w:space="0" w:color="auto"/>
              <w:right w:val="single" w:sz="4" w:space="0" w:color="auto"/>
            </w:tcBorders>
            <w:vAlign w:val="center"/>
          </w:tcPr>
          <w:p w:rsidR="006B37F4" w:rsidRPr="00C93C1B" w:rsidRDefault="006B37F4" w:rsidP="004732F1">
            <w:pPr>
              <w:jc w:val="center"/>
              <w:rPr>
                <w:rFonts w:ascii="Times New Roman" w:hAnsi="Times New Roman"/>
                <w:color w:val="auto"/>
                <w:sz w:val="24"/>
              </w:rPr>
            </w:pPr>
            <w:r w:rsidRPr="00C93C1B">
              <w:rPr>
                <w:rFonts w:ascii="Times New Roman" w:hAnsi="Times New Roman"/>
                <w:color w:val="auto"/>
                <w:sz w:val="24"/>
              </w:rPr>
              <w:t>4</w:t>
            </w:r>
          </w:p>
        </w:tc>
        <w:tc>
          <w:tcPr>
            <w:tcW w:w="1444" w:type="dxa"/>
            <w:tcBorders>
              <w:top w:val="single" w:sz="4" w:space="0" w:color="auto"/>
              <w:left w:val="single" w:sz="4" w:space="0" w:color="auto"/>
              <w:bottom w:val="single" w:sz="4" w:space="0" w:color="auto"/>
              <w:right w:val="single" w:sz="4" w:space="0" w:color="auto"/>
            </w:tcBorders>
            <w:vAlign w:val="center"/>
          </w:tcPr>
          <w:p w:rsidR="006B37F4" w:rsidRPr="00C93C1B" w:rsidRDefault="006B37F4" w:rsidP="004732F1">
            <w:pPr>
              <w:jc w:val="center"/>
              <w:rPr>
                <w:rFonts w:ascii="Times New Roman" w:hAnsi="Times New Roman"/>
                <w:color w:val="auto"/>
                <w:sz w:val="24"/>
              </w:rPr>
            </w:pPr>
            <w:r w:rsidRPr="00C93C1B">
              <w:rPr>
                <w:rFonts w:ascii="Times New Roman" w:hAnsi="Times New Roman"/>
                <w:color w:val="auto"/>
                <w:sz w:val="24"/>
              </w:rPr>
              <w:t>5</w:t>
            </w:r>
          </w:p>
        </w:tc>
        <w:tc>
          <w:tcPr>
            <w:tcW w:w="1946" w:type="dxa"/>
            <w:tcBorders>
              <w:top w:val="single" w:sz="4" w:space="0" w:color="auto"/>
              <w:left w:val="single" w:sz="4" w:space="0" w:color="auto"/>
              <w:bottom w:val="single" w:sz="4" w:space="0" w:color="auto"/>
              <w:right w:val="single" w:sz="4" w:space="0" w:color="auto"/>
            </w:tcBorders>
            <w:vAlign w:val="center"/>
          </w:tcPr>
          <w:p w:rsidR="006B37F4" w:rsidRPr="00C93C1B" w:rsidRDefault="006B37F4" w:rsidP="004732F1">
            <w:pPr>
              <w:jc w:val="center"/>
              <w:rPr>
                <w:rFonts w:ascii="Times New Roman" w:hAnsi="Times New Roman"/>
                <w:color w:val="auto"/>
                <w:sz w:val="24"/>
              </w:rPr>
            </w:pPr>
            <w:r w:rsidRPr="00C93C1B">
              <w:rPr>
                <w:rFonts w:ascii="Times New Roman" w:hAnsi="Times New Roman"/>
                <w:color w:val="auto"/>
                <w:sz w:val="24"/>
              </w:rPr>
              <w:t>6</w:t>
            </w:r>
          </w:p>
        </w:tc>
      </w:tr>
      <w:tr w:rsidR="00D43629" w:rsidRPr="00C93C1B" w:rsidTr="00D43629">
        <w:tc>
          <w:tcPr>
            <w:tcW w:w="7552" w:type="dxa"/>
            <w:gridSpan w:val="5"/>
            <w:tcBorders>
              <w:top w:val="single" w:sz="4" w:space="0" w:color="auto"/>
              <w:right w:val="single" w:sz="4" w:space="0" w:color="auto"/>
            </w:tcBorders>
          </w:tcPr>
          <w:p w:rsidR="00D43629" w:rsidRPr="00C93C1B" w:rsidRDefault="00D43629" w:rsidP="004732F1">
            <w:pPr>
              <w:jc w:val="center"/>
              <w:rPr>
                <w:rFonts w:ascii="Times New Roman" w:hAnsi="Times New Roman"/>
                <w:color w:val="auto"/>
                <w:sz w:val="24"/>
              </w:rPr>
            </w:pPr>
            <w:r w:rsidRPr="00C93C1B">
              <w:rPr>
                <w:rFonts w:ascii="Times New Roman" w:hAnsi="Times New Roman"/>
                <w:color w:val="auto"/>
                <w:sz w:val="24"/>
              </w:rPr>
              <w:t>Красноярский край</w:t>
            </w:r>
          </w:p>
        </w:tc>
        <w:tc>
          <w:tcPr>
            <w:tcW w:w="1946" w:type="dxa"/>
            <w:vMerge w:val="restart"/>
            <w:tcBorders>
              <w:top w:val="single" w:sz="4" w:space="0" w:color="auto"/>
              <w:left w:val="single" w:sz="4" w:space="0" w:color="auto"/>
            </w:tcBorders>
            <w:vAlign w:val="center"/>
          </w:tcPr>
          <w:p w:rsidR="00D43629" w:rsidRPr="00C93C1B" w:rsidRDefault="00D43629" w:rsidP="00D43629">
            <w:pPr>
              <w:jc w:val="center"/>
              <w:rPr>
                <w:rFonts w:ascii="Times New Roman" w:hAnsi="Times New Roman"/>
                <w:color w:val="auto"/>
                <w:sz w:val="24"/>
              </w:rPr>
            </w:pPr>
            <w:r w:rsidRPr="00C93C1B">
              <w:rPr>
                <w:rFonts w:ascii="Times New Roman" w:hAnsi="Times New Roman"/>
                <w:color w:val="auto"/>
                <w:sz w:val="24"/>
              </w:rPr>
              <w:t>Министерство природных ресурсов и лесного комплекса Красноярского края</w:t>
            </w:r>
          </w:p>
          <w:p w:rsidR="00D43629" w:rsidRPr="00C93C1B" w:rsidRDefault="00D43629" w:rsidP="00D43629">
            <w:pPr>
              <w:jc w:val="center"/>
              <w:rPr>
                <w:rFonts w:ascii="Times New Roman" w:hAnsi="Times New Roman"/>
                <w:color w:val="auto"/>
                <w:sz w:val="24"/>
              </w:rPr>
            </w:pPr>
          </w:p>
        </w:tc>
      </w:tr>
      <w:tr w:rsidR="00D43629" w:rsidRPr="00C93C1B" w:rsidTr="00D43629">
        <w:tc>
          <w:tcPr>
            <w:tcW w:w="7552" w:type="dxa"/>
            <w:gridSpan w:val="5"/>
            <w:tcBorders>
              <w:right w:val="single" w:sz="4" w:space="0" w:color="auto"/>
            </w:tcBorders>
          </w:tcPr>
          <w:p w:rsidR="00D43629" w:rsidRPr="00C93C1B" w:rsidRDefault="00D43629" w:rsidP="004732F1">
            <w:pPr>
              <w:jc w:val="center"/>
              <w:rPr>
                <w:rFonts w:ascii="Times New Roman" w:hAnsi="Times New Roman"/>
                <w:color w:val="auto"/>
                <w:sz w:val="24"/>
              </w:rPr>
            </w:pPr>
            <w:r w:rsidRPr="00C93C1B">
              <w:rPr>
                <w:rFonts w:ascii="Times New Roman" w:hAnsi="Times New Roman"/>
                <w:color w:val="auto"/>
                <w:sz w:val="24"/>
              </w:rPr>
              <w:t>водотоки (реки)</w:t>
            </w:r>
          </w:p>
        </w:tc>
        <w:tc>
          <w:tcPr>
            <w:tcW w:w="1946" w:type="dxa"/>
            <w:vMerge/>
            <w:tcBorders>
              <w:left w:val="single" w:sz="4" w:space="0" w:color="auto"/>
            </w:tcBorders>
          </w:tcPr>
          <w:p w:rsidR="00D43629" w:rsidRPr="00C93C1B" w:rsidRDefault="00D43629" w:rsidP="004732F1">
            <w:pPr>
              <w:jc w:val="center"/>
              <w:rPr>
                <w:rFonts w:ascii="Times New Roman" w:hAnsi="Times New Roman"/>
                <w:color w:val="auto"/>
                <w:sz w:val="24"/>
              </w:rPr>
            </w:pPr>
          </w:p>
        </w:tc>
      </w:tr>
      <w:tr w:rsidR="004F2FE4" w:rsidRPr="00C93C1B" w:rsidTr="00447046">
        <w:tc>
          <w:tcPr>
            <w:tcW w:w="563"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1</w:t>
            </w:r>
          </w:p>
        </w:tc>
        <w:tc>
          <w:tcPr>
            <w:tcW w:w="3027" w:type="dxa"/>
          </w:tcPr>
          <w:p w:rsidR="004F2FE4" w:rsidRPr="00C93C1B" w:rsidRDefault="004F2FE4" w:rsidP="004732F1">
            <w:pPr>
              <w:jc w:val="left"/>
              <w:rPr>
                <w:rFonts w:ascii="Times New Roman" w:hAnsi="Times New Roman"/>
                <w:color w:val="auto"/>
                <w:sz w:val="24"/>
              </w:rPr>
            </w:pPr>
            <w:proofErr w:type="spellStart"/>
            <w:r w:rsidRPr="00C93C1B">
              <w:rPr>
                <w:rFonts w:ascii="Times New Roman" w:hAnsi="Times New Roman"/>
                <w:color w:val="auto"/>
                <w:sz w:val="24"/>
              </w:rPr>
              <w:t>Бикада-Нгуома</w:t>
            </w:r>
            <w:proofErr w:type="spellEnd"/>
          </w:p>
          <w:p w:rsidR="004F2FE4" w:rsidRPr="00C93C1B" w:rsidRDefault="004F2FE4" w:rsidP="004732F1">
            <w:pPr>
              <w:jc w:val="left"/>
              <w:rPr>
                <w:rFonts w:ascii="Times New Roman" w:hAnsi="Times New Roman"/>
                <w:color w:val="auto"/>
                <w:sz w:val="24"/>
              </w:rPr>
            </w:pPr>
            <w:r w:rsidRPr="00C93C1B">
              <w:rPr>
                <w:rFonts w:ascii="Times New Roman" w:hAnsi="Times New Roman"/>
                <w:color w:val="auto"/>
                <w:sz w:val="24"/>
              </w:rPr>
              <w:t>(</w:t>
            </w:r>
            <w:proofErr w:type="spellStart"/>
            <w:r w:rsidRPr="00C93C1B">
              <w:rPr>
                <w:rFonts w:ascii="Times New Roman" w:hAnsi="Times New Roman"/>
                <w:color w:val="auto"/>
                <w:sz w:val="24"/>
              </w:rPr>
              <w:t>Малахай-Тари</w:t>
            </w:r>
            <w:proofErr w:type="spellEnd"/>
            <w:r w:rsidRPr="00C93C1B">
              <w:rPr>
                <w:rFonts w:ascii="Times New Roman" w:hAnsi="Times New Roman"/>
                <w:color w:val="auto"/>
                <w:sz w:val="24"/>
              </w:rPr>
              <w:t>)</w:t>
            </w:r>
          </w:p>
        </w:tc>
        <w:tc>
          <w:tcPr>
            <w:tcW w:w="1259" w:type="dxa"/>
            <w:vAlign w:val="center"/>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256</w:t>
            </w:r>
          </w:p>
        </w:tc>
        <w:tc>
          <w:tcPr>
            <w:tcW w:w="1259" w:type="dxa"/>
            <w:vAlign w:val="center"/>
          </w:tcPr>
          <w:p w:rsidR="004F2FE4" w:rsidRPr="00C93C1B" w:rsidRDefault="004F2FE4" w:rsidP="004F2FE4">
            <w:pPr>
              <w:jc w:val="center"/>
              <w:rPr>
                <w:rFonts w:ascii="Times New Roman" w:hAnsi="Times New Roman"/>
                <w:color w:val="auto"/>
                <w:sz w:val="24"/>
              </w:rPr>
            </w:pPr>
            <w:r>
              <w:rPr>
                <w:rFonts w:ascii="Times New Roman" w:hAnsi="Times New Roman"/>
                <w:color w:val="auto"/>
                <w:sz w:val="24"/>
              </w:rPr>
              <w:t>–</w:t>
            </w:r>
          </w:p>
        </w:tc>
        <w:tc>
          <w:tcPr>
            <w:tcW w:w="1444" w:type="dxa"/>
            <w:tcBorders>
              <w:right w:val="single" w:sz="4" w:space="0" w:color="auto"/>
            </w:tcBorders>
          </w:tcPr>
          <w:p w:rsidR="004F2FE4" w:rsidRDefault="004F2FE4" w:rsidP="004F2FE4">
            <w:pPr>
              <w:jc w:val="center"/>
            </w:pPr>
            <w:r w:rsidRPr="00E05088">
              <w:rPr>
                <w:rFonts w:ascii="Times New Roman" w:hAnsi="Times New Roman"/>
                <w:color w:val="auto"/>
                <w:sz w:val="24"/>
              </w:rPr>
              <w:t>–</w:t>
            </w:r>
          </w:p>
        </w:tc>
        <w:tc>
          <w:tcPr>
            <w:tcW w:w="1946" w:type="dxa"/>
            <w:vMerge/>
            <w:tcBorders>
              <w:left w:val="single" w:sz="4" w:space="0" w:color="auto"/>
            </w:tcBorders>
          </w:tcPr>
          <w:p w:rsidR="004F2FE4" w:rsidRPr="00C93C1B" w:rsidRDefault="004F2FE4" w:rsidP="004732F1">
            <w:pPr>
              <w:jc w:val="center"/>
              <w:rPr>
                <w:rFonts w:ascii="Times New Roman" w:hAnsi="Times New Roman"/>
                <w:color w:val="auto"/>
                <w:sz w:val="24"/>
              </w:rPr>
            </w:pPr>
          </w:p>
        </w:tc>
      </w:tr>
      <w:tr w:rsidR="004F2FE4" w:rsidRPr="00C93C1B" w:rsidTr="00447046">
        <w:tc>
          <w:tcPr>
            <w:tcW w:w="563"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2</w:t>
            </w:r>
          </w:p>
        </w:tc>
        <w:tc>
          <w:tcPr>
            <w:tcW w:w="3027" w:type="dxa"/>
          </w:tcPr>
          <w:p w:rsidR="004F2FE4" w:rsidRPr="00C93C1B" w:rsidRDefault="004F2FE4" w:rsidP="004732F1">
            <w:pPr>
              <w:jc w:val="left"/>
              <w:rPr>
                <w:rFonts w:ascii="Times New Roman" w:hAnsi="Times New Roman"/>
                <w:color w:val="auto"/>
                <w:sz w:val="24"/>
              </w:rPr>
            </w:pPr>
            <w:proofErr w:type="gramStart"/>
            <w:r w:rsidRPr="00C93C1B">
              <w:rPr>
                <w:rFonts w:ascii="Times New Roman" w:hAnsi="Times New Roman"/>
                <w:color w:val="auto"/>
                <w:sz w:val="24"/>
              </w:rPr>
              <w:t>Верхняя</w:t>
            </w:r>
            <w:proofErr w:type="gramEnd"/>
            <w:r w:rsidRPr="00C93C1B">
              <w:rPr>
                <w:rFonts w:ascii="Times New Roman" w:hAnsi="Times New Roman"/>
                <w:color w:val="auto"/>
                <w:sz w:val="24"/>
              </w:rPr>
              <w:t xml:space="preserve"> Таймыра</w:t>
            </w:r>
          </w:p>
          <w:p w:rsidR="004F2FE4" w:rsidRPr="00C93C1B" w:rsidRDefault="004F2FE4" w:rsidP="004732F1">
            <w:pPr>
              <w:jc w:val="left"/>
              <w:rPr>
                <w:rFonts w:ascii="Times New Roman" w:hAnsi="Times New Roman"/>
                <w:color w:val="auto"/>
                <w:sz w:val="24"/>
              </w:rPr>
            </w:pPr>
            <w:r w:rsidRPr="00C93C1B">
              <w:rPr>
                <w:rFonts w:ascii="Times New Roman" w:hAnsi="Times New Roman"/>
                <w:color w:val="auto"/>
                <w:sz w:val="24"/>
              </w:rPr>
              <w:t xml:space="preserve">(1-я Голова </w:t>
            </w:r>
            <w:proofErr w:type="spellStart"/>
            <w:r w:rsidRPr="00C93C1B">
              <w:rPr>
                <w:rFonts w:ascii="Times New Roman" w:hAnsi="Times New Roman"/>
                <w:color w:val="auto"/>
                <w:sz w:val="24"/>
              </w:rPr>
              <w:t>Таймыры</w:t>
            </w:r>
            <w:proofErr w:type="spellEnd"/>
            <w:r w:rsidRPr="00C93C1B">
              <w:rPr>
                <w:rFonts w:ascii="Times New Roman" w:hAnsi="Times New Roman"/>
                <w:color w:val="auto"/>
                <w:sz w:val="24"/>
              </w:rPr>
              <w:t>)</w:t>
            </w:r>
          </w:p>
        </w:tc>
        <w:tc>
          <w:tcPr>
            <w:tcW w:w="1259" w:type="dxa"/>
            <w:vAlign w:val="center"/>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567</w:t>
            </w:r>
          </w:p>
        </w:tc>
        <w:tc>
          <w:tcPr>
            <w:tcW w:w="1259" w:type="dxa"/>
          </w:tcPr>
          <w:p w:rsidR="004F2FE4" w:rsidRDefault="004F2FE4" w:rsidP="004F2FE4">
            <w:pPr>
              <w:jc w:val="center"/>
            </w:pPr>
            <w:r w:rsidRPr="001772DB">
              <w:rPr>
                <w:rFonts w:ascii="Times New Roman" w:hAnsi="Times New Roman"/>
                <w:color w:val="auto"/>
                <w:sz w:val="24"/>
              </w:rPr>
              <w:t>–</w:t>
            </w:r>
          </w:p>
        </w:tc>
        <w:tc>
          <w:tcPr>
            <w:tcW w:w="1444" w:type="dxa"/>
            <w:tcBorders>
              <w:right w:val="single" w:sz="4" w:space="0" w:color="auto"/>
            </w:tcBorders>
          </w:tcPr>
          <w:p w:rsidR="004F2FE4" w:rsidRDefault="004F2FE4" w:rsidP="004F2FE4">
            <w:pPr>
              <w:jc w:val="center"/>
            </w:pPr>
            <w:r w:rsidRPr="00E05088">
              <w:rPr>
                <w:rFonts w:ascii="Times New Roman" w:hAnsi="Times New Roman"/>
                <w:color w:val="auto"/>
                <w:sz w:val="24"/>
              </w:rPr>
              <w:t>–</w:t>
            </w:r>
          </w:p>
        </w:tc>
        <w:tc>
          <w:tcPr>
            <w:tcW w:w="1946" w:type="dxa"/>
            <w:vMerge/>
            <w:tcBorders>
              <w:left w:val="single" w:sz="4" w:space="0" w:color="auto"/>
            </w:tcBorders>
          </w:tcPr>
          <w:p w:rsidR="004F2FE4" w:rsidRPr="00C93C1B" w:rsidRDefault="004F2FE4" w:rsidP="004732F1">
            <w:pPr>
              <w:jc w:val="center"/>
              <w:rPr>
                <w:rFonts w:ascii="Times New Roman" w:hAnsi="Times New Roman"/>
                <w:color w:val="auto"/>
                <w:sz w:val="24"/>
              </w:rPr>
            </w:pPr>
          </w:p>
        </w:tc>
      </w:tr>
      <w:tr w:rsidR="004F2FE4" w:rsidRPr="00C93C1B" w:rsidTr="00447046">
        <w:tc>
          <w:tcPr>
            <w:tcW w:w="563"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3</w:t>
            </w:r>
          </w:p>
        </w:tc>
        <w:tc>
          <w:tcPr>
            <w:tcW w:w="3027" w:type="dxa"/>
          </w:tcPr>
          <w:p w:rsidR="004F2FE4" w:rsidRPr="00C93C1B" w:rsidRDefault="004F2FE4" w:rsidP="004732F1">
            <w:pPr>
              <w:jc w:val="left"/>
              <w:rPr>
                <w:rFonts w:ascii="Times New Roman" w:hAnsi="Times New Roman"/>
                <w:color w:val="auto"/>
                <w:sz w:val="24"/>
              </w:rPr>
            </w:pPr>
            <w:proofErr w:type="spellStart"/>
            <w:r w:rsidRPr="00C93C1B">
              <w:rPr>
                <w:rFonts w:ascii="Times New Roman" w:hAnsi="Times New Roman"/>
                <w:color w:val="auto"/>
                <w:sz w:val="24"/>
              </w:rPr>
              <w:t>Горбита</w:t>
            </w:r>
            <w:proofErr w:type="spellEnd"/>
          </w:p>
        </w:tc>
        <w:tc>
          <w:tcPr>
            <w:tcW w:w="1259" w:type="dxa"/>
            <w:vAlign w:val="center"/>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264</w:t>
            </w:r>
          </w:p>
        </w:tc>
        <w:tc>
          <w:tcPr>
            <w:tcW w:w="1259" w:type="dxa"/>
          </w:tcPr>
          <w:p w:rsidR="004F2FE4" w:rsidRDefault="004F2FE4" w:rsidP="004F2FE4">
            <w:pPr>
              <w:jc w:val="center"/>
            </w:pPr>
            <w:r w:rsidRPr="001772DB">
              <w:rPr>
                <w:rFonts w:ascii="Times New Roman" w:hAnsi="Times New Roman"/>
                <w:color w:val="auto"/>
                <w:sz w:val="24"/>
              </w:rPr>
              <w:t>–</w:t>
            </w:r>
          </w:p>
        </w:tc>
        <w:tc>
          <w:tcPr>
            <w:tcW w:w="1444" w:type="dxa"/>
            <w:tcBorders>
              <w:right w:val="single" w:sz="4" w:space="0" w:color="auto"/>
            </w:tcBorders>
          </w:tcPr>
          <w:p w:rsidR="004F2FE4" w:rsidRDefault="004F2FE4" w:rsidP="004F2FE4">
            <w:pPr>
              <w:jc w:val="center"/>
            </w:pPr>
            <w:r w:rsidRPr="00E05088">
              <w:rPr>
                <w:rFonts w:ascii="Times New Roman" w:hAnsi="Times New Roman"/>
                <w:color w:val="auto"/>
                <w:sz w:val="24"/>
              </w:rPr>
              <w:t>–</w:t>
            </w:r>
          </w:p>
        </w:tc>
        <w:tc>
          <w:tcPr>
            <w:tcW w:w="1946" w:type="dxa"/>
            <w:vMerge/>
            <w:tcBorders>
              <w:left w:val="single" w:sz="4" w:space="0" w:color="auto"/>
            </w:tcBorders>
          </w:tcPr>
          <w:p w:rsidR="004F2FE4" w:rsidRPr="00C93C1B" w:rsidRDefault="004F2FE4" w:rsidP="004732F1">
            <w:pPr>
              <w:jc w:val="center"/>
              <w:rPr>
                <w:rFonts w:ascii="Times New Roman" w:hAnsi="Times New Roman"/>
                <w:color w:val="auto"/>
                <w:sz w:val="24"/>
              </w:rPr>
            </w:pPr>
          </w:p>
        </w:tc>
      </w:tr>
      <w:tr w:rsidR="004F2FE4" w:rsidRPr="00C93C1B" w:rsidTr="00447046">
        <w:tc>
          <w:tcPr>
            <w:tcW w:w="563"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4</w:t>
            </w:r>
          </w:p>
        </w:tc>
        <w:tc>
          <w:tcPr>
            <w:tcW w:w="3027" w:type="dxa"/>
          </w:tcPr>
          <w:p w:rsidR="004F2FE4" w:rsidRPr="00C93C1B" w:rsidRDefault="004F2FE4" w:rsidP="004732F1">
            <w:pPr>
              <w:jc w:val="left"/>
              <w:rPr>
                <w:rFonts w:ascii="Times New Roman" w:hAnsi="Times New Roman"/>
                <w:color w:val="auto"/>
                <w:sz w:val="24"/>
              </w:rPr>
            </w:pPr>
            <w:r w:rsidRPr="00C93C1B">
              <w:rPr>
                <w:rFonts w:ascii="Times New Roman" w:hAnsi="Times New Roman"/>
                <w:color w:val="auto"/>
                <w:sz w:val="24"/>
              </w:rPr>
              <w:t>Ленинградская</w:t>
            </w:r>
          </w:p>
        </w:tc>
        <w:tc>
          <w:tcPr>
            <w:tcW w:w="1259" w:type="dxa"/>
            <w:vAlign w:val="center"/>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275</w:t>
            </w:r>
          </w:p>
        </w:tc>
        <w:tc>
          <w:tcPr>
            <w:tcW w:w="1259" w:type="dxa"/>
          </w:tcPr>
          <w:p w:rsidR="004F2FE4" w:rsidRDefault="004F2FE4" w:rsidP="004F2FE4">
            <w:pPr>
              <w:jc w:val="center"/>
            </w:pPr>
            <w:r w:rsidRPr="001772DB">
              <w:rPr>
                <w:rFonts w:ascii="Times New Roman" w:hAnsi="Times New Roman"/>
                <w:color w:val="auto"/>
                <w:sz w:val="24"/>
              </w:rPr>
              <w:t>–</w:t>
            </w:r>
          </w:p>
        </w:tc>
        <w:tc>
          <w:tcPr>
            <w:tcW w:w="1444" w:type="dxa"/>
            <w:tcBorders>
              <w:right w:val="single" w:sz="4" w:space="0" w:color="auto"/>
            </w:tcBorders>
          </w:tcPr>
          <w:p w:rsidR="004F2FE4" w:rsidRDefault="004F2FE4" w:rsidP="004F2FE4">
            <w:pPr>
              <w:jc w:val="center"/>
            </w:pPr>
            <w:r w:rsidRPr="00E05088">
              <w:rPr>
                <w:rFonts w:ascii="Times New Roman" w:hAnsi="Times New Roman"/>
                <w:color w:val="auto"/>
                <w:sz w:val="24"/>
              </w:rPr>
              <w:t>–</w:t>
            </w:r>
          </w:p>
        </w:tc>
        <w:tc>
          <w:tcPr>
            <w:tcW w:w="1946" w:type="dxa"/>
            <w:vMerge/>
            <w:tcBorders>
              <w:left w:val="single" w:sz="4" w:space="0" w:color="auto"/>
            </w:tcBorders>
          </w:tcPr>
          <w:p w:rsidR="004F2FE4" w:rsidRPr="00C93C1B" w:rsidRDefault="004F2FE4" w:rsidP="004732F1">
            <w:pPr>
              <w:jc w:val="center"/>
              <w:rPr>
                <w:rFonts w:ascii="Times New Roman" w:hAnsi="Times New Roman"/>
                <w:color w:val="auto"/>
                <w:sz w:val="24"/>
              </w:rPr>
            </w:pPr>
          </w:p>
        </w:tc>
      </w:tr>
      <w:tr w:rsidR="004F2FE4" w:rsidRPr="00C93C1B" w:rsidTr="00447046">
        <w:tc>
          <w:tcPr>
            <w:tcW w:w="563"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5</w:t>
            </w:r>
          </w:p>
        </w:tc>
        <w:tc>
          <w:tcPr>
            <w:tcW w:w="3027" w:type="dxa"/>
          </w:tcPr>
          <w:p w:rsidR="004F2FE4" w:rsidRPr="00C93C1B" w:rsidRDefault="004F2FE4" w:rsidP="004732F1">
            <w:pPr>
              <w:jc w:val="left"/>
              <w:rPr>
                <w:rFonts w:ascii="Times New Roman" w:hAnsi="Times New Roman"/>
                <w:color w:val="auto"/>
                <w:sz w:val="24"/>
              </w:rPr>
            </w:pPr>
            <w:proofErr w:type="spellStart"/>
            <w:r w:rsidRPr="00C93C1B">
              <w:rPr>
                <w:rFonts w:ascii="Times New Roman" w:hAnsi="Times New Roman"/>
                <w:color w:val="auto"/>
                <w:sz w:val="24"/>
              </w:rPr>
              <w:t>Логата</w:t>
            </w:r>
            <w:proofErr w:type="spellEnd"/>
          </w:p>
        </w:tc>
        <w:tc>
          <w:tcPr>
            <w:tcW w:w="1259" w:type="dxa"/>
            <w:vAlign w:val="center"/>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393</w:t>
            </w:r>
          </w:p>
        </w:tc>
        <w:tc>
          <w:tcPr>
            <w:tcW w:w="1259" w:type="dxa"/>
          </w:tcPr>
          <w:p w:rsidR="004F2FE4" w:rsidRDefault="004F2FE4" w:rsidP="004F2FE4">
            <w:pPr>
              <w:jc w:val="center"/>
            </w:pPr>
            <w:r w:rsidRPr="001772DB">
              <w:rPr>
                <w:rFonts w:ascii="Times New Roman" w:hAnsi="Times New Roman"/>
                <w:color w:val="auto"/>
                <w:sz w:val="24"/>
              </w:rPr>
              <w:t>–</w:t>
            </w:r>
          </w:p>
        </w:tc>
        <w:tc>
          <w:tcPr>
            <w:tcW w:w="1444" w:type="dxa"/>
            <w:tcBorders>
              <w:right w:val="single" w:sz="4" w:space="0" w:color="auto"/>
            </w:tcBorders>
          </w:tcPr>
          <w:p w:rsidR="004F2FE4" w:rsidRDefault="004F2FE4" w:rsidP="004F2FE4">
            <w:pPr>
              <w:jc w:val="center"/>
            </w:pPr>
            <w:r w:rsidRPr="00E05088">
              <w:rPr>
                <w:rFonts w:ascii="Times New Roman" w:hAnsi="Times New Roman"/>
                <w:color w:val="auto"/>
                <w:sz w:val="24"/>
              </w:rPr>
              <w:t>–</w:t>
            </w:r>
          </w:p>
        </w:tc>
        <w:tc>
          <w:tcPr>
            <w:tcW w:w="1946" w:type="dxa"/>
            <w:vMerge/>
            <w:tcBorders>
              <w:left w:val="single" w:sz="4" w:space="0" w:color="auto"/>
            </w:tcBorders>
          </w:tcPr>
          <w:p w:rsidR="004F2FE4" w:rsidRPr="00C93C1B" w:rsidRDefault="004F2FE4" w:rsidP="004732F1">
            <w:pPr>
              <w:jc w:val="center"/>
              <w:rPr>
                <w:rFonts w:ascii="Times New Roman" w:hAnsi="Times New Roman"/>
                <w:color w:val="auto"/>
                <w:sz w:val="24"/>
              </w:rPr>
            </w:pPr>
          </w:p>
        </w:tc>
      </w:tr>
      <w:tr w:rsidR="004F2FE4" w:rsidRPr="00C93C1B" w:rsidTr="00447046">
        <w:tc>
          <w:tcPr>
            <w:tcW w:w="563"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6</w:t>
            </w:r>
          </w:p>
        </w:tc>
        <w:tc>
          <w:tcPr>
            <w:tcW w:w="3027" w:type="dxa"/>
          </w:tcPr>
          <w:p w:rsidR="004F2FE4" w:rsidRPr="00C93C1B" w:rsidRDefault="004F2FE4" w:rsidP="004732F1">
            <w:pPr>
              <w:jc w:val="left"/>
              <w:rPr>
                <w:rFonts w:ascii="Times New Roman" w:hAnsi="Times New Roman"/>
                <w:color w:val="auto"/>
                <w:sz w:val="24"/>
              </w:rPr>
            </w:pPr>
            <w:proofErr w:type="spellStart"/>
            <w:r w:rsidRPr="00C93C1B">
              <w:rPr>
                <w:rFonts w:ascii="Times New Roman" w:hAnsi="Times New Roman"/>
                <w:color w:val="auto"/>
                <w:sz w:val="24"/>
              </w:rPr>
              <w:t>Луктах</w:t>
            </w:r>
            <w:proofErr w:type="spellEnd"/>
            <w:r w:rsidRPr="00C93C1B">
              <w:rPr>
                <w:rFonts w:ascii="Times New Roman" w:hAnsi="Times New Roman"/>
                <w:color w:val="auto"/>
                <w:sz w:val="24"/>
              </w:rPr>
              <w:t xml:space="preserve"> (</w:t>
            </w:r>
            <w:proofErr w:type="spellStart"/>
            <w:r w:rsidRPr="00C93C1B">
              <w:rPr>
                <w:rFonts w:ascii="Times New Roman" w:hAnsi="Times New Roman"/>
                <w:color w:val="auto"/>
                <w:sz w:val="24"/>
              </w:rPr>
              <w:t>Дёгадье</w:t>
            </w:r>
            <w:proofErr w:type="spellEnd"/>
            <w:r w:rsidRPr="00C93C1B">
              <w:rPr>
                <w:rFonts w:ascii="Times New Roman" w:hAnsi="Times New Roman"/>
                <w:color w:val="auto"/>
                <w:sz w:val="24"/>
              </w:rPr>
              <w:t>)</w:t>
            </w:r>
          </w:p>
        </w:tc>
        <w:tc>
          <w:tcPr>
            <w:tcW w:w="1259" w:type="dxa"/>
            <w:vAlign w:val="center"/>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170</w:t>
            </w:r>
          </w:p>
        </w:tc>
        <w:tc>
          <w:tcPr>
            <w:tcW w:w="1259" w:type="dxa"/>
          </w:tcPr>
          <w:p w:rsidR="004F2FE4" w:rsidRDefault="004F2FE4" w:rsidP="004F2FE4">
            <w:pPr>
              <w:jc w:val="center"/>
            </w:pPr>
            <w:r w:rsidRPr="001772DB">
              <w:rPr>
                <w:rFonts w:ascii="Times New Roman" w:hAnsi="Times New Roman"/>
                <w:color w:val="auto"/>
                <w:sz w:val="24"/>
              </w:rPr>
              <w:t>–</w:t>
            </w:r>
          </w:p>
        </w:tc>
        <w:tc>
          <w:tcPr>
            <w:tcW w:w="1444" w:type="dxa"/>
            <w:tcBorders>
              <w:right w:val="single" w:sz="4" w:space="0" w:color="auto"/>
            </w:tcBorders>
          </w:tcPr>
          <w:p w:rsidR="004F2FE4" w:rsidRDefault="004F2FE4" w:rsidP="004F2FE4">
            <w:pPr>
              <w:jc w:val="center"/>
            </w:pPr>
            <w:r w:rsidRPr="00E05088">
              <w:rPr>
                <w:rFonts w:ascii="Times New Roman" w:hAnsi="Times New Roman"/>
                <w:color w:val="auto"/>
                <w:sz w:val="24"/>
              </w:rPr>
              <w:t>–</w:t>
            </w:r>
          </w:p>
        </w:tc>
        <w:tc>
          <w:tcPr>
            <w:tcW w:w="1946" w:type="dxa"/>
            <w:vMerge/>
            <w:tcBorders>
              <w:left w:val="single" w:sz="4" w:space="0" w:color="auto"/>
            </w:tcBorders>
          </w:tcPr>
          <w:p w:rsidR="004F2FE4" w:rsidRPr="00C93C1B" w:rsidRDefault="004F2FE4" w:rsidP="004732F1">
            <w:pPr>
              <w:jc w:val="center"/>
              <w:rPr>
                <w:rFonts w:ascii="Times New Roman" w:hAnsi="Times New Roman"/>
                <w:color w:val="auto"/>
                <w:sz w:val="24"/>
              </w:rPr>
            </w:pPr>
          </w:p>
        </w:tc>
      </w:tr>
      <w:tr w:rsidR="004F2FE4" w:rsidRPr="00C93C1B" w:rsidTr="00447046">
        <w:tc>
          <w:tcPr>
            <w:tcW w:w="563"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7</w:t>
            </w:r>
          </w:p>
        </w:tc>
        <w:tc>
          <w:tcPr>
            <w:tcW w:w="3027" w:type="dxa"/>
          </w:tcPr>
          <w:p w:rsidR="004F2FE4" w:rsidRPr="00C93C1B" w:rsidRDefault="004F2FE4" w:rsidP="004732F1">
            <w:pPr>
              <w:jc w:val="left"/>
              <w:rPr>
                <w:rFonts w:ascii="Times New Roman" w:hAnsi="Times New Roman"/>
                <w:color w:val="auto"/>
                <w:sz w:val="24"/>
              </w:rPr>
            </w:pPr>
            <w:proofErr w:type="gramStart"/>
            <w:r w:rsidRPr="00C93C1B">
              <w:rPr>
                <w:rFonts w:ascii="Times New Roman" w:hAnsi="Times New Roman"/>
                <w:color w:val="auto"/>
                <w:sz w:val="24"/>
              </w:rPr>
              <w:t>Нижняя</w:t>
            </w:r>
            <w:proofErr w:type="gramEnd"/>
            <w:r w:rsidRPr="00C93C1B">
              <w:rPr>
                <w:rFonts w:ascii="Times New Roman" w:hAnsi="Times New Roman"/>
                <w:color w:val="auto"/>
                <w:sz w:val="24"/>
              </w:rPr>
              <w:t xml:space="preserve"> Таймыра</w:t>
            </w:r>
          </w:p>
          <w:p w:rsidR="004F2FE4" w:rsidRPr="00C93C1B" w:rsidRDefault="004F2FE4" w:rsidP="004732F1">
            <w:pPr>
              <w:jc w:val="left"/>
              <w:rPr>
                <w:rFonts w:ascii="Times New Roman" w:hAnsi="Times New Roman"/>
                <w:color w:val="auto"/>
                <w:sz w:val="24"/>
              </w:rPr>
            </w:pPr>
            <w:r w:rsidRPr="00C93C1B">
              <w:rPr>
                <w:rFonts w:ascii="Times New Roman" w:hAnsi="Times New Roman"/>
                <w:color w:val="auto"/>
                <w:sz w:val="24"/>
              </w:rPr>
              <w:t>(Таймыра)</w:t>
            </w:r>
          </w:p>
        </w:tc>
        <w:tc>
          <w:tcPr>
            <w:tcW w:w="1259" w:type="dxa"/>
            <w:vAlign w:val="center"/>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187</w:t>
            </w:r>
          </w:p>
        </w:tc>
        <w:tc>
          <w:tcPr>
            <w:tcW w:w="1259" w:type="dxa"/>
          </w:tcPr>
          <w:p w:rsidR="004F2FE4" w:rsidRDefault="004F2FE4" w:rsidP="004F2FE4">
            <w:pPr>
              <w:jc w:val="center"/>
            </w:pPr>
            <w:r w:rsidRPr="001772DB">
              <w:rPr>
                <w:rFonts w:ascii="Times New Roman" w:hAnsi="Times New Roman"/>
                <w:color w:val="auto"/>
                <w:sz w:val="24"/>
              </w:rPr>
              <w:t>–</w:t>
            </w:r>
          </w:p>
        </w:tc>
        <w:tc>
          <w:tcPr>
            <w:tcW w:w="1444" w:type="dxa"/>
            <w:tcBorders>
              <w:right w:val="single" w:sz="4" w:space="0" w:color="auto"/>
            </w:tcBorders>
          </w:tcPr>
          <w:p w:rsidR="004F2FE4" w:rsidRDefault="004F2FE4" w:rsidP="004F2FE4">
            <w:pPr>
              <w:jc w:val="center"/>
            </w:pPr>
            <w:r w:rsidRPr="00E05088">
              <w:rPr>
                <w:rFonts w:ascii="Times New Roman" w:hAnsi="Times New Roman"/>
                <w:color w:val="auto"/>
                <w:sz w:val="24"/>
              </w:rPr>
              <w:t>–</w:t>
            </w:r>
          </w:p>
        </w:tc>
        <w:tc>
          <w:tcPr>
            <w:tcW w:w="1946" w:type="dxa"/>
            <w:vMerge/>
            <w:tcBorders>
              <w:left w:val="single" w:sz="4" w:space="0" w:color="auto"/>
            </w:tcBorders>
          </w:tcPr>
          <w:p w:rsidR="004F2FE4" w:rsidRPr="00C93C1B" w:rsidRDefault="004F2FE4" w:rsidP="004732F1">
            <w:pPr>
              <w:jc w:val="center"/>
              <w:rPr>
                <w:rFonts w:ascii="Times New Roman" w:hAnsi="Times New Roman"/>
                <w:color w:val="auto"/>
                <w:sz w:val="24"/>
              </w:rPr>
            </w:pPr>
          </w:p>
        </w:tc>
      </w:tr>
      <w:tr w:rsidR="004F2FE4" w:rsidRPr="00C93C1B" w:rsidTr="00447046">
        <w:tc>
          <w:tcPr>
            <w:tcW w:w="563"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8</w:t>
            </w:r>
          </w:p>
        </w:tc>
        <w:tc>
          <w:tcPr>
            <w:tcW w:w="3027" w:type="dxa"/>
          </w:tcPr>
          <w:p w:rsidR="004F2FE4" w:rsidRPr="00C93C1B" w:rsidRDefault="004F2FE4" w:rsidP="004732F1">
            <w:pPr>
              <w:jc w:val="left"/>
              <w:rPr>
                <w:rFonts w:ascii="Times New Roman" w:hAnsi="Times New Roman"/>
                <w:color w:val="auto"/>
                <w:sz w:val="24"/>
              </w:rPr>
            </w:pPr>
            <w:proofErr w:type="spellStart"/>
            <w:r w:rsidRPr="00C93C1B">
              <w:rPr>
                <w:rFonts w:ascii="Times New Roman" w:hAnsi="Times New Roman"/>
                <w:color w:val="auto"/>
                <w:sz w:val="24"/>
              </w:rPr>
              <w:t>Нюнькараку-Тари</w:t>
            </w:r>
            <w:proofErr w:type="spellEnd"/>
          </w:p>
        </w:tc>
        <w:tc>
          <w:tcPr>
            <w:tcW w:w="1259" w:type="dxa"/>
            <w:vAlign w:val="center"/>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192</w:t>
            </w:r>
          </w:p>
        </w:tc>
        <w:tc>
          <w:tcPr>
            <w:tcW w:w="1259" w:type="dxa"/>
          </w:tcPr>
          <w:p w:rsidR="004F2FE4" w:rsidRDefault="004F2FE4" w:rsidP="004F2FE4">
            <w:pPr>
              <w:jc w:val="center"/>
            </w:pPr>
            <w:r w:rsidRPr="001772DB">
              <w:rPr>
                <w:rFonts w:ascii="Times New Roman" w:hAnsi="Times New Roman"/>
                <w:color w:val="auto"/>
                <w:sz w:val="24"/>
              </w:rPr>
              <w:t>–</w:t>
            </w:r>
          </w:p>
        </w:tc>
        <w:tc>
          <w:tcPr>
            <w:tcW w:w="1444" w:type="dxa"/>
            <w:tcBorders>
              <w:right w:val="single" w:sz="4" w:space="0" w:color="auto"/>
            </w:tcBorders>
          </w:tcPr>
          <w:p w:rsidR="004F2FE4" w:rsidRDefault="004F2FE4" w:rsidP="004F2FE4">
            <w:pPr>
              <w:jc w:val="center"/>
            </w:pPr>
            <w:r w:rsidRPr="00E05088">
              <w:rPr>
                <w:rFonts w:ascii="Times New Roman" w:hAnsi="Times New Roman"/>
                <w:color w:val="auto"/>
                <w:sz w:val="24"/>
              </w:rPr>
              <w:t>–</w:t>
            </w:r>
          </w:p>
        </w:tc>
        <w:tc>
          <w:tcPr>
            <w:tcW w:w="1946" w:type="dxa"/>
            <w:vMerge/>
            <w:tcBorders>
              <w:left w:val="single" w:sz="4" w:space="0" w:color="auto"/>
            </w:tcBorders>
          </w:tcPr>
          <w:p w:rsidR="004F2FE4" w:rsidRPr="00C93C1B" w:rsidRDefault="004F2FE4" w:rsidP="004732F1">
            <w:pPr>
              <w:jc w:val="center"/>
              <w:rPr>
                <w:rFonts w:ascii="Times New Roman" w:hAnsi="Times New Roman"/>
                <w:color w:val="auto"/>
                <w:sz w:val="24"/>
              </w:rPr>
            </w:pPr>
          </w:p>
        </w:tc>
      </w:tr>
      <w:tr w:rsidR="004F2FE4" w:rsidRPr="00C93C1B" w:rsidTr="00447046">
        <w:tc>
          <w:tcPr>
            <w:tcW w:w="563"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9</w:t>
            </w:r>
          </w:p>
        </w:tc>
        <w:tc>
          <w:tcPr>
            <w:tcW w:w="3027" w:type="dxa"/>
          </w:tcPr>
          <w:p w:rsidR="004F2FE4" w:rsidRPr="00C93C1B" w:rsidRDefault="004F2FE4" w:rsidP="004732F1">
            <w:pPr>
              <w:jc w:val="left"/>
              <w:rPr>
                <w:rFonts w:ascii="Times New Roman" w:hAnsi="Times New Roman"/>
                <w:color w:val="auto"/>
                <w:sz w:val="24"/>
              </w:rPr>
            </w:pPr>
            <w:proofErr w:type="spellStart"/>
            <w:r w:rsidRPr="00C93C1B">
              <w:rPr>
                <w:rFonts w:ascii="Times New Roman" w:hAnsi="Times New Roman"/>
                <w:color w:val="auto"/>
                <w:sz w:val="24"/>
              </w:rPr>
              <w:t>Траутфеттер</w:t>
            </w:r>
            <w:proofErr w:type="spellEnd"/>
          </w:p>
        </w:tc>
        <w:tc>
          <w:tcPr>
            <w:tcW w:w="1259" w:type="dxa"/>
            <w:vAlign w:val="center"/>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217</w:t>
            </w:r>
          </w:p>
        </w:tc>
        <w:tc>
          <w:tcPr>
            <w:tcW w:w="1259" w:type="dxa"/>
          </w:tcPr>
          <w:p w:rsidR="004F2FE4" w:rsidRDefault="004F2FE4" w:rsidP="004F2FE4">
            <w:pPr>
              <w:jc w:val="center"/>
            </w:pPr>
            <w:r w:rsidRPr="001772DB">
              <w:rPr>
                <w:rFonts w:ascii="Times New Roman" w:hAnsi="Times New Roman"/>
                <w:color w:val="auto"/>
                <w:sz w:val="24"/>
              </w:rPr>
              <w:t>–</w:t>
            </w:r>
          </w:p>
        </w:tc>
        <w:tc>
          <w:tcPr>
            <w:tcW w:w="1444" w:type="dxa"/>
            <w:tcBorders>
              <w:right w:val="single" w:sz="4" w:space="0" w:color="auto"/>
            </w:tcBorders>
          </w:tcPr>
          <w:p w:rsidR="004F2FE4" w:rsidRDefault="004F2FE4" w:rsidP="004F2FE4">
            <w:pPr>
              <w:jc w:val="center"/>
            </w:pPr>
            <w:r w:rsidRPr="00E05088">
              <w:rPr>
                <w:rFonts w:ascii="Times New Roman" w:hAnsi="Times New Roman"/>
                <w:color w:val="auto"/>
                <w:sz w:val="24"/>
              </w:rPr>
              <w:t>–</w:t>
            </w:r>
          </w:p>
        </w:tc>
        <w:tc>
          <w:tcPr>
            <w:tcW w:w="1946" w:type="dxa"/>
            <w:vMerge/>
            <w:tcBorders>
              <w:left w:val="single" w:sz="4" w:space="0" w:color="auto"/>
            </w:tcBorders>
          </w:tcPr>
          <w:p w:rsidR="004F2FE4" w:rsidRPr="00C93C1B" w:rsidRDefault="004F2FE4" w:rsidP="004732F1">
            <w:pPr>
              <w:jc w:val="center"/>
              <w:rPr>
                <w:rFonts w:ascii="Times New Roman" w:hAnsi="Times New Roman"/>
                <w:color w:val="auto"/>
                <w:sz w:val="24"/>
              </w:rPr>
            </w:pPr>
          </w:p>
        </w:tc>
      </w:tr>
      <w:tr w:rsidR="004F2FE4" w:rsidRPr="00C93C1B" w:rsidTr="00447046">
        <w:tc>
          <w:tcPr>
            <w:tcW w:w="563"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10</w:t>
            </w:r>
          </w:p>
        </w:tc>
        <w:tc>
          <w:tcPr>
            <w:tcW w:w="3027" w:type="dxa"/>
          </w:tcPr>
          <w:p w:rsidR="004F2FE4" w:rsidRPr="00C93C1B" w:rsidRDefault="004F2FE4" w:rsidP="004732F1">
            <w:pPr>
              <w:jc w:val="left"/>
              <w:rPr>
                <w:rFonts w:ascii="Times New Roman" w:hAnsi="Times New Roman"/>
                <w:color w:val="auto"/>
                <w:sz w:val="24"/>
              </w:rPr>
            </w:pPr>
            <w:proofErr w:type="spellStart"/>
            <w:r w:rsidRPr="00C93C1B">
              <w:rPr>
                <w:rFonts w:ascii="Times New Roman" w:hAnsi="Times New Roman"/>
                <w:color w:val="auto"/>
                <w:sz w:val="24"/>
              </w:rPr>
              <w:t>Шренк</w:t>
            </w:r>
            <w:proofErr w:type="spellEnd"/>
          </w:p>
        </w:tc>
        <w:tc>
          <w:tcPr>
            <w:tcW w:w="1259" w:type="dxa"/>
            <w:vAlign w:val="center"/>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372</w:t>
            </w:r>
          </w:p>
        </w:tc>
        <w:tc>
          <w:tcPr>
            <w:tcW w:w="1259" w:type="dxa"/>
          </w:tcPr>
          <w:p w:rsidR="004F2FE4" w:rsidRDefault="004F2FE4" w:rsidP="004F2FE4">
            <w:pPr>
              <w:jc w:val="center"/>
            </w:pPr>
            <w:r w:rsidRPr="001772DB">
              <w:rPr>
                <w:rFonts w:ascii="Times New Roman" w:hAnsi="Times New Roman"/>
                <w:color w:val="auto"/>
                <w:sz w:val="24"/>
              </w:rPr>
              <w:t>–</w:t>
            </w:r>
          </w:p>
        </w:tc>
        <w:tc>
          <w:tcPr>
            <w:tcW w:w="1444" w:type="dxa"/>
            <w:tcBorders>
              <w:right w:val="single" w:sz="4" w:space="0" w:color="auto"/>
            </w:tcBorders>
          </w:tcPr>
          <w:p w:rsidR="004F2FE4" w:rsidRDefault="004F2FE4" w:rsidP="004F2FE4">
            <w:pPr>
              <w:jc w:val="center"/>
            </w:pPr>
            <w:r w:rsidRPr="00E05088">
              <w:rPr>
                <w:rFonts w:ascii="Times New Roman" w:hAnsi="Times New Roman"/>
                <w:color w:val="auto"/>
                <w:sz w:val="24"/>
              </w:rPr>
              <w:t>–</w:t>
            </w:r>
          </w:p>
        </w:tc>
        <w:tc>
          <w:tcPr>
            <w:tcW w:w="1946" w:type="dxa"/>
            <w:vMerge/>
            <w:tcBorders>
              <w:left w:val="single" w:sz="4" w:space="0" w:color="auto"/>
            </w:tcBorders>
          </w:tcPr>
          <w:p w:rsidR="004F2FE4" w:rsidRPr="00C93C1B" w:rsidRDefault="004F2FE4" w:rsidP="004732F1">
            <w:pPr>
              <w:jc w:val="center"/>
              <w:rPr>
                <w:rFonts w:ascii="Times New Roman" w:hAnsi="Times New Roman"/>
                <w:color w:val="auto"/>
                <w:sz w:val="24"/>
              </w:rPr>
            </w:pPr>
          </w:p>
        </w:tc>
      </w:tr>
      <w:tr w:rsidR="004F2FE4" w:rsidRPr="00C93C1B" w:rsidTr="00447046">
        <w:tc>
          <w:tcPr>
            <w:tcW w:w="563"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11</w:t>
            </w:r>
          </w:p>
        </w:tc>
        <w:tc>
          <w:tcPr>
            <w:tcW w:w="3027" w:type="dxa"/>
          </w:tcPr>
          <w:p w:rsidR="004F2FE4" w:rsidRPr="00C93C1B" w:rsidRDefault="004F2FE4" w:rsidP="004732F1">
            <w:pPr>
              <w:jc w:val="left"/>
              <w:rPr>
                <w:rFonts w:ascii="Times New Roman" w:hAnsi="Times New Roman"/>
                <w:color w:val="auto"/>
                <w:sz w:val="24"/>
              </w:rPr>
            </w:pPr>
            <w:proofErr w:type="spellStart"/>
            <w:r w:rsidRPr="00C93C1B">
              <w:rPr>
                <w:rFonts w:ascii="Times New Roman" w:hAnsi="Times New Roman"/>
                <w:color w:val="auto"/>
                <w:sz w:val="24"/>
              </w:rPr>
              <w:t>Яму-Тарида</w:t>
            </w:r>
            <w:proofErr w:type="spellEnd"/>
          </w:p>
          <w:p w:rsidR="004F2FE4" w:rsidRPr="00C93C1B" w:rsidRDefault="004F2FE4" w:rsidP="004732F1">
            <w:pPr>
              <w:jc w:val="left"/>
              <w:rPr>
                <w:rFonts w:ascii="Times New Roman" w:hAnsi="Times New Roman"/>
                <w:color w:val="auto"/>
                <w:sz w:val="24"/>
              </w:rPr>
            </w:pPr>
            <w:r w:rsidRPr="00C93C1B">
              <w:rPr>
                <w:rFonts w:ascii="Times New Roman" w:hAnsi="Times New Roman"/>
                <w:color w:val="auto"/>
                <w:sz w:val="24"/>
              </w:rPr>
              <w:t>(</w:t>
            </w:r>
            <w:proofErr w:type="spellStart"/>
            <w:r w:rsidRPr="00C93C1B">
              <w:rPr>
                <w:rFonts w:ascii="Times New Roman" w:hAnsi="Times New Roman"/>
                <w:color w:val="auto"/>
                <w:sz w:val="24"/>
              </w:rPr>
              <w:t>Дюнта-Турку-Яму</w:t>
            </w:r>
            <w:proofErr w:type="spellEnd"/>
            <w:r w:rsidRPr="00C93C1B">
              <w:rPr>
                <w:rFonts w:ascii="Times New Roman" w:hAnsi="Times New Roman"/>
                <w:color w:val="auto"/>
                <w:sz w:val="24"/>
              </w:rPr>
              <w:t>)</w:t>
            </w:r>
          </w:p>
          <w:p w:rsidR="004F2FE4" w:rsidRPr="00C93C1B" w:rsidRDefault="004F2FE4" w:rsidP="004732F1">
            <w:pPr>
              <w:jc w:val="left"/>
              <w:rPr>
                <w:rFonts w:ascii="Times New Roman" w:hAnsi="Times New Roman"/>
                <w:color w:val="auto"/>
                <w:sz w:val="24"/>
              </w:rPr>
            </w:pPr>
          </w:p>
        </w:tc>
        <w:tc>
          <w:tcPr>
            <w:tcW w:w="1259" w:type="dxa"/>
            <w:vAlign w:val="center"/>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243</w:t>
            </w:r>
          </w:p>
        </w:tc>
        <w:tc>
          <w:tcPr>
            <w:tcW w:w="1259" w:type="dxa"/>
          </w:tcPr>
          <w:p w:rsidR="004F2FE4" w:rsidRDefault="004F2FE4" w:rsidP="004F2FE4">
            <w:pPr>
              <w:jc w:val="center"/>
            </w:pPr>
            <w:r w:rsidRPr="001772DB">
              <w:rPr>
                <w:rFonts w:ascii="Times New Roman" w:hAnsi="Times New Roman"/>
                <w:color w:val="auto"/>
                <w:sz w:val="24"/>
              </w:rPr>
              <w:t>–</w:t>
            </w:r>
          </w:p>
        </w:tc>
        <w:tc>
          <w:tcPr>
            <w:tcW w:w="1444" w:type="dxa"/>
            <w:tcBorders>
              <w:right w:val="single" w:sz="4" w:space="0" w:color="auto"/>
            </w:tcBorders>
          </w:tcPr>
          <w:p w:rsidR="004F2FE4" w:rsidRDefault="004F2FE4" w:rsidP="004F2FE4">
            <w:pPr>
              <w:jc w:val="center"/>
            </w:pPr>
            <w:r w:rsidRPr="00E05088">
              <w:rPr>
                <w:rFonts w:ascii="Times New Roman" w:hAnsi="Times New Roman"/>
                <w:color w:val="auto"/>
                <w:sz w:val="24"/>
              </w:rPr>
              <w:t>–</w:t>
            </w:r>
          </w:p>
        </w:tc>
        <w:tc>
          <w:tcPr>
            <w:tcW w:w="1946" w:type="dxa"/>
            <w:vMerge/>
            <w:tcBorders>
              <w:left w:val="single" w:sz="4" w:space="0" w:color="auto"/>
            </w:tcBorders>
          </w:tcPr>
          <w:p w:rsidR="004F2FE4" w:rsidRPr="00C93C1B" w:rsidRDefault="004F2FE4" w:rsidP="004732F1">
            <w:pPr>
              <w:jc w:val="center"/>
              <w:rPr>
                <w:rFonts w:ascii="Times New Roman" w:hAnsi="Times New Roman"/>
                <w:color w:val="auto"/>
                <w:sz w:val="24"/>
              </w:rPr>
            </w:pPr>
          </w:p>
        </w:tc>
      </w:tr>
      <w:tr w:rsidR="00D43629" w:rsidRPr="00C93C1B" w:rsidTr="00D43629">
        <w:tc>
          <w:tcPr>
            <w:tcW w:w="7552" w:type="dxa"/>
            <w:gridSpan w:val="5"/>
            <w:tcBorders>
              <w:right w:val="single" w:sz="4" w:space="0" w:color="auto"/>
            </w:tcBorders>
          </w:tcPr>
          <w:p w:rsidR="00D43629" w:rsidRPr="00C93C1B" w:rsidRDefault="004F2FE4" w:rsidP="004732F1">
            <w:pPr>
              <w:jc w:val="center"/>
              <w:rPr>
                <w:rFonts w:ascii="Times New Roman" w:hAnsi="Times New Roman"/>
                <w:color w:val="auto"/>
                <w:sz w:val="24"/>
              </w:rPr>
            </w:pPr>
            <w:r>
              <w:rPr>
                <w:rFonts w:ascii="Times New Roman" w:hAnsi="Times New Roman"/>
                <w:color w:val="auto"/>
                <w:sz w:val="24"/>
              </w:rPr>
              <w:t>е</w:t>
            </w:r>
            <w:r w:rsidR="00D43629" w:rsidRPr="00C93C1B">
              <w:rPr>
                <w:rFonts w:ascii="Times New Roman" w:hAnsi="Times New Roman"/>
                <w:color w:val="auto"/>
                <w:sz w:val="24"/>
              </w:rPr>
              <w:t>стественные водоемы</w:t>
            </w:r>
          </w:p>
        </w:tc>
        <w:tc>
          <w:tcPr>
            <w:tcW w:w="1946" w:type="dxa"/>
            <w:vMerge/>
            <w:tcBorders>
              <w:left w:val="single" w:sz="4" w:space="0" w:color="auto"/>
            </w:tcBorders>
          </w:tcPr>
          <w:p w:rsidR="00D43629" w:rsidRPr="00C93C1B" w:rsidRDefault="00D43629" w:rsidP="004732F1">
            <w:pPr>
              <w:jc w:val="center"/>
              <w:rPr>
                <w:rFonts w:ascii="Times New Roman" w:hAnsi="Times New Roman"/>
                <w:color w:val="auto"/>
                <w:sz w:val="24"/>
              </w:rPr>
            </w:pPr>
          </w:p>
        </w:tc>
      </w:tr>
      <w:tr w:rsidR="00D43629" w:rsidRPr="00C93C1B" w:rsidTr="00D43629">
        <w:tc>
          <w:tcPr>
            <w:tcW w:w="563" w:type="dxa"/>
          </w:tcPr>
          <w:p w:rsidR="00D43629" w:rsidRPr="00C93C1B" w:rsidRDefault="00D43629" w:rsidP="004732F1">
            <w:pPr>
              <w:jc w:val="center"/>
              <w:rPr>
                <w:rFonts w:ascii="Times New Roman" w:hAnsi="Times New Roman"/>
                <w:color w:val="auto"/>
                <w:sz w:val="24"/>
              </w:rPr>
            </w:pPr>
            <w:r w:rsidRPr="00C93C1B">
              <w:rPr>
                <w:rFonts w:ascii="Times New Roman" w:hAnsi="Times New Roman"/>
                <w:color w:val="auto"/>
                <w:sz w:val="24"/>
              </w:rPr>
              <w:t>1</w:t>
            </w:r>
          </w:p>
        </w:tc>
        <w:tc>
          <w:tcPr>
            <w:tcW w:w="3027" w:type="dxa"/>
            <w:vAlign w:val="bottom"/>
          </w:tcPr>
          <w:p w:rsidR="00D43629" w:rsidRPr="00C93C1B" w:rsidRDefault="00D43629" w:rsidP="004732F1">
            <w:pPr>
              <w:ind w:firstLine="38"/>
              <w:rPr>
                <w:rFonts w:ascii="Times New Roman" w:hAnsi="Times New Roman"/>
                <w:color w:val="auto"/>
                <w:sz w:val="24"/>
              </w:rPr>
            </w:pPr>
            <w:proofErr w:type="spellStart"/>
            <w:r w:rsidRPr="00C93C1B">
              <w:rPr>
                <w:rFonts w:ascii="Times New Roman" w:hAnsi="Times New Roman"/>
                <w:color w:val="auto"/>
                <w:sz w:val="24"/>
              </w:rPr>
              <w:t>Балда-Турку</w:t>
            </w:r>
            <w:proofErr w:type="spellEnd"/>
          </w:p>
        </w:tc>
        <w:tc>
          <w:tcPr>
            <w:tcW w:w="1259" w:type="dxa"/>
            <w:vAlign w:val="center"/>
          </w:tcPr>
          <w:p w:rsidR="00D43629" w:rsidRPr="00C93C1B" w:rsidRDefault="004F2FE4" w:rsidP="004732F1">
            <w:pPr>
              <w:jc w:val="center"/>
              <w:rPr>
                <w:rFonts w:ascii="Times New Roman" w:hAnsi="Times New Roman"/>
                <w:color w:val="auto"/>
                <w:sz w:val="24"/>
              </w:rPr>
            </w:pPr>
            <w:r>
              <w:rPr>
                <w:rFonts w:ascii="Times New Roman" w:hAnsi="Times New Roman"/>
                <w:color w:val="auto"/>
                <w:sz w:val="24"/>
              </w:rPr>
              <w:t>–</w:t>
            </w:r>
          </w:p>
        </w:tc>
        <w:tc>
          <w:tcPr>
            <w:tcW w:w="1259" w:type="dxa"/>
            <w:vAlign w:val="bottom"/>
          </w:tcPr>
          <w:p w:rsidR="00D43629" w:rsidRPr="00C93C1B" w:rsidRDefault="00D43629" w:rsidP="004732F1">
            <w:pPr>
              <w:jc w:val="center"/>
              <w:rPr>
                <w:rFonts w:ascii="Times New Roman" w:hAnsi="Times New Roman"/>
                <w:color w:val="auto"/>
                <w:sz w:val="24"/>
              </w:rPr>
            </w:pPr>
            <w:r w:rsidRPr="00C93C1B">
              <w:rPr>
                <w:rFonts w:ascii="Times New Roman" w:hAnsi="Times New Roman"/>
                <w:color w:val="auto"/>
                <w:sz w:val="24"/>
              </w:rPr>
              <w:t>83.9</w:t>
            </w:r>
          </w:p>
        </w:tc>
        <w:tc>
          <w:tcPr>
            <w:tcW w:w="1444" w:type="dxa"/>
            <w:tcBorders>
              <w:right w:val="single" w:sz="4" w:space="0" w:color="auto"/>
            </w:tcBorders>
            <w:vAlign w:val="center"/>
          </w:tcPr>
          <w:p w:rsidR="00D43629" w:rsidRPr="00C93C1B" w:rsidRDefault="00D43629" w:rsidP="004732F1">
            <w:pPr>
              <w:ind w:firstLine="13"/>
              <w:jc w:val="center"/>
              <w:rPr>
                <w:rFonts w:ascii="Times New Roman" w:hAnsi="Times New Roman"/>
                <w:color w:val="auto"/>
                <w:sz w:val="24"/>
              </w:rPr>
            </w:pPr>
            <w:proofErr w:type="spellStart"/>
            <w:r w:rsidRPr="00C93C1B">
              <w:rPr>
                <w:rFonts w:ascii="Times New Roman" w:hAnsi="Times New Roman"/>
                <w:color w:val="auto"/>
                <w:sz w:val="24"/>
              </w:rPr>
              <w:t>н</w:t>
            </w:r>
            <w:proofErr w:type="spellEnd"/>
            <w:r w:rsidRPr="00C93C1B">
              <w:rPr>
                <w:rFonts w:ascii="Times New Roman" w:hAnsi="Times New Roman"/>
                <w:color w:val="auto"/>
                <w:sz w:val="24"/>
              </w:rPr>
              <w:t>/</w:t>
            </w:r>
            <w:proofErr w:type="spellStart"/>
            <w:r w:rsidRPr="00C93C1B">
              <w:rPr>
                <w:rFonts w:ascii="Times New Roman" w:hAnsi="Times New Roman"/>
                <w:color w:val="auto"/>
                <w:sz w:val="24"/>
              </w:rPr>
              <w:t>д</w:t>
            </w:r>
            <w:proofErr w:type="spellEnd"/>
          </w:p>
        </w:tc>
        <w:tc>
          <w:tcPr>
            <w:tcW w:w="1946" w:type="dxa"/>
            <w:vMerge/>
            <w:tcBorders>
              <w:left w:val="single" w:sz="4" w:space="0" w:color="auto"/>
            </w:tcBorders>
          </w:tcPr>
          <w:p w:rsidR="00D43629" w:rsidRPr="00C93C1B" w:rsidRDefault="00D43629" w:rsidP="004732F1">
            <w:pPr>
              <w:jc w:val="center"/>
              <w:rPr>
                <w:rFonts w:ascii="Times New Roman" w:hAnsi="Times New Roman"/>
                <w:color w:val="auto"/>
                <w:sz w:val="24"/>
              </w:rPr>
            </w:pPr>
          </w:p>
        </w:tc>
      </w:tr>
      <w:tr w:rsidR="004F2FE4" w:rsidRPr="00C93C1B" w:rsidTr="00447046">
        <w:tc>
          <w:tcPr>
            <w:tcW w:w="563"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2</w:t>
            </w:r>
          </w:p>
        </w:tc>
        <w:tc>
          <w:tcPr>
            <w:tcW w:w="3027" w:type="dxa"/>
            <w:vAlign w:val="bottom"/>
          </w:tcPr>
          <w:p w:rsidR="004F2FE4" w:rsidRPr="00C93C1B" w:rsidRDefault="004F2FE4" w:rsidP="004732F1">
            <w:pPr>
              <w:ind w:firstLine="38"/>
              <w:rPr>
                <w:rFonts w:ascii="Times New Roman" w:hAnsi="Times New Roman"/>
                <w:color w:val="auto"/>
                <w:sz w:val="24"/>
              </w:rPr>
            </w:pPr>
            <w:proofErr w:type="spellStart"/>
            <w:r w:rsidRPr="00C93C1B">
              <w:rPr>
                <w:rFonts w:ascii="Times New Roman" w:hAnsi="Times New Roman"/>
                <w:color w:val="auto"/>
                <w:sz w:val="24"/>
              </w:rPr>
              <w:t>Голбунча-Турку</w:t>
            </w:r>
            <w:proofErr w:type="spellEnd"/>
          </w:p>
        </w:tc>
        <w:tc>
          <w:tcPr>
            <w:tcW w:w="1259" w:type="dxa"/>
          </w:tcPr>
          <w:p w:rsidR="004F2FE4" w:rsidRDefault="004F2FE4" w:rsidP="004F2FE4">
            <w:pPr>
              <w:jc w:val="center"/>
            </w:pPr>
            <w:r w:rsidRPr="00862908">
              <w:rPr>
                <w:rFonts w:ascii="Times New Roman" w:hAnsi="Times New Roman"/>
                <w:color w:val="auto"/>
                <w:sz w:val="24"/>
              </w:rPr>
              <w:t>–</w:t>
            </w:r>
          </w:p>
        </w:tc>
        <w:tc>
          <w:tcPr>
            <w:tcW w:w="1259" w:type="dxa"/>
            <w:vAlign w:val="bottom"/>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17.8</w:t>
            </w:r>
          </w:p>
        </w:tc>
        <w:tc>
          <w:tcPr>
            <w:tcW w:w="1444" w:type="dxa"/>
            <w:tcBorders>
              <w:right w:val="single" w:sz="4" w:space="0" w:color="auto"/>
            </w:tcBorders>
            <w:vAlign w:val="center"/>
          </w:tcPr>
          <w:p w:rsidR="004F2FE4" w:rsidRPr="00C93C1B" w:rsidRDefault="004F2FE4" w:rsidP="004732F1">
            <w:pPr>
              <w:ind w:firstLine="13"/>
              <w:jc w:val="center"/>
              <w:rPr>
                <w:rFonts w:ascii="Times New Roman" w:hAnsi="Times New Roman"/>
                <w:color w:val="auto"/>
                <w:sz w:val="24"/>
              </w:rPr>
            </w:pPr>
            <w:proofErr w:type="spellStart"/>
            <w:r w:rsidRPr="00C93C1B">
              <w:rPr>
                <w:rFonts w:ascii="Times New Roman" w:hAnsi="Times New Roman"/>
                <w:color w:val="auto"/>
                <w:sz w:val="24"/>
              </w:rPr>
              <w:t>н</w:t>
            </w:r>
            <w:proofErr w:type="spellEnd"/>
            <w:r w:rsidRPr="00C93C1B">
              <w:rPr>
                <w:rFonts w:ascii="Times New Roman" w:hAnsi="Times New Roman"/>
                <w:color w:val="auto"/>
                <w:sz w:val="24"/>
              </w:rPr>
              <w:t>/</w:t>
            </w:r>
            <w:proofErr w:type="spellStart"/>
            <w:r w:rsidRPr="00C93C1B">
              <w:rPr>
                <w:rFonts w:ascii="Times New Roman" w:hAnsi="Times New Roman"/>
                <w:color w:val="auto"/>
                <w:sz w:val="24"/>
              </w:rPr>
              <w:t>д</w:t>
            </w:r>
            <w:proofErr w:type="spellEnd"/>
          </w:p>
        </w:tc>
        <w:tc>
          <w:tcPr>
            <w:tcW w:w="1946" w:type="dxa"/>
            <w:vMerge/>
            <w:tcBorders>
              <w:left w:val="single" w:sz="4" w:space="0" w:color="auto"/>
            </w:tcBorders>
          </w:tcPr>
          <w:p w:rsidR="004F2FE4" w:rsidRPr="00C93C1B" w:rsidRDefault="004F2FE4" w:rsidP="004732F1">
            <w:pPr>
              <w:jc w:val="center"/>
              <w:rPr>
                <w:rFonts w:ascii="Times New Roman" w:hAnsi="Times New Roman"/>
                <w:color w:val="auto"/>
                <w:sz w:val="24"/>
              </w:rPr>
            </w:pPr>
          </w:p>
        </w:tc>
      </w:tr>
      <w:tr w:rsidR="004F2FE4" w:rsidRPr="00C93C1B" w:rsidTr="00447046">
        <w:tc>
          <w:tcPr>
            <w:tcW w:w="563"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3</w:t>
            </w:r>
          </w:p>
        </w:tc>
        <w:tc>
          <w:tcPr>
            <w:tcW w:w="3027" w:type="dxa"/>
            <w:vAlign w:val="bottom"/>
          </w:tcPr>
          <w:p w:rsidR="004F2FE4" w:rsidRPr="00C93C1B" w:rsidRDefault="004F2FE4" w:rsidP="004732F1">
            <w:pPr>
              <w:ind w:firstLine="38"/>
              <w:rPr>
                <w:rFonts w:ascii="Times New Roman" w:hAnsi="Times New Roman"/>
                <w:color w:val="auto"/>
                <w:sz w:val="24"/>
              </w:rPr>
            </w:pPr>
            <w:proofErr w:type="spellStart"/>
            <w:r w:rsidRPr="00C93C1B">
              <w:rPr>
                <w:rFonts w:ascii="Times New Roman" w:hAnsi="Times New Roman"/>
                <w:color w:val="auto"/>
                <w:sz w:val="24"/>
              </w:rPr>
              <w:t>Дюдасама-Турку</w:t>
            </w:r>
            <w:proofErr w:type="spellEnd"/>
          </w:p>
        </w:tc>
        <w:tc>
          <w:tcPr>
            <w:tcW w:w="1259" w:type="dxa"/>
          </w:tcPr>
          <w:p w:rsidR="004F2FE4" w:rsidRDefault="004F2FE4" w:rsidP="004F2FE4">
            <w:pPr>
              <w:jc w:val="center"/>
            </w:pPr>
            <w:r w:rsidRPr="00862908">
              <w:rPr>
                <w:rFonts w:ascii="Times New Roman" w:hAnsi="Times New Roman"/>
                <w:color w:val="auto"/>
                <w:sz w:val="24"/>
              </w:rPr>
              <w:t>–</w:t>
            </w:r>
          </w:p>
        </w:tc>
        <w:tc>
          <w:tcPr>
            <w:tcW w:w="1259" w:type="dxa"/>
            <w:vAlign w:val="bottom"/>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10.5</w:t>
            </w:r>
          </w:p>
        </w:tc>
        <w:tc>
          <w:tcPr>
            <w:tcW w:w="1444" w:type="dxa"/>
            <w:tcBorders>
              <w:right w:val="single" w:sz="4" w:space="0" w:color="auto"/>
            </w:tcBorders>
            <w:vAlign w:val="center"/>
          </w:tcPr>
          <w:p w:rsidR="004F2FE4" w:rsidRPr="00C93C1B" w:rsidRDefault="004F2FE4" w:rsidP="004732F1">
            <w:pPr>
              <w:ind w:firstLine="13"/>
              <w:jc w:val="center"/>
              <w:rPr>
                <w:rFonts w:ascii="Times New Roman" w:hAnsi="Times New Roman"/>
                <w:color w:val="auto"/>
                <w:sz w:val="24"/>
              </w:rPr>
            </w:pPr>
            <w:proofErr w:type="spellStart"/>
            <w:r w:rsidRPr="00C93C1B">
              <w:rPr>
                <w:rFonts w:ascii="Times New Roman" w:hAnsi="Times New Roman"/>
                <w:color w:val="auto"/>
                <w:sz w:val="24"/>
              </w:rPr>
              <w:t>н</w:t>
            </w:r>
            <w:proofErr w:type="spellEnd"/>
            <w:r w:rsidRPr="00C93C1B">
              <w:rPr>
                <w:rFonts w:ascii="Times New Roman" w:hAnsi="Times New Roman"/>
                <w:color w:val="auto"/>
                <w:sz w:val="24"/>
              </w:rPr>
              <w:t>/</w:t>
            </w:r>
            <w:proofErr w:type="spellStart"/>
            <w:r w:rsidRPr="00C93C1B">
              <w:rPr>
                <w:rFonts w:ascii="Times New Roman" w:hAnsi="Times New Roman"/>
                <w:color w:val="auto"/>
                <w:sz w:val="24"/>
              </w:rPr>
              <w:t>д</w:t>
            </w:r>
            <w:proofErr w:type="spellEnd"/>
          </w:p>
        </w:tc>
        <w:tc>
          <w:tcPr>
            <w:tcW w:w="1946" w:type="dxa"/>
            <w:vMerge/>
            <w:tcBorders>
              <w:left w:val="single" w:sz="4" w:space="0" w:color="auto"/>
            </w:tcBorders>
          </w:tcPr>
          <w:p w:rsidR="004F2FE4" w:rsidRPr="00C93C1B" w:rsidRDefault="004F2FE4" w:rsidP="004732F1">
            <w:pPr>
              <w:jc w:val="center"/>
              <w:rPr>
                <w:rFonts w:ascii="Times New Roman" w:hAnsi="Times New Roman"/>
                <w:color w:val="auto"/>
                <w:sz w:val="24"/>
              </w:rPr>
            </w:pPr>
          </w:p>
        </w:tc>
      </w:tr>
      <w:tr w:rsidR="004F2FE4" w:rsidRPr="00C93C1B" w:rsidTr="00447046">
        <w:tc>
          <w:tcPr>
            <w:tcW w:w="563"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4</w:t>
            </w:r>
          </w:p>
        </w:tc>
        <w:tc>
          <w:tcPr>
            <w:tcW w:w="3027" w:type="dxa"/>
            <w:vAlign w:val="bottom"/>
          </w:tcPr>
          <w:p w:rsidR="004F2FE4" w:rsidRPr="00C93C1B" w:rsidRDefault="004F2FE4" w:rsidP="004732F1">
            <w:pPr>
              <w:ind w:firstLine="38"/>
              <w:rPr>
                <w:rFonts w:ascii="Times New Roman" w:hAnsi="Times New Roman"/>
                <w:color w:val="auto"/>
                <w:sz w:val="24"/>
              </w:rPr>
            </w:pPr>
            <w:proofErr w:type="spellStart"/>
            <w:r w:rsidRPr="00C93C1B">
              <w:rPr>
                <w:rFonts w:ascii="Times New Roman" w:hAnsi="Times New Roman"/>
                <w:color w:val="auto"/>
                <w:sz w:val="24"/>
              </w:rPr>
              <w:t>Дюнта-Турку</w:t>
            </w:r>
            <w:proofErr w:type="spellEnd"/>
          </w:p>
        </w:tc>
        <w:tc>
          <w:tcPr>
            <w:tcW w:w="1259" w:type="dxa"/>
          </w:tcPr>
          <w:p w:rsidR="004F2FE4" w:rsidRDefault="004F2FE4" w:rsidP="004F2FE4">
            <w:pPr>
              <w:jc w:val="center"/>
            </w:pPr>
            <w:r w:rsidRPr="00862908">
              <w:rPr>
                <w:rFonts w:ascii="Times New Roman" w:hAnsi="Times New Roman"/>
                <w:color w:val="auto"/>
                <w:sz w:val="24"/>
              </w:rPr>
              <w:t>–</w:t>
            </w:r>
          </w:p>
        </w:tc>
        <w:tc>
          <w:tcPr>
            <w:tcW w:w="1259" w:type="dxa"/>
            <w:vAlign w:val="bottom"/>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11.9</w:t>
            </w:r>
          </w:p>
        </w:tc>
        <w:tc>
          <w:tcPr>
            <w:tcW w:w="1444" w:type="dxa"/>
            <w:tcBorders>
              <w:right w:val="single" w:sz="4" w:space="0" w:color="auto"/>
            </w:tcBorders>
            <w:vAlign w:val="center"/>
          </w:tcPr>
          <w:p w:rsidR="004F2FE4" w:rsidRPr="00C93C1B" w:rsidRDefault="004F2FE4" w:rsidP="004732F1">
            <w:pPr>
              <w:ind w:firstLine="13"/>
              <w:jc w:val="center"/>
              <w:rPr>
                <w:rFonts w:ascii="Times New Roman" w:hAnsi="Times New Roman"/>
                <w:color w:val="auto"/>
                <w:sz w:val="24"/>
              </w:rPr>
            </w:pPr>
            <w:proofErr w:type="spellStart"/>
            <w:r w:rsidRPr="00C93C1B">
              <w:rPr>
                <w:rFonts w:ascii="Times New Roman" w:hAnsi="Times New Roman"/>
                <w:color w:val="auto"/>
                <w:sz w:val="24"/>
              </w:rPr>
              <w:t>н</w:t>
            </w:r>
            <w:proofErr w:type="spellEnd"/>
            <w:r w:rsidRPr="00C93C1B">
              <w:rPr>
                <w:rFonts w:ascii="Times New Roman" w:hAnsi="Times New Roman"/>
                <w:color w:val="auto"/>
                <w:sz w:val="24"/>
              </w:rPr>
              <w:t>/</w:t>
            </w:r>
            <w:proofErr w:type="spellStart"/>
            <w:r w:rsidRPr="00C93C1B">
              <w:rPr>
                <w:rFonts w:ascii="Times New Roman" w:hAnsi="Times New Roman"/>
                <w:color w:val="auto"/>
                <w:sz w:val="24"/>
              </w:rPr>
              <w:t>д</w:t>
            </w:r>
            <w:proofErr w:type="spellEnd"/>
          </w:p>
        </w:tc>
        <w:tc>
          <w:tcPr>
            <w:tcW w:w="1946" w:type="dxa"/>
            <w:vMerge/>
            <w:tcBorders>
              <w:left w:val="single" w:sz="4" w:space="0" w:color="auto"/>
            </w:tcBorders>
          </w:tcPr>
          <w:p w:rsidR="004F2FE4" w:rsidRPr="00C93C1B" w:rsidRDefault="004F2FE4" w:rsidP="004732F1">
            <w:pPr>
              <w:jc w:val="center"/>
              <w:rPr>
                <w:rFonts w:ascii="Times New Roman" w:hAnsi="Times New Roman"/>
                <w:color w:val="auto"/>
                <w:sz w:val="24"/>
              </w:rPr>
            </w:pPr>
          </w:p>
        </w:tc>
      </w:tr>
      <w:tr w:rsidR="004F2FE4" w:rsidRPr="00C93C1B" w:rsidTr="00447046">
        <w:tc>
          <w:tcPr>
            <w:tcW w:w="563"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5</w:t>
            </w:r>
          </w:p>
        </w:tc>
        <w:tc>
          <w:tcPr>
            <w:tcW w:w="3027" w:type="dxa"/>
            <w:vAlign w:val="bottom"/>
          </w:tcPr>
          <w:p w:rsidR="004F2FE4" w:rsidRPr="00C93C1B" w:rsidRDefault="004F2FE4" w:rsidP="004732F1">
            <w:pPr>
              <w:ind w:firstLine="38"/>
              <w:rPr>
                <w:rFonts w:ascii="Times New Roman" w:hAnsi="Times New Roman"/>
                <w:color w:val="auto"/>
                <w:sz w:val="24"/>
              </w:rPr>
            </w:pPr>
            <w:r w:rsidRPr="00C93C1B">
              <w:rPr>
                <w:rFonts w:ascii="Times New Roman" w:hAnsi="Times New Roman"/>
                <w:color w:val="auto"/>
                <w:sz w:val="24"/>
              </w:rPr>
              <w:t>Изменчивое</w:t>
            </w:r>
          </w:p>
        </w:tc>
        <w:tc>
          <w:tcPr>
            <w:tcW w:w="1259" w:type="dxa"/>
          </w:tcPr>
          <w:p w:rsidR="004F2FE4" w:rsidRDefault="004F2FE4" w:rsidP="004F2FE4">
            <w:pPr>
              <w:jc w:val="center"/>
            </w:pPr>
            <w:r w:rsidRPr="00862908">
              <w:rPr>
                <w:rFonts w:ascii="Times New Roman" w:hAnsi="Times New Roman"/>
                <w:color w:val="auto"/>
                <w:sz w:val="24"/>
              </w:rPr>
              <w:t>–</w:t>
            </w:r>
          </w:p>
        </w:tc>
        <w:tc>
          <w:tcPr>
            <w:tcW w:w="1259" w:type="dxa"/>
            <w:vAlign w:val="bottom"/>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11</w:t>
            </w:r>
          </w:p>
        </w:tc>
        <w:tc>
          <w:tcPr>
            <w:tcW w:w="1444" w:type="dxa"/>
            <w:tcBorders>
              <w:right w:val="single" w:sz="4" w:space="0" w:color="auto"/>
            </w:tcBorders>
            <w:vAlign w:val="center"/>
          </w:tcPr>
          <w:p w:rsidR="004F2FE4" w:rsidRPr="00C93C1B" w:rsidRDefault="004F2FE4" w:rsidP="004732F1">
            <w:pPr>
              <w:ind w:firstLine="13"/>
              <w:jc w:val="center"/>
              <w:rPr>
                <w:rFonts w:ascii="Times New Roman" w:hAnsi="Times New Roman"/>
                <w:color w:val="auto"/>
                <w:sz w:val="24"/>
              </w:rPr>
            </w:pPr>
            <w:proofErr w:type="spellStart"/>
            <w:r w:rsidRPr="00C93C1B">
              <w:rPr>
                <w:rFonts w:ascii="Times New Roman" w:hAnsi="Times New Roman"/>
                <w:color w:val="auto"/>
                <w:sz w:val="24"/>
              </w:rPr>
              <w:t>н</w:t>
            </w:r>
            <w:proofErr w:type="spellEnd"/>
            <w:r w:rsidRPr="00C93C1B">
              <w:rPr>
                <w:rFonts w:ascii="Times New Roman" w:hAnsi="Times New Roman"/>
                <w:color w:val="auto"/>
                <w:sz w:val="24"/>
              </w:rPr>
              <w:t>/</w:t>
            </w:r>
            <w:proofErr w:type="spellStart"/>
            <w:r w:rsidRPr="00C93C1B">
              <w:rPr>
                <w:rFonts w:ascii="Times New Roman" w:hAnsi="Times New Roman"/>
                <w:color w:val="auto"/>
                <w:sz w:val="24"/>
              </w:rPr>
              <w:t>д</w:t>
            </w:r>
            <w:proofErr w:type="spellEnd"/>
          </w:p>
        </w:tc>
        <w:tc>
          <w:tcPr>
            <w:tcW w:w="1946" w:type="dxa"/>
            <w:vMerge/>
            <w:tcBorders>
              <w:left w:val="single" w:sz="4" w:space="0" w:color="auto"/>
            </w:tcBorders>
          </w:tcPr>
          <w:p w:rsidR="004F2FE4" w:rsidRPr="00C93C1B" w:rsidRDefault="004F2FE4" w:rsidP="004732F1">
            <w:pPr>
              <w:jc w:val="center"/>
              <w:rPr>
                <w:rFonts w:ascii="Times New Roman" w:hAnsi="Times New Roman"/>
                <w:color w:val="auto"/>
                <w:sz w:val="24"/>
              </w:rPr>
            </w:pPr>
          </w:p>
        </w:tc>
      </w:tr>
      <w:tr w:rsidR="004F2FE4" w:rsidRPr="00C93C1B" w:rsidTr="00447046">
        <w:tc>
          <w:tcPr>
            <w:tcW w:w="563"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6</w:t>
            </w:r>
          </w:p>
        </w:tc>
        <w:tc>
          <w:tcPr>
            <w:tcW w:w="3027" w:type="dxa"/>
            <w:vAlign w:val="bottom"/>
          </w:tcPr>
          <w:p w:rsidR="004F2FE4" w:rsidRPr="00C93C1B" w:rsidRDefault="004F2FE4" w:rsidP="004732F1">
            <w:pPr>
              <w:ind w:firstLine="38"/>
              <w:rPr>
                <w:rFonts w:ascii="Times New Roman" w:hAnsi="Times New Roman"/>
                <w:color w:val="auto"/>
                <w:sz w:val="24"/>
              </w:rPr>
            </w:pPr>
            <w:r w:rsidRPr="00C93C1B">
              <w:rPr>
                <w:rFonts w:ascii="Times New Roman" w:hAnsi="Times New Roman"/>
                <w:color w:val="auto"/>
                <w:sz w:val="24"/>
              </w:rPr>
              <w:t>Левинсон-Лессинга</w:t>
            </w:r>
          </w:p>
        </w:tc>
        <w:tc>
          <w:tcPr>
            <w:tcW w:w="1259" w:type="dxa"/>
          </w:tcPr>
          <w:p w:rsidR="004F2FE4" w:rsidRDefault="004F2FE4" w:rsidP="004F2FE4">
            <w:pPr>
              <w:jc w:val="center"/>
            </w:pPr>
            <w:r w:rsidRPr="00862908">
              <w:rPr>
                <w:rFonts w:ascii="Times New Roman" w:hAnsi="Times New Roman"/>
                <w:color w:val="auto"/>
                <w:sz w:val="24"/>
              </w:rPr>
              <w:t>–</w:t>
            </w:r>
          </w:p>
        </w:tc>
        <w:tc>
          <w:tcPr>
            <w:tcW w:w="1259" w:type="dxa"/>
            <w:vAlign w:val="bottom"/>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23.4</w:t>
            </w:r>
          </w:p>
        </w:tc>
        <w:tc>
          <w:tcPr>
            <w:tcW w:w="1444" w:type="dxa"/>
            <w:tcBorders>
              <w:right w:val="single" w:sz="4" w:space="0" w:color="auto"/>
            </w:tcBorders>
            <w:vAlign w:val="center"/>
          </w:tcPr>
          <w:p w:rsidR="004F2FE4" w:rsidRPr="00C93C1B" w:rsidRDefault="004F2FE4" w:rsidP="004732F1">
            <w:pPr>
              <w:ind w:firstLine="13"/>
              <w:jc w:val="center"/>
              <w:rPr>
                <w:rFonts w:ascii="Times New Roman" w:hAnsi="Times New Roman"/>
                <w:color w:val="auto"/>
                <w:sz w:val="24"/>
              </w:rPr>
            </w:pPr>
            <w:proofErr w:type="spellStart"/>
            <w:r w:rsidRPr="00C93C1B">
              <w:rPr>
                <w:rFonts w:ascii="Times New Roman" w:hAnsi="Times New Roman"/>
                <w:color w:val="auto"/>
                <w:sz w:val="24"/>
              </w:rPr>
              <w:t>н</w:t>
            </w:r>
            <w:proofErr w:type="spellEnd"/>
            <w:r w:rsidRPr="00C93C1B">
              <w:rPr>
                <w:rFonts w:ascii="Times New Roman" w:hAnsi="Times New Roman"/>
                <w:color w:val="auto"/>
                <w:sz w:val="24"/>
              </w:rPr>
              <w:t>/</w:t>
            </w:r>
            <w:proofErr w:type="spellStart"/>
            <w:r w:rsidRPr="00C93C1B">
              <w:rPr>
                <w:rFonts w:ascii="Times New Roman" w:hAnsi="Times New Roman"/>
                <w:color w:val="auto"/>
                <w:sz w:val="24"/>
              </w:rPr>
              <w:t>д</w:t>
            </w:r>
            <w:proofErr w:type="spellEnd"/>
          </w:p>
        </w:tc>
        <w:tc>
          <w:tcPr>
            <w:tcW w:w="1946" w:type="dxa"/>
            <w:vMerge/>
            <w:tcBorders>
              <w:left w:val="single" w:sz="4" w:space="0" w:color="auto"/>
            </w:tcBorders>
          </w:tcPr>
          <w:p w:rsidR="004F2FE4" w:rsidRPr="00C93C1B" w:rsidRDefault="004F2FE4" w:rsidP="004732F1">
            <w:pPr>
              <w:jc w:val="center"/>
              <w:rPr>
                <w:rFonts w:ascii="Times New Roman" w:hAnsi="Times New Roman"/>
                <w:color w:val="auto"/>
                <w:sz w:val="24"/>
              </w:rPr>
            </w:pPr>
          </w:p>
        </w:tc>
      </w:tr>
      <w:tr w:rsidR="004F2FE4" w:rsidRPr="00C93C1B" w:rsidTr="00447046">
        <w:tc>
          <w:tcPr>
            <w:tcW w:w="563"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7</w:t>
            </w:r>
          </w:p>
        </w:tc>
        <w:tc>
          <w:tcPr>
            <w:tcW w:w="3027" w:type="dxa"/>
            <w:vAlign w:val="bottom"/>
          </w:tcPr>
          <w:p w:rsidR="004F2FE4" w:rsidRPr="00C93C1B" w:rsidRDefault="004F2FE4" w:rsidP="004732F1">
            <w:pPr>
              <w:ind w:firstLine="38"/>
              <w:rPr>
                <w:rFonts w:ascii="Times New Roman" w:hAnsi="Times New Roman"/>
                <w:color w:val="auto"/>
                <w:sz w:val="24"/>
              </w:rPr>
            </w:pPr>
            <w:proofErr w:type="spellStart"/>
            <w:r w:rsidRPr="00C93C1B">
              <w:rPr>
                <w:rFonts w:ascii="Times New Roman" w:hAnsi="Times New Roman"/>
                <w:color w:val="auto"/>
                <w:sz w:val="24"/>
              </w:rPr>
              <w:t>Логата</w:t>
            </w:r>
            <w:proofErr w:type="spellEnd"/>
            <w:r w:rsidRPr="00C93C1B">
              <w:rPr>
                <w:rFonts w:ascii="Times New Roman" w:hAnsi="Times New Roman"/>
                <w:color w:val="auto"/>
                <w:sz w:val="24"/>
              </w:rPr>
              <w:t xml:space="preserve"> (</w:t>
            </w:r>
            <w:proofErr w:type="spellStart"/>
            <w:r w:rsidRPr="00C93C1B">
              <w:rPr>
                <w:rFonts w:ascii="Times New Roman" w:hAnsi="Times New Roman"/>
                <w:color w:val="auto"/>
                <w:sz w:val="24"/>
              </w:rPr>
              <w:t>Хела-Турку</w:t>
            </w:r>
            <w:proofErr w:type="spellEnd"/>
            <w:r w:rsidRPr="00C93C1B">
              <w:rPr>
                <w:rFonts w:ascii="Times New Roman" w:hAnsi="Times New Roman"/>
                <w:color w:val="auto"/>
                <w:sz w:val="24"/>
              </w:rPr>
              <w:t>)</w:t>
            </w:r>
          </w:p>
        </w:tc>
        <w:tc>
          <w:tcPr>
            <w:tcW w:w="1259" w:type="dxa"/>
          </w:tcPr>
          <w:p w:rsidR="004F2FE4" w:rsidRDefault="004F2FE4" w:rsidP="004F2FE4">
            <w:pPr>
              <w:jc w:val="center"/>
            </w:pPr>
            <w:r w:rsidRPr="00862908">
              <w:rPr>
                <w:rFonts w:ascii="Times New Roman" w:hAnsi="Times New Roman"/>
                <w:color w:val="auto"/>
                <w:sz w:val="24"/>
              </w:rPr>
              <w:t>–</w:t>
            </w:r>
          </w:p>
        </w:tc>
        <w:tc>
          <w:tcPr>
            <w:tcW w:w="1259" w:type="dxa"/>
            <w:vAlign w:val="bottom"/>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36.7</w:t>
            </w:r>
          </w:p>
        </w:tc>
        <w:tc>
          <w:tcPr>
            <w:tcW w:w="1444" w:type="dxa"/>
            <w:tcBorders>
              <w:right w:val="single" w:sz="4" w:space="0" w:color="auto"/>
            </w:tcBorders>
            <w:vAlign w:val="center"/>
          </w:tcPr>
          <w:p w:rsidR="004F2FE4" w:rsidRPr="00C93C1B" w:rsidRDefault="004F2FE4" w:rsidP="004732F1">
            <w:pPr>
              <w:ind w:firstLine="13"/>
              <w:jc w:val="center"/>
              <w:rPr>
                <w:rFonts w:ascii="Times New Roman" w:hAnsi="Times New Roman"/>
                <w:color w:val="auto"/>
                <w:sz w:val="24"/>
              </w:rPr>
            </w:pPr>
            <w:proofErr w:type="spellStart"/>
            <w:r w:rsidRPr="00C93C1B">
              <w:rPr>
                <w:rFonts w:ascii="Times New Roman" w:hAnsi="Times New Roman"/>
                <w:color w:val="auto"/>
                <w:sz w:val="24"/>
              </w:rPr>
              <w:t>н</w:t>
            </w:r>
            <w:proofErr w:type="spellEnd"/>
            <w:r w:rsidRPr="00C93C1B">
              <w:rPr>
                <w:rFonts w:ascii="Times New Roman" w:hAnsi="Times New Roman"/>
                <w:color w:val="auto"/>
                <w:sz w:val="24"/>
              </w:rPr>
              <w:t>/</w:t>
            </w:r>
            <w:proofErr w:type="spellStart"/>
            <w:r w:rsidRPr="00C93C1B">
              <w:rPr>
                <w:rFonts w:ascii="Times New Roman" w:hAnsi="Times New Roman"/>
                <w:color w:val="auto"/>
                <w:sz w:val="24"/>
              </w:rPr>
              <w:t>д</w:t>
            </w:r>
            <w:proofErr w:type="spellEnd"/>
          </w:p>
        </w:tc>
        <w:tc>
          <w:tcPr>
            <w:tcW w:w="1946" w:type="dxa"/>
            <w:vMerge/>
            <w:tcBorders>
              <w:left w:val="single" w:sz="4" w:space="0" w:color="auto"/>
            </w:tcBorders>
          </w:tcPr>
          <w:p w:rsidR="004F2FE4" w:rsidRPr="00C93C1B" w:rsidRDefault="004F2FE4" w:rsidP="004732F1">
            <w:pPr>
              <w:jc w:val="center"/>
              <w:rPr>
                <w:rFonts w:ascii="Times New Roman" w:hAnsi="Times New Roman"/>
                <w:color w:val="auto"/>
                <w:sz w:val="24"/>
              </w:rPr>
            </w:pPr>
          </w:p>
        </w:tc>
      </w:tr>
      <w:tr w:rsidR="004F2FE4" w:rsidRPr="00C93C1B" w:rsidTr="00447046">
        <w:tc>
          <w:tcPr>
            <w:tcW w:w="563"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8</w:t>
            </w:r>
          </w:p>
        </w:tc>
        <w:tc>
          <w:tcPr>
            <w:tcW w:w="3027" w:type="dxa"/>
            <w:vAlign w:val="bottom"/>
          </w:tcPr>
          <w:p w:rsidR="004F2FE4" w:rsidRPr="00C93C1B" w:rsidRDefault="004F2FE4" w:rsidP="004732F1">
            <w:pPr>
              <w:ind w:firstLine="38"/>
              <w:rPr>
                <w:rFonts w:ascii="Times New Roman" w:hAnsi="Times New Roman"/>
                <w:color w:val="auto"/>
                <w:sz w:val="24"/>
              </w:rPr>
            </w:pPr>
            <w:proofErr w:type="spellStart"/>
            <w:r w:rsidRPr="00C93C1B">
              <w:rPr>
                <w:rFonts w:ascii="Times New Roman" w:hAnsi="Times New Roman"/>
                <w:color w:val="auto"/>
                <w:sz w:val="24"/>
              </w:rPr>
              <w:t>Лыгучаму-Турку</w:t>
            </w:r>
            <w:proofErr w:type="spellEnd"/>
          </w:p>
        </w:tc>
        <w:tc>
          <w:tcPr>
            <w:tcW w:w="1259" w:type="dxa"/>
          </w:tcPr>
          <w:p w:rsidR="004F2FE4" w:rsidRDefault="004F2FE4" w:rsidP="004F2FE4">
            <w:pPr>
              <w:jc w:val="center"/>
            </w:pPr>
            <w:r w:rsidRPr="00862908">
              <w:rPr>
                <w:rFonts w:ascii="Times New Roman" w:hAnsi="Times New Roman"/>
                <w:color w:val="auto"/>
                <w:sz w:val="24"/>
              </w:rPr>
              <w:t>–</w:t>
            </w:r>
          </w:p>
        </w:tc>
        <w:tc>
          <w:tcPr>
            <w:tcW w:w="1259" w:type="dxa"/>
            <w:vAlign w:val="bottom"/>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16.4</w:t>
            </w:r>
          </w:p>
        </w:tc>
        <w:tc>
          <w:tcPr>
            <w:tcW w:w="1444" w:type="dxa"/>
            <w:tcBorders>
              <w:right w:val="single" w:sz="4" w:space="0" w:color="auto"/>
            </w:tcBorders>
            <w:vAlign w:val="center"/>
          </w:tcPr>
          <w:p w:rsidR="004F2FE4" w:rsidRPr="00C93C1B" w:rsidRDefault="004F2FE4" w:rsidP="004732F1">
            <w:pPr>
              <w:ind w:firstLine="13"/>
              <w:jc w:val="center"/>
              <w:rPr>
                <w:rFonts w:ascii="Times New Roman" w:hAnsi="Times New Roman"/>
                <w:color w:val="auto"/>
                <w:sz w:val="24"/>
              </w:rPr>
            </w:pPr>
            <w:proofErr w:type="spellStart"/>
            <w:r w:rsidRPr="00C93C1B">
              <w:rPr>
                <w:rFonts w:ascii="Times New Roman" w:hAnsi="Times New Roman"/>
                <w:color w:val="auto"/>
                <w:sz w:val="24"/>
              </w:rPr>
              <w:t>н</w:t>
            </w:r>
            <w:proofErr w:type="spellEnd"/>
            <w:r w:rsidRPr="00C93C1B">
              <w:rPr>
                <w:rFonts w:ascii="Times New Roman" w:hAnsi="Times New Roman"/>
                <w:color w:val="auto"/>
                <w:sz w:val="24"/>
              </w:rPr>
              <w:t>/</w:t>
            </w:r>
            <w:proofErr w:type="spellStart"/>
            <w:r w:rsidRPr="00C93C1B">
              <w:rPr>
                <w:rFonts w:ascii="Times New Roman" w:hAnsi="Times New Roman"/>
                <w:color w:val="auto"/>
                <w:sz w:val="24"/>
              </w:rPr>
              <w:t>д</w:t>
            </w:r>
            <w:proofErr w:type="spellEnd"/>
          </w:p>
        </w:tc>
        <w:tc>
          <w:tcPr>
            <w:tcW w:w="1946" w:type="dxa"/>
            <w:vMerge/>
            <w:tcBorders>
              <w:left w:val="single" w:sz="4" w:space="0" w:color="auto"/>
            </w:tcBorders>
          </w:tcPr>
          <w:p w:rsidR="004F2FE4" w:rsidRPr="00C93C1B" w:rsidRDefault="004F2FE4" w:rsidP="004732F1">
            <w:pPr>
              <w:jc w:val="center"/>
              <w:rPr>
                <w:rFonts w:ascii="Times New Roman" w:hAnsi="Times New Roman"/>
                <w:color w:val="auto"/>
                <w:sz w:val="24"/>
              </w:rPr>
            </w:pPr>
          </w:p>
        </w:tc>
      </w:tr>
      <w:tr w:rsidR="004F2FE4" w:rsidRPr="00C93C1B" w:rsidTr="00447046">
        <w:tc>
          <w:tcPr>
            <w:tcW w:w="563"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9</w:t>
            </w:r>
          </w:p>
        </w:tc>
        <w:tc>
          <w:tcPr>
            <w:tcW w:w="3027" w:type="dxa"/>
            <w:vAlign w:val="bottom"/>
          </w:tcPr>
          <w:p w:rsidR="004F2FE4" w:rsidRPr="00C93C1B" w:rsidRDefault="004F2FE4" w:rsidP="004732F1">
            <w:pPr>
              <w:ind w:firstLine="38"/>
              <w:rPr>
                <w:rFonts w:ascii="Times New Roman" w:hAnsi="Times New Roman"/>
                <w:color w:val="auto"/>
                <w:sz w:val="24"/>
              </w:rPr>
            </w:pPr>
            <w:r w:rsidRPr="00C93C1B">
              <w:rPr>
                <w:rFonts w:ascii="Times New Roman" w:hAnsi="Times New Roman"/>
                <w:color w:val="auto"/>
                <w:sz w:val="24"/>
              </w:rPr>
              <w:t xml:space="preserve">Мал. </w:t>
            </w:r>
            <w:proofErr w:type="spellStart"/>
            <w:r w:rsidRPr="00C93C1B">
              <w:rPr>
                <w:rFonts w:ascii="Times New Roman" w:hAnsi="Times New Roman"/>
                <w:color w:val="auto"/>
                <w:sz w:val="24"/>
              </w:rPr>
              <w:t>Сырута-Турку</w:t>
            </w:r>
            <w:proofErr w:type="spellEnd"/>
          </w:p>
        </w:tc>
        <w:tc>
          <w:tcPr>
            <w:tcW w:w="1259" w:type="dxa"/>
          </w:tcPr>
          <w:p w:rsidR="004F2FE4" w:rsidRDefault="004F2FE4" w:rsidP="004F2FE4">
            <w:pPr>
              <w:jc w:val="center"/>
            </w:pPr>
            <w:r w:rsidRPr="00862908">
              <w:rPr>
                <w:rFonts w:ascii="Times New Roman" w:hAnsi="Times New Roman"/>
                <w:color w:val="auto"/>
                <w:sz w:val="24"/>
              </w:rPr>
              <w:t>–</w:t>
            </w:r>
          </w:p>
        </w:tc>
        <w:tc>
          <w:tcPr>
            <w:tcW w:w="1259" w:type="dxa"/>
            <w:vAlign w:val="bottom"/>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17.1</w:t>
            </w:r>
          </w:p>
        </w:tc>
        <w:tc>
          <w:tcPr>
            <w:tcW w:w="1444" w:type="dxa"/>
            <w:tcBorders>
              <w:right w:val="single" w:sz="4" w:space="0" w:color="auto"/>
            </w:tcBorders>
            <w:vAlign w:val="center"/>
          </w:tcPr>
          <w:p w:rsidR="004F2FE4" w:rsidRPr="00C93C1B" w:rsidRDefault="004F2FE4" w:rsidP="004732F1">
            <w:pPr>
              <w:ind w:firstLine="13"/>
              <w:jc w:val="center"/>
              <w:rPr>
                <w:rFonts w:ascii="Times New Roman" w:hAnsi="Times New Roman"/>
                <w:color w:val="auto"/>
                <w:sz w:val="24"/>
              </w:rPr>
            </w:pPr>
            <w:proofErr w:type="spellStart"/>
            <w:r w:rsidRPr="00C93C1B">
              <w:rPr>
                <w:rFonts w:ascii="Times New Roman" w:hAnsi="Times New Roman"/>
                <w:color w:val="auto"/>
                <w:sz w:val="24"/>
              </w:rPr>
              <w:t>н</w:t>
            </w:r>
            <w:proofErr w:type="spellEnd"/>
            <w:r w:rsidRPr="00C93C1B">
              <w:rPr>
                <w:rFonts w:ascii="Times New Roman" w:hAnsi="Times New Roman"/>
                <w:color w:val="auto"/>
                <w:sz w:val="24"/>
              </w:rPr>
              <w:t>/</w:t>
            </w:r>
            <w:proofErr w:type="spellStart"/>
            <w:r w:rsidRPr="00C93C1B">
              <w:rPr>
                <w:rFonts w:ascii="Times New Roman" w:hAnsi="Times New Roman"/>
                <w:color w:val="auto"/>
                <w:sz w:val="24"/>
              </w:rPr>
              <w:t>д</w:t>
            </w:r>
            <w:proofErr w:type="spellEnd"/>
          </w:p>
        </w:tc>
        <w:tc>
          <w:tcPr>
            <w:tcW w:w="1946" w:type="dxa"/>
            <w:vMerge/>
            <w:tcBorders>
              <w:left w:val="single" w:sz="4" w:space="0" w:color="auto"/>
            </w:tcBorders>
          </w:tcPr>
          <w:p w:rsidR="004F2FE4" w:rsidRPr="00C93C1B" w:rsidRDefault="004F2FE4" w:rsidP="004732F1">
            <w:pPr>
              <w:jc w:val="center"/>
              <w:rPr>
                <w:rFonts w:ascii="Times New Roman" w:hAnsi="Times New Roman"/>
                <w:color w:val="auto"/>
                <w:sz w:val="24"/>
              </w:rPr>
            </w:pPr>
          </w:p>
        </w:tc>
      </w:tr>
      <w:tr w:rsidR="004F2FE4" w:rsidRPr="00C93C1B" w:rsidTr="00447046">
        <w:tc>
          <w:tcPr>
            <w:tcW w:w="563"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10</w:t>
            </w:r>
          </w:p>
        </w:tc>
        <w:tc>
          <w:tcPr>
            <w:tcW w:w="3027" w:type="dxa"/>
            <w:vAlign w:val="bottom"/>
          </w:tcPr>
          <w:p w:rsidR="004F2FE4" w:rsidRPr="00C93C1B" w:rsidRDefault="004F2FE4" w:rsidP="004732F1">
            <w:pPr>
              <w:ind w:firstLine="38"/>
              <w:rPr>
                <w:rFonts w:ascii="Times New Roman" w:hAnsi="Times New Roman"/>
                <w:color w:val="auto"/>
                <w:sz w:val="24"/>
              </w:rPr>
            </w:pPr>
            <w:proofErr w:type="spellStart"/>
            <w:r w:rsidRPr="00C93C1B">
              <w:rPr>
                <w:rFonts w:ascii="Times New Roman" w:hAnsi="Times New Roman"/>
                <w:color w:val="auto"/>
                <w:sz w:val="24"/>
              </w:rPr>
              <w:t>Нада-Турку</w:t>
            </w:r>
            <w:proofErr w:type="spellEnd"/>
          </w:p>
        </w:tc>
        <w:tc>
          <w:tcPr>
            <w:tcW w:w="1259" w:type="dxa"/>
          </w:tcPr>
          <w:p w:rsidR="004F2FE4" w:rsidRDefault="004F2FE4" w:rsidP="004F2FE4">
            <w:pPr>
              <w:jc w:val="center"/>
            </w:pPr>
            <w:r w:rsidRPr="00862908">
              <w:rPr>
                <w:rFonts w:ascii="Times New Roman" w:hAnsi="Times New Roman"/>
                <w:color w:val="auto"/>
                <w:sz w:val="24"/>
              </w:rPr>
              <w:t>–</w:t>
            </w:r>
          </w:p>
        </w:tc>
        <w:tc>
          <w:tcPr>
            <w:tcW w:w="1259" w:type="dxa"/>
            <w:vAlign w:val="bottom"/>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30.8</w:t>
            </w:r>
          </w:p>
        </w:tc>
        <w:tc>
          <w:tcPr>
            <w:tcW w:w="1444" w:type="dxa"/>
            <w:tcBorders>
              <w:right w:val="single" w:sz="4" w:space="0" w:color="auto"/>
            </w:tcBorders>
            <w:vAlign w:val="center"/>
          </w:tcPr>
          <w:p w:rsidR="004F2FE4" w:rsidRPr="00C93C1B" w:rsidRDefault="004F2FE4" w:rsidP="004732F1">
            <w:pPr>
              <w:ind w:firstLine="13"/>
              <w:jc w:val="center"/>
              <w:rPr>
                <w:rFonts w:ascii="Times New Roman" w:hAnsi="Times New Roman"/>
                <w:color w:val="auto"/>
                <w:sz w:val="24"/>
              </w:rPr>
            </w:pPr>
            <w:proofErr w:type="spellStart"/>
            <w:r w:rsidRPr="00C93C1B">
              <w:rPr>
                <w:rFonts w:ascii="Times New Roman" w:hAnsi="Times New Roman"/>
                <w:color w:val="auto"/>
                <w:sz w:val="24"/>
              </w:rPr>
              <w:t>н</w:t>
            </w:r>
            <w:proofErr w:type="spellEnd"/>
            <w:r w:rsidRPr="00C93C1B">
              <w:rPr>
                <w:rFonts w:ascii="Times New Roman" w:hAnsi="Times New Roman"/>
                <w:color w:val="auto"/>
                <w:sz w:val="24"/>
              </w:rPr>
              <w:t>/</w:t>
            </w:r>
            <w:proofErr w:type="spellStart"/>
            <w:r w:rsidRPr="00C93C1B">
              <w:rPr>
                <w:rFonts w:ascii="Times New Roman" w:hAnsi="Times New Roman"/>
                <w:color w:val="auto"/>
                <w:sz w:val="24"/>
              </w:rPr>
              <w:t>д</w:t>
            </w:r>
            <w:proofErr w:type="spellEnd"/>
          </w:p>
        </w:tc>
        <w:tc>
          <w:tcPr>
            <w:tcW w:w="1946" w:type="dxa"/>
            <w:vMerge/>
            <w:tcBorders>
              <w:left w:val="single" w:sz="4" w:space="0" w:color="auto"/>
            </w:tcBorders>
          </w:tcPr>
          <w:p w:rsidR="004F2FE4" w:rsidRPr="00C93C1B" w:rsidRDefault="004F2FE4" w:rsidP="004732F1">
            <w:pPr>
              <w:jc w:val="center"/>
              <w:rPr>
                <w:rFonts w:ascii="Times New Roman" w:hAnsi="Times New Roman"/>
                <w:color w:val="auto"/>
                <w:sz w:val="24"/>
              </w:rPr>
            </w:pPr>
          </w:p>
        </w:tc>
      </w:tr>
      <w:tr w:rsidR="004F2FE4" w:rsidRPr="00C93C1B" w:rsidTr="00447046">
        <w:tc>
          <w:tcPr>
            <w:tcW w:w="563"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11</w:t>
            </w:r>
          </w:p>
        </w:tc>
        <w:tc>
          <w:tcPr>
            <w:tcW w:w="3027" w:type="dxa"/>
            <w:vAlign w:val="bottom"/>
          </w:tcPr>
          <w:p w:rsidR="004F2FE4" w:rsidRPr="00C93C1B" w:rsidRDefault="004F2FE4" w:rsidP="004732F1">
            <w:pPr>
              <w:ind w:firstLine="38"/>
              <w:rPr>
                <w:rFonts w:ascii="Times New Roman" w:hAnsi="Times New Roman"/>
                <w:color w:val="auto"/>
                <w:sz w:val="24"/>
              </w:rPr>
            </w:pPr>
            <w:r w:rsidRPr="00C93C1B">
              <w:rPr>
                <w:rFonts w:ascii="Times New Roman" w:hAnsi="Times New Roman"/>
                <w:color w:val="auto"/>
                <w:sz w:val="24"/>
              </w:rPr>
              <w:t>Растущее</w:t>
            </w:r>
          </w:p>
        </w:tc>
        <w:tc>
          <w:tcPr>
            <w:tcW w:w="1259" w:type="dxa"/>
          </w:tcPr>
          <w:p w:rsidR="004F2FE4" w:rsidRDefault="004F2FE4" w:rsidP="004F2FE4">
            <w:pPr>
              <w:jc w:val="center"/>
            </w:pPr>
            <w:r w:rsidRPr="00862908">
              <w:rPr>
                <w:rFonts w:ascii="Times New Roman" w:hAnsi="Times New Roman"/>
                <w:color w:val="auto"/>
                <w:sz w:val="24"/>
              </w:rPr>
              <w:t>–</w:t>
            </w:r>
          </w:p>
        </w:tc>
        <w:tc>
          <w:tcPr>
            <w:tcW w:w="1259" w:type="dxa"/>
            <w:vAlign w:val="bottom"/>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28</w:t>
            </w:r>
          </w:p>
        </w:tc>
        <w:tc>
          <w:tcPr>
            <w:tcW w:w="1444" w:type="dxa"/>
            <w:tcBorders>
              <w:right w:val="single" w:sz="4" w:space="0" w:color="auto"/>
            </w:tcBorders>
            <w:vAlign w:val="center"/>
          </w:tcPr>
          <w:p w:rsidR="004F2FE4" w:rsidRPr="00C93C1B" w:rsidRDefault="004F2FE4" w:rsidP="004732F1">
            <w:pPr>
              <w:ind w:firstLine="13"/>
              <w:jc w:val="center"/>
              <w:rPr>
                <w:rFonts w:ascii="Times New Roman" w:hAnsi="Times New Roman"/>
                <w:color w:val="auto"/>
                <w:sz w:val="24"/>
              </w:rPr>
            </w:pPr>
            <w:proofErr w:type="spellStart"/>
            <w:r w:rsidRPr="00C93C1B">
              <w:rPr>
                <w:rFonts w:ascii="Times New Roman" w:hAnsi="Times New Roman"/>
                <w:color w:val="auto"/>
                <w:sz w:val="24"/>
              </w:rPr>
              <w:t>н</w:t>
            </w:r>
            <w:proofErr w:type="spellEnd"/>
            <w:r w:rsidRPr="00C93C1B">
              <w:rPr>
                <w:rFonts w:ascii="Times New Roman" w:hAnsi="Times New Roman"/>
                <w:color w:val="auto"/>
                <w:sz w:val="24"/>
              </w:rPr>
              <w:t>/</w:t>
            </w:r>
            <w:proofErr w:type="spellStart"/>
            <w:r w:rsidRPr="00C93C1B">
              <w:rPr>
                <w:rFonts w:ascii="Times New Roman" w:hAnsi="Times New Roman"/>
                <w:color w:val="auto"/>
                <w:sz w:val="24"/>
              </w:rPr>
              <w:t>д</w:t>
            </w:r>
            <w:proofErr w:type="spellEnd"/>
          </w:p>
        </w:tc>
        <w:tc>
          <w:tcPr>
            <w:tcW w:w="1946" w:type="dxa"/>
            <w:vMerge/>
            <w:tcBorders>
              <w:left w:val="single" w:sz="4" w:space="0" w:color="auto"/>
            </w:tcBorders>
          </w:tcPr>
          <w:p w:rsidR="004F2FE4" w:rsidRPr="00C93C1B" w:rsidRDefault="004F2FE4" w:rsidP="004732F1">
            <w:pPr>
              <w:jc w:val="center"/>
              <w:rPr>
                <w:rFonts w:ascii="Times New Roman" w:hAnsi="Times New Roman"/>
                <w:color w:val="auto"/>
                <w:sz w:val="24"/>
              </w:rPr>
            </w:pPr>
          </w:p>
        </w:tc>
      </w:tr>
      <w:tr w:rsidR="004F2FE4" w:rsidRPr="00C93C1B" w:rsidTr="00447046">
        <w:tc>
          <w:tcPr>
            <w:tcW w:w="563"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12</w:t>
            </w:r>
          </w:p>
        </w:tc>
        <w:tc>
          <w:tcPr>
            <w:tcW w:w="3027" w:type="dxa"/>
            <w:vAlign w:val="bottom"/>
          </w:tcPr>
          <w:p w:rsidR="004F2FE4" w:rsidRPr="00C93C1B" w:rsidRDefault="004F2FE4" w:rsidP="004732F1">
            <w:pPr>
              <w:ind w:firstLine="38"/>
              <w:rPr>
                <w:rFonts w:ascii="Times New Roman" w:hAnsi="Times New Roman"/>
                <w:color w:val="auto"/>
                <w:sz w:val="24"/>
              </w:rPr>
            </w:pPr>
            <w:proofErr w:type="spellStart"/>
            <w:r w:rsidRPr="00C93C1B">
              <w:rPr>
                <w:rFonts w:ascii="Times New Roman" w:hAnsi="Times New Roman"/>
                <w:color w:val="auto"/>
                <w:sz w:val="24"/>
              </w:rPr>
              <w:t>Русанова</w:t>
            </w:r>
            <w:proofErr w:type="spellEnd"/>
          </w:p>
        </w:tc>
        <w:tc>
          <w:tcPr>
            <w:tcW w:w="1259" w:type="dxa"/>
          </w:tcPr>
          <w:p w:rsidR="004F2FE4" w:rsidRDefault="004F2FE4" w:rsidP="004F2FE4">
            <w:pPr>
              <w:jc w:val="center"/>
            </w:pPr>
            <w:r w:rsidRPr="00862908">
              <w:rPr>
                <w:rFonts w:ascii="Times New Roman" w:hAnsi="Times New Roman"/>
                <w:color w:val="auto"/>
                <w:sz w:val="24"/>
              </w:rPr>
              <w:t>–</w:t>
            </w:r>
          </w:p>
        </w:tc>
        <w:tc>
          <w:tcPr>
            <w:tcW w:w="1259" w:type="dxa"/>
            <w:vAlign w:val="bottom"/>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36</w:t>
            </w:r>
          </w:p>
        </w:tc>
        <w:tc>
          <w:tcPr>
            <w:tcW w:w="1444" w:type="dxa"/>
            <w:tcBorders>
              <w:right w:val="single" w:sz="4" w:space="0" w:color="auto"/>
            </w:tcBorders>
            <w:vAlign w:val="center"/>
          </w:tcPr>
          <w:p w:rsidR="004F2FE4" w:rsidRPr="00C93C1B" w:rsidRDefault="004F2FE4" w:rsidP="004732F1">
            <w:pPr>
              <w:ind w:firstLine="13"/>
              <w:jc w:val="center"/>
              <w:rPr>
                <w:rFonts w:ascii="Times New Roman" w:hAnsi="Times New Roman"/>
                <w:color w:val="auto"/>
                <w:sz w:val="24"/>
              </w:rPr>
            </w:pPr>
            <w:proofErr w:type="spellStart"/>
            <w:r w:rsidRPr="00C93C1B">
              <w:rPr>
                <w:rFonts w:ascii="Times New Roman" w:hAnsi="Times New Roman"/>
                <w:color w:val="auto"/>
                <w:sz w:val="24"/>
              </w:rPr>
              <w:t>н</w:t>
            </w:r>
            <w:proofErr w:type="spellEnd"/>
            <w:r w:rsidRPr="00C93C1B">
              <w:rPr>
                <w:rFonts w:ascii="Times New Roman" w:hAnsi="Times New Roman"/>
                <w:color w:val="auto"/>
                <w:sz w:val="24"/>
              </w:rPr>
              <w:t>/</w:t>
            </w:r>
            <w:proofErr w:type="spellStart"/>
            <w:r w:rsidRPr="00C93C1B">
              <w:rPr>
                <w:rFonts w:ascii="Times New Roman" w:hAnsi="Times New Roman"/>
                <w:color w:val="auto"/>
                <w:sz w:val="24"/>
              </w:rPr>
              <w:t>д</w:t>
            </w:r>
            <w:proofErr w:type="spellEnd"/>
          </w:p>
        </w:tc>
        <w:tc>
          <w:tcPr>
            <w:tcW w:w="1946" w:type="dxa"/>
            <w:vMerge/>
            <w:tcBorders>
              <w:left w:val="single" w:sz="4" w:space="0" w:color="auto"/>
            </w:tcBorders>
          </w:tcPr>
          <w:p w:rsidR="004F2FE4" w:rsidRPr="00C93C1B" w:rsidRDefault="004F2FE4" w:rsidP="004732F1">
            <w:pPr>
              <w:jc w:val="center"/>
              <w:rPr>
                <w:rFonts w:ascii="Times New Roman" w:hAnsi="Times New Roman"/>
                <w:color w:val="auto"/>
                <w:sz w:val="24"/>
              </w:rPr>
            </w:pPr>
          </w:p>
        </w:tc>
      </w:tr>
      <w:tr w:rsidR="004F2FE4" w:rsidRPr="00C93C1B" w:rsidTr="00447046">
        <w:tc>
          <w:tcPr>
            <w:tcW w:w="563"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13</w:t>
            </w:r>
          </w:p>
        </w:tc>
        <w:tc>
          <w:tcPr>
            <w:tcW w:w="3027" w:type="dxa"/>
            <w:vAlign w:val="bottom"/>
          </w:tcPr>
          <w:p w:rsidR="004F2FE4" w:rsidRPr="00C93C1B" w:rsidRDefault="004F2FE4" w:rsidP="004732F1">
            <w:pPr>
              <w:ind w:firstLine="38"/>
              <w:rPr>
                <w:rFonts w:ascii="Times New Roman" w:hAnsi="Times New Roman"/>
                <w:color w:val="auto"/>
                <w:sz w:val="24"/>
              </w:rPr>
            </w:pPr>
            <w:r w:rsidRPr="00C93C1B">
              <w:rPr>
                <w:rFonts w:ascii="Times New Roman" w:hAnsi="Times New Roman"/>
                <w:color w:val="auto"/>
                <w:sz w:val="24"/>
              </w:rPr>
              <w:t>Рязанское</w:t>
            </w:r>
          </w:p>
        </w:tc>
        <w:tc>
          <w:tcPr>
            <w:tcW w:w="1259" w:type="dxa"/>
          </w:tcPr>
          <w:p w:rsidR="004F2FE4" w:rsidRDefault="004F2FE4" w:rsidP="004F2FE4">
            <w:pPr>
              <w:jc w:val="center"/>
            </w:pPr>
            <w:r w:rsidRPr="00862908">
              <w:rPr>
                <w:rFonts w:ascii="Times New Roman" w:hAnsi="Times New Roman"/>
                <w:color w:val="auto"/>
                <w:sz w:val="24"/>
              </w:rPr>
              <w:t>–</w:t>
            </w:r>
          </w:p>
        </w:tc>
        <w:tc>
          <w:tcPr>
            <w:tcW w:w="1259" w:type="dxa"/>
            <w:vAlign w:val="bottom"/>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21.8</w:t>
            </w:r>
          </w:p>
        </w:tc>
        <w:tc>
          <w:tcPr>
            <w:tcW w:w="1444" w:type="dxa"/>
            <w:tcBorders>
              <w:right w:val="single" w:sz="4" w:space="0" w:color="auto"/>
            </w:tcBorders>
            <w:vAlign w:val="center"/>
          </w:tcPr>
          <w:p w:rsidR="004F2FE4" w:rsidRPr="00C93C1B" w:rsidRDefault="004F2FE4" w:rsidP="004732F1">
            <w:pPr>
              <w:ind w:firstLine="13"/>
              <w:jc w:val="center"/>
              <w:rPr>
                <w:rFonts w:ascii="Times New Roman" w:hAnsi="Times New Roman"/>
                <w:color w:val="auto"/>
                <w:sz w:val="24"/>
              </w:rPr>
            </w:pPr>
            <w:proofErr w:type="spellStart"/>
            <w:r w:rsidRPr="00C93C1B">
              <w:rPr>
                <w:rFonts w:ascii="Times New Roman" w:hAnsi="Times New Roman"/>
                <w:color w:val="auto"/>
                <w:sz w:val="24"/>
              </w:rPr>
              <w:t>н</w:t>
            </w:r>
            <w:proofErr w:type="spellEnd"/>
            <w:r w:rsidRPr="00C93C1B">
              <w:rPr>
                <w:rFonts w:ascii="Times New Roman" w:hAnsi="Times New Roman"/>
                <w:color w:val="auto"/>
                <w:sz w:val="24"/>
              </w:rPr>
              <w:t>/</w:t>
            </w:r>
            <w:proofErr w:type="spellStart"/>
            <w:r w:rsidRPr="00C93C1B">
              <w:rPr>
                <w:rFonts w:ascii="Times New Roman" w:hAnsi="Times New Roman"/>
                <w:color w:val="auto"/>
                <w:sz w:val="24"/>
              </w:rPr>
              <w:t>д</w:t>
            </w:r>
            <w:proofErr w:type="spellEnd"/>
          </w:p>
        </w:tc>
        <w:tc>
          <w:tcPr>
            <w:tcW w:w="1946" w:type="dxa"/>
            <w:vMerge/>
            <w:tcBorders>
              <w:left w:val="single" w:sz="4" w:space="0" w:color="auto"/>
            </w:tcBorders>
          </w:tcPr>
          <w:p w:rsidR="004F2FE4" w:rsidRPr="00C93C1B" w:rsidRDefault="004F2FE4" w:rsidP="004732F1">
            <w:pPr>
              <w:jc w:val="center"/>
              <w:rPr>
                <w:rFonts w:ascii="Times New Roman" w:hAnsi="Times New Roman"/>
                <w:color w:val="auto"/>
                <w:sz w:val="24"/>
              </w:rPr>
            </w:pPr>
          </w:p>
        </w:tc>
      </w:tr>
      <w:tr w:rsidR="004F2FE4" w:rsidRPr="00C93C1B" w:rsidTr="00447046">
        <w:tc>
          <w:tcPr>
            <w:tcW w:w="563"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14</w:t>
            </w:r>
          </w:p>
        </w:tc>
        <w:tc>
          <w:tcPr>
            <w:tcW w:w="3027" w:type="dxa"/>
            <w:vAlign w:val="bottom"/>
          </w:tcPr>
          <w:p w:rsidR="004F2FE4" w:rsidRPr="00C93C1B" w:rsidRDefault="004F2FE4" w:rsidP="004732F1">
            <w:pPr>
              <w:ind w:firstLine="38"/>
              <w:rPr>
                <w:rFonts w:ascii="Times New Roman" w:hAnsi="Times New Roman"/>
                <w:color w:val="auto"/>
                <w:sz w:val="24"/>
              </w:rPr>
            </w:pPr>
            <w:proofErr w:type="spellStart"/>
            <w:r w:rsidRPr="00C93C1B">
              <w:rPr>
                <w:rFonts w:ascii="Times New Roman" w:hAnsi="Times New Roman"/>
                <w:color w:val="auto"/>
                <w:sz w:val="24"/>
              </w:rPr>
              <w:t>Силюе-Турку</w:t>
            </w:r>
            <w:proofErr w:type="spellEnd"/>
          </w:p>
        </w:tc>
        <w:tc>
          <w:tcPr>
            <w:tcW w:w="1259" w:type="dxa"/>
          </w:tcPr>
          <w:p w:rsidR="004F2FE4" w:rsidRDefault="004F2FE4" w:rsidP="004F2FE4">
            <w:pPr>
              <w:jc w:val="center"/>
            </w:pPr>
            <w:r w:rsidRPr="00862908">
              <w:rPr>
                <w:rFonts w:ascii="Times New Roman" w:hAnsi="Times New Roman"/>
                <w:color w:val="auto"/>
                <w:sz w:val="24"/>
              </w:rPr>
              <w:t>–</w:t>
            </w:r>
          </w:p>
        </w:tc>
        <w:tc>
          <w:tcPr>
            <w:tcW w:w="1259" w:type="dxa"/>
            <w:vAlign w:val="bottom"/>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42.8</w:t>
            </w:r>
          </w:p>
        </w:tc>
        <w:tc>
          <w:tcPr>
            <w:tcW w:w="1444" w:type="dxa"/>
            <w:tcBorders>
              <w:right w:val="single" w:sz="4" w:space="0" w:color="auto"/>
            </w:tcBorders>
            <w:vAlign w:val="center"/>
          </w:tcPr>
          <w:p w:rsidR="004F2FE4" w:rsidRPr="00C93C1B" w:rsidRDefault="004F2FE4" w:rsidP="004732F1">
            <w:pPr>
              <w:ind w:firstLine="13"/>
              <w:jc w:val="center"/>
              <w:rPr>
                <w:rFonts w:ascii="Times New Roman" w:hAnsi="Times New Roman"/>
                <w:color w:val="auto"/>
                <w:sz w:val="24"/>
              </w:rPr>
            </w:pPr>
            <w:proofErr w:type="spellStart"/>
            <w:r w:rsidRPr="00C93C1B">
              <w:rPr>
                <w:rFonts w:ascii="Times New Roman" w:hAnsi="Times New Roman"/>
                <w:color w:val="auto"/>
                <w:sz w:val="24"/>
              </w:rPr>
              <w:t>н</w:t>
            </w:r>
            <w:proofErr w:type="spellEnd"/>
            <w:r w:rsidRPr="00C93C1B">
              <w:rPr>
                <w:rFonts w:ascii="Times New Roman" w:hAnsi="Times New Roman"/>
                <w:color w:val="auto"/>
                <w:sz w:val="24"/>
              </w:rPr>
              <w:t>/</w:t>
            </w:r>
            <w:proofErr w:type="spellStart"/>
            <w:r w:rsidRPr="00C93C1B">
              <w:rPr>
                <w:rFonts w:ascii="Times New Roman" w:hAnsi="Times New Roman"/>
                <w:color w:val="auto"/>
                <w:sz w:val="24"/>
              </w:rPr>
              <w:t>д</w:t>
            </w:r>
            <w:proofErr w:type="spellEnd"/>
          </w:p>
        </w:tc>
        <w:tc>
          <w:tcPr>
            <w:tcW w:w="1946" w:type="dxa"/>
            <w:vMerge/>
            <w:tcBorders>
              <w:left w:val="single" w:sz="4" w:space="0" w:color="auto"/>
            </w:tcBorders>
          </w:tcPr>
          <w:p w:rsidR="004F2FE4" w:rsidRPr="00C93C1B" w:rsidRDefault="004F2FE4" w:rsidP="004732F1">
            <w:pPr>
              <w:rPr>
                <w:rFonts w:ascii="Times New Roman" w:hAnsi="Times New Roman"/>
                <w:color w:val="auto"/>
                <w:sz w:val="24"/>
              </w:rPr>
            </w:pPr>
          </w:p>
        </w:tc>
      </w:tr>
      <w:tr w:rsidR="004F2FE4" w:rsidRPr="00C93C1B" w:rsidTr="00447046">
        <w:tc>
          <w:tcPr>
            <w:tcW w:w="563"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15</w:t>
            </w:r>
          </w:p>
        </w:tc>
        <w:tc>
          <w:tcPr>
            <w:tcW w:w="3027" w:type="dxa"/>
            <w:vAlign w:val="bottom"/>
          </w:tcPr>
          <w:p w:rsidR="004F2FE4" w:rsidRPr="00C93C1B" w:rsidRDefault="004F2FE4" w:rsidP="004732F1">
            <w:pPr>
              <w:ind w:firstLine="38"/>
              <w:rPr>
                <w:rFonts w:ascii="Times New Roman" w:hAnsi="Times New Roman"/>
                <w:color w:val="auto"/>
                <w:sz w:val="24"/>
              </w:rPr>
            </w:pPr>
            <w:proofErr w:type="spellStart"/>
            <w:r w:rsidRPr="00C93C1B">
              <w:rPr>
                <w:rFonts w:ascii="Times New Roman" w:hAnsi="Times New Roman"/>
                <w:color w:val="auto"/>
                <w:sz w:val="24"/>
              </w:rPr>
              <w:t>Сырута-Турку</w:t>
            </w:r>
            <w:proofErr w:type="spellEnd"/>
          </w:p>
        </w:tc>
        <w:tc>
          <w:tcPr>
            <w:tcW w:w="1259" w:type="dxa"/>
          </w:tcPr>
          <w:p w:rsidR="004F2FE4" w:rsidRDefault="004F2FE4" w:rsidP="004F2FE4">
            <w:pPr>
              <w:jc w:val="center"/>
            </w:pPr>
            <w:r w:rsidRPr="00862908">
              <w:rPr>
                <w:rFonts w:ascii="Times New Roman" w:hAnsi="Times New Roman"/>
                <w:color w:val="auto"/>
                <w:sz w:val="24"/>
              </w:rPr>
              <w:t>–</w:t>
            </w:r>
          </w:p>
        </w:tc>
        <w:tc>
          <w:tcPr>
            <w:tcW w:w="1259" w:type="dxa"/>
            <w:vAlign w:val="bottom"/>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35.6</w:t>
            </w:r>
          </w:p>
        </w:tc>
        <w:tc>
          <w:tcPr>
            <w:tcW w:w="1444" w:type="dxa"/>
            <w:tcBorders>
              <w:right w:val="single" w:sz="4" w:space="0" w:color="auto"/>
            </w:tcBorders>
            <w:vAlign w:val="center"/>
          </w:tcPr>
          <w:p w:rsidR="004F2FE4" w:rsidRPr="00C93C1B" w:rsidRDefault="004F2FE4" w:rsidP="004732F1">
            <w:pPr>
              <w:ind w:firstLine="13"/>
              <w:jc w:val="center"/>
              <w:rPr>
                <w:rFonts w:ascii="Times New Roman" w:hAnsi="Times New Roman"/>
                <w:color w:val="auto"/>
                <w:sz w:val="24"/>
              </w:rPr>
            </w:pPr>
            <w:proofErr w:type="spellStart"/>
            <w:r w:rsidRPr="00C93C1B">
              <w:rPr>
                <w:rFonts w:ascii="Times New Roman" w:hAnsi="Times New Roman"/>
                <w:color w:val="auto"/>
                <w:sz w:val="24"/>
              </w:rPr>
              <w:t>н</w:t>
            </w:r>
            <w:proofErr w:type="spellEnd"/>
            <w:r w:rsidRPr="00C93C1B">
              <w:rPr>
                <w:rFonts w:ascii="Times New Roman" w:hAnsi="Times New Roman"/>
                <w:color w:val="auto"/>
                <w:sz w:val="24"/>
              </w:rPr>
              <w:t>/</w:t>
            </w:r>
            <w:proofErr w:type="spellStart"/>
            <w:r w:rsidRPr="00C93C1B">
              <w:rPr>
                <w:rFonts w:ascii="Times New Roman" w:hAnsi="Times New Roman"/>
                <w:color w:val="auto"/>
                <w:sz w:val="24"/>
              </w:rPr>
              <w:t>д</w:t>
            </w:r>
            <w:proofErr w:type="spellEnd"/>
          </w:p>
        </w:tc>
        <w:tc>
          <w:tcPr>
            <w:tcW w:w="1946" w:type="dxa"/>
            <w:vMerge/>
            <w:tcBorders>
              <w:left w:val="single" w:sz="4" w:space="0" w:color="auto"/>
            </w:tcBorders>
          </w:tcPr>
          <w:p w:rsidR="004F2FE4" w:rsidRPr="00C93C1B" w:rsidRDefault="004F2FE4" w:rsidP="004732F1">
            <w:pPr>
              <w:rPr>
                <w:rFonts w:ascii="Times New Roman" w:hAnsi="Times New Roman"/>
                <w:color w:val="auto"/>
                <w:sz w:val="24"/>
              </w:rPr>
            </w:pPr>
          </w:p>
        </w:tc>
      </w:tr>
      <w:tr w:rsidR="004F2FE4" w:rsidRPr="00C93C1B" w:rsidTr="00447046">
        <w:tc>
          <w:tcPr>
            <w:tcW w:w="563"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16</w:t>
            </w:r>
          </w:p>
        </w:tc>
        <w:tc>
          <w:tcPr>
            <w:tcW w:w="3027" w:type="dxa"/>
            <w:vAlign w:val="bottom"/>
          </w:tcPr>
          <w:p w:rsidR="004F2FE4" w:rsidRPr="00C93C1B" w:rsidRDefault="004F2FE4" w:rsidP="004732F1">
            <w:pPr>
              <w:ind w:firstLine="38"/>
              <w:rPr>
                <w:rFonts w:ascii="Times New Roman" w:hAnsi="Times New Roman"/>
                <w:color w:val="auto"/>
                <w:sz w:val="24"/>
              </w:rPr>
            </w:pPr>
            <w:proofErr w:type="spellStart"/>
            <w:r w:rsidRPr="00C93C1B">
              <w:rPr>
                <w:rFonts w:ascii="Times New Roman" w:hAnsi="Times New Roman"/>
                <w:color w:val="auto"/>
                <w:sz w:val="24"/>
              </w:rPr>
              <w:t>Сырута-Турку</w:t>
            </w:r>
            <w:proofErr w:type="spellEnd"/>
          </w:p>
        </w:tc>
        <w:tc>
          <w:tcPr>
            <w:tcW w:w="1259" w:type="dxa"/>
          </w:tcPr>
          <w:p w:rsidR="004F2FE4" w:rsidRDefault="004F2FE4" w:rsidP="004F2FE4">
            <w:pPr>
              <w:jc w:val="center"/>
            </w:pPr>
            <w:r w:rsidRPr="00862908">
              <w:rPr>
                <w:rFonts w:ascii="Times New Roman" w:hAnsi="Times New Roman"/>
                <w:color w:val="auto"/>
                <w:sz w:val="24"/>
              </w:rPr>
              <w:t>–</w:t>
            </w:r>
          </w:p>
        </w:tc>
        <w:tc>
          <w:tcPr>
            <w:tcW w:w="1259" w:type="dxa"/>
            <w:vAlign w:val="bottom"/>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35.6</w:t>
            </w:r>
          </w:p>
        </w:tc>
        <w:tc>
          <w:tcPr>
            <w:tcW w:w="1444" w:type="dxa"/>
            <w:tcBorders>
              <w:right w:val="single" w:sz="4" w:space="0" w:color="auto"/>
            </w:tcBorders>
            <w:vAlign w:val="center"/>
          </w:tcPr>
          <w:p w:rsidR="004F2FE4" w:rsidRPr="00C93C1B" w:rsidRDefault="004F2FE4" w:rsidP="004732F1">
            <w:pPr>
              <w:ind w:firstLine="13"/>
              <w:jc w:val="center"/>
              <w:rPr>
                <w:rFonts w:ascii="Times New Roman" w:hAnsi="Times New Roman"/>
                <w:color w:val="auto"/>
                <w:sz w:val="24"/>
              </w:rPr>
            </w:pPr>
            <w:proofErr w:type="spellStart"/>
            <w:r w:rsidRPr="00C93C1B">
              <w:rPr>
                <w:rFonts w:ascii="Times New Roman" w:hAnsi="Times New Roman"/>
                <w:color w:val="auto"/>
                <w:sz w:val="24"/>
              </w:rPr>
              <w:t>н</w:t>
            </w:r>
            <w:proofErr w:type="spellEnd"/>
            <w:r w:rsidRPr="00C93C1B">
              <w:rPr>
                <w:rFonts w:ascii="Times New Roman" w:hAnsi="Times New Roman"/>
                <w:color w:val="auto"/>
                <w:sz w:val="24"/>
              </w:rPr>
              <w:t>/</w:t>
            </w:r>
            <w:proofErr w:type="spellStart"/>
            <w:r w:rsidRPr="00C93C1B">
              <w:rPr>
                <w:rFonts w:ascii="Times New Roman" w:hAnsi="Times New Roman"/>
                <w:color w:val="auto"/>
                <w:sz w:val="24"/>
              </w:rPr>
              <w:t>д</w:t>
            </w:r>
            <w:proofErr w:type="spellEnd"/>
          </w:p>
        </w:tc>
        <w:tc>
          <w:tcPr>
            <w:tcW w:w="1946" w:type="dxa"/>
            <w:vMerge/>
            <w:tcBorders>
              <w:left w:val="single" w:sz="4" w:space="0" w:color="auto"/>
            </w:tcBorders>
          </w:tcPr>
          <w:p w:rsidR="004F2FE4" w:rsidRPr="00C93C1B" w:rsidRDefault="004F2FE4" w:rsidP="004732F1">
            <w:pPr>
              <w:rPr>
                <w:rFonts w:ascii="Times New Roman" w:hAnsi="Times New Roman"/>
                <w:color w:val="auto"/>
                <w:sz w:val="24"/>
              </w:rPr>
            </w:pPr>
          </w:p>
        </w:tc>
      </w:tr>
      <w:tr w:rsidR="004F2FE4" w:rsidRPr="00C93C1B" w:rsidTr="00447046">
        <w:tc>
          <w:tcPr>
            <w:tcW w:w="563"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17</w:t>
            </w:r>
          </w:p>
        </w:tc>
        <w:tc>
          <w:tcPr>
            <w:tcW w:w="3027" w:type="dxa"/>
            <w:vAlign w:val="bottom"/>
          </w:tcPr>
          <w:p w:rsidR="004F2FE4" w:rsidRPr="00C93C1B" w:rsidRDefault="004F2FE4" w:rsidP="004732F1">
            <w:pPr>
              <w:ind w:firstLine="38"/>
              <w:rPr>
                <w:rFonts w:ascii="Times New Roman" w:hAnsi="Times New Roman"/>
                <w:color w:val="auto"/>
                <w:sz w:val="24"/>
              </w:rPr>
            </w:pPr>
            <w:r w:rsidRPr="00C93C1B">
              <w:rPr>
                <w:rFonts w:ascii="Times New Roman" w:hAnsi="Times New Roman"/>
                <w:color w:val="auto"/>
                <w:sz w:val="24"/>
              </w:rPr>
              <w:t>Таймыр</w:t>
            </w:r>
          </w:p>
        </w:tc>
        <w:tc>
          <w:tcPr>
            <w:tcW w:w="1259" w:type="dxa"/>
          </w:tcPr>
          <w:p w:rsidR="004F2FE4" w:rsidRDefault="004F2FE4" w:rsidP="004F2FE4">
            <w:pPr>
              <w:jc w:val="center"/>
            </w:pPr>
            <w:r w:rsidRPr="00862908">
              <w:rPr>
                <w:rFonts w:ascii="Times New Roman" w:hAnsi="Times New Roman"/>
                <w:color w:val="auto"/>
                <w:sz w:val="24"/>
              </w:rPr>
              <w:t>–</w:t>
            </w:r>
          </w:p>
        </w:tc>
        <w:tc>
          <w:tcPr>
            <w:tcW w:w="1259" w:type="dxa"/>
            <w:vAlign w:val="bottom"/>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4560</w:t>
            </w:r>
          </w:p>
        </w:tc>
        <w:tc>
          <w:tcPr>
            <w:tcW w:w="1444" w:type="dxa"/>
            <w:tcBorders>
              <w:right w:val="single" w:sz="4" w:space="0" w:color="auto"/>
            </w:tcBorders>
            <w:vAlign w:val="center"/>
          </w:tcPr>
          <w:p w:rsidR="004F2FE4" w:rsidRPr="00C93C1B" w:rsidRDefault="004F2FE4" w:rsidP="004732F1">
            <w:pPr>
              <w:ind w:firstLine="13"/>
              <w:jc w:val="center"/>
              <w:rPr>
                <w:rFonts w:ascii="Times New Roman" w:hAnsi="Times New Roman"/>
                <w:color w:val="auto"/>
                <w:sz w:val="24"/>
              </w:rPr>
            </w:pPr>
            <w:r w:rsidRPr="00C93C1B">
              <w:rPr>
                <w:rFonts w:ascii="Times New Roman" w:hAnsi="Times New Roman"/>
                <w:color w:val="auto"/>
                <w:sz w:val="24"/>
              </w:rPr>
              <w:t>13</w:t>
            </w:r>
          </w:p>
        </w:tc>
        <w:tc>
          <w:tcPr>
            <w:tcW w:w="1946" w:type="dxa"/>
            <w:vMerge/>
            <w:tcBorders>
              <w:left w:val="single" w:sz="4" w:space="0" w:color="auto"/>
            </w:tcBorders>
          </w:tcPr>
          <w:p w:rsidR="004F2FE4" w:rsidRPr="00C93C1B" w:rsidRDefault="004F2FE4" w:rsidP="004732F1">
            <w:pPr>
              <w:rPr>
                <w:rFonts w:ascii="Times New Roman" w:hAnsi="Times New Roman"/>
                <w:color w:val="auto"/>
                <w:sz w:val="24"/>
              </w:rPr>
            </w:pPr>
          </w:p>
        </w:tc>
      </w:tr>
      <w:tr w:rsidR="004F2FE4" w:rsidRPr="00C93C1B" w:rsidTr="00447046">
        <w:tc>
          <w:tcPr>
            <w:tcW w:w="563"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18</w:t>
            </w:r>
          </w:p>
        </w:tc>
        <w:tc>
          <w:tcPr>
            <w:tcW w:w="3027" w:type="dxa"/>
            <w:vAlign w:val="bottom"/>
          </w:tcPr>
          <w:p w:rsidR="004F2FE4" w:rsidRPr="00C93C1B" w:rsidRDefault="004F2FE4" w:rsidP="004732F1">
            <w:pPr>
              <w:ind w:firstLine="38"/>
              <w:rPr>
                <w:rFonts w:ascii="Times New Roman" w:hAnsi="Times New Roman"/>
                <w:color w:val="auto"/>
                <w:sz w:val="24"/>
              </w:rPr>
            </w:pPr>
            <w:proofErr w:type="spellStart"/>
            <w:r w:rsidRPr="00C93C1B">
              <w:rPr>
                <w:rFonts w:ascii="Times New Roman" w:hAnsi="Times New Roman"/>
                <w:color w:val="auto"/>
                <w:sz w:val="24"/>
              </w:rPr>
              <w:t>Фиордовое</w:t>
            </w:r>
            <w:proofErr w:type="spellEnd"/>
          </w:p>
        </w:tc>
        <w:tc>
          <w:tcPr>
            <w:tcW w:w="1259" w:type="dxa"/>
          </w:tcPr>
          <w:p w:rsidR="004F2FE4" w:rsidRDefault="004F2FE4" w:rsidP="004F2FE4">
            <w:pPr>
              <w:jc w:val="center"/>
            </w:pPr>
            <w:r w:rsidRPr="00862908">
              <w:rPr>
                <w:rFonts w:ascii="Times New Roman" w:hAnsi="Times New Roman"/>
                <w:color w:val="auto"/>
                <w:sz w:val="24"/>
              </w:rPr>
              <w:t>–</w:t>
            </w:r>
          </w:p>
        </w:tc>
        <w:tc>
          <w:tcPr>
            <w:tcW w:w="1259" w:type="dxa"/>
            <w:vAlign w:val="bottom"/>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38</w:t>
            </w:r>
          </w:p>
        </w:tc>
        <w:tc>
          <w:tcPr>
            <w:tcW w:w="1444" w:type="dxa"/>
            <w:tcBorders>
              <w:right w:val="single" w:sz="4" w:space="0" w:color="auto"/>
            </w:tcBorders>
            <w:vAlign w:val="center"/>
          </w:tcPr>
          <w:p w:rsidR="004F2FE4" w:rsidRPr="00C93C1B" w:rsidRDefault="004F2FE4" w:rsidP="004732F1">
            <w:pPr>
              <w:ind w:firstLine="13"/>
              <w:jc w:val="center"/>
              <w:rPr>
                <w:rFonts w:ascii="Times New Roman" w:hAnsi="Times New Roman"/>
                <w:color w:val="auto"/>
                <w:sz w:val="24"/>
              </w:rPr>
            </w:pPr>
            <w:proofErr w:type="spellStart"/>
            <w:r w:rsidRPr="00C93C1B">
              <w:rPr>
                <w:rFonts w:ascii="Times New Roman" w:hAnsi="Times New Roman"/>
                <w:color w:val="auto"/>
                <w:sz w:val="24"/>
              </w:rPr>
              <w:t>н</w:t>
            </w:r>
            <w:proofErr w:type="spellEnd"/>
            <w:r w:rsidRPr="00C93C1B">
              <w:rPr>
                <w:rFonts w:ascii="Times New Roman" w:hAnsi="Times New Roman"/>
                <w:color w:val="auto"/>
                <w:sz w:val="24"/>
              </w:rPr>
              <w:t>/</w:t>
            </w:r>
            <w:proofErr w:type="spellStart"/>
            <w:r w:rsidRPr="00C93C1B">
              <w:rPr>
                <w:rFonts w:ascii="Times New Roman" w:hAnsi="Times New Roman"/>
                <w:color w:val="auto"/>
                <w:sz w:val="24"/>
              </w:rPr>
              <w:t>д</w:t>
            </w:r>
            <w:proofErr w:type="spellEnd"/>
          </w:p>
        </w:tc>
        <w:tc>
          <w:tcPr>
            <w:tcW w:w="1946" w:type="dxa"/>
            <w:vMerge/>
            <w:tcBorders>
              <w:left w:val="single" w:sz="4" w:space="0" w:color="auto"/>
            </w:tcBorders>
          </w:tcPr>
          <w:p w:rsidR="004F2FE4" w:rsidRPr="00C93C1B" w:rsidRDefault="004F2FE4" w:rsidP="004732F1">
            <w:pPr>
              <w:rPr>
                <w:rFonts w:ascii="Times New Roman" w:hAnsi="Times New Roman"/>
                <w:color w:val="auto"/>
                <w:sz w:val="24"/>
              </w:rPr>
            </w:pPr>
          </w:p>
        </w:tc>
      </w:tr>
      <w:tr w:rsidR="004F2FE4" w:rsidRPr="00C93C1B" w:rsidTr="00447046">
        <w:tc>
          <w:tcPr>
            <w:tcW w:w="563"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19</w:t>
            </w:r>
          </w:p>
        </w:tc>
        <w:tc>
          <w:tcPr>
            <w:tcW w:w="3027" w:type="dxa"/>
            <w:vAlign w:val="bottom"/>
          </w:tcPr>
          <w:p w:rsidR="004F2FE4" w:rsidRPr="00C93C1B" w:rsidRDefault="004F2FE4" w:rsidP="004732F1">
            <w:pPr>
              <w:ind w:firstLine="38"/>
              <w:rPr>
                <w:rFonts w:ascii="Times New Roman" w:hAnsi="Times New Roman"/>
                <w:color w:val="auto"/>
                <w:sz w:val="24"/>
              </w:rPr>
            </w:pPr>
            <w:proofErr w:type="spellStart"/>
            <w:r w:rsidRPr="00C93C1B">
              <w:rPr>
                <w:rFonts w:ascii="Times New Roman" w:hAnsi="Times New Roman"/>
                <w:color w:val="auto"/>
                <w:sz w:val="24"/>
              </w:rPr>
              <w:t>Хутуда-Турку</w:t>
            </w:r>
            <w:proofErr w:type="spellEnd"/>
          </w:p>
        </w:tc>
        <w:tc>
          <w:tcPr>
            <w:tcW w:w="1259" w:type="dxa"/>
          </w:tcPr>
          <w:p w:rsidR="004F2FE4" w:rsidRDefault="004F2FE4" w:rsidP="004F2FE4">
            <w:pPr>
              <w:jc w:val="center"/>
            </w:pPr>
            <w:r w:rsidRPr="00862908">
              <w:rPr>
                <w:rFonts w:ascii="Times New Roman" w:hAnsi="Times New Roman"/>
                <w:color w:val="auto"/>
                <w:sz w:val="24"/>
              </w:rPr>
              <w:t>–</w:t>
            </w:r>
          </w:p>
        </w:tc>
        <w:tc>
          <w:tcPr>
            <w:tcW w:w="1259" w:type="dxa"/>
            <w:vAlign w:val="bottom"/>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16.9</w:t>
            </w:r>
          </w:p>
        </w:tc>
        <w:tc>
          <w:tcPr>
            <w:tcW w:w="1444" w:type="dxa"/>
            <w:tcBorders>
              <w:right w:val="single" w:sz="4" w:space="0" w:color="auto"/>
            </w:tcBorders>
            <w:vAlign w:val="center"/>
          </w:tcPr>
          <w:p w:rsidR="004F2FE4" w:rsidRPr="00C93C1B" w:rsidRDefault="004F2FE4" w:rsidP="004732F1">
            <w:pPr>
              <w:ind w:firstLine="13"/>
              <w:jc w:val="center"/>
              <w:rPr>
                <w:rFonts w:ascii="Times New Roman" w:hAnsi="Times New Roman"/>
                <w:color w:val="auto"/>
                <w:sz w:val="24"/>
              </w:rPr>
            </w:pPr>
            <w:proofErr w:type="spellStart"/>
            <w:r w:rsidRPr="00C93C1B">
              <w:rPr>
                <w:rFonts w:ascii="Times New Roman" w:hAnsi="Times New Roman"/>
                <w:color w:val="auto"/>
                <w:sz w:val="24"/>
              </w:rPr>
              <w:t>н</w:t>
            </w:r>
            <w:proofErr w:type="spellEnd"/>
            <w:r w:rsidRPr="00C93C1B">
              <w:rPr>
                <w:rFonts w:ascii="Times New Roman" w:hAnsi="Times New Roman"/>
                <w:color w:val="auto"/>
                <w:sz w:val="24"/>
              </w:rPr>
              <w:t>/</w:t>
            </w:r>
            <w:proofErr w:type="spellStart"/>
            <w:r w:rsidRPr="00C93C1B">
              <w:rPr>
                <w:rFonts w:ascii="Times New Roman" w:hAnsi="Times New Roman"/>
                <w:color w:val="auto"/>
                <w:sz w:val="24"/>
              </w:rPr>
              <w:t>д</w:t>
            </w:r>
            <w:proofErr w:type="spellEnd"/>
          </w:p>
        </w:tc>
        <w:tc>
          <w:tcPr>
            <w:tcW w:w="1946" w:type="dxa"/>
            <w:vMerge/>
            <w:tcBorders>
              <w:left w:val="single" w:sz="4" w:space="0" w:color="auto"/>
            </w:tcBorders>
          </w:tcPr>
          <w:p w:rsidR="004F2FE4" w:rsidRPr="00C93C1B" w:rsidRDefault="004F2FE4" w:rsidP="004732F1">
            <w:pPr>
              <w:rPr>
                <w:rFonts w:ascii="Times New Roman" w:hAnsi="Times New Roman"/>
                <w:color w:val="auto"/>
                <w:sz w:val="24"/>
              </w:rPr>
            </w:pPr>
          </w:p>
        </w:tc>
      </w:tr>
      <w:tr w:rsidR="004F2FE4" w:rsidRPr="00C93C1B" w:rsidTr="00447046">
        <w:tc>
          <w:tcPr>
            <w:tcW w:w="563"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20</w:t>
            </w:r>
          </w:p>
        </w:tc>
        <w:tc>
          <w:tcPr>
            <w:tcW w:w="3027" w:type="dxa"/>
            <w:vAlign w:val="bottom"/>
          </w:tcPr>
          <w:p w:rsidR="004F2FE4" w:rsidRPr="00C93C1B" w:rsidRDefault="004F2FE4" w:rsidP="004732F1">
            <w:pPr>
              <w:ind w:firstLine="38"/>
              <w:rPr>
                <w:rFonts w:ascii="Times New Roman" w:hAnsi="Times New Roman"/>
                <w:color w:val="auto"/>
                <w:sz w:val="24"/>
              </w:rPr>
            </w:pPr>
            <w:r w:rsidRPr="00C93C1B">
              <w:rPr>
                <w:rFonts w:ascii="Times New Roman" w:hAnsi="Times New Roman"/>
                <w:color w:val="auto"/>
                <w:sz w:val="24"/>
              </w:rPr>
              <w:t>Центральное</w:t>
            </w:r>
          </w:p>
        </w:tc>
        <w:tc>
          <w:tcPr>
            <w:tcW w:w="1259" w:type="dxa"/>
          </w:tcPr>
          <w:p w:rsidR="004F2FE4" w:rsidRDefault="004F2FE4" w:rsidP="004F2FE4">
            <w:pPr>
              <w:jc w:val="center"/>
            </w:pPr>
            <w:r w:rsidRPr="00862908">
              <w:rPr>
                <w:rFonts w:ascii="Times New Roman" w:hAnsi="Times New Roman"/>
                <w:color w:val="auto"/>
                <w:sz w:val="24"/>
              </w:rPr>
              <w:t>–</w:t>
            </w:r>
          </w:p>
        </w:tc>
        <w:tc>
          <w:tcPr>
            <w:tcW w:w="1259" w:type="dxa"/>
            <w:vAlign w:val="bottom"/>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13.3</w:t>
            </w:r>
          </w:p>
        </w:tc>
        <w:tc>
          <w:tcPr>
            <w:tcW w:w="1444" w:type="dxa"/>
            <w:tcBorders>
              <w:right w:val="single" w:sz="4" w:space="0" w:color="auto"/>
            </w:tcBorders>
            <w:vAlign w:val="center"/>
          </w:tcPr>
          <w:p w:rsidR="004F2FE4" w:rsidRPr="00C93C1B" w:rsidRDefault="004F2FE4" w:rsidP="004732F1">
            <w:pPr>
              <w:ind w:firstLine="13"/>
              <w:jc w:val="center"/>
              <w:rPr>
                <w:rFonts w:ascii="Times New Roman" w:hAnsi="Times New Roman"/>
                <w:color w:val="auto"/>
                <w:sz w:val="24"/>
              </w:rPr>
            </w:pPr>
            <w:proofErr w:type="spellStart"/>
            <w:r w:rsidRPr="00C93C1B">
              <w:rPr>
                <w:rFonts w:ascii="Times New Roman" w:hAnsi="Times New Roman"/>
                <w:color w:val="auto"/>
                <w:sz w:val="24"/>
              </w:rPr>
              <w:t>н</w:t>
            </w:r>
            <w:proofErr w:type="spellEnd"/>
            <w:r w:rsidRPr="00C93C1B">
              <w:rPr>
                <w:rFonts w:ascii="Times New Roman" w:hAnsi="Times New Roman"/>
                <w:color w:val="auto"/>
                <w:sz w:val="24"/>
              </w:rPr>
              <w:t>/</w:t>
            </w:r>
            <w:proofErr w:type="spellStart"/>
            <w:r w:rsidRPr="00C93C1B">
              <w:rPr>
                <w:rFonts w:ascii="Times New Roman" w:hAnsi="Times New Roman"/>
                <w:color w:val="auto"/>
                <w:sz w:val="24"/>
              </w:rPr>
              <w:t>д</w:t>
            </w:r>
            <w:proofErr w:type="spellEnd"/>
          </w:p>
        </w:tc>
        <w:tc>
          <w:tcPr>
            <w:tcW w:w="1946" w:type="dxa"/>
            <w:vMerge/>
            <w:tcBorders>
              <w:left w:val="single" w:sz="4" w:space="0" w:color="auto"/>
            </w:tcBorders>
          </w:tcPr>
          <w:p w:rsidR="004F2FE4" w:rsidRPr="00C93C1B" w:rsidRDefault="004F2FE4" w:rsidP="004732F1">
            <w:pPr>
              <w:rPr>
                <w:rFonts w:ascii="Times New Roman" w:hAnsi="Times New Roman"/>
                <w:color w:val="auto"/>
                <w:sz w:val="24"/>
              </w:rPr>
            </w:pPr>
          </w:p>
        </w:tc>
      </w:tr>
      <w:tr w:rsidR="004F2FE4" w:rsidRPr="00C93C1B" w:rsidTr="00447046">
        <w:tc>
          <w:tcPr>
            <w:tcW w:w="563"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21</w:t>
            </w:r>
          </w:p>
        </w:tc>
        <w:tc>
          <w:tcPr>
            <w:tcW w:w="3027" w:type="dxa"/>
            <w:vAlign w:val="bottom"/>
          </w:tcPr>
          <w:p w:rsidR="004F2FE4" w:rsidRPr="00C93C1B" w:rsidRDefault="004F2FE4" w:rsidP="004732F1">
            <w:pPr>
              <w:ind w:firstLine="38"/>
              <w:rPr>
                <w:rFonts w:ascii="Times New Roman" w:hAnsi="Times New Roman"/>
                <w:color w:val="auto"/>
                <w:sz w:val="24"/>
              </w:rPr>
            </w:pPr>
            <w:r w:rsidRPr="00C93C1B">
              <w:rPr>
                <w:rFonts w:ascii="Times New Roman" w:hAnsi="Times New Roman"/>
                <w:color w:val="auto"/>
                <w:sz w:val="24"/>
              </w:rPr>
              <w:t>Энгельгардт</w:t>
            </w:r>
          </w:p>
        </w:tc>
        <w:tc>
          <w:tcPr>
            <w:tcW w:w="1259" w:type="dxa"/>
          </w:tcPr>
          <w:p w:rsidR="004F2FE4" w:rsidRDefault="004F2FE4" w:rsidP="004F2FE4">
            <w:pPr>
              <w:jc w:val="center"/>
            </w:pPr>
            <w:r w:rsidRPr="00862908">
              <w:rPr>
                <w:rFonts w:ascii="Times New Roman" w:hAnsi="Times New Roman"/>
                <w:color w:val="auto"/>
                <w:sz w:val="24"/>
              </w:rPr>
              <w:t>–</w:t>
            </w:r>
          </w:p>
        </w:tc>
        <w:tc>
          <w:tcPr>
            <w:tcW w:w="1259" w:type="dxa"/>
            <w:vAlign w:val="bottom"/>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61.8</w:t>
            </w:r>
          </w:p>
        </w:tc>
        <w:tc>
          <w:tcPr>
            <w:tcW w:w="1444" w:type="dxa"/>
            <w:tcBorders>
              <w:right w:val="single" w:sz="4" w:space="0" w:color="auto"/>
            </w:tcBorders>
            <w:vAlign w:val="center"/>
          </w:tcPr>
          <w:p w:rsidR="004F2FE4" w:rsidRPr="00C93C1B" w:rsidRDefault="004F2FE4" w:rsidP="004732F1">
            <w:pPr>
              <w:ind w:firstLine="13"/>
              <w:jc w:val="center"/>
              <w:rPr>
                <w:rFonts w:ascii="Times New Roman" w:hAnsi="Times New Roman"/>
                <w:color w:val="auto"/>
                <w:sz w:val="24"/>
              </w:rPr>
            </w:pPr>
            <w:proofErr w:type="spellStart"/>
            <w:r w:rsidRPr="00C93C1B">
              <w:rPr>
                <w:rFonts w:ascii="Times New Roman" w:hAnsi="Times New Roman"/>
                <w:color w:val="auto"/>
                <w:sz w:val="24"/>
              </w:rPr>
              <w:t>н</w:t>
            </w:r>
            <w:proofErr w:type="spellEnd"/>
            <w:r w:rsidRPr="00C93C1B">
              <w:rPr>
                <w:rFonts w:ascii="Times New Roman" w:hAnsi="Times New Roman"/>
                <w:color w:val="auto"/>
                <w:sz w:val="24"/>
              </w:rPr>
              <w:t>/</w:t>
            </w:r>
            <w:proofErr w:type="spellStart"/>
            <w:r w:rsidRPr="00C93C1B">
              <w:rPr>
                <w:rFonts w:ascii="Times New Roman" w:hAnsi="Times New Roman"/>
                <w:color w:val="auto"/>
                <w:sz w:val="24"/>
              </w:rPr>
              <w:t>д</w:t>
            </w:r>
            <w:proofErr w:type="spellEnd"/>
          </w:p>
        </w:tc>
        <w:tc>
          <w:tcPr>
            <w:tcW w:w="1946" w:type="dxa"/>
            <w:vMerge/>
            <w:tcBorders>
              <w:left w:val="single" w:sz="4" w:space="0" w:color="auto"/>
            </w:tcBorders>
          </w:tcPr>
          <w:p w:rsidR="004F2FE4" w:rsidRPr="00C93C1B" w:rsidRDefault="004F2FE4" w:rsidP="004732F1">
            <w:pPr>
              <w:rPr>
                <w:rFonts w:ascii="Times New Roman" w:hAnsi="Times New Roman"/>
                <w:color w:val="auto"/>
                <w:sz w:val="24"/>
              </w:rPr>
            </w:pPr>
          </w:p>
        </w:tc>
      </w:tr>
      <w:tr w:rsidR="004F2FE4" w:rsidRPr="00C93C1B" w:rsidTr="00447046">
        <w:tc>
          <w:tcPr>
            <w:tcW w:w="563"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22</w:t>
            </w:r>
          </w:p>
        </w:tc>
        <w:tc>
          <w:tcPr>
            <w:tcW w:w="3027" w:type="dxa"/>
            <w:vAlign w:val="bottom"/>
          </w:tcPr>
          <w:p w:rsidR="004F2FE4" w:rsidRPr="00C93C1B" w:rsidRDefault="004F2FE4" w:rsidP="004732F1">
            <w:pPr>
              <w:ind w:firstLine="38"/>
              <w:rPr>
                <w:rFonts w:ascii="Times New Roman" w:hAnsi="Times New Roman"/>
                <w:color w:val="auto"/>
                <w:sz w:val="24"/>
              </w:rPr>
            </w:pPr>
            <w:proofErr w:type="spellStart"/>
            <w:r w:rsidRPr="00C93C1B">
              <w:rPr>
                <w:rFonts w:ascii="Times New Roman" w:hAnsi="Times New Roman"/>
                <w:color w:val="auto"/>
                <w:sz w:val="24"/>
              </w:rPr>
              <w:t>Ягусы-Турку</w:t>
            </w:r>
            <w:proofErr w:type="spellEnd"/>
          </w:p>
        </w:tc>
        <w:tc>
          <w:tcPr>
            <w:tcW w:w="1259" w:type="dxa"/>
          </w:tcPr>
          <w:p w:rsidR="004F2FE4" w:rsidRDefault="004F2FE4" w:rsidP="004F2FE4">
            <w:pPr>
              <w:jc w:val="center"/>
            </w:pPr>
            <w:r w:rsidRPr="00862908">
              <w:rPr>
                <w:rFonts w:ascii="Times New Roman" w:hAnsi="Times New Roman"/>
                <w:color w:val="auto"/>
                <w:sz w:val="24"/>
              </w:rPr>
              <w:t>–</w:t>
            </w:r>
          </w:p>
        </w:tc>
        <w:tc>
          <w:tcPr>
            <w:tcW w:w="1259" w:type="dxa"/>
            <w:vAlign w:val="bottom"/>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24.1</w:t>
            </w:r>
          </w:p>
        </w:tc>
        <w:tc>
          <w:tcPr>
            <w:tcW w:w="1444" w:type="dxa"/>
            <w:tcBorders>
              <w:right w:val="single" w:sz="4" w:space="0" w:color="auto"/>
            </w:tcBorders>
            <w:vAlign w:val="center"/>
          </w:tcPr>
          <w:p w:rsidR="004F2FE4" w:rsidRPr="00C93C1B" w:rsidRDefault="004F2FE4" w:rsidP="004732F1">
            <w:pPr>
              <w:ind w:firstLine="13"/>
              <w:jc w:val="center"/>
              <w:rPr>
                <w:rFonts w:ascii="Times New Roman" w:hAnsi="Times New Roman"/>
                <w:color w:val="auto"/>
                <w:sz w:val="24"/>
              </w:rPr>
            </w:pPr>
            <w:proofErr w:type="spellStart"/>
            <w:r w:rsidRPr="00C93C1B">
              <w:rPr>
                <w:rFonts w:ascii="Times New Roman" w:hAnsi="Times New Roman"/>
                <w:color w:val="auto"/>
                <w:sz w:val="24"/>
              </w:rPr>
              <w:t>н</w:t>
            </w:r>
            <w:proofErr w:type="spellEnd"/>
            <w:r w:rsidRPr="00C93C1B">
              <w:rPr>
                <w:rFonts w:ascii="Times New Roman" w:hAnsi="Times New Roman"/>
                <w:color w:val="auto"/>
                <w:sz w:val="24"/>
              </w:rPr>
              <w:t>/</w:t>
            </w:r>
            <w:proofErr w:type="spellStart"/>
            <w:r w:rsidRPr="00C93C1B">
              <w:rPr>
                <w:rFonts w:ascii="Times New Roman" w:hAnsi="Times New Roman"/>
                <w:color w:val="auto"/>
                <w:sz w:val="24"/>
              </w:rPr>
              <w:t>д</w:t>
            </w:r>
            <w:proofErr w:type="spellEnd"/>
          </w:p>
        </w:tc>
        <w:tc>
          <w:tcPr>
            <w:tcW w:w="1946" w:type="dxa"/>
            <w:vMerge/>
            <w:tcBorders>
              <w:left w:val="single" w:sz="4" w:space="0" w:color="auto"/>
            </w:tcBorders>
          </w:tcPr>
          <w:p w:rsidR="004F2FE4" w:rsidRPr="00C93C1B" w:rsidRDefault="004F2FE4" w:rsidP="004732F1">
            <w:pPr>
              <w:rPr>
                <w:rFonts w:ascii="Times New Roman" w:hAnsi="Times New Roman"/>
                <w:color w:val="auto"/>
                <w:sz w:val="24"/>
              </w:rPr>
            </w:pPr>
          </w:p>
        </w:tc>
      </w:tr>
    </w:tbl>
    <w:p w:rsidR="00F21EF3" w:rsidRPr="00D43629" w:rsidRDefault="00777FFA" w:rsidP="004F2FE4">
      <w:pPr>
        <w:pStyle w:val="1"/>
        <w:spacing w:after="120" w:line="360" w:lineRule="auto"/>
        <w:jc w:val="center"/>
        <w:rPr>
          <w:rFonts w:ascii="Times New Roman" w:hAnsi="Times New Roman"/>
          <w:color w:val="auto"/>
          <w:sz w:val="28"/>
        </w:rPr>
      </w:pPr>
      <w:bookmarkStart w:id="131" w:name="_Toc386614050"/>
      <w:bookmarkEnd w:id="129"/>
      <w:bookmarkEnd w:id="130"/>
      <w:r w:rsidRPr="00D43629">
        <w:rPr>
          <w:rFonts w:ascii="Times New Roman" w:hAnsi="Times New Roman"/>
          <w:color w:val="auto"/>
          <w:sz w:val="28"/>
        </w:rPr>
        <w:t>1</w:t>
      </w:r>
      <w:r w:rsidR="008D1792" w:rsidRPr="00D43629">
        <w:rPr>
          <w:rFonts w:ascii="Times New Roman" w:hAnsi="Times New Roman"/>
          <w:color w:val="auto"/>
          <w:sz w:val="28"/>
        </w:rPr>
        <w:t>1</w:t>
      </w:r>
      <w:r w:rsidR="00F21EF3" w:rsidRPr="00D43629">
        <w:rPr>
          <w:rFonts w:ascii="Times New Roman" w:hAnsi="Times New Roman"/>
          <w:color w:val="auto"/>
          <w:sz w:val="28"/>
        </w:rPr>
        <w:t xml:space="preserve"> Перечень водных объектов </w:t>
      </w:r>
      <w:r w:rsidR="008D1792" w:rsidRPr="00D43629">
        <w:rPr>
          <w:rFonts w:ascii="Times New Roman" w:hAnsi="Times New Roman"/>
          <w:color w:val="auto"/>
          <w:sz w:val="28"/>
        </w:rPr>
        <w:t xml:space="preserve">речного </w:t>
      </w:r>
      <w:r w:rsidR="00F21EF3" w:rsidRPr="00D43629">
        <w:rPr>
          <w:rFonts w:ascii="Times New Roman" w:hAnsi="Times New Roman"/>
          <w:color w:val="auto"/>
          <w:sz w:val="28"/>
        </w:rPr>
        <w:t>бассейна</w:t>
      </w:r>
      <w:r w:rsidR="001D20D2" w:rsidRPr="00D43629">
        <w:rPr>
          <w:rFonts w:ascii="Times New Roman" w:hAnsi="Times New Roman"/>
          <w:color w:val="auto"/>
          <w:sz w:val="28"/>
        </w:rPr>
        <w:t>, осуществление мер</w:t>
      </w:r>
      <w:r w:rsidR="00F21EF3" w:rsidRPr="00D43629">
        <w:rPr>
          <w:rFonts w:ascii="Times New Roman" w:hAnsi="Times New Roman"/>
          <w:color w:val="auto"/>
          <w:sz w:val="28"/>
        </w:rPr>
        <w:t xml:space="preserve"> по предотвращению негативного воздействия вод и ликвидации его п</w:t>
      </w:r>
      <w:r w:rsidR="001D20D2" w:rsidRPr="00D43629">
        <w:rPr>
          <w:rFonts w:ascii="Times New Roman" w:hAnsi="Times New Roman"/>
          <w:color w:val="auto"/>
          <w:sz w:val="28"/>
        </w:rPr>
        <w:t>оследствий</w:t>
      </w:r>
      <w:r w:rsidR="00CA153F">
        <w:rPr>
          <w:rFonts w:ascii="Times New Roman" w:hAnsi="Times New Roman"/>
          <w:color w:val="auto"/>
          <w:sz w:val="28"/>
        </w:rPr>
        <w:t>,</w:t>
      </w:r>
      <w:r w:rsidR="001D20D2" w:rsidRPr="00D43629">
        <w:rPr>
          <w:rFonts w:ascii="Times New Roman" w:hAnsi="Times New Roman"/>
          <w:color w:val="auto"/>
          <w:sz w:val="28"/>
        </w:rPr>
        <w:t xml:space="preserve"> в отношении которых</w:t>
      </w:r>
      <w:r w:rsidR="00F21EF3" w:rsidRPr="00D43629">
        <w:rPr>
          <w:rFonts w:ascii="Times New Roman" w:hAnsi="Times New Roman"/>
          <w:color w:val="auto"/>
          <w:sz w:val="28"/>
        </w:rPr>
        <w:t xml:space="preserve"> возложено на органы государственной власти субъектов Российской Федерации</w:t>
      </w:r>
      <w:bookmarkEnd w:id="126"/>
      <w:bookmarkEnd w:id="127"/>
      <w:bookmarkEnd w:id="128"/>
      <w:bookmarkEnd w:id="131"/>
    </w:p>
    <w:p w:rsidR="00FD203B" w:rsidRPr="006B4CBD" w:rsidRDefault="00FD203B" w:rsidP="006B4CBD">
      <w:pPr>
        <w:spacing w:line="360" w:lineRule="auto"/>
        <w:ind w:firstLine="709"/>
        <w:rPr>
          <w:color w:val="auto"/>
        </w:rPr>
      </w:pPr>
      <w:bookmarkStart w:id="132" w:name="_Toc283127805"/>
      <w:r w:rsidRPr="006B4CBD">
        <w:rPr>
          <w:color w:val="auto"/>
        </w:rPr>
        <w:t>Количество водных объектов</w:t>
      </w:r>
      <w:r w:rsidR="001D20D2">
        <w:rPr>
          <w:color w:val="auto"/>
        </w:rPr>
        <w:t>, осуществление мер</w:t>
      </w:r>
      <w:r w:rsidRPr="006B4CBD">
        <w:rPr>
          <w:color w:val="auto"/>
        </w:rPr>
        <w:t xml:space="preserve"> </w:t>
      </w:r>
      <w:r w:rsidRPr="006B4CBD">
        <w:rPr>
          <w:color w:val="auto"/>
          <w:szCs w:val="28"/>
        </w:rPr>
        <w:t xml:space="preserve">по предотвращению негативного воздействия вод и ликвидации его последствий, </w:t>
      </w:r>
      <w:r w:rsidR="001D20D2" w:rsidRPr="001D20D2">
        <w:rPr>
          <w:color w:val="auto"/>
          <w:szCs w:val="28"/>
        </w:rPr>
        <w:t>в отношении которых</w:t>
      </w:r>
      <w:r w:rsidRPr="001D20D2">
        <w:rPr>
          <w:color w:val="auto"/>
          <w:szCs w:val="28"/>
        </w:rPr>
        <w:t xml:space="preserve"> </w:t>
      </w:r>
      <w:r w:rsidRPr="001D20D2">
        <w:rPr>
          <w:color w:val="auto"/>
        </w:rPr>
        <w:t>возложено на органы государственной власти</w:t>
      </w:r>
      <w:r w:rsidR="00CA153F">
        <w:rPr>
          <w:color w:val="auto"/>
        </w:rPr>
        <w:t xml:space="preserve"> субъектов Российской Федерации</w:t>
      </w:r>
      <w:r w:rsidRPr="001D20D2">
        <w:rPr>
          <w:color w:val="auto"/>
        </w:rPr>
        <w:t xml:space="preserve"> и для которых разрабатывается СКИОВО бассейна</w:t>
      </w:r>
      <w:r w:rsidRPr="006B4CBD">
        <w:rPr>
          <w:color w:val="auto"/>
        </w:rPr>
        <w:t xml:space="preserve"> р. </w:t>
      </w:r>
      <w:proofErr w:type="gramStart"/>
      <w:r w:rsidR="009E018D" w:rsidRPr="006B4CBD">
        <w:rPr>
          <w:color w:val="auto"/>
        </w:rPr>
        <w:t>Нижняя</w:t>
      </w:r>
      <w:proofErr w:type="gramEnd"/>
      <w:r w:rsidR="009E018D" w:rsidRPr="006B4CBD">
        <w:rPr>
          <w:color w:val="auto"/>
        </w:rPr>
        <w:t xml:space="preserve"> Таймыра</w:t>
      </w:r>
      <w:r w:rsidR="006B4CBD" w:rsidRPr="006B4CBD">
        <w:rPr>
          <w:color w:val="auto"/>
        </w:rPr>
        <w:t xml:space="preserve"> приведено в таблице</w:t>
      </w:r>
      <w:r w:rsidRPr="006B4CBD">
        <w:rPr>
          <w:color w:val="auto"/>
        </w:rPr>
        <w:t xml:space="preserve"> </w:t>
      </w:r>
      <w:r w:rsidR="00777FFA" w:rsidRPr="006B4CBD">
        <w:rPr>
          <w:color w:val="auto"/>
          <w:szCs w:val="28"/>
        </w:rPr>
        <w:t>10</w:t>
      </w:r>
      <w:r w:rsidR="006B4CBD" w:rsidRPr="006B4CBD">
        <w:rPr>
          <w:color w:val="auto"/>
        </w:rPr>
        <w:t>.</w:t>
      </w:r>
      <w:r w:rsidRPr="006B4CBD">
        <w:rPr>
          <w:color w:val="auto"/>
        </w:rPr>
        <w:t xml:space="preserve"> </w:t>
      </w:r>
    </w:p>
    <w:p w:rsidR="00FD203B" w:rsidRPr="00863DB8" w:rsidRDefault="00FD203B" w:rsidP="001D20D2">
      <w:pPr>
        <w:pageBreakBefore/>
        <w:spacing w:before="240" w:after="120" w:line="360" w:lineRule="auto"/>
        <w:rPr>
          <w:color w:val="auto"/>
        </w:rPr>
      </w:pPr>
      <w:r w:rsidRPr="00863DB8">
        <w:rPr>
          <w:color w:val="auto"/>
        </w:rPr>
        <w:t xml:space="preserve">Таблица </w:t>
      </w:r>
      <w:r w:rsidR="00777FFA" w:rsidRPr="00863DB8">
        <w:rPr>
          <w:color w:val="auto"/>
          <w:szCs w:val="28"/>
        </w:rPr>
        <w:t>10</w:t>
      </w:r>
      <w:r w:rsidRPr="00863DB8">
        <w:rPr>
          <w:color w:val="auto"/>
        </w:rPr>
        <w:t xml:space="preserve"> – Количество водных объектов</w:t>
      </w:r>
      <w:r w:rsidR="00CA153F">
        <w:rPr>
          <w:color w:val="auto"/>
        </w:rPr>
        <w:t>,</w:t>
      </w:r>
      <w:r w:rsidRPr="00863DB8">
        <w:rPr>
          <w:color w:val="auto"/>
        </w:rPr>
        <w:t xml:space="preserve"> осуществление мер </w:t>
      </w:r>
      <w:r w:rsidRPr="00863DB8">
        <w:rPr>
          <w:color w:val="auto"/>
          <w:szCs w:val="28"/>
        </w:rPr>
        <w:t>по предотвращению негативного воздействия вод и ликвидации его п</w:t>
      </w:r>
      <w:r w:rsidR="00CA153F">
        <w:rPr>
          <w:color w:val="auto"/>
          <w:szCs w:val="28"/>
        </w:rPr>
        <w:t>оследствий, в отношении которых</w:t>
      </w:r>
      <w:r w:rsidRPr="00863DB8">
        <w:rPr>
          <w:color w:val="auto"/>
          <w:szCs w:val="28"/>
        </w:rPr>
        <w:t xml:space="preserve"> </w:t>
      </w:r>
      <w:r w:rsidRPr="00863DB8">
        <w:rPr>
          <w:color w:val="auto"/>
        </w:rPr>
        <w:t>возложено на органы государственной власти субъектов Российской Федерации</w:t>
      </w:r>
    </w:p>
    <w:tbl>
      <w:tblPr>
        <w:tblStyle w:val="af2"/>
        <w:tblW w:w="9498" w:type="dxa"/>
        <w:tblInd w:w="108" w:type="dxa"/>
        <w:tblLayout w:type="fixed"/>
        <w:tblLook w:val="01E0"/>
      </w:tblPr>
      <w:tblGrid>
        <w:gridCol w:w="567"/>
        <w:gridCol w:w="3025"/>
        <w:gridCol w:w="6"/>
        <w:gridCol w:w="1252"/>
        <w:gridCol w:w="7"/>
        <w:gridCol w:w="1251"/>
        <w:gridCol w:w="8"/>
        <w:gridCol w:w="1435"/>
        <w:gridCol w:w="1947"/>
      </w:tblGrid>
      <w:tr w:rsidR="006B37F4" w:rsidRPr="00C93C1B" w:rsidTr="004F2FE4">
        <w:trPr>
          <w:tblHeader/>
        </w:trPr>
        <w:tc>
          <w:tcPr>
            <w:tcW w:w="567" w:type="dxa"/>
            <w:vMerge w:val="restart"/>
          </w:tcPr>
          <w:p w:rsidR="006B37F4" w:rsidRPr="00C93C1B" w:rsidRDefault="006B37F4" w:rsidP="004F2FE4">
            <w:pPr>
              <w:jc w:val="center"/>
              <w:rPr>
                <w:rFonts w:ascii="Times New Roman" w:hAnsi="Times New Roman"/>
                <w:color w:val="auto"/>
                <w:sz w:val="24"/>
              </w:rPr>
            </w:pPr>
            <w:r w:rsidRPr="00C93C1B">
              <w:rPr>
                <w:rFonts w:ascii="Times New Roman" w:hAnsi="Times New Roman"/>
                <w:color w:val="auto"/>
                <w:sz w:val="24"/>
              </w:rPr>
              <w:t xml:space="preserve">№ </w:t>
            </w:r>
            <w:proofErr w:type="spellStart"/>
            <w:proofErr w:type="gramStart"/>
            <w:r w:rsidRPr="00C93C1B">
              <w:rPr>
                <w:rFonts w:ascii="Times New Roman" w:hAnsi="Times New Roman"/>
                <w:color w:val="auto"/>
                <w:sz w:val="24"/>
              </w:rPr>
              <w:t>п</w:t>
            </w:r>
            <w:proofErr w:type="spellEnd"/>
            <w:proofErr w:type="gramEnd"/>
            <w:r w:rsidRPr="00C93C1B">
              <w:rPr>
                <w:rFonts w:ascii="Times New Roman" w:hAnsi="Times New Roman"/>
                <w:color w:val="auto"/>
                <w:sz w:val="24"/>
              </w:rPr>
              <w:t>/</w:t>
            </w:r>
            <w:proofErr w:type="spellStart"/>
            <w:r w:rsidRPr="00C93C1B">
              <w:rPr>
                <w:rFonts w:ascii="Times New Roman" w:hAnsi="Times New Roman"/>
                <w:color w:val="auto"/>
                <w:sz w:val="24"/>
              </w:rPr>
              <w:t>п</w:t>
            </w:r>
            <w:proofErr w:type="spellEnd"/>
          </w:p>
        </w:tc>
        <w:tc>
          <w:tcPr>
            <w:tcW w:w="6984" w:type="dxa"/>
            <w:gridSpan w:val="7"/>
            <w:vAlign w:val="center"/>
          </w:tcPr>
          <w:p w:rsidR="006B37F4" w:rsidRPr="00C93C1B" w:rsidRDefault="006B37F4" w:rsidP="004732F1">
            <w:pPr>
              <w:jc w:val="center"/>
              <w:rPr>
                <w:rFonts w:ascii="Times New Roman" w:hAnsi="Times New Roman"/>
                <w:color w:val="auto"/>
                <w:sz w:val="24"/>
              </w:rPr>
            </w:pPr>
            <w:r w:rsidRPr="00C93C1B">
              <w:rPr>
                <w:rFonts w:ascii="Times New Roman" w:hAnsi="Times New Roman"/>
                <w:color w:val="auto"/>
                <w:sz w:val="24"/>
              </w:rPr>
              <w:t xml:space="preserve">Водные объекты бассейна р. </w:t>
            </w:r>
            <w:proofErr w:type="gramStart"/>
            <w:r w:rsidRPr="00C93C1B">
              <w:rPr>
                <w:rFonts w:ascii="Times New Roman" w:hAnsi="Times New Roman"/>
                <w:color w:val="auto"/>
                <w:sz w:val="24"/>
              </w:rPr>
              <w:t>Нижняя</w:t>
            </w:r>
            <w:proofErr w:type="gramEnd"/>
            <w:r w:rsidRPr="00C93C1B">
              <w:rPr>
                <w:rFonts w:ascii="Times New Roman" w:hAnsi="Times New Roman"/>
                <w:color w:val="auto"/>
                <w:sz w:val="24"/>
              </w:rPr>
              <w:t xml:space="preserve"> Таймыра, находящиеся в федеральной собственности и полностью расположенные на территориях субъектов Российской Федерации</w:t>
            </w:r>
          </w:p>
        </w:tc>
        <w:tc>
          <w:tcPr>
            <w:tcW w:w="1947" w:type="dxa"/>
            <w:vMerge w:val="restart"/>
            <w:tcMar>
              <w:left w:w="28" w:type="dxa"/>
              <w:right w:w="28" w:type="dxa"/>
            </w:tcMar>
          </w:tcPr>
          <w:p w:rsidR="006B37F4" w:rsidRPr="00C93C1B" w:rsidRDefault="006B37F4" w:rsidP="004F2FE4">
            <w:pPr>
              <w:jc w:val="center"/>
              <w:rPr>
                <w:rFonts w:ascii="Times New Roman" w:hAnsi="Times New Roman"/>
                <w:color w:val="auto"/>
                <w:sz w:val="24"/>
              </w:rPr>
            </w:pPr>
            <w:r w:rsidRPr="00C93C1B">
              <w:rPr>
                <w:rFonts w:ascii="Times New Roman" w:hAnsi="Times New Roman"/>
                <w:color w:val="auto"/>
                <w:sz w:val="24"/>
              </w:rPr>
              <w:t>Уполномоченный орган исполнительной власти субъекта</w:t>
            </w:r>
            <w:r w:rsidR="001D20D2" w:rsidRPr="00C93C1B">
              <w:rPr>
                <w:rFonts w:ascii="Times New Roman" w:hAnsi="Times New Roman"/>
                <w:color w:val="auto"/>
                <w:sz w:val="24"/>
              </w:rPr>
              <w:t> </w:t>
            </w:r>
            <w:r w:rsidRPr="00C93C1B">
              <w:rPr>
                <w:rFonts w:ascii="Times New Roman" w:hAnsi="Times New Roman"/>
                <w:color w:val="auto"/>
                <w:sz w:val="24"/>
              </w:rPr>
              <w:t>РФ</w:t>
            </w:r>
          </w:p>
        </w:tc>
      </w:tr>
      <w:tr w:rsidR="006B37F4" w:rsidRPr="00C93C1B" w:rsidTr="004F2FE4">
        <w:trPr>
          <w:tblHeader/>
        </w:trPr>
        <w:tc>
          <w:tcPr>
            <w:tcW w:w="567" w:type="dxa"/>
            <w:vMerge/>
            <w:vAlign w:val="center"/>
          </w:tcPr>
          <w:p w:rsidR="006B37F4" w:rsidRPr="00C93C1B" w:rsidRDefault="006B37F4" w:rsidP="004732F1">
            <w:pPr>
              <w:jc w:val="center"/>
              <w:rPr>
                <w:rFonts w:ascii="Times New Roman" w:hAnsi="Times New Roman"/>
                <w:b/>
                <w:color w:val="auto"/>
                <w:sz w:val="24"/>
              </w:rPr>
            </w:pPr>
          </w:p>
        </w:tc>
        <w:tc>
          <w:tcPr>
            <w:tcW w:w="3031" w:type="dxa"/>
            <w:gridSpan w:val="2"/>
          </w:tcPr>
          <w:p w:rsidR="006B37F4" w:rsidRPr="00C93C1B" w:rsidRDefault="004F2FE4" w:rsidP="004F2FE4">
            <w:pPr>
              <w:jc w:val="center"/>
              <w:rPr>
                <w:rFonts w:ascii="Times New Roman" w:hAnsi="Times New Roman"/>
                <w:color w:val="auto"/>
                <w:sz w:val="24"/>
              </w:rPr>
            </w:pPr>
            <w:r>
              <w:rPr>
                <w:rFonts w:ascii="Times New Roman" w:hAnsi="Times New Roman"/>
                <w:color w:val="auto"/>
                <w:sz w:val="24"/>
              </w:rPr>
              <w:t>н</w:t>
            </w:r>
            <w:r w:rsidR="006B37F4" w:rsidRPr="00C93C1B">
              <w:rPr>
                <w:rFonts w:ascii="Times New Roman" w:hAnsi="Times New Roman"/>
                <w:color w:val="auto"/>
                <w:sz w:val="24"/>
              </w:rPr>
              <w:t>аименование</w:t>
            </w:r>
          </w:p>
        </w:tc>
        <w:tc>
          <w:tcPr>
            <w:tcW w:w="1259" w:type="dxa"/>
            <w:gridSpan w:val="2"/>
          </w:tcPr>
          <w:p w:rsidR="006B37F4" w:rsidRPr="00C93C1B" w:rsidRDefault="004F2FE4" w:rsidP="004F2FE4">
            <w:pPr>
              <w:jc w:val="center"/>
              <w:rPr>
                <w:rFonts w:ascii="Times New Roman" w:hAnsi="Times New Roman"/>
                <w:color w:val="auto"/>
                <w:sz w:val="24"/>
              </w:rPr>
            </w:pPr>
            <w:r>
              <w:rPr>
                <w:rFonts w:ascii="Times New Roman" w:hAnsi="Times New Roman"/>
                <w:color w:val="auto"/>
                <w:sz w:val="24"/>
              </w:rPr>
              <w:t>д</w:t>
            </w:r>
            <w:r w:rsidR="006B37F4" w:rsidRPr="00C93C1B">
              <w:rPr>
                <w:rFonts w:ascii="Times New Roman" w:hAnsi="Times New Roman"/>
                <w:color w:val="auto"/>
                <w:sz w:val="24"/>
              </w:rPr>
              <w:t xml:space="preserve">лина, </w:t>
            </w:r>
            <w:proofErr w:type="gramStart"/>
            <w:r w:rsidR="006B37F4" w:rsidRPr="00C93C1B">
              <w:rPr>
                <w:rFonts w:ascii="Times New Roman" w:hAnsi="Times New Roman"/>
                <w:color w:val="auto"/>
                <w:sz w:val="24"/>
              </w:rPr>
              <w:t>км</w:t>
            </w:r>
            <w:proofErr w:type="gramEnd"/>
          </w:p>
        </w:tc>
        <w:tc>
          <w:tcPr>
            <w:tcW w:w="1259" w:type="dxa"/>
            <w:gridSpan w:val="2"/>
          </w:tcPr>
          <w:p w:rsidR="006B37F4" w:rsidRPr="00C93C1B" w:rsidRDefault="004F2FE4" w:rsidP="004F2FE4">
            <w:pPr>
              <w:jc w:val="center"/>
              <w:rPr>
                <w:rFonts w:ascii="Times New Roman" w:hAnsi="Times New Roman"/>
                <w:color w:val="auto"/>
                <w:sz w:val="24"/>
              </w:rPr>
            </w:pPr>
            <w:r>
              <w:rPr>
                <w:rFonts w:ascii="Times New Roman" w:hAnsi="Times New Roman"/>
                <w:color w:val="auto"/>
                <w:sz w:val="24"/>
              </w:rPr>
              <w:t>п</w:t>
            </w:r>
            <w:r w:rsidR="006B37F4" w:rsidRPr="00C93C1B">
              <w:rPr>
                <w:rFonts w:ascii="Times New Roman" w:hAnsi="Times New Roman"/>
                <w:color w:val="auto"/>
                <w:sz w:val="24"/>
              </w:rPr>
              <w:t xml:space="preserve">лощадь </w:t>
            </w:r>
            <w:proofErr w:type="spellStart"/>
            <w:r w:rsidR="006B37F4" w:rsidRPr="00C93C1B">
              <w:rPr>
                <w:rFonts w:ascii="Times New Roman" w:hAnsi="Times New Roman"/>
                <w:color w:val="auto"/>
                <w:sz w:val="24"/>
              </w:rPr>
              <w:t>естест-венного</w:t>
            </w:r>
            <w:proofErr w:type="spellEnd"/>
            <w:r w:rsidR="006B37F4" w:rsidRPr="00C93C1B">
              <w:rPr>
                <w:rFonts w:ascii="Times New Roman" w:hAnsi="Times New Roman"/>
                <w:color w:val="auto"/>
                <w:sz w:val="24"/>
              </w:rPr>
              <w:t xml:space="preserve"> водоема, </w:t>
            </w:r>
            <w:proofErr w:type="spellStart"/>
            <w:r w:rsidR="006B37F4" w:rsidRPr="00C93C1B">
              <w:rPr>
                <w:rFonts w:ascii="Times New Roman" w:hAnsi="Times New Roman"/>
                <w:color w:val="auto"/>
                <w:sz w:val="24"/>
              </w:rPr>
              <w:t>вдхр</w:t>
            </w:r>
            <w:proofErr w:type="spellEnd"/>
            <w:r w:rsidR="006B37F4" w:rsidRPr="00C93C1B">
              <w:rPr>
                <w:rFonts w:ascii="Times New Roman" w:hAnsi="Times New Roman"/>
                <w:color w:val="auto"/>
                <w:sz w:val="24"/>
              </w:rPr>
              <w:t>. при НПУ, км</w:t>
            </w:r>
            <w:proofErr w:type="gramStart"/>
            <w:r w:rsidR="006B37F4" w:rsidRPr="00C93C1B">
              <w:rPr>
                <w:rFonts w:ascii="Times New Roman" w:hAnsi="Times New Roman"/>
                <w:color w:val="auto"/>
                <w:sz w:val="24"/>
                <w:vertAlign w:val="superscript"/>
              </w:rPr>
              <w:t>2</w:t>
            </w:r>
            <w:proofErr w:type="gramEnd"/>
          </w:p>
        </w:tc>
        <w:tc>
          <w:tcPr>
            <w:tcW w:w="1435" w:type="dxa"/>
          </w:tcPr>
          <w:p w:rsidR="006B37F4" w:rsidRPr="00C93C1B" w:rsidRDefault="004F2FE4" w:rsidP="004F2FE4">
            <w:pPr>
              <w:jc w:val="center"/>
              <w:rPr>
                <w:rFonts w:ascii="Times New Roman" w:hAnsi="Times New Roman"/>
                <w:color w:val="auto"/>
                <w:sz w:val="24"/>
              </w:rPr>
            </w:pPr>
            <w:r>
              <w:rPr>
                <w:rFonts w:ascii="Times New Roman" w:hAnsi="Times New Roman"/>
                <w:color w:val="auto"/>
                <w:sz w:val="24"/>
              </w:rPr>
              <w:t>о</w:t>
            </w:r>
            <w:r w:rsidR="006B37F4" w:rsidRPr="00C93C1B">
              <w:rPr>
                <w:rFonts w:ascii="Times New Roman" w:hAnsi="Times New Roman"/>
                <w:color w:val="auto"/>
                <w:sz w:val="24"/>
              </w:rPr>
              <w:t xml:space="preserve">бъем воды водоема (для </w:t>
            </w:r>
            <w:proofErr w:type="spellStart"/>
            <w:r w:rsidR="006B37F4" w:rsidRPr="00C93C1B">
              <w:rPr>
                <w:rFonts w:ascii="Times New Roman" w:hAnsi="Times New Roman"/>
                <w:color w:val="auto"/>
                <w:sz w:val="24"/>
              </w:rPr>
              <w:t>вдхр</w:t>
            </w:r>
            <w:proofErr w:type="spellEnd"/>
            <w:r w:rsidR="006B37F4" w:rsidRPr="00C93C1B">
              <w:rPr>
                <w:rFonts w:ascii="Times New Roman" w:hAnsi="Times New Roman"/>
                <w:color w:val="auto"/>
                <w:sz w:val="24"/>
              </w:rPr>
              <w:t>. - полный), тыс. м</w:t>
            </w:r>
            <w:r w:rsidR="006B37F4" w:rsidRPr="00C93C1B">
              <w:rPr>
                <w:rFonts w:ascii="Times New Roman" w:hAnsi="Times New Roman"/>
                <w:color w:val="auto"/>
                <w:sz w:val="24"/>
                <w:vertAlign w:val="superscript"/>
              </w:rPr>
              <w:t>3</w:t>
            </w:r>
          </w:p>
        </w:tc>
        <w:tc>
          <w:tcPr>
            <w:tcW w:w="1947" w:type="dxa"/>
            <w:vMerge/>
            <w:vAlign w:val="center"/>
          </w:tcPr>
          <w:p w:rsidR="006B37F4" w:rsidRPr="00C93C1B" w:rsidRDefault="006B37F4" w:rsidP="004732F1">
            <w:pPr>
              <w:jc w:val="center"/>
              <w:rPr>
                <w:rFonts w:ascii="Times New Roman" w:hAnsi="Times New Roman"/>
                <w:b/>
                <w:color w:val="auto"/>
                <w:sz w:val="24"/>
              </w:rPr>
            </w:pPr>
          </w:p>
        </w:tc>
      </w:tr>
      <w:tr w:rsidR="006B37F4" w:rsidRPr="00C93C1B" w:rsidTr="00396FB7">
        <w:trPr>
          <w:tblHeader/>
        </w:trPr>
        <w:tc>
          <w:tcPr>
            <w:tcW w:w="567" w:type="dxa"/>
            <w:vAlign w:val="center"/>
          </w:tcPr>
          <w:p w:rsidR="006B37F4" w:rsidRPr="00C93C1B" w:rsidRDefault="006B37F4" w:rsidP="004732F1">
            <w:pPr>
              <w:jc w:val="center"/>
              <w:rPr>
                <w:rFonts w:ascii="Times New Roman" w:hAnsi="Times New Roman"/>
                <w:color w:val="auto"/>
                <w:sz w:val="24"/>
              </w:rPr>
            </w:pPr>
            <w:r w:rsidRPr="00C93C1B">
              <w:rPr>
                <w:rFonts w:ascii="Times New Roman" w:hAnsi="Times New Roman"/>
                <w:color w:val="auto"/>
                <w:sz w:val="24"/>
              </w:rPr>
              <w:t>1</w:t>
            </w:r>
          </w:p>
        </w:tc>
        <w:tc>
          <w:tcPr>
            <w:tcW w:w="3025" w:type="dxa"/>
            <w:vAlign w:val="center"/>
          </w:tcPr>
          <w:p w:rsidR="006B37F4" w:rsidRPr="00C93C1B" w:rsidRDefault="006B37F4" w:rsidP="004732F1">
            <w:pPr>
              <w:jc w:val="center"/>
              <w:rPr>
                <w:rFonts w:ascii="Times New Roman" w:hAnsi="Times New Roman"/>
                <w:color w:val="auto"/>
                <w:sz w:val="24"/>
              </w:rPr>
            </w:pPr>
            <w:r w:rsidRPr="00C93C1B">
              <w:rPr>
                <w:rFonts w:ascii="Times New Roman" w:hAnsi="Times New Roman"/>
                <w:color w:val="auto"/>
                <w:sz w:val="24"/>
              </w:rPr>
              <w:t>2</w:t>
            </w:r>
          </w:p>
        </w:tc>
        <w:tc>
          <w:tcPr>
            <w:tcW w:w="1258" w:type="dxa"/>
            <w:gridSpan w:val="2"/>
            <w:vAlign w:val="center"/>
          </w:tcPr>
          <w:p w:rsidR="006B37F4" w:rsidRPr="00C93C1B" w:rsidRDefault="006B37F4" w:rsidP="004732F1">
            <w:pPr>
              <w:jc w:val="center"/>
              <w:rPr>
                <w:rFonts w:ascii="Times New Roman" w:hAnsi="Times New Roman"/>
                <w:color w:val="auto"/>
                <w:sz w:val="24"/>
              </w:rPr>
            </w:pPr>
            <w:r w:rsidRPr="00C93C1B">
              <w:rPr>
                <w:rFonts w:ascii="Times New Roman" w:hAnsi="Times New Roman"/>
                <w:color w:val="auto"/>
                <w:sz w:val="24"/>
              </w:rPr>
              <w:t>3</w:t>
            </w:r>
          </w:p>
        </w:tc>
        <w:tc>
          <w:tcPr>
            <w:tcW w:w="1258" w:type="dxa"/>
            <w:gridSpan w:val="2"/>
            <w:vAlign w:val="center"/>
          </w:tcPr>
          <w:p w:rsidR="006B37F4" w:rsidRPr="00C93C1B" w:rsidRDefault="006B37F4" w:rsidP="004732F1">
            <w:pPr>
              <w:jc w:val="center"/>
              <w:rPr>
                <w:rFonts w:ascii="Times New Roman" w:hAnsi="Times New Roman"/>
                <w:color w:val="auto"/>
                <w:sz w:val="24"/>
              </w:rPr>
            </w:pPr>
            <w:r w:rsidRPr="00C93C1B">
              <w:rPr>
                <w:rFonts w:ascii="Times New Roman" w:hAnsi="Times New Roman"/>
                <w:color w:val="auto"/>
                <w:sz w:val="24"/>
              </w:rPr>
              <w:t>4</w:t>
            </w:r>
          </w:p>
        </w:tc>
        <w:tc>
          <w:tcPr>
            <w:tcW w:w="1443" w:type="dxa"/>
            <w:gridSpan w:val="2"/>
            <w:tcBorders>
              <w:right w:val="single" w:sz="4" w:space="0" w:color="auto"/>
            </w:tcBorders>
            <w:vAlign w:val="center"/>
          </w:tcPr>
          <w:p w:rsidR="006B37F4" w:rsidRPr="00C93C1B" w:rsidRDefault="006B37F4" w:rsidP="004732F1">
            <w:pPr>
              <w:jc w:val="center"/>
              <w:rPr>
                <w:rFonts w:ascii="Times New Roman" w:hAnsi="Times New Roman"/>
                <w:color w:val="auto"/>
                <w:sz w:val="24"/>
              </w:rPr>
            </w:pPr>
            <w:r w:rsidRPr="00C93C1B">
              <w:rPr>
                <w:rFonts w:ascii="Times New Roman" w:hAnsi="Times New Roman"/>
                <w:color w:val="auto"/>
                <w:sz w:val="24"/>
              </w:rPr>
              <w:t>5</w:t>
            </w:r>
          </w:p>
        </w:tc>
        <w:tc>
          <w:tcPr>
            <w:tcW w:w="1947" w:type="dxa"/>
            <w:tcBorders>
              <w:left w:val="single" w:sz="4" w:space="0" w:color="auto"/>
            </w:tcBorders>
            <w:vAlign w:val="center"/>
          </w:tcPr>
          <w:p w:rsidR="006B37F4" w:rsidRPr="00C93C1B" w:rsidRDefault="006B37F4" w:rsidP="004732F1">
            <w:pPr>
              <w:jc w:val="center"/>
              <w:rPr>
                <w:rFonts w:ascii="Times New Roman" w:hAnsi="Times New Roman"/>
                <w:color w:val="auto"/>
                <w:sz w:val="24"/>
              </w:rPr>
            </w:pPr>
            <w:r w:rsidRPr="00C93C1B">
              <w:rPr>
                <w:rFonts w:ascii="Times New Roman" w:hAnsi="Times New Roman"/>
                <w:color w:val="auto"/>
                <w:sz w:val="24"/>
              </w:rPr>
              <w:t>6</w:t>
            </w:r>
          </w:p>
        </w:tc>
      </w:tr>
      <w:tr w:rsidR="006B37F4" w:rsidRPr="00C93C1B" w:rsidTr="00396FB7">
        <w:tc>
          <w:tcPr>
            <w:tcW w:w="7551" w:type="dxa"/>
            <w:gridSpan w:val="8"/>
            <w:tcBorders>
              <w:right w:val="single" w:sz="4" w:space="0" w:color="auto"/>
            </w:tcBorders>
          </w:tcPr>
          <w:p w:rsidR="006B37F4" w:rsidRPr="00C93C1B" w:rsidRDefault="006B37F4" w:rsidP="004732F1">
            <w:pPr>
              <w:jc w:val="center"/>
              <w:rPr>
                <w:rFonts w:ascii="Times New Roman" w:hAnsi="Times New Roman"/>
                <w:color w:val="auto"/>
                <w:sz w:val="24"/>
              </w:rPr>
            </w:pPr>
            <w:r w:rsidRPr="00C93C1B">
              <w:rPr>
                <w:rFonts w:ascii="Times New Roman" w:hAnsi="Times New Roman"/>
                <w:color w:val="auto"/>
                <w:sz w:val="24"/>
              </w:rPr>
              <w:t>Красноярский край</w:t>
            </w:r>
          </w:p>
        </w:tc>
        <w:tc>
          <w:tcPr>
            <w:tcW w:w="1947" w:type="dxa"/>
            <w:vMerge w:val="restart"/>
            <w:tcBorders>
              <w:left w:val="single" w:sz="4" w:space="0" w:color="auto"/>
            </w:tcBorders>
          </w:tcPr>
          <w:p w:rsidR="006B37F4" w:rsidRPr="00C93C1B" w:rsidRDefault="006B37F4" w:rsidP="004732F1">
            <w:pPr>
              <w:jc w:val="center"/>
              <w:rPr>
                <w:rFonts w:ascii="Times New Roman" w:hAnsi="Times New Roman"/>
                <w:color w:val="auto"/>
                <w:sz w:val="24"/>
              </w:rPr>
            </w:pPr>
            <w:r w:rsidRPr="00C93C1B">
              <w:rPr>
                <w:rFonts w:ascii="Times New Roman" w:hAnsi="Times New Roman"/>
                <w:color w:val="auto"/>
                <w:sz w:val="24"/>
              </w:rPr>
              <w:t>Министерство природных ресурсов и лесного комплекса Красноярского края</w:t>
            </w:r>
          </w:p>
        </w:tc>
      </w:tr>
      <w:tr w:rsidR="006B37F4" w:rsidRPr="00C93C1B" w:rsidTr="00396FB7">
        <w:tc>
          <w:tcPr>
            <w:tcW w:w="7551" w:type="dxa"/>
            <w:gridSpan w:val="8"/>
            <w:tcBorders>
              <w:right w:val="single" w:sz="4" w:space="0" w:color="auto"/>
            </w:tcBorders>
          </w:tcPr>
          <w:p w:rsidR="006B37F4" w:rsidRPr="00C93C1B" w:rsidRDefault="008D1792" w:rsidP="004732F1">
            <w:pPr>
              <w:jc w:val="center"/>
              <w:rPr>
                <w:rFonts w:ascii="Times New Roman" w:hAnsi="Times New Roman"/>
                <w:color w:val="auto"/>
                <w:sz w:val="24"/>
              </w:rPr>
            </w:pPr>
            <w:r w:rsidRPr="00C93C1B">
              <w:rPr>
                <w:rFonts w:ascii="Times New Roman" w:hAnsi="Times New Roman"/>
                <w:color w:val="auto"/>
                <w:sz w:val="24"/>
              </w:rPr>
              <w:t>в</w:t>
            </w:r>
            <w:r w:rsidR="006B37F4" w:rsidRPr="00C93C1B">
              <w:rPr>
                <w:rFonts w:ascii="Times New Roman" w:hAnsi="Times New Roman"/>
                <w:color w:val="auto"/>
                <w:sz w:val="24"/>
              </w:rPr>
              <w:t>одотоки (реки)</w:t>
            </w:r>
          </w:p>
        </w:tc>
        <w:tc>
          <w:tcPr>
            <w:tcW w:w="1947" w:type="dxa"/>
            <w:vMerge/>
            <w:tcBorders>
              <w:left w:val="single" w:sz="4" w:space="0" w:color="auto"/>
            </w:tcBorders>
          </w:tcPr>
          <w:p w:rsidR="006B37F4" w:rsidRPr="00C93C1B" w:rsidRDefault="006B37F4" w:rsidP="004732F1">
            <w:pPr>
              <w:jc w:val="center"/>
              <w:rPr>
                <w:rFonts w:ascii="Times New Roman" w:hAnsi="Times New Roman"/>
                <w:color w:val="auto"/>
                <w:sz w:val="24"/>
              </w:rPr>
            </w:pPr>
          </w:p>
        </w:tc>
      </w:tr>
      <w:tr w:rsidR="004F2FE4" w:rsidRPr="00C93C1B" w:rsidTr="00447046">
        <w:tc>
          <w:tcPr>
            <w:tcW w:w="567"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1</w:t>
            </w:r>
          </w:p>
        </w:tc>
        <w:tc>
          <w:tcPr>
            <w:tcW w:w="3025" w:type="dxa"/>
          </w:tcPr>
          <w:p w:rsidR="004F2FE4" w:rsidRPr="00C93C1B" w:rsidRDefault="004F2FE4" w:rsidP="004732F1">
            <w:pPr>
              <w:jc w:val="left"/>
              <w:rPr>
                <w:rFonts w:ascii="Times New Roman" w:hAnsi="Times New Roman"/>
                <w:color w:val="auto"/>
                <w:sz w:val="24"/>
              </w:rPr>
            </w:pPr>
            <w:proofErr w:type="spellStart"/>
            <w:r w:rsidRPr="00C93C1B">
              <w:rPr>
                <w:rFonts w:ascii="Times New Roman" w:hAnsi="Times New Roman"/>
                <w:color w:val="auto"/>
                <w:sz w:val="24"/>
              </w:rPr>
              <w:t>Бикада-Нгуома</w:t>
            </w:r>
            <w:proofErr w:type="spellEnd"/>
          </w:p>
          <w:p w:rsidR="004F2FE4" w:rsidRPr="00C93C1B" w:rsidRDefault="004F2FE4" w:rsidP="004732F1">
            <w:pPr>
              <w:jc w:val="left"/>
              <w:rPr>
                <w:rFonts w:ascii="Times New Roman" w:hAnsi="Times New Roman"/>
                <w:color w:val="auto"/>
                <w:sz w:val="24"/>
              </w:rPr>
            </w:pPr>
            <w:r w:rsidRPr="00C93C1B">
              <w:rPr>
                <w:rFonts w:ascii="Times New Roman" w:hAnsi="Times New Roman"/>
                <w:color w:val="auto"/>
                <w:sz w:val="24"/>
              </w:rPr>
              <w:t>(</w:t>
            </w:r>
            <w:proofErr w:type="spellStart"/>
            <w:r w:rsidRPr="00C93C1B">
              <w:rPr>
                <w:rFonts w:ascii="Times New Roman" w:hAnsi="Times New Roman"/>
                <w:color w:val="auto"/>
                <w:sz w:val="24"/>
              </w:rPr>
              <w:t>Малахай-Тари</w:t>
            </w:r>
            <w:proofErr w:type="spellEnd"/>
            <w:r w:rsidRPr="00C93C1B">
              <w:rPr>
                <w:rFonts w:ascii="Times New Roman" w:hAnsi="Times New Roman"/>
                <w:color w:val="auto"/>
                <w:sz w:val="24"/>
              </w:rPr>
              <w:t>)</w:t>
            </w:r>
          </w:p>
        </w:tc>
        <w:tc>
          <w:tcPr>
            <w:tcW w:w="1258" w:type="dxa"/>
            <w:gridSpan w:val="2"/>
            <w:vAlign w:val="center"/>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256</w:t>
            </w:r>
          </w:p>
        </w:tc>
        <w:tc>
          <w:tcPr>
            <w:tcW w:w="1258" w:type="dxa"/>
            <w:gridSpan w:val="2"/>
          </w:tcPr>
          <w:p w:rsidR="004F2FE4" w:rsidRDefault="004F2FE4" w:rsidP="004F2FE4">
            <w:pPr>
              <w:jc w:val="center"/>
            </w:pPr>
            <w:r w:rsidRPr="00B60B76">
              <w:rPr>
                <w:rFonts w:ascii="Times New Roman" w:hAnsi="Times New Roman"/>
                <w:color w:val="auto"/>
                <w:sz w:val="24"/>
              </w:rPr>
              <w:t>–</w:t>
            </w:r>
          </w:p>
        </w:tc>
        <w:tc>
          <w:tcPr>
            <w:tcW w:w="1443" w:type="dxa"/>
            <w:gridSpan w:val="2"/>
            <w:tcBorders>
              <w:right w:val="single" w:sz="4" w:space="0" w:color="auto"/>
            </w:tcBorders>
          </w:tcPr>
          <w:p w:rsidR="004F2FE4" w:rsidRDefault="004F2FE4" w:rsidP="004F2FE4">
            <w:pPr>
              <w:jc w:val="center"/>
            </w:pPr>
            <w:r w:rsidRPr="00B60B76">
              <w:rPr>
                <w:rFonts w:ascii="Times New Roman" w:hAnsi="Times New Roman"/>
                <w:color w:val="auto"/>
                <w:sz w:val="24"/>
              </w:rPr>
              <w:t>–</w:t>
            </w:r>
          </w:p>
        </w:tc>
        <w:tc>
          <w:tcPr>
            <w:tcW w:w="1947" w:type="dxa"/>
            <w:vMerge/>
            <w:tcBorders>
              <w:left w:val="single" w:sz="4" w:space="0" w:color="auto"/>
            </w:tcBorders>
          </w:tcPr>
          <w:p w:rsidR="004F2FE4" w:rsidRPr="00C93C1B" w:rsidRDefault="004F2FE4" w:rsidP="004732F1">
            <w:pPr>
              <w:jc w:val="center"/>
              <w:rPr>
                <w:rFonts w:ascii="Times New Roman" w:hAnsi="Times New Roman"/>
                <w:color w:val="auto"/>
                <w:sz w:val="24"/>
              </w:rPr>
            </w:pPr>
          </w:p>
        </w:tc>
      </w:tr>
      <w:tr w:rsidR="004F2FE4" w:rsidRPr="00C93C1B" w:rsidTr="00447046">
        <w:tc>
          <w:tcPr>
            <w:tcW w:w="567"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2</w:t>
            </w:r>
          </w:p>
        </w:tc>
        <w:tc>
          <w:tcPr>
            <w:tcW w:w="3025" w:type="dxa"/>
          </w:tcPr>
          <w:p w:rsidR="004F2FE4" w:rsidRPr="00C93C1B" w:rsidRDefault="004F2FE4" w:rsidP="004732F1">
            <w:pPr>
              <w:jc w:val="left"/>
              <w:rPr>
                <w:rFonts w:ascii="Times New Roman" w:hAnsi="Times New Roman"/>
                <w:color w:val="auto"/>
                <w:sz w:val="24"/>
              </w:rPr>
            </w:pPr>
            <w:proofErr w:type="gramStart"/>
            <w:r w:rsidRPr="00C93C1B">
              <w:rPr>
                <w:rFonts w:ascii="Times New Roman" w:hAnsi="Times New Roman"/>
                <w:color w:val="auto"/>
                <w:sz w:val="24"/>
              </w:rPr>
              <w:t>Верхняя</w:t>
            </w:r>
            <w:proofErr w:type="gramEnd"/>
            <w:r w:rsidRPr="00C93C1B">
              <w:rPr>
                <w:rFonts w:ascii="Times New Roman" w:hAnsi="Times New Roman"/>
                <w:color w:val="auto"/>
                <w:sz w:val="24"/>
              </w:rPr>
              <w:t xml:space="preserve"> Таймыра</w:t>
            </w:r>
          </w:p>
          <w:p w:rsidR="004F2FE4" w:rsidRPr="00C93C1B" w:rsidRDefault="004F2FE4" w:rsidP="004732F1">
            <w:pPr>
              <w:jc w:val="left"/>
              <w:rPr>
                <w:rFonts w:ascii="Times New Roman" w:hAnsi="Times New Roman"/>
                <w:color w:val="auto"/>
                <w:sz w:val="24"/>
              </w:rPr>
            </w:pPr>
            <w:r w:rsidRPr="00C93C1B">
              <w:rPr>
                <w:rFonts w:ascii="Times New Roman" w:hAnsi="Times New Roman"/>
                <w:color w:val="auto"/>
                <w:sz w:val="24"/>
              </w:rPr>
              <w:t xml:space="preserve">(1-я Голова </w:t>
            </w:r>
            <w:proofErr w:type="spellStart"/>
            <w:r w:rsidRPr="00C93C1B">
              <w:rPr>
                <w:rFonts w:ascii="Times New Roman" w:hAnsi="Times New Roman"/>
                <w:color w:val="auto"/>
                <w:sz w:val="24"/>
              </w:rPr>
              <w:t>Таймыры</w:t>
            </w:r>
            <w:proofErr w:type="spellEnd"/>
            <w:r w:rsidRPr="00C93C1B">
              <w:rPr>
                <w:rFonts w:ascii="Times New Roman" w:hAnsi="Times New Roman"/>
                <w:color w:val="auto"/>
                <w:sz w:val="24"/>
              </w:rPr>
              <w:t>)</w:t>
            </w:r>
          </w:p>
        </w:tc>
        <w:tc>
          <w:tcPr>
            <w:tcW w:w="1258" w:type="dxa"/>
            <w:gridSpan w:val="2"/>
            <w:vAlign w:val="center"/>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567</w:t>
            </w:r>
          </w:p>
        </w:tc>
        <w:tc>
          <w:tcPr>
            <w:tcW w:w="1258" w:type="dxa"/>
            <w:gridSpan w:val="2"/>
          </w:tcPr>
          <w:p w:rsidR="004F2FE4" w:rsidRDefault="004F2FE4" w:rsidP="004F2FE4">
            <w:pPr>
              <w:jc w:val="center"/>
            </w:pPr>
            <w:r w:rsidRPr="00B60B76">
              <w:rPr>
                <w:rFonts w:ascii="Times New Roman" w:hAnsi="Times New Roman"/>
                <w:color w:val="auto"/>
                <w:sz w:val="24"/>
              </w:rPr>
              <w:t>–</w:t>
            </w:r>
          </w:p>
        </w:tc>
        <w:tc>
          <w:tcPr>
            <w:tcW w:w="1443" w:type="dxa"/>
            <w:gridSpan w:val="2"/>
            <w:tcBorders>
              <w:right w:val="single" w:sz="4" w:space="0" w:color="auto"/>
            </w:tcBorders>
          </w:tcPr>
          <w:p w:rsidR="004F2FE4" w:rsidRDefault="004F2FE4" w:rsidP="004F2FE4">
            <w:pPr>
              <w:jc w:val="center"/>
            </w:pPr>
            <w:r w:rsidRPr="00B60B76">
              <w:rPr>
                <w:rFonts w:ascii="Times New Roman" w:hAnsi="Times New Roman"/>
                <w:color w:val="auto"/>
                <w:sz w:val="24"/>
              </w:rPr>
              <w:t>–</w:t>
            </w:r>
          </w:p>
        </w:tc>
        <w:tc>
          <w:tcPr>
            <w:tcW w:w="1947" w:type="dxa"/>
            <w:vMerge/>
            <w:tcBorders>
              <w:left w:val="single" w:sz="4" w:space="0" w:color="auto"/>
            </w:tcBorders>
          </w:tcPr>
          <w:p w:rsidR="004F2FE4" w:rsidRPr="00C93C1B" w:rsidRDefault="004F2FE4" w:rsidP="004732F1">
            <w:pPr>
              <w:rPr>
                <w:rFonts w:ascii="Times New Roman" w:hAnsi="Times New Roman"/>
                <w:color w:val="auto"/>
                <w:sz w:val="24"/>
              </w:rPr>
            </w:pPr>
          </w:p>
        </w:tc>
      </w:tr>
      <w:tr w:rsidR="004F2FE4" w:rsidRPr="00C93C1B" w:rsidTr="00447046">
        <w:tc>
          <w:tcPr>
            <w:tcW w:w="567"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3</w:t>
            </w:r>
          </w:p>
        </w:tc>
        <w:tc>
          <w:tcPr>
            <w:tcW w:w="3025" w:type="dxa"/>
          </w:tcPr>
          <w:p w:rsidR="004F2FE4" w:rsidRPr="00C93C1B" w:rsidRDefault="004F2FE4" w:rsidP="004732F1">
            <w:pPr>
              <w:jc w:val="left"/>
              <w:rPr>
                <w:rFonts w:ascii="Times New Roman" w:hAnsi="Times New Roman"/>
                <w:color w:val="auto"/>
                <w:sz w:val="24"/>
              </w:rPr>
            </w:pPr>
            <w:proofErr w:type="spellStart"/>
            <w:r w:rsidRPr="00C93C1B">
              <w:rPr>
                <w:rFonts w:ascii="Times New Roman" w:hAnsi="Times New Roman"/>
                <w:color w:val="auto"/>
                <w:sz w:val="24"/>
              </w:rPr>
              <w:t>Горбита</w:t>
            </w:r>
            <w:proofErr w:type="spellEnd"/>
          </w:p>
        </w:tc>
        <w:tc>
          <w:tcPr>
            <w:tcW w:w="1258" w:type="dxa"/>
            <w:gridSpan w:val="2"/>
            <w:vAlign w:val="center"/>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264</w:t>
            </w:r>
          </w:p>
        </w:tc>
        <w:tc>
          <w:tcPr>
            <w:tcW w:w="1258" w:type="dxa"/>
            <w:gridSpan w:val="2"/>
          </w:tcPr>
          <w:p w:rsidR="004F2FE4" w:rsidRDefault="004F2FE4" w:rsidP="004F2FE4">
            <w:pPr>
              <w:jc w:val="center"/>
            </w:pPr>
            <w:r w:rsidRPr="00B60B76">
              <w:rPr>
                <w:rFonts w:ascii="Times New Roman" w:hAnsi="Times New Roman"/>
                <w:color w:val="auto"/>
                <w:sz w:val="24"/>
              </w:rPr>
              <w:t>–</w:t>
            </w:r>
          </w:p>
        </w:tc>
        <w:tc>
          <w:tcPr>
            <w:tcW w:w="1443" w:type="dxa"/>
            <w:gridSpan w:val="2"/>
            <w:tcBorders>
              <w:right w:val="single" w:sz="4" w:space="0" w:color="auto"/>
            </w:tcBorders>
          </w:tcPr>
          <w:p w:rsidR="004F2FE4" w:rsidRDefault="004F2FE4" w:rsidP="004F2FE4">
            <w:pPr>
              <w:jc w:val="center"/>
            </w:pPr>
            <w:r w:rsidRPr="00B60B76">
              <w:rPr>
                <w:rFonts w:ascii="Times New Roman" w:hAnsi="Times New Roman"/>
                <w:color w:val="auto"/>
                <w:sz w:val="24"/>
              </w:rPr>
              <w:t>–</w:t>
            </w:r>
          </w:p>
        </w:tc>
        <w:tc>
          <w:tcPr>
            <w:tcW w:w="1947" w:type="dxa"/>
            <w:vMerge/>
            <w:tcBorders>
              <w:left w:val="single" w:sz="4" w:space="0" w:color="auto"/>
            </w:tcBorders>
          </w:tcPr>
          <w:p w:rsidR="004F2FE4" w:rsidRPr="00C93C1B" w:rsidRDefault="004F2FE4" w:rsidP="004732F1">
            <w:pPr>
              <w:rPr>
                <w:rFonts w:ascii="Times New Roman" w:hAnsi="Times New Roman"/>
                <w:color w:val="auto"/>
                <w:sz w:val="24"/>
              </w:rPr>
            </w:pPr>
          </w:p>
        </w:tc>
      </w:tr>
      <w:tr w:rsidR="004F2FE4" w:rsidRPr="00C93C1B" w:rsidTr="00447046">
        <w:tc>
          <w:tcPr>
            <w:tcW w:w="567"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4</w:t>
            </w:r>
          </w:p>
        </w:tc>
        <w:tc>
          <w:tcPr>
            <w:tcW w:w="3025" w:type="dxa"/>
          </w:tcPr>
          <w:p w:rsidR="004F2FE4" w:rsidRPr="00C93C1B" w:rsidRDefault="004F2FE4" w:rsidP="004732F1">
            <w:pPr>
              <w:jc w:val="left"/>
              <w:rPr>
                <w:rFonts w:ascii="Times New Roman" w:hAnsi="Times New Roman"/>
                <w:color w:val="auto"/>
                <w:sz w:val="24"/>
              </w:rPr>
            </w:pPr>
            <w:r w:rsidRPr="00C93C1B">
              <w:rPr>
                <w:rFonts w:ascii="Times New Roman" w:hAnsi="Times New Roman"/>
                <w:color w:val="auto"/>
                <w:sz w:val="24"/>
              </w:rPr>
              <w:t>Ленинградская</w:t>
            </w:r>
          </w:p>
        </w:tc>
        <w:tc>
          <w:tcPr>
            <w:tcW w:w="1258" w:type="dxa"/>
            <w:gridSpan w:val="2"/>
            <w:vAlign w:val="center"/>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275</w:t>
            </w:r>
          </w:p>
        </w:tc>
        <w:tc>
          <w:tcPr>
            <w:tcW w:w="1258" w:type="dxa"/>
            <w:gridSpan w:val="2"/>
          </w:tcPr>
          <w:p w:rsidR="004F2FE4" w:rsidRDefault="004F2FE4" w:rsidP="004F2FE4">
            <w:pPr>
              <w:jc w:val="center"/>
            </w:pPr>
            <w:r w:rsidRPr="00B60B76">
              <w:rPr>
                <w:rFonts w:ascii="Times New Roman" w:hAnsi="Times New Roman"/>
                <w:color w:val="auto"/>
                <w:sz w:val="24"/>
              </w:rPr>
              <w:t>–</w:t>
            </w:r>
          </w:p>
        </w:tc>
        <w:tc>
          <w:tcPr>
            <w:tcW w:w="1443" w:type="dxa"/>
            <w:gridSpan w:val="2"/>
            <w:tcBorders>
              <w:right w:val="single" w:sz="4" w:space="0" w:color="auto"/>
            </w:tcBorders>
          </w:tcPr>
          <w:p w:rsidR="004F2FE4" w:rsidRDefault="004F2FE4" w:rsidP="004F2FE4">
            <w:pPr>
              <w:jc w:val="center"/>
            </w:pPr>
            <w:r w:rsidRPr="00B60B76">
              <w:rPr>
                <w:rFonts w:ascii="Times New Roman" w:hAnsi="Times New Roman"/>
                <w:color w:val="auto"/>
                <w:sz w:val="24"/>
              </w:rPr>
              <w:t>–</w:t>
            </w:r>
          </w:p>
        </w:tc>
        <w:tc>
          <w:tcPr>
            <w:tcW w:w="1947" w:type="dxa"/>
            <w:vMerge/>
            <w:tcBorders>
              <w:left w:val="single" w:sz="4" w:space="0" w:color="auto"/>
            </w:tcBorders>
          </w:tcPr>
          <w:p w:rsidR="004F2FE4" w:rsidRPr="00C93C1B" w:rsidRDefault="004F2FE4" w:rsidP="004732F1">
            <w:pPr>
              <w:rPr>
                <w:rFonts w:ascii="Times New Roman" w:hAnsi="Times New Roman"/>
                <w:color w:val="auto"/>
                <w:sz w:val="24"/>
              </w:rPr>
            </w:pPr>
          </w:p>
        </w:tc>
      </w:tr>
      <w:tr w:rsidR="004F2FE4" w:rsidRPr="00C93C1B" w:rsidTr="00447046">
        <w:tc>
          <w:tcPr>
            <w:tcW w:w="567"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5</w:t>
            </w:r>
          </w:p>
        </w:tc>
        <w:tc>
          <w:tcPr>
            <w:tcW w:w="3025" w:type="dxa"/>
          </w:tcPr>
          <w:p w:rsidR="004F2FE4" w:rsidRPr="00C93C1B" w:rsidRDefault="004F2FE4" w:rsidP="004732F1">
            <w:pPr>
              <w:jc w:val="left"/>
              <w:rPr>
                <w:rFonts w:ascii="Times New Roman" w:hAnsi="Times New Roman"/>
                <w:color w:val="auto"/>
                <w:sz w:val="24"/>
              </w:rPr>
            </w:pPr>
            <w:proofErr w:type="spellStart"/>
            <w:r w:rsidRPr="00C93C1B">
              <w:rPr>
                <w:rFonts w:ascii="Times New Roman" w:hAnsi="Times New Roman"/>
                <w:color w:val="auto"/>
                <w:sz w:val="24"/>
              </w:rPr>
              <w:t>Логата</w:t>
            </w:r>
            <w:proofErr w:type="spellEnd"/>
          </w:p>
        </w:tc>
        <w:tc>
          <w:tcPr>
            <w:tcW w:w="1258" w:type="dxa"/>
            <w:gridSpan w:val="2"/>
            <w:vAlign w:val="center"/>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393</w:t>
            </w:r>
          </w:p>
        </w:tc>
        <w:tc>
          <w:tcPr>
            <w:tcW w:w="1258" w:type="dxa"/>
            <w:gridSpan w:val="2"/>
          </w:tcPr>
          <w:p w:rsidR="004F2FE4" w:rsidRDefault="004F2FE4" w:rsidP="004F2FE4">
            <w:pPr>
              <w:jc w:val="center"/>
            </w:pPr>
            <w:r w:rsidRPr="00B60B76">
              <w:rPr>
                <w:rFonts w:ascii="Times New Roman" w:hAnsi="Times New Roman"/>
                <w:color w:val="auto"/>
                <w:sz w:val="24"/>
              </w:rPr>
              <w:t>–</w:t>
            </w:r>
          </w:p>
        </w:tc>
        <w:tc>
          <w:tcPr>
            <w:tcW w:w="1443" w:type="dxa"/>
            <w:gridSpan w:val="2"/>
            <w:tcBorders>
              <w:right w:val="single" w:sz="4" w:space="0" w:color="auto"/>
            </w:tcBorders>
          </w:tcPr>
          <w:p w:rsidR="004F2FE4" w:rsidRDefault="004F2FE4" w:rsidP="004F2FE4">
            <w:pPr>
              <w:jc w:val="center"/>
            </w:pPr>
            <w:r w:rsidRPr="00B60B76">
              <w:rPr>
                <w:rFonts w:ascii="Times New Roman" w:hAnsi="Times New Roman"/>
                <w:color w:val="auto"/>
                <w:sz w:val="24"/>
              </w:rPr>
              <w:t>–</w:t>
            </w:r>
          </w:p>
        </w:tc>
        <w:tc>
          <w:tcPr>
            <w:tcW w:w="1947" w:type="dxa"/>
            <w:vMerge/>
            <w:tcBorders>
              <w:left w:val="single" w:sz="4" w:space="0" w:color="auto"/>
            </w:tcBorders>
          </w:tcPr>
          <w:p w:rsidR="004F2FE4" w:rsidRPr="00C93C1B" w:rsidRDefault="004F2FE4" w:rsidP="004732F1">
            <w:pPr>
              <w:rPr>
                <w:rFonts w:ascii="Times New Roman" w:hAnsi="Times New Roman"/>
                <w:color w:val="auto"/>
                <w:sz w:val="24"/>
              </w:rPr>
            </w:pPr>
          </w:p>
        </w:tc>
      </w:tr>
      <w:tr w:rsidR="004F2FE4" w:rsidRPr="00C93C1B" w:rsidTr="00447046">
        <w:tc>
          <w:tcPr>
            <w:tcW w:w="567"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6</w:t>
            </w:r>
          </w:p>
        </w:tc>
        <w:tc>
          <w:tcPr>
            <w:tcW w:w="3025" w:type="dxa"/>
          </w:tcPr>
          <w:p w:rsidR="004F2FE4" w:rsidRPr="00C93C1B" w:rsidRDefault="004F2FE4" w:rsidP="004732F1">
            <w:pPr>
              <w:jc w:val="left"/>
              <w:rPr>
                <w:rFonts w:ascii="Times New Roman" w:hAnsi="Times New Roman"/>
                <w:color w:val="auto"/>
                <w:sz w:val="24"/>
              </w:rPr>
            </w:pPr>
            <w:proofErr w:type="spellStart"/>
            <w:r w:rsidRPr="00C93C1B">
              <w:rPr>
                <w:rFonts w:ascii="Times New Roman" w:hAnsi="Times New Roman"/>
                <w:color w:val="auto"/>
                <w:sz w:val="24"/>
              </w:rPr>
              <w:t>Луктах</w:t>
            </w:r>
            <w:proofErr w:type="spellEnd"/>
            <w:r w:rsidRPr="00C93C1B">
              <w:rPr>
                <w:rFonts w:ascii="Times New Roman" w:hAnsi="Times New Roman"/>
                <w:color w:val="auto"/>
                <w:sz w:val="24"/>
              </w:rPr>
              <w:t xml:space="preserve"> (</w:t>
            </w:r>
            <w:proofErr w:type="spellStart"/>
            <w:r w:rsidRPr="00C93C1B">
              <w:rPr>
                <w:rFonts w:ascii="Times New Roman" w:hAnsi="Times New Roman"/>
                <w:color w:val="auto"/>
                <w:sz w:val="24"/>
              </w:rPr>
              <w:t>Дёгадье</w:t>
            </w:r>
            <w:proofErr w:type="spellEnd"/>
            <w:r w:rsidRPr="00C93C1B">
              <w:rPr>
                <w:rFonts w:ascii="Times New Roman" w:hAnsi="Times New Roman"/>
                <w:color w:val="auto"/>
                <w:sz w:val="24"/>
              </w:rPr>
              <w:t>)</w:t>
            </w:r>
          </w:p>
        </w:tc>
        <w:tc>
          <w:tcPr>
            <w:tcW w:w="1258" w:type="dxa"/>
            <w:gridSpan w:val="2"/>
            <w:vAlign w:val="center"/>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170</w:t>
            </w:r>
          </w:p>
        </w:tc>
        <w:tc>
          <w:tcPr>
            <w:tcW w:w="1258" w:type="dxa"/>
            <w:gridSpan w:val="2"/>
          </w:tcPr>
          <w:p w:rsidR="004F2FE4" w:rsidRDefault="004F2FE4" w:rsidP="004F2FE4">
            <w:pPr>
              <w:jc w:val="center"/>
            </w:pPr>
            <w:r w:rsidRPr="00B60B76">
              <w:rPr>
                <w:rFonts w:ascii="Times New Roman" w:hAnsi="Times New Roman"/>
                <w:color w:val="auto"/>
                <w:sz w:val="24"/>
              </w:rPr>
              <w:t>–</w:t>
            </w:r>
          </w:p>
        </w:tc>
        <w:tc>
          <w:tcPr>
            <w:tcW w:w="1443" w:type="dxa"/>
            <w:gridSpan w:val="2"/>
            <w:tcBorders>
              <w:right w:val="single" w:sz="4" w:space="0" w:color="auto"/>
            </w:tcBorders>
          </w:tcPr>
          <w:p w:rsidR="004F2FE4" w:rsidRDefault="004F2FE4" w:rsidP="004F2FE4">
            <w:pPr>
              <w:jc w:val="center"/>
            </w:pPr>
            <w:r w:rsidRPr="00B60B76">
              <w:rPr>
                <w:rFonts w:ascii="Times New Roman" w:hAnsi="Times New Roman"/>
                <w:color w:val="auto"/>
                <w:sz w:val="24"/>
              </w:rPr>
              <w:t>–</w:t>
            </w:r>
          </w:p>
        </w:tc>
        <w:tc>
          <w:tcPr>
            <w:tcW w:w="1947" w:type="dxa"/>
            <w:vMerge/>
            <w:tcBorders>
              <w:left w:val="single" w:sz="4" w:space="0" w:color="auto"/>
            </w:tcBorders>
          </w:tcPr>
          <w:p w:rsidR="004F2FE4" w:rsidRPr="00C93C1B" w:rsidRDefault="004F2FE4" w:rsidP="004732F1">
            <w:pPr>
              <w:rPr>
                <w:rFonts w:ascii="Times New Roman" w:hAnsi="Times New Roman"/>
                <w:color w:val="auto"/>
                <w:sz w:val="24"/>
              </w:rPr>
            </w:pPr>
          </w:p>
        </w:tc>
      </w:tr>
      <w:tr w:rsidR="004F2FE4" w:rsidRPr="00C93C1B" w:rsidTr="00447046">
        <w:tc>
          <w:tcPr>
            <w:tcW w:w="567"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7</w:t>
            </w:r>
          </w:p>
        </w:tc>
        <w:tc>
          <w:tcPr>
            <w:tcW w:w="3025" w:type="dxa"/>
          </w:tcPr>
          <w:p w:rsidR="004F2FE4" w:rsidRPr="00C93C1B" w:rsidRDefault="004F2FE4" w:rsidP="004732F1">
            <w:pPr>
              <w:jc w:val="left"/>
              <w:rPr>
                <w:rFonts w:ascii="Times New Roman" w:hAnsi="Times New Roman"/>
                <w:color w:val="auto"/>
                <w:sz w:val="24"/>
              </w:rPr>
            </w:pPr>
            <w:proofErr w:type="gramStart"/>
            <w:r w:rsidRPr="00C93C1B">
              <w:rPr>
                <w:rFonts w:ascii="Times New Roman" w:hAnsi="Times New Roman"/>
                <w:color w:val="auto"/>
                <w:sz w:val="24"/>
              </w:rPr>
              <w:t>Нижняя</w:t>
            </w:r>
            <w:proofErr w:type="gramEnd"/>
            <w:r w:rsidRPr="00C93C1B">
              <w:rPr>
                <w:rFonts w:ascii="Times New Roman" w:hAnsi="Times New Roman"/>
                <w:color w:val="auto"/>
                <w:sz w:val="24"/>
              </w:rPr>
              <w:t xml:space="preserve"> Таймыра</w:t>
            </w:r>
          </w:p>
          <w:p w:rsidR="004F2FE4" w:rsidRPr="00C93C1B" w:rsidRDefault="004F2FE4" w:rsidP="004732F1">
            <w:pPr>
              <w:jc w:val="left"/>
              <w:rPr>
                <w:rFonts w:ascii="Times New Roman" w:hAnsi="Times New Roman"/>
                <w:color w:val="auto"/>
                <w:sz w:val="24"/>
              </w:rPr>
            </w:pPr>
            <w:r w:rsidRPr="00C93C1B">
              <w:rPr>
                <w:rFonts w:ascii="Times New Roman" w:hAnsi="Times New Roman"/>
                <w:color w:val="auto"/>
                <w:sz w:val="24"/>
              </w:rPr>
              <w:t>(Таймыра)</w:t>
            </w:r>
          </w:p>
        </w:tc>
        <w:tc>
          <w:tcPr>
            <w:tcW w:w="1258" w:type="dxa"/>
            <w:gridSpan w:val="2"/>
            <w:vAlign w:val="center"/>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187</w:t>
            </w:r>
          </w:p>
        </w:tc>
        <w:tc>
          <w:tcPr>
            <w:tcW w:w="1258" w:type="dxa"/>
            <w:gridSpan w:val="2"/>
          </w:tcPr>
          <w:p w:rsidR="004F2FE4" w:rsidRDefault="004F2FE4" w:rsidP="004F2FE4">
            <w:pPr>
              <w:jc w:val="center"/>
            </w:pPr>
            <w:r w:rsidRPr="00B60B76">
              <w:rPr>
                <w:rFonts w:ascii="Times New Roman" w:hAnsi="Times New Roman"/>
                <w:color w:val="auto"/>
                <w:sz w:val="24"/>
              </w:rPr>
              <w:t>–</w:t>
            </w:r>
          </w:p>
        </w:tc>
        <w:tc>
          <w:tcPr>
            <w:tcW w:w="1443" w:type="dxa"/>
            <w:gridSpan w:val="2"/>
            <w:tcBorders>
              <w:right w:val="single" w:sz="4" w:space="0" w:color="auto"/>
            </w:tcBorders>
          </w:tcPr>
          <w:p w:rsidR="004F2FE4" w:rsidRDefault="004F2FE4" w:rsidP="004F2FE4">
            <w:pPr>
              <w:jc w:val="center"/>
            </w:pPr>
            <w:r w:rsidRPr="00B60B76">
              <w:rPr>
                <w:rFonts w:ascii="Times New Roman" w:hAnsi="Times New Roman"/>
                <w:color w:val="auto"/>
                <w:sz w:val="24"/>
              </w:rPr>
              <w:t>–</w:t>
            </w:r>
          </w:p>
        </w:tc>
        <w:tc>
          <w:tcPr>
            <w:tcW w:w="1947" w:type="dxa"/>
            <w:vMerge/>
            <w:tcBorders>
              <w:left w:val="single" w:sz="4" w:space="0" w:color="auto"/>
            </w:tcBorders>
          </w:tcPr>
          <w:p w:rsidR="004F2FE4" w:rsidRPr="00C93C1B" w:rsidRDefault="004F2FE4" w:rsidP="004732F1">
            <w:pPr>
              <w:rPr>
                <w:rFonts w:ascii="Times New Roman" w:hAnsi="Times New Roman"/>
                <w:color w:val="auto"/>
                <w:sz w:val="24"/>
              </w:rPr>
            </w:pPr>
          </w:p>
        </w:tc>
      </w:tr>
      <w:tr w:rsidR="004F2FE4" w:rsidRPr="00C93C1B" w:rsidTr="00447046">
        <w:tc>
          <w:tcPr>
            <w:tcW w:w="567"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8</w:t>
            </w:r>
          </w:p>
        </w:tc>
        <w:tc>
          <w:tcPr>
            <w:tcW w:w="3025" w:type="dxa"/>
          </w:tcPr>
          <w:p w:rsidR="004F2FE4" w:rsidRPr="00C93C1B" w:rsidRDefault="004F2FE4" w:rsidP="004732F1">
            <w:pPr>
              <w:jc w:val="left"/>
              <w:rPr>
                <w:rFonts w:ascii="Times New Roman" w:hAnsi="Times New Roman"/>
                <w:color w:val="auto"/>
                <w:sz w:val="24"/>
              </w:rPr>
            </w:pPr>
            <w:proofErr w:type="spellStart"/>
            <w:r w:rsidRPr="00C93C1B">
              <w:rPr>
                <w:rFonts w:ascii="Times New Roman" w:hAnsi="Times New Roman"/>
                <w:color w:val="auto"/>
                <w:sz w:val="24"/>
              </w:rPr>
              <w:t>Нюнькараку-Тари</w:t>
            </w:r>
            <w:proofErr w:type="spellEnd"/>
          </w:p>
        </w:tc>
        <w:tc>
          <w:tcPr>
            <w:tcW w:w="1258" w:type="dxa"/>
            <w:gridSpan w:val="2"/>
            <w:vAlign w:val="center"/>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192</w:t>
            </w:r>
          </w:p>
        </w:tc>
        <w:tc>
          <w:tcPr>
            <w:tcW w:w="1258" w:type="dxa"/>
            <w:gridSpan w:val="2"/>
          </w:tcPr>
          <w:p w:rsidR="004F2FE4" w:rsidRDefault="004F2FE4" w:rsidP="004F2FE4">
            <w:pPr>
              <w:jc w:val="center"/>
            </w:pPr>
            <w:r w:rsidRPr="00B60B76">
              <w:rPr>
                <w:rFonts w:ascii="Times New Roman" w:hAnsi="Times New Roman"/>
                <w:color w:val="auto"/>
                <w:sz w:val="24"/>
              </w:rPr>
              <w:t>–</w:t>
            </w:r>
          </w:p>
        </w:tc>
        <w:tc>
          <w:tcPr>
            <w:tcW w:w="1443" w:type="dxa"/>
            <w:gridSpan w:val="2"/>
            <w:tcBorders>
              <w:right w:val="single" w:sz="4" w:space="0" w:color="auto"/>
            </w:tcBorders>
          </w:tcPr>
          <w:p w:rsidR="004F2FE4" w:rsidRDefault="004F2FE4" w:rsidP="004F2FE4">
            <w:pPr>
              <w:jc w:val="center"/>
            </w:pPr>
            <w:r w:rsidRPr="00B60B76">
              <w:rPr>
                <w:rFonts w:ascii="Times New Roman" w:hAnsi="Times New Roman"/>
                <w:color w:val="auto"/>
                <w:sz w:val="24"/>
              </w:rPr>
              <w:t>–</w:t>
            </w:r>
          </w:p>
        </w:tc>
        <w:tc>
          <w:tcPr>
            <w:tcW w:w="1947" w:type="dxa"/>
            <w:vMerge/>
            <w:tcBorders>
              <w:left w:val="single" w:sz="4" w:space="0" w:color="auto"/>
            </w:tcBorders>
          </w:tcPr>
          <w:p w:rsidR="004F2FE4" w:rsidRPr="00C93C1B" w:rsidRDefault="004F2FE4" w:rsidP="004732F1">
            <w:pPr>
              <w:rPr>
                <w:rFonts w:ascii="Times New Roman" w:hAnsi="Times New Roman"/>
                <w:color w:val="auto"/>
                <w:sz w:val="24"/>
              </w:rPr>
            </w:pPr>
          </w:p>
        </w:tc>
      </w:tr>
      <w:tr w:rsidR="004F2FE4" w:rsidRPr="00C93C1B" w:rsidTr="00447046">
        <w:tc>
          <w:tcPr>
            <w:tcW w:w="567"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9</w:t>
            </w:r>
          </w:p>
        </w:tc>
        <w:tc>
          <w:tcPr>
            <w:tcW w:w="3025" w:type="dxa"/>
          </w:tcPr>
          <w:p w:rsidR="004F2FE4" w:rsidRPr="00C93C1B" w:rsidRDefault="004F2FE4" w:rsidP="004732F1">
            <w:pPr>
              <w:jc w:val="left"/>
              <w:rPr>
                <w:rFonts w:ascii="Times New Roman" w:hAnsi="Times New Roman"/>
                <w:color w:val="auto"/>
                <w:sz w:val="24"/>
              </w:rPr>
            </w:pPr>
            <w:proofErr w:type="spellStart"/>
            <w:r w:rsidRPr="00C93C1B">
              <w:rPr>
                <w:rFonts w:ascii="Times New Roman" w:hAnsi="Times New Roman"/>
                <w:color w:val="auto"/>
                <w:sz w:val="24"/>
              </w:rPr>
              <w:t>Траутфеттер</w:t>
            </w:r>
            <w:proofErr w:type="spellEnd"/>
          </w:p>
        </w:tc>
        <w:tc>
          <w:tcPr>
            <w:tcW w:w="1258" w:type="dxa"/>
            <w:gridSpan w:val="2"/>
            <w:vAlign w:val="center"/>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217</w:t>
            </w:r>
          </w:p>
        </w:tc>
        <w:tc>
          <w:tcPr>
            <w:tcW w:w="1258" w:type="dxa"/>
            <w:gridSpan w:val="2"/>
          </w:tcPr>
          <w:p w:rsidR="004F2FE4" w:rsidRDefault="004F2FE4" w:rsidP="004F2FE4">
            <w:pPr>
              <w:jc w:val="center"/>
            </w:pPr>
            <w:r w:rsidRPr="00B60B76">
              <w:rPr>
                <w:rFonts w:ascii="Times New Roman" w:hAnsi="Times New Roman"/>
                <w:color w:val="auto"/>
                <w:sz w:val="24"/>
              </w:rPr>
              <w:t>–</w:t>
            </w:r>
          </w:p>
        </w:tc>
        <w:tc>
          <w:tcPr>
            <w:tcW w:w="1443" w:type="dxa"/>
            <w:gridSpan w:val="2"/>
            <w:tcBorders>
              <w:right w:val="single" w:sz="4" w:space="0" w:color="auto"/>
            </w:tcBorders>
          </w:tcPr>
          <w:p w:rsidR="004F2FE4" w:rsidRDefault="004F2FE4" w:rsidP="004F2FE4">
            <w:pPr>
              <w:jc w:val="center"/>
            </w:pPr>
            <w:r w:rsidRPr="00B60B76">
              <w:rPr>
                <w:rFonts w:ascii="Times New Roman" w:hAnsi="Times New Roman"/>
                <w:color w:val="auto"/>
                <w:sz w:val="24"/>
              </w:rPr>
              <w:t>–</w:t>
            </w:r>
          </w:p>
        </w:tc>
        <w:tc>
          <w:tcPr>
            <w:tcW w:w="1947" w:type="dxa"/>
            <w:vMerge/>
            <w:tcBorders>
              <w:left w:val="single" w:sz="4" w:space="0" w:color="auto"/>
            </w:tcBorders>
          </w:tcPr>
          <w:p w:rsidR="004F2FE4" w:rsidRPr="00C93C1B" w:rsidRDefault="004F2FE4" w:rsidP="004732F1">
            <w:pPr>
              <w:rPr>
                <w:rFonts w:ascii="Times New Roman" w:hAnsi="Times New Roman"/>
                <w:color w:val="auto"/>
                <w:sz w:val="24"/>
              </w:rPr>
            </w:pPr>
          </w:p>
        </w:tc>
      </w:tr>
      <w:tr w:rsidR="004F2FE4" w:rsidRPr="00C93C1B" w:rsidTr="00447046">
        <w:tc>
          <w:tcPr>
            <w:tcW w:w="567"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10</w:t>
            </w:r>
          </w:p>
        </w:tc>
        <w:tc>
          <w:tcPr>
            <w:tcW w:w="3025" w:type="dxa"/>
          </w:tcPr>
          <w:p w:rsidR="004F2FE4" w:rsidRPr="00C93C1B" w:rsidRDefault="004F2FE4" w:rsidP="004732F1">
            <w:pPr>
              <w:jc w:val="left"/>
              <w:rPr>
                <w:rFonts w:ascii="Times New Roman" w:hAnsi="Times New Roman"/>
                <w:color w:val="auto"/>
                <w:sz w:val="24"/>
              </w:rPr>
            </w:pPr>
            <w:proofErr w:type="spellStart"/>
            <w:r w:rsidRPr="00C93C1B">
              <w:rPr>
                <w:rFonts w:ascii="Times New Roman" w:hAnsi="Times New Roman"/>
                <w:color w:val="auto"/>
                <w:sz w:val="24"/>
              </w:rPr>
              <w:t>Шренк</w:t>
            </w:r>
            <w:proofErr w:type="spellEnd"/>
          </w:p>
        </w:tc>
        <w:tc>
          <w:tcPr>
            <w:tcW w:w="1258" w:type="dxa"/>
            <w:gridSpan w:val="2"/>
            <w:vAlign w:val="center"/>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372</w:t>
            </w:r>
          </w:p>
        </w:tc>
        <w:tc>
          <w:tcPr>
            <w:tcW w:w="1258" w:type="dxa"/>
            <w:gridSpan w:val="2"/>
          </w:tcPr>
          <w:p w:rsidR="004F2FE4" w:rsidRDefault="004F2FE4" w:rsidP="004F2FE4">
            <w:pPr>
              <w:jc w:val="center"/>
            </w:pPr>
            <w:r w:rsidRPr="00B60B76">
              <w:rPr>
                <w:rFonts w:ascii="Times New Roman" w:hAnsi="Times New Roman"/>
                <w:color w:val="auto"/>
                <w:sz w:val="24"/>
              </w:rPr>
              <w:t>–</w:t>
            </w:r>
          </w:p>
        </w:tc>
        <w:tc>
          <w:tcPr>
            <w:tcW w:w="1443" w:type="dxa"/>
            <w:gridSpan w:val="2"/>
            <w:tcBorders>
              <w:right w:val="single" w:sz="4" w:space="0" w:color="auto"/>
            </w:tcBorders>
          </w:tcPr>
          <w:p w:rsidR="004F2FE4" w:rsidRDefault="004F2FE4" w:rsidP="004F2FE4">
            <w:pPr>
              <w:jc w:val="center"/>
            </w:pPr>
            <w:r w:rsidRPr="00B60B76">
              <w:rPr>
                <w:rFonts w:ascii="Times New Roman" w:hAnsi="Times New Roman"/>
                <w:color w:val="auto"/>
                <w:sz w:val="24"/>
              </w:rPr>
              <w:t>–</w:t>
            </w:r>
          </w:p>
        </w:tc>
        <w:tc>
          <w:tcPr>
            <w:tcW w:w="1947" w:type="dxa"/>
            <w:vMerge/>
            <w:tcBorders>
              <w:left w:val="single" w:sz="4" w:space="0" w:color="auto"/>
            </w:tcBorders>
          </w:tcPr>
          <w:p w:rsidR="004F2FE4" w:rsidRPr="00C93C1B" w:rsidRDefault="004F2FE4" w:rsidP="004732F1">
            <w:pPr>
              <w:rPr>
                <w:rFonts w:ascii="Times New Roman" w:hAnsi="Times New Roman"/>
                <w:color w:val="auto"/>
                <w:sz w:val="24"/>
              </w:rPr>
            </w:pPr>
          </w:p>
        </w:tc>
      </w:tr>
      <w:tr w:rsidR="004F2FE4" w:rsidRPr="00C93C1B" w:rsidTr="00447046">
        <w:tc>
          <w:tcPr>
            <w:tcW w:w="567"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11</w:t>
            </w:r>
          </w:p>
        </w:tc>
        <w:tc>
          <w:tcPr>
            <w:tcW w:w="3025" w:type="dxa"/>
          </w:tcPr>
          <w:p w:rsidR="004F2FE4" w:rsidRPr="00C93C1B" w:rsidRDefault="004F2FE4" w:rsidP="004732F1">
            <w:pPr>
              <w:jc w:val="left"/>
              <w:rPr>
                <w:rFonts w:ascii="Times New Roman" w:hAnsi="Times New Roman"/>
                <w:color w:val="auto"/>
                <w:sz w:val="24"/>
              </w:rPr>
            </w:pPr>
            <w:proofErr w:type="spellStart"/>
            <w:r w:rsidRPr="00C93C1B">
              <w:rPr>
                <w:rFonts w:ascii="Times New Roman" w:hAnsi="Times New Roman"/>
                <w:color w:val="auto"/>
                <w:sz w:val="24"/>
              </w:rPr>
              <w:t>Яму-Тарида</w:t>
            </w:r>
            <w:proofErr w:type="spellEnd"/>
          </w:p>
          <w:p w:rsidR="004F2FE4" w:rsidRPr="00C93C1B" w:rsidRDefault="004F2FE4" w:rsidP="004732F1">
            <w:pPr>
              <w:jc w:val="left"/>
              <w:rPr>
                <w:rFonts w:ascii="Times New Roman" w:hAnsi="Times New Roman"/>
                <w:color w:val="auto"/>
                <w:sz w:val="24"/>
              </w:rPr>
            </w:pPr>
            <w:r w:rsidRPr="00C93C1B">
              <w:rPr>
                <w:rFonts w:ascii="Times New Roman" w:hAnsi="Times New Roman"/>
                <w:color w:val="auto"/>
                <w:sz w:val="24"/>
              </w:rPr>
              <w:t>(</w:t>
            </w:r>
            <w:proofErr w:type="spellStart"/>
            <w:r w:rsidRPr="00C93C1B">
              <w:rPr>
                <w:rFonts w:ascii="Times New Roman" w:hAnsi="Times New Roman"/>
                <w:color w:val="auto"/>
                <w:sz w:val="24"/>
              </w:rPr>
              <w:t>Дюнта-Турку-Яму</w:t>
            </w:r>
            <w:proofErr w:type="spellEnd"/>
            <w:r w:rsidRPr="00C93C1B">
              <w:rPr>
                <w:rFonts w:ascii="Times New Roman" w:hAnsi="Times New Roman"/>
                <w:color w:val="auto"/>
                <w:sz w:val="24"/>
              </w:rPr>
              <w:t>)</w:t>
            </w:r>
          </w:p>
        </w:tc>
        <w:tc>
          <w:tcPr>
            <w:tcW w:w="1258" w:type="dxa"/>
            <w:gridSpan w:val="2"/>
            <w:vAlign w:val="center"/>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243</w:t>
            </w:r>
          </w:p>
        </w:tc>
        <w:tc>
          <w:tcPr>
            <w:tcW w:w="1258" w:type="dxa"/>
            <w:gridSpan w:val="2"/>
          </w:tcPr>
          <w:p w:rsidR="004F2FE4" w:rsidRDefault="004F2FE4" w:rsidP="004F2FE4">
            <w:pPr>
              <w:jc w:val="center"/>
            </w:pPr>
            <w:r w:rsidRPr="00B60B76">
              <w:rPr>
                <w:rFonts w:ascii="Times New Roman" w:hAnsi="Times New Roman"/>
                <w:color w:val="auto"/>
                <w:sz w:val="24"/>
              </w:rPr>
              <w:t>–</w:t>
            </w:r>
          </w:p>
        </w:tc>
        <w:tc>
          <w:tcPr>
            <w:tcW w:w="1443" w:type="dxa"/>
            <w:gridSpan w:val="2"/>
            <w:tcBorders>
              <w:right w:val="single" w:sz="4" w:space="0" w:color="auto"/>
            </w:tcBorders>
          </w:tcPr>
          <w:p w:rsidR="004F2FE4" w:rsidRDefault="004F2FE4" w:rsidP="004F2FE4">
            <w:pPr>
              <w:jc w:val="center"/>
            </w:pPr>
            <w:r w:rsidRPr="00B60B76">
              <w:rPr>
                <w:rFonts w:ascii="Times New Roman" w:hAnsi="Times New Roman"/>
                <w:color w:val="auto"/>
                <w:sz w:val="24"/>
              </w:rPr>
              <w:t>–</w:t>
            </w:r>
          </w:p>
        </w:tc>
        <w:tc>
          <w:tcPr>
            <w:tcW w:w="1947" w:type="dxa"/>
            <w:vMerge/>
            <w:tcBorders>
              <w:left w:val="single" w:sz="4" w:space="0" w:color="auto"/>
            </w:tcBorders>
          </w:tcPr>
          <w:p w:rsidR="004F2FE4" w:rsidRPr="00C93C1B" w:rsidRDefault="004F2FE4" w:rsidP="004732F1">
            <w:pPr>
              <w:rPr>
                <w:rFonts w:ascii="Times New Roman" w:hAnsi="Times New Roman"/>
                <w:color w:val="auto"/>
                <w:sz w:val="24"/>
              </w:rPr>
            </w:pPr>
          </w:p>
        </w:tc>
      </w:tr>
      <w:tr w:rsidR="006B37F4" w:rsidRPr="00C93C1B" w:rsidTr="00396FB7">
        <w:tc>
          <w:tcPr>
            <w:tcW w:w="7551" w:type="dxa"/>
            <w:gridSpan w:val="8"/>
            <w:tcBorders>
              <w:right w:val="single" w:sz="4" w:space="0" w:color="auto"/>
            </w:tcBorders>
          </w:tcPr>
          <w:p w:rsidR="006B37F4" w:rsidRPr="00C93C1B" w:rsidRDefault="008D1792" w:rsidP="004732F1">
            <w:pPr>
              <w:jc w:val="center"/>
              <w:rPr>
                <w:rFonts w:ascii="Times New Roman" w:hAnsi="Times New Roman"/>
                <w:color w:val="auto"/>
                <w:sz w:val="24"/>
              </w:rPr>
            </w:pPr>
            <w:r w:rsidRPr="00C93C1B">
              <w:rPr>
                <w:rFonts w:ascii="Times New Roman" w:hAnsi="Times New Roman"/>
                <w:color w:val="auto"/>
                <w:sz w:val="24"/>
              </w:rPr>
              <w:t>е</w:t>
            </w:r>
            <w:r w:rsidR="006B37F4" w:rsidRPr="00C93C1B">
              <w:rPr>
                <w:rFonts w:ascii="Times New Roman" w:hAnsi="Times New Roman"/>
                <w:color w:val="auto"/>
                <w:sz w:val="24"/>
              </w:rPr>
              <w:t>стественные водоемы</w:t>
            </w:r>
          </w:p>
        </w:tc>
        <w:tc>
          <w:tcPr>
            <w:tcW w:w="1947" w:type="dxa"/>
            <w:vMerge/>
            <w:tcBorders>
              <w:left w:val="single" w:sz="4" w:space="0" w:color="auto"/>
            </w:tcBorders>
          </w:tcPr>
          <w:p w:rsidR="006B37F4" w:rsidRPr="00C93C1B" w:rsidRDefault="006B37F4" w:rsidP="004732F1">
            <w:pPr>
              <w:jc w:val="center"/>
              <w:rPr>
                <w:rFonts w:ascii="Times New Roman" w:hAnsi="Times New Roman"/>
                <w:color w:val="auto"/>
                <w:sz w:val="24"/>
              </w:rPr>
            </w:pPr>
          </w:p>
        </w:tc>
      </w:tr>
      <w:tr w:rsidR="004F2FE4" w:rsidRPr="00C93C1B" w:rsidTr="00447046">
        <w:tc>
          <w:tcPr>
            <w:tcW w:w="567"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1</w:t>
            </w:r>
          </w:p>
        </w:tc>
        <w:tc>
          <w:tcPr>
            <w:tcW w:w="3025" w:type="dxa"/>
            <w:vAlign w:val="bottom"/>
          </w:tcPr>
          <w:p w:rsidR="004F2FE4" w:rsidRPr="00C93C1B" w:rsidRDefault="004F2FE4" w:rsidP="004732F1">
            <w:pPr>
              <w:ind w:firstLine="38"/>
              <w:rPr>
                <w:rFonts w:ascii="Times New Roman" w:hAnsi="Times New Roman"/>
                <w:color w:val="auto"/>
                <w:sz w:val="24"/>
              </w:rPr>
            </w:pPr>
            <w:proofErr w:type="spellStart"/>
            <w:r w:rsidRPr="00C93C1B">
              <w:rPr>
                <w:rFonts w:ascii="Times New Roman" w:hAnsi="Times New Roman"/>
                <w:color w:val="auto"/>
                <w:sz w:val="24"/>
              </w:rPr>
              <w:t>Балда-Турку</w:t>
            </w:r>
            <w:proofErr w:type="spellEnd"/>
          </w:p>
        </w:tc>
        <w:tc>
          <w:tcPr>
            <w:tcW w:w="1258" w:type="dxa"/>
            <w:gridSpan w:val="2"/>
          </w:tcPr>
          <w:p w:rsidR="004F2FE4" w:rsidRDefault="004F2FE4" w:rsidP="004F2FE4">
            <w:pPr>
              <w:jc w:val="center"/>
            </w:pPr>
            <w:r w:rsidRPr="00BA4F21">
              <w:rPr>
                <w:rFonts w:ascii="Times New Roman" w:hAnsi="Times New Roman"/>
                <w:color w:val="auto"/>
                <w:sz w:val="24"/>
              </w:rPr>
              <w:t>–</w:t>
            </w:r>
          </w:p>
        </w:tc>
        <w:tc>
          <w:tcPr>
            <w:tcW w:w="1258" w:type="dxa"/>
            <w:gridSpan w:val="2"/>
            <w:vAlign w:val="bottom"/>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83.9</w:t>
            </w:r>
          </w:p>
        </w:tc>
        <w:tc>
          <w:tcPr>
            <w:tcW w:w="1443" w:type="dxa"/>
            <w:gridSpan w:val="2"/>
            <w:tcBorders>
              <w:right w:val="single" w:sz="4" w:space="0" w:color="auto"/>
            </w:tcBorders>
            <w:vAlign w:val="center"/>
          </w:tcPr>
          <w:p w:rsidR="004F2FE4" w:rsidRPr="00C93C1B" w:rsidRDefault="004F2FE4" w:rsidP="004732F1">
            <w:pPr>
              <w:ind w:firstLine="13"/>
              <w:jc w:val="center"/>
              <w:rPr>
                <w:rFonts w:ascii="Times New Roman" w:hAnsi="Times New Roman"/>
                <w:color w:val="auto"/>
                <w:sz w:val="24"/>
              </w:rPr>
            </w:pPr>
            <w:proofErr w:type="spellStart"/>
            <w:r w:rsidRPr="00C93C1B">
              <w:rPr>
                <w:rFonts w:ascii="Times New Roman" w:hAnsi="Times New Roman"/>
                <w:color w:val="auto"/>
                <w:sz w:val="24"/>
              </w:rPr>
              <w:t>н</w:t>
            </w:r>
            <w:proofErr w:type="spellEnd"/>
            <w:r w:rsidRPr="00C93C1B">
              <w:rPr>
                <w:rFonts w:ascii="Times New Roman" w:hAnsi="Times New Roman"/>
                <w:color w:val="auto"/>
                <w:sz w:val="24"/>
              </w:rPr>
              <w:t>/</w:t>
            </w:r>
            <w:proofErr w:type="spellStart"/>
            <w:r w:rsidRPr="00C93C1B">
              <w:rPr>
                <w:rFonts w:ascii="Times New Roman" w:hAnsi="Times New Roman"/>
                <w:color w:val="auto"/>
                <w:sz w:val="24"/>
              </w:rPr>
              <w:t>д</w:t>
            </w:r>
            <w:proofErr w:type="spellEnd"/>
          </w:p>
        </w:tc>
        <w:tc>
          <w:tcPr>
            <w:tcW w:w="1947" w:type="dxa"/>
            <w:vMerge/>
            <w:tcBorders>
              <w:left w:val="single" w:sz="4" w:space="0" w:color="auto"/>
            </w:tcBorders>
          </w:tcPr>
          <w:p w:rsidR="004F2FE4" w:rsidRPr="00C93C1B" w:rsidRDefault="004F2FE4" w:rsidP="004732F1">
            <w:pPr>
              <w:rPr>
                <w:rFonts w:ascii="Times New Roman" w:hAnsi="Times New Roman"/>
                <w:color w:val="auto"/>
                <w:sz w:val="24"/>
              </w:rPr>
            </w:pPr>
          </w:p>
        </w:tc>
      </w:tr>
      <w:tr w:rsidR="004F2FE4" w:rsidRPr="00C93C1B" w:rsidTr="00447046">
        <w:tc>
          <w:tcPr>
            <w:tcW w:w="567"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2</w:t>
            </w:r>
          </w:p>
        </w:tc>
        <w:tc>
          <w:tcPr>
            <w:tcW w:w="3025" w:type="dxa"/>
            <w:vAlign w:val="bottom"/>
          </w:tcPr>
          <w:p w:rsidR="004F2FE4" w:rsidRPr="00C93C1B" w:rsidRDefault="004F2FE4" w:rsidP="004732F1">
            <w:pPr>
              <w:ind w:firstLine="38"/>
              <w:rPr>
                <w:rFonts w:ascii="Times New Roman" w:hAnsi="Times New Roman"/>
                <w:color w:val="auto"/>
                <w:sz w:val="24"/>
              </w:rPr>
            </w:pPr>
            <w:proofErr w:type="spellStart"/>
            <w:r w:rsidRPr="00C93C1B">
              <w:rPr>
                <w:rFonts w:ascii="Times New Roman" w:hAnsi="Times New Roman"/>
                <w:color w:val="auto"/>
                <w:sz w:val="24"/>
              </w:rPr>
              <w:t>Голбунча-Турку</w:t>
            </w:r>
            <w:proofErr w:type="spellEnd"/>
          </w:p>
        </w:tc>
        <w:tc>
          <w:tcPr>
            <w:tcW w:w="1258" w:type="dxa"/>
            <w:gridSpan w:val="2"/>
          </w:tcPr>
          <w:p w:rsidR="004F2FE4" w:rsidRDefault="004F2FE4" w:rsidP="004F2FE4">
            <w:pPr>
              <w:jc w:val="center"/>
            </w:pPr>
            <w:r w:rsidRPr="00BA4F21">
              <w:rPr>
                <w:rFonts w:ascii="Times New Roman" w:hAnsi="Times New Roman"/>
                <w:color w:val="auto"/>
                <w:sz w:val="24"/>
              </w:rPr>
              <w:t>–</w:t>
            </w:r>
          </w:p>
        </w:tc>
        <w:tc>
          <w:tcPr>
            <w:tcW w:w="1258" w:type="dxa"/>
            <w:gridSpan w:val="2"/>
            <w:vAlign w:val="bottom"/>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17.8</w:t>
            </w:r>
          </w:p>
        </w:tc>
        <w:tc>
          <w:tcPr>
            <w:tcW w:w="1443" w:type="dxa"/>
            <w:gridSpan w:val="2"/>
            <w:tcBorders>
              <w:right w:val="single" w:sz="4" w:space="0" w:color="auto"/>
            </w:tcBorders>
            <w:vAlign w:val="center"/>
          </w:tcPr>
          <w:p w:rsidR="004F2FE4" w:rsidRPr="00C93C1B" w:rsidRDefault="004F2FE4" w:rsidP="004732F1">
            <w:pPr>
              <w:ind w:firstLine="13"/>
              <w:jc w:val="center"/>
              <w:rPr>
                <w:rFonts w:ascii="Times New Roman" w:hAnsi="Times New Roman"/>
                <w:color w:val="auto"/>
                <w:sz w:val="24"/>
              </w:rPr>
            </w:pPr>
            <w:proofErr w:type="spellStart"/>
            <w:r w:rsidRPr="00C93C1B">
              <w:rPr>
                <w:rFonts w:ascii="Times New Roman" w:hAnsi="Times New Roman"/>
                <w:color w:val="auto"/>
                <w:sz w:val="24"/>
              </w:rPr>
              <w:t>н</w:t>
            </w:r>
            <w:proofErr w:type="spellEnd"/>
            <w:r w:rsidRPr="00C93C1B">
              <w:rPr>
                <w:rFonts w:ascii="Times New Roman" w:hAnsi="Times New Roman"/>
                <w:color w:val="auto"/>
                <w:sz w:val="24"/>
              </w:rPr>
              <w:t>/</w:t>
            </w:r>
            <w:proofErr w:type="spellStart"/>
            <w:r w:rsidRPr="00C93C1B">
              <w:rPr>
                <w:rFonts w:ascii="Times New Roman" w:hAnsi="Times New Roman"/>
                <w:color w:val="auto"/>
                <w:sz w:val="24"/>
              </w:rPr>
              <w:t>д</w:t>
            </w:r>
            <w:proofErr w:type="spellEnd"/>
          </w:p>
        </w:tc>
        <w:tc>
          <w:tcPr>
            <w:tcW w:w="1947" w:type="dxa"/>
            <w:vMerge/>
            <w:tcBorders>
              <w:left w:val="single" w:sz="4" w:space="0" w:color="auto"/>
            </w:tcBorders>
          </w:tcPr>
          <w:p w:rsidR="004F2FE4" w:rsidRPr="00C93C1B" w:rsidRDefault="004F2FE4" w:rsidP="004732F1">
            <w:pPr>
              <w:rPr>
                <w:rFonts w:ascii="Times New Roman" w:hAnsi="Times New Roman"/>
                <w:color w:val="auto"/>
                <w:sz w:val="24"/>
              </w:rPr>
            </w:pPr>
          </w:p>
        </w:tc>
      </w:tr>
      <w:tr w:rsidR="004F2FE4" w:rsidRPr="00C93C1B" w:rsidTr="00447046">
        <w:tc>
          <w:tcPr>
            <w:tcW w:w="567"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3</w:t>
            </w:r>
          </w:p>
        </w:tc>
        <w:tc>
          <w:tcPr>
            <w:tcW w:w="3025" w:type="dxa"/>
            <w:vAlign w:val="bottom"/>
          </w:tcPr>
          <w:p w:rsidR="004F2FE4" w:rsidRPr="00C93C1B" w:rsidRDefault="004F2FE4" w:rsidP="004732F1">
            <w:pPr>
              <w:ind w:firstLine="38"/>
              <w:rPr>
                <w:rFonts w:ascii="Times New Roman" w:hAnsi="Times New Roman"/>
                <w:color w:val="auto"/>
                <w:sz w:val="24"/>
              </w:rPr>
            </w:pPr>
            <w:proofErr w:type="spellStart"/>
            <w:r w:rsidRPr="00C93C1B">
              <w:rPr>
                <w:rFonts w:ascii="Times New Roman" w:hAnsi="Times New Roman"/>
                <w:color w:val="auto"/>
                <w:sz w:val="24"/>
              </w:rPr>
              <w:t>Дюдасама-Турку</w:t>
            </w:r>
            <w:proofErr w:type="spellEnd"/>
          </w:p>
        </w:tc>
        <w:tc>
          <w:tcPr>
            <w:tcW w:w="1258" w:type="dxa"/>
            <w:gridSpan w:val="2"/>
          </w:tcPr>
          <w:p w:rsidR="004F2FE4" w:rsidRDefault="004F2FE4" w:rsidP="004F2FE4">
            <w:pPr>
              <w:jc w:val="center"/>
            </w:pPr>
            <w:r w:rsidRPr="00BA4F21">
              <w:rPr>
                <w:rFonts w:ascii="Times New Roman" w:hAnsi="Times New Roman"/>
                <w:color w:val="auto"/>
                <w:sz w:val="24"/>
              </w:rPr>
              <w:t>–</w:t>
            </w:r>
          </w:p>
        </w:tc>
        <w:tc>
          <w:tcPr>
            <w:tcW w:w="1258" w:type="dxa"/>
            <w:gridSpan w:val="2"/>
            <w:vAlign w:val="bottom"/>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10.5</w:t>
            </w:r>
          </w:p>
        </w:tc>
        <w:tc>
          <w:tcPr>
            <w:tcW w:w="1443" w:type="dxa"/>
            <w:gridSpan w:val="2"/>
            <w:tcBorders>
              <w:right w:val="single" w:sz="4" w:space="0" w:color="auto"/>
            </w:tcBorders>
            <w:vAlign w:val="center"/>
          </w:tcPr>
          <w:p w:rsidR="004F2FE4" w:rsidRPr="00C93C1B" w:rsidRDefault="004F2FE4" w:rsidP="004732F1">
            <w:pPr>
              <w:ind w:firstLine="13"/>
              <w:jc w:val="center"/>
              <w:rPr>
                <w:rFonts w:ascii="Times New Roman" w:hAnsi="Times New Roman"/>
                <w:color w:val="auto"/>
                <w:sz w:val="24"/>
              </w:rPr>
            </w:pPr>
            <w:proofErr w:type="spellStart"/>
            <w:r w:rsidRPr="00C93C1B">
              <w:rPr>
                <w:rFonts w:ascii="Times New Roman" w:hAnsi="Times New Roman"/>
                <w:color w:val="auto"/>
                <w:sz w:val="24"/>
              </w:rPr>
              <w:t>н</w:t>
            </w:r>
            <w:proofErr w:type="spellEnd"/>
            <w:r w:rsidRPr="00C93C1B">
              <w:rPr>
                <w:rFonts w:ascii="Times New Roman" w:hAnsi="Times New Roman"/>
                <w:color w:val="auto"/>
                <w:sz w:val="24"/>
              </w:rPr>
              <w:t>/</w:t>
            </w:r>
            <w:proofErr w:type="spellStart"/>
            <w:r w:rsidRPr="00C93C1B">
              <w:rPr>
                <w:rFonts w:ascii="Times New Roman" w:hAnsi="Times New Roman"/>
                <w:color w:val="auto"/>
                <w:sz w:val="24"/>
              </w:rPr>
              <w:t>д</w:t>
            </w:r>
            <w:proofErr w:type="spellEnd"/>
          </w:p>
        </w:tc>
        <w:tc>
          <w:tcPr>
            <w:tcW w:w="1947" w:type="dxa"/>
            <w:vMerge/>
            <w:tcBorders>
              <w:left w:val="single" w:sz="4" w:space="0" w:color="auto"/>
            </w:tcBorders>
          </w:tcPr>
          <w:p w:rsidR="004F2FE4" w:rsidRPr="00C93C1B" w:rsidRDefault="004F2FE4" w:rsidP="004732F1">
            <w:pPr>
              <w:rPr>
                <w:rFonts w:ascii="Times New Roman" w:hAnsi="Times New Roman"/>
                <w:color w:val="auto"/>
                <w:sz w:val="24"/>
              </w:rPr>
            </w:pPr>
          </w:p>
        </w:tc>
      </w:tr>
      <w:tr w:rsidR="004F2FE4" w:rsidRPr="00C93C1B" w:rsidTr="00447046">
        <w:tc>
          <w:tcPr>
            <w:tcW w:w="567"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4</w:t>
            </w:r>
          </w:p>
        </w:tc>
        <w:tc>
          <w:tcPr>
            <w:tcW w:w="3025" w:type="dxa"/>
            <w:vAlign w:val="bottom"/>
          </w:tcPr>
          <w:p w:rsidR="004F2FE4" w:rsidRPr="00C93C1B" w:rsidRDefault="004F2FE4" w:rsidP="004732F1">
            <w:pPr>
              <w:ind w:firstLine="38"/>
              <w:rPr>
                <w:rFonts w:ascii="Times New Roman" w:hAnsi="Times New Roman"/>
                <w:color w:val="auto"/>
                <w:sz w:val="24"/>
              </w:rPr>
            </w:pPr>
            <w:proofErr w:type="spellStart"/>
            <w:r w:rsidRPr="00C93C1B">
              <w:rPr>
                <w:rFonts w:ascii="Times New Roman" w:hAnsi="Times New Roman"/>
                <w:color w:val="auto"/>
                <w:sz w:val="24"/>
              </w:rPr>
              <w:t>Дюнта-Турку</w:t>
            </w:r>
            <w:proofErr w:type="spellEnd"/>
          </w:p>
        </w:tc>
        <w:tc>
          <w:tcPr>
            <w:tcW w:w="1258" w:type="dxa"/>
            <w:gridSpan w:val="2"/>
          </w:tcPr>
          <w:p w:rsidR="004F2FE4" w:rsidRDefault="004F2FE4" w:rsidP="004F2FE4">
            <w:pPr>
              <w:jc w:val="center"/>
            </w:pPr>
            <w:r w:rsidRPr="00BA4F21">
              <w:rPr>
                <w:rFonts w:ascii="Times New Roman" w:hAnsi="Times New Roman"/>
                <w:color w:val="auto"/>
                <w:sz w:val="24"/>
              </w:rPr>
              <w:t>–</w:t>
            </w:r>
          </w:p>
        </w:tc>
        <w:tc>
          <w:tcPr>
            <w:tcW w:w="1258" w:type="dxa"/>
            <w:gridSpan w:val="2"/>
            <w:vAlign w:val="bottom"/>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11.9</w:t>
            </w:r>
          </w:p>
        </w:tc>
        <w:tc>
          <w:tcPr>
            <w:tcW w:w="1443" w:type="dxa"/>
            <w:gridSpan w:val="2"/>
            <w:tcBorders>
              <w:right w:val="single" w:sz="4" w:space="0" w:color="auto"/>
            </w:tcBorders>
            <w:vAlign w:val="center"/>
          </w:tcPr>
          <w:p w:rsidR="004F2FE4" w:rsidRPr="00C93C1B" w:rsidRDefault="004F2FE4" w:rsidP="004732F1">
            <w:pPr>
              <w:ind w:firstLine="13"/>
              <w:jc w:val="center"/>
              <w:rPr>
                <w:rFonts w:ascii="Times New Roman" w:hAnsi="Times New Roman"/>
                <w:color w:val="auto"/>
                <w:sz w:val="24"/>
              </w:rPr>
            </w:pPr>
            <w:proofErr w:type="spellStart"/>
            <w:r w:rsidRPr="00C93C1B">
              <w:rPr>
                <w:rFonts w:ascii="Times New Roman" w:hAnsi="Times New Roman"/>
                <w:color w:val="auto"/>
                <w:sz w:val="24"/>
              </w:rPr>
              <w:t>н</w:t>
            </w:r>
            <w:proofErr w:type="spellEnd"/>
            <w:r w:rsidRPr="00C93C1B">
              <w:rPr>
                <w:rFonts w:ascii="Times New Roman" w:hAnsi="Times New Roman"/>
                <w:color w:val="auto"/>
                <w:sz w:val="24"/>
              </w:rPr>
              <w:t>/</w:t>
            </w:r>
            <w:proofErr w:type="spellStart"/>
            <w:r w:rsidRPr="00C93C1B">
              <w:rPr>
                <w:rFonts w:ascii="Times New Roman" w:hAnsi="Times New Roman"/>
                <w:color w:val="auto"/>
                <w:sz w:val="24"/>
              </w:rPr>
              <w:t>д</w:t>
            </w:r>
            <w:proofErr w:type="spellEnd"/>
          </w:p>
        </w:tc>
        <w:tc>
          <w:tcPr>
            <w:tcW w:w="1947" w:type="dxa"/>
            <w:vMerge/>
            <w:tcBorders>
              <w:left w:val="single" w:sz="4" w:space="0" w:color="auto"/>
            </w:tcBorders>
          </w:tcPr>
          <w:p w:rsidR="004F2FE4" w:rsidRPr="00C93C1B" w:rsidRDefault="004F2FE4" w:rsidP="004732F1">
            <w:pPr>
              <w:rPr>
                <w:rFonts w:ascii="Times New Roman" w:hAnsi="Times New Roman"/>
                <w:color w:val="auto"/>
                <w:sz w:val="24"/>
              </w:rPr>
            </w:pPr>
          </w:p>
        </w:tc>
      </w:tr>
      <w:tr w:rsidR="004F2FE4" w:rsidRPr="00C93C1B" w:rsidTr="00447046">
        <w:tc>
          <w:tcPr>
            <w:tcW w:w="567"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5</w:t>
            </w:r>
          </w:p>
        </w:tc>
        <w:tc>
          <w:tcPr>
            <w:tcW w:w="3025" w:type="dxa"/>
            <w:vAlign w:val="bottom"/>
          </w:tcPr>
          <w:p w:rsidR="004F2FE4" w:rsidRPr="00C93C1B" w:rsidRDefault="004F2FE4" w:rsidP="004732F1">
            <w:pPr>
              <w:ind w:firstLine="38"/>
              <w:rPr>
                <w:rFonts w:ascii="Times New Roman" w:hAnsi="Times New Roman"/>
                <w:color w:val="auto"/>
                <w:sz w:val="24"/>
              </w:rPr>
            </w:pPr>
            <w:r w:rsidRPr="00C93C1B">
              <w:rPr>
                <w:rFonts w:ascii="Times New Roman" w:hAnsi="Times New Roman"/>
                <w:color w:val="auto"/>
                <w:sz w:val="24"/>
              </w:rPr>
              <w:t>Изменчивое</w:t>
            </w:r>
          </w:p>
        </w:tc>
        <w:tc>
          <w:tcPr>
            <w:tcW w:w="1258" w:type="dxa"/>
            <w:gridSpan w:val="2"/>
          </w:tcPr>
          <w:p w:rsidR="004F2FE4" w:rsidRDefault="004F2FE4" w:rsidP="004F2FE4">
            <w:pPr>
              <w:jc w:val="center"/>
            </w:pPr>
            <w:r w:rsidRPr="00BA4F21">
              <w:rPr>
                <w:rFonts w:ascii="Times New Roman" w:hAnsi="Times New Roman"/>
                <w:color w:val="auto"/>
                <w:sz w:val="24"/>
              </w:rPr>
              <w:t>–</w:t>
            </w:r>
          </w:p>
        </w:tc>
        <w:tc>
          <w:tcPr>
            <w:tcW w:w="1258" w:type="dxa"/>
            <w:gridSpan w:val="2"/>
            <w:vAlign w:val="bottom"/>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11</w:t>
            </w:r>
          </w:p>
        </w:tc>
        <w:tc>
          <w:tcPr>
            <w:tcW w:w="1443" w:type="dxa"/>
            <w:gridSpan w:val="2"/>
            <w:tcBorders>
              <w:right w:val="single" w:sz="4" w:space="0" w:color="auto"/>
            </w:tcBorders>
            <w:vAlign w:val="center"/>
          </w:tcPr>
          <w:p w:rsidR="004F2FE4" w:rsidRPr="00C93C1B" w:rsidRDefault="004F2FE4" w:rsidP="004732F1">
            <w:pPr>
              <w:ind w:firstLine="13"/>
              <w:jc w:val="center"/>
              <w:rPr>
                <w:rFonts w:ascii="Times New Roman" w:hAnsi="Times New Roman"/>
                <w:color w:val="auto"/>
                <w:sz w:val="24"/>
              </w:rPr>
            </w:pPr>
            <w:proofErr w:type="spellStart"/>
            <w:r w:rsidRPr="00C93C1B">
              <w:rPr>
                <w:rFonts w:ascii="Times New Roman" w:hAnsi="Times New Roman"/>
                <w:color w:val="auto"/>
                <w:sz w:val="24"/>
              </w:rPr>
              <w:t>н</w:t>
            </w:r>
            <w:proofErr w:type="spellEnd"/>
            <w:r w:rsidRPr="00C93C1B">
              <w:rPr>
                <w:rFonts w:ascii="Times New Roman" w:hAnsi="Times New Roman"/>
                <w:color w:val="auto"/>
                <w:sz w:val="24"/>
              </w:rPr>
              <w:t>/</w:t>
            </w:r>
            <w:proofErr w:type="spellStart"/>
            <w:r w:rsidRPr="00C93C1B">
              <w:rPr>
                <w:rFonts w:ascii="Times New Roman" w:hAnsi="Times New Roman"/>
                <w:color w:val="auto"/>
                <w:sz w:val="24"/>
              </w:rPr>
              <w:t>д</w:t>
            </w:r>
            <w:proofErr w:type="spellEnd"/>
          </w:p>
        </w:tc>
        <w:tc>
          <w:tcPr>
            <w:tcW w:w="1947" w:type="dxa"/>
            <w:vMerge/>
            <w:tcBorders>
              <w:left w:val="single" w:sz="4" w:space="0" w:color="auto"/>
            </w:tcBorders>
          </w:tcPr>
          <w:p w:rsidR="004F2FE4" w:rsidRPr="00C93C1B" w:rsidRDefault="004F2FE4" w:rsidP="004732F1">
            <w:pPr>
              <w:rPr>
                <w:rFonts w:ascii="Times New Roman" w:hAnsi="Times New Roman"/>
                <w:color w:val="auto"/>
                <w:sz w:val="24"/>
              </w:rPr>
            </w:pPr>
          </w:p>
        </w:tc>
      </w:tr>
      <w:tr w:rsidR="004F2FE4" w:rsidRPr="00C93C1B" w:rsidTr="00447046">
        <w:tc>
          <w:tcPr>
            <w:tcW w:w="567"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6</w:t>
            </w:r>
          </w:p>
        </w:tc>
        <w:tc>
          <w:tcPr>
            <w:tcW w:w="3025" w:type="dxa"/>
            <w:vAlign w:val="bottom"/>
          </w:tcPr>
          <w:p w:rsidR="004F2FE4" w:rsidRPr="00C93C1B" w:rsidRDefault="004F2FE4" w:rsidP="004732F1">
            <w:pPr>
              <w:ind w:firstLine="38"/>
              <w:rPr>
                <w:rFonts w:ascii="Times New Roman" w:hAnsi="Times New Roman"/>
                <w:color w:val="auto"/>
                <w:sz w:val="24"/>
              </w:rPr>
            </w:pPr>
            <w:r w:rsidRPr="00C93C1B">
              <w:rPr>
                <w:rFonts w:ascii="Times New Roman" w:hAnsi="Times New Roman"/>
                <w:color w:val="auto"/>
                <w:sz w:val="24"/>
              </w:rPr>
              <w:t>Левинсон-Лессинга</w:t>
            </w:r>
          </w:p>
        </w:tc>
        <w:tc>
          <w:tcPr>
            <w:tcW w:w="1258" w:type="dxa"/>
            <w:gridSpan w:val="2"/>
          </w:tcPr>
          <w:p w:rsidR="004F2FE4" w:rsidRDefault="004F2FE4" w:rsidP="004F2FE4">
            <w:pPr>
              <w:jc w:val="center"/>
            </w:pPr>
            <w:r w:rsidRPr="00BA4F21">
              <w:rPr>
                <w:rFonts w:ascii="Times New Roman" w:hAnsi="Times New Roman"/>
                <w:color w:val="auto"/>
                <w:sz w:val="24"/>
              </w:rPr>
              <w:t>–</w:t>
            </w:r>
          </w:p>
        </w:tc>
        <w:tc>
          <w:tcPr>
            <w:tcW w:w="1258" w:type="dxa"/>
            <w:gridSpan w:val="2"/>
            <w:vAlign w:val="bottom"/>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23.4</w:t>
            </w:r>
          </w:p>
        </w:tc>
        <w:tc>
          <w:tcPr>
            <w:tcW w:w="1443" w:type="dxa"/>
            <w:gridSpan w:val="2"/>
            <w:tcBorders>
              <w:right w:val="single" w:sz="4" w:space="0" w:color="auto"/>
            </w:tcBorders>
            <w:vAlign w:val="center"/>
          </w:tcPr>
          <w:p w:rsidR="004F2FE4" w:rsidRPr="00C93C1B" w:rsidRDefault="004F2FE4" w:rsidP="004732F1">
            <w:pPr>
              <w:ind w:firstLine="13"/>
              <w:jc w:val="center"/>
              <w:rPr>
                <w:rFonts w:ascii="Times New Roman" w:hAnsi="Times New Roman"/>
                <w:color w:val="auto"/>
                <w:sz w:val="24"/>
              </w:rPr>
            </w:pPr>
            <w:proofErr w:type="spellStart"/>
            <w:r w:rsidRPr="00C93C1B">
              <w:rPr>
                <w:rFonts w:ascii="Times New Roman" w:hAnsi="Times New Roman"/>
                <w:color w:val="auto"/>
                <w:sz w:val="24"/>
              </w:rPr>
              <w:t>н</w:t>
            </w:r>
            <w:proofErr w:type="spellEnd"/>
            <w:r w:rsidRPr="00C93C1B">
              <w:rPr>
                <w:rFonts w:ascii="Times New Roman" w:hAnsi="Times New Roman"/>
                <w:color w:val="auto"/>
                <w:sz w:val="24"/>
              </w:rPr>
              <w:t>/</w:t>
            </w:r>
            <w:proofErr w:type="spellStart"/>
            <w:r w:rsidRPr="00C93C1B">
              <w:rPr>
                <w:rFonts w:ascii="Times New Roman" w:hAnsi="Times New Roman"/>
                <w:color w:val="auto"/>
                <w:sz w:val="24"/>
              </w:rPr>
              <w:t>д</w:t>
            </w:r>
            <w:proofErr w:type="spellEnd"/>
          </w:p>
        </w:tc>
        <w:tc>
          <w:tcPr>
            <w:tcW w:w="1947" w:type="dxa"/>
            <w:vMerge/>
            <w:tcBorders>
              <w:left w:val="single" w:sz="4" w:space="0" w:color="auto"/>
            </w:tcBorders>
          </w:tcPr>
          <w:p w:rsidR="004F2FE4" w:rsidRPr="00C93C1B" w:rsidRDefault="004F2FE4" w:rsidP="004732F1">
            <w:pPr>
              <w:rPr>
                <w:rFonts w:ascii="Times New Roman" w:hAnsi="Times New Roman"/>
                <w:color w:val="auto"/>
                <w:sz w:val="24"/>
              </w:rPr>
            </w:pPr>
          </w:p>
        </w:tc>
      </w:tr>
      <w:tr w:rsidR="004F2FE4" w:rsidRPr="00C93C1B" w:rsidTr="00447046">
        <w:tc>
          <w:tcPr>
            <w:tcW w:w="567"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7</w:t>
            </w:r>
          </w:p>
        </w:tc>
        <w:tc>
          <w:tcPr>
            <w:tcW w:w="3025" w:type="dxa"/>
            <w:vAlign w:val="bottom"/>
          </w:tcPr>
          <w:p w:rsidR="004F2FE4" w:rsidRPr="00C93C1B" w:rsidRDefault="004F2FE4" w:rsidP="004732F1">
            <w:pPr>
              <w:ind w:firstLine="38"/>
              <w:rPr>
                <w:rFonts w:ascii="Times New Roman" w:hAnsi="Times New Roman"/>
                <w:color w:val="auto"/>
                <w:sz w:val="24"/>
              </w:rPr>
            </w:pPr>
            <w:proofErr w:type="spellStart"/>
            <w:r w:rsidRPr="00C93C1B">
              <w:rPr>
                <w:rFonts w:ascii="Times New Roman" w:hAnsi="Times New Roman"/>
                <w:color w:val="auto"/>
                <w:sz w:val="24"/>
              </w:rPr>
              <w:t>Логата</w:t>
            </w:r>
            <w:proofErr w:type="spellEnd"/>
            <w:r w:rsidRPr="00C93C1B">
              <w:rPr>
                <w:rFonts w:ascii="Times New Roman" w:hAnsi="Times New Roman"/>
                <w:color w:val="auto"/>
                <w:sz w:val="24"/>
              </w:rPr>
              <w:t xml:space="preserve"> (</w:t>
            </w:r>
            <w:proofErr w:type="spellStart"/>
            <w:r w:rsidRPr="00C93C1B">
              <w:rPr>
                <w:rFonts w:ascii="Times New Roman" w:hAnsi="Times New Roman"/>
                <w:color w:val="auto"/>
                <w:sz w:val="24"/>
              </w:rPr>
              <w:t>Хела-Турку</w:t>
            </w:r>
            <w:proofErr w:type="spellEnd"/>
            <w:r w:rsidRPr="00C93C1B">
              <w:rPr>
                <w:rFonts w:ascii="Times New Roman" w:hAnsi="Times New Roman"/>
                <w:color w:val="auto"/>
                <w:sz w:val="24"/>
              </w:rPr>
              <w:t>)</w:t>
            </w:r>
          </w:p>
        </w:tc>
        <w:tc>
          <w:tcPr>
            <w:tcW w:w="1258" w:type="dxa"/>
            <w:gridSpan w:val="2"/>
          </w:tcPr>
          <w:p w:rsidR="004F2FE4" w:rsidRDefault="004F2FE4" w:rsidP="004F2FE4">
            <w:pPr>
              <w:jc w:val="center"/>
            </w:pPr>
            <w:r w:rsidRPr="00BA4F21">
              <w:rPr>
                <w:rFonts w:ascii="Times New Roman" w:hAnsi="Times New Roman"/>
                <w:color w:val="auto"/>
                <w:sz w:val="24"/>
              </w:rPr>
              <w:t>–</w:t>
            </w:r>
          </w:p>
        </w:tc>
        <w:tc>
          <w:tcPr>
            <w:tcW w:w="1258" w:type="dxa"/>
            <w:gridSpan w:val="2"/>
            <w:vAlign w:val="bottom"/>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36.7</w:t>
            </w:r>
          </w:p>
        </w:tc>
        <w:tc>
          <w:tcPr>
            <w:tcW w:w="1443" w:type="dxa"/>
            <w:gridSpan w:val="2"/>
            <w:tcBorders>
              <w:right w:val="single" w:sz="4" w:space="0" w:color="auto"/>
            </w:tcBorders>
            <w:vAlign w:val="center"/>
          </w:tcPr>
          <w:p w:rsidR="004F2FE4" w:rsidRPr="00C93C1B" w:rsidRDefault="004F2FE4" w:rsidP="004732F1">
            <w:pPr>
              <w:ind w:firstLine="13"/>
              <w:jc w:val="center"/>
              <w:rPr>
                <w:rFonts w:ascii="Times New Roman" w:hAnsi="Times New Roman"/>
                <w:color w:val="auto"/>
                <w:sz w:val="24"/>
              </w:rPr>
            </w:pPr>
            <w:proofErr w:type="spellStart"/>
            <w:r w:rsidRPr="00C93C1B">
              <w:rPr>
                <w:rFonts w:ascii="Times New Roman" w:hAnsi="Times New Roman"/>
                <w:color w:val="auto"/>
                <w:sz w:val="24"/>
              </w:rPr>
              <w:t>н</w:t>
            </w:r>
            <w:proofErr w:type="spellEnd"/>
            <w:r w:rsidRPr="00C93C1B">
              <w:rPr>
                <w:rFonts w:ascii="Times New Roman" w:hAnsi="Times New Roman"/>
                <w:color w:val="auto"/>
                <w:sz w:val="24"/>
              </w:rPr>
              <w:t>/</w:t>
            </w:r>
            <w:proofErr w:type="spellStart"/>
            <w:r w:rsidRPr="00C93C1B">
              <w:rPr>
                <w:rFonts w:ascii="Times New Roman" w:hAnsi="Times New Roman"/>
                <w:color w:val="auto"/>
                <w:sz w:val="24"/>
              </w:rPr>
              <w:t>д</w:t>
            </w:r>
            <w:proofErr w:type="spellEnd"/>
          </w:p>
        </w:tc>
        <w:tc>
          <w:tcPr>
            <w:tcW w:w="1947" w:type="dxa"/>
            <w:vMerge/>
            <w:tcBorders>
              <w:left w:val="single" w:sz="4" w:space="0" w:color="auto"/>
            </w:tcBorders>
          </w:tcPr>
          <w:p w:rsidR="004F2FE4" w:rsidRPr="00C93C1B" w:rsidRDefault="004F2FE4" w:rsidP="004732F1">
            <w:pPr>
              <w:rPr>
                <w:rFonts w:ascii="Times New Roman" w:hAnsi="Times New Roman"/>
                <w:color w:val="auto"/>
                <w:sz w:val="24"/>
              </w:rPr>
            </w:pPr>
          </w:p>
        </w:tc>
      </w:tr>
      <w:tr w:rsidR="004F2FE4" w:rsidRPr="00C93C1B" w:rsidTr="00447046">
        <w:tc>
          <w:tcPr>
            <w:tcW w:w="567"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8</w:t>
            </w:r>
          </w:p>
        </w:tc>
        <w:tc>
          <w:tcPr>
            <w:tcW w:w="3025" w:type="dxa"/>
            <w:vAlign w:val="bottom"/>
          </w:tcPr>
          <w:p w:rsidR="004F2FE4" w:rsidRPr="00C93C1B" w:rsidRDefault="004F2FE4" w:rsidP="004732F1">
            <w:pPr>
              <w:ind w:firstLine="38"/>
              <w:rPr>
                <w:rFonts w:ascii="Times New Roman" w:hAnsi="Times New Roman"/>
                <w:color w:val="auto"/>
                <w:sz w:val="24"/>
              </w:rPr>
            </w:pPr>
            <w:proofErr w:type="spellStart"/>
            <w:r w:rsidRPr="00C93C1B">
              <w:rPr>
                <w:rFonts w:ascii="Times New Roman" w:hAnsi="Times New Roman"/>
                <w:color w:val="auto"/>
                <w:sz w:val="24"/>
              </w:rPr>
              <w:t>Лыгучаму-Турку</w:t>
            </w:r>
            <w:proofErr w:type="spellEnd"/>
          </w:p>
        </w:tc>
        <w:tc>
          <w:tcPr>
            <w:tcW w:w="1258" w:type="dxa"/>
            <w:gridSpan w:val="2"/>
          </w:tcPr>
          <w:p w:rsidR="004F2FE4" w:rsidRDefault="004F2FE4" w:rsidP="004F2FE4">
            <w:pPr>
              <w:jc w:val="center"/>
            </w:pPr>
            <w:r w:rsidRPr="00BA4F21">
              <w:rPr>
                <w:rFonts w:ascii="Times New Roman" w:hAnsi="Times New Roman"/>
                <w:color w:val="auto"/>
                <w:sz w:val="24"/>
              </w:rPr>
              <w:t>–</w:t>
            </w:r>
          </w:p>
        </w:tc>
        <w:tc>
          <w:tcPr>
            <w:tcW w:w="1258" w:type="dxa"/>
            <w:gridSpan w:val="2"/>
            <w:vAlign w:val="bottom"/>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16.4</w:t>
            </w:r>
          </w:p>
        </w:tc>
        <w:tc>
          <w:tcPr>
            <w:tcW w:w="1443" w:type="dxa"/>
            <w:gridSpan w:val="2"/>
            <w:tcBorders>
              <w:right w:val="single" w:sz="4" w:space="0" w:color="auto"/>
            </w:tcBorders>
            <w:vAlign w:val="center"/>
          </w:tcPr>
          <w:p w:rsidR="004F2FE4" w:rsidRPr="00C93C1B" w:rsidRDefault="004F2FE4" w:rsidP="004732F1">
            <w:pPr>
              <w:ind w:firstLine="13"/>
              <w:jc w:val="center"/>
              <w:rPr>
                <w:rFonts w:ascii="Times New Roman" w:hAnsi="Times New Roman"/>
                <w:color w:val="auto"/>
                <w:sz w:val="24"/>
              </w:rPr>
            </w:pPr>
            <w:proofErr w:type="spellStart"/>
            <w:r w:rsidRPr="00C93C1B">
              <w:rPr>
                <w:rFonts w:ascii="Times New Roman" w:hAnsi="Times New Roman"/>
                <w:color w:val="auto"/>
                <w:sz w:val="24"/>
              </w:rPr>
              <w:t>н</w:t>
            </w:r>
            <w:proofErr w:type="spellEnd"/>
            <w:r w:rsidRPr="00C93C1B">
              <w:rPr>
                <w:rFonts w:ascii="Times New Roman" w:hAnsi="Times New Roman"/>
                <w:color w:val="auto"/>
                <w:sz w:val="24"/>
              </w:rPr>
              <w:t>/</w:t>
            </w:r>
            <w:proofErr w:type="spellStart"/>
            <w:r w:rsidRPr="00C93C1B">
              <w:rPr>
                <w:rFonts w:ascii="Times New Roman" w:hAnsi="Times New Roman"/>
                <w:color w:val="auto"/>
                <w:sz w:val="24"/>
              </w:rPr>
              <w:t>д</w:t>
            </w:r>
            <w:proofErr w:type="spellEnd"/>
          </w:p>
        </w:tc>
        <w:tc>
          <w:tcPr>
            <w:tcW w:w="1947" w:type="dxa"/>
            <w:vMerge/>
            <w:tcBorders>
              <w:left w:val="single" w:sz="4" w:space="0" w:color="auto"/>
            </w:tcBorders>
          </w:tcPr>
          <w:p w:rsidR="004F2FE4" w:rsidRPr="00C93C1B" w:rsidRDefault="004F2FE4" w:rsidP="004732F1">
            <w:pPr>
              <w:rPr>
                <w:rFonts w:ascii="Times New Roman" w:hAnsi="Times New Roman"/>
                <w:color w:val="auto"/>
                <w:sz w:val="24"/>
              </w:rPr>
            </w:pPr>
          </w:p>
        </w:tc>
      </w:tr>
      <w:tr w:rsidR="004F2FE4" w:rsidRPr="00C93C1B" w:rsidTr="00447046">
        <w:tc>
          <w:tcPr>
            <w:tcW w:w="567"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9</w:t>
            </w:r>
          </w:p>
        </w:tc>
        <w:tc>
          <w:tcPr>
            <w:tcW w:w="3025" w:type="dxa"/>
            <w:vAlign w:val="bottom"/>
          </w:tcPr>
          <w:p w:rsidR="004F2FE4" w:rsidRPr="00C93C1B" w:rsidRDefault="004F2FE4" w:rsidP="004732F1">
            <w:pPr>
              <w:ind w:firstLine="38"/>
              <w:rPr>
                <w:rFonts w:ascii="Times New Roman" w:hAnsi="Times New Roman"/>
                <w:color w:val="auto"/>
                <w:sz w:val="24"/>
              </w:rPr>
            </w:pPr>
            <w:r w:rsidRPr="00C93C1B">
              <w:rPr>
                <w:rFonts w:ascii="Times New Roman" w:hAnsi="Times New Roman"/>
                <w:color w:val="auto"/>
                <w:sz w:val="24"/>
              </w:rPr>
              <w:t xml:space="preserve">Мал. </w:t>
            </w:r>
            <w:proofErr w:type="spellStart"/>
            <w:r w:rsidRPr="00C93C1B">
              <w:rPr>
                <w:rFonts w:ascii="Times New Roman" w:hAnsi="Times New Roman"/>
                <w:color w:val="auto"/>
                <w:sz w:val="24"/>
              </w:rPr>
              <w:t>Сырута-Турку</w:t>
            </w:r>
            <w:proofErr w:type="spellEnd"/>
          </w:p>
        </w:tc>
        <w:tc>
          <w:tcPr>
            <w:tcW w:w="1258" w:type="dxa"/>
            <w:gridSpan w:val="2"/>
          </w:tcPr>
          <w:p w:rsidR="004F2FE4" w:rsidRDefault="004F2FE4" w:rsidP="004F2FE4">
            <w:pPr>
              <w:jc w:val="center"/>
            </w:pPr>
            <w:r w:rsidRPr="00BA4F21">
              <w:rPr>
                <w:rFonts w:ascii="Times New Roman" w:hAnsi="Times New Roman"/>
                <w:color w:val="auto"/>
                <w:sz w:val="24"/>
              </w:rPr>
              <w:t>–</w:t>
            </w:r>
          </w:p>
        </w:tc>
        <w:tc>
          <w:tcPr>
            <w:tcW w:w="1258" w:type="dxa"/>
            <w:gridSpan w:val="2"/>
            <w:vAlign w:val="bottom"/>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17.1</w:t>
            </w:r>
          </w:p>
        </w:tc>
        <w:tc>
          <w:tcPr>
            <w:tcW w:w="1443" w:type="dxa"/>
            <w:gridSpan w:val="2"/>
            <w:tcBorders>
              <w:right w:val="single" w:sz="4" w:space="0" w:color="auto"/>
            </w:tcBorders>
            <w:vAlign w:val="center"/>
          </w:tcPr>
          <w:p w:rsidR="004F2FE4" w:rsidRPr="00C93C1B" w:rsidRDefault="004F2FE4" w:rsidP="004732F1">
            <w:pPr>
              <w:ind w:firstLine="13"/>
              <w:jc w:val="center"/>
              <w:rPr>
                <w:rFonts w:ascii="Times New Roman" w:hAnsi="Times New Roman"/>
                <w:color w:val="auto"/>
                <w:sz w:val="24"/>
              </w:rPr>
            </w:pPr>
            <w:proofErr w:type="spellStart"/>
            <w:r w:rsidRPr="00C93C1B">
              <w:rPr>
                <w:rFonts w:ascii="Times New Roman" w:hAnsi="Times New Roman"/>
                <w:color w:val="auto"/>
                <w:sz w:val="24"/>
              </w:rPr>
              <w:t>н</w:t>
            </w:r>
            <w:proofErr w:type="spellEnd"/>
            <w:r w:rsidRPr="00C93C1B">
              <w:rPr>
                <w:rFonts w:ascii="Times New Roman" w:hAnsi="Times New Roman"/>
                <w:color w:val="auto"/>
                <w:sz w:val="24"/>
              </w:rPr>
              <w:t>/</w:t>
            </w:r>
            <w:proofErr w:type="spellStart"/>
            <w:r w:rsidRPr="00C93C1B">
              <w:rPr>
                <w:rFonts w:ascii="Times New Roman" w:hAnsi="Times New Roman"/>
                <w:color w:val="auto"/>
                <w:sz w:val="24"/>
              </w:rPr>
              <w:t>д</w:t>
            </w:r>
            <w:proofErr w:type="spellEnd"/>
          </w:p>
        </w:tc>
        <w:tc>
          <w:tcPr>
            <w:tcW w:w="1947" w:type="dxa"/>
            <w:vMerge/>
            <w:tcBorders>
              <w:left w:val="single" w:sz="4" w:space="0" w:color="auto"/>
            </w:tcBorders>
          </w:tcPr>
          <w:p w:rsidR="004F2FE4" w:rsidRPr="00C93C1B" w:rsidRDefault="004F2FE4" w:rsidP="004732F1">
            <w:pPr>
              <w:rPr>
                <w:rFonts w:ascii="Times New Roman" w:hAnsi="Times New Roman"/>
                <w:color w:val="auto"/>
                <w:sz w:val="24"/>
              </w:rPr>
            </w:pPr>
          </w:p>
        </w:tc>
      </w:tr>
      <w:tr w:rsidR="004F2FE4" w:rsidRPr="00C93C1B" w:rsidTr="00447046">
        <w:tc>
          <w:tcPr>
            <w:tcW w:w="567"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10</w:t>
            </w:r>
          </w:p>
        </w:tc>
        <w:tc>
          <w:tcPr>
            <w:tcW w:w="3025" w:type="dxa"/>
            <w:vAlign w:val="bottom"/>
          </w:tcPr>
          <w:p w:rsidR="004F2FE4" w:rsidRPr="00C93C1B" w:rsidRDefault="004F2FE4" w:rsidP="004732F1">
            <w:pPr>
              <w:ind w:firstLine="38"/>
              <w:rPr>
                <w:rFonts w:ascii="Times New Roman" w:hAnsi="Times New Roman"/>
                <w:color w:val="auto"/>
                <w:sz w:val="24"/>
              </w:rPr>
            </w:pPr>
            <w:proofErr w:type="spellStart"/>
            <w:r w:rsidRPr="00C93C1B">
              <w:rPr>
                <w:rFonts w:ascii="Times New Roman" w:hAnsi="Times New Roman"/>
                <w:color w:val="auto"/>
                <w:sz w:val="24"/>
              </w:rPr>
              <w:t>Нада-Турку</w:t>
            </w:r>
            <w:proofErr w:type="spellEnd"/>
          </w:p>
        </w:tc>
        <w:tc>
          <w:tcPr>
            <w:tcW w:w="1258" w:type="dxa"/>
            <w:gridSpan w:val="2"/>
          </w:tcPr>
          <w:p w:rsidR="004F2FE4" w:rsidRDefault="004F2FE4" w:rsidP="004F2FE4">
            <w:pPr>
              <w:jc w:val="center"/>
            </w:pPr>
            <w:r w:rsidRPr="00BA4F21">
              <w:rPr>
                <w:rFonts w:ascii="Times New Roman" w:hAnsi="Times New Roman"/>
                <w:color w:val="auto"/>
                <w:sz w:val="24"/>
              </w:rPr>
              <w:t>–</w:t>
            </w:r>
          </w:p>
        </w:tc>
        <w:tc>
          <w:tcPr>
            <w:tcW w:w="1258" w:type="dxa"/>
            <w:gridSpan w:val="2"/>
            <w:vAlign w:val="bottom"/>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30.8</w:t>
            </w:r>
          </w:p>
        </w:tc>
        <w:tc>
          <w:tcPr>
            <w:tcW w:w="1443" w:type="dxa"/>
            <w:gridSpan w:val="2"/>
            <w:tcBorders>
              <w:right w:val="single" w:sz="4" w:space="0" w:color="auto"/>
            </w:tcBorders>
            <w:vAlign w:val="center"/>
          </w:tcPr>
          <w:p w:rsidR="004F2FE4" w:rsidRPr="00C93C1B" w:rsidRDefault="004F2FE4" w:rsidP="004732F1">
            <w:pPr>
              <w:ind w:firstLine="13"/>
              <w:jc w:val="center"/>
              <w:rPr>
                <w:rFonts w:ascii="Times New Roman" w:hAnsi="Times New Roman"/>
                <w:color w:val="auto"/>
                <w:sz w:val="24"/>
              </w:rPr>
            </w:pPr>
            <w:proofErr w:type="spellStart"/>
            <w:r w:rsidRPr="00C93C1B">
              <w:rPr>
                <w:rFonts w:ascii="Times New Roman" w:hAnsi="Times New Roman"/>
                <w:color w:val="auto"/>
                <w:sz w:val="24"/>
              </w:rPr>
              <w:t>н</w:t>
            </w:r>
            <w:proofErr w:type="spellEnd"/>
            <w:r w:rsidRPr="00C93C1B">
              <w:rPr>
                <w:rFonts w:ascii="Times New Roman" w:hAnsi="Times New Roman"/>
                <w:color w:val="auto"/>
                <w:sz w:val="24"/>
              </w:rPr>
              <w:t>/</w:t>
            </w:r>
            <w:proofErr w:type="spellStart"/>
            <w:r w:rsidRPr="00C93C1B">
              <w:rPr>
                <w:rFonts w:ascii="Times New Roman" w:hAnsi="Times New Roman"/>
                <w:color w:val="auto"/>
                <w:sz w:val="24"/>
              </w:rPr>
              <w:t>д</w:t>
            </w:r>
            <w:proofErr w:type="spellEnd"/>
          </w:p>
        </w:tc>
        <w:tc>
          <w:tcPr>
            <w:tcW w:w="1947" w:type="dxa"/>
            <w:vMerge/>
            <w:tcBorders>
              <w:left w:val="single" w:sz="4" w:space="0" w:color="auto"/>
            </w:tcBorders>
          </w:tcPr>
          <w:p w:rsidR="004F2FE4" w:rsidRPr="00C93C1B" w:rsidRDefault="004F2FE4" w:rsidP="004732F1">
            <w:pPr>
              <w:rPr>
                <w:rFonts w:ascii="Times New Roman" w:hAnsi="Times New Roman"/>
                <w:color w:val="auto"/>
                <w:sz w:val="24"/>
              </w:rPr>
            </w:pPr>
          </w:p>
        </w:tc>
      </w:tr>
      <w:tr w:rsidR="004F2FE4" w:rsidRPr="00C93C1B" w:rsidTr="00447046">
        <w:tc>
          <w:tcPr>
            <w:tcW w:w="567"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11</w:t>
            </w:r>
          </w:p>
        </w:tc>
        <w:tc>
          <w:tcPr>
            <w:tcW w:w="3025" w:type="dxa"/>
            <w:vAlign w:val="bottom"/>
          </w:tcPr>
          <w:p w:rsidR="004F2FE4" w:rsidRPr="00C93C1B" w:rsidRDefault="004F2FE4" w:rsidP="004732F1">
            <w:pPr>
              <w:ind w:firstLine="38"/>
              <w:rPr>
                <w:rFonts w:ascii="Times New Roman" w:hAnsi="Times New Roman"/>
                <w:color w:val="auto"/>
                <w:sz w:val="24"/>
              </w:rPr>
            </w:pPr>
            <w:r w:rsidRPr="00C93C1B">
              <w:rPr>
                <w:rFonts w:ascii="Times New Roman" w:hAnsi="Times New Roman"/>
                <w:color w:val="auto"/>
                <w:sz w:val="24"/>
              </w:rPr>
              <w:t>Растущее</w:t>
            </w:r>
          </w:p>
        </w:tc>
        <w:tc>
          <w:tcPr>
            <w:tcW w:w="1258" w:type="dxa"/>
            <w:gridSpan w:val="2"/>
          </w:tcPr>
          <w:p w:rsidR="004F2FE4" w:rsidRDefault="004F2FE4" w:rsidP="004F2FE4">
            <w:pPr>
              <w:jc w:val="center"/>
            </w:pPr>
            <w:r w:rsidRPr="00BA4F21">
              <w:rPr>
                <w:rFonts w:ascii="Times New Roman" w:hAnsi="Times New Roman"/>
                <w:color w:val="auto"/>
                <w:sz w:val="24"/>
              </w:rPr>
              <w:t>–</w:t>
            </w:r>
          </w:p>
        </w:tc>
        <w:tc>
          <w:tcPr>
            <w:tcW w:w="1258" w:type="dxa"/>
            <w:gridSpan w:val="2"/>
            <w:vAlign w:val="bottom"/>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28</w:t>
            </w:r>
          </w:p>
        </w:tc>
        <w:tc>
          <w:tcPr>
            <w:tcW w:w="1443" w:type="dxa"/>
            <w:gridSpan w:val="2"/>
            <w:tcBorders>
              <w:right w:val="single" w:sz="4" w:space="0" w:color="auto"/>
            </w:tcBorders>
            <w:vAlign w:val="center"/>
          </w:tcPr>
          <w:p w:rsidR="004F2FE4" w:rsidRPr="00C93C1B" w:rsidRDefault="004F2FE4" w:rsidP="004732F1">
            <w:pPr>
              <w:ind w:firstLine="13"/>
              <w:jc w:val="center"/>
              <w:rPr>
                <w:rFonts w:ascii="Times New Roman" w:hAnsi="Times New Roman"/>
                <w:color w:val="auto"/>
                <w:sz w:val="24"/>
              </w:rPr>
            </w:pPr>
            <w:proofErr w:type="spellStart"/>
            <w:r w:rsidRPr="00C93C1B">
              <w:rPr>
                <w:rFonts w:ascii="Times New Roman" w:hAnsi="Times New Roman"/>
                <w:color w:val="auto"/>
                <w:sz w:val="24"/>
              </w:rPr>
              <w:t>н</w:t>
            </w:r>
            <w:proofErr w:type="spellEnd"/>
            <w:r w:rsidRPr="00C93C1B">
              <w:rPr>
                <w:rFonts w:ascii="Times New Roman" w:hAnsi="Times New Roman"/>
                <w:color w:val="auto"/>
                <w:sz w:val="24"/>
              </w:rPr>
              <w:t>/</w:t>
            </w:r>
            <w:proofErr w:type="spellStart"/>
            <w:r w:rsidRPr="00C93C1B">
              <w:rPr>
                <w:rFonts w:ascii="Times New Roman" w:hAnsi="Times New Roman"/>
                <w:color w:val="auto"/>
                <w:sz w:val="24"/>
              </w:rPr>
              <w:t>д</w:t>
            </w:r>
            <w:proofErr w:type="spellEnd"/>
          </w:p>
        </w:tc>
        <w:tc>
          <w:tcPr>
            <w:tcW w:w="1947" w:type="dxa"/>
            <w:vMerge/>
            <w:tcBorders>
              <w:left w:val="single" w:sz="4" w:space="0" w:color="auto"/>
            </w:tcBorders>
          </w:tcPr>
          <w:p w:rsidR="004F2FE4" w:rsidRPr="00C93C1B" w:rsidRDefault="004F2FE4" w:rsidP="004732F1">
            <w:pPr>
              <w:rPr>
                <w:rFonts w:ascii="Times New Roman" w:hAnsi="Times New Roman"/>
                <w:color w:val="auto"/>
                <w:sz w:val="24"/>
              </w:rPr>
            </w:pPr>
          </w:p>
        </w:tc>
      </w:tr>
      <w:tr w:rsidR="004F2FE4" w:rsidRPr="00C93C1B" w:rsidTr="00447046">
        <w:tc>
          <w:tcPr>
            <w:tcW w:w="567"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12</w:t>
            </w:r>
          </w:p>
        </w:tc>
        <w:tc>
          <w:tcPr>
            <w:tcW w:w="3025" w:type="dxa"/>
            <w:vAlign w:val="bottom"/>
          </w:tcPr>
          <w:p w:rsidR="004F2FE4" w:rsidRPr="00C93C1B" w:rsidRDefault="004F2FE4" w:rsidP="004732F1">
            <w:pPr>
              <w:ind w:firstLine="38"/>
              <w:rPr>
                <w:rFonts w:ascii="Times New Roman" w:hAnsi="Times New Roman"/>
                <w:color w:val="auto"/>
                <w:sz w:val="24"/>
              </w:rPr>
            </w:pPr>
            <w:proofErr w:type="spellStart"/>
            <w:r w:rsidRPr="00C93C1B">
              <w:rPr>
                <w:rFonts w:ascii="Times New Roman" w:hAnsi="Times New Roman"/>
                <w:color w:val="auto"/>
                <w:sz w:val="24"/>
              </w:rPr>
              <w:t>Русанова</w:t>
            </w:r>
            <w:proofErr w:type="spellEnd"/>
          </w:p>
        </w:tc>
        <w:tc>
          <w:tcPr>
            <w:tcW w:w="1258" w:type="dxa"/>
            <w:gridSpan w:val="2"/>
          </w:tcPr>
          <w:p w:rsidR="004F2FE4" w:rsidRDefault="004F2FE4" w:rsidP="004F2FE4">
            <w:pPr>
              <w:jc w:val="center"/>
            </w:pPr>
            <w:r w:rsidRPr="00BA4F21">
              <w:rPr>
                <w:rFonts w:ascii="Times New Roman" w:hAnsi="Times New Roman"/>
                <w:color w:val="auto"/>
                <w:sz w:val="24"/>
              </w:rPr>
              <w:t>–</w:t>
            </w:r>
          </w:p>
        </w:tc>
        <w:tc>
          <w:tcPr>
            <w:tcW w:w="1258" w:type="dxa"/>
            <w:gridSpan w:val="2"/>
            <w:vAlign w:val="bottom"/>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36</w:t>
            </w:r>
          </w:p>
        </w:tc>
        <w:tc>
          <w:tcPr>
            <w:tcW w:w="1443" w:type="dxa"/>
            <w:gridSpan w:val="2"/>
            <w:tcBorders>
              <w:right w:val="single" w:sz="4" w:space="0" w:color="auto"/>
            </w:tcBorders>
            <w:vAlign w:val="center"/>
          </w:tcPr>
          <w:p w:rsidR="004F2FE4" w:rsidRPr="00C93C1B" w:rsidRDefault="004F2FE4" w:rsidP="004732F1">
            <w:pPr>
              <w:ind w:firstLine="13"/>
              <w:jc w:val="center"/>
              <w:rPr>
                <w:rFonts w:ascii="Times New Roman" w:hAnsi="Times New Roman"/>
                <w:color w:val="auto"/>
                <w:sz w:val="24"/>
              </w:rPr>
            </w:pPr>
            <w:proofErr w:type="spellStart"/>
            <w:r w:rsidRPr="00C93C1B">
              <w:rPr>
                <w:rFonts w:ascii="Times New Roman" w:hAnsi="Times New Roman"/>
                <w:color w:val="auto"/>
                <w:sz w:val="24"/>
              </w:rPr>
              <w:t>н</w:t>
            </w:r>
            <w:proofErr w:type="spellEnd"/>
            <w:r w:rsidRPr="00C93C1B">
              <w:rPr>
                <w:rFonts w:ascii="Times New Roman" w:hAnsi="Times New Roman"/>
                <w:color w:val="auto"/>
                <w:sz w:val="24"/>
              </w:rPr>
              <w:t>/</w:t>
            </w:r>
            <w:proofErr w:type="spellStart"/>
            <w:r w:rsidRPr="00C93C1B">
              <w:rPr>
                <w:rFonts w:ascii="Times New Roman" w:hAnsi="Times New Roman"/>
                <w:color w:val="auto"/>
                <w:sz w:val="24"/>
              </w:rPr>
              <w:t>д</w:t>
            </w:r>
            <w:proofErr w:type="spellEnd"/>
          </w:p>
        </w:tc>
        <w:tc>
          <w:tcPr>
            <w:tcW w:w="1947" w:type="dxa"/>
            <w:vMerge/>
            <w:tcBorders>
              <w:left w:val="single" w:sz="4" w:space="0" w:color="auto"/>
            </w:tcBorders>
          </w:tcPr>
          <w:p w:rsidR="004F2FE4" w:rsidRPr="00C93C1B" w:rsidRDefault="004F2FE4" w:rsidP="004732F1">
            <w:pPr>
              <w:rPr>
                <w:rFonts w:ascii="Times New Roman" w:hAnsi="Times New Roman"/>
                <w:color w:val="auto"/>
                <w:sz w:val="24"/>
              </w:rPr>
            </w:pPr>
          </w:p>
        </w:tc>
      </w:tr>
      <w:tr w:rsidR="004F2FE4" w:rsidRPr="00C93C1B" w:rsidTr="00447046">
        <w:tc>
          <w:tcPr>
            <w:tcW w:w="567"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13</w:t>
            </w:r>
          </w:p>
        </w:tc>
        <w:tc>
          <w:tcPr>
            <w:tcW w:w="3025" w:type="dxa"/>
            <w:vAlign w:val="bottom"/>
          </w:tcPr>
          <w:p w:rsidR="004F2FE4" w:rsidRPr="00C93C1B" w:rsidRDefault="004F2FE4" w:rsidP="004732F1">
            <w:pPr>
              <w:ind w:firstLine="38"/>
              <w:rPr>
                <w:rFonts w:ascii="Times New Roman" w:hAnsi="Times New Roman"/>
                <w:color w:val="auto"/>
                <w:sz w:val="24"/>
              </w:rPr>
            </w:pPr>
            <w:r w:rsidRPr="00C93C1B">
              <w:rPr>
                <w:rFonts w:ascii="Times New Roman" w:hAnsi="Times New Roman"/>
                <w:color w:val="auto"/>
                <w:sz w:val="24"/>
              </w:rPr>
              <w:t>Рязанское</w:t>
            </w:r>
          </w:p>
        </w:tc>
        <w:tc>
          <w:tcPr>
            <w:tcW w:w="1258" w:type="dxa"/>
            <w:gridSpan w:val="2"/>
          </w:tcPr>
          <w:p w:rsidR="004F2FE4" w:rsidRDefault="004F2FE4" w:rsidP="004F2FE4">
            <w:pPr>
              <w:jc w:val="center"/>
            </w:pPr>
            <w:r w:rsidRPr="00BA4F21">
              <w:rPr>
                <w:rFonts w:ascii="Times New Roman" w:hAnsi="Times New Roman"/>
                <w:color w:val="auto"/>
                <w:sz w:val="24"/>
              </w:rPr>
              <w:t>–</w:t>
            </w:r>
          </w:p>
        </w:tc>
        <w:tc>
          <w:tcPr>
            <w:tcW w:w="1258" w:type="dxa"/>
            <w:gridSpan w:val="2"/>
            <w:vAlign w:val="bottom"/>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21.8</w:t>
            </w:r>
          </w:p>
        </w:tc>
        <w:tc>
          <w:tcPr>
            <w:tcW w:w="1443" w:type="dxa"/>
            <w:gridSpan w:val="2"/>
            <w:tcBorders>
              <w:right w:val="single" w:sz="4" w:space="0" w:color="auto"/>
            </w:tcBorders>
            <w:vAlign w:val="center"/>
          </w:tcPr>
          <w:p w:rsidR="004F2FE4" w:rsidRPr="00C93C1B" w:rsidRDefault="004F2FE4" w:rsidP="004732F1">
            <w:pPr>
              <w:ind w:firstLine="13"/>
              <w:jc w:val="center"/>
              <w:rPr>
                <w:rFonts w:ascii="Times New Roman" w:hAnsi="Times New Roman"/>
                <w:color w:val="auto"/>
                <w:sz w:val="24"/>
              </w:rPr>
            </w:pPr>
            <w:proofErr w:type="spellStart"/>
            <w:r w:rsidRPr="00C93C1B">
              <w:rPr>
                <w:rFonts w:ascii="Times New Roman" w:hAnsi="Times New Roman"/>
                <w:color w:val="auto"/>
                <w:sz w:val="24"/>
              </w:rPr>
              <w:t>н</w:t>
            </w:r>
            <w:proofErr w:type="spellEnd"/>
            <w:r w:rsidRPr="00C93C1B">
              <w:rPr>
                <w:rFonts w:ascii="Times New Roman" w:hAnsi="Times New Roman"/>
                <w:color w:val="auto"/>
                <w:sz w:val="24"/>
              </w:rPr>
              <w:t>/</w:t>
            </w:r>
            <w:proofErr w:type="spellStart"/>
            <w:r w:rsidRPr="00C93C1B">
              <w:rPr>
                <w:rFonts w:ascii="Times New Roman" w:hAnsi="Times New Roman"/>
                <w:color w:val="auto"/>
                <w:sz w:val="24"/>
              </w:rPr>
              <w:t>д</w:t>
            </w:r>
            <w:proofErr w:type="spellEnd"/>
          </w:p>
        </w:tc>
        <w:tc>
          <w:tcPr>
            <w:tcW w:w="1947" w:type="dxa"/>
            <w:vMerge w:val="restart"/>
            <w:tcBorders>
              <w:left w:val="single" w:sz="4" w:space="0" w:color="auto"/>
            </w:tcBorders>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Министерство природных ресурсов и лесного комплекса Красноярского края</w:t>
            </w:r>
          </w:p>
        </w:tc>
      </w:tr>
      <w:tr w:rsidR="004F2FE4" w:rsidRPr="00C93C1B" w:rsidTr="00447046">
        <w:tc>
          <w:tcPr>
            <w:tcW w:w="567"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14</w:t>
            </w:r>
          </w:p>
        </w:tc>
        <w:tc>
          <w:tcPr>
            <w:tcW w:w="3025" w:type="dxa"/>
            <w:vAlign w:val="bottom"/>
          </w:tcPr>
          <w:p w:rsidR="004F2FE4" w:rsidRPr="00C93C1B" w:rsidRDefault="004F2FE4" w:rsidP="004732F1">
            <w:pPr>
              <w:ind w:firstLine="38"/>
              <w:rPr>
                <w:rFonts w:ascii="Times New Roman" w:hAnsi="Times New Roman"/>
                <w:color w:val="auto"/>
                <w:sz w:val="24"/>
              </w:rPr>
            </w:pPr>
            <w:proofErr w:type="spellStart"/>
            <w:r w:rsidRPr="00C93C1B">
              <w:rPr>
                <w:rFonts w:ascii="Times New Roman" w:hAnsi="Times New Roman"/>
                <w:color w:val="auto"/>
                <w:sz w:val="24"/>
              </w:rPr>
              <w:t>Силюе-Турку</w:t>
            </w:r>
            <w:proofErr w:type="spellEnd"/>
          </w:p>
        </w:tc>
        <w:tc>
          <w:tcPr>
            <w:tcW w:w="1258" w:type="dxa"/>
            <w:gridSpan w:val="2"/>
          </w:tcPr>
          <w:p w:rsidR="004F2FE4" w:rsidRDefault="004F2FE4" w:rsidP="004F2FE4">
            <w:pPr>
              <w:jc w:val="center"/>
            </w:pPr>
            <w:r w:rsidRPr="00BA4F21">
              <w:rPr>
                <w:rFonts w:ascii="Times New Roman" w:hAnsi="Times New Roman"/>
                <w:color w:val="auto"/>
                <w:sz w:val="24"/>
              </w:rPr>
              <w:t>–</w:t>
            </w:r>
          </w:p>
        </w:tc>
        <w:tc>
          <w:tcPr>
            <w:tcW w:w="1258" w:type="dxa"/>
            <w:gridSpan w:val="2"/>
            <w:vAlign w:val="bottom"/>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42.8</w:t>
            </w:r>
          </w:p>
        </w:tc>
        <w:tc>
          <w:tcPr>
            <w:tcW w:w="1443" w:type="dxa"/>
            <w:gridSpan w:val="2"/>
            <w:tcBorders>
              <w:right w:val="single" w:sz="4" w:space="0" w:color="auto"/>
            </w:tcBorders>
            <w:vAlign w:val="center"/>
          </w:tcPr>
          <w:p w:rsidR="004F2FE4" w:rsidRPr="00C93C1B" w:rsidRDefault="004F2FE4" w:rsidP="004732F1">
            <w:pPr>
              <w:ind w:firstLine="13"/>
              <w:jc w:val="center"/>
              <w:rPr>
                <w:rFonts w:ascii="Times New Roman" w:hAnsi="Times New Roman"/>
                <w:color w:val="auto"/>
                <w:sz w:val="24"/>
              </w:rPr>
            </w:pPr>
            <w:proofErr w:type="spellStart"/>
            <w:r w:rsidRPr="00C93C1B">
              <w:rPr>
                <w:rFonts w:ascii="Times New Roman" w:hAnsi="Times New Roman"/>
                <w:color w:val="auto"/>
                <w:sz w:val="24"/>
              </w:rPr>
              <w:t>н</w:t>
            </w:r>
            <w:proofErr w:type="spellEnd"/>
            <w:r w:rsidRPr="00C93C1B">
              <w:rPr>
                <w:rFonts w:ascii="Times New Roman" w:hAnsi="Times New Roman"/>
                <w:color w:val="auto"/>
                <w:sz w:val="24"/>
              </w:rPr>
              <w:t>/</w:t>
            </w:r>
            <w:proofErr w:type="spellStart"/>
            <w:r w:rsidRPr="00C93C1B">
              <w:rPr>
                <w:rFonts w:ascii="Times New Roman" w:hAnsi="Times New Roman"/>
                <w:color w:val="auto"/>
                <w:sz w:val="24"/>
              </w:rPr>
              <w:t>д</w:t>
            </w:r>
            <w:proofErr w:type="spellEnd"/>
          </w:p>
        </w:tc>
        <w:tc>
          <w:tcPr>
            <w:tcW w:w="1947" w:type="dxa"/>
            <w:vMerge/>
            <w:tcBorders>
              <w:left w:val="single" w:sz="4" w:space="0" w:color="auto"/>
            </w:tcBorders>
          </w:tcPr>
          <w:p w:rsidR="004F2FE4" w:rsidRPr="00C93C1B" w:rsidRDefault="004F2FE4" w:rsidP="004732F1">
            <w:pPr>
              <w:rPr>
                <w:rFonts w:ascii="Times New Roman" w:hAnsi="Times New Roman"/>
                <w:color w:val="auto"/>
                <w:sz w:val="24"/>
              </w:rPr>
            </w:pPr>
          </w:p>
        </w:tc>
      </w:tr>
      <w:tr w:rsidR="004F2FE4" w:rsidRPr="00C93C1B" w:rsidTr="00447046">
        <w:tc>
          <w:tcPr>
            <w:tcW w:w="567"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15</w:t>
            </w:r>
          </w:p>
        </w:tc>
        <w:tc>
          <w:tcPr>
            <w:tcW w:w="3025" w:type="dxa"/>
            <w:vAlign w:val="bottom"/>
          </w:tcPr>
          <w:p w:rsidR="004F2FE4" w:rsidRPr="00C93C1B" w:rsidRDefault="004F2FE4" w:rsidP="004732F1">
            <w:pPr>
              <w:ind w:firstLine="38"/>
              <w:rPr>
                <w:rFonts w:ascii="Times New Roman" w:hAnsi="Times New Roman"/>
                <w:color w:val="auto"/>
                <w:sz w:val="24"/>
              </w:rPr>
            </w:pPr>
            <w:proofErr w:type="spellStart"/>
            <w:r w:rsidRPr="00C93C1B">
              <w:rPr>
                <w:rFonts w:ascii="Times New Roman" w:hAnsi="Times New Roman"/>
                <w:color w:val="auto"/>
                <w:sz w:val="24"/>
              </w:rPr>
              <w:t>Сырута-Турку</w:t>
            </w:r>
            <w:proofErr w:type="spellEnd"/>
          </w:p>
        </w:tc>
        <w:tc>
          <w:tcPr>
            <w:tcW w:w="1258" w:type="dxa"/>
            <w:gridSpan w:val="2"/>
          </w:tcPr>
          <w:p w:rsidR="004F2FE4" w:rsidRDefault="004F2FE4" w:rsidP="004F2FE4">
            <w:pPr>
              <w:jc w:val="center"/>
            </w:pPr>
            <w:r w:rsidRPr="001F4848">
              <w:rPr>
                <w:rFonts w:ascii="Times New Roman" w:hAnsi="Times New Roman"/>
                <w:color w:val="auto"/>
                <w:sz w:val="24"/>
              </w:rPr>
              <w:t>–</w:t>
            </w:r>
          </w:p>
        </w:tc>
        <w:tc>
          <w:tcPr>
            <w:tcW w:w="1258" w:type="dxa"/>
            <w:gridSpan w:val="2"/>
            <w:vAlign w:val="bottom"/>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35.6</w:t>
            </w:r>
          </w:p>
        </w:tc>
        <w:tc>
          <w:tcPr>
            <w:tcW w:w="1443" w:type="dxa"/>
            <w:gridSpan w:val="2"/>
            <w:tcBorders>
              <w:right w:val="single" w:sz="4" w:space="0" w:color="auto"/>
            </w:tcBorders>
            <w:vAlign w:val="center"/>
          </w:tcPr>
          <w:p w:rsidR="004F2FE4" w:rsidRPr="00C93C1B" w:rsidRDefault="004F2FE4" w:rsidP="004732F1">
            <w:pPr>
              <w:ind w:firstLine="13"/>
              <w:jc w:val="center"/>
              <w:rPr>
                <w:rFonts w:ascii="Times New Roman" w:hAnsi="Times New Roman"/>
                <w:color w:val="auto"/>
                <w:sz w:val="24"/>
              </w:rPr>
            </w:pPr>
            <w:proofErr w:type="spellStart"/>
            <w:r w:rsidRPr="00C93C1B">
              <w:rPr>
                <w:rFonts w:ascii="Times New Roman" w:hAnsi="Times New Roman"/>
                <w:color w:val="auto"/>
                <w:sz w:val="24"/>
              </w:rPr>
              <w:t>н</w:t>
            </w:r>
            <w:proofErr w:type="spellEnd"/>
            <w:r w:rsidRPr="00C93C1B">
              <w:rPr>
                <w:rFonts w:ascii="Times New Roman" w:hAnsi="Times New Roman"/>
                <w:color w:val="auto"/>
                <w:sz w:val="24"/>
              </w:rPr>
              <w:t>/</w:t>
            </w:r>
            <w:proofErr w:type="spellStart"/>
            <w:r w:rsidRPr="00C93C1B">
              <w:rPr>
                <w:rFonts w:ascii="Times New Roman" w:hAnsi="Times New Roman"/>
                <w:color w:val="auto"/>
                <w:sz w:val="24"/>
              </w:rPr>
              <w:t>д</w:t>
            </w:r>
            <w:proofErr w:type="spellEnd"/>
          </w:p>
        </w:tc>
        <w:tc>
          <w:tcPr>
            <w:tcW w:w="1947" w:type="dxa"/>
            <w:vMerge/>
            <w:tcBorders>
              <w:left w:val="single" w:sz="4" w:space="0" w:color="auto"/>
            </w:tcBorders>
          </w:tcPr>
          <w:p w:rsidR="004F2FE4" w:rsidRPr="00C93C1B" w:rsidRDefault="004F2FE4" w:rsidP="004732F1">
            <w:pPr>
              <w:rPr>
                <w:rFonts w:ascii="Times New Roman" w:hAnsi="Times New Roman"/>
                <w:color w:val="auto"/>
                <w:sz w:val="24"/>
              </w:rPr>
            </w:pPr>
          </w:p>
        </w:tc>
      </w:tr>
      <w:tr w:rsidR="004F2FE4" w:rsidRPr="00C93C1B" w:rsidTr="00447046">
        <w:tc>
          <w:tcPr>
            <w:tcW w:w="567"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16</w:t>
            </w:r>
          </w:p>
        </w:tc>
        <w:tc>
          <w:tcPr>
            <w:tcW w:w="3025" w:type="dxa"/>
            <w:vAlign w:val="bottom"/>
          </w:tcPr>
          <w:p w:rsidR="004F2FE4" w:rsidRPr="00C93C1B" w:rsidRDefault="004F2FE4" w:rsidP="004732F1">
            <w:pPr>
              <w:ind w:firstLine="38"/>
              <w:rPr>
                <w:rFonts w:ascii="Times New Roman" w:hAnsi="Times New Roman"/>
                <w:color w:val="auto"/>
                <w:sz w:val="24"/>
              </w:rPr>
            </w:pPr>
            <w:proofErr w:type="spellStart"/>
            <w:r w:rsidRPr="00C93C1B">
              <w:rPr>
                <w:rFonts w:ascii="Times New Roman" w:hAnsi="Times New Roman"/>
                <w:color w:val="auto"/>
                <w:sz w:val="24"/>
              </w:rPr>
              <w:t>Сырута-Турку</w:t>
            </w:r>
            <w:proofErr w:type="spellEnd"/>
          </w:p>
        </w:tc>
        <w:tc>
          <w:tcPr>
            <w:tcW w:w="1258" w:type="dxa"/>
            <w:gridSpan w:val="2"/>
          </w:tcPr>
          <w:p w:rsidR="004F2FE4" w:rsidRDefault="004F2FE4" w:rsidP="004F2FE4">
            <w:pPr>
              <w:jc w:val="center"/>
            </w:pPr>
            <w:r w:rsidRPr="001F4848">
              <w:rPr>
                <w:rFonts w:ascii="Times New Roman" w:hAnsi="Times New Roman"/>
                <w:color w:val="auto"/>
                <w:sz w:val="24"/>
              </w:rPr>
              <w:t>–</w:t>
            </w:r>
          </w:p>
        </w:tc>
        <w:tc>
          <w:tcPr>
            <w:tcW w:w="1258" w:type="dxa"/>
            <w:gridSpan w:val="2"/>
            <w:vAlign w:val="bottom"/>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35.6</w:t>
            </w:r>
          </w:p>
        </w:tc>
        <w:tc>
          <w:tcPr>
            <w:tcW w:w="1443" w:type="dxa"/>
            <w:gridSpan w:val="2"/>
            <w:tcBorders>
              <w:right w:val="single" w:sz="4" w:space="0" w:color="auto"/>
            </w:tcBorders>
            <w:vAlign w:val="center"/>
          </w:tcPr>
          <w:p w:rsidR="004F2FE4" w:rsidRPr="00C93C1B" w:rsidRDefault="004F2FE4" w:rsidP="004732F1">
            <w:pPr>
              <w:ind w:firstLine="13"/>
              <w:jc w:val="center"/>
              <w:rPr>
                <w:rFonts w:ascii="Times New Roman" w:hAnsi="Times New Roman"/>
                <w:color w:val="auto"/>
                <w:sz w:val="24"/>
              </w:rPr>
            </w:pPr>
            <w:proofErr w:type="spellStart"/>
            <w:r w:rsidRPr="00C93C1B">
              <w:rPr>
                <w:rFonts w:ascii="Times New Roman" w:hAnsi="Times New Roman"/>
                <w:color w:val="auto"/>
                <w:sz w:val="24"/>
              </w:rPr>
              <w:t>н</w:t>
            </w:r>
            <w:proofErr w:type="spellEnd"/>
            <w:r w:rsidRPr="00C93C1B">
              <w:rPr>
                <w:rFonts w:ascii="Times New Roman" w:hAnsi="Times New Roman"/>
                <w:color w:val="auto"/>
                <w:sz w:val="24"/>
              </w:rPr>
              <w:t>/</w:t>
            </w:r>
            <w:proofErr w:type="spellStart"/>
            <w:r w:rsidRPr="00C93C1B">
              <w:rPr>
                <w:rFonts w:ascii="Times New Roman" w:hAnsi="Times New Roman"/>
                <w:color w:val="auto"/>
                <w:sz w:val="24"/>
              </w:rPr>
              <w:t>д</w:t>
            </w:r>
            <w:proofErr w:type="spellEnd"/>
          </w:p>
        </w:tc>
        <w:tc>
          <w:tcPr>
            <w:tcW w:w="1947" w:type="dxa"/>
            <w:vMerge/>
            <w:tcBorders>
              <w:left w:val="single" w:sz="4" w:space="0" w:color="auto"/>
            </w:tcBorders>
          </w:tcPr>
          <w:p w:rsidR="004F2FE4" w:rsidRPr="00C93C1B" w:rsidRDefault="004F2FE4" w:rsidP="004732F1">
            <w:pPr>
              <w:rPr>
                <w:rFonts w:ascii="Times New Roman" w:hAnsi="Times New Roman"/>
                <w:color w:val="auto"/>
                <w:sz w:val="24"/>
              </w:rPr>
            </w:pPr>
          </w:p>
        </w:tc>
      </w:tr>
      <w:tr w:rsidR="004F2FE4" w:rsidRPr="00C93C1B" w:rsidTr="00447046">
        <w:tc>
          <w:tcPr>
            <w:tcW w:w="567"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17</w:t>
            </w:r>
          </w:p>
        </w:tc>
        <w:tc>
          <w:tcPr>
            <w:tcW w:w="3025" w:type="dxa"/>
            <w:vAlign w:val="bottom"/>
          </w:tcPr>
          <w:p w:rsidR="004F2FE4" w:rsidRPr="00C93C1B" w:rsidRDefault="004F2FE4" w:rsidP="004732F1">
            <w:pPr>
              <w:ind w:firstLine="38"/>
              <w:rPr>
                <w:rFonts w:ascii="Times New Roman" w:hAnsi="Times New Roman"/>
                <w:color w:val="auto"/>
                <w:sz w:val="24"/>
              </w:rPr>
            </w:pPr>
            <w:r w:rsidRPr="00C93C1B">
              <w:rPr>
                <w:rFonts w:ascii="Times New Roman" w:hAnsi="Times New Roman"/>
                <w:color w:val="auto"/>
                <w:sz w:val="24"/>
              </w:rPr>
              <w:t>Таймыр</w:t>
            </w:r>
          </w:p>
        </w:tc>
        <w:tc>
          <w:tcPr>
            <w:tcW w:w="1258" w:type="dxa"/>
            <w:gridSpan w:val="2"/>
          </w:tcPr>
          <w:p w:rsidR="004F2FE4" w:rsidRDefault="004F2FE4" w:rsidP="004F2FE4">
            <w:pPr>
              <w:jc w:val="center"/>
            </w:pPr>
            <w:r w:rsidRPr="001F4848">
              <w:rPr>
                <w:rFonts w:ascii="Times New Roman" w:hAnsi="Times New Roman"/>
                <w:color w:val="auto"/>
                <w:sz w:val="24"/>
              </w:rPr>
              <w:t>–</w:t>
            </w:r>
          </w:p>
        </w:tc>
        <w:tc>
          <w:tcPr>
            <w:tcW w:w="1258" w:type="dxa"/>
            <w:gridSpan w:val="2"/>
            <w:vAlign w:val="bottom"/>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4560</w:t>
            </w:r>
          </w:p>
        </w:tc>
        <w:tc>
          <w:tcPr>
            <w:tcW w:w="1443" w:type="dxa"/>
            <w:gridSpan w:val="2"/>
            <w:tcBorders>
              <w:right w:val="single" w:sz="4" w:space="0" w:color="auto"/>
            </w:tcBorders>
            <w:vAlign w:val="center"/>
          </w:tcPr>
          <w:p w:rsidR="004F2FE4" w:rsidRPr="00C93C1B" w:rsidRDefault="004F2FE4" w:rsidP="004732F1">
            <w:pPr>
              <w:ind w:firstLine="13"/>
              <w:jc w:val="center"/>
              <w:rPr>
                <w:rFonts w:ascii="Times New Roman" w:hAnsi="Times New Roman"/>
                <w:color w:val="auto"/>
                <w:sz w:val="24"/>
              </w:rPr>
            </w:pPr>
            <w:r w:rsidRPr="00C93C1B">
              <w:rPr>
                <w:rFonts w:ascii="Times New Roman" w:hAnsi="Times New Roman"/>
                <w:color w:val="auto"/>
                <w:sz w:val="24"/>
              </w:rPr>
              <w:t>13</w:t>
            </w:r>
          </w:p>
        </w:tc>
        <w:tc>
          <w:tcPr>
            <w:tcW w:w="1947" w:type="dxa"/>
            <w:vMerge/>
            <w:tcBorders>
              <w:left w:val="single" w:sz="4" w:space="0" w:color="auto"/>
            </w:tcBorders>
          </w:tcPr>
          <w:p w:rsidR="004F2FE4" w:rsidRPr="00C93C1B" w:rsidRDefault="004F2FE4" w:rsidP="004732F1">
            <w:pPr>
              <w:rPr>
                <w:rFonts w:ascii="Times New Roman" w:hAnsi="Times New Roman"/>
                <w:color w:val="auto"/>
                <w:sz w:val="24"/>
              </w:rPr>
            </w:pPr>
          </w:p>
        </w:tc>
      </w:tr>
      <w:tr w:rsidR="004F2FE4" w:rsidRPr="00C93C1B" w:rsidTr="00447046">
        <w:tc>
          <w:tcPr>
            <w:tcW w:w="567"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18</w:t>
            </w:r>
          </w:p>
        </w:tc>
        <w:tc>
          <w:tcPr>
            <w:tcW w:w="3025" w:type="dxa"/>
            <w:vAlign w:val="bottom"/>
          </w:tcPr>
          <w:p w:rsidR="004F2FE4" w:rsidRPr="00C93C1B" w:rsidRDefault="004F2FE4" w:rsidP="004732F1">
            <w:pPr>
              <w:ind w:firstLine="38"/>
              <w:rPr>
                <w:rFonts w:ascii="Times New Roman" w:hAnsi="Times New Roman"/>
                <w:color w:val="auto"/>
                <w:sz w:val="24"/>
              </w:rPr>
            </w:pPr>
            <w:proofErr w:type="spellStart"/>
            <w:r w:rsidRPr="00C93C1B">
              <w:rPr>
                <w:rFonts w:ascii="Times New Roman" w:hAnsi="Times New Roman"/>
                <w:color w:val="auto"/>
                <w:sz w:val="24"/>
              </w:rPr>
              <w:t>Фиордовое</w:t>
            </w:r>
            <w:proofErr w:type="spellEnd"/>
          </w:p>
        </w:tc>
        <w:tc>
          <w:tcPr>
            <w:tcW w:w="1258" w:type="dxa"/>
            <w:gridSpan w:val="2"/>
          </w:tcPr>
          <w:p w:rsidR="004F2FE4" w:rsidRDefault="004F2FE4" w:rsidP="004F2FE4">
            <w:pPr>
              <w:jc w:val="center"/>
            </w:pPr>
            <w:r w:rsidRPr="001F4848">
              <w:rPr>
                <w:rFonts w:ascii="Times New Roman" w:hAnsi="Times New Roman"/>
                <w:color w:val="auto"/>
                <w:sz w:val="24"/>
              </w:rPr>
              <w:t>–</w:t>
            </w:r>
          </w:p>
        </w:tc>
        <w:tc>
          <w:tcPr>
            <w:tcW w:w="1258" w:type="dxa"/>
            <w:gridSpan w:val="2"/>
            <w:vAlign w:val="bottom"/>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38</w:t>
            </w:r>
          </w:p>
        </w:tc>
        <w:tc>
          <w:tcPr>
            <w:tcW w:w="1443" w:type="dxa"/>
            <w:gridSpan w:val="2"/>
            <w:tcBorders>
              <w:right w:val="single" w:sz="4" w:space="0" w:color="auto"/>
            </w:tcBorders>
            <w:vAlign w:val="center"/>
          </w:tcPr>
          <w:p w:rsidR="004F2FE4" w:rsidRPr="00C93C1B" w:rsidRDefault="004F2FE4" w:rsidP="004732F1">
            <w:pPr>
              <w:ind w:firstLine="13"/>
              <w:jc w:val="center"/>
              <w:rPr>
                <w:rFonts w:ascii="Times New Roman" w:hAnsi="Times New Roman"/>
                <w:color w:val="auto"/>
                <w:sz w:val="24"/>
              </w:rPr>
            </w:pPr>
            <w:proofErr w:type="spellStart"/>
            <w:r w:rsidRPr="00C93C1B">
              <w:rPr>
                <w:rFonts w:ascii="Times New Roman" w:hAnsi="Times New Roman"/>
                <w:color w:val="auto"/>
                <w:sz w:val="24"/>
              </w:rPr>
              <w:t>н</w:t>
            </w:r>
            <w:proofErr w:type="spellEnd"/>
            <w:r w:rsidRPr="00C93C1B">
              <w:rPr>
                <w:rFonts w:ascii="Times New Roman" w:hAnsi="Times New Roman"/>
                <w:color w:val="auto"/>
                <w:sz w:val="24"/>
              </w:rPr>
              <w:t>/</w:t>
            </w:r>
            <w:proofErr w:type="spellStart"/>
            <w:r w:rsidRPr="00C93C1B">
              <w:rPr>
                <w:rFonts w:ascii="Times New Roman" w:hAnsi="Times New Roman"/>
                <w:color w:val="auto"/>
                <w:sz w:val="24"/>
              </w:rPr>
              <w:t>д</w:t>
            </w:r>
            <w:proofErr w:type="spellEnd"/>
          </w:p>
        </w:tc>
        <w:tc>
          <w:tcPr>
            <w:tcW w:w="1947" w:type="dxa"/>
            <w:vMerge/>
            <w:tcBorders>
              <w:left w:val="single" w:sz="4" w:space="0" w:color="auto"/>
            </w:tcBorders>
          </w:tcPr>
          <w:p w:rsidR="004F2FE4" w:rsidRPr="00C93C1B" w:rsidRDefault="004F2FE4" w:rsidP="004732F1">
            <w:pPr>
              <w:rPr>
                <w:rFonts w:ascii="Times New Roman" w:hAnsi="Times New Roman"/>
                <w:color w:val="auto"/>
                <w:sz w:val="24"/>
              </w:rPr>
            </w:pPr>
          </w:p>
        </w:tc>
      </w:tr>
      <w:tr w:rsidR="004F2FE4" w:rsidRPr="00C93C1B" w:rsidTr="00447046">
        <w:tc>
          <w:tcPr>
            <w:tcW w:w="567"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19</w:t>
            </w:r>
          </w:p>
        </w:tc>
        <w:tc>
          <w:tcPr>
            <w:tcW w:w="3025" w:type="dxa"/>
            <w:vAlign w:val="bottom"/>
          </w:tcPr>
          <w:p w:rsidR="004F2FE4" w:rsidRPr="00C93C1B" w:rsidRDefault="004F2FE4" w:rsidP="004732F1">
            <w:pPr>
              <w:ind w:firstLine="38"/>
              <w:rPr>
                <w:rFonts w:ascii="Times New Roman" w:hAnsi="Times New Roman"/>
                <w:color w:val="auto"/>
                <w:sz w:val="24"/>
              </w:rPr>
            </w:pPr>
            <w:proofErr w:type="spellStart"/>
            <w:r w:rsidRPr="00C93C1B">
              <w:rPr>
                <w:rFonts w:ascii="Times New Roman" w:hAnsi="Times New Roman"/>
                <w:color w:val="auto"/>
                <w:sz w:val="24"/>
              </w:rPr>
              <w:t>Хутуда-Турку</w:t>
            </w:r>
            <w:proofErr w:type="spellEnd"/>
          </w:p>
        </w:tc>
        <w:tc>
          <w:tcPr>
            <w:tcW w:w="1258" w:type="dxa"/>
            <w:gridSpan w:val="2"/>
          </w:tcPr>
          <w:p w:rsidR="004F2FE4" w:rsidRDefault="004F2FE4" w:rsidP="004F2FE4">
            <w:pPr>
              <w:jc w:val="center"/>
            </w:pPr>
            <w:r w:rsidRPr="001F4848">
              <w:rPr>
                <w:rFonts w:ascii="Times New Roman" w:hAnsi="Times New Roman"/>
                <w:color w:val="auto"/>
                <w:sz w:val="24"/>
              </w:rPr>
              <w:t>–</w:t>
            </w:r>
          </w:p>
        </w:tc>
        <w:tc>
          <w:tcPr>
            <w:tcW w:w="1258" w:type="dxa"/>
            <w:gridSpan w:val="2"/>
            <w:vAlign w:val="bottom"/>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16.9</w:t>
            </w:r>
          </w:p>
        </w:tc>
        <w:tc>
          <w:tcPr>
            <w:tcW w:w="1443" w:type="dxa"/>
            <w:gridSpan w:val="2"/>
            <w:tcBorders>
              <w:right w:val="single" w:sz="4" w:space="0" w:color="auto"/>
            </w:tcBorders>
            <w:vAlign w:val="center"/>
          </w:tcPr>
          <w:p w:rsidR="004F2FE4" w:rsidRPr="00C93C1B" w:rsidRDefault="004F2FE4" w:rsidP="004732F1">
            <w:pPr>
              <w:ind w:firstLine="13"/>
              <w:jc w:val="center"/>
              <w:rPr>
                <w:rFonts w:ascii="Times New Roman" w:hAnsi="Times New Roman"/>
                <w:color w:val="auto"/>
                <w:sz w:val="24"/>
              </w:rPr>
            </w:pPr>
            <w:proofErr w:type="spellStart"/>
            <w:r w:rsidRPr="00C93C1B">
              <w:rPr>
                <w:rFonts w:ascii="Times New Roman" w:hAnsi="Times New Roman"/>
                <w:color w:val="auto"/>
                <w:sz w:val="24"/>
              </w:rPr>
              <w:t>н</w:t>
            </w:r>
            <w:proofErr w:type="spellEnd"/>
            <w:r w:rsidRPr="00C93C1B">
              <w:rPr>
                <w:rFonts w:ascii="Times New Roman" w:hAnsi="Times New Roman"/>
                <w:color w:val="auto"/>
                <w:sz w:val="24"/>
              </w:rPr>
              <w:t>/</w:t>
            </w:r>
            <w:proofErr w:type="spellStart"/>
            <w:r w:rsidRPr="00C93C1B">
              <w:rPr>
                <w:rFonts w:ascii="Times New Roman" w:hAnsi="Times New Roman"/>
                <w:color w:val="auto"/>
                <w:sz w:val="24"/>
              </w:rPr>
              <w:t>д</w:t>
            </w:r>
            <w:proofErr w:type="spellEnd"/>
          </w:p>
        </w:tc>
        <w:tc>
          <w:tcPr>
            <w:tcW w:w="1947" w:type="dxa"/>
            <w:vMerge/>
            <w:tcBorders>
              <w:left w:val="single" w:sz="4" w:space="0" w:color="auto"/>
            </w:tcBorders>
          </w:tcPr>
          <w:p w:rsidR="004F2FE4" w:rsidRPr="00C93C1B" w:rsidRDefault="004F2FE4" w:rsidP="004732F1">
            <w:pPr>
              <w:rPr>
                <w:rFonts w:ascii="Times New Roman" w:hAnsi="Times New Roman"/>
                <w:color w:val="auto"/>
                <w:sz w:val="24"/>
              </w:rPr>
            </w:pPr>
          </w:p>
        </w:tc>
      </w:tr>
      <w:tr w:rsidR="004F2FE4" w:rsidRPr="00C93C1B" w:rsidTr="00447046">
        <w:tc>
          <w:tcPr>
            <w:tcW w:w="567"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20</w:t>
            </w:r>
          </w:p>
        </w:tc>
        <w:tc>
          <w:tcPr>
            <w:tcW w:w="3025" w:type="dxa"/>
            <w:vAlign w:val="bottom"/>
          </w:tcPr>
          <w:p w:rsidR="004F2FE4" w:rsidRPr="00C93C1B" w:rsidRDefault="004F2FE4" w:rsidP="004732F1">
            <w:pPr>
              <w:ind w:firstLine="38"/>
              <w:rPr>
                <w:rFonts w:ascii="Times New Roman" w:hAnsi="Times New Roman"/>
                <w:color w:val="auto"/>
                <w:sz w:val="24"/>
              </w:rPr>
            </w:pPr>
            <w:r w:rsidRPr="00C93C1B">
              <w:rPr>
                <w:rFonts w:ascii="Times New Roman" w:hAnsi="Times New Roman"/>
                <w:color w:val="auto"/>
                <w:sz w:val="24"/>
              </w:rPr>
              <w:t>Центральное</w:t>
            </w:r>
          </w:p>
        </w:tc>
        <w:tc>
          <w:tcPr>
            <w:tcW w:w="1258" w:type="dxa"/>
            <w:gridSpan w:val="2"/>
          </w:tcPr>
          <w:p w:rsidR="004F2FE4" w:rsidRDefault="004F2FE4" w:rsidP="004F2FE4">
            <w:pPr>
              <w:jc w:val="center"/>
            </w:pPr>
            <w:r w:rsidRPr="001F4848">
              <w:rPr>
                <w:rFonts w:ascii="Times New Roman" w:hAnsi="Times New Roman"/>
                <w:color w:val="auto"/>
                <w:sz w:val="24"/>
              </w:rPr>
              <w:t>–</w:t>
            </w:r>
          </w:p>
        </w:tc>
        <w:tc>
          <w:tcPr>
            <w:tcW w:w="1258" w:type="dxa"/>
            <w:gridSpan w:val="2"/>
            <w:vAlign w:val="bottom"/>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13.3</w:t>
            </w:r>
          </w:p>
        </w:tc>
        <w:tc>
          <w:tcPr>
            <w:tcW w:w="1443" w:type="dxa"/>
            <w:gridSpan w:val="2"/>
            <w:tcBorders>
              <w:right w:val="single" w:sz="4" w:space="0" w:color="auto"/>
            </w:tcBorders>
            <w:vAlign w:val="center"/>
          </w:tcPr>
          <w:p w:rsidR="004F2FE4" w:rsidRPr="00C93C1B" w:rsidRDefault="004F2FE4" w:rsidP="004732F1">
            <w:pPr>
              <w:ind w:firstLine="13"/>
              <w:jc w:val="center"/>
              <w:rPr>
                <w:rFonts w:ascii="Times New Roman" w:hAnsi="Times New Roman"/>
                <w:color w:val="auto"/>
                <w:sz w:val="24"/>
              </w:rPr>
            </w:pPr>
            <w:proofErr w:type="spellStart"/>
            <w:r w:rsidRPr="00C93C1B">
              <w:rPr>
                <w:rFonts w:ascii="Times New Roman" w:hAnsi="Times New Roman"/>
                <w:color w:val="auto"/>
                <w:sz w:val="24"/>
              </w:rPr>
              <w:t>н</w:t>
            </w:r>
            <w:proofErr w:type="spellEnd"/>
            <w:r w:rsidRPr="00C93C1B">
              <w:rPr>
                <w:rFonts w:ascii="Times New Roman" w:hAnsi="Times New Roman"/>
                <w:color w:val="auto"/>
                <w:sz w:val="24"/>
              </w:rPr>
              <w:t>/</w:t>
            </w:r>
            <w:proofErr w:type="spellStart"/>
            <w:r w:rsidRPr="00C93C1B">
              <w:rPr>
                <w:rFonts w:ascii="Times New Roman" w:hAnsi="Times New Roman"/>
                <w:color w:val="auto"/>
                <w:sz w:val="24"/>
              </w:rPr>
              <w:t>д</w:t>
            </w:r>
            <w:proofErr w:type="spellEnd"/>
          </w:p>
        </w:tc>
        <w:tc>
          <w:tcPr>
            <w:tcW w:w="1947" w:type="dxa"/>
            <w:vMerge/>
            <w:tcBorders>
              <w:left w:val="single" w:sz="4" w:space="0" w:color="auto"/>
            </w:tcBorders>
          </w:tcPr>
          <w:p w:rsidR="004F2FE4" w:rsidRPr="00C93C1B" w:rsidRDefault="004F2FE4" w:rsidP="004732F1">
            <w:pPr>
              <w:rPr>
                <w:rFonts w:ascii="Times New Roman" w:hAnsi="Times New Roman"/>
                <w:color w:val="auto"/>
                <w:sz w:val="24"/>
              </w:rPr>
            </w:pPr>
          </w:p>
        </w:tc>
      </w:tr>
      <w:tr w:rsidR="004F2FE4" w:rsidRPr="00C93C1B" w:rsidTr="00447046">
        <w:tc>
          <w:tcPr>
            <w:tcW w:w="567"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21</w:t>
            </w:r>
          </w:p>
        </w:tc>
        <w:tc>
          <w:tcPr>
            <w:tcW w:w="3025" w:type="dxa"/>
            <w:vAlign w:val="bottom"/>
          </w:tcPr>
          <w:p w:rsidR="004F2FE4" w:rsidRPr="00C93C1B" w:rsidRDefault="004F2FE4" w:rsidP="004732F1">
            <w:pPr>
              <w:ind w:firstLine="38"/>
              <w:rPr>
                <w:rFonts w:ascii="Times New Roman" w:hAnsi="Times New Roman"/>
                <w:color w:val="auto"/>
                <w:sz w:val="24"/>
              </w:rPr>
            </w:pPr>
            <w:r w:rsidRPr="00C93C1B">
              <w:rPr>
                <w:rFonts w:ascii="Times New Roman" w:hAnsi="Times New Roman"/>
                <w:color w:val="auto"/>
                <w:sz w:val="24"/>
              </w:rPr>
              <w:t>Энгельгардт</w:t>
            </w:r>
          </w:p>
        </w:tc>
        <w:tc>
          <w:tcPr>
            <w:tcW w:w="1258" w:type="dxa"/>
            <w:gridSpan w:val="2"/>
          </w:tcPr>
          <w:p w:rsidR="004F2FE4" w:rsidRDefault="004F2FE4" w:rsidP="004F2FE4">
            <w:pPr>
              <w:jc w:val="center"/>
            </w:pPr>
            <w:r w:rsidRPr="001F4848">
              <w:rPr>
                <w:rFonts w:ascii="Times New Roman" w:hAnsi="Times New Roman"/>
                <w:color w:val="auto"/>
                <w:sz w:val="24"/>
              </w:rPr>
              <w:t>–</w:t>
            </w:r>
          </w:p>
        </w:tc>
        <w:tc>
          <w:tcPr>
            <w:tcW w:w="1258" w:type="dxa"/>
            <w:gridSpan w:val="2"/>
            <w:vAlign w:val="bottom"/>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61.8</w:t>
            </w:r>
          </w:p>
        </w:tc>
        <w:tc>
          <w:tcPr>
            <w:tcW w:w="1443" w:type="dxa"/>
            <w:gridSpan w:val="2"/>
            <w:tcBorders>
              <w:right w:val="single" w:sz="4" w:space="0" w:color="auto"/>
            </w:tcBorders>
            <w:vAlign w:val="center"/>
          </w:tcPr>
          <w:p w:rsidR="004F2FE4" w:rsidRPr="00C93C1B" w:rsidRDefault="004F2FE4" w:rsidP="004732F1">
            <w:pPr>
              <w:ind w:firstLine="13"/>
              <w:jc w:val="center"/>
              <w:rPr>
                <w:rFonts w:ascii="Times New Roman" w:hAnsi="Times New Roman"/>
                <w:color w:val="auto"/>
                <w:sz w:val="24"/>
              </w:rPr>
            </w:pPr>
            <w:proofErr w:type="spellStart"/>
            <w:r w:rsidRPr="00C93C1B">
              <w:rPr>
                <w:rFonts w:ascii="Times New Roman" w:hAnsi="Times New Roman"/>
                <w:color w:val="auto"/>
                <w:sz w:val="24"/>
              </w:rPr>
              <w:t>н</w:t>
            </w:r>
            <w:proofErr w:type="spellEnd"/>
            <w:r w:rsidRPr="00C93C1B">
              <w:rPr>
                <w:rFonts w:ascii="Times New Roman" w:hAnsi="Times New Roman"/>
                <w:color w:val="auto"/>
                <w:sz w:val="24"/>
              </w:rPr>
              <w:t>/</w:t>
            </w:r>
            <w:proofErr w:type="spellStart"/>
            <w:r w:rsidRPr="00C93C1B">
              <w:rPr>
                <w:rFonts w:ascii="Times New Roman" w:hAnsi="Times New Roman"/>
                <w:color w:val="auto"/>
                <w:sz w:val="24"/>
              </w:rPr>
              <w:t>д</w:t>
            </w:r>
            <w:proofErr w:type="spellEnd"/>
          </w:p>
        </w:tc>
        <w:tc>
          <w:tcPr>
            <w:tcW w:w="1947" w:type="dxa"/>
            <w:vMerge/>
            <w:tcBorders>
              <w:left w:val="single" w:sz="4" w:space="0" w:color="auto"/>
            </w:tcBorders>
          </w:tcPr>
          <w:p w:rsidR="004F2FE4" w:rsidRPr="00C93C1B" w:rsidRDefault="004F2FE4" w:rsidP="004732F1">
            <w:pPr>
              <w:rPr>
                <w:rFonts w:ascii="Times New Roman" w:hAnsi="Times New Roman"/>
                <w:color w:val="auto"/>
                <w:sz w:val="24"/>
              </w:rPr>
            </w:pPr>
          </w:p>
        </w:tc>
      </w:tr>
      <w:tr w:rsidR="004F2FE4" w:rsidRPr="00C93C1B" w:rsidTr="00447046">
        <w:tc>
          <w:tcPr>
            <w:tcW w:w="567" w:type="dxa"/>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22</w:t>
            </w:r>
          </w:p>
        </w:tc>
        <w:tc>
          <w:tcPr>
            <w:tcW w:w="3025" w:type="dxa"/>
            <w:vAlign w:val="bottom"/>
          </w:tcPr>
          <w:p w:rsidR="004F2FE4" w:rsidRPr="00C93C1B" w:rsidRDefault="004F2FE4" w:rsidP="004732F1">
            <w:pPr>
              <w:ind w:firstLine="38"/>
              <w:rPr>
                <w:rFonts w:ascii="Times New Roman" w:hAnsi="Times New Roman"/>
                <w:color w:val="auto"/>
                <w:sz w:val="24"/>
              </w:rPr>
            </w:pPr>
            <w:proofErr w:type="spellStart"/>
            <w:r w:rsidRPr="00C93C1B">
              <w:rPr>
                <w:rFonts w:ascii="Times New Roman" w:hAnsi="Times New Roman"/>
                <w:color w:val="auto"/>
                <w:sz w:val="24"/>
              </w:rPr>
              <w:t>Ягусы-Турку</w:t>
            </w:r>
            <w:proofErr w:type="spellEnd"/>
          </w:p>
        </w:tc>
        <w:tc>
          <w:tcPr>
            <w:tcW w:w="1258" w:type="dxa"/>
            <w:gridSpan w:val="2"/>
          </w:tcPr>
          <w:p w:rsidR="004F2FE4" w:rsidRDefault="004F2FE4" w:rsidP="004F2FE4">
            <w:pPr>
              <w:jc w:val="center"/>
            </w:pPr>
            <w:r w:rsidRPr="001F4848">
              <w:rPr>
                <w:rFonts w:ascii="Times New Roman" w:hAnsi="Times New Roman"/>
                <w:color w:val="auto"/>
                <w:sz w:val="24"/>
              </w:rPr>
              <w:t>–</w:t>
            </w:r>
          </w:p>
        </w:tc>
        <w:tc>
          <w:tcPr>
            <w:tcW w:w="1258" w:type="dxa"/>
            <w:gridSpan w:val="2"/>
            <w:vAlign w:val="bottom"/>
          </w:tcPr>
          <w:p w:rsidR="004F2FE4" w:rsidRPr="00C93C1B" w:rsidRDefault="004F2FE4" w:rsidP="004732F1">
            <w:pPr>
              <w:jc w:val="center"/>
              <w:rPr>
                <w:rFonts w:ascii="Times New Roman" w:hAnsi="Times New Roman"/>
                <w:color w:val="auto"/>
                <w:sz w:val="24"/>
              </w:rPr>
            </w:pPr>
            <w:r w:rsidRPr="00C93C1B">
              <w:rPr>
                <w:rFonts w:ascii="Times New Roman" w:hAnsi="Times New Roman"/>
                <w:color w:val="auto"/>
                <w:sz w:val="24"/>
              </w:rPr>
              <w:t>24.1</w:t>
            </w:r>
          </w:p>
        </w:tc>
        <w:tc>
          <w:tcPr>
            <w:tcW w:w="1443" w:type="dxa"/>
            <w:gridSpan w:val="2"/>
            <w:tcBorders>
              <w:right w:val="single" w:sz="4" w:space="0" w:color="auto"/>
            </w:tcBorders>
            <w:vAlign w:val="center"/>
          </w:tcPr>
          <w:p w:rsidR="004F2FE4" w:rsidRPr="00C93C1B" w:rsidRDefault="004F2FE4" w:rsidP="004732F1">
            <w:pPr>
              <w:ind w:firstLine="13"/>
              <w:jc w:val="center"/>
              <w:rPr>
                <w:rFonts w:ascii="Times New Roman" w:hAnsi="Times New Roman"/>
                <w:color w:val="auto"/>
                <w:sz w:val="24"/>
              </w:rPr>
            </w:pPr>
            <w:proofErr w:type="spellStart"/>
            <w:r w:rsidRPr="00C93C1B">
              <w:rPr>
                <w:rFonts w:ascii="Times New Roman" w:hAnsi="Times New Roman"/>
                <w:color w:val="auto"/>
                <w:sz w:val="24"/>
              </w:rPr>
              <w:t>н</w:t>
            </w:r>
            <w:proofErr w:type="spellEnd"/>
            <w:r w:rsidRPr="00C93C1B">
              <w:rPr>
                <w:rFonts w:ascii="Times New Roman" w:hAnsi="Times New Roman"/>
                <w:color w:val="auto"/>
                <w:sz w:val="24"/>
              </w:rPr>
              <w:t>/</w:t>
            </w:r>
            <w:proofErr w:type="spellStart"/>
            <w:r w:rsidRPr="00C93C1B">
              <w:rPr>
                <w:rFonts w:ascii="Times New Roman" w:hAnsi="Times New Roman"/>
                <w:color w:val="auto"/>
                <w:sz w:val="24"/>
              </w:rPr>
              <w:t>д</w:t>
            </w:r>
            <w:proofErr w:type="spellEnd"/>
          </w:p>
        </w:tc>
        <w:tc>
          <w:tcPr>
            <w:tcW w:w="1947" w:type="dxa"/>
            <w:vMerge/>
            <w:tcBorders>
              <w:left w:val="single" w:sz="4" w:space="0" w:color="auto"/>
            </w:tcBorders>
          </w:tcPr>
          <w:p w:rsidR="004F2FE4" w:rsidRPr="00C93C1B" w:rsidRDefault="004F2FE4" w:rsidP="004732F1">
            <w:pPr>
              <w:rPr>
                <w:rFonts w:ascii="Times New Roman" w:hAnsi="Times New Roman"/>
                <w:color w:val="auto"/>
                <w:sz w:val="24"/>
              </w:rPr>
            </w:pPr>
          </w:p>
        </w:tc>
      </w:tr>
    </w:tbl>
    <w:p w:rsidR="00AF145A" w:rsidRPr="00D43629" w:rsidRDefault="00AF145A" w:rsidP="004F2FE4">
      <w:pPr>
        <w:pStyle w:val="1"/>
        <w:spacing w:after="120" w:line="360" w:lineRule="auto"/>
        <w:jc w:val="center"/>
        <w:rPr>
          <w:rFonts w:ascii="Times New Roman" w:hAnsi="Times New Roman"/>
          <w:color w:val="auto"/>
          <w:sz w:val="28"/>
        </w:rPr>
      </w:pPr>
      <w:bookmarkStart w:id="133" w:name="_Toc295228576"/>
      <w:bookmarkStart w:id="134" w:name="_Toc297790129"/>
      <w:bookmarkStart w:id="135" w:name="_Toc386614051"/>
      <w:bookmarkStart w:id="136" w:name="_Toc284844400"/>
      <w:bookmarkStart w:id="137" w:name="_Toc284947620"/>
      <w:bookmarkStart w:id="138" w:name="_Toc289516812"/>
      <w:bookmarkEnd w:id="132"/>
      <w:r w:rsidRPr="00D43629">
        <w:rPr>
          <w:rFonts w:ascii="Times New Roman" w:hAnsi="Times New Roman"/>
          <w:color w:val="auto"/>
          <w:sz w:val="28"/>
        </w:rPr>
        <w:t>1</w:t>
      </w:r>
      <w:r w:rsidR="008D1792" w:rsidRPr="00D43629">
        <w:rPr>
          <w:rFonts w:ascii="Times New Roman" w:hAnsi="Times New Roman"/>
          <w:color w:val="auto"/>
          <w:sz w:val="28"/>
        </w:rPr>
        <w:t>2</w:t>
      </w:r>
      <w:r w:rsidRPr="00D43629">
        <w:rPr>
          <w:rFonts w:ascii="Times New Roman" w:hAnsi="Times New Roman"/>
          <w:color w:val="auto"/>
          <w:sz w:val="28"/>
        </w:rPr>
        <w:t xml:space="preserve"> Перечень водных объектов речного бассейна, осуществление мер по предотвращению негативного воздействия вод и ликвидации его п</w:t>
      </w:r>
      <w:r w:rsidR="001D20D2" w:rsidRPr="00D43629">
        <w:rPr>
          <w:rFonts w:ascii="Times New Roman" w:hAnsi="Times New Roman"/>
          <w:color w:val="auto"/>
          <w:sz w:val="28"/>
        </w:rPr>
        <w:t>оследствий, в отношении которых</w:t>
      </w:r>
      <w:r w:rsidRPr="00D43629">
        <w:rPr>
          <w:rFonts w:ascii="Times New Roman" w:hAnsi="Times New Roman"/>
          <w:color w:val="auto"/>
          <w:sz w:val="28"/>
        </w:rPr>
        <w:t xml:space="preserve"> возложено на территориальные органы Федерального агентства водных ресурсов</w:t>
      </w:r>
      <w:bookmarkEnd w:id="133"/>
      <w:bookmarkEnd w:id="134"/>
      <w:bookmarkEnd w:id="135"/>
    </w:p>
    <w:p w:rsidR="00AF145A" w:rsidRPr="00863DB8" w:rsidRDefault="00AF145A" w:rsidP="006B4CBD">
      <w:pPr>
        <w:spacing w:line="360" w:lineRule="auto"/>
        <w:ind w:firstLine="709"/>
        <w:rPr>
          <w:color w:val="auto"/>
        </w:rPr>
      </w:pPr>
      <w:r w:rsidRPr="00863DB8">
        <w:rPr>
          <w:color w:val="auto"/>
        </w:rPr>
        <w:t xml:space="preserve">Водные объекты, осуществление мер </w:t>
      </w:r>
      <w:r w:rsidRPr="00863DB8">
        <w:rPr>
          <w:color w:val="auto"/>
          <w:szCs w:val="28"/>
        </w:rPr>
        <w:t>по предотвращению негативного воздействия вод и ликвидации его последствий</w:t>
      </w:r>
      <w:r w:rsidRPr="001D20D2">
        <w:rPr>
          <w:color w:val="auto"/>
          <w:szCs w:val="28"/>
        </w:rPr>
        <w:t xml:space="preserve">, </w:t>
      </w:r>
      <w:r w:rsidR="001D20D2" w:rsidRPr="001D20D2">
        <w:rPr>
          <w:color w:val="auto"/>
          <w:szCs w:val="28"/>
        </w:rPr>
        <w:t>в отношении которых</w:t>
      </w:r>
      <w:r w:rsidRPr="001D20D2">
        <w:rPr>
          <w:color w:val="auto"/>
          <w:szCs w:val="28"/>
        </w:rPr>
        <w:t xml:space="preserve"> </w:t>
      </w:r>
      <w:r w:rsidRPr="001D20D2">
        <w:rPr>
          <w:color w:val="auto"/>
        </w:rPr>
        <w:t>возложено на Енисейское БВУ и для которых раз</w:t>
      </w:r>
      <w:r w:rsidRPr="00863DB8">
        <w:rPr>
          <w:color w:val="auto"/>
        </w:rPr>
        <w:t>рабатывается СКИОВО бассейна р. </w:t>
      </w:r>
      <w:proofErr w:type="gramStart"/>
      <w:r w:rsidRPr="00863DB8">
        <w:rPr>
          <w:color w:val="auto"/>
        </w:rPr>
        <w:t>Нижняя</w:t>
      </w:r>
      <w:proofErr w:type="gramEnd"/>
      <w:r w:rsidRPr="00863DB8">
        <w:rPr>
          <w:color w:val="auto"/>
        </w:rPr>
        <w:t xml:space="preserve"> Таймыра отсутствуют. </w:t>
      </w:r>
    </w:p>
    <w:p w:rsidR="00AF145A" w:rsidRPr="00D43629" w:rsidRDefault="00AF145A" w:rsidP="004F2FE4">
      <w:pPr>
        <w:pStyle w:val="1"/>
        <w:spacing w:after="120" w:line="360" w:lineRule="auto"/>
        <w:jc w:val="center"/>
        <w:rPr>
          <w:rFonts w:ascii="Times New Roman" w:hAnsi="Times New Roman"/>
          <w:color w:val="auto"/>
          <w:sz w:val="28"/>
        </w:rPr>
      </w:pPr>
      <w:bookmarkStart w:id="139" w:name="_Toc295228577"/>
      <w:bookmarkStart w:id="140" w:name="_Toc297790130"/>
      <w:bookmarkStart w:id="141" w:name="_Toc386614052"/>
      <w:bookmarkStart w:id="142" w:name="_Toc284844399"/>
      <w:bookmarkStart w:id="143" w:name="_Toc284947619"/>
      <w:r w:rsidRPr="00D43629">
        <w:rPr>
          <w:rFonts w:ascii="Times New Roman" w:hAnsi="Times New Roman"/>
          <w:color w:val="auto"/>
          <w:sz w:val="28"/>
        </w:rPr>
        <w:t>1</w:t>
      </w:r>
      <w:r w:rsidR="008D1792" w:rsidRPr="00D43629">
        <w:rPr>
          <w:rFonts w:ascii="Times New Roman" w:hAnsi="Times New Roman"/>
          <w:color w:val="auto"/>
          <w:sz w:val="28"/>
        </w:rPr>
        <w:t>3</w:t>
      </w:r>
      <w:r w:rsidRPr="00D43629">
        <w:rPr>
          <w:rFonts w:ascii="Times New Roman" w:hAnsi="Times New Roman"/>
          <w:color w:val="auto"/>
          <w:sz w:val="28"/>
        </w:rPr>
        <w:t xml:space="preserve"> Перечень водных объектов </w:t>
      </w:r>
      <w:r w:rsidR="008D1792" w:rsidRPr="00D43629">
        <w:rPr>
          <w:rFonts w:ascii="Times New Roman" w:hAnsi="Times New Roman"/>
          <w:color w:val="auto"/>
          <w:sz w:val="28"/>
        </w:rPr>
        <w:t xml:space="preserve">речного </w:t>
      </w:r>
      <w:r w:rsidRPr="00D43629">
        <w:rPr>
          <w:rFonts w:ascii="Times New Roman" w:hAnsi="Times New Roman"/>
          <w:color w:val="auto"/>
          <w:sz w:val="28"/>
        </w:rPr>
        <w:t>бассейна, осуществление мер</w:t>
      </w:r>
      <w:r w:rsidR="00CA153F">
        <w:rPr>
          <w:rFonts w:ascii="Times New Roman" w:hAnsi="Times New Roman"/>
          <w:color w:val="auto"/>
          <w:sz w:val="28"/>
        </w:rPr>
        <w:t>,</w:t>
      </w:r>
      <w:r w:rsidRPr="00D43629">
        <w:rPr>
          <w:rFonts w:ascii="Times New Roman" w:hAnsi="Times New Roman"/>
          <w:color w:val="auto"/>
          <w:sz w:val="28"/>
        </w:rPr>
        <w:t xml:space="preserve"> в отношении которых</w:t>
      </w:r>
      <w:r w:rsidR="00CA153F">
        <w:rPr>
          <w:rFonts w:ascii="Times New Roman" w:hAnsi="Times New Roman"/>
          <w:color w:val="auto"/>
          <w:sz w:val="28"/>
        </w:rPr>
        <w:t>,</w:t>
      </w:r>
      <w:r w:rsidRPr="00D43629">
        <w:rPr>
          <w:rFonts w:ascii="Times New Roman" w:hAnsi="Times New Roman"/>
          <w:color w:val="auto"/>
          <w:sz w:val="28"/>
        </w:rPr>
        <w:t xml:space="preserve"> возложено на муниципальные органы власти, физические и юридические лица</w:t>
      </w:r>
      <w:bookmarkEnd w:id="139"/>
      <w:bookmarkEnd w:id="140"/>
      <w:bookmarkEnd w:id="141"/>
    </w:p>
    <w:p w:rsidR="00AF145A" w:rsidRPr="00863DB8" w:rsidRDefault="00AF145A" w:rsidP="006B4CBD">
      <w:pPr>
        <w:spacing w:line="360" w:lineRule="auto"/>
        <w:ind w:firstLine="709"/>
        <w:rPr>
          <w:color w:val="auto"/>
        </w:rPr>
      </w:pPr>
      <w:r w:rsidRPr="00863DB8">
        <w:rPr>
          <w:color w:val="auto"/>
        </w:rPr>
        <w:t xml:space="preserve">Водные объекты, </w:t>
      </w:r>
      <w:r w:rsidRPr="00863DB8">
        <w:rPr>
          <w:color w:val="auto"/>
          <w:szCs w:val="28"/>
        </w:rPr>
        <w:t>осуществление мер</w:t>
      </w:r>
      <w:r w:rsidR="00CA153F">
        <w:rPr>
          <w:color w:val="auto"/>
          <w:szCs w:val="28"/>
        </w:rPr>
        <w:t>,</w:t>
      </w:r>
      <w:r w:rsidRPr="00863DB8">
        <w:rPr>
          <w:color w:val="auto"/>
          <w:szCs w:val="28"/>
        </w:rPr>
        <w:t xml:space="preserve"> в отношении которых</w:t>
      </w:r>
      <w:r w:rsidR="00CA153F">
        <w:rPr>
          <w:color w:val="auto"/>
          <w:szCs w:val="28"/>
        </w:rPr>
        <w:t>,</w:t>
      </w:r>
      <w:r w:rsidRPr="00863DB8">
        <w:rPr>
          <w:color w:val="auto"/>
          <w:szCs w:val="28"/>
        </w:rPr>
        <w:t xml:space="preserve"> </w:t>
      </w:r>
      <w:r w:rsidRPr="00863DB8">
        <w:rPr>
          <w:color w:val="auto"/>
        </w:rPr>
        <w:t xml:space="preserve">возложено </w:t>
      </w:r>
      <w:r w:rsidRPr="00863DB8">
        <w:rPr>
          <w:color w:val="auto"/>
          <w:szCs w:val="28"/>
        </w:rPr>
        <w:t>на муниципальные органы власти, физические и юридические лица</w:t>
      </w:r>
      <w:r w:rsidR="00CA153F">
        <w:rPr>
          <w:color w:val="auto"/>
          <w:szCs w:val="28"/>
        </w:rPr>
        <w:t>,</w:t>
      </w:r>
      <w:r w:rsidRPr="00863DB8">
        <w:rPr>
          <w:color w:val="auto"/>
        </w:rPr>
        <w:t xml:space="preserve"> и для которых разрабатывается СКИОВО бассейна р. </w:t>
      </w:r>
      <w:proofErr w:type="gramStart"/>
      <w:r w:rsidRPr="00863DB8">
        <w:rPr>
          <w:color w:val="auto"/>
        </w:rPr>
        <w:t>Нижняя</w:t>
      </w:r>
      <w:proofErr w:type="gramEnd"/>
      <w:r w:rsidRPr="00863DB8">
        <w:rPr>
          <w:color w:val="auto"/>
        </w:rPr>
        <w:t xml:space="preserve"> Таймыра отсутствуют.</w:t>
      </w:r>
    </w:p>
    <w:p w:rsidR="00F21EF3" w:rsidRPr="006B4CBD" w:rsidRDefault="00F21EF3" w:rsidP="006B4CBD">
      <w:pPr>
        <w:pStyle w:val="1"/>
        <w:pageBreakBefore/>
        <w:spacing w:after="120" w:line="360" w:lineRule="auto"/>
        <w:jc w:val="center"/>
        <w:rPr>
          <w:rFonts w:ascii="Times New Roman" w:hAnsi="Times New Roman"/>
          <w:color w:val="auto"/>
          <w:sz w:val="28"/>
          <w:szCs w:val="28"/>
        </w:rPr>
      </w:pPr>
      <w:bookmarkStart w:id="144" w:name="_Toc289516813"/>
      <w:bookmarkStart w:id="145" w:name="_Toc284844401"/>
      <w:bookmarkStart w:id="146" w:name="_Toc284947621"/>
      <w:bookmarkStart w:id="147" w:name="_Toc386614053"/>
      <w:bookmarkEnd w:id="136"/>
      <w:bookmarkEnd w:id="137"/>
      <w:bookmarkEnd w:id="138"/>
      <w:bookmarkEnd w:id="142"/>
      <w:bookmarkEnd w:id="143"/>
      <w:r w:rsidRPr="006B4CBD">
        <w:rPr>
          <w:rFonts w:ascii="Times New Roman" w:hAnsi="Times New Roman"/>
          <w:color w:val="auto"/>
          <w:sz w:val="28"/>
          <w:szCs w:val="28"/>
        </w:rPr>
        <w:t>Заключение</w:t>
      </w:r>
      <w:bookmarkEnd w:id="99"/>
      <w:bookmarkEnd w:id="144"/>
      <w:bookmarkEnd w:id="145"/>
      <w:bookmarkEnd w:id="146"/>
      <w:bookmarkEnd w:id="147"/>
    </w:p>
    <w:p w:rsidR="00C419C5" w:rsidRPr="00863DB8" w:rsidRDefault="00C419C5" w:rsidP="006B4CBD">
      <w:pPr>
        <w:spacing w:line="360" w:lineRule="auto"/>
        <w:ind w:firstLine="709"/>
        <w:rPr>
          <w:color w:val="auto"/>
        </w:rPr>
      </w:pPr>
      <w:r w:rsidRPr="00863DB8">
        <w:rPr>
          <w:color w:val="auto"/>
        </w:rPr>
        <w:t xml:space="preserve">В книге </w:t>
      </w:r>
      <w:r w:rsidR="006B4CBD">
        <w:rPr>
          <w:color w:val="auto"/>
        </w:rPr>
        <w:t xml:space="preserve">1 </w:t>
      </w:r>
      <w:r w:rsidRPr="00863DB8">
        <w:rPr>
          <w:color w:val="auto"/>
        </w:rPr>
        <w:t xml:space="preserve">дана общая характеристика бассейна р. </w:t>
      </w:r>
      <w:r w:rsidR="001B4441" w:rsidRPr="00863DB8">
        <w:rPr>
          <w:color w:val="auto"/>
        </w:rPr>
        <w:t xml:space="preserve">Нижняя </w:t>
      </w:r>
      <w:r w:rsidRPr="00863DB8">
        <w:rPr>
          <w:color w:val="auto"/>
        </w:rPr>
        <w:t>Таймыра, подготовленная на основе официальных данных, предоставленных территориальными подразделениями федеральных органов государственной</w:t>
      </w:r>
      <w:r w:rsidR="009E018D" w:rsidRPr="00863DB8">
        <w:rPr>
          <w:color w:val="auto"/>
        </w:rPr>
        <w:t xml:space="preserve"> исполнительной</w:t>
      </w:r>
      <w:r w:rsidRPr="00863DB8">
        <w:rPr>
          <w:color w:val="auto"/>
        </w:rPr>
        <w:t xml:space="preserve"> власти, а также исполнительными органами государственной власти субъектов Российской Федерации, расположенных в бассейне р. </w:t>
      </w:r>
      <w:r w:rsidR="001B4441" w:rsidRPr="00863DB8">
        <w:rPr>
          <w:color w:val="auto"/>
        </w:rPr>
        <w:t xml:space="preserve">Нижняя </w:t>
      </w:r>
      <w:r w:rsidRPr="00863DB8">
        <w:rPr>
          <w:color w:val="auto"/>
        </w:rPr>
        <w:t>Таймыра.</w:t>
      </w:r>
    </w:p>
    <w:p w:rsidR="00C419C5" w:rsidRPr="00863DB8" w:rsidRDefault="006B4CBD" w:rsidP="006B4CBD">
      <w:pPr>
        <w:spacing w:line="360" w:lineRule="auto"/>
        <w:ind w:firstLine="709"/>
        <w:rPr>
          <w:color w:val="auto"/>
        </w:rPr>
      </w:pPr>
      <w:r>
        <w:rPr>
          <w:color w:val="auto"/>
        </w:rPr>
        <w:t>Бассей</w:t>
      </w:r>
      <w:r w:rsidR="00732462">
        <w:rPr>
          <w:color w:val="auto"/>
        </w:rPr>
        <w:t>н</w:t>
      </w:r>
      <w:r w:rsidR="00C419C5" w:rsidRPr="00863DB8">
        <w:rPr>
          <w:color w:val="auto"/>
        </w:rPr>
        <w:t xml:space="preserve"> р. </w:t>
      </w:r>
      <w:proofErr w:type="gramStart"/>
      <w:r w:rsidR="009E018D" w:rsidRPr="00863DB8">
        <w:rPr>
          <w:color w:val="auto"/>
        </w:rPr>
        <w:t>Нижняя</w:t>
      </w:r>
      <w:proofErr w:type="gramEnd"/>
      <w:r w:rsidR="009E018D" w:rsidRPr="00863DB8">
        <w:rPr>
          <w:color w:val="auto"/>
        </w:rPr>
        <w:t xml:space="preserve"> </w:t>
      </w:r>
      <w:r w:rsidR="00C419C5" w:rsidRPr="00863DB8">
        <w:rPr>
          <w:color w:val="auto"/>
        </w:rPr>
        <w:t xml:space="preserve">Таймыра </w:t>
      </w:r>
      <w:r>
        <w:rPr>
          <w:color w:val="auto"/>
        </w:rPr>
        <w:t xml:space="preserve">полностью находится на территории </w:t>
      </w:r>
      <w:r w:rsidR="00C419C5" w:rsidRPr="00863DB8">
        <w:rPr>
          <w:color w:val="auto"/>
        </w:rPr>
        <w:t>Таймырск</w:t>
      </w:r>
      <w:r>
        <w:rPr>
          <w:color w:val="auto"/>
        </w:rPr>
        <w:t>ого</w:t>
      </w:r>
      <w:r w:rsidR="00C419C5" w:rsidRPr="00863DB8">
        <w:rPr>
          <w:color w:val="auto"/>
        </w:rPr>
        <w:t xml:space="preserve"> Долгано-Ненецк</w:t>
      </w:r>
      <w:r>
        <w:rPr>
          <w:color w:val="auto"/>
        </w:rPr>
        <w:t>ого</w:t>
      </w:r>
      <w:r w:rsidR="00C419C5" w:rsidRPr="00863DB8">
        <w:rPr>
          <w:color w:val="auto"/>
        </w:rPr>
        <w:t xml:space="preserve"> муниципальн</w:t>
      </w:r>
      <w:r>
        <w:rPr>
          <w:color w:val="auto"/>
        </w:rPr>
        <w:t>ого</w:t>
      </w:r>
      <w:r w:rsidR="00C419C5" w:rsidRPr="00863DB8">
        <w:rPr>
          <w:color w:val="auto"/>
        </w:rPr>
        <w:t xml:space="preserve"> район</w:t>
      </w:r>
      <w:r>
        <w:rPr>
          <w:color w:val="auto"/>
        </w:rPr>
        <w:t>а</w:t>
      </w:r>
      <w:r w:rsidR="009E018D" w:rsidRPr="00863DB8">
        <w:rPr>
          <w:color w:val="auto"/>
        </w:rPr>
        <w:t>.</w:t>
      </w:r>
    </w:p>
    <w:p w:rsidR="009D72D1" w:rsidRPr="00863DB8" w:rsidRDefault="009D72D1" w:rsidP="006B4CBD">
      <w:pPr>
        <w:spacing w:line="360" w:lineRule="auto"/>
        <w:ind w:firstLine="709"/>
        <w:rPr>
          <w:color w:val="auto"/>
        </w:rPr>
      </w:pPr>
      <w:r w:rsidRPr="00863DB8">
        <w:rPr>
          <w:color w:val="auto"/>
        </w:rPr>
        <w:t xml:space="preserve">Бассейн р. </w:t>
      </w:r>
      <w:proofErr w:type="gramStart"/>
      <w:r w:rsidRPr="00863DB8">
        <w:rPr>
          <w:color w:val="auto"/>
        </w:rPr>
        <w:t>Нижняя</w:t>
      </w:r>
      <w:proofErr w:type="gramEnd"/>
      <w:r w:rsidRPr="00863DB8">
        <w:rPr>
          <w:color w:val="auto"/>
        </w:rPr>
        <w:t xml:space="preserve"> Таймыра характеризуется очень суровыми природными условиями, удаленностью и транспортной недоступностью. В этой связи, постоянное население в бассейне р. Нижняя Таймыра не проживает, в хозяйственном</w:t>
      </w:r>
      <w:r w:rsidR="004036B0">
        <w:rPr>
          <w:color w:val="auto"/>
        </w:rPr>
        <w:t xml:space="preserve"> отношении </w:t>
      </w:r>
      <w:r w:rsidR="004036B0" w:rsidRPr="00863DB8">
        <w:rPr>
          <w:color w:val="auto"/>
        </w:rPr>
        <w:t xml:space="preserve">территория </w:t>
      </w:r>
      <w:r w:rsidR="004036B0">
        <w:rPr>
          <w:color w:val="auto"/>
        </w:rPr>
        <w:t>развита слабо, в</w:t>
      </w:r>
      <w:r w:rsidRPr="00863DB8">
        <w:rPr>
          <w:color w:val="auto"/>
        </w:rPr>
        <w:t xml:space="preserve"> транспортном отношени</w:t>
      </w:r>
      <w:r w:rsidR="004036B0">
        <w:rPr>
          <w:color w:val="auto"/>
        </w:rPr>
        <w:t>и</w:t>
      </w:r>
      <w:r w:rsidRPr="00863DB8">
        <w:rPr>
          <w:color w:val="auto"/>
        </w:rPr>
        <w:t xml:space="preserve"> не развита, антропогенная нагрузка минимальна.</w:t>
      </w:r>
    </w:p>
    <w:p w:rsidR="00C419C5" w:rsidRPr="00863DB8" w:rsidRDefault="00C419C5" w:rsidP="006B4CBD">
      <w:pPr>
        <w:spacing w:line="360" w:lineRule="auto"/>
        <w:ind w:firstLine="709"/>
        <w:rPr>
          <w:color w:val="auto"/>
        </w:rPr>
      </w:pPr>
      <w:r w:rsidRPr="00863DB8">
        <w:rPr>
          <w:color w:val="auto"/>
        </w:rPr>
        <w:t>Составлены перечни водных объектов бассейна р.</w:t>
      </w:r>
      <w:r w:rsidR="009E018D" w:rsidRPr="00863DB8">
        <w:rPr>
          <w:color w:val="auto"/>
        </w:rPr>
        <w:t xml:space="preserve"> </w:t>
      </w:r>
      <w:proofErr w:type="gramStart"/>
      <w:r w:rsidR="001B4441" w:rsidRPr="00863DB8">
        <w:rPr>
          <w:color w:val="auto"/>
        </w:rPr>
        <w:t>Нижняя</w:t>
      </w:r>
      <w:proofErr w:type="gramEnd"/>
      <w:r w:rsidR="001B4441" w:rsidRPr="00863DB8">
        <w:rPr>
          <w:color w:val="auto"/>
        </w:rPr>
        <w:t xml:space="preserve"> </w:t>
      </w:r>
      <w:r w:rsidRPr="00863DB8">
        <w:rPr>
          <w:color w:val="auto"/>
        </w:rPr>
        <w:t>Таймыра и их частей, осуществление мер, в отношении которых, возложено на территориальные органы Росводресурсов, органы исполнительной власти субъектов Российской Федерации, орган</w:t>
      </w:r>
      <w:r w:rsidR="007A0234">
        <w:rPr>
          <w:color w:val="auto"/>
        </w:rPr>
        <w:t>ы</w:t>
      </w:r>
      <w:r w:rsidRPr="00863DB8">
        <w:rPr>
          <w:color w:val="auto"/>
        </w:rPr>
        <w:t xml:space="preserve"> муниципальной власти, юридических и физических лиц.</w:t>
      </w:r>
    </w:p>
    <w:p w:rsidR="004A1E8C" w:rsidRDefault="00C419C5" w:rsidP="006B4CBD">
      <w:pPr>
        <w:spacing w:line="360" w:lineRule="auto"/>
        <w:ind w:firstLine="709"/>
        <w:rPr>
          <w:color w:val="auto"/>
        </w:rPr>
      </w:pPr>
      <w:r w:rsidRPr="006B4CBD">
        <w:rPr>
          <w:color w:val="auto"/>
        </w:rPr>
        <w:t>Дана характеристика системы управления, нормативного правового обеспечения использованием и охраной водных объектов, защиты от негативного воздействия вод.</w:t>
      </w:r>
    </w:p>
    <w:p w:rsidR="00E613C9" w:rsidRDefault="00E613C9">
      <w:pPr>
        <w:jc w:val="left"/>
        <w:rPr>
          <w:rFonts w:ascii="Cambria" w:eastAsia="Times New Roman" w:hAnsi="Cambria"/>
          <w:b/>
          <w:bCs/>
          <w:color w:val="auto"/>
          <w:kern w:val="32"/>
          <w:sz w:val="32"/>
          <w:szCs w:val="32"/>
        </w:rPr>
      </w:pPr>
      <w:r>
        <w:rPr>
          <w:color w:val="auto"/>
        </w:rPr>
        <w:br w:type="page"/>
      </w:r>
    </w:p>
    <w:p w:rsidR="00E613C9" w:rsidRDefault="00E613C9" w:rsidP="00F810CA">
      <w:pPr>
        <w:pStyle w:val="1"/>
        <w:jc w:val="center"/>
        <w:rPr>
          <w:color w:val="auto"/>
        </w:rPr>
      </w:pPr>
    </w:p>
    <w:p w:rsidR="00E613C9" w:rsidRDefault="00E613C9" w:rsidP="00F810CA">
      <w:pPr>
        <w:pStyle w:val="1"/>
        <w:jc w:val="center"/>
        <w:rPr>
          <w:color w:val="auto"/>
        </w:rPr>
      </w:pPr>
    </w:p>
    <w:p w:rsidR="00E613C9" w:rsidRDefault="00E613C9" w:rsidP="00F810CA">
      <w:pPr>
        <w:pStyle w:val="1"/>
        <w:jc w:val="center"/>
        <w:rPr>
          <w:color w:val="auto"/>
        </w:rPr>
      </w:pPr>
    </w:p>
    <w:p w:rsidR="00E613C9" w:rsidRDefault="00E613C9" w:rsidP="00F810CA">
      <w:pPr>
        <w:pStyle w:val="1"/>
        <w:jc w:val="center"/>
        <w:rPr>
          <w:color w:val="auto"/>
        </w:rPr>
      </w:pPr>
    </w:p>
    <w:p w:rsidR="00E613C9" w:rsidRDefault="00E613C9" w:rsidP="00F810CA">
      <w:pPr>
        <w:pStyle w:val="1"/>
        <w:jc w:val="center"/>
        <w:rPr>
          <w:color w:val="auto"/>
        </w:rPr>
      </w:pPr>
    </w:p>
    <w:p w:rsidR="00E613C9" w:rsidRDefault="00E613C9" w:rsidP="00F810CA">
      <w:pPr>
        <w:pStyle w:val="1"/>
        <w:jc w:val="center"/>
        <w:rPr>
          <w:color w:val="auto"/>
        </w:rPr>
      </w:pPr>
    </w:p>
    <w:p w:rsidR="00E613C9" w:rsidRDefault="00E613C9" w:rsidP="00F810CA">
      <w:pPr>
        <w:pStyle w:val="1"/>
        <w:jc w:val="center"/>
        <w:rPr>
          <w:color w:val="auto"/>
        </w:rPr>
      </w:pPr>
    </w:p>
    <w:p w:rsidR="00E613C9" w:rsidRDefault="00E613C9" w:rsidP="00F810CA">
      <w:pPr>
        <w:pStyle w:val="1"/>
        <w:jc w:val="center"/>
        <w:rPr>
          <w:color w:val="auto"/>
        </w:rPr>
      </w:pPr>
    </w:p>
    <w:p w:rsidR="00E613C9" w:rsidRDefault="00E613C9" w:rsidP="00F810CA">
      <w:pPr>
        <w:pStyle w:val="1"/>
        <w:jc w:val="center"/>
        <w:rPr>
          <w:color w:val="auto"/>
        </w:rPr>
      </w:pPr>
    </w:p>
    <w:p w:rsidR="00E613C9" w:rsidRDefault="00E613C9" w:rsidP="00F810CA">
      <w:pPr>
        <w:pStyle w:val="1"/>
        <w:jc w:val="center"/>
        <w:rPr>
          <w:color w:val="auto"/>
        </w:rPr>
      </w:pPr>
    </w:p>
    <w:p w:rsidR="00E613C9" w:rsidRDefault="00E613C9" w:rsidP="00F810CA">
      <w:pPr>
        <w:pStyle w:val="1"/>
        <w:jc w:val="center"/>
        <w:rPr>
          <w:color w:val="auto"/>
        </w:rPr>
      </w:pPr>
    </w:p>
    <w:p w:rsidR="004A1E8C" w:rsidRDefault="00E613C9" w:rsidP="00F810CA">
      <w:pPr>
        <w:pStyle w:val="1"/>
        <w:jc w:val="center"/>
        <w:rPr>
          <w:color w:val="auto"/>
        </w:rPr>
      </w:pPr>
      <w:r>
        <w:rPr>
          <w:color w:val="auto"/>
        </w:rPr>
        <w:t>Приложения</w:t>
      </w:r>
    </w:p>
    <w:sectPr w:rsidR="004A1E8C" w:rsidSect="00937448">
      <w:headerReference w:type="default" r:id="rId20"/>
      <w:footerReference w:type="default" r:id="rId21"/>
      <w:headerReference w:type="first" r:id="rId22"/>
      <w:pgSz w:w="11907" w:h="16840" w:code="9"/>
      <w:pgMar w:top="1134" w:right="1134" w:bottom="1134" w:left="1418" w:header="720" w:footer="720" w:gutter="0"/>
      <w:cols w:space="708"/>
      <w:noEndnote/>
      <w:docGrid w:linePitch="381"/>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915DD" w:rsidRDefault="000915DD" w:rsidP="00C1366D">
      <w:r>
        <w:separator/>
      </w:r>
    </w:p>
  </w:endnote>
  <w:endnote w:type="continuationSeparator" w:id="0">
    <w:p w:rsidR="000915DD" w:rsidRDefault="000915DD" w:rsidP="00C1366D">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20002A87" w:usb1="00000000" w:usb2="00000000"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TimesNewRoman">
    <w:altName w:val="Times New Roman"/>
    <w:panose1 w:val="00000000000000000000"/>
    <w:charset w:val="00"/>
    <w:family w:val="roman"/>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8091719"/>
      <w:docPartObj>
        <w:docPartGallery w:val="Page Numbers (Bottom of Page)"/>
        <w:docPartUnique/>
      </w:docPartObj>
    </w:sdtPr>
    <w:sdtEndPr>
      <w:rPr>
        <w:color w:val="000000" w:themeColor="text1"/>
      </w:rPr>
    </w:sdtEndPr>
    <w:sdtContent>
      <w:p w:rsidR="00447046" w:rsidRPr="00C80141" w:rsidRDefault="00714BAC" w:rsidP="00C80141">
        <w:pPr>
          <w:pStyle w:val="a9"/>
          <w:jc w:val="center"/>
          <w:rPr>
            <w:color w:val="000000" w:themeColor="text1"/>
          </w:rPr>
        </w:pPr>
        <w:r w:rsidRPr="000008B8">
          <w:rPr>
            <w:color w:val="000000" w:themeColor="text1"/>
          </w:rPr>
          <w:fldChar w:fldCharType="begin"/>
        </w:r>
        <w:r w:rsidR="00447046" w:rsidRPr="000008B8">
          <w:rPr>
            <w:color w:val="000000" w:themeColor="text1"/>
          </w:rPr>
          <w:instrText xml:space="preserve"> PAGE   \* MERGEFORMAT </w:instrText>
        </w:r>
        <w:r w:rsidRPr="000008B8">
          <w:rPr>
            <w:color w:val="000000" w:themeColor="text1"/>
          </w:rPr>
          <w:fldChar w:fldCharType="separate"/>
        </w:r>
        <w:r w:rsidR="00616D79">
          <w:rPr>
            <w:noProof/>
            <w:color w:val="000000" w:themeColor="text1"/>
          </w:rPr>
          <w:t>2</w:t>
        </w:r>
        <w:r w:rsidRPr="000008B8">
          <w:rPr>
            <w:color w:val="000000" w:themeColor="text1"/>
          </w:rPr>
          <w:fldChar w:fldCharType="end"/>
        </w:r>
      </w:p>
    </w:sdtContent>
  </w:sdt>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3309376"/>
      <w:docPartObj>
        <w:docPartGallery w:val="Page Numbers (Bottom of Page)"/>
        <w:docPartUnique/>
      </w:docPartObj>
    </w:sdtPr>
    <w:sdtEndPr>
      <w:rPr>
        <w:color w:val="auto"/>
      </w:rPr>
    </w:sdtEndPr>
    <w:sdtContent>
      <w:p w:rsidR="00447046" w:rsidRPr="00C80141" w:rsidRDefault="00714BAC" w:rsidP="00C80141">
        <w:pPr>
          <w:pStyle w:val="a9"/>
          <w:jc w:val="center"/>
          <w:rPr>
            <w:color w:val="auto"/>
          </w:rPr>
        </w:pPr>
        <w:r w:rsidRPr="00C80141">
          <w:rPr>
            <w:color w:val="auto"/>
          </w:rPr>
          <w:fldChar w:fldCharType="begin"/>
        </w:r>
        <w:r w:rsidR="00447046" w:rsidRPr="00C80141">
          <w:rPr>
            <w:color w:val="auto"/>
          </w:rPr>
          <w:instrText xml:space="preserve"> PAGE   \* MERGEFORMAT </w:instrText>
        </w:r>
        <w:r w:rsidRPr="00C80141">
          <w:rPr>
            <w:color w:val="auto"/>
          </w:rPr>
          <w:fldChar w:fldCharType="separate"/>
        </w:r>
        <w:r w:rsidR="00616D79">
          <w:rPr>
            <w:noProof/>
            <w:color w:val="auto"/>
          </w:rPr>
          <w:t>9</w:t>
        </w:r>
        <w:r w:rsidRPr="00C80141">
          <w:rPr>
            <w:color w:val="auto"/>
          </w:rPr>
          <w:fldChar w:fldCharType="end"/>
        </w:r>
      </w:p>
    </w:sdtContent>
  </w:sdt>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32179"/>
      <w:docPartObj>
        <w:docPartGallery w:val="Page Numbers (Bottom of Page)"/>
        <w:docPartUnique/>
      </w:docPartObj>
    </w:sdtPr>
    <w:sdtEndPr>
      <w:rPr>
        <w:color w:val="auto"/>
      </w:rPr>
    </w:sdtEndPr>
    <w:sdtContent>
      <w:p w:rsidR="00447046" w:rsidRPr="00C80141" w:rsidRDefault="00714BAC" w:rsidP="00C80141">
        <w:pPr>
          <w:pStyle w:val="a9"/>
          <w:jc w:val="center"/>
          <w:rPr>
            <w:color w:val="auto"/>
          </w:rPr>
        </w:pPr>
        <w:r w:rsidRPr="00C80141">
          <w:rPr>
            <w:color w:val="auto"/>
          </w:rPr>
          <w:fldChar w:fldCharType="begin"/>
        </w:r>
        <w:r w:rsidR="00447046" w:rsidRPr="00C80141">
          <w:rPr>
            <w:color w:val="auto"/>
          </w:rPr>
          <w:instrText xml:space="preserve"> PAGE   \* MERGEFORMAT </w:instrText>
        </w:r>
        <w:r w:rsidRPr="00C80141">
          <w:rPr>
            <w:color w:val="auto"/>
          </w:rPr>
          <w:fldChar w:fldCharType="separate"/>
        </w:r>
        <w:r w:rsidR="00616D79">
          <w:rPr>
            <w:noProof/>
            <w:color w:val="auto"/>
          </w:rPr>
          <w:t>30</w:t>
        </w:r>
        <w:r w:rsidRPr="00C80141">
          <w:rPr>
            <w:color w:val="auto"/>
          </w:rPr>
          <w:fldChar w:fldCharType="end"/>
        </w:r>
      </w:p>
    </w:sdtContent>
  </w:sdt>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532180"/>
      <w:docPartObj>
        <w:docPartGallery w:val="Page Numbers (Bottom of Page)"/>
        <w:docPartUnique/>
      </w:docPartObj>
    </w:sdtPr>
    <w:sdtEndPr>
      <w:rPr>
        <w:color w:val="auto"/>
      </w:rPr>
    </w:sdtEndPr>
    <w:sdtContent>
      <w:p w:rsidR="00447046" w:rsidRPr="002B75E8" w:rsidRDefault="00714BAC">
        <w:pPr>
          <w:pStyle w:val="a9"/>
          <w:jc w:val="center"/>
          <w:rPr>
            <w:color w:val="auto"/>
          </w:rPr>
        </w:pPr>
        <w:r w:rsidRPr="002B75E8">
          <w:rPr>
            <w:color w:val="auto"/>
          </w:rPr>
          <w:fldChar w:fldCharType="begin"/>
        </w:r>
        <w:r w:rsidR="00447046" w:rsidRPr="002B75E8">
          <w:rPr>
            <w:color w:val="auto"/>
          </w:rPr>
          <w:instrText xml:space="preserve"> PAGE   \* MERGEFORMAT </w:instrText>
        </w:r>
        <w:r w:rsidRPr="002B75E8">
          <w:rPr>
            <w:color w:val="auto"/>
          </w:rPr>
          <w:fldChar w:fldCharType="separate"/>
        </w:r>
        <w:r w:rsidR="00616D79">
          <w:rPr>
            <w:noProof/>
            <w:color w:val="auto"/>
          </w:rPr>
          <w:t>31</w:t>
        </w:r>
        <w:r w:rsidRPr="002B75E8">
          <w:rPr>
            <w:color w:val="auto"/>
          </w:rPr>
          <w:fldChar w:fldCharType="end"/>
        </w:r>
      </w:p>
    </w:sdtContent>
  </w:sdt>
  <w:p w:rsidR="00447046" w:rsidRPr="002B75E8" w:rsidRDefault="00447046" w:rsidP="002B75E8">
    <w:pPr>
      <w:pStyle w:val="a9"/>
      <w:rPr>
        <w:szCs w:val="22"/>
      </w:rPr>
    </w:pPr>
  </w:p>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046" w:rsidRPr="002B75E8" w:rsidRDefault="00714BAC">
    <w:pPr>
      <w:pStyle w:val="a9"/>
      <w:jc w:val="center"/>
      <w:rPr>
        <w:color w:val="auto"/>
      </w:rPr>
    </w:pPr>
    <w:r w:rsidRPr="002B75E8">
      <w:rPr>
        <w:color w:val="auto"/>
      </w:rPr>
      <w:fldChar w:fldCharType="begin"/>
    </w:r>
    <w:r w:rsidR="00447046" w:rsidRPr="002B75E8">
      <w:rPr>
        <w:color w:val="auto"/>
      </w:rPr>
      <w:instrText xml:space="preserve"> PAGE   \* MERGEFORMAT </w:instrText>
    </w:r>
    <w:r w:rsidRPr="002B75E8">
      <w:rPr>
        <w:color w:val="auto"/>
      </w:rPr>
      <w:fldChar w:fldCharType="separate"/>
    </w:r>
    <w:r w:rsidR="00616D79">
      <w:rPr>
        <w:noProof/>
        <w:color w:val="auto"/>
      </w:rPr>
      <w:t>38</w:t>
    </w:r>
    <w:r w:rsidRPr="002B75E8">
      <w:rPr>
        <w:color w:val="auto"/>
      </w:rPr>
      <w:fldChar w:fldCharType="end"/>
    </w:r>
  </w:p>
  <w:p w:rsidR="00447046" w:rsidRPr="002B75E8" w:rsidRDefault="00447046" w:rsidP="002B75E8">
    <w:pPr>
      <w:pStyle w:val="a9"/>
      <w:rPr>
        <w:color w:val="auto"/>
        <w:szCs w:val="22"/>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915DD" w:rsidRDefault="000915DD" w:rsidP="00C1366D">
      <w:r>
        <w:separator/>
      </w:r>
    </w:p>
  </w:footnote>
  <w:footnote w:type="continuationSeparator" w:id="0">
    <w:p w:rsidR="000915DD" w:rsidRDefault="000915DD" w:rsidP="00C1366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046" w:rsidRPr="00C80141" w:rsidRDefault="00447046" w:rsidP="00C80141">
    <w:pPr>
      <w:pStyle w:val="a7"/>
      <w:rPr>
        <w:szCs w:val="16"/>
      </w:rP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046" w:rsidRPr="00C80141" w:rsidRDefault="00447046" w:rsidP="00C80141">
    <w:pPr>
      <w:pStyle w:val="a7"/>
      <w:rPr>
        <w:color w:val="auto"/>
        <w:szCs w:val="16"/>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046" w:rsidRPr="002B75E8" w:rsidRDefault="00447046" w:rsidP="002B75E8">
    <w:pPr>
      <w:pStyle w:val="a7"/>
      <w:rPr>
        <w:szCs w:val="16"/>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046" w:rsidRPr="002B75E8" w:rsidRDefault="00447046" w:rsidP="002B75E8">
    <w:pPr>
      <w:pStyle w:val="a7"/>
      <w:rPr>
        <w:szCs w:val="16"/>
      </w:rP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47046" w:rsidRDefault="00447046">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3D330A"/>
    <w:multiLevelType w:val="hybridMultilevel"/>
    <w:tmpl w:val="9D26342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040A1F32"/>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2">
    <w:nsid w:val="07FA29B8"/>
    <w:multiLevelType w:val="hybridMultilevel"/>
    <w:tmpl w:val="59CE9C4C"/>
    <w:lvl w:ilvl="0" w:tplc="574A1B86">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9D438B8"/>
    <w:multiLevelType w:val="hybridMultilevel"/>
    <w:tmpl w:val="4866FEC0"/>
    <w:lvl w:ilvl="0" w:tplc="9B629572">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0877AB"/>
    <w:multiLevelType w:val="hybridMultilevel"/>
    <w:tmpl w:val="63C05780"/>
    <w:lvl w:ilvl="0" w:tplc="3AFAF66C">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0570D9E"/>
    <w:multiLevelType w:val="multilevel"/>
    <w:tmpl w:val="54049ABE"/>
    <w:lvl w:ilvl="0">
      <w:start w:val="1"/>
      <w:numFmt w:val="decimal"/>
      <w:lvlText w:val="%1."/>
      <w:lvlJc w:val="left"/>
      <w:pPr>
        <w:ind w:left="450" w:hanging="450"/>
      </w:pPr>
      <w:rPr>
        <w:rFonts w:hint="default"/>
      </w:rPr>
    </w:lvl>
    <w:lvl w:ilvl="1">
      <w:start w:val="1"/>
      <w:numFmt w:val="decimal"/>
      <w:lvlText w:val="%1.%2."/>
      <w:lvlJc w:val="left"/>
      <w:pPr>
        <w:ind w:left="2149" w:hanging="720"/>
      </w:pPr>
      <w:rPr>
        <w:rFonts w:hint="default"/>
      </w:rPr>
    </w:lvl>
    <w:lvl w:ilvl="2">
      <w:start w:val="1"/>
      <w:numFmt w:val="decimal"/>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2163" w:hanging="2160"/>
      </w:pPr>
      <w:rPr>
        <w:rFonts w:hint="default"/>
      </w:rPr>
    </w:lvl>
    <w:lvl w:ilvl="8">
      <w:start w:val="1"/>
      <w:numFmt w:val="decimal"/>
      <w:lvlText w:val="%1.%2.%3.%4.%5.%6.%7.%8.%9."/>
      <w:lvlJc w:val="left"/>
      <w:pPr>
        <w:ind w:left="13592" w:hanging="2160"/>
      </w:pPr>
      <w:rPr>
        <w:rFonts w:hint="default"/>
      </w:rPr>
    </w:lvl>
  </w:abstractNum>
  <w:abstractNum w:abstractNumId="6">
    <w:nsid w:val="11227A0E"/>
    <w:multiLevelType w:val="hybridMultilevel"/>
    <w:tmpl w:val="5C3E18F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11900677"/>
    <w:multiLevelType w:val="multilevel"/>
    <w:tmpl w:val="5B066C1C"/>
    <w:lvl w:ilvl="0">
      <w:start w:val="1"/>
      <w:numFmt w:val="decimal"/>
      <w:lvlText w:val="%1."/>
      <w:lvlJc w:val="left"/>
      <w:pPr>
        <w:ind w:left="1069" w:hanging="360"/>
      </w:pPr>
      <w:rPr>
        <w:rFonts w:hint="default"/>
      </w:rPr>
    </w:lvl>
    <w:lvl w:ilvl="1">
      <w:start w:val="7"/>
      <w:numFmt w:val="decimal"/>
      <w:isLgl/>
      <w:lvlText w:val="%1.%2."/>
      <w:lvlJc w:val="left"/>
      <w:pPr>
        <w:ind w:left="1429" w:hanging="720"/>
      </w:pPr>
      <w:rPr>
        <w:rFonts w:hint="default"/>
      </w:rPr>
    </w:lvl>
    <w:lvl w:ilvl="2">
      <w:start w:val="1"/>
      <w:numFmt w:val="decimal"/>
      <w:isLgl/>
      <w:lvlText w:val="%1.%2.%3."/>
      <w:lvlJc w:val="left"/>
      <w:pPr>
        <w:ind w:left="1429" w:hanging="720"/>
      </w:pPr>
      <w:rPr>
        <w:rFonts w:hint="default"/>
      </w:rPr>
    </w:lvl>
    <w:lvl w:ilvl="3">
      <w:start w:val="1"/>
      <w:numFmt w:val="decimal"/>
      <w:isLgl/>
      <w:lvlText w:val="%1.%2.%3.%4."/>
      <w:lvlJc w:val="left"/>
      <w:pPr>
        <w:ind w:left="1789" w:hanging="1080"/>
      </w:pPr>
      <w:rPr>
        <w:rFonts w:hint="default"/>
      </w:rPr>
    </w:lvl>
    <w:lvl w:ilvl="4">
      <w:start w:val="1"/>
      <w:numFmt w:val="decimal"/>
      <w:isLgl/>
      <w:lvlText w:val="%1.%2.%3.%4.%5."/>
      <w:lvlJc w:val="left"/>
      <w:pPr>
        <w:ind w:left="2149" w:hanging="1440"/>
      </w:pPr>
      <w:rPr>
        <w:rFonts w:hint="default"/>
      </w:rPr>
    </w:lvl>
    <w:lvl w:ilvl="5">
      <w:start w:val="1"/>
      <w:numFmt w:val="decimal"/>
      <w:isLgl/>
      <w:lvlText w:val="%1.%2.%3.%4.%5.%6."/>
      <w:lvlJc w:val="left"/>
      <w:pPr>
        <w:ind w:left="2149" w:hanging="1440"/>
      </w:pPr>
      <w:rPr>
        <w:rFonts w:hint="default"/>
      </w:rPr>
    </w:lvl>
    <w:lvl w:ilvl="6">
      <w:start w:val="1"/>
      <w:numFmt w:val="decimal"/>
      <w:isLgl/>
      <w:lvlText w:val="%1.%2.%3.%4.%5.%6.%7."/>
      <w:lvlJc w:val="left"/>
      <w:pPr>
        <w:ind w:left="2509" w:hanging="1800"/>
      </w:pPr>
      <w:rPr>
        <w:rFonts w:hint="default"/>
      </w:rPr>
    </w:lvl>
    <w:lvl w:ilvl="7">
      <w:start w:val="1"/>
      <w:numFmt w:val="decimal"/>
      <w:isLgl/>
      <w:lvlText w:val="%1.%2.%3.%4.%5.%6.%7.%8."/>
      <w:lvlJc w:val="left"/>
      <w:pPr>
        <w:ind w:left="2869" w:hanging="2160"/>
      </w:pPr>
      <w:rPr>
        <w:rFonts w:hint="default"/>
      </w:rPr>
    </w:lvl>
    <w:lvl w:ilvl="8">
      <w:start w:val="1"/>
      <w:numFmt w:val="decimal"/>
      <w:isLgl/>
      <w:lvlText w:val="%1.%2.%3.%4.%5.%6.%7.%8.%9."/>
      <w:lvlJc w:val="left"/>
      <w:pPr>
        <w:ind w:left="2869" w:hanging="2160"/>
      </w:pPr>
      <w:rPr>
        <w:rFonts w:hint="default"/>
      </w:rPr>
    </w:lvl>
  </w:abstractNum>
  <w:abstractNum w:abstractNumId="8">
    <w:nsid w:val="129D4892"/>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9">
    <w:nsid w:val="12A032E8"/>
    <w:multiLevelType w:val="multilevel"/>
    <w:tmpl w:val="8B1E65CC"/>
    <w:lvl w:ilvl="0">
      <w:start w:val="2"/>
      <w:numFmt w:val="decimal"/>
      <w:lvlText w:val="%1."/>
      <w:lvlJc w:val="left"/>
      <w:pPr>
        <w:ind w:left="846" w:hanging="420"/>
      </w:pPr>
      <w:rPr>
        <w:rFonts w:hint="default"/>
      </w:rPr>
    </w:lvl>
    <w:lvl w:ilvl="1">
      <w:start w:val="1"/>
      <w:numFmt w:val="decimal"/>
      <w:lvlText w:val="%1.%2."/>
      <w:lvlJc w:val="left"/>
      <w:pPr>
        <w:ind w:left="2575" w:hanging="720"/>
      </w:pPr>
      <w:rPr>
        <w:rFonts w:hint="default"/>
      </w:rPr>
    </w:lvl>
    <w:lvl w:ilvl="2">
      <w:start w:val="1"/>
      <w:numFmt w:val="decimalZero"/>
      <w:lvlText w:val="%1.%2.%3."/>
      <w:lvlJc w:val="left"/>
      <w:pPr>
        <w:ind w:left="4004" w:hanging="720"/>
      </w:pPr>
      <w:rPr>
        <w:rFonts w:hint="default"/>
      </w:rPr>
    </w:lvl>
    <w:lvl w:ilvl="3">
      <w:start w:val="1"/>
      <w:numFmt w:val="decimal"/>
      <w:lvlText w:val="%1.%2.%3.%4."/>
      <w:lvlJc w:val="left"/>
      <w:pPr>
        <w:ind w:left="5793" w:hanging="1080"/>
      </w:pPr>
      <w:rPr>
        <w:rFonts w:hint="default"/>
      </w:rPr>
    </w:lvl>
    <w:lvl w:ilvl="4">
      <w:start w:val="1"/>
      <w:numFmt w:val="decimal"/>
      <w:lvlText w:val="%1.%2.%3.%4.%5."/>
      <w:lvlJc w:val="left"/>
      <w:pPr>
        <w:ind w:left="7582" w:hanging="1440"/>
      </w:pPr>
      <w:rPr>
        <w:rFonts w:hint="default"/>
      </w:rPr>
    </w:lvl>
    <w:lvl w:ilvl="5">
      <w:start w:val="1"/>
      <w:numFmt w:val="decimal"/>
      <w:lvlText w:val="%1.%2.%3.%4.%5.%6."/>
      <w:lvlJc w:val="left"/>
      <w:pPr>
        <w:ind w:left="9011" w:hanging="1440"/>
      </w:pPr>
      <w:rPr>
        <w:rFonts w:hint="default"/>
      </w:rPr>
    </w:lvl>
    <w:lvl w:ilvl="6">
      <w:start w:val="1"/>
      <w:numFmt w:val="decimal"/>
      <w:lvlText w:val="%1.%2.%3.%4.%5.%6.%7."/>
      <w:lvlJc w:val="left"/>
      <w:pPr>
        <w:ind w:left="10800" w:hanging="1800"/>
      </w:pPr>
      <w:rPr>
        <w:rFonts w:hint="default"/>
      </w:rPr>
    </w:lvl>
    <w:lvl w:ilvl="7">
      <w:start w:val="1"/>
      <w:numFmt w:val="decimal"/>
      <w:lvlText w:val="%1.%2.%3.%4.%5.%6.%7.%8."/>
      <w:lvlJc w:val="left"/>
      <w:pPr>
        <w:ind w:left="12229" w:hanging="1800"/>
      </w:pPr>
      <w:rPr>
        <w:rFonts w:hint="default"/>
      </w:rPr>
    </w:lvl>
    <w:lvl w:ilvl="8">
      <w:start w:val="1"/>
      <w:numFmt w:val="decimal"/>
      <w:lvlText w:val="%1.%2.%3.%4.%5.%6.%7.%8.%9."/>
      <w:lvlJc w:val="left"/>
      <w:pPr>
        <w:ind w:left="14018" w:hanging="2160"/>
      </w:pPr>
      <w:rPr>
        <w:rFonts w:hint="default"/>
      </w:rPr>
    </w:lvl>
  </w:abstractNum>
  <w:abstractNum w:abstractNumId="10">
    <w:nsid w:val="19D242A2"/>
    <w:multiLevelType w:val="hybridMultilevel"/>
    <w:tmpl w:val="14182E9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1D712181"/>
    <w:multiLevelType w:val="hybridMultilevel"/>
    <w:tmpl w:val="02B4EF2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26A426AF"/>
    <w:multiLevelType w:val="hybridMultilevel"/>
    <w:tmpl w:val="875C7C1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281F6C4A"/>
    <w:multiLevelType w:val="hybridMultilevel"/>
    <w:tmpl w:val="28B2B4F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29696D45"/>
    <w:multiLevelType w:val="hybridMultilevel"/>
    <w:tmpl w:val="A378BF7E"/>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2A507336"/>
    <w:multiLevelType w:val="hybridMultilevel"/>
    <w:tmpl w:val="CF66224A"/>
    <w:lvl w:ilvl="0" w:tplc="3EF8381A">
      <w:start w:val="9"/>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6">
    <w:nsid w:val="33E63657"/>
    <w:multiLevelType w:val="hybridMultilevel"/>
    <w:tmpl w:val="E944974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39826276"/>
    <w:multiLevelType w:val="hybridMultilevel"/>
    <w:tmpl w:val="99221194"/>
    <w:lvl w:ilvl="0" w:tplc="1D966D82">
      <w:start w:val="1"/>
      <w:numFmt w:val="bullet"/>
      <w:lvlText w:val=""/>
      <w:lvlJc w:val="left"/>
      <w:pPr>
        <w:ind w:left="720" w:hanging="360"/>
      </w:pPr>
      <w:rPr>
        <w:rFonts w:ascii="Symbol" w:eastAsia="Calibri"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3C246234"/>
    <w:multiLevelType w:val="hybridMultilevel"/>
    <w:tmpl w:val="47F2932A"/>
    <w:lvl w:ilvl="0" w:tplc="B3BE2E52">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44E1204F"/>
    <w:multiLevelType w:val="hybridMultilevel"/>
    <w:tmpl w:val="B0F64B4E"/>
    <w:lvl w:ilvl="0" w:tplc="1DB052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494B0AE4"/>
    <w:multiLevelType w:val="hybridMultilevel"/>
    <w:tmpl w:val="2D545470"/>
    <w:lvl w:ilvl="0" w:tplc="1DB052F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4F732BB0"/>
    <w:multiLevelType w:val="hybridMultilevel"/>
    <w:tmpl w:val="38FA49B2"/>
    <w:lvl w:ilvl="0" w:tplc="17A8E77C">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2">
    <w:nsid w:val="4FF70C07"/>
    <w:multiLevelType w:val="multilevel"/>
    <w:tmpl w:val="CA20D7E2"/>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3196" w:hanging="144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963" w:hanging="2160"/>
      </w:pPr>
      <w:rPr>
        <w:rFonts w:hint="default"/>
      </w:rPr>
    </w:lvl>
    <w:lvl w:ilvl="8">
      <w:start w:val="1"/>
      <w:numFmt w:val="decimal"/>
      <w:isLgl/>
      <w:lvlText w:val="%1.%2.%3.%4.%5.%6.%7.%8.%9."/>
      <w:lvlJc w:val="left"/>
      <w:pPr>
        <w:ind w:left="5312" w:hanging="2160"/>
      </w:pPr>
      <w:rPr>
        <w:rFonts w:hint="default"/>
      </w:rPr>
    </w:lvl>
  </w:abstractNum>
  <w:abstractNum w:abstractNumId="23">
    <w:nsid w:val="516E2BAA"/>
    <w:multiLevelType w:val="hybridMultilevel"/>
    <w:tmpl w:val="3B9AE60A"/>
    <w:lvl w:ilvl="0" w:tplc="467ECA24">
      <w:start w:val="1"/>
      <w:numFmt w:val="decimal"/>
      <w:lvlText w:val="%1."/>
      <w:lvlJc w:val="left"/>
      <w:pPr>
        <w:ind w:left="1429"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547A1C31"/>
    <w:multiLevelType w:val="multilevel"/>
    <w:tmpl w:val="0B06389A"/>
    <w:lvl w:ilvl="0">
      <w:start w:val="2"/>
      <w:numFmt w:val="decimal"/>
      <w:lvlText w:val="%1."/>
      <w:lvlJc w:val="left"/>
      <w:pPr>
        <w:ind w:left="927" w:hanging="360"/>
      </w:pPr>
      <w:rPr>
        <w:rFonts w:hint="default"/>
      </w:rPr>
    </w:lvl>
    <w:lvl w:ilvl="1">
      <w:start w:val="1"/>
      <w:numFmt w:val="decimal"/>
      <w:isLgl/>
      <w:lvlText w:val="%1.%2."/>
      <w:lvlJc w:val="left"/>
      <w:pPr>
        <w:ind w:left="2149" w:hanging="720"/>
      </w:pPr>
      <w:rPr>
        <w:rFonts w:hint="default"/>
      </w:rPr>
    </w:lvl>
    <w:lvl w:ilvl="2">
      <w:start w:val="1"/>
      <w:numFmt w:val="decimal"/>
      <w:isLgl/>
      <w:lvlText w:val="%1.%2.%3."/>
      <w:lvlJc w:val="left"/>
      <w:pPr>
        <w:ind w:left="3011" w:hanging="720"/>
      </w:pPr>
      <w:rPr>
        <w:rFonts w:hint="default"/>
      </w:rPr>
    </w:lvl>
    <w:lvl w:ilvl="3">
      <w:start w:val="1"/>
      <w:numFmt w:val="decimal"/>
      <w:isLgl/>
      <w:lvlText w:val="%1.%2.%3.%4."/>
      <w:lvlJc w:val="left"/>
      <w:pPr>
        <w:ind w:left="4233" w:hanging="1080"/>
      </w:pPr>
      <w:rPr>
        <w:rFonts w:hint="default"/>
      </w:rPr>
    </w:lvl>
    <w:lvl w:ilvl="4">
      <w:start w:val="1"/>
      <w:numFmt w:val="decimal"/>
      <w:isLgl/>
      <w:lvlText w:val="%1.%2.%3.%4.%5."/>
      <w:lvlJc w:val="left"/>
      <w:pPr>
        <w:ind w:left="5455" w:hanging="1440"/>
      </w:pPr>
      <w:rPr>
        <w:rFonts w:hint="default"/>
      </w:rPr>
    </w:lvl>
    <w:lvl w:ilvl="5">
      <w:start w:val="1"/>
      <w:numFmt w:val="decimal"/>
      <w:isLgl/>
      <w:lvlText w:val="%1.%2.%3.%4.%5.%6."/>
      <w:lvlJc w:val="left"/>
      <w:pPr>
        <w:ind w:left="6317" w:hanging="1440"/>
      </w:pPr>
      <w:rPr>
        <w:rFonts w:hint="default"/>
      </w:rPr>
    </w:lvl>
    <w:lvl w:ilvl="6">
      <w:start w:val="1"/>
      <w:numFmt w:val="decimal"/>
      <w:isLgl/>
      <w:lvlText w:val="%1.%2.%3.%4.%5.%6.%7."/>
      <w:lvlJc w:val="left"/>
      <w:pPr>
        <w:ind w:left="7539" w:hanging="1800"/>
      </w:pPr>
      <w:rPr>
        <w:rFonts w:hint="default"/>
      </w:rPr>
    </w:lvl>
    <w:lvl w:ilvl="7">
      <w:start w:val="1"/>
      <w:numFmt w:val="decimal"/>
      <w:isLgl/>
      <w:lvlText w:val="%1.%2.%3.%4.%5.%6.%7.%8."/>
      <w:lvlJc w:val="left"/>
      <w:pPr>
        <w:ind w:left="8401" w:hanging="1800"/>
      </w:pPr>
      <w:rPr>
        <w:rFonts w:hint="default"/>
      </w:rPr>
    </w:lvl>
    <w:lvl w:ilvl="8">
      <w:start w:val="1"/>
      <w:numFmt w:val="decimal"/>
      <w:isLgl/>
      <w:lvlText w:val="%1.%2.%3.%4.%5.%6.%7.%8.%9."/>
      <w:lvlJc w:val="left"/>
      <w:pPr>
        <w:ind w:left="9623" w:hanging="2160"/>
      </w:pPr>
      <w:rPr>
        <w:rFonts w:hint="default"/>
      </w:rPr>
    </w:lvl>
  </w:abstractNum>
  <w:abstractNum w:abstractNumId="25">
    <w:nsid w:val="57C5602A"/>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26">
    <w:nsid w:val="5A90170B"/>
    <w:multiLevelType w:val="hybridMultilevel"/>
    <w:tmpl w:val="7CCC25E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7">
    <w:nsid w:val="5C83597C"/>
    <w:multiLevelType w:val="hybridMultilevel"/>
    <w:tmpl w:val="47F2932A"/>
    <w:lvl w:ilvl="0" w:tplc="B3BE2E52">
      <w:start w:val="1"/>
      <w:numFmt w:val="decimal"/>
      <w:lvlText w:val="%1."/>
      <w:lvlJc w:val="left"/>
      <w:pPr>
        <w:ind w:left="1069" w:hanging="360"/>
      </w:pPr>
      <w:rPr>
        <w:rFonts w:hint="default"/>
      </w:rPr>
    </w:lvl>
    <w:lvl w:ilvl="1" w:tplc="04190019">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66ED6784"/>
    <w:multiLevelType w:val="hybridMultilevel"/>
    <w:tmpl w:val="1C4E4E40"/>
    <w:lvl w:ilvl="0" w:tplc="1DB052F0">
      <w:start w:val="1"/>
      <w:numFmt w:val="decimal"/>
      <w:lvlText w:val="%1."/>
      <w:lvlJc w:val="left"/>
      <w:pPr>
        <w:ind w:left="106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9">
    <w:nsid w:val="69FF34ED"/>
    <w:multiLevelType w:val="hybridMultilevel"/>
    <w:tmpl w:val="9CF029AC"/>
    <w:lvl w:ilvl="0" w:tplc="69820080">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74F52ACF"/>
    <w:multiLevelType w:val="hybridMultilevel"/>
    <w:tmpl w:val="7EC2805E"/>
    <w:lvl w:ilvl="0" w:tplc="AC607DAA">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78757346"/>
    <w:multiLevelType w:val="multilevel"/>
    <w:tmpl w:val="3D4E539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nsid w:val="7BD85D3A"/>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abstractNum w:abstractNumId="33">
    <w:nsid w:val="7FDE30C5"/>
    <w:multiLevelType w:val="multilevel"/>
    <w:tmpl w:val="8B1E65CC"/>
    <w:lvl w:ilvl="0">
      <w:start w:val="2"/>
      <w:numFmt w:val="decimal"/>
      <w:lvlText w:val="%1."/>
      <w:lvlJc w:val="left"/>
      <w:pPr>
        <w:ind w:left="420" w:hanging="420"/>
      </w:pPr>
      <w:rPr>
        <w:rFonts w:hint="default"/>
      </w:rPr>
    </w:lvl>
    <w:lvl w:ilvl="1">
      <w:start w:val="1"/>
      <w:numFmt w:val="decimal"/>
      <w:lvlText w:val="%1.%2."/>
      <w:lvlJc w:val="left"/>
      <w:pPr>
        <w:ind w:left="2149" w:hanging="720"/>
      </w:pPr>
      <w:rPr>
        <w:rFonts w:hint="default"/>
      </w:rPr>
    </w:lvl>
    <w:lvl w:ilvl="2">
      <w:start w:val="1"/>
      <w:numFmt w:val="decimalZero"/>
      <w:lvlText w:val="%1.%2.%3."/>
      <w:lvlJc w:val="left"/>
      <w:pPr>
        <w:ind w:left="3578" w:hanging="720"/>
      </w:pPr>
      <w:rPr>
        <w:rFonts w:hint="default"/>
      </w:rPr>
    </w:lvl>
    <w:lvl w:ilvl="3">
      <w:start w:val="1"/>
      <w:numFmt w:val="decimal"/>
      <w:lvlText w:val="%1.%2.%3.%4."/>
      <w:lvlJc w:val="left"/>
      <w:pPr>
        <w:ind w:left="5367" w:hanging="1080"/>
      </w:pPr>
      <w:rPr>
        <w:rFonts w:hint="default"/>
      </w:rPr>
    </w:lvl>
    <w:lvl w:ilvl="4">
      <w:start w:val="1"/>
      <w:numFmt w:val="decimal"/>
      <w:lvlText w:val="%1.%2.%3.%4.%5."/>
      <w:lvlJc w:val="left"/>
      <w:pPr>
        <w:ind w:left="7156" w:hanging="1440"/>
      </w:pPr>
      <w:rPr>
        <w:rFonts w:hint="default"/>
      </w:rPr>
    </w:lvl>
    <w:lvl w:ilvl="5">
      <w:start w:val="1"/>
      <w:numFmt w:val="decimal"/>
      <w:lvlText w:val="%1.%2.%3.%4.%5.%6."/>
      <w:lvlJc w:val="left"/>
      <w:pPr>
        <w:ind w:left="8585" w:hanging="1440"/>
      </w:pPr>
      <w:rPr>
        <w:rFonts w:hint="default"/>
      </w:rPr>
    </w:lvl>
    <w:lvl w:ilvl="6">
      <w:start w:val="1"/>
      <w:numFmt w:val="decimal"/>
      <w:lvlText w:val="%1.%2.%3.%4.%5.%6.%7."/>
      <w:lvlJc w:val="left"/>
      <w:pPr>
        <w:ind w:left="10374" w:hanging="1800"/>
      </w:pPr>
      <w:rPr>
        <w:rFonts w:hint="default"/>
      </w:rPr>
    </w:lvl>
    <w:lvl w:ilvl="7">
      <w:start w:val="1"/>
      <w:numFmt w:val="decimal"/>
      <w:lvlText w:val="%1.%2.%3.%4.%5.%6.%7.%8."/>
      <w:lvlJc w:val="left"/>
      <w:pPr>
        <w:ind w:left="11803" w:hanging="1800"/>
      </w:pPr>
      <w:rPr>
        <w:rFonts w:hint="default"/>
      </w:rPr>
    </w:lvl>
    <w:lvl w:ilvl="8">
      <w:start w:val="1"/>
      <w:numFmt w:val="decimal"/>
      <w:lvlText w:val="%1.%2.%3.%4.%5.%6.%7.%8.%9."/>
      <w:lvlJc w:val="left"/>
      <w:pPr>
        <w:ind w:left="13592" w:hanging="2160"/>
      </w:pPr>
      <w:rPr>
        <w:rFonts w:hint="default"/>
      </w:rPr>
    </w:lvl>
  </w:abstractNum>
  <w:num w:numId="1">
    <w:abstractNumId w:val="20"/>
  </w:num>
  <w:num w:numId="2">
    <w:abstractNumId w:val="28"/>
  </w:num>
  <w:num w:numId="3">
    <w:abstractNumId w:val="19"/>
  </w:num>
  <w:num w:numId="4">
    <w:abstractNumId w:val="4"/>
  </w:num>
  <w:num w:numId="5">
    <w:abstractNumId w:val="23"/>
  </w:num>
  <w:num w:numId="6">
    <w:abstractNumId w:val="7"/>
  </w:num>
  <w:num w:numId="7">
    <w:abstractNumId w:val="3"/>
  </w:num>
  <w:num w:numId="8">
    <w:abstractNumId w:val="30"/>
  </w:num>
  <w:num w:numId="9">
    <w:abstractNumId w:val="2"/>
  </w:num>
  <w:num w:numId="10">
    <w:abstractNumId w:val="26"/>
  </w:num>
  <w:num w:numId="11">
    <w:abstractNumId w:val="16"/>
  </w:num>
  <w:num w:numId="12">
    <w:abstractNumId w:val="12"/>
  </w:num>
  <w:num w:numId="13">
    <w:abstractNumId w:val="6"/>
  </w:num>
  <w:num w:numId="14">
    <w:abstractNumId w:val="11"/>
  </w:num>
  <w:num w:numId="15">
    <w:abstractNumId w:val="17"/>
  </w:num>
  <w:num w:numId="16">
    <w:abstractNumId w:val="18"/>
  </w:num>
  <w:num w:numId="17">
    <w:abstractNumId w:val="24"/>
  </w:num>
  <w:num w:numId="18">
    <w:abstractNumId w:val="8"/>
  </w:num>
  <w:num w:numId="19">
    <w:abstractNumId w:val="22"/>
  </w:num>
  <w:num w:numId="20">
    <w:abstractNumId w:val="5"/>
  </w:num>
  <w:num w:numId="21">
    <w:abstractNumId w:val="27"/>
  </w:num>
  <w:num w:numId="22">
    <w:abstractNumId w:val="13"/>
  </w:num>
  <w:num w:numId="23">
    <w:abstractNumId w:val="32"/>
  </w:num>
  <w:num w:numId="24">
    <w:abstractNumId w:val="9"/>
  </w:num>
  <w:num w:numId="25">
    <w:abstractNumId w:val="21"/>
  </w:num>
  <w:num w:numId="26">
    <w:abstractNumId w:val="29"/>
  </w:num>
  <w:num w:numId="27">
    <w:abstractNumId w:val="10"/>
  </w:num>
  <w:num w:numId="28">
    <w:abstractNumId w:val="14"/>
  </w:num>
  <w:num w:numId="29">
    <w:abstractNumId w:val="1"/>
  </w:num>
  <w:num w:numId="30">
    <w:abstractNumId w:val="33"/>
  </w:num>
  <w:num w:numId="31">
    <w:abstractNumId w:val="25"/>
  </w:num>
  <w:num w:numId="32">
    <w:abstractNumId w:val="15"/>
  </w:num>
  <w:num w:numId="33">
    <w:abstractNumId w:val="0"/>
  </w:num>
  <w:num w:numId="34">
    <w:abstractNumId w:val="31"/>
  </w:num>
  <w:numIdMacAtCleanup w:val="7"/>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69"/>
  <w:displayBackgroundShape/>
  <w:proofState w:spelling="clean" w:grammar="clean"/>
  <w:defaultTabStop w:val="708"/>
  <w:drawingGridHorizontalSpacing w:val="140"/>
  <w:drawingGridVerticalSpacing w:val="245"/>
  <w:displayHorizontalDrawingGridEvery w:val="0"/>
  <w:characterSpacingControl w:val="doNotCompress"/>
  <w:footnotePr>
    <w:footnote w:id="-1"/>
    <w:footnote w:id="0"/>
  </w:footnotePr>
  <w:endnotePr>
    <w:endnote w:id="-1"/>
    <w:endnote w:id="0"/>
  </w:endnotePr>
  <w:compat/>
  <w:rsids>
    <w:rsidRoot w:val="00EB572E"/>
    <w:rsid w:val="00000251"/>
    <w:rsid w:val="0000046E"/>
    <w:rsid w:val="0000080D"/>
    <w:rsid w:val="000008B8"/>
    <w:rsid w:val="000020CA"/>
    <w:rsid w:val="00002769"/>
    <w:rsid w:val="00005822"/>
    <w:rsid w:val="00010D78"/>
    <w:rsid w:val="0001476A"/>
    <w:rsid w:val="00014B66"/>
    <w:rsid w:val="000209C6"/>
    <w:rsid w:val="00022201"/>
    <w:rsid w:val="00022B35"/>
    <w:rsid w:val="00023825"/>
    <w:rsid w:val="00023908"/>
    <w:rsid w:val="00024C85"/>
    <w:rsid w:val="00025268"/>
    <w:rsid w:val="00025FEC"/>
    <w:rsid w:val="0003189D"/>
    <w:rsid w:val="00031B53"/>
    <w:rsid w:val="0003380E"/>
    <w:rsid w:val="00033CC4"/>
    <w:rsid w:val="00034063"/>
    <w:rsid w:val="00041456"/>
    <w:rsid w:val="00041618"/>
    <w:rsid w:val="00041B89"/>
    <w:rsid w:val="00046070"/>
    <w:rsid w:val="00046BCF"/>
    <w:rsid w:val="00050100"/>
    <w:rsid w:val="00051AE1"/>
    <w:rsid w:val="000526DE"/>
    <w:rsid w:val="00053663"/>
    <w:rsid w:val="000540C5"/>
    <w:rsid w:val="0006066C"/>
    <w:rsid w:val="00060CE7"/>
    <w:rsid w:val="00061831"/>
    <w:rsid w:val="00063C3D"/>
    <w:rsid w:val="000650DB"/>
    <w:rsid w:val="00067867"/>
    <w:rsid w:val="00072769"/>
    <w:rsid w:val="00073EA0"/>
    <w:rsid w:val="00074688"/>
    <w:rsid w:val="00074887"/>
    <w:rsid w:val="000748F3"/>
    <w:rsid w:val="00075133"/>
    <w:rsid w:val="0007537A"/>
    <w:rsid w:val="00080637"/>
    <w:rsid w:val="000831AB"/>
    <w:rsid w:val="00083B92"/>
    <w:rsid w:val="00083D84"/>
    <w:rsid w:val="00084ED3"/>
    <w:rsid w:val="00086BE7"/>
    <w:rsid w:val="000915DD"/>
    <w:rsid w:val="00092424"/>
    <w:rsid w:val="00096737"/>
    <w:rsid w:val="00097205"/>
    <w:rsid w:val="000A045F"/>
    <w:rsid w:val="000A0E22"/>
    <w:rsid w:val="000A0E2A"/>
    <w:rsid w:val="000A1864"/>
    <w:rsid w:val="000A1C37"/>
    <w:rsid w:val="000A5FEA"/>
    <w:rsid w:val="000B0246"/>
    <w:rsid w:val="000B0A45"/>
    <w:rsid w:val="000B0DD0"/>
    <w:rsid w:val="000B6755"/>
    <w:rsid w:val="000C3C42"/>
    <w:rsid w:val="000C4845"/>
    <w:rsid w:val="000C4C41"/>
    <w:rsid w:val="000C5B11"/>
    <w:rsid w:val="000C7C1F"/>
    <w:rsid w:val="000D28A3"/>
    <w:rsid w:val="000E1285"/>
    <w:rsid w:val="000E2933"/>
    <w:rsid w:val="000E478C"/>
    <w:rsid w:val="000E5AD6"/>
    <w:rsid w:val="000E6579"/>
    <w:rsid w:val="000F2A91"/>
    <w:rsid w:val="000F5074"/>
    <w:rsid w:val="000F6459"/>
    <w:rsid w:val="000F6A71"/>
    <w:rsid w:val="000F7067"/>
    <w:rsid w:val="00100C78"/>
    <w:rsid w:val="0010106E"/>
    <w:rsid w:val="001013B4"/>
    <w:rsid w:val="001014C6"/>
    <w:rsid w:val="00104810"/>
    <w:rsid w:val="00104990"/>
    <w:rsid w:val="00107749"/>
    <w:rsid w:val="00113170"/>
    <w:rsid w:val="00114613"/>
    <w:rsid w:val="0011474D"/>
    <w:rsid w:val="00115099"/>
    <w:rsid w:val="001163F2"/>
    <w:rsid w:val="0011691A"/>
    <w:rsid w:val="001200B0"/>
    <w:rsid w:val="00121B63"/>
    <w:rsid w:val="00123169"/>
    <w:rsid w:val="00131DB8"/>
    <w:rsid w:val="001332EC"/>
    <w:rsid w:val="00135C45"/>
    <w:rsid w:val="00136708"/>
    <w:rsid w:val="00137B5D"/>
    <w:rsid w:val="0014141A"/>
    <w:rsid w:val="00143E2F"/>
    <w:rsid w:val="00145280"/>
    <w:rsid w:val="00145853"/>
    <w:rsid w:val="00146123"/>
    <w:rsid w:val="0014636D"/>
    <w:rsid w:val="0014650B"/>
    <w:rsid w:val="0014698C"/>
    <w:rsid w:val="00146F9F"/>
    <w:rsid w:val="00147749"/>
    <w:rsid w:val="00162303"/>
    <w:rsid w:val="001643A0"/>
    <w:rsid w:val="00165F23"/>
    <w:rsid w:val="00170737"/>
    <w:rsid w:val="00171502"/>
    <w:rsid w:val="00172530"/>
    <w:rsid w:val="00172CD3"/>
    <w:rsid w:val="00174944"/>
    <w:rsid w:val="001753C5"/>
    <w:rsid w:val="0018084A"/>
    <w:rsid w:val="00181D02"/>
    <w:rsid w:val="00184099"/>
    <w:rsid w:val="00185D5C"/>
    <w:rsid w:val="00192BFB"/>
    <w:rsid w:val="00193DE6"/>
    <w:rsid w:val="00196E3F"/>
    <w:rsid w:val="001A0281"/>
    <w:rsid w:val="001A0C2D"/>
    <w:rsid w:val="001A1885"/>
    <w:rsid w:val="001A41D3"/>
    <w:rsid w:val="001A4A5C"/>
    <w:rsid w:val="001B11C7"/>
    <w:rsid w:val="001B123E"/>
    <w:rsid w:val="001B1F46"/>
    <w:rsid w:val="001B2228"/>
    <w:rsid w:val="001B2233"/>
    <w:rsid w:val="001B23CE"/>
    <w:rsid w:val="001B3134"/>
    <w:rsid w:val="001B4441"/>
    <w:rsid w:val="001B4EAA"/>
    <w:rsid w:val="001B5D4A"/>
    <w:rsid w:val="001C030E"/>
    <w:rsid w:val="001C0F9B"/>
    <w:rsid w:val="001C11BD"/>
    <w:rsid w:val="001C23EE"/>
    <w:rsid w:val="001C2980"/>
    <w:rsid w:val="001C2F92"/>
    <w:rsid w:val="001C3016"/>
    <w:rsid w:val="001C71FC"/>
    <w:rsid w:val="001C72A3"/>
    <w:rsid w:val="001D067F"/>
    <w:rsid w:val="001D0DB7"/>
    <w:rsid w:val="001D20D2"/>
    <w:rsid w:val="001D26C2"/>
    <w:rsid w:val="001D2710"/>
    <w:rsid w:val="001D3D43"/>
    <w:rsid w:val="001D7DA5"/>
    <w:rsid w:val="001E1650"/>
    <w:rsid w:val="001E1BE6"/>
    <w:rsid w:val="001E2338"/>
    <w:rsid w:val="001E2BB8"/>
    <w:rsid w:val="001E5162"/>
    <w:rsid w:val="001E5AF6"/>
    <w:rsid w:val="001E5F98"/>
    <w:rsid w:val="001F1620"/>
    <w:rsid w:val="001F1D3C"/>
    <w:rsid w:val="001F4C3E"/>
    <w:rsid w:val="001F53AB"/>
    <w:rsid w:val="001F59FF"/>
    <w:rsid w:val="001F6428"/>
    <w:rsid w:val="002000C6"/>
    <w:rsid w:val="00201E58"/>
    <w:rsid w:val="002028DC"/>
    <w:rsid w:val="00202CE4"/>
    <w:rsid w:val="002040E5"/>
    <w:rsid w:val="0020568B"/>
    <w:rsid w:val="00205D8C"/>
    <w:rsid w:val="0020651C"/>
    <w:rsid w:val="00210976"/>
    <w:rsid w:val="00211999"/>
    <w:rsid w:val="00215E82"/>
    <w:rsid w:val="00216860"/>
    <w:rsid w:val="00221047"/>
    <w:rsid w:val="0022154C"/>
    <w:rsid w:val="002233C7"/>
    <w:rsid w:val="00225B83"/>
    <w:rsid w:val="0022658D"/>
    <w:rsid w:val="00227261"/>
    <w:rsid w:val="0023103D"/>
    <w:rsid w:val="00232011"/>
    <w:rsid w:val="00232D75"/>
    <w:rsid w:val="00233A34"/>
    <w:rsid w:val="00235268"/>
    <w:rsid w:val="002371E2"/>
    <w:rsid w:val="00237E09"/>
    <w:rsid w:val="00240038"/>
    <w:rsid w:val="00242DA1"/>
    <w:rsid w:val="002449B9"/>
    <w:rsid w:val="0024549C"/>
    <w:rsid w:val="0024596C"/>
    <w:rsid w:val="00250101"/>
    <w:rsid w:val="00250B60"/>
    <w:rsid w:val="00250E0F"/>
    <w:rsid w:val="002514BB"/>
    <w:rsid w:val="002514BF"/>
    <w:rsid w:val="00252F3F"/>
    <w:rsid w:val="002551F4"/>
    <w:rsid w:val="0025640A"/>
    <w:rsid w:val="00261525"/>
    <w:rsid w:val="00264B70"/>
    <w:rsid w:val="00265B12"/>
    <w:rsid w:val="00266EF2"/>
    <w:rsid w:val="00270750"/>
    <w:rsid w:val="002707BB"/>
    <w:rsid w:val="00273AC8"/>
    <w:rsid w:val="00274E5D"/>
    <w:rsid w:val="002758DB"/>
    <w:rsid w:val="00275CE0"/>
    <w:rsid w:val="002773EA"/>
    <w:rsid w:val="00281E88"/>
    <w:rsid w:val="00282409"/>
    <w:rsid w:val="00282677"/>
    <w:rsid w:val="0028269A"/>
    <w:rsid w:val="0028284A"/>
    <w:rsid w:val="0028425C"/>
    <w:rsid w:val="002842A2"/>
    <w:rsid w:val="00285733"/>
    <w:rsid w:val="00285E29"/>
    <w:rsid w:val="00286383"/>
    <w:rsid w:val="00286B87"/>
    <w:rsid w:val="0028746E"/>
    <w:rsid w:val="00291026"/>
    <w:rsid w:val="00292F91"/>
    <w:rsid w:val="00294759"/>
    <w:rsid w:val="00295806"/>
    <w:rsid w:val="00295E08"/>
    <w:rsid w:val="00295EBF"/>
    <w:rsid w:val="0029684B"/>
    <w:rsid w:val="002A0B33"/>
    <w:rsid w:val="002A1A35"/>
    <w:rsid w:val="002A2AE4"/>
    <w:rsid w:val="002A3DE9"/>
    <w:rsid w:val="002A6045"/>
    <w:rsid w:val="002A60C8"/>
    <w:rsid w:val="002B0269"/>
    <w:rsid w:val="002B046D"/>
    <w:rsid w:val="002B0D0D"/>
    <w:rsid w:val="002B1883"/>
    <w:rsid w:val="002B3067"/>
    <w:rsid w:val="002B630C"/>
    <w:rsid w:val="002B7373"/>
    <w:rsid w:val="002B75E8"/>
    <w:rsid w:val="002C05AA"/>
    <w:rsid w:val="002C26B4"/>
    <w:rsid w:val="002C2843"/>
    <w:rsid w:val="002C3FD3"/>
    <w:rsid w:val="002C4B4E"/>
    <w:rsid w:val="002C4D26"/>
    <w:rsid w:val="002C7FF6"/>
    <w:rsid w:val="002D22FE"/>
    <w:rsid w:val="002D2CA9"/>
    <w:rsid w:val="002D6731"/>
    <w:rsid w:val="002D6EEF"/>
    <w:rsid w:val="002E073D"/>
    <w:rsid w:val="002E1049"/>
    <w:rsid w:val="002E1A9E"/>
    <w:rsid w:val="002E669B"/>
    <w:rsid w:val="002E6CFA"/>
    <w:rsid w:val="002F081E"/>
    <w:rsid w:val="002F0875"/>
    <w:rsid w:val="002F45E8"/>
    <w:rsid w:val="002F5081"/>
    <w:rsid w:val="0030067E"/>
    <w:rsid w:val="00304EFF"/>
    <w:rsid w:val="003058C8"/>
    <w:rsid w:val="0030644D"/>
    <w:rsid w:val="0030712D"/>
    <w:rsid w:val="00310491"/>
    <w:rsid w:val="00310C94"/>
    <w:rsid w:val="00311749"/>
    <w:rsid w:val="00311E3E"/>
    <w:rsid w:val="00312219"/>
    <w:rsid w:val="00313778"/>
    <w:rsid w:val="00320505"/>
    <w:rsid w:val="00322483"/>
    <w:rsid w:val="00322FE3"/>
    <w:rsid w:val="003232AA"/>
    <w:rsid w:val="00327B7E"/>
    <w:rsid w:val="00330635"/>
    <w:rsid w:val="00330902"/>
    <w:rsid w:val="0033471B"/>
    <w:rsid w:val="0033674E"/>
    <w:rsid w:val="00337DA9"/>
    <w:rsid w:val="003408CB"/>
    <w:rsid w:val="0034311F"/>
    <w:rsid w:val="0034333D"/>
    <w:rsid w:val="00343BBA"/>
    <w:rsid w:val="00343EAB"/>
    <w:rsid w:val="0034451E"/>
    <w:rsid w:val="003458C5"/>
    <w:rsid w:val="00345EEC"/>
    <w:rsid w:val="0034605A"/>
    <w:rsid w:val="003475A1"/>
    <w:rsid w:val="003475A2"/>
    <w:rsid w:val="00350B08"/>
    <w:rsid w:val="00351047"/>
    <w:rsid w:val="00351B34"/>
    <w:rsid w:val="00353CD6"/>
    <w:rsid w:val="0035411E"/>
    <w:rsid w:val="00354C5F"/>
    <w:rsid w:val="003560FE"/>
    <w:rsid w:val="003563C4"/>
    <w:rsid w:val="00360F94"/>
    <w:rsid w:val="00362356"/>
    <w:rsid w:val="00362785"/>
    <w:rsid w:val="003637C0"/>
    <w:rsid w:val="003642F8"/>
    <w:rsid w:val="003644C2"/>
    <w:rsid w:val="00365214"/>
    <w:rsid w:val="00366328"/>
    <w:rsid w:val="00370131"/>
    <w:rsid w:val="00372D4C"/>
    <w:rsid w:val="00374479"/>
    <w:rsid w:val="00375871"/>
    <w:rsid w:val="00375E6E"/>
    <w:rsid w:val="00380CF4"/>
    <w:rsid w:val="003815C1"/>
    <w:rsid w:val="00381C4A"/>
    <w:rsid w:val="003833A9"/>
    <w:rsid w:val="003837AD"/>
    <w:rsid w:val="00383D32"/>
    <w:rsid w:val="0038488A"/>
    <w:rsid w:val="00385E4A"/>
    <w:rsid w:val="00390660"/>
    <w:rsid w:val="00392206"/>
    <w:rsid w:val="00394448"/>
    <w:rsid w:val="00394B1D"/>
    <w:rsid w:val="003957DC"/>
    <w:rsid w:val="00396FB7"/>
    <w:rsid w:val="003972B8"/>
    <w:rsid w:val="003A1234"/>
    <w:rsid w:val="003A23EC"/>
    <w:rsid w:val="003A45C0"/>
    <w:rsid w:val="003A5618"/>
    <w:rsid w:val="003A7E49"/>
    <w:rsid w:val="003B03B8"/>
    <w:rsid w:val="003B2284"/>
    <w:rsid w:val="003B31A4"/>
    <w:rsid w:val="003B34E8"/>
    <w:rsid w:val="003B6CE7"/>
    <w:rsid w:val="003B6EEE"/>
    <w:rsid w:val="003B73B6"/>
    <w:rsid w:val="003B7596"/>
    <w:rsid w:val="003C0BC2"/>
    <w:rsid w:val="003C4777"/>
    <w:rsid w:val="003C4F53"/>
    <w:rsid w:val="003D1376"/>
    <w:rsid w:val="003D65AA"/>
    <w:rsid w:val="003D6C17"/>
    <w:rsid w:val="003D792F"/>
    <w:rsid w:val="003D7BA3"/>
    <w:rsid w:val="003E2BED"/>
    <w:rsid w:val="003E4443"/>
    <w:rsid w:val="003E638D"/>
    <w:rsid w:val="003E7079"/>
    <w:rsid w:val="003F104B"/>
    <w:rsid w:val="003F2396"/>
    <w:rsid w:val="003F3FB1"/>
    <w:rsid w:val="003F3FB2"/>
    <w:rsid w:val="003F41BE"/>
    <w:rsid w:val="003F5E05"/>
    <w:rsid w:val="003F7346"/>
    <w:rsid w:val="003F77D2"/>
    <w:rsid w:val="003F7CF4"/>
    <w:rsid w:val="00400196"/>
    <w:rsid w:val="00400B64"/>
    <w:rsid w:val="00400F98"/>
    <w:rsid w:val="004036B0"/>
    <w:rsid w:val="0040515A"/>
    <w:rsid w:val="004059D6"/>
    <w:rsid w:val="00412CFC"/>
    <w:rsid w:val="004143EA"/>
    <w:rsid w:val="00415224"/>
    <w:rsid w:val="004178FC"/>
    <w:rsid w:val="00421EFD"/>
    <w:rsid w:val="00422A66"/>
    <w:rsid w:val="00424F59"/>
    <w:rsid w:val="00424F90"/>
    <w:rsid w:val="00425874"/>
    <w:rsid w:val="00426A51"/>
    <w:rsid w:val="00427F56"/>
    <w:rsid w:val="004332D5"/>
    <w:rsid w:val="0043537D"/>
    <w:rsid w:val="004356C4"/>
    <w:rsid w:val="00436430"/>
    <w:rsid w:val="004408BA"/>
    <w:rsid w:val="00440D5E"/>
    <w:rsid w:val="00441F72"/>
    <w:rsid w:val="00444105"/>
    <w:rsid w:val="004449ED"/>
    <w:rsid w:val="00446A09"/>
    <w:rsid w:val="00447046"/>
    <w:rsid w:val="00447ACA"/>
    <w:rsid w:val="00447D48"/>
    <w:rsid w:val="00452B3B"/>
    <w:rsid w:val="00452D03"/>
    <w:rsid w:val="00452E18"/>
    <w:rsid w:val="0045535E"/>
    <w:rsid w:val="0045621C"/>
    <w:rsid w:val="00456B1A"/>
    <w:rsid w:val="004579BF"/>
    <w:rsid w:val="00457A71"/>
    <w:rsid w:val="00460A7C"/>
    <w:rsid w:val="00461116"/>
    <w:rsid w:val="00462126"/>
    <w:rsid w:val="004621E4"/>
    <w:rsid w:val="004623CC"/>
    <w:rsid w:val="00464048"/>
    <w:rsid w:val="00465F83"/>
    <w:rsid w:val="004662A8"/>
    <w:rsid w:val="00471D4A"/>
    <w:rsid w:val="00471F17"/>
    <w:rsid w:val="004728AE"/>
    <w:rsid w:val="00473058"/>
    <w:rsid w:val="004732F1"/>
    <w:rsid w:val="00473EF0"/>
    <w:rsid w:val="00474306"/>
    <w:rsid w:val="00475265"/>
    <w:rsid w:val="0047764A"/>
    <w:rsid w:val="00481AFF"/>
    <w:rsid w:val="00481B00"/>
    <w:rsid w:val="00481D37"/>
    <w:rsid w:val="004834D9"/>
    <w:rsid w:val="00484319"/>
    <w:rsid w:val="00485576"/>
    <w:rsid w:val="004878F0"/>
    <w:rsid w:val="00490FB3"/>
    <w:rsid w:val="004918AC"/>
    <w:rsid w:val="00492BB2"/>
    <w:rsid w:val="0049703A"/>
    <w:rsid w:val="004973B3"/>
    <w:rsid w:val="004A1513"/>
    <w:rsid w:val="004A1AA1"/>
    <w:rsid w:val="004A1E8C"/>
    <w:rsid w:val="004A239C"/>
    <w:rsid w:val="004A4807"/>
    <w:rsid w:val="004B0839"/>
    <w:rsid w:val="004B1059"/>
    <w:rsid w:val="004B117D"/>
    <w:rsid w:val="004B1778"/>
    <w:rsid w:val="004B1E53"/>
    <w:rsid w:val="004B2A6B"/>
    <w:rsid w:val="004B4028"/>
    <w:rsid w:val="004B4537"/>
    <w:rsid w:val="004B4B1D"/>
    <w:rsid w:val="004B606E"/>
    <w:rsid w:val="004C0569"/>
    <w:rsid w:val="004C1A78"/>
    <w:rsid w:val="004C4EA7"/>
    <w:rsid w:val="004C530B"/>
    <w:rsid w:val="004C5A9D"/>
    <w:rsid w:val="004C6103"/>
    <w:rsid w:val="004D287C"/>
    <w:rsid w:val="004D2A73"/>
    <w:rsid w:val="004D4640"/>
    <w:rsid w:val="004D7F07"/>
    <w:rsid w:val="004E2E80"/>
    <w:rsid w:val="004E307B"/>
    <w:rsid w:val="004E31E3"/>
    <w:rsid w:val="004E436C"/>
    <w:rsid w:val="004E501A"/>
    <w:rsid w:val="004E65B3"/>
    <w:rsid w:val="004E742D"/>
    <w:rsid w:val="004F0B0B"/>
    <w:rsid w:val="004F1336"/>
    <w:rsid w:val="004F24F0"/>
    <w:rsid w:val="004F2FE4"/>
    <w:rsid w:val="004F4FFB"/>
    <w:rsid w:val="00501A50"/>
    <w:rsid w:val="005027B5"/>
    <w:rsid w:val="00503F0B"/>
    <w:rsid w:val="0050473D"/>
    <w:rsid w:val="00504EA6"/>
    <w:rsid w:val="00505399"/>
    <w:rsid w:val="005055E6"/>
    <w:rsid w:val="00506219"/>
    <w:rsid w:val="00506CBB"/>
    <w:rsid w:val="0051033D"/>
    <w:rsid w:val="0051273B"/>
    <w:rsid w:val="00513045"/>
    <w:rsid w:val="00513C75"/>
    <w:rsid w:val="00515153"/>
    <w:rsid w:val="00515E6A"/>
    <w:rsid w:val="00517F20"/>
    <w:rsid w:val="00520CE7"/>
    <w:rsid w:val="00521B70"/>
    <w:rsid w:val="00521CF6"/>
    <w:rsid w:val="00522FF4"/>
    <w:rsid w:val="00523100"/>
    <w:rsid w:val="0052652C"/>
    <w:rsid w:val="00530A8A"/>
    <w:rsid w:val="005347D4"/>
    <w:rsid w:val="00534EE7"/>
    <w:rsid w:val="00540B2A"/>
    <w:rsid w:val="00542E57"/>
    <w:rsid w:val="005430FC"/>
    <w:rsid w:val="00545ED5"/>
    <w:rsid w:val="005509A0"/>
    <w:rsid w:val="005524F2"/>
    <w:rsid w:val="00552DBC"/>
    <w:rsid w:val="00552E80"/>
    <w:rsid w:val="00553504"/>
    <w:rsid w:val="00554715"/>
    <w:rsid w:val="00554795"/>
    <w:rsid w:val="005558DF"/>
    <w:rsid w:val="00557116"/>
    <w:rsid w:val="00557240"/>
    <w:rsid w:val="00557D52"/>
    <w:rsid w:val="0056075A"/>
    <w:rsid w:val="00560FEE"/>
    <w:rsid w:val="00561412"/>
    <w:rsid w:val="00562153"/>
    <w:rsid w:val="005637D7"/>
    <w:rsid w:val="00563E2F"/>
    <w:rsid w:val="00565428"/>
    <w:rsid w:val="0056749C"/>
    <w:rsid w:val="005705CE"/>
    <w:rsid w:val="00573AEB"/>
    <w:rsid w:val="00573DA1"/>
    <w:rsid w:val="00575C66"/>
    <w:rsid w:val="00575EF2"/>
    <w:rsid w:val="00577428"/>
    <w:rsid w:val="0057799B"/>
    <w:rsid w:val="00580412"/>
    <w:rsid w:val="00580573"/>
    <w:rsid w:val="00580CDF"/>
    <w:rsid w:val="00581938"/>
    <w:rsid w:val="005855D4"/>
    <w:rsid w:val="00591F1C"/>
    <w:rsid w:val="00592C0B"/>
    <w:rsid w:val="00592D0C"/>
    <w:rsid w:val="00597FC7"/>
    <w:rsid w:val="005A2ED3"/>
    <w:rsid w:val="005A3D73"/>
    <w:rsid w:val="005A4162"/>
    <w:rsid w:val="005B0AF9"/>
    <w:rsid w:val="005B1F27"/>
    <w:rsid w:val="005B21F7"/>
    <w:rsid w:val="005B35BB"/>
    <w:rsid w:val="005B464C"/>
    <w:rsid w:val="005C231D"/>
    <w:rsid w:val="005C24FE"/>
    <w:rsid w:val="005C765B"/>
    <w:rsid w:val="005D43BF"/>
    <w:rsid w:val="005D57DB"/>
    <w:rsid w:val="005D6C59"/>
    <w:rsid w:val="005E1426"/>
    <w:rsid w:val="005E3030"/>
    <w:rsid w:val="005F03C2"/>
    <w:rsid w:val="005F1241"/>
    <w:rsid w:val="005F2C7E"/>
    <w:rsid w:val="005F3107"/>
    <w:rsid w:val="005F419F"/>
    <w:rsid w:val="005F48DA"/>
    <w:rsid w:val="005F5E3F"/>
    <w:rsid w:val="005F5ED8"/>
    <w:rsid w:val="00601ACF"/>
    <w:rsid w:val="0060256D"/>
    <w:rsid w:val="00603280"/>
    <w:rsid w:val="00604FFE"/>
    <w:rsid w:val="006060A5"/>
    <w:rsid w:val="00611FC2"/>
    <w:rsid w:val="0061571F"/>
    <w:rsid w:val="00616D4F"/>
    <w:rsid w:val="00616D79"/>
    <w:rsid w:val="00617DFE"/>
    <w:rsid w:val="0062623E"/>
    <w:rsid w:val="006321DE"/>
    <w:rsid w:val="00632713"/>
    <w:rsid w:val="006404A1"/>
    <w:rsid w:val="00640924"/>
    <w:rsid w:val="0064131A"/>
    <w:rsid w:val="006416A5"/>
    <w:rsid w:val="00642370"/>
    <w:rsid w:val="00643792"/>
    <w:rsid w:val="00643967"/>
    <w:rsid w:val="00644E17"/>
    <w:rsid w:val="00645282"/>
    <w:rsid w:val="006464D8"/>
    <w:rsid w:val="0064671F"/>
    <w:rsid w:val="0065025C"/>
    <w:rsid w:val="0065293C"/>
    <w:rsid w:val="0066137F"/>
    <w:rsid w:val="006622F8"/>
    <w:rsid w:val="006630B9"/>
    <w:rsid w:val="0066754A"/>
    <w:rsid w:val="0067378F"/>
    <w:rsid w:val="006737CD"/>
    <w:rsid w:val="00674024"/>
    <w:rsid w:val="0067549D"/>
    <w:rsid w:val="00677CE1"/>
    <w:rsid w:val="0068327A"/>
    <w:rsid w:val="00684A47"/>
    <w:rsid w:val="00692790"/>
    <w:rsid w:val="00695151"/>
    <w:rsid w:val="006A25FD"/>
    <w:rsid w:val="006A4FB8"/>
    <w:rsid w:val="006A6CB5"/>
    <w:rsid w:val="006B10BF"/>
    <w:rsid w:val="006B1139"/>
    <w:rsid w:val="006B37F4"/>
    <w:rsid w:val="006B41E6"/>
    <w:rsid w:val="006B4CBD"/>
    <w:rsid w:val="006B4E6A"/>
    <w:rsid w:val="006B537C"/>
    <w:rsid w:val="006B55BF"/>
    <w:rsid w:val="006B585E"/>
    <w:rsid w:val="006C2246"/>
    <w:rsid w:val="006C3909"/>
    <w:rsid w:val="006C64E1"/>
    <w:rsid w:val="006C70D9"/>
    <w:rsid w:val="006C798E"/>
    <w:rsid w:val="006D0C0E"/>
    <w:rsid w:val="006D13CF"/>
    <w:rsid w:val="006D2BA3"/>
    <w:rsid w:val="006D3311"/>
    <w:rsid w:val="006D4CFF"/>
    <w:rsid w:val="006D74F3"/>
    <w:rsid w:val="006E289B"/>
    <w:rsid w:val="006E4464"/>
    <w:rsid w:val="006F02CC"/>
    <w:rsid w:val="006F5C42"/>
    <w:rsid w:val="006F6F1A"/>
    <w:rsid w:val="006F76BA"/>
    <w:rsid w:val="006F7A8F"/>
    <w:rsid w:val="00701064"/>
    <w:rsid w:val="007016D0"/>
    <w:rsid w:val="007061B0"/>
    <w:rsid w:val="007061DF"/>
    <w:rsid w:val="007075BC"/>
    <w:rsid w:val="0071059D"/>
    <w:rsid w:val="00711982"/>
    <w:rsid w:val="0071215E"/>
    <w:rsid w:val="00712B3D"/>
    <w:rsid w:val="00712E7A"/>
    <w:rsid w:val="007136A7"/>
    <w:rsid w:val="007144E0"/>
    <w:rsid w:val="00714BAC"/>
    <w:rsid w:val="00715134"/>
    <w:rsid w:val="00715361"/>
    <w:rsid w:val="00716CD8"/>
    <w:rsid w:val="00721D32"/>
    <w:rsid w:val="007237CE"/>
    <w:rsid w:val="00726CB2"/>
    <w:rsid w:val="007301F6"/>
    <w:rsid w:val="007306BF"/>
    <w:rsid w:val="0073171B"/>
    <w:rsid w:val="00732462"/>
    <w:rsid w:val="00735CEF"/>
    <w:rsid w:val="007375FB"/>
    <w:rsid w:val="007376F0"/>
    <w:rsid w:val="00741830"/>
    <w:rsid w:val="00741EA4"/>
    <w:rsid w:val="00742950"/>
    <w:rsid w:val="00744CD3"/>
    <w:rsid w:val="007473C2"/>
    <w:rsid w:val="00750938"/>
    <w:rsid w:val="0075120E"/>
    <w:rsid w:val="00753162"/>
    <w:rsid w:val="007538FC"/>
    <w:rsid w:val="00754066"/>
    <w:rsid w:val="00754067"/>
    <w:rsid w:val="0076274F"/>
    <w:rsid w:val="00763F29"/>
    <w:rsid w:val="0076435E"/>
    <w:rsid w:val="00766060"/>
    <w:rsid w:val="00767969"/>
    <w:rsid w:val="00767D3E"/>
    <w:rsid w:val="007705F9"/>
    <w:rsid w:val="00771341"/>
    <w:rsid w:val="00771C7F"/>
    <w:rsid w:val="007738E0"/>
    <w:rsid w:val="0077403E"/>
    <w:rsid w:val="00775195"/>
    <w:rsid w:val="007764B8"/>
    <w:rsid w:val="00777FFA"/>
    <w:rsid w:val="00783848"/>
    <w:rsid w:val="00787494"/>
    <w:rsid w:val="00787BC3"/>
    <w:rsid w:val="00790418"/>
    <w:rsid w:val="00791E9D"/>
    <w:rsid w:val="007922CC"/>
    <w:rsid w:val="007937E6"/>
    <w:rsid w:val="0079675A"/>
    <w:rsid w:val="007A0234"/>
    <w:rsid w:val="007A0573"/>
    <w:rsid w:val="007A2A8C"/>
    <w:rsid w:val="007A6BBB"/>
    <w:rsid w:val="007B00C2"/>
    <w:rsid w:val="007B12AC"/>
    <w:rsid w:val="007B3F3E"/>
    <w:rsid w:val="007B5500"/>
    <w:rsid w:val="007B6A3D"/>
    <w:rsid w:val="007C02FF"/>
    <w:rsid w:val="007C0E28"/>
    <w:rsid w:val="007C1B50"/>
    <w:rsid w:val="007C45F0"/>
    <w:rsid w:val="007C601C"/>
    <w:rsid w:val="007C6CA4"/>
    <w:rsid w:val="007D1BB7"/>
    <w:rsid w:val="007D2511"/>
    <w:rsid w:val="007D54DA"/>
    <w:rsid w:val="007E0B5F"/>
    <w:rsid w:val="007E1D8C"/>
    <w:rsid w:val="007E3F46"/>
    <w:rsid w:val="007E4A44"/>
    <w:rsid w:val="007E4CB0"/>
    <w:rsid w:val="007E6B06"/>
    <w:rsid w:val="007E7CCE"/>
    <w:rsid w:val="007F1E45"/>
    <w:rsid w:val="007F21F1"/>
    <w:rsid w:val="007F2CB3"/>
    <w:rsid w:val="007F4AFF"/>
    <w:rsid w:val="007F6133"/>
    <w:rsid w:val="007F61F3"/>
    <w:rsid w:val="007F75DE"/>
    <w:rsid w:val="007F7DE1"/>
    <w:rsid w:val="008010DC"/>
    <w:rsid w:val="008012A8"/>
    <w:rsid w:val="00801CE5"/>
    <w:rsid w:val="008061A9"/>
    <w:rsid w:val="00810705"/>
    <w:rsid w:val="008131BB"/>
    <w:rsid w:val="008135D3"/>
    <w:rsid w:val="00815C99"/>
    <w:rsid w:val="0081667E"/>
    <w:rsid w:val="00816D1F"/>
    <w:rsid w:val="008170EA"/>
    <w:rsid w:val="008203A1"/>
    <w:rsid w:val="008215DB"/>
    <w:rsid w:val="008245D0"/>
    <w:rsid w:val="008257E1"/>
    <w:rsid w:val="00825FBA"/>
    <w:rsid w:val="00827496"/>
    <w:rsid w:val="00827BF3"/>
    <w:rsid w:val="0083061A"/>
    <w:rsid w:val="00830ED4"/>
    <w:rsid w:val="00831E41"/>
    <w:rsid w:val="00832602"/>
    <w:rsid w:val="00832C71"/>
    <w:rsid w:val="0083547C"/>
    <w:rsid w:val="00836D70"/>
    <w:rsid w:val="00837A21"/>
    <w:rsid w:val="00840B56"/>
    <w:rsid w:val="0084459B"/>
    <w:rsid w:val="00850972"/>
    <w:rsid w:val="00851D02"/>
    <w:rsid w:val="008528DE"/>
    <w:rsid w:val="00852F61"/>
    <w:rsid w:val="00853285"/>
    <w:rsid w:val="0085385A"/>
    <w:rsid w:val="00857711"/>
    <w:rsid w:val="008620EF"/>
    <w:rsid w:val="00863DB8"/>
    <w:rsid w:val="00864E9F"/>
    <w:rsid w:val="00866403"/>
    <w:rsid w:val="00870D20"/>
    <w:rsid w:val="00873D48"/>
    <w:rsid w:val="00873E7F"/>
    <w:rsid w:val="00874549"/>
    <w:rsid w:val="008760AA"/>
    <w:rsid w:val="0087668F"/>
    <w:rsid w:val="00880863"/>
    <w:rsid w:val="008818B5"/>
    <w:rsid w:val="00881E0A"/>
    <w:rsid w:val="008820A4"/>
    <w:rsid w:val="00882E75"/>
    <w:rsid w:val="00883A37"/>
    <w:rsid w:val="00884805"/>
    <w:rsid w:val="0088549D"/>
    <w:rsid w:val="0088771B"/>
    <w:rsid w:val="008912CE"/>
    <w:rsid w:val="00893D22"/>
    <w:rsid w:val="00894F30"/>
    <w:rsid w:val="00895AE3"/>
    <w:rsid w:val="008973FE"/>
    <w:rsid w:val="008A16D3"/>
    <w:rsid w:val="008A2930"/>
    <w:rsid w:val="008A5D48"/>
    <w:rsid w:val="008A67DC"/>
    <w:rsid w:val="008A7A04"/>
    <w:rsid w:val="008B0BC4"/>
    <w:rsid w:val="008B0C75"/>
    <w:rsid w:val="008B0C89"/>
    <w:rsid w:val="008B1385"/>
    <w:rsid w:val="008B3126"/>
    <w:rsid w:val="008B45F1"/>
    <w:rsid w:val="008B4A0D"/>
    <w:rsid w:val="008B5298"/>
    <w:rsid w:val="008B594A"/>
    <w:rsid w:val="008B5E49"/>
    <w:rsid w:val="008B64F9"/>
    <w:rsid w:val="008B6D34"/>
    <w:rsid w:val="008B736B"/>
    <w:rsid w:val="008C0238"/>
    <w:rsid w:val="008C0CDC"/>
    <w:rsid w:val="008C0DA8"/>
    <w:rsid w:val="008C1A8B"/>
    <w:rsid w:val="008C2587"/>
    <w:rsid w:val="008C3C0D"/>
    <w:rsid w:val="008C4E98"/>
    <w:rsid w:val="008C7E7A"/>
    <w:rsid w:val="008D0883"/>
    <w:rsid w:val="008D08EF"/>
    <w:rsid w:val="008D1792"/>
    <w:rsid w:val="008D1E11"/>
    <w:rsid w:val="008D41D2"/>
    <w:rsid w:val="008D5CB8"/>
    <w:rsid w:val="008D784B"/>
    <w:rsid w:val="008E0048"/>
    <w:rsid w:val="008E088A"/>
    <w:rsid w:val="008E1BE3"/>
    <w:rsid w:val="008E4ED2"/>
    <w:rsid w:val="008E552E"/>
    <w:rsid w:val="008F01AC"/>
    <w:rsid w:val="008F216E"/>
    <w:rsid w:val="008F286F"/>
    <w:rsid w:val="008F4357"/>
    <w:rsid w:val="008F6238"/>
    <w:rsid w:val="008F6303"/>
    <w:rsid w:val="008F6846"/>
    <w:rsid w:val="008F69B2"/>
    <w:rsid w:val="008F69F4"/>
    <w:rsid w:val="0090175B"/>
    <w:rsid w:val="00901783"/>
    <w:rsid w:val="0090307D"/>
    <w:rsid w:val="009032D7"/>
    <w:rsid w:val="00903A02"/>
    <w:rsid w:val="00903D5B"/>
    <w:rsid w:val="00904264"/>
    <w:rsid w:val="00906591"/>
    <w:rsid w:val="00907245"/>
    <w:rsid w:val="00907F1F"/>
    <w:rsid w:val="0091092E"/>
    <w:rsid w:val="00914E21"/>
    <w:rsid w:val="0091576F"/>
    <w:rsid w:val="00917545"/>
    <w:rsid w:val="00920253"/>
    <w:rsid w:val="00920442"/>
    <w:rsid w:val="009232E1"/>
    <w:rsid w:val="009238A5"/>
    <w:rsid w:val="0092577E"/>
    <w:rsid w:val="0093114C"/>
    <w:rsid w:val="00931C5A"/>
    <w:rsid w:val="00934892"/>
    <w:rsid w:val="00934C01"/>
    <w:rsid w:val="00934C31"/>
    <w:rsid w:val="00935C7A"/>
    <w:rsid w:val="00937448"/>
    <w:rsid w:val="009377A0"/>
    <w:rsid w:val="009421BD"/>
    <w:rsid w:val="00946600"/>
    <w:rsid w:val="009471B4"/>
    <w:rsid w:val="00950BB8"/>
    <w:rsid w:val="0095347B"/>
    <w:rsid w:val="0095369D"/>
    <w:rsid w:val="00956041"/>
    <w:rsid w:val="009575F1"/>
    <w:rsid w:val="009610F6"/>
    <w:rsid w:val="00962D2A"/>
    <w:rsid w:val="00964911"/>
    <w:rsid w:val="00965E5F"/>
    <w:rsid w:val="00967F6E"/>
    <w:rsid w:val="00971386"/>
    <w:rsid w:val="00971E8B"/>
    <w:rsid w:val="009760C2"/>
    <w:rsid w:val="00976451"/>
    <w:rsid w:val="00977E1E"/>
    <w:rsid w:val="00980098"/>
    <w:rsid w:val="009819DD"/>
    <w:rsid w:val="00982B16"/>
    <w:rsid w:val="00984F4A"/>
    <w:rsid w:val="0098627B"/>
    <w:rsid w:val="009872F4"/>
    <w:rsid w:val="009873F6"/>
    <w:rsid w:val="00991392"/>
    <w:rsid w:val="00993654"/>
    <w:rsid w:val="00994CEE"/>
    <w:rsid w:val="009A188B"/>
    <w:rsid w:val="009A1F76"/>
    <w:rsid w:val="009A2229"/>
    <w:rsid w:val="009A3954"/>
    <w:rsid w:val="009A4D4F"/>
    <w:rsid w:val="009A4FC4"/>
    <w:rsid w:val="009A79CB"/>
    <w:rsid w:val="009B0345"/>
    <w:rsid w:val="009B087C"/>
    <w:rsid w:val="009B13F7"/>
    <w:rsid w:val="009B21C1"/>
    <w:rsid w:val="009B2D23"/>
    <w:rsid w:val="009B35EB"/>
    <w:rsid w:val="009B3864"/>
    <w:rsid w:val="009B51EF"/>
    <w:rsid w:val="009B52BD"/>
    <w:rsid w:val="009C02D4"/>
    <w:rsid w:val="009C05B1"/>
    <w:rsid w:val="009C213E"/>
    <w:rsid w:val="009C3A8D"/>
    <w:rsid w:val="009C3AE9"/>
    <w:rsid w:val="009C4484"/>
    <w:rsid w:val="009C52A1"/>
    <w:rsid w:val="009C632C"/>
    <w:rsid w:val="009C68D8"/>
    <w:rsid w:val="009D1F0C"/>
    <w:rsid w:val="009D3604"/>
    <w:rsid w:val="009D62B0"/>
    <w:rsid w:val="009D72D1"/>
    <w:rsid w:val="009E018D"/>
    <w:rsid w:val="009E1472"/>
    <w:rsid w:val="009E47CA"/>
    <w:rsid w:val="009E5DE8"/>
    <w:rsid w:val="009F0A88"/>
    <w:rsid w:val="009F0DFE"/>
    <w:rsid w:val="009F0F84"/>
    <w:rsid w:val="009F2678"/>
    <w:rsid w:val="009F398D"/>
    <w:rsid w:val="009F4EF4"/>
    <w:rsid w:val="009F6FCD"/>
    <w:rsid w:val="009F71FF"/>
    <w:rsid w:val="00A047FB"/>
    <w:rsid w:val="00A052C8"/>
    <w:rsid w:val="00A07C27"/>
    <w:rsid w:val="00A10355"/>
    <w:rsid w:val="00A1162C"/>
    <w:rsid w:val="00A13379"/>
    <w:rsid w:val="00A161E1"/>
    <w:rsid w:val="00A17FEE"/>
    <w:rsid w:val="00A2068A"/>
    <w:rsid w:val="00A24CC4"/>
    <w:rsid w:val="00A24F30"/>
    <w:rsid w:val="00A251EC"/>
    <w:rsid w:val="00A252EC"/>
    <w:rsid w:val="00A25365"/>
    <w:rsid w:val="00A25DD2"/>
    <w:rsid w:val="00A264FF"/>
    <w:rsid w:val="00A31E16"/>
    <w:rsid w:val="00A34C93"/>
    <w:rsid w:val="00A35667"/>
    <w:rsid w:val="00A36A8D"/>
    <w:rsid w:val="00A376B9"/>
    <w:rsid w:val="00A37D94"/>
    <w:rsid w:val="00A4228D"/>
    <w:rsid w:val="00A44785"/>
    <w:rsid w:val="00A45A29"/>
    <w:rsid w:val="00A4747A"/>
    <w:rsid w:val="00A503A1"/>
    <w:rsid w:val="00A50593"/>
    <w:rsid w:val="00A51ABB"/>
    <w:rsid w:val="00A541E5"/>
    <w:rsid w:val="00A54977"/>
    <w:rsid w:val="00A54D32"/>
    <w:rsid w:val="00A5548E"/>
    <w:rsid w:val="00A56D35"/>
    <w:rsid w:val="00A609CE"/>
    <w:rsid w:val="00A64BC7"/>
    <w:rsid w:val="00A67C37"/>
    <w:rsid w:val="00A7122A"/>
    <w:rsid w:val="00A72143"/>
    <w:rsid w:val="00A72635"/>
    <w:rsid w:val="00A73376"/>
    <w:rsid w:val="00A74989"/>
    <w:rsid w:val="00A74C7B"/>
    <w:rsid w:val="00A82E8E"/>
    <w:rsid w:val="00A8400F"/>
    <w:rsid w:val="00A85FD4"/>
    <w:rsid w:val="00A86770"/>
    <w:rsid w:val="00A91EC5"/>
    <w:rsid w:val="00A931EE"/>
    <w:rsid w:val="00A94B10"/>
    <w:rsid w:val="00A95399"/>
    <w:rsid w:val="00A9574D"/>
    <w:rsid w:val="00A95C12"/>
    <w:rsid w:val="00A96C0B"/>
    <w:rsid w:val="00AA0912"/>
    <w:rsid w:val="00AA11FD"/>
    <w:rsid w:val="00AA1AE0"/>
    <w:rsid w:val="00AA39F8"/>
    <w:rsid w:val="00AA3DF9"/>
    <w:rsid w:val="00AA4911"/>
    <w:rsid w:val="00AA606E"/>
    <w:rsid w:val="00AA7CB9"/>
    <w:rsid w:val="00AB2182"/>
    <w:rsid w:val="00AB33BD"/>
    <w:rsid w:val="00AB363F"/>
    <w:rsid w:val="00AB375E"/>
    <w:rsid w:val="00AB4708"/>
    <w:rsid w:val="00AB748F"/>
    <w:rsid w:val="00AC10FE"/>
    <w:rsid w:val="00AC12F8"/>
    <w:rsid w:val="00AC1F9A"/>
    <w:rsid w:val="00AC2128"/>
    <w:rsid w:val="00AC4CEC"/>
    <w:rsid w:val="00AC6E6F"/>
    <w:rsid w:val="00AD1C4B"/>
    <w:rsid w:val="00AD2F65"/>
    <w:rsid w:val="00AD3A86"/>
    <w:rsid w:val="00AD3CEB"/>
    <w:rsid w:val="00AD4C39"/>
    <w:rsid w:val="00AD57C8"/>
    <w:rsid w:val="00AD78A6"/>
    <w:rsid w:val="00AD7DCE"/>
    <w:rsid w:val="00AE055C"/>
    <w:rsid w:val="00AE30E1"/>
    <w:rsid w:val="00AE39A5"/>
    <w:rsid w:val="00AE3B1C"/>
    <w:rsid w:val="00AE4152"/>
    <w:rsid w:val="00AE697D"/>
    <w:rsid w:val="00AF05E7"/>
    <w:rsid w:val="00AF145A"/>
    <w:rsid w:val="00AF77FF"/>
    <w:rsid w:val="00B00075"/>
    <w:rsid w:val="00B06BA1"/>
    <w:rsid w:val="00B07C54"/>
    <w:rsid w:val="00B115DD"/>
    <w:rsid w:val="00B169E7"/>
    <w:rsid w:val="00B171BF"/>
    <w:rsid w:val="00B21703"/>
    <w:rsid w:val="00B21969"/>
    <w:rsid w:val="00B240A6"/>
    <w:rsid w:val="00B24254"/>
    <w:rsid w:val="00B244EB"/>
    <w:rsid w:val="00B24E79"/>
    <w:rsid w:val="00B2500B"/>
    <w:rsid w:val="00B25C1A"/>
    <w:rsid w:val="00B27B5A"/>
    <w:rsid w:val="00B30074"/>
    <w:rsid w:val="00B307C2"/>
    <w:rsid w:val="00B31FAD"/>
    <w:rsid w:val="00B334C2"/>
    <w:rsid w:val="00B350E4"/>
    <w:rsid w:val="00B35352"/>
    <w:rsid w:val="00B35686"/>
    <w:rsid w:val="00B368B2"/>
    <w:rsid w:val="00B37F60"/>
    <w:rsid w:val="00B400EC"/>
    <w:rsid w:val="00B40742"/>
    <w:rsid w:val="00B40D4D"/>
    <w:rsid w:val="00B41D96"/>
    <w:rsid w:val="00B42C92"/>
    <w:rsid w:val="00B42FBC"/>
    <w:rsid w:val="00B44063"/>
    <w:rsid w:val="00B44978"/>
    <w:rsid w:val="00B450A5"/>
    <w:rsid w:val="00B453D4"/>
    <w:rsid w:val="00B45DAC"/>
    <w:rsid w:val="00B50779"/>
    <w:rsid w:val="00B518E8"/>
    <w:rsid w:val="00B52999"/>
    <w:rsid w:val="00B53543"/>
    <w:rsid w:val="00B560E2"/>
    <w:rsid w:val="00B56B81"/>
    <w:rsid w:val="00B5711E"/>
    <w:rsid w:val="00B600BF"/>
    <w:rsid w:val="00B64CA5"/>
    <w:rsid w:val="00B659CA"/>
    <w:rsid w:val="00B66861"/>
    <w:rsid w:val="00B7169A"/>
    <w:rsid w:val="00B72565"/>
    <w:rsid w:val="00B73C5A"/>
    <w:rsid w:val="00B73DE7"/>
    <w:rsid w:val="00B74DB6"/>
    <w:rsid w:val="00B75B6F"/>
    <w:rsid w:val="00B7795C"/>
    <w:rsid w:val="00B80CEC"/>
    <w:rsid w:val="00B81891"/>
    <w:rsid w:val="00B82C44"/>
    <w:rsid w:val="00B8326E"/>
    <w:rsid w:val="00B834EE"/>
    <w:rsid w:val="00B924E8"/>
    <w:rsid w:val="00B9290E"/>
    <w:rsid w:val="00B94C71"/>
    <w:rsid w:val="00B97B64"/>
    <w:rsid w:val="00B97D1D"/>
    <w:rsid w:val="00BA3150"/>
    <w:rsid w:val="00BA6F76"/>
    <w:rsid w:val="00BA75BD"/>
    <w:rsid w:val="00BB1787"/>
    <w:rsid w:val="00BB2FE8"/>
    <w:rsid w:val="00BB3ED4"/>
    <w:rsid w:val="00BB5A28"/>
    <w:rsid w:val="00BB7762"/>
    <w:rsid w:val="00BC6446"/>
    <w:rsid w:val="00BC6CEC"/>
    <w:rsid w:val="00BC7877"/>
    <w:rsid w:val="00BD11E4"/>
    <w:rsid w:val="00BD223A"/>
    <w:rsid w:val="00BD3154"/>
    <w:rsid w:val="00BD5DDA"/>
    <w:rsid w:val="00BD657B"/>
    <w:rsid w:val="00BD74ED"/>
    <w:rsid w:val="00BE174E"/>
    <w:rsid w:val="00BE4F31"/>
    <w:rsid w:val="00BF1493"/>
    <w:rsid w:val="00BF2800"/>
    <w:rsid w:val="00BF3CD7"/>
    <w:rsid w:val="00BF442C"/>
    <w:rsid w:val="00BF6599"/>
    <w:rsid w:val="00C03BD1"/>
    <w:rsid w:val="00C03E07"/>
    <w:rsid w:val="00C0516B"/>
    <w:rsid w:val="00C051D0"/>
    <w:rsid w:val="00C062F5"/>
    <w:rsid w:val="00C10540"/>
    <w:rsid w:val="00C10A59"/>
    <w:rsid w:val="00C114D9"/>
    <w:rsid w:val="00C1366D"/>
    <w:rsid w:val="00C13B42"/>
    <w:rsid w:val="00C14B5B"/>
    <w:rsid w:val="00C1769A"/>
    <w:rsid w:val="00C257DD"/>
    <w:rsid w:val="00C259F8"/>
    <w:rsid w:val="00C25C60"/>
    <w:rsid w:val="00C26187"/>
    <w:rsid w:val="00C261B9"/>
    <w:rsid w:val="00C26B0F"/>
    <w:rsid w:val="00C26FB1"/>
    <w:rsid w:val="00C31AC2"/>
    <w:rsid w:val="00C31E51"/>
    <w:rsid w:val="00C320BA"/>
    <w:rsid w:val="00C33A57"/>
    <w:rsid w:val="00C37EDD"/>
    <w:rsid w:val="00C400B1"/>
    <w:rsid w:val="00C406AD"/>
    <w:rsid w:val="00C4197B"/>
    <w:rsid w:val="00C419C5"/>
    <w:rsid w:val="00C46E5A"/>
    <w:rsid w:val="00C52EB2"/>
    <w:rsid w:val="00C534D1"/>
    <w:rsid w:val="00C5615D"/>
    <w:rsid w:val="00C57179"/>
    <w:rsid w:val="00C575F1"/>
    <w:rsid w:val="00C610AF"/>
    <w:rsid w:val="00C705B5"/>
    <w:rsid w:val="00C70B1E"/>
    <w:rsid w:val="00C723A8"/>
    <w:rsid w:val="00C7367D"/>
    <w:rsid w:val="00C743CD"/>
    <w:rsid w:val="00C74DDE"/>
    <w:rsid w:val="00C7633D"/>
    <w:rsid w:val="00C778B4"/>
    <w:rsid w:val="00C80141"/>
    <w:rsid w:val="00C80C8C"/>
    <w:rsid w:val="00C81359"/>
    <w:rsid w:val="00C813CE"/>
    <w:rsid w:val="00C845C9"/>
    <w:rsid w:val="00C87AC2"/>
    <w:rsid w:val="00C92F51"/>
    <w:rsid w:val="00C92F65"/>
    <w:rsid w:val="00C93312"/>
    <w:rsid w:val="00C93C1B"/>
    <w:rsid w:val="00CA05B2"/>
    <w:rsid w:val="00CA153F"/>
    <w:rsid w:val="00CA1636"/>
    <w:rsid w:val="00CA2761"/>
    <w:rsid w:val="00CA51D9"/>
    <w:rsid w:val="00CA74BB"/>
    <w:rsid w:val="00CB1095"/>
    <w:rsid w:val="00CB1B6E"/>
    <w:rsid w:val="00CB3FEB"/>
    <w:rsid w:val="00CB49A5"/>
    <w:rsid w:val="00CB596D"/>
    <w:rsid w:val="00CB72F3"/>
    <w:rsid w:val="00CC12D2"/>
    <w:rsid w:val="00CC1872"/>
    <w:rsid w:val="00CC462E"/>
    <w:rsid w:val="00CC4AAC"/>
    <w:rsid w:val="00CC6536"/>
    <w:rsid w:val="00CC76C0"/>
    <w:rsid w:val="00CD0CDB"/>
    <w:rsid w:val="00CD0EF8"/>
    <w:rsid w:val="00CD1CEA"/>
    <w:rsid w:val="00CD2484"/>
    <w:rsid w:val="00CD2BE4"/>
    <w:rsid w:val="00CD5DF5"/>
    <w:rsid w:val="00CD7775"/>
    <w:rsid w:val="00CE071C"/>
    <w:rsid w:val="00CE51C3"/>
    <w:rsid w:val="00CE6359"/>
    <w:rsid w:val="00CE6751"/>
    <w:rsid w:val="00CE6B71"/>
    <w:rsid w:val="00CE7D41"/>
    <w:rsid w:val="00CF0B55"/>
    <w:rsid w:val="00CF0D10"/>
    <w:rsid w:val="00CF0DED"/>
    <w:rsid w:val="00CF1EFA"/>
    <w:rsid w:val="00CF4DE8"/>
    <w:rsid w:val="00CF6F87"/>
    <w:rsid w:val="00D02B06"/>
    <w:rsid w:val="00D07BD9"/>
    <w:rsid w:val="00D12503"/>
    <w:rsid w:val="00D12917"/>
    <w:rsid w:val="00D12D96"/>
    <w:rsid w:val="00D13473"/>
    <w:rsid w:val="00D135D1"/>
    <w:rsid w:val="00D1442F"/>
    <w:rsid w:val="00D16A42"/>
    <w:rsid w:val="00D16B6C"/>
    <w:rsid w:val="00D17322"/>
    <w:rsid w:val="00D2060D"/>
    <w:rsid w:val="00D25B65"/>
    <w:rsid w:val="00D269AD"/>
    <w:rsid w:val="00D276B8"/>
    <w:rsid w:val="00D31F90"/>
    <w:rsid w:val="00D31FCB"/>
    <w:rsid w:val="00D341BA"/>
    <w:rsid w:val="00D3551E"/>
    <w:rsid w:val="00D37265"/>
    <w:rsid w:val="00D41523"/>
    <w:rsid w:val="00D41CFF"/>
    <w:rsid w:val="00D43629"/>
    <w:rsid w:val="00D43F01"/>
    <w:rsid w:val="00D44A16"/>
    <w:rsid w:val="00D44C87"/>
    <w:rsid w:val="00D479D6"/>
    <w:rsid w:val="00D52C05"/>
    <w:rsid w:val="00D6203E"/>
    <w:rsid w:val="00D62D6F"/>
    <w:rsid w:val="00D63FF8"/>
    <w:rsid w:val="00D646EE"/>
    <w:rsid w:val="00D64E07"/>
    <w:rsid w:val="00D65151"/>
    <w:rsid w:val="00D70AE6"/>
    <w:rsid w:val="00D70BFF"/>
    <w:rsid w:val="00D7253B"/>
    <w:rsid w:val="00D73350"/>
    <w:rsid w:val="00D7338B"/>
    <w:rsid w:val="00D7343A"/>
    <w:rsid w:val="00D74A5D"/>
    <w:rsid w:val="00D74D29"/>
    <w:rsid w:val="00D76420"/>
    <w:rsid w:val="00D76E08"/>
    <w:rsid w:val="00D80012"/>
    <w:rsid w:val="00D822F5"/>
    <w:rsid w:val="00D85932"/>
    <w:rsid w:val="00D85943"/>
    <w:rsid w:val="00D86BB6"/>
    <w:rsid w:val="00D87764"/>
    <w:rsid w:val="00D907FD"/>
    <w:rsid w:val="00D92599"/>
    <w:rsid w:val="00D958A1"/>
    <w:rsid w:val="00DA24C8"/>
    <w:rsid w:val="00DA252D"/>
    <w:rsid w:val="00DA49E0"/>
    <w:rsid w:val="00DA5A82"/>
    <w:rsid w:val="00DA76CF"/>
    <w:rsid w:val="00DB2A48"/>
    <w:rsid w:val="00DB3E50"/>
    <w:rsid w:val="00DB50C9"/>
    <w:rsid w:val="00DB6888"/>
    <w:rsid w:val="00DB737A"/>
    <w:rsid w:val="00DB7F2C"/>
    <w:rsid w:val="00DC06BE"/>
    <w:rsid w:val="00DC3ECF"/>
    <w:rsid w:val="00DC43BB"/>
    <w:rsid w:val="00DC454C"/>
    <w:rsid w:val="00DC5D56"/>
    <w:rsid w:val="00DC61A3"/>
    <w:rsid w:val="00DC789A"/>
    <w:rsid w:val="00DD2532"/>
    <w:rsid w:val="00DD2CAE"/>
    <w:rsid w:val="00DD619F"/>
    <w:rsid w:val="00DD7193"/>
    <w:rsid w:val="00DD7E1A"/>
    <w:rsid w:val="00DE08C9"/>
    <w:rsid w:val="00DE0B2C"/>
    <w:rsid w:val="00DE113B"/>
    <w:rsid w:val="00DE1C21"/>
    <w:rsid w:val="00DE2AB7"/>
    <w:rsid w:val="00DE7C63"/>
    <w:rsid w:val="00DF15F8"/>
    <w:rsid w:val="00DF6A56"/>
    <w:rsid w:val="00DF6E24"/>
    <w:rsid w:val="00E0118B"/>
    <w:rsid w:val="00E012D6"/>
    <w:rsid w:val="00E03A86"/>
    <w:rsid w:val="00E04B6A"/>
    <w:rsid w:val="00E07819"/>
    <w:rsid w:val="00E0789A"/>
    <w:rsid w:val="00E07960"/>
    <w:rsid w:val="00E07C42"/>
    <w:rsid w:val="00E11DED"/>
    <w:rsid w:val="00E131FE"/>
    <w:rsid w:val="00E148B9"/>
    <w:rsid w:val="00E152AF"/>
    <w:rsid w:val="00E163F1"/>
    <w:rsid w:val="00E1652C"/>
    <w:rsid w:val="00E17D0B"/>
    <w:rsid w:val="00E2058E"/>
    <w:rsid w:val="00E261D6"/>
    <w:rsid w:val="00E265D4"/>
    <w:rsid w:val="00E26897"/>
    <w:rsid w:val="00E27E65"/>
    <w:rsid w:val="00E301F6"/>
    <w:rsid w:val="00E349E6"/>
    <w:rsid w:val="00E3540B"/>
    <w:rsid w:val="00E35771"/>
    <w:rsid w:val="00E3754F"/>
    <w:rsid w:val="00E37979"/>
    <w:rsid w:val="00E4079C"/>
    <w:rsid w:val="00E41701"/>
    <w:rsid w:val="00E428FB"/>
    <w:rsid w:val="00E506A1"/>
    <w:rsid w:val="00E509C3"/>
    <w:rsid w:val="00E5282E"/>
    <w:rsid w:val="00E54220"/>
    <w:rsid w:val="00E5455C"/>
    <w:rsid w:val="00E54970"/>
    <w:rsid w:val="00E54F64"/>
    <w:rsid w:val="00E57023"/>
    <w:rsid w:val="00E574C2"/>
    <w:rsid w:val="00E60496"/>
    <w:rsid w:val="00E613C9"/>
    <w:rsid w:val="00E62328"/>
    <w:rsid w:val="00E63876"/>
    <w:rsid w:val="00E6697C"/>
    <w:rsid w:val="00E6741A"/>
    <w:rsid w:val="00E67FCA"/>
    <w:rsid w:val="00E704F9"/>
    <w:rsid w:val="00E733B9"/>
    <w:rsid w:val="00E75A34"/>
    <w:rsid w:val="00E765C4"/>
    <w:rsid w:val="00E778D5"/>
    <w:rsid w:val="00E819A1"/>
    <w:rsid w:val="00E82879"/>
    <w:rsid w:val="00E82DE9"/>
    <w:rsid w:val="00E83180"/>
    <w:rsid w:val="00E8323B"/>
    <w:rsid w:val="00E90D8E"/>
    <w:rsid w:val="00E9130E"/>
    <w:rsid w:val="00E918FB"/>
    <w:rsid w:val="00E91C15"/>
    <w:rsid w:val="00E94310"/>
    <w:rsid w:val="00E95647"/>
    <w:rsid w:val="00EA16E6"/>
    <w:rsid w:val="00EA21AF"/>
    <w:rsid w:val="00EA250D"/>
    <w:rsid w:val="00EA3F58"/>
    <w:rsid w:val="00EA4BE2"/>
    <w:rsid w:val="00EA4EBA"/>
    <w:rsid w:val="00EA57BD"/>
    <w:rsid w:val="00EA754F"/>
    <w:rsid w:val="00EB107E"/>
    <w:rsid w:val="00EB16E7"/>
    <w:rsid w:val="00EB1F26"/>
    <w:rsid w:val="00EB50EA"/>
    <w:rsid w:val="00EB572E"/>
    <w:rsid w:val="00EB6EC1"/>
    <w:rsid w:val="00EB7997"/>
    <w:rsid w:val="00EB7BD4"/>
    <w:rsid w:val="00EC1F50"/>
    <w:rsid w:val="00EC564D"/>
    <w:rsid w:val="00EC643A"/>
    <w:rsid w:val="00ED1BE5"/>
    <w:rsid w:val="00ED252C"/>
    <w:rsid w:val="00ED42C1"/>
    <w:rsid w:val="00ED488D"/>
    <w:rsid w:val="00ED5528"/>
    <w:rsid w:val="00ED5F97"/>
    <w:rsid w:val="00ED6C95"/>
    <w:rsid w:val="00EE124A"/>
    <w:rsid w:val="00EE16C1"/>
    <w:rsid w:val="00EE1892"/>
    <w:rsid w:val="00EE2030"/>
    <w:rsid w:val="00EE241F"/>
    <w:rsid w:val="00EE2EFA"/>
    <w:rsid w:val="00EE3A4F"/>
    <w:rsid w:val="00EE75CB"/>
    <w:rsid w:val="00EF02B0"/>
    <w:rsid w:val="00EF09AE"/>
    <w:rsid w:val="00EF1DB7"/>
    <w:rsid w:val="00EF2AF9"/>
    <w:rsid w:val="00EF30B5"/>
    <w:rsid w:val="00EF4188"/>
    <w:rsid w:val="00EF4A1F"/>
    <w:rsid w:val="00EF5495"/>
    <w:rsid w:val="00EF6F0D"/>
    <w:rsid w:val="00EF7770"/>
    <w:rsid w:val="00F00E25"/>
    <w:rsid w:val="00F01C48"/>
    <w:rsid w:val="00F03F7F"/>
    <w:rsid w:val="00F0433D"/>
    <w:rsid w:val="00F06C36"/>
    <w:rsid w:val="00F06D58"/>
    <w:rsid w:val="00F07DE9"/>
    <w:rsid w:val="00F1061B"/>
    <w:rsid w:val="00F1135B"/>
    <w:rsid w:val="00F113C3"/>
    <w:rsid w:val="00F147C7"/>
    <w:rsid w:val="00F14FD0"/>
    <w:rsid w:val="00F17E7C"/>
    <w:rsid w:val="00F20AF6"/>
    <w:rsid w:val="00F20D68"/>
    <w:rsid w:val="00F21EF3"/>
    <w:rsid w:val="00F22AFD"/>
    <w:rsid w:val="00F268E5"/>
    <w:rsid w:val="00F3004D"/>
    <w:rsid w:val="00F3072C"/>
    <w:rsid w:val="00F3456E"/>
    <w:rsid w:val="00F3501B"/>
    <w:rsid w:val="00F35386"/>
    <w:rsid w:val="00F355C2"/>
    <w:rsid w:val="00F35953"/>
    <w:rsid w:val="00F37BA0"/>
    <w:rsid w:val="00F407D3"/>
    <w:rsid w:val="00F42307"/>
    <w:rsid w:val="00F42BF8"/>
    <w:rsid w:val="00F43896"/>
    <w:rsid w:val="00F4536F"/>
    <w:rsid w:val="00F46B07"/>
    <w:rsid w:val="00F47217"/>
    <w:rsid w:val="00F51E5D"/>
    <w:rsid w:val="00F51F7E"/>
    <w:rsid w:val="00F54871"/>
    <w:rsid w:val="00F54BD3"/>
    <w:rsid w:val="00F5798D"/>
    <w:rsid w:val="00F6011A"/>
    <w:rsid w:val="00F61840"/>
    <w:rsid w:val="00F62517"/>
    <w:rsid w:val="00F6352F"/>
    <w:rsid w:val="00F64106"/>
    <w:rsid w:val="00F65639"/>
    <w:rsid w:val="00F65691"/>
    <w:rsid w:val="00F671C5"/>
    <w:rsid w:val="00F67F4A"/>
    <w:rsid w:val="00F70F1A"/>
    <w:rsid w:val="00F715C0"/>
    <w:rsid w:val="00F73C3F"/>
    <w:rsid w:val="00F743AA"/>
    <w:rsid w:val="00F774CB"/>
    <w:rsid w:val="00F77E10"/>
    <w:rsid w:val="00F80752"/>
    <w:rsid w:val="00F80AC1"/>
    <w:rsid w:val="00F810CA"/>
    <w:rsid w:val="00F81B09"/>
    <w:rsid w:val="00F871D7"/>
    <w:rsid w:val="00F87CE8"/>
    <w:rsid w:val="00F92043"/>
    <w:rsid w:val="00F95023"/>
    <w:rsid w:val="00F9543A"/>
    <w:rsid w:val="00F96464"/>
    <w:rsid w:val="00F96F86"/>
    <w:rsid w:val="00FA070E"/>
    <w:rsid w:val="00FA0E91"/>
    <w:rsid w:val="00FA1A92"/>
    <w:rsid w:val="00FA60BC"/>
    <w:rsid w:val="00FB02D7"/>
    <w:rsid w:val="00FB1C19"/>
    <w:rsid w:val="00FB200A"/>
    <w:rsid w:val="00FB34AE"/>
    <w:rsid w:val="00FB36BF"/>
    <w:rsid w:val="00FB6C9E"/>
    <w:rsid w:val="00FB704D"/>
    <w:rsid w:val="00FB7E7C"/>
    <w:rsid w:val="00FC0E3F"/>
    <w:rsid w:val="00FC23EB"/>
    <w:rsid w:val="00FC409E"/>
    <w:rsid w:val="00FC4183"/>
    <w:rsid w:val="00FC46AF"/>
    <w:rsid w:val="00FC6B89"/>
    <w:rsid w:val="00FC71B6"/>
    <w:rsid w:val="00FD0536"/>
    <w:rsid w:val="00FD203B"/>
    <w:rsid w:val="00FD241C"/>
    <w:rsid w:val="00FD49A8"/>
    <w:rsid w:val="00FD4C09"/>
    <w:rsid w:val="00FD4D06"/>
    <w:rsid w:val="00FD4EB5"/>
    <w:rsid w:val="00FD53F5"/>
    <w:rsid w:val="00FD567E"/>
    <w:rsid w:val="00FD6075"/>
    <w:rsid w:val="00FD6697"/>
    <w:rsid w:val="00FE03C0"/>
    <w:rsid w:val="00FE22A8"/>
    <w:rsid w:val="00FE2797"/>
    <w:rsid w:val="00FE3637"/>
    <w:rsid w:val="00FE5202"/>
    <w:rsid w:val="00FE6925"/>
    <w:rsid w:val="00FF083B"/>
    <w:rsid w:val="00FF0B9F"/>
    <w:rsid w:val="00FF1308"/>
    <w:rsid w:val="00FF1B3D"/>
    <w:rsid w:val="00FF1BA3"/>
    <w:rsid w:val="00FF519B"/>
    <w:rsid w:val="00FF5800"/>
    <w:rsid w:val="00FF6C61"/>
    <w:rsid w:val="00FF71D8"/>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Calibri"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endnote reference" w:uiPriority="0"/>
    <w:lsdException w:name="endnote tex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Document Map"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B572E"/>
    <w:pPr>
      <w:jc w:val="both"/>
    </w:pPr>
    <w:rPr>
      <w:color w:val="FF0000"/>
      <w:sz w:val="28"/>
      <w:szCs w:val="24"/>
      <w:lang w:eastAsia="en-US"/>
    </w:rPr>
  </w:style>
  <w:style w:type="paragraph" w:styleId="1">
    <w:name w:val="heading 1"/>
    <w:basedOn w:val="a"/>
    <w:next w:val="a"/>
    <w:link w:val="10"/>
    <w:uiPriority w:val="9"/>
    <w:qFormat/>
    <w:rsid w:val="00C1366D"/>
    <w:pPr>
      <w:keepNext/>
      <w:spacing w:before="240" w:after="60"/>
      <w:outlineLvl w:val="0"/>
    </w:pPr>
    <w:rPr>
      <w:rFonts w:ascii="Cambria" w:eastAsia="Times New Roman" w:hAnsi="Cambria"/>
      <w:b/>
      <w:bCs/>
      <w:kern w:val="32"/>
      <w:sz w:val="32"/>
      <w:szCs w:val="32"/>
    </w:rPr>
  </w:style>
  <w:style w:type="paragraph" w:styleId="2">
    <w:name w:val="heading 2"/>
    <w:basedOn w:val="a"/>
    <w:next w:val="a"/>
    <w:link w:val="20"/>
    <w:unhideWhenUsed/>
    <w:qFormat/>
    <w:rsid w:val="00EF09AE"/>
    <w:pPr>
      <w:keepNext/>
      <w:keepLines/>
      <w:spacing w:before="200" w:line="276" w:lineRule="auto"/>
      <w:jc w:val="left"/>
      <w:outlineLvl w:val="1"/>
    </w:pPr>
    <w:rPr>
      <w:rFonts w:ascii="Cambria" w:eastAsia="Times New Roman" w:hAnsi="Cambria"/>
      <w:b/>
      <w:bCs/>
      <w:color w:val="4F81BD"/>
      <w:sz w:val="26"/>
      <w:szCs w:val="26"/>
    </w:rPr>
  </w:style>
  <w:style w:type="paragraph" w:styleId="3">
    <w:name w:val="heading 3"/>
    <w:basedOn w:val="a"/>
    <w:next w:val="a"/>
    <w:link w:val="30"/>
    <w:unhideWhenUsed/>
    <w:qFormat/>
    <w:rsid w:val="00EB50EA"/>
    <w:pPr>
      <w:keepNext/>
      <w:keepLines/>
      <w:spacing w:before="200"/>
      <w:outlineLvl w:val="2"/>
    </w:pPr>
    <w:rPr>
      <w:rFonts w:ascii="Cambria" w:eastAsia="Times New Roman" w:hAnsi="Cambria"/>
      <w:b/>
      <w:bCs/>
      <w:color w:val="4F81BD"/>
    </w:rPr>
  </w:style>
  <w:style w:type="paragraph" w:styleId="4">
    <w:name w:val="heading 4"/>
    <w:basedOn w:val="a"/>
    <w:next w:val="a"/>
    <w:link w:val="40"/>
    <w:uiPriority w:val="9"/>
    <w:unhideWhenUsed/>
    <w:qFormat/>
    <w:rsid w:val="00CB1B6E"/>
    <w:pPr>
      <w:keepNext/>
      <w:keepLines/>
      <w:spacing w:before="200"/>
      <w:outlineLvl w:val="3"/>
    </w:pPr>
    <w:rPr>
      <w:rFonts w:ascii="Cambria" w:eastAsia="Times New Roman" w:hAnsi="Cambria"/>
      <w:b/>
      <w:bCs/>
      <w:i/>
      <w:iCs/>
      <w:color w:val="4F81BD"/>
    </w:rPr>
  </w:style>
  <w:style w:type="paragraph" w:styleId="9">
    <w:name w:val="heading 9"/>
    <w:basedOn w:val="a"/>
    <w:next w:val="a"/>
    <w:link w:val="90"/>
    <w:qFormat/>
    <w:rsid w:val="00F21EF3"/>
    <w:pPr>
      <w:spacing w:before="240" w:after="60" w:line="360" w:lineRule="auto"/>
      <w:ind w:firstLine="709"/>
      <w:outlineLvl w:val="8"/>
    </w:pPr>
    <w:rPr>
      <w:rFonts w:ascii="Arial" w:eastAsia="Times New Roman" w:hAnsi="Arial" w:cs="Arial"/>
      <w:color w:val="auto"/>
      <w:sz w:val="22"/>
      <w:szCs w:val="22"/>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C1366D"/>
    <w:rPr>
      <w:rFonts w:ascii="Cambria" w:eastAsia="Times New Roman" w:hAnsi="Cambria" w:cs="Times New Roman"/>
      <w:b/>
      <w:bCs/>
      <w:color w:val="FF0000"/>
      <w:kern w:val="32"/>
      <w:sz w:val="32"/>
      <w:szCs w:val="32"/>
      <w:lang w:eastAsia="en-US"/>
    </w:rPr>
  </w:style>
  <w:style w:type="character" w:customStyle="1" w:styleId="20">
    <w:name w:val="Заголовок 2 Знак"/>
    <w:basedOn w:val="a0"/>
    <w:link w:val="2"/>
    <w:rsid w:val="00EF09AE"/>
    <w:rPr>
      <w:rFonts w:ascii="Cambria" w:eastAsia="Times New Roman" w:hAnsi="Cambria" w:cs="Times New Roman"/>
      <w:b/>
      <w:bCs/>
      <w:color w:val="4F81BD"/>
      <w:sz w:val="26"/>
      <w:szCs w:val="26"/>
      <w:lang w:eastAsia="en-US"/>
    </w:rPr>
  </w:style>
  <w:style w:type="character" w:customStyle="1" w:styleId="30">
    <w:name w:val="Заголовок 3 Знак"/>
    <w:basedOn w:val="a0"/>
    <w:link w:val="3"/>
    <w:rsid w:val="00EB50EA"/>
    <w:rPr>
      <w:rFonts w:ascii="Cambria" w:eastAsia="Times New Roman" w:hAnsi="Cambria" w:cs="Times New Roman"/>
      <w:b/>
      <w:bCs/>
      <w:color w:val="4F81BD"/>
      <w:sz w:val="28"/>
      <w:szCs w:val="24"/>
      <w:lang w:eastAsia="en-US"/>
    </w:rPr>
  </w:style>
  <w:style w:type="character" w:customStyle="1" w:styleId="40">
    <w:name w:val="Заголовок 4 Знак"/>
    <w:basedOn w:val="a0"/>
    <w:link w:val="4"/>
    <w:uiPriority w:val="9"/>
    <w:rsid w:val="00CB1B6E"/>
    <w:rPr>
      <w:rFonts w:ascii="Cambria" w:eastAsia="Times New Roman" w:hAnsi="Cambria" w:cs="Times New Roman"/>
      <w:b/>
      <w:bCs/>
      <w:i/>
      <w:iCs/>
      <w:color w:val="4F81BD"/>
      <w:sz w:val="28"/>
      <w:szCs w:val="24"/>
      <w:lang w:eastAsia="en-US"/>
    </w:rPr>
  </w:style>
  <w:style w:type="character" w:customStyle="1" w:styleId="90">
    <w:name w:val="Заголовок 9 Знак"/>
    <w:basedOn w:val="a0"/>
    <w:link w:val="9"/>
    <w:rsid w:val="00F21EF3"/>
    <w:rPr>
      <w:rFonts w:ascii="Arial" w:eastAsia="Times New Roman" w:hAnsi="Arial" w:cs="Arial"/>
      <w:sz w:val="22"/>
      <w:szCs w:val="22"/>
    </w:rPr>
  </w:style>
  <w:style w:type="paragraph" w:styleId="a3">
    <w:name w:val="No Spacing"/>
    <w:link w:val="a4"/>
    <w:uiPriority w:val="1"/>
    <w:qFormat/>
    <w:rsid w:val="00EB572E"/>
    <w:rPr>
      <w:rFonts w:ascii="Calibri" w:eastAsia="Times New Roman" w:hAnsi="Calibri"/>
      <w:sz w:val="22"/>
      <w:szCs w:val="22"/>
      <w:lang w:eastAsia="en-US"/>
    </w:rPr>
  </w:style>
  <w:style w:type="character" w:customStyle="1" w:styleId="a4">
    <w:name w:val="Без интервала Знак"/>
    <w:basedOn w:val="a0"/>
    <w:link w:val="a3"/>
    <w:uiPriority w:val="1"/>
    <w:rsid w:val="00EB572E"/>
    <w:rPr>
      <w:rFonts w:ascii="Calibri" w:eastAsia="Times New Roman" w:hAnsi="Calibri"/>
      <w:sz w:val="22"/>
      <w:szCs w:val="22"/>
      <w:lang w:val="ru-RU" w:eastAsia="en-US" w:bidi="ar-SA"/>
    </w:rPr>
  </w:style>
  <w:style w:type="paragraph" w:styleId="a5">
    <w:name w:val="Balloon Text"/>
    <w:basedOn w:val="a"/>
    <w:link w:val="a6"/>
    <w:semiHidden/>
    <w:unhideWhenUsed/>
    <w:rsid w:val="00EB572E"/>
    <w:rPr>
      <w:rFonts w:ascii="Tahoma" w:hAnsi="Tahoma" w:cs="Tahoma"/>
      <w:sz w:val="16"/>
      <w:szCs w:val="16"/>
    </w:rPr>
  </w:style>
  <w:style w:type="character" w:customStyle="1" w:styleId="a6">
    <w:name w:val="Текст выноски Знак"/>
    <w:basedOn w:val="a0"/>
    <w:link w:val="a5"/>
    <w:semiHidden/>
    <w:rsid w:val="00EB572E"/>
    <w:rPr>
      <w:rFonts w:ascii="Tahoma" w:hAnsi="Tahoma" w:cs="Tahoma"/>
      <w:sz w:val="16"/>
      <w:szCs w:val="16"/>
    </w:rPr>
  </w:style>
  <w:style w:type="paragraph" w:styleId="a7">
    <w:name w:val="header"/>
    <w:basedOn w:val="a"/>
    <w:link w:val="a8"/>
    <w:uiPriority w:val="99"/>
    <w:unhideWhenUsed/>
    <w:rsid w:val="00C1366D"/>
    <w:pPr>
      <w:tabs>
        <w:tab w:val="center" w:pos="4677"/>
        <w:tab w:val="right" w:pos="9355"/>
      </w:tabs>
    </w:pPr>
  </w:style>
  <w:style w:type="character" w:customStyle="1" w:styleId="a8">
    <w:name w:val="Верхний колонтитул Знак"/>
    <w:basedOn w:val="a0"/>
    <w:link w:val="a7"/>
    <w:uiPriority w:val="99"/>
    <w:rsid w:val="00C1366D"/>
    <w:rPr>
      <w:color w:val="FF0000"/>
      <w:sz w:val="28"/>
      <w:szCs w:val="24"/>
      <w:lang w:eastAsia="en-US"/>
    </w:rPr>
  </w:style>
  <w:style w:type="paragraph" w:styleId="a9">
    <w:name w:val="footer"/>
    <w:basedOn w:val="a"/>
    <w:link w:val="aa"/>
    <w:uiPriority w:val="99"/>
    <w:unhideWhenUsed/>
    <w:rsid w:val="00C1366D"/>
    <w:pPr>
      <w:tabs>
        <w:tab w:val="center" w:pos="4677"/>
        <w:tab w:val="right" w:pos="9355"/>
      </w:tabs>
    </w:pPr>
  </w:style>
  <w:style w:type="character" w:customStyle="1" w:styleId="aa">
    <w:name w:val="Нижний колонтитул Знак"/>
    <w:basedOn w:val="a0"/>
    <w:link w:val="a9"/>
    <w:uiPriority w:val="99"/>
    <w:rsid w:val="00C1366D"/>
    <w:rPr>
      <w:color w:val="FF0000"/>
      <w:sz w:val="28"/>
      <w:szCs w:val="24"/>
      <w:lang w:eastAsia="en-US"/>
    </w:rPr>
  </w:style>
  <w:style w:type="paragraph" w:styleId="ab">
    <w:name w:val="Document Map"/>
    <w:basedOn w:val="a"/>
    <w:link w:val="ac"/>
    <w:unhideWhenUsed/>
    <w:rsid w:val="00C1366D"/>
    <w:rPr>
      <w:rFonts w:ascii="Tahoma" w:hAnsi="Tahoma" w:cs="Tahoma"/>
      <w:sz w:val="16"/>
      <w:szCs w:val="16"/>
    </w:rPr>
  </w:style>
  <w:style w:type="character" w:customStyle="1" w:styleId="ac">
    <w:name w:val="Схема документа Знак"/>
    <w:basedOn w:val="a0"/>
    <w:link w:val="ab"/>
    <w:rsid w:val="00C1366D"/>
    <w:rPr>
      <w:rFonts w:ascii="Tahoma" w:hAnsi="Tahoma" w:cs="Tahoma"/>
      <w:color w:val="FF0000"/>
      <w:sz w:val="16"/>
      <w:szCs w:val="16"/>
      <w:lang w:eastAsia="en-US"/>
    </w:rPr>
  </w:style>
  <w:style w:type="paragraph" w:styleId="ad">
    <w:name w:val="Body Text Indent"/>
    <w:basedOn w:val="a"/>
    <w:link w:val="ae"/>
    <w:rsid w:val="00A34C93"/>
    <w:pPr>
      <w:spacing w:after="120"/>
      <w:ind w:left="283"/>
      <w:jc w:val="left"/>
    </w:pPr>
    <w:rPr>
      <w:rFonts w:eastAsia="Times New Roman"/>
      <w:color w:val="auto"/>
      <w:sz w:val="20"/>
      <w:szCs w:val="20"/>
      <w:lang w:eastAsia="ru-RU"/>
    </w:rPr>
  </w:style>
  <w:style w:type="character" w:customStyle="1" w:styleId="ae">
    <w:name w:val="Основной текст с отступом Знак"/>
    <w:basedOn w:val="a0"/>
    <w:link w:val="ad"/>
    <w:rsid w:val="00A34C93"/>
    <w:rPr>
      <w:rFonts w:eastAsia="Times New Roman"/>
    </w:rPr>
  </w:style>
  <w:style w:type="paragraph" w:styleId="af">
    <w:name w:val="footnote text"/>
    <w:basedOn w:val="a"/>
    <w:link w:val="af0"/>
    <w:uiPriority w:val="99"/>
    <w:semiHidden/>
    <w:unhideWhenUsed/>
    <w:rsid w:val="00EF09AE"/>
    <w:pPr>
      <w:jc w:val="left"/>
    </w:pPr>
    <w:rPr>
      <w:rFonts w:ascii="Calibri" w:hAnsi="Calibri"/>
      <w:color w:val="auto"/>
      <w:sz w:val="20"/>
      <w:szCs w:val="20"/>
    </w:rPr>
  </w:style>
  <w:style w:type="character" w:customStyle="1" w:styleId="af0">
    <w:name w:val="Текст сноски Знак"/>
    <w:basedOn w:val="a0"/>
    <w:link w:val="af"/>
    <w:uiPriority w:val="99"/>
    <w:semiHidden/>
    <w:rsid w:val="00EF09AE"/>
    <w:rPr>
      <w:rFonts w:ascii="Calibri" w:eastAsia="Calibri" w:hAnsi="Calibri" w:cs="Times New Roman"/>
      <w:lang w:eastAsia="en-US"/>
    </w:rPr>
  </w:style>
  <w:style w:type="character" w:styleId="af1">
    <w:name w:val="footnote reference"/>
    <w:basedOn w:val="a0"/>
    <w:uiPriority w:val="99"/>
    <w:semiHidden/>
    <w:unhideWhenUsed/>
    <w:rsid w:val="00EF09AE"/>
    <w:rPr>
      <w:vertAlign w:val="superscript"/>
    </w:rPr>
  </w:style>
  <w:style w:type="table" w:styleId="af2">
    <w:name w:val="Table Grid"/>
    <w:basedOn w:val="a1"/>
    <w:uiPriority w:val="59"/>
    <w:rsid w:val="00EF09AE"/>
    <w:rPr>
      <w:rFonts w:ascii="Calibri" w:hAnsi="Calibri"/>
      <w:sz w:val="22"/>
      <w:szCs w:val="22"/>
      <w:lang w:eastAsia="en-US"/>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3">
    <w:name w:val="List Paragraph"/>
    <w:basedOn w:val="a"/>
    <w:link w:val="af4"/>
    <w:uiPriority w:val="34"/>
    <w:qFormat/>
    <w:rsid w:val="00275CE0"/>
    <w:pPr>
      <w:ind w:left="720"/>
      <w:contextualSpacing/>
    </w:pPr>
  </w:style>
  <w:style w:type="character" w:customStyle="1" w:styleId="af4">
    <w:name w:val="Абзац списка Знак"/>
    <w:basedOn w:val="a0"/>
    <w:link w:val="af3"/>
    <w:uiPriority w:val="34"/>
    <w:rsid w:val="00A376B9"/>
    <w:rPr>
      <w:color w:val="FF0000"/>
      <w:sz w:val="28"/>
      <w:szCs w:val="24"/>
      <w:lang w:eastAsia="en-US"/>
    </w:rPr>
  </w:style>
  <w:style w:type="character" w:styleId="af5">
    <w:name w:val="Emphasis"/>
    <w:basedOn w:val="a0"/>
    <w:uiPriority w:val="20"/>
    <w:qFormat/>
    <w:rsid w:val="00275CE0"/>
    <w:rPr>
      <w:i/>
      <w:iCs/>
    </w:rPr>
  </w:style>
  <w:style w:type="character" w:styleId="af6">
    <w:name w:val="Placeholder Text"/>
    <w:basedOn w:val="a0"/>
    <w:uiPriority w:val="99"/>
    <w:semiHidden/>
    <w:rsid w:val="00FB200A"/>
    <w:rPr>
      <w:color w:val="808080"/>
    </w:rPr>
  </w:style>
  <w:style w:type="character" w:styleId="af7">
    <w:name w:val="Hyperlink"/>
    <w:basedOn w:val="a0"/>
    <w:uiPriority w:val="99"/>
    <w:unhideWhenUsed/>
    <w:rsid w:val="00F67F4A"/>
    <w:rPr>
      <w:color w:val="0000FF"/>
      <w:u w:val="single"/>
    </w:rPr>
  </w:style>
  <w:style w:type="paragraph" w:customStyle="1" w:styleId="af8">
    <w:name w:val="Основной текст с отступ"/>
    <w:basedOn w:val="a"/>
    <w:rsid w:val="00221047"/>
    <w:pPr>
      <w:widowControl w:val="0"/>
      <w:autoSpaceDE w:val="0"/>
      <w:autoSpaceDN w:val="0"/>
      <w:ind w:firstLine="709"/>
    </w:pPr>
    <w:rPr>
      <w:rFonts w:eastAsia="Times New Roman"/>
      <w:color w:val="auto"/>
      <w:sz w:val="24"/>
      <w:lang w:eastAsia="ru-RU"/>
    </w:rPr>
  </w:style>
  <w:style w:type="paragraph" w:customStyle="1" w:styleId="31">
    <w:name w:val="Основной текст 31"/>
    <w:basedOn w:val="a"/>
    <w:rsid w:val="00221047"/>
    <w:pPr>
      <w:widowControl w:val="0"/>
      <w:jc w:val="left"/>
    </w:pPr>
    <w:rPr>
      <w:rFonts w:eastAsia="Times New Roman"/>
      <w:color w:val="auto"/>
      <w:sz w:val="24"/>
      <w:lang w:eastAsia="ru-RU"/>
    </w:rPr>
  </w:style>
  <w:style w:type="paragraph" w:styleId="af9">
    <w:name w:val="Title"/>
    <w:basedOn w:val="a"/>
    <w:link w:val="afa"/>
    <w:qFormat/>
    <w:rsid w:val="002514BF"/>
    <w:pPr>
      <w:jc w:val="center"/>
    </w:pPr>
    <w:rPr>
      <w:rFonts w:eastAsia="Times New Roman"/>
      <w:color w:val="auto"/>
      <w:szCs w:val="20"/>
      <w:lang w:eastAsia="ru-RU"/>
    </w:rPr>
  </w:style>
  <w:style w:type="character" w:customStyle="1" w:styleId="afa">
    <w:name w:val="Название Знак"/>
    <w:basedOn w:val="a0"/>
    <w:link w:val="af9"/>
    <w:rsid w:val="002514BF"/>
    <w:rPr>
      <w:rFonts w:eastAsia="Times New Roman"/>
      <w:sz w:val="28"/>
    </w:rPr>
  </w:style>
  <w:style w:type="character" w:styleId="afb">
    <w:name w:val="Strong"/>
    <w:basedOn w:val="a0"/>
    <w:uiPriority w:val="22"/>
    <w:qFormat/>
    <w:rsid w:val="008B1385"/>
    <w:rPr>
      <w:b/>
      <w:bCs/>
    </w:rPr>
  </w:style>
  <w:style w:type="paragraph" w:styleId="afc">
    <w:name w:val="Normal (Web)"/>
    <w:aliases w:val="Обычный (Web)"/>
    <w:basedOn w:val="a"/>
    <w:uiPriority w:val="99"/>
    <w:unhideWhenUsed/>
    <w:rsid w:val="008B1385"/>
    <w:pPr>
      <w:spacing w:before="100" w:beforeAutospacing="1" w:after="100" w:afterAutospacing="1"/>
      <w:jc w:val="left"/>
    </w:pPr>
    <w:rPr>
      <w:rFonts w:eastAsia="Times New Roman"/>
      <w:color w:val="auto"/>
      <w:sz w:val="24"/>
      <w:lang w:eastAsia="ru-RU"/>
    </w:rPr>
  </w:style>
  <w:style w:type="paragraph" w:styleId="HTML">
    <w:name w:val="HTML Preformatted"/>
    <w:basedOn w:val="a"/>
    <w:link w:val="HTML0"/>
    <w:uiPriority w:val="99"/>
    <w:unhideWhenUsed/>
    <w:rsid w:val="00CE071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Courier New" w:eastAsia="Times New Roman" w:hAnsi="Courier New" w:cs="Courier New"/>
      <w:color w:val="auto"/>
      <w:sz w:val="20"/>
      <w:szCs w:val="20"/>
      <w:lang w:eastAsia="ru-RU"/>
    </w:rPr>
  </w:style>
  <w:style w:type="character" w:customStyle="1" w:styleId="HTML0">
    <w:name w:val="Стандартный HTML Знак"/>
    <w:basedOn w:val="a0"/>
    <w:link w:val="HTML"/>
    <w:uiPriority w:val="99"/>
    <w:rsid w:val="00CE071C"/>
    <w:rPr>
      <w:rFonts w:ascii="Courier New" w:eastAsia="Times New Roman" w:hAnsi="Courier New" w:cs="Courier New"/>
    </w:rPr>
  </w:style>
  <w:style w:type="paragraph" w:styleId="afd">
    <w:name w:val="Body Text"/>
    <w:aliases w:val="Основной текст Знак Знак Знак Знак Знак Знак,Основной текст Знак2 Знак,Основной текст Знак1 Знак Знак,Основной текст Знак Знак Знак Знак,Основной текст Знак2 Знак Знак Знак Зн Знак Знак Знак,Основной текст1"/>
    <w:basedOn w:val="a"/>
    <w:link w:val="11"/>
    <w:rsid w:val="00F46B07"/>
    <w:pPr>
      <w:spacing w:after="120"/>
      <w:jc w:val="left"/>
    </w:pPr>
    <w:rPr>
      <w:rFonts w:eastAsia="Times New Roman"/>
      <w:color w:val="auto"/>
      <w:sz w:val="24"/>
    </w:rPr>
  </w:style>
  <w:style w:type="character" w:customStyle="1" w:styleId="11">
    <w:name w:val="Основной текст Знак1"/>
    <w:aliases w:val="Основной текст Знак Знак Знак Знак Знак Знак Знак,Основной текст Знак2 Знак Знак,Основной текст Знак1 Знак Знак Знак,Основной текст Знак Знак Знак Знак Знак,Основной текст Знак2 Знак Знак Знак Зн Знак Знак Знак Знак"/>
    <w:link w:val="afd"/>
    <w:rsid w:val="00F46B07"/>
    <w:rPr>
      <w:rFonts w:eastAsia="Times New Roman"/>
      <w:sz w:val="24"/>
      <w:szCs w:val="24"/>
    </w:rPr>
  </w:style>
  <w:style w:type="character" w:customStyle="1" w:styleId="afe">
    <w:name w:val="Основной текст Знак"/>
    <w:basedOn w:val="a0"/>
    <w:link w:val="afd"/>
    <w:uiPriority w:val="99"/>
    <w:rsid w:val="00F46B07"/>
    <w:rPr>
      <w:color w:val="FF0000"/>
      <w:sz w:val="28"/>
      <w:szCs w:val="24"/>
      <w:lang w:eastAsia="en-US"/>
    </w:rPr>
  </w:style>
  <w:style w:type="paragraph" w:customStyle="1" w:styleId="12">
    <w:name w:val="Обычный1"/>
    <w:rsid w:val="00DB2A48"/>
    <w:pPr>
      <w:widowControl w:val="0"/>
      <w:spacing w:line="260" w:lineRule="auto"/>
      <w:ind w:firstLine="400"/>
      <w:jc w:val="both"/>
    </w:pPr>
    <w:rPr>
      <w:rFonts w:eastAsia="Times New Roman"/>
      <w:snapToGrid w:val="0"/>
      <w:sz w:val="18"/>
    </w:rPr>
  </w:style>
  <w:style w:type="paragraph" w:styleId="aff">
    <w:name w:val="TOC Heading"/>
    <w:basedOn w:val="1"/>
    <w:next w:val="a"/>
    <w:uiPriority w:val="39"/>
    <w:unhideWhenUsed/>
    <w:qFormat/>
    <w:rsid w:val="001E5162"/>
    <w:pPr>
      <w:keepLines/>
      <w:spacing w:before="480" w:after="0" w:line="276" w:lineRule="auto"/>
      <w:jc w:val="left"/>
      <w:outlineLvl w:val="9"/>
    </w:pPr>
    <w:rPr>
      <w:color w:val="365F91"/>
      <w:kern w:val="0"/>
      <w:sz w:val="28"/>
      <w:szCs w:val="28"/>
    </w:rPr>
  </w:style>
  <w:style w:type="paragraph" w:styleId="13">
    <w:name w:val="toc 1"/>
    <w:basedOn w:val="a"/>
    <w:next w:val="a"/>
    <w:autoRedefine/>
    <w:uiPriority w:val="39"/>
    <w:unhideWhenUsed/>
    <w:rsid w:val="001E5162"/>
    <w:pPr>
      <w:spacing w:after="100"/>
    </w:pPr>
  </w:style>
  <w:style w:type="paragraph" w:styleId="21">
    <w:name w:val="toc 2"/>
    <w:basedOn w:val="a"/>
    <w:next w:val="a"/>
    <w:autoRedefine/>
    <w:uiPriority w:val="39"/>
    <w:unhideWhenUsed/>
    <w:rsid w:val="001E5162"/>
    <w:pPr>
      <w:spacing w:after="100"/>
      <w:ind w:left="280"/>
    </w:pPr>
  </w:style>
  <w:style w:type="paragraph" w:styleId="32">
    <w:name w:val="toc 3"/>
    <w:basedOn w:val="a"/>
    <w:next w:val="a"/>
    <w:autoRedefine/>
    <w:uiPriority w:val="39"/>
    <w:unhideWhenUsed/>
    <w:rsid w:val="001E5162"/>
    <w:pPr>
      <w:spacing w:after="100"/>
      <w:ind w:left="560"/>
    </w:pPr>
  </w:style>
  <w:style w:type="paragraph" w:customStyle="1" w:styleId="consplusnormal">
    <w:name w:val="consplusnormal"/>
    <w:basedOn w:val="a"/>
    <w:rsid w:val="003475A1"/>
    <w:pPr>
      <w:spacing w:before="100" w:beforeAutospacing="1" w:after="100" w:afterAutospacing="1"/>
      <w:jc w:val="left"/>
    </w:pPr>
    <w:rPr>
      <w:rFonts w:eastAsia="Times New Roman"/>
      <w:color w:val="auto"/>
      <w:sz w:val="24"/>
      <w:lang w:eastAsia="ru-RU"/>
    </w:rPr>
  </w:style>
  <w:style w:type="paragraph" w:styleId="aff0">
    <w:name w:val="endnote text"/>
    <w:basedOn w:val="a"/>
    <w:link w:val="aff1"/>
    <w:unhideWhenUsed/>
    <w:rsid w:val="00F21EF3"/>
    <w:pPr>
      <w:tabs>
        <w:tab w:val="left" w:pos="0"/>
      </w:tabs>
      <w:overflowPunct w:val="0"/>
      <w:autoSpaceDE w:val="0"/>
      <w:autoSpaceDN w:val="0"/>
      <w:adjustRightInd w:val="0"/>
      <w:spacing w:before="120"/>
    </w:pPr>
    <w:rPr>
      <w:rFonts w:eastAsia="Times New Roman"/>
      <w:bCs/>
      <w:color w:val="auto"/>
      <w:sz w:val="20"/>
      <w:szCs w:val="20"/>
      <w:lang w:eastAsia="ru-RU"/>
    </w:rPr>
  </w:style>
  <w:style w:type="character" w:customStyle="1" w:styleId="aff1">
    <w:name w:val="Текст концевой сноски Знак"/>
    <w:basedOn w:val="a0"/>
    <w:link w:val="aff0"/>
    <w:rsid w:val="00F21EF3"/>
    <w:rPr>
      <w:rFonts w:eastAsia="Times New Roman"/>
      <w:bCs/>
    </w:rPr>
  </w:style>
  <w:style w:type="paragraph" w:customStyle="1" w:styleId="22">
    <w:name w:val="Обычный2"/>
    <w:rsid w:val="00F21EF3"/>
    <w:pPr>
      <w:spacing w:before="100" w:after="100"/>
    </w:pPr>
    <w:rPr>
      <w:rFonts w:eastAsia="Times New Roman"/>
      <w:snapToGrid w:val="0"/>
      <w:sz w:val="24"/>
    </w:rPr>
  </w:style>
  <w:style w:type="paragraph" w:customStyle="1" w:styleId="menuheader">
    <w:name w:val="menu_header"/>
    <w:basedOn w:val="a"/>
    <w:rsid w:val="00F21EF3"/>
    <w:pPr>
      <w:spacing w:before="150"/>
      <w:jc w:val="left"/>
    </w:pPr>
    <w:rPr>
      <w:rFonts w:ascii="Tahoma" w:eastAsia="Times New Roman" w:hAnsi="Tahoma" w:cs="Tahoma"/>
      <w:b/>
      <w:bCs/>
      <w:color w:val="000000"/>
      <w:sz w:val="16"/>
      <w:szCs w:val="16"/>
      <w:lang w:eastAsia="ru-RU"/>
    </w:rPr>
  </w:style>
  <w:style w:type="character" w:customStyle="1" w:styleId="23">
    <w:name w:val="Основной текст 2 Знак"/>
    <w:basedOn w:val="a0"/>
    <w:link w:val="24"/>
    <w:uiPriority w:val="99"/>
    <w:semiHidden/>
    <w:rsid w:val="00F21EF3"/>
    <w:rPr>
      <w:color w:val="FF0000"/>
      <w:sz w:val="28"/>
      <w:szCs w:val="24"/>
      <w:lang w:eastAsia="en-US"/>
    </w:rPr>
  </w:style>
  <w:style w:type="paragraph" w:styleId="24">
    <w:name w:val="Body Text 2"/>
    <w:basedOn w:val="a"/>
    <w:link w:val="23"/>
    <w:uiPriority w:val="99"/>
    <w:semiHidden/>
    <w:unhideWhenUsed/>
    <w:rsid w:val="00F21EF3"/>
    <w:pPr>
      <w:spacing w:after="120" w:line="480" w:lineRule="auto"/>
    </w:pPr>
  </w:style>
  <w:style w:type="paragraph" w:customStyle="1" w:styleId="ConsPlusNormal0">
    <w:name w:val="ConsPlusNormal"/>
    <w:rsid w:val="00F21EF3"/>
    <w:pPr>
      <w:widowControl w:val="0"/>
      <w:autoSpaceDE w:val="0"/>
      <w:autoSpaceDN w:val="0"/>
      <w:adjustRightInd w:val="0"/>
      <w:ind w:firstLine="720"/>
    </w:pPr>
    <w:rPr>
      <w:rFonts w:ascii="Arial" w:eastAsia="Times New Roman" w:hAnsi="Arial" w:cs="Arial"/>
    </w:rPr>
  </w:style>
  <w:style w:type="paragraph" w:customStyle="1" w:styleId="ConsPlusNonformat">
    <w:name w:val="ConsPlusNonformat"/>
    <w:rsid w:val="00F21EF3"/>
    <w:pPr>
      <w:widowControl w:val="0"/>
      <w:autoSpaceDE w:val="0"/>
      <w:autoSpaceDN w:val="0"/>
      <w:adjustRightInd w:val="0"/>
    </w:pPr>
    <w:rPr>
      <w:rFonts w:ascii="Courier New" w:eastAsia="Times New Roman" w:hAnsi="Courier New" w:cs="Courier New"/>
    </w:rPr>
  </w:style>
  <w:style w:type="character" w:customStyle="1" w:styleId="aff2">
    <w:name w:val="Гипертекстовая ссылка"/>
    <w:basedOn w:val="a0"/>
    <w:uiPriority w:val="99"/>
    <w:rsid w:val="00561412"/>
    <w:rPr>
      <w:b/>
      <w:bCs/>
      <w:color w:val="008000"/>
    </w:rPr>
  </w:style>
  <w:style w:type="paragraph" w:customStyle="1" w:styleId="u">
    <w:name w:val="u"/>
    <w:basedOn w:val="a"/>
    <w:rsid w:val="00552E80"/>
    <w:pPr>
      <w:spacing w:before="100" w:beforeAutospacing="1" w:after="100" w:afterAutospacing="1"/>
      <w:jc w:val="left"/>
    </w:pPr>
    <w:rPr>
      <w:rFonts w:eastAsia="Times New Roman"/>
      <w:color w:val="auto"/>
      <w:sz w:val="24"/>
      <w:lang w:eastAsia="ru-RU"/>
    </w:rPr>
  </w:style>
  <w:style w:type="character" w:styleId="aff3">
    <w:name w:val="FollowedHyperlink"/>
    <w:basedOn w:val="a0"/>
    <w:uiPriority w:val="99"/>
    <w:semiHidden/>
    <w:unhideWhenUsed/>
    <w:rsid w:val="005C765B"/>
    <w:rPr>
      <w:color w:val="800080"/>
      <w:u w:val="single"/>
    </w:rPr>
  </w:style>
  <w:style w:type="paragraph" w:customStyle="1" w:styleId="Heading">
    <w:name w:val="Heading"/>
    <w:rsid w:val="00D70BFF"/>
    <w:pPr>
      <w:autoSpaceDE w:val="0"/>
      <w:autoSpaceDN w:val="0"/>
      <w:adjustRightInd w:val="0"/>
    </w:pPr>
    <w:rPr>
      <w:rFonts w:ascii="Arial" w:eastAsia="Times New Roman" w:hAnsi="Arial" w:cs="Arial"/>
      <w:b/>
      <w:bCs/>
      <w:sz w:val="22"/>
      <w:szCs w:val="22"/>
    </w:rPr>
  </w:style>
  <w:style w:type="paragraph" w:customStyle="1" w:styleId="33">
    <w:name w:val="Обычный3"/>
    <w:rsid w:val="007F1E45"/>
    <w:pPr>
      <w:spacing w:before="100" w:after="100"/>
    </w:pPr>
    <w:rPr>
      <w:rFonts w:eastAsia="Times New Roman"/>
      <w:snapToGrid w:val="0"/>
      <w:sz w:val="24"/>
    </w:rPr>
  </w:style>
  <w:style w:type="character" w:customStyle="1" w:styleId="aff4">
    <w:name w:val="Цветовое выделение"/>
    <w:uiPriority w:val="99"/>
    <w:rsid w:val="007F1E45"/>
    <w:rPr>
      <w:b/>
      <w:color w:val="000080"/>
      <w:sz w:val="32"/>
    </w:rPr>
  </w:style>
  <w:style w:type="paragraph" w:customStyle="1" w:styleId="aff5">
    <w:name w:val="Таблицы (моноширинный)"/>
    <w:basedOn w:val="a"/>
    <w:next w:val="a"/>
    <w:uiPriority w:val="99"/>
    <w:rsid w:val="007F1E45"/>
    <w:pPr>
      <w:autoSpaceDE w:val="0"/>
      <w:autoSpaceDN w:val="0"/>
      <w:adjustRightInd w:val="0"/>
    </w:pPr>
    <w:rPr>
      <w:rFonts w:ascii="Courier New" w:hAnsi="Courier New" w:cs="Courier New"/>
      <w:color w:val="auto"/>
      <w:sz w:val="36"/>
      <w:szCs w:val="36"/>
    </w:rPr>
  </w:style>
  <w:style w:type="paragraph" w:customStyle="1" w:styleId="34">
    <w:name w:val="Стиль3"/>
    <w:basedOn w:val="a"/>
    <w:link w:val="35"/>
    <w:rsid w:val="007F1E45"/>
    <w:pPr>
      <w:spacing w:after="200" w:line="360" w:lineRule="auto"/>
      <w:ind w:firstLine="708"/>
    </w:pPr>
    <w:rPr>
      <w:rFonts w:ascii="Cambria" w:eastAsia="Times New Roman" w:hAnsi="Cambria"/>
      <w:color w:val="auto"/>
      <w:sz w:val="22"/>
      <w:szCs w:val="20"/>
      <w:lang w:val="en-US" w:bidi="en-US"/>
    </w:rPr>
  </w:style>
  <w:style w:type="character" w:customStyle="1" w:styleId="35">
    <w:name w:val="Стиль3 Знак"/>
    <w:basedOn w:val="a0"/>
    <w:link w:val="34"/>
    <w:rsid w:val="007F1E45"/>
    <w:rPr>
      <w:rFonts w:ascii="Cambria" w:eastAsia="Times New Roman" w:hAnsi="Cambria"/>
      <w:sz w:val="22"/>
      <w:lang w:val="en-US" w:eastAsia="en-US" w:bidi="en-US"/>
    </w:rPr>
  </w:style>
  <w:style w:type="character" w:customStyle="1" w:styleId="z-">
    <w:name w:val="z-Начало формы Знак"/>
    <w:basedOn w:val="a0"/>
    <w:link w:val="z-0"/>
    <w:uiPriority w:val="99"/>
    <w:semiHidden/>
    <w:rsid w:val="007F1E45"/>
    <w:rPr>
      <w:rFonts w:ascii="Arial" w:eastAsia="Times New Roman" w:hAnsi="Arial" w:cs="Arial"/>
      <w:vanish/>
      <w:sz w:val="16"/>
      <w:szCs w:val="16"/>
    </w:rPr>
  </w:style>
  <w:style w:type="paragraph" w:styleId="z-0">
    <w:name w:val="HTML Top of Form"/>
    <w:basedOn w:val="a"/>
    <w:next w:val="a"/>
    <w:link w:val="z-"/>
    <w:hidden/>
    <w:uiPriority w:val="99"/>
    <w:semiHidden/>
    <w:unhideWhenUsed/>
    <w:rsid w:val="007F1E45"/>
    <w:pPr>
      <w:pBdr>
        <w:bottom w:val="single" w:sz="6" w:space="1" w:color="auto"/>
      </w:pBdr>
      <w:jc w:val="center"/>
    </w:pPr>
    <w:rPr>
      <w:rFonts w:ascii="Arial" w:eastAsia="Times New Roman" w:hAnsi="Arial" w:cs="Arial"/>
      <w:vanish/>
      <w:color w:val="auto"/>
      <w:sz w:val="16"/>
      <w:szCs w:val="16"/>
      <w:lang w:eastAsia="ru-RU"/>
    </w:rPr>
  </w:style>
  <w:style w:type="character" w:customStyle="1" w:styleId="z-1">
    <w:name w:val="z-Конец формы Знак"/>
    <w:basedOn w:val="a0"/>
    <w:link w:val="z-2"/>
    <w:uiPriority w:val="99"/>
    <w:semiHidden/>
    <w:rsid w:val="007F1E45"/>
    <w:rPr>
      <w:rFonts w:ascii="Arial" w:eastAsia="Times New Roman" w:hAnsi="Arial" w:cs="Arial"/>
      <w:vanish/>
      <w:sz w:val="16"/>
      <w:szCs w:val="16"/>
    </w:rPr>
  </w:style>
  <w:style w:type="paragraph" w:styleId="z-2">
    <w:name w:val="HTML Bottom of Form"/>
    <w:basedOn w:val="a"/>
    <w:next w:val="a"/>
    <w:link w:val="z-1"/>
    <w:hidden/>
    <w:uiPriority w:val="99"/>
    <w:semiHidden/>
    <w:unhideWhenUsed/>
    <w:rsid w:val="007F1E45"/>
    <w:pPr>
      <w:pBdr>
        <w:top w:val="single" w:sz="6" w:space="1" w:color="auto"/>
      </w:pBdr>
      <w:jc w:val="center"/>
    </w:pPr>
    <w:rPr>
      <w:rFonts w:ascii="Arial" w:eastAsia="Times New Roman" w:hAnsi="Arial" w:cs="Arial"/>
      <w:vanish/>
      <w:color w:val="auto"/>
      <w:sz w:val="16"/>
      <w:szCs w:val="16"/>
      <w:lang w:eastAsia="ru-RU"/>
    </w:rPr>
  </w:style>
  <w:style w:type="paragraph" w:customStyle="1" w:styleId="aff6">
    <w:name w:val="Заголовок статьи"/>
    <w:basedOn w:val="a"/>
    <w:next w:val="a"/>
    <w:uiPriority w:val="99"/>
    <w:rsid w:val="00ED252C"/>
    <w:pPr>
      <w:widowControl w:val="0"/>
      <w:autoSpaceDE w:val="0"/>
      <w:autoSpaceDN w:val="0"/>
      <w:adjustRightInd w:val="0"/>
      <w:ind w:left="1612" w:hanging="892"/>
    </w:pPr>
    <w:rPr>
      <w:rFonts w:ascii="Arial" w:eastAsia="Times New Roman" w:hAnsi="Arial" w:cs="Arial"/>
      <w:color w:val="auto"/>
      <w:sz w:val="24"/>
      <w:lang w:eastAsia="ru-RU"/>
    </w:rPr>
  </w:style>
  <w:style w:type="paragraph" w:styleId="aff7">
    <w:name w:val="caption"/>
    <w:basedOn w:val="a"/>
    <w:next w:val="a"/>
    <w:uiPriority w:val="35"/>
    <w:unhideWhenUsed/>
    <w:qFormat/>
    <w:rsid w:val="00061831"/>
    <w:pPr>
      <w:spacing w:after="200"/>
    </w:pPr>
    <w:rPr>
      <w:b/>
      <w:bCs/>
      <w:color w:val="4F81BD"/>
      <w:sz w:val="18"/>
      <w:szCs w:val="18"/>
    </w:rPr>
  </w:style>
  <w:style w:type="paragraph" w:customStyle="1" w:styleId="ConsNormal">
    <w:name w:val="ConsNormal"/>
    <w:rsid w:val="00771C7F"/>
    <w:pPr>
      <w:ind w:firstLine="720"/>
    </w:pPr>
    <w:rPr>
      <w:rFonts w:ascii="Arial" w:eastAsia="Times New Roman" w:hAnsi="Arial" w:cs="Arial"/>
    </w:rPr>
  </w:style>
  <w:style w:type="character" w:customStyle="1" w:styleId="num0">
    <w:name w:val="num0"/>
    <w:basedOn w:val="a0"/>
    <w:rsid w:val="0051033D"/>
  </w:style>
</w:styles>
</file>

<file path=word/webSettings.xml><?xml version="1.0" encoding="utf-8"?>
<w:webSettings xmlns:r="http://schemas.openxmlformats.org/officeDocument/2006/relationships" xmlns:w="http://schemas.openxmlformats.org/wordprocessingml/2006/main">
  <w:divs>
    <w:div w:id="30495033">
      <w:bodyDiv w:val="1"/>
      <w:marLeft w:val="0"/>
      <w:marRight w:val="0"/>
      <w:marTop w:val="0"/>
      <w:marBottom w:val="0"/>
      <w:divBdr>
        <w:top w:val="none" w:sz="0" w:space="0" w:color="auto"/>
        <w:left w:val="none" w:sz="0" w:space="0" w:color="auto"/>
        <w:bottom w:val="none" w:sz="0" w:space="0" w:color="auto"/>
        <w:right w:val="none" w:sz="0" w:space="0" w:color="auto"/>
      </w:divBdr>
    </w:div>
    <w:div w:id="71971641">
      <w:bodyDiv w:val="1"/>
      <w:marLeft w:val="0"/>
      <w:marRight w:val="0"/>
      <w:marTop w:val="0"/>
      <w:marBottom w:val="0"/>
      <w:divBdr>
        <w:top w:val="none" w:sz="0" w:space="0" w:color="auto"/>
        <w:left w:val="none" w:sz="0" w:space="0" w:color="auto"/>
        <w:bottom w:val="none" w:sz="0" w:space="0" w:color="auto"/>
        <w:right w:val="none" w:sz="0" w:space="0" w:color="auto"/>
      </w:divBdr>
    </w:div>
    <w:div w:id="258025174">
      <w:bodyDiv w:val="1"/>
      <w:marLeft w:val="0"/>
      <w:marRight w:val="0"/>
      <w:marTop w:val="0"/>
      <w:marBottom w:val="0"/>
      <w:divBdr>
        <w:top w:val="none" w:sz="0" w:space="0" w:color="auto"/>
        <w:left w:val="none" w:sz="0" w:space="0" w:color="auto"/>
        <w:bottom w:val="none" w:sz="0" w:space="0" w:color="auto"/>
        <w:right w:val="none" w:sz="0" w:space="0" w:color="auto"/>
      </w:divBdr>
    </w:div>
    <w:div w:id="266040903">
      <w:bodyDiv w:val="1"/>
      <w:marLeft w:val="0"/>
      <w:marRight w:val="0"/>
      <w:marTop w:val="0"/>
      <w:marBottom w:val="0"/>
      <w:divBdr>
        <w:top w:val="none" w:sz="0" w:space="0" w:color="auto"/>
        <w:left w:val="none" w:sz="0" w:space="0" w:color="auto"/>
        <w:bottom w:val="none" w:sz="0" w:space="0" w:color="auto"/>
        <w:right w:val="none" w:sz="0" w:space="0" w:color="auto"/>
      </w:divBdr>
    </w:div>
    <w:div w:id="268899684">
      <w:bodyDiv w:val="1"/>
      <w:marLeft w:val="0"/>
      <w:marRight w:val="0"/>
      <w:marTop w:val="0"/>
      <w:marBottom w:val="0"/>
      <w:divBdr>
        <w:top w:val="none" w:sz="0" w:space="0" w:color="auto"/>
        <w:left w:val="none" w:sz="0" w:space="0" w:color="auto"/>
        <w:bottom w:val="none" w:sz="0" w:space="0" w:color="auto"/>
        <w:right w:val="none" w:sz="0" w:space="0" w:color="auto"/>
      </w:divBdr>
    </w:div>
    <w:div w:id="288904878">
      <w:bodyDiv w:val="1"/>
      <w:marLeft w:val="0"/>
      <w:marRight w:val="0"/>
      <w:marTop w:val="0"/>
      <w:marBottom w:val="0"/>
      <w:divBdr>
        <w:top w:val="none" w:sz="0" w:space="0" w:color="auto"/>
        <w:left w:val="none" w:sz="0" w:space="0" w:color="auto"/>
        <w:bottom w:val="none" w:sz="0" w:space="0" w:color="auto"/>
        <w:right w:val="none" w:sz="0" w:space="0" w:color="auto"/>
      </w:divBdr>
    </w:div>
    <w:div w:id="338779094">
      <w:bodyDiv w:val="1"/>
      <w:marLeft w:val="0"/>
      <w:marRight w:val="0"/>
      <w:marTop w:val="0"/>
      <w:marBottom w:val="0"/>
      <w:divBdr>
        <w:top w:val="none" w:sz="0" w:space="0" w:color="auto"/>
        <w:left w:val="none" w:sz="0" w:space="0" w:color="auto"/>
        <w:bottom w:val="none" w:sz="0" w:space="0" w:color="auto"/>
        <w:right w:val="none" w:sz="0" w:space="0" w:color="auto"/>
      </w:divBdr>
    </w:div>
    <w:div w:id="342129777">
      <w:bodyDiv w:val="1"/>
      <w:marLeft w:val="0"/>
      <w:marRight w:val="0"/>
      <w:marTop w:val="0"/>
      <w:marBottom w:val="0"/>
      <w:divBdr>
        <w:top w:val="none" w:sz="0" w:space="0" w:color="auto"/>
        <w:left w:val="none" w:sz="0" w:space="0" w:color="auto"/>
        <w:bottom w:val="none" w:sz="0" w:space="0" w:color="auto"/>
        <w:right w:val="none" w:sz="0" w:space="0" w:color="auto"/>
      </w:divBdr>
    </w:div>
    <w:div w:id="371881512">
      <w:bodyDiv w:val="1"/>
      <w:marLeft w:val="0"/>
      <w:marRight w:val="0"/>
      <w:marTop w:val="0"/>
      <w:marBottom w:val="0"/>
      <w:divBdr>
        <w:top w:val="none" w:sz="0" w:space="0" w:color="auto"/>
        <w:left w:val="none" w:sz="0" w:space="0" w:color="auto"/>
        <w:bottom w:val="none" w:sz="0" w:space="0" w:color="auto"/>
        <w:right w:val="none" w:sz="0" w:space="0" w:color="auto"/>
      </w:divBdr>
    </w:div>
    <w:div w:id="378169391">
      <w:bodyDiv w:val="1"/>
      <w:marLeft w:val="0"/>
      <w:marRight w:val="0"/>
      <w:marTop w:val="0"/>
      <w:marBottom w:val="0"/>
      <w:divBdr>
        <w:top w:val="none" w:sz="0" w:space="0" w:color="auto"/>
        <w:left w:val="none" w:sz="0" w:space="0" w:color="auto"/>
        <w:bottom w:val="none" w:sz="0" w:space="0" w:color="auto"/>
        <w:right w:val="none" w:sz="0" w:space="0" w:color="auto"/>
      </w:divBdr>
    </w:div>
    <w:div w:id="635069003">
      <w:bodyDiv w:val="1"/>
      <w:marLeft w:val="0"/>
      <w:marRight w:val="0"/>
      <w:marTop w:val="0"/>
      <w:marBottom w:val="0"/>
      <w:divBdr>
        <w:top w:val="none" w:sz="0" w:space="0" w:color="auto"/>
        <w:left w:val="none" w:sz="0" w:space="0" w:color="auto"/>
        <w:bottom w:val="none" w:sz="0" w:space="0" w:color="auto"/>
        <w:right w:val="none" w:sz="0" w:space="0" w:color="auto"/>
      </w:divBdr>
    </w:div>
    <w:div w:id="643968627">
      <w:bodyDiv w:val="1"/>
      <w:marLeft w:val="0"/>
      <w:marRight w:val="0"/>
      <w:marTop w:val="0"/>
      <w:marBottom w:val="0"/>
      <w:divBdr>
        <w:top w:val="none" w:sz="0" w:space="0" w:color="auto"/>
        <w:left w:val="none" w:sz="0" w:space="0" w:color="auto"/>
        <w:bottom w:val="none" w:sz="0" w:space="0" w:color="auto"/>
        <w:right w:val="none" w:sz="0" w:space="0" w:color="auto"/>
      </w:divBdr>
    </w:div>
    <w:div w:id="689455843">
      <w:bodyDiv w:val="1"/>
      <w:marLeft w:val="0"/>
      <w:marRight w:val="0"/>
      <w:marTop w:val="0"/>
      <w:marBottom w:val="0"/>
      <w:divBdr>
        <w:top w:val="none" w:sz="0" w:space="0" w:color="auto"/>
        <w:left w:val="none" w:sz="0" w:space="0" w:color="auto"/>
        <w:bottom w:val="none" w:sz="0" w:space="0" w:color="auto"/>
        <w:right w:val="none" w:sz="0" w:space="0" w:color="auto"/>
      </w:divBdr>
    </w:div>
    <w:div w:id="712343008">
      <w:bodyDiv w:val="1"/>
      <w:marLeft w:val="0"/>
      <w:marRight w:val="0"/>
      <w:marTop w:val="0"/>
      <w:marBottom w:val="0"/>
      <w:divBdr>
        <w:top w:val="none" w:sz="0" w:space="0" w:color="auto"/>
        <w:left w:val="none" w:sz="0" w:space="0" w:color="auto"/>
        <w:bottom w:val="none" w:sz="0" w:space="0" w:color="auto"/>
        <w:right w:val="none" w:sz="0" w:space="0" w:color="auto"/>
      </w:divBdr>
    </w:div>
    <w:div w:id="729767613">
      <w:bodyDiv w:val="1"/>
      <w:marLeft w:val="0"/>
      <w:marRight w:val="0"/>
      <w:marTop w:val="0"/>
      <w:marBottom w:val="0"/>
      <w:divBdr>
        <w:top w:val="none" w:sz="0" w:space="0" w:color="auto"/>
        <w:left w:val="none" w:sz="0" w:space="0" w:color="auto"/>
        <w:bottom w:val="none" w:sz="0" w:space="0" w:color="auto"/>
        <w:right w:val="none" w:sz="0" w:space="0" w:color="auto"/>
      </w:divBdr>
    </w:div>
    <w:div w:id="751392886">
      <w:bodyDiv w:val="1"/>
      <w:marLeft w:val="0"/>
      <w:marRight w:val="0"/>
      <w:marTop w:val="0"/>
      <w:marBottom w:val="0"/>
      <w:divBdr>
        <w:top w:val="none" w:sz="0" w:space="0" w:color="auto"/>
        <w:left w:val="none" w:sz="0" w:space="0" w:color="auto"/>
        <w:bottom w:val="none" w:sz="0" w:space="0" w:color="auto"/>
        <w:right w:val="none" w:sz="0" w:space="0" w:color="auto"/>
      </w:divBdr>
      <w:divsChild>
        <w:div w:id="1066757183">
          <w:marLeft w:val="0"/>
          <w:marRight w:val="0"/>
          <w:marTop w:val="0"/>
          <w:marBottom w:val="0"/>
          <w:divBdr>
            <w:top w:val="none" w:sz="0" w:space="0" w:color="auto"/>
            <w:left w:val="none" w:sz="0" w:space="0" w:color="auto"/>
            <w:bottom w:val="none" w:sz="0" w:space="0" w:color="auto"/>
            <w:right w:val="none" w:sz="0" w:space="0" w:color="auto"/>
          </w:divBdr>
        </w:div>
        <w:div w:id="1444113621">
          <w:marLeft w:val="0"/>
          <w:marRight w:val="0"/>
          <w:marTop w:val="0"/>
          <w:marBottom w:val="0"/>
          <w:divBdr>
            <w:top w:val="none" w:sz="0" w:space="0" w:color="auto"/>
            <w:left w:val="none" w:sz="0" w:space="0" w:color="auto"/>
            <w:bottom w:val="none" w:sz="0" w:space="0" w:color="auto"/>
            <w:right w:val="none" w:sz="0" w:space="0" w:color="auto"/>
          </w:divBdr>
        </w:div>
        <w:div w:id="1653170901">
          <w:marLeft w:val="0"/>
          <w:marRight w:val="0"/>
          <w:marTop w:val="0"/>
          <w:marBottom w:val="0"/>
          <w:divBdr>
            <w:top w:val="none" w:sz="0" w:space="0" w:color="auto"/>
            <w:left w:val="none" w:sz="0" w:space="0" w:color="auto"/>
            <w:bottom w:val="none" w:sz="0" w:space="0" w:color="auto"/>
            <w:right w:val="none" w:sz="0" w:space="0" w:color="auto"/>
          </w:divBdr>
        </w:div>
      </w:divsChild>
    </w:div>
    <w:div w:id="795677906">
      <w:bodyDiv w:val="1"/>
      <w:marLeft w:val="0"/>
      <w:marRight w:val="0"/>
      <w:marTop w:val="0"/>
      <w:marBottom w:val="0"/>
      <w:divBdr>
        <w:top w:val="none" w:sz="0" w:space="0" w:color="auto"/>
        <w:left w:val="none" w:sz="0" w:space="0" w:color="auto"/>
        <w:bottom w:val="none" w:sz="0" w:space="0" w:color="auto"/>
        <w:right w:val="none" w:sz="0" w:space="0" w:color="auto"/>
      </w:divBdr>
    </w:div>
    <w:div w:id="984432290">
      <w:bodyDiv w:val="1"/>
      <w:marLeft w:val="0"/>
      <w:marRight w:val="0"/>
      <w:marTop w:val="0"/>
      <w:marBottom w:val="0"/>
      <w:divBdr>
        <w:top w:val="none" w:sz="0" w:space="0" w:color="auto"/>
        <w:left w:val="none" w:sz="0" w:space="0" w:color="auto"/>
        <w:bottom w:val="none" w:sz="0" w:space="0" w:color="auto"/>
        <w:right w:val="none" w:sz="0" w:space="0" w:color="auto"/>
      </w:divBdr>
    </w:div>
    <w:div w:id="1016274216">
      <w:bodyDiv w:val="1"/>
      <w:marLeft w:val="0"/>
      <w:marRight w:val="0"/>
      <w:marTop w:val="0"/>
      <w:marBottom w:val="0"/>
      <w:divBdr>
        <w:top w:val="none" w:sz="0" w:space="0" w:color="auto"/>
        <w:left w:val="none" w:sz="0" w:space="0" w:color="auto"/>
        <w:bottom w:val="none" w:sz="0" w:space="0" w:color="auto"/>
        <w:right w:val="none" w:sz="0" w:space="0" w:color="auto"/>
      </w:divBdr>
    </w:div>
    <w:div w:id="1042943635">
      <w:bodyDiv w:val="1"/>
      <w:marLeft w:val="0"/>
      <w:marRight w:val="0"/>
      <w:marTop w:val="0"/>
      <w:marBottom w:val="0"/>
      <w:divBdr>
        <w:top w:val="none" w:sz="0" w:space="0" w:color="auto"/>
        <w:left w:val="none" w:sz="0" w:space="0" w:color="auto"/>
        <w:bottom w:val="none" w:sz="0" w:space="0" w:color="auto"/>
        <w:right w:val="none" w:sz="0" w:space="0" w:color="auto"/>
      </w:divBdr>
    </w:div>
    <w:div w:id="1115563931">
      <w:bodyDiv w:val="1"/>
      <w:marLeft w:val="0"/>
      <w:marRight w:val="0"/>
      <w:marTop w:val="0"/>
      <w:marBottom w:val="0"/>
      <w:divBdr>
        <w:top w:val="none" w:sz="0" w:space="0" w:color="auto"/>
        <w:left w:val="none" w:sz="0" w:space="0" w:color="auto"/>
        <w:bottom w:val="none" w:sz="0" w:space="0" w:color="auto"/>
        <w:right w:val="none" w:sz="0" w:space="0" w:color="auto"/>
      </w:divBdr>
    </w:div>
    <w:div w:id="1117944680">
      <w:bodyDiv w:val="1"/>
      <w:marLeft w:val="0"/>
      <w:marRight w:val="0"/>
      <w:marTop w:val="0"/>
      <w:marBottom w:val="0"/>
      <w:divBdr>
        <w:top w:val="none" w:sz="0" w:space="0" w:color="auto"/>
        <w:left w:val="none" w:sz="0" w:space="0" w:color="auto"/>
        <w:bottom w:val="none" w:sz="0" w:space="0" w:color="auto"/>
        <w:right w:val="none" w:sz="0" w:space="0" w:color="auto"/>
      </w:divBdr>
    </w:div>
    <w:div w:id="1152402744">
      <w:bodyDiv w:val="1"/>
      <w:marLeft w:val="0"/>
      <w:marRight w:val="0"/>
      <w:marTop w:val="0"/>
      <w:marBottom w:val="0"/>
      <w:divBdr>
        <w:top w:val="none" w:sz="0" w:space="0" w:color="auto"/>
        <w:left w:val="none" w:sz="0" w:space="0" w:color="auto"/>
        <w:bottom w:val="none" w:sz="0" w:space="0" w:color="auto"/>
        <w:right w:val="none" w:sz="0" w:space="0" w:color="auto"/>
      </w:divBdr>
    </w:div>
    <w:div w:id="1234123932">
      <w:bodyDiv w:val="1"/>
      <w:marLeft w:val="0"/>
      <w:marRight w:val="0"/>
      <w:marTop w:val="0"/>
      <w:marBottom w:val="0"/>
      <w:divBdr>
        <w:top w:val="none" w:sz="0" w:space="0" w:color="auto"/>
        <w:left w:val="none" w:sz="0" w:space="0" w:color="auto"/>
        <w:bottom w:val="none" w:sz="0" w:space="0" w:color="auto"/>
        <w:right w:val="none" w:sz="0" w:space="0" w:color="auto"/>
      </w:divBdr>
    </w:div>
    <w:div w:id="1317077464">
      <w:bodyDiv w:val="1"/>
      <w:marLeft w:val="0"/>
      <w:marRight w:val="0"/>
      <w:marTop w:val="0"/>
      <w:marBottom w:val="0"/>
      <w:divBdr>
        <w:top w:val="none" w:sz="0" w:space="0" w:color="auto"/>
        <w:left w:val="none" w:sz="0" w:space="0" w:color="auto"/>
        <w:bottom w:val="none" w:sz="0" w:space="0" w:color="auto"/>
        <w:right w:val="none" w:sz="0" w:space="0" w:color="auto"/>
      </w:divBdr>
    </w:div>
    <w:div w:id="1322851546">
      <w:bodyDiv w:val="1"/>
      <w:marLeft w:val="0"/>
      <w:marRight w:val="0"/>
      <w:marTop w:val="0"/>
      <w:marBottom w:val="0"/>
      <w:divBdr>
        <w:top w:val="none" w:sz="0" w:space="0" w:color="auto"/>
        <w:left w:val="none" w:sz="0" w:space="0" w:color="auto"/>
        <w:bottom w:val="none" w:sz="0" w:space="0" w:color="auto"/>
        <w:right w:val="none" w:sz="0" w:space="0" w:color="auto"/>
      </w:divBdr>
    </w:div>
    <w:div w:id="1410693780">
      <w:bodyDiv w:val="1"/>
      <w:marLeft w:val="0"/>
      <w:marRight w:val="0"/>
      <w:marTop w:val="0"/>
      <w:marBottom w:val="0"/>
      <w:divBdr>
        <w:top w:val="none" w:sz="0" w:space="0" w:color="auto"/>
        <w:left w:val="none" w:sz="0" w:space="0" w:color="auto"/>
        <w:bottom w:val="none" w:sz="0" w:space="0" w:color="auto"/>
        <w:right w:val="none" w:sz="0" w:space="0" w:color="auto"/>
      </w:divBdr>
    </w:div>
    <w:div w:id="1482312883">
      <w:bodyDiv w:val="1"/>
      <w:marLeft w:val="0"/>
      <w:marRight w:val="0"/>
      <w:marTop w:val="0"/>
      <w:marBottom w:val="0"/>
      <w:divBdr>
        <w:top w:val="none" w:sz="0" w:space="0" w:color="auto"/>
        <w:left w:val="none" w:sz="0" w:space="0" w:color="auto"/>
        <w:bottom w:val="none" w:sz="0" w:space="0" w:color="auto"/>
        <w:right w:val="none" w:sz="0" w:space="0" w:color="auto"/>
      </w:divBdr>
    </w:div>
    <w:div w:id="1492139206">
      <w:bodyDiv w:val="1"/>
      <w:marLeft w:val="0"/>
      <w:marRight w:val="0"/>
      <w:marTop w:val="0"/>
      <w:marBottom w:val="0"/>
      <w:divBdr>
        <w:top w:val="none" w:sz="0" w:space="0" w:color="auto"/>
        <w:left w:val="none" w:sz="0" w:space="0" w:color="auto"/>
        <w:bottom w:val="none" w:sz="0" w:space="0" w:color="auto"/>
        <w:right w:val="none" w:sz="0" w:space="0" w:color="auto"/>
      </w:divBdr>
    </w:div>
    <w:div w:id="1537741602">
      <w:bodyDiv w:val="1"/>
      <w:marLeft w:val="0"/>
      <w:marRight w:val="0"/>
      <w:marTop w:val="0"/>
      <w:marBottom w:val="0"/>
      <w:divBdr>
        <w:top w:val="none" w:sz="0" w:space="0" w:color="auto"/>
        <w:left w:val="none" w:sz="0" w:space="0" w:color="auto"/>
        <w:bottom w:val="none" w:sz="0" w:space="0" w:color="auto"/>
        <w:right w:val="none" w:sz="0" w:space="0" w:color="auto"/>
      </w:divBdr>
    </w:div>
    <w:div w:id="1562667487">
      <w:bodyDiv w:val="1"/>
      <w:marLeft w:val="0"/>
      <w:marRight w:val="0"/>
      <w:marTop w:val="0"/>
      <w:marBottom w:val="0"/>
      <w:divBdr>
        <w:top w:val="none" w:sz="0" w:space="0" w:color="auto"/>
        <w:left w:val="none" w:sz="0" w:space="0" w:color="auto"/>
        <w:bottom w:val="none" w:sz="0" w:space="0" w:color="auto"/>
        <w:right w:val="none" w:sz="0" w:space="0" w:color="auto"/>
      </w:divBdr>
      <w:divsChild>
        <w:div w:id="21368682">
          <w:marLeft w:val="0"/>
          <w:marRight w:val="0"/>
          <w:marTop w:val="0"/>
          <w:marBottom w:val="0"/>
          <w:divBdr>
            <w:top w:val="none" w:sz="0" w:space="0" w:color="auto"/>
            <w:left w:val="none" w:sz="0" w:space="0" w:color="auto"/>
            <w:bottom w:val="none" w:sz="0" w:space="0" w:color="auto"/>
            <w:right w:val="none" w:sz="0" w:space="0" w:color="auto"/>
          </w:divBdr>
        </w:div>
      </w:divsChild>
    </w:div>
    <w:div w:id="1641768615">
      <w:bodyDiv w:val="1"/>
      <w:marLeft w:val="0"/>
      <w:marRight w:val="0"/>
      <w:marTop w:val="0"/>
      <w:marBottom w:val="0"/>
      <w:divBdr>
        <w:top w:val="none" w:sz="0" w:space="0" w:color="auto"/>
        <w:left w:val="none" w:sz="0" w:space="0" w:color="auto"/>
        <w:bottom w:val="none" w:sz="0" w:space="0" w:color="auto"/>
        <w:right w:val="none" w:sz="0" w:space="0" w:color="auto"/>
      </w:divBdr>
    </w:div>
    <w:div w:id="1726443730">
      <w:bodyDiv w:val="1"/>
      <w:marLeft w:val="0"/>
      <w:marRight w:val="0"/>
      <w:marTop w:val="0"/>
      <w:marBottom w:val="0"/>
      <w:divBdr>
        <w:top w:val="none" w:sz="0" w:space="0" w:color="auto"/>
        <w:left w:val="none" w:sz="0" w:space="0" w:color="auto"/>
        <w:bottom w:val="none" w:sz="0" w:space="0" w:color="auto"/>
        <w:right w:val="none" w:sz="0" w:space="0" w:color="auto"/>
      </w:divBdr>
    </w:div>
    <w:div w:id="1745562080">
      <w:bodyDiv w:val="1"/>
      <w:marLeft w:val="0"/>
      <w:marRight w:val="0"/>
      <w:marTop w:val="0"/>
      <w:marBottom w:val="0"/>
      <w:divBdr>
        <w:top w:val="none" w:sz="0" w:space="0" w:color="auto"/>
        <w:left w:val="none" w:sz="0" w:space="0" w:color="auto"/>
        <w:bottom w:val="none" w:sz="0" w:space="0" w:color="auto"/>
        <w:right w:val="none" w:sz="0" w:space="0" w:color="auto"/>
      </w:divBdr>
    </w:div>
    <w:div w:id="1750347617">
      <w:bodyDiv w:val="1"/>
      <w:marLeft w:val="0"/>
      <w:marRight w:val="0"/>
      <w:marTop w:val="0"/>
      <w:marBottom w:val="0"/>
      <w:divBdr>
        <w:top w:val="none" w:sz="0" w:space="0" w:color="auto"/>
        <w:left w:val="none" w:sz="0" w:space="0" w:color="auto"/>
        <w:bottom w:val="none" w:sz="0" w:space="0" w:color="auto"/>
        <w:right w:val="none" w:sz="0" w:space="0" w:color="auto"/>
      </w:divBdr>
    </w:div>
    <w:div w:id="1877352244">
      <w:bodyDiv w:val="1"/>
      <w:marLeft w:val="0"/>
      <w:marRight w:val="0"/>
      <w:marTop w:val="0"/>
      <w:marBottom w:val="0"/>
      <w:divBdr>
        <w:top w:val="none" w:sz="0" w:space="0" w:color="auto"/>
        <w:left w:val="none" w:sz="0" w:space="0" w:color="auto"/>
        <w:bottom w:val="none" w:sz="0" w:space="0" w:color="auto"/>
        <w:right w:val="none" w:sz="0" w:space="0" w:color="auto"/>
      </w:divBdr>
    </w:div>
    <w:div w:id="1908371859">
      <w:bodyDiv w:val="1"/>
      <w:marLeft w:val="0"/>
      <w:marRight w:val="0"/>
      <w:marTop w:val="0"/>
      <w:marBottom w:val="0"/>
      <w:divBdr>
        <w:top w:val="none" w:sz="0" w:space="0" w:color="auto"/>
        <w:left w:val="none" w:sz="0" w:space="0" w:color="auto"/>
        <w:bottom w:val="none" w:sz="0" w:space="0" w:color="auto"/>
        <w:right w:val="none" w:sz="0" w:space="0" w:color="auto"/>
      </w:divBdr>
    </w:div>
    <w:div w:id="1912888084">
      <w:bodyDiv w:val="1"/>
      <w:marLeft w:val="0"/>
      <w:marRight w:val="0"/>
      <w:marTop w:val="0"/>
      <w:marBottom w:val="0"/>
      <w:divBdr>
        <w:top w:val="none" w:sz="0" w:space="0" w:color="auto"/>
        <w:left w:val="none" w:sz="0" w:space="0" w:color="auto"/>
        <w:bottom w:val="none" w:sz="0" w:space="0" w:color="auto"/>
        <w:right w:val="none" w:sz="0" w:space="0" w:color="auto"/>
      </w:divBdr>
    </w:div>
    <w:div w:id="1973559897">
      <w:bodyDiv w:val="1"/>
      <w:marLeft w:val="0"/>
      <w:marRight w:val="0"/>
      <w:marTop w:val="0"/>
      <w:marBottom w:val="0"/>
      <w:divBdr>
        <w:top w:val="none" w:sz="0" w:space="0" w:color="auto"/>
        <w:left w:val="none" w:sz="0" w:space="0" w:color="auto"/>
        <w:bottom w:val="none" w:sz="0" w:space="0" w:color="auto"/>
        <w:right w:val="none" w:sz="0" w:space="0" w:color="auto"/>
      </w:divBdr>
    </w:div>
    <w:div w:id="20081681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1.jpeg"/><Relationship Id="rId18" Type="http://schemas.openxmlformats.org/officeDocument/2006/relationships/footer" Target="footer4.xml"/><Relationship Id="rId3" Type="http://schemas.openxmlformats.org/officeDocument/2006/relationships/styles" Target="styles.xml"/><Relationship Id="rId21" Type="http://schemas.openxmlformats.org/officeDocument/2006/relationships/footer" Target="footer5.xml"/><Relationship Id="rId7" Type="http://schemas.openxmlformats.org/officeDocument/2006/relationships/endnotes" Target="endnotes.xml"/><Relationship Id="rId12" Type="http://schemas.openxmlformats.org/officeDocument/2006/relationships/chart" Target="charts/chart2.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ru.wikipedia.org/w/index.php?title=%D0%9C%D1%8B%D1%81_%D0%A7%D0%B5%D0%BB%D1%8E%D1%81%D0%BA%D0%B8%D0%BD_%28%D0%B0%D1%8D%D1%80%D0%BE%D0%B4%D1%80%D0%BE%D0%BC%29&amp;action=edit&amp;redlink=1" TargetMode="External"/><Relationship Id="rId20" Type="http://schemas.openxmlformats.org/officeDocument/2006/relationships/header" Target="header4.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chart" Target="charts/chart1.xm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footer" Target="footer3.xml"/><Relationship Id="rId23" Type="http://schemas.openxmlformats.org/officeDocument/2006/relationships/fontTable" Target="fontTable.xml"/><Relationship Id="rId10" Type="http://schemas.openxmlformats.org/officeDocument/2006/relationships/footer" Target="footer2.xml"/><Relationship Id="rId19" Type="http://schemas.openxmlformats.org/officeDocument/2006/relationships/image" Target="media/image2.jpeg"/><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eader" Target="header2.xml"/><Relationship Id="rId22" Type="http://schemas.openxmlformats.org/officeDocument/2006/relationships/header" Target="header5.xml"/></Relationships>
</file>

<file path=word/charts/_rels/chart1.xml.rels><?xml version="1.0" encoding="UTF-8" standalone="yes"?>
<Relationships xmlns="http://schemas.openxmlformats.org/package/2006/relationships"><Relationship Id="rId1" Type="http://schemas.openxmlformats.org/officeDocument/2006/relationships/oleObject" Target="file:///c:\&#1055;&#1088;&#1072;&#1082;&#1090;&#1080;&#1082;&#1072;_2011\&#1075;&#1077;&#1086;&#1075;&#1088;&#1072;&#1092;&#1080;&#1095;&#1077;&#1089;&#1082;&#1086;&#1077;%20&#1086;&#1087;&#1080;&#1089;&#1072;&#1085;&#1080;&#1077;\&#1075;&#1088;&#1072;&#1092;&#1080;&#1082;&#1080;,%20&#1090;&#1072;&#1073;&#1083;&#1080;&#1094;&#1099;.xlsx" TargetMode="External"/></Relationships>
</file>

<file path=word/charts/_rels/chart2.xml.rels><?xml version="1.0" encoding="UTF-8" standalone="yes"?>
<Relationships xmlns="http://schemas.openxmlformats.org/package/2006/relationships"><Relationship Id="rId1" Type="http://schemas.openxmlformats.org/officeDocument/2006/relationships/oleObject" Target="file:///c:\&#1055;&#1088;&#1072;&#1082;&#1090;&#1080;&#1082;&#1072;_2011\&#1075;&#1077;&#1086;&#1075;&#1088;&#1072;&#1092;&#1080;&#1095;&#1077;&#1089;&#1082;&#1086;&#1077;%20&#1086;&#1087;&#1080;&#1089;&#1072;&#1085;&#1080;&#1077;\&#1075;&#1088;&#1072;&#1092;&#1080;&#1082;&#1080;,%20&#1090;&#1072;&#1073;&#1083;&#1080;&#1094;&#1099;.xls" TargetMode="External"/></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11363636363636359"/>
          <c:y val="8.3870967741935545E-2"/>
          <c:w val="0.60139860139861745"/>
          <c:h val="0.76774193548391234"/>
        </c:manualLayout>
      </c:layout>
      <c:lineChart>
        <c:grouping val="standard"/>
        <c:ser>
          <c:idx val="0"/>
          <c:order val="0"/>
          <c:tx>
            <c:v>Голомянский</c:v>
          </c:tx>
          <c:spPr>
            <a:ln w="25400">
              <a:solidFill>
                <a:srgbClr val="666699"/>
              </a:solidFill>
              <a:prstDash val="solid"/>
            </a:ln>
          </c:spPr>
          <c:marker>
            <c:symbol val="diamond"/>
            <c:size val="5"/>
            <c:spPr>
              <a:solidFill>
                <a:srgbClr val="666699"/>
              </a:solidFill>
              <a:ln>
                <a:solidFill>
                  <a:srgbClr val="666699"/>
                </a:solidFill>
                <a:prstDash val="solid"/>
              </a:ln>
            </c:spPr>
          </c:marker>
          <c:cat>
            <c:strRef>
              <c:f>Sheet1!$R$59:$AC$59</c:f>
              <c:strCache>
                <c:ptCount val="12"/>
                <c:pt idx="0">
                  <c:v>I</c:v>
                </c:pt>
                <c:pt idx="1">
                  <c:v>II</c:v>
                </c:pt>
                <c:pt idx="2">
                  <c:v>III</c:v>
                </c:pt>
                <c:pt idx="3">
                  <c:v>IV</c:v>
                </c:pt>
                <c:pt idx="4">
                  <c:v>V</c:v>
                </c:pt>
                <c:pt idx="5">
                  <c:v>VI</c:v>
                </c:pt>
                <c:pt idx="6">
                  <c:v>VII</c:v>
                </c:pt>
                <c:pt idx="7">
                  <c:v>VIII</c:v>
                </c:pt>
                <c:pt idx="8">
                  <c:v>IX</c:v>
                </c:pt>
                <c:pt idx="9">
                  <c:v>X</c:v>
                </c:pt>
                <c:pt idx="10">
                  <c:v>XI</c:v>
                </c:pt>
                <c:pt idx="11">
                  <c:v>XII</c:v>
                </c:pt>
              </c:strCache>
            </c:strRef>
          </c:cat>
          <c:val>
            <c:numRef>
              <c:f>Sheet1!$R$60:$AC$60</c:f>
              <c:numCache>
                <c:formatCode>General</c:formatCode>
                <c:ptCount val="12"/>
                <c:pt idx="0">
                  <c:v>-28</c:v>
                </c:pt>
                <c:pt idx="1">
                  <c:v>-28.5</c:v>
                </c:pt>
                <c:pt idx="2">
                  <c:v>-27.6</c:v>
                </c:pt>
                <c:pt idx="3">
                  <c:v>-20.6</c:v>
                </c:pt>
                <c:pt idx="4">
                  <c:v>-10.1</c:v>
                </c:pt>
                <c:pt idx="5">
                  <c:v>-1.5</c:v>
                </c:pt>
                <c:pt idx="6">
                  <c:v>0.70000000000000062</c:v>
                </c:pt>
                <c:pt idx="7">
                  <c:v>0</c:v>
                </c:pt>
                <c:pt idx="8">
                  <c:v>-3.2</c:v>
                </c:pt>
                <c:pt idx="9">
                  <c:v>-12</c:v>
                </c:pt>
                <c:pt idx="10">
                  <c:v>-21</c:v>
                </c:pt>
                <c:pt idx="11">
                  <c:v>-24.9</c:v>
                </c:pt>
              </c:numCache>
            </c:numRef>
          </c:val>
        </c:ser>
        <c:ser>
          <c:idx val="1"/>
          <c:order val="1"/>
          <c:tx>
            <c:v>Русский</c:v>
          </c:tx>
          <c:spPr>
            <a:ln w="25400">
              <a:solidFill>
                <a:srgbClr val="339933"/>
              </a:solidFill>
              <a:prstDash val="solid"/>
            </a:ln>
          </c:spPr>
          <c:marker>
            <c:symbol val="square"/>
            <c:size val="5"/>
            <c:spPr>
              <a:solidFill>
                <a:srgbClr val="008080"/>
              </a:solidFill>
              <a:ln>
                <a:solidFill>
                  <a:srgbClr val="339933"/>
                </a:solidFill>
                <a:prstDash val="solid"/>
              </a:ln>
            </c:spPr>
          </c:marker>
          <c:cat>
            <c:strRef>
              <c:f>Sheet1!$R$59:$AC$59</c:f>
              <c:strCache>
                <c:ptCount val="12"/>
                <c:pt idx="0">
                  <c:v>I</c:v>
                </c:pt>
                <c:pt idx="1">
                  <c:v>II</c:v>
                </c:pt>
                <c:pt idx="2">
                  <c:v>III</c:v>
                </c:pt>
                <c:pt idx="3">
                  <c:v>IV</c:v>
                </c:pt>
                <c:pt idx="4">
                  <c:v>V</c:v>
                </c:pt>
                <c:pt idx="5">
                  <c:v>VI</c:v>
                </c:pt>
                <c:pt idx="6">
                  <c:v>VII</c:v>
                </c:pt>
                <c:pt idx="7">
                  <c:v>VIII</c:v>
                </c:pt>
                <c:pt idx="8">
                  <c:v>IX</c:v>
                </c:pt>
                <c:pt idx="9">
                  <c:v>X</c:v>
                </c:pt>
                <c:pt idx="10">
                  <c:v>XI</c:v>
                </c:pt>
                <c:pt idx="11">
                  <c:v>XII</c:v>
                </c:pt>
              </c:strCache>
            </c:strRef>
          </c:cat>
          <c:val>
            <c:numRef>
              <c:f>Sheet1!$R$61:$AC$61</c:f>
              <c:numCache>
                <c:formatCode>General</c:formatCode>
                <c:ptCount val="12"/>
                <c:pt idx="0">
                  <c:v>-28.6</c:v>
                </c:pt>
                <c:pt idx="1">
                  <c:v>-29.2</c:v>
                </c:pt>
                <c:pt idx="2">
                  <c:v>-28.2</c:v>
                </c:pt>
                <c:pt idx="3">
                  <c:v>-21.3</c:v>
                </c:pt>
                <c:pt idx="4">
                  <c:v>-10.4</c:v>
                </c:pt>
                <c:pt idx="5">
                  <c:v>-1.4</c:v>
                </c:pt>
                <c:pt idx="6">
                  <c:v>1.3</c:v>
                </c:pt>
                <c:pt idx="7">
                  <c:v>0.8</c:v>
                </c:pt>
                <c:pt idx="8">
                  <c:v>-1.9</c:v>
                </c:pt>
                <c:pt idx="9">
                  <c:v>-10.3</c:v>
                </c:pt>
                <c:pt idx="10">
                  <c:v>-20.3</c:v>
                </c:pt>
                <c:pt idx="11">
                  <c:v>-25</c:v>
                </c:pt>
              </c:numCache>
            </c:numRef>
          </c:val>
        </c:ser>
        <c:ser>
          <c:idx val="2"/>
          <c:order val="2"/>
          <c:tx>
            <c:v>им. Е.К.Федорова</c:v>
          </c:tx>
          <c:spPr>
            <a:ln w="25400">
              <a:solidFill>
                <a:srgbClr val="FF0000"/>
              </a:solidFill>
              <a:prstDash val="solid"/>
            </a:ln>
          </c:spPr>
          <c:marker>
            <c:symbol val="triangle"/>
            <c:size val="5"/>
            <c:spPr>
              <a:solidFill>
                <a:srgbClr val="FF0000"/>
              </a:solidFill>
              <a:ln>
                <a:solidFill>
                  <a:srgbClr val="FF0000"/>
                </a:solidFill>
                <a:prstDash val="solid"/>
              </a:ln>
            </c:spPr>
          </c:marker>
          <c:cat>
            <c:strRef>
              <c:f>Sheet1!$R$59:$AC$59</c:f>
              <c:strCache>
                <c:ptCount val="12"/>
                <c:pt idx="0">
                  <c:v>I</c:v>
                </c:pt>
                <c:pt idx="1">
                  <c:v>II</c:v>
                </c:pt>
                <c:pt idx="2">
                  <c:v>III</c:v>
                </c:pt>
                <c:pt idx="3">
                  <c:v>IV</c:v>
                </c:pt>
                <c:pt idx="4">
                  <c:v>V</c:v>
                </c:pt>
                <c:pt idx="5">
                  <c:v>VI</c:v>
                </c:pt>
                <c:pt idx="6">
                  <c:v>VII</c:v>
                </c:pt>
                <c:pt idx="7">
                  <c:v>VIII</c:v>
                </c:pt>
                <c:pt idx="8">
                  <c:v>IX</c:v>
                </c:pt>
                <c:pt idx="9">
                  <c:v>X</c:v>
                </c:pt>
                <c:pt idx="10">
                  <c:v>XI</c:v>
                </c:pt>
                <c:pt idx="11">
                  <c:v>XII</c:v>
                </c:pt>
              </c:strCache>
            </c:strRef>
          </c:cat>
          <c:val>
            <c:numRef>
              <c:f>Sheet1!$R$62:$AC$62</c:f>
              <c:numCache>
                <c:formatCode>General</c:formatCode>
                <c:ptCount val="12"/>
                <c:pt idx="0">
                  <c:v>-28.5</c:v>
                </c:pt>
                <c:pt idx="1">
                  <c:v>-28.6</c:v>
                </c:pt>
                <c:pt idx="2">
                  <c:v>-27.8</c:v>
                </c:pt>
                <c:pt idx="3">
                  <c:v>-20.9</c:v>
                </c:pt>
                <c:pt idx="4">
                  <c:v>-10.4</c:v>
                </c:pt>
                <c:pt idx="5">
                  <c:v>-1.4</c:v>
                </c:pt>
                <c:pt idx="6">
                  <c:v>1.4</c:v>
                </c:pt>
                <c:pt idx="7">
                  <c:v>0.8</c:v>
                </c:pt>
                <c:pt idx="8">
                  <c:v>-2.4</c:v>
                </c:pt>
                <c:pt idx="9">
                  <c:v>-11.6</c:v>
                </c:pt>
                <c:pt idx="10">
                  <c:v>-21.3</c:v>
                </c:pt>
                <c:pt idx="11">
                  <c:v>-25.5</c:v>
                </c:pt>
              </c:numCache>
            </c:numRef>
          </c:val>
        </c:ser>
        <c:dropLines>
          <c:spPr>
            <a:ln w="3175">
              <a:solidFill>
                <a:srgbClr val="000000"/>
              </a:solidFill>
              <a:prstDash val="solid"/>
            </a:ln>
          </c:spPr>
        </c:dropLines>
        <c:marker val="1"/>
        <c:axId val="102802944"/>
        <c:axId val="102813696"/>
      </c:lineChart>
      <c:catAx>
        <c:axId val="102802944"/>
        <c:scaling>
          <c:orientation val="minMax"/>
        </c:scaling>
        <c:axPos val="b"/>
        <c:title>
          <c:tx>
            <c:rich>
              <a:bodyPr/>
              <a:lstStyle/>
              <a:p>
                <a:pPr>
                  <a:defRPr sz="1000" b="0" i="0" u="none" strike="noStrike" baseline="0">
                    <a:solidFill>
                      <a:srgbClr val="000000"/>
                    </a:solidFill>
                    <a:latin typeface="Calibri"/>
                    <a:ea typeface="Calibri"/>
                    <a:cs typeface="Calibri"/>
                  </a:defRPr>
                </a:pPr>
                <a:r>
                  <a:rPr lang="ru-RU" b="0"/>
                  <a:t>Месяцы</a:t>
                </a:r>
              </a:p>
            </c:rich>
          </c:tx>
          <c:layout>
            <c:manualLayout>
              <c:xMode val="edge"/>
              <c:yMode val="edge"/>
              <c:x val="0.37237762237763744"/>
              <c:y val="0.89032258064516068"/>
            </c:manualLayout>
          </c:layout>
          <c:spPr>
            <a:noFill/>
            <a:ln w="25400">
              <a:noFill/>
            </a:ln>
          </c:spPr>
        </c:title>
        <c:numFmt formatCode="General" sourceLinked="1"/>
        <c:majorTickMark val="none"/>
        <c:tickLblPos val="nextTo"/>
        <c:spPr>
          <a:ln w="3175">
            <a:solidFill>
              <a:srgbClr val="808080"/>
            </a:solidFill>
            <a:prstDash val="solid"/>
          </a:ln>
        </c:spPr>
        <c:txPr>
          <a:bodyPr rot="0" vert="horz"/>
          <a:lstStyle/>
          <a:p>
            <a:pPr>
              <a:defRPr sz="1000" b="0" i="0" u="none" strike="noStrike" baseline="0">
                <a:solidFill>
                  <a:srgbClr val="000000"/>
                </a:solidFill>
                <a:latin typeface="Calibri"/>
                <a:ea typeface="Calibri"/>
                <a:cs typeface="Calibri"/>
              </a:defRPr>
            </a:pPr>
            <a:endParaRPr lang="ru-RU"/>
          </a:p>
        </c:txPr>
        <c:crossAx val="102813696"/>
        <c:crosses val="autoZero"/>
        <c:lblAlgn val="ctr"/>
        <c:lblOffset val="100"/>
        <c:tickLblSkip val="1"/>
        <c:tickMarkSkip val="1"/>
      </c:catAx>
      <c:valAx>
        <c:axId val="102813696"/>
        <c:scaling>
          <c:orientation val="minMax"/>
        </c:scaling>
        <c:axPos val="l"/>
        <c:majorGridlines>
          <c:spPr>
            <a:ln w="3175">
              <a:solidFill>
                <a:srgbClr val="808080"/>
              </a:solidFill>
              <a:prstDash val="solid"/>
            </a:ln>
          </c:spPr>
        </c:majorGridlines>
        <c:title>
          <c:tx>
            <c:rich>
              <a:bodyPr/>
              <a:lstStyle/>
              <a:p>
                <a:pPr>
                  <a:defRPr sz="1000" b="0" i="0" u="none" strike="noStrike" baseline="0">
                    <a:solidFill>
                      <a:srgbClr val="000000"/>
                    </a:solidFill>
                    <a:latin typeface="Calibri"/>
                    <a:ea typeface="Calibri"/>
                    <a:cs typeface="Calibri"/>
                  </a:defRPr>
                </a:pPr>
                <a:r>
                  <a:rPr lang="ru-RU" b="0"/>
                  <a:t>Температура воздуха, град. С</a:t>
                </a:r>
              </a:p>
            </c:rich>
          </c:tx>
          <c:layout>
            <c:manualLayout>
              <c:xMode val="edge"/>
              <c:yMode val="edge"/>
              <c:x val="8.7412587412587419E-3"/>
              <c:y val="0.19354838709678115"/>
            </c:manualLayout>
          </c:layout>
          <c:spPr>
            <a:noFill/>
            <a:ln w="25400">
              <a:noFill/>
            </a:ln>
          </c:spPr>
        </c:title>
        <c:numFmt formatCode="General" sourceLinked="1"/>
        <c:tickLblPos val="nextTo"/>
        <c:spPr>
          <a:ln w="3175">
            <a:solidFill>
              <a:srgbClr val="808080"/>
            </a:solidFill>
            <a:prstDash val="solid"/>
          </a:ln>
        </c:spPr>
        <c:txPr>
          <a:bodyPr rot="0" vert="horz"/>
          <a:lstStyle/>
          <a:p>
            <a:pPr>
              <a:defRPr sz="1000" b="0" i="0" u="none" strike="noStrike" baseline="0">
                <a:solidFill>
                  <a:srgbClr val="000000"/>
                </a:solidFill>
                <a:latin typeface="Calibri"/>
                <a:ea typeface="Calibri"/>
                <a:cs typeface="Calibri"/>
              </a:defRPr>
            </a:pPr>
            <a:endParaRPr lang="ru-RU"/>
          </a:p>
        </c:txPr>
        <c:crossAx val="102802944"/>
        <c:crosses val="autoZero"/>
        <c:crossBetween val="between"/>
      </c:valAx>
      <c:spPr>
        <a:solidFill>
          <a:srgbClr val="FFFFFF"/>
        </a:solidFill>
        <a:ln w="12700">
          <a:solidFill>
            <a:srgbClr val="000000"/>
          </a:solidFill>
          <a:prstDash val="solid"/>
        </a:ln>
      </c:spPr>
    </c:plotArea>
    <c:legend>
      <c:legendPos val="r"/>
      <c:layout>
        <c:manualLayout>
          <c:xMode val="edge"/>
          <c:yMode val="edge"/>
          <c:x val="0.7395104895104897"/>
          <c:y val="0.38064516129032488"/>
          <c:w val="0.24475524475524998"/>
          <c:h val="0.23225806451613401"/>
        </c:manualLayout>
      </c:layout>
      <c:spPr>
        <a:noFill/>
        <a:ln w="25400">
          <a:noFill/>
        </a:ln>
      </c:spPr>
      <c:txPr>
        <a:bodyPr/>
        <a:lstStyle/>
        <a:p>
          <a:pPr>
            <a:defRPr sz="920" b="0" i="0" u="none" strike="noStrike" baseline="0">
              <a:solidFill>
                <a:srgbClr val="000000"/>
              </a:solidFill>
              <a:latin typeface="Calibri"/>
              <a:ea typeface="Calibri"/>
              <a:cs typeface="Calibri"/>
            </a:defRPr>
          </a:pPr>
          <a:endParaRPr lang="ru-RU"/>
        </a:p>
      </c:txPr>
    </c:legend>
    <c:plotVisOnly val="1"/>
    <c:dispBlanksAs val="gap"/>
  </c:chart>
  <c:spPr>
    <a:solidFill>
      <a:srgbClr val="FFFFFF"/>
    </a:solidFill>
    <a:ln w="12700">
      <a:solidFill>
        <a:srgbClr val="000000"/>
      </a:solidFill>
      <a:prstDash val="solid"/>
    </a:ln>
  </c:spPr>
  <c:txPr>
    <a:bodyPr/>
    <a:lstStyle/>
    <a:p>
      <a:pPr>
        <a:defRPr sz="1000" b="0" i="0" u="none" strike="noStrike" baseline="0">
          <a:solidFill>
            <a:srgbClr val="000000"/>
          </a:solidFill>
          <a:latin typeface="Calibri"/>
          <a:ea typeface="Calibri"/>
          <a:cs typeface="Calibri"/>
        </a:defRPr>
      </a:pPr>
      <a:endParaRPr lang="ru-RU"/>
    </a:p>
  </c:txPr>
  <c:externalData r:id="rId1"/>
</c:chartSpace>
</file>

<file path=word/charts/chart2.xml><?xml version="1.0" encoding="utf-8"?>
<c:chartSpace xmlns:c="http://schemas.openxmlformats.org/drawingml/2006/chart" xmlns:a="http://schemas.openxmlformats.org/drawingml/2006/main" xmlns:r="http://schemas.openxmlformats.org/officeDocument/2006/relationships">
  <c:date1904 val="1"/>
  <c:lang val="ru-RU"/>
  <c:chart>
    <c:plotArea>
      <c:layout>
        <c:manualLayout>
          <c:layoutTarget val="inner"/>
          <c:xMode val="edge"/>
          <c:yMode val="edge"/>
          <c:x val="0.14579055441478439"/>
          <c:y val="8.9049498786300724E-2"/>
          <c:w val="0.54898703160259965"/>
          <c:h val="0.71842173070914983"/>
        </c:manualLayout>
      </c:layout>
      <c:barChart>
        <c:barDir val="col"/>
        <c:grouping val="clustered"/>
        <c:ser>
          <c:idx val="0"/>
          <c:order val="0"/>
          <c:tx>
            <c:v>Голомянный</c:v>
          </c:tx>
          <c:spPr>
            <a:solidFill>
              <a:srgbClr val="33CCCC"/>
            </a:solidFill>
            <a:ln w="25400">
              <a:noFill/>
            </a:ln>
          </c:spPr>
          <c:cat>
            <c:strRef>
              <c:f>Sheet1!$C$59:$N$59</c:f>
              <c:strCache>
                <c:ptCount val="12"/>
                <c:pt idx="0">
                  <c:v>I</c:v>
                </c:pt>
                <c:pt idx="1">
                  <c:v>II</c:v>
                </c:pt>
                <c:pt idx="2">
                  <c:v>III</c:v>
                </c:pt>
                <c:pt idx="3">
                  <c:v>IV</c:v>
                </c:pt>
                <c:pt idx="4">
                  <c:v>V</c:v>
                </c:pt>
                <c:pt idx="5">
                  <c:v>VI</c:v>
                </c:pt>
                <c:pt idx="6">
                  <c:v>VII</c:v>
                </c:pt>
                <c:pt idx="7">
                  <c:v>VIII</c:v>
                </c:pt>
                <c:pt idx="8">
                  <c:v>IX</c:v>
                </c:pt>
                <c:pt idx="9">
                  <c:v>X</c:v>
                </c:pt>
                <c:pt idx="10">
                  <c:v>XI</c:v>
                </c:pt>
                <c:pt idx="11">
                  <c:v>XII</c:v>
                </c:pt>
              </c:strCache>
            </c:strRef>
          </c:cat>
          <c:val>
            <c:numRef>
              <c:f>Sheet1!$C$60:$N$60</c:f>
              <c:numCache>
                <c:formatCode>0.0</c:formatCode>
                <c:ptCount val="12"/>
                <c:pt idx="0">
                  <c:v>10.451162790697675</c:v>
                </c:pt>
                <c:pt idx="1">
                  <c:v>8.804651162790698</c:v>
                </c:pt>
                <c:pt idx="2">
                  <c:v>9.5790697674418581</c:v>
                </c:pt>
                <c:pt idx="3">
                  <c:v>8.4</c:v>
                </c:pt>
                <c:pt idx="4">
                  <c:v>8.7069767441860453</c:v>
                </c:pt>
                <c:pt idx="5">
                  <c:v>13.265116279070076</c:v>
                </c:pt>
                <c:pt idx="6">
                  <c:v>24.211627906976727</c:v>
                </c:pt>
                <c:pt idx="7">
                  <c:v>24.307142857142829</c:v>
                </c:pt>
                <c:pt idx="8">
                  <c:v>22.580952380952379</c:v>
                </c:pt>
                <c:pt idx="9">
                  <c:v>14.395238095238104</c:v>
                </c:pt>
                <c:pt idx="10">
                  <c:v>9.8928571428571406</c:v>
                </c:pt>
                <c:pt idx="11">
                  <c:v>11.183720930232548</c:v>
                </c:pt>
              </c:numCache>
            </c:numRef>
          </c:val>
        </c:ser>
        <c:ser>
          <c:idx val="1"/>
          <c:order val="1"/>
          <c:tx>
            <c:v>Русский</c:v>
          </c:tx>
          <c:spPr>
            <a:solidFill>
              <a:srgbClr val="FF0000"/>
            </a:solidFill>
            <a:ln w="25400">
              <a:noFill/>
            </a:ln>
          </c:spPr>
          <c:cat>
            <c:strRef>
              <c:f>Sheet1!$C$59:$N$59</c:f>
              <c:strCache>
                <c:ptCount val="12"/>
                <c:pt idx="0">
                  <c:v>I</c:v>
                </c:pt>
                <c:pt idx="1">
                  <c:v>II</c:v>
                </c:pt>
                <c:pt idx="2">
                  <c:v>III</c:v>
                </c:pt>
                <c:pt idx="3">
                  <c:v>IV</c:v>
                </c:pt>
                <c:pt idx="4">
                  <c:v>V</c:v>
                </c:pt>
                <c:pt idx="5">
                  <c:v>VI</c:v>
                </c:pt>
                <c:pt idx="6">
                  <c:v>VII</c:v>
                </c:pt>
                <c:pt idx="7">
                  <c:v>VIII</c:v>
                </c:pt>
                <c:pt idx="8">
                  <c:v>IX</c:v>
                </c:pt>
                <c:pt idx="9">
                  <c:v>X</c:v>
                </c:pt>
                <c:pt idx="10">
                  <c:v>XI</c:v>
                </c:pt>
                <c:pt idx="11">
                  <c:v>XII</c:v>
                </c:pt>
              </c:strCache>
            </c:strRef>
          </c:cat>
          <c:val>
            <c:numRef>
              <c:f>Sheet1!$C$61:$N$61</c:f>
              <c:numCache>
                <c:formatCode>0.0</c:formatCode>
                <c:ptCount val="12"/>
                <c:pt idx="0">
                  <c:v>10.871875000000001</c:v>
                </c:pt>
                <c:pt idx="1">
                  <c:v>11.421874999999998</c:v>
                </c:pt>
                <c:pt idx="2">
                  <c:v>12.209677419354842</c:v>
                </c:pt>
                <c:pt idx="3">
                  <c:v>12.2</c:v>
                </c:pt>
                <c:pt idx="4">
                  <c:v>9.7935483870967719</c:v>
                </c:pt>
                <c:pt idx="5">
                  <c:v>12.532258064516098</c:v>
                </c:pt>
                <c:pt idx="6">
                  <c:v>30.996774193548383</c:v>
                </c:pt>
                <c:pt idx="7">
                  <c:v>25.516666666666655</c:v>
                </c:pt>
                <c:pt idx="8">
                  <c:v>20.866666666666667</c:v>
                </c:pt>
                <c:pt idx="9">
                  <c:v>14.633333333333328</c:v>
                </c:pt>
                <c:pt idx="10">
                  <c:v>9.08</c:v>
                </c:pt>
                <c:pt idx="11">
                  <c:v>13.95483870967742</c:v>
                </c:pt>
              </c:numCache>
            </c:numRef>
          </c:val>
        </c:ser>
        <c:ser>
          <c:idx val="2"/>
          <c:order val="2"/>
          <c:tx>
            <c:v>им.Е.К.Федорова, ГМО</c:v>
          </c:tx>
          <c:spPr>
            <a:solidFill>
              <a:srgbClr val="008080"/>
            </a:solidFill>
            <a:ln w="25400">
              <a:noFill/>
            </a:ln>
          </c:spPr>
          <c:cat>
            <c:strRef>
              <c:f>Sheet1!$C$59:$N$59</c:f>
              <c:strCache>
                <c:ptCount val="12"/>
                <c:pt idx="0">
                  <c:v>I</c:v>
                </c:pt>
                <c:pt idx="1">
                  <c:v>II</c:v>
                </c:pt>
                <c:pt idx="2">
                  <c:v>III</c:v>
                </c:pt>
                <c:pt idx="3">
                  <c:v>IV</c:v>
                </c:pt>
                <c:pt idx="4">
                  <c:v>V</c:v>
                </c:pt>
                <c:pt idx="5">
                  <c:v>VI</c:v>
                </c:pt>
                <c:pt idx="6">
                  <c:v>VII</c:v>
                </c:pt>
                <c:pt idx="7">
                  <c:v>VIII</c:v>
                </c:pt>
                <c:pt idx="8">
                  <c:v>IX</c:v>
                </c:pt>
                <c:pt idx="9">
                  <c:v>X</c:v>
                </c:pt>
                <c:pt idx="10">
                  <c:v>XI</c:v>
                </c:pt>
                <c:pt idx="11">
                  <c:v>XII</c:v>
                </c:pt>
              </c:strCache>
            </c:strRef>
          </c:cat>
          <c:val>
            <c:numRef>
              <c:f>Sheet1!$C$62:$N$62</c:f>
              <c:numCache>
                <c:formatCode>0.0</c:formatCode>
                <c:ptCount val="12"/>
                <c:pt idx="0">
                  <c:v>13.488095238095276</c:v>
                </c:pt>
                <c:pt idx="1">
                  <c:v>15.265853658536585</c:v>
                </c:pt>
                <c:pt idx="2">
                  <c:v>12.773809523809524</c:v>
                </c:pt>
                <c:pt idx="3">
                  <c:v>12</c:v>
                </c:pt>
                <c:pt idx="4">
                  <c:v>13.704761904761748</c:v>
                </c:pt>
                <c:pt idx="5">
                  <c:v>17.297619047619026</c:v>
                </c:pt>
                <c:pt idx="6">
                  <c:v>27.657142857142862</c:v>
                </c:pt>
                <c:pt idx="7">
                  <c:v>28.747619047619029</c:v>
                </c:pt>
                <c:pt idx="8">
                  <c:v>24.763414634145661</c:v>
                </c:pt>
                <c:pt idx="9">
                  <c:v>21.682499999999589</c:v>
                </c:pt>
                <c:pt idx="10">
                  <c:v>11.819512195122076</c:v>
                </c:pt>
                <c:pt idx="11">
                  <c:v>15.904878048780468</c:v>
                </c:pt>
              </c:numCache>
            </c:numRef>
          </c:val>
        </c:ser>
        <c:gapWidth val="300"/>
        <c:axId val="103249408"/>
        <c:axId val="103251328"/>
      </c:barChart>
      <c:catAx>
        <c:axId val="103249408"/>
        <c:scaling>
          <c:orientation val="minMax"/>
        </c:scaling>
        <c:axPos val="b"/>
        <c:title>
          <c:tx>
            <c:rich>
              <a:bodyPr/>
              <a:lstStyle/>
              <a:p>
                <a:pPr>
                  <a:defRPr sz="1000" b="1" i="0" u="none" strike="noStrike" baseline="0">
                    <a:solidFill>
                      <a:srgbClr val="000000"/>
                    </a:solidFill>
                    <a:latin typeface="Calibri"/>
                    <a:ea typeface="Calibri"/>
                    <a:cs typeface="Calibri"/>
                  </a:defRPr>
                </a:pPr>
                <a:r>
                  <a:rPr lang="ru-RU"/>
                  <a:t>Месяцы</a:t>
                </a:r>
              </a:p>
            </c:rich>
          </c:tx>
          <c:layout>
            <c:manualLayout>
              <c:xMode val="edge"/>
              <c:yMode val="edge"/>
              <c:x val="0.34907597535936047"/>
              <c:y val="0.92241379310344829"/>
            </c:manualLayout>
          </c:layout>
          <c:spPr>
            <a:noFill/>
            <a:ln w="25400">
              <a:noFill/>
            </a:ln>
          </c:spPr>
        </c:title>
        <c:numFmt formatCode="General" sourceLinked="1"/>
        <c:majorTickMark val="none"/>
        <c:tickLblPos val="nextTo"/>
        <c:spPr>
          <a:ln w="12700">
            <a:solidFill>
              <a:srgbClr val="000000"/>
            </a:solidFill>
            <a:prstDash val="solid"/>
          </a:ln>
        </c:spPr>
        <c:txPr>
          <a:bodyPr rot="0" vert="horz"/>
          <a:lstStyle/>
          <a:p>
            <a:pPr>
              <a:defRPr sz="1000" b="0" i="0" u="none" strike="noStrike" baseline="0">
                <a:solidFill>
                  <a:srgbClr val="000000"/>
                </a:solidFill>
                <a:latin typeface="Calibri"/>
                <a:ea typeface="Calibri"/>
                <a:cs typeface="Calibri"/>
              </a:defRPr>
            </a:pPr>
            <a:endParaRPr lang="ru-RU"/>
          </a:p>
        </c:txPr>
        <c:crossAx val="103251328"/>
        <c:crosses val="autoZero"/>
        <c:lblAlgn val="ctr"/>
        <c:lblOffset val="100"/>
        <c:tickLblSkip val="2"/>
        <c:tickMarkSkip val="1"/>
      </c:catAx>
      <c:valAx>
        <c:axId val="103251328"/>
        <c:scaling>
          <c:orientation val="minMax"/>
        </c:scaling>
        <c:axPos val="l"/>
        <c:majorGridlines>
          <c:spPr>
            <a:ln w="12700">
              <a:solidFill>
                <a:srgbClr val="000000"/>
              </a:solidFill>
              <a:prstDash val="solid"/>
            </a:ln>
          </c:spPr>
        </c:majorGridlines>
        <c:minorGridlines>
          <c:spPr>
            <a:ln w="3175">
              <a:solidFill>
                <a:srgbClr val="C0C0C0"/>
              </a:solidFill>
              <a:prstDash val="solid"/>
            </a:ln>
          </c:spPr>
        </c:minorGridlines>
        <c:title>
          <c:tx>
            <c:rich>
              <a:bodyPr/>
              <a:lstStyle/>
              <a:p>
                <a:pPr>
                  <a:defRPr sz="1000" b="1" i="0" u="none" strike="noStrike" baseline="0">
                    <a:solidFill>
                      <a:srgbClr val="000000"/>
                    </a:solidFill>
                    <a:latin typeface="Calibri"/>
                    <a:ea typeface="Calibri"/>
                    <a:cs typeface="Calibri"/>
                  </a:defRPr>
                </a:pPr>
                <a:r>
                  <a:rPr lang="ru-RU"/>
                  <a:t>Количество осадков, мм</a:t>
                </a:r>
              </a:p>
            </c:rich>
          </c:tx>
          <c:layout>
            <c:manualLayout>
              <c:xMode val="edge"/>
              <c:yMode val="edge"/>
              <c:x val="1.0266940451745378E-2"/>
              <c:y val="0.25"/>
            </c:manualLayout>
          </c:layout>
          <c:spPr>
            <a:noFill/>
            <a:ln w="25400">
              <a:noFill/>
            </a:ln>
          </c:spPr>
        </c:title>
        <c:numFmt formatCode="0.0" sourceLinked="1"/>
        <c:tickLblPos val="nextTo"/>
        <c:spPr>
          <a:ln w="12700">
            <a:solidFill>
              <a:srgbClr val="000000"/>
            </a:solidFill>
            <a:prstDash val="solid"/>
          </a:ln>
        </c:spPr>
        <c:txPr>
          <a:bodyPr rot="0" vert="horz"/>
          <a:lstStyle/>
          <a:p>
            <a:pPr>
              <a:defRPr sz="1000" b="0" i="0" u="none" strike="noStrike" baseline="0">
                <a:solidFill>
                  <a:srgbClr val="000000"/>
                </a:solidFill>
                <a:latin typeface="Calibri"/>
                <a:ea typeface="Calibri"/>
                <a:cs typeface="Calibri"/>
              </a:defRPr>
            </a:pPr>
            <a:endParaRPr lang="ru-RU"/>
          </a:p>
        </c:txPr>
        <c:crossAx val="103249408"/>
        <c:crosses val="autoZero"/>
        <c:crossBetween val="between"/>
      </c:valAx>
      <c:spPr>
        <a:solidFill>
          <a:srgbClr val="FFFFFF"/>
        </a:solidFill>
        <a:ln w="25400">
          <a:noFill/>
        </a:ln>
      </c:spPr>
    </c:plotArea>
    <c:legend>
      <c:legendPos val="r"/>
      <c:layout>
        <c:manualLayout>
          <c:xMode val="edge"/>
          <c:yMode val="edge"/>
          <c:x val="0.71614492837843513"/>
          <c:y val="0.34850459980939624"/>
          <c:w val="0.26537447579201773"/>
          <c:h val="0.25207017528016407"/>
        </c:manualLayout>
      </c:layout>
      <c:spPr>
        <a:noFill/>
        <a:ln w="12700">
          <a:solidFill>
            <a:srgbClr val="000000"/>
          </a:solidFill>
          <a:prstDash val="solid"/>
        </a:ln>
      </c:spPr>
      <c:txPr>
        <a:bodyPr/>
        <a:lstStyle/>
        <a:p>
          <a:pPr>
            <a:defRPr sz="845" b="0" i="0" u="none" strike="noStrike" baseline="0">
              <a:solidFill>
                <a:srgbClr val="000000"/>
              </a:solidFill>
              <a:latin typeface="Calibri"/>
              <a:ea typeface="Calibri"/>
              <a:cs typeface="Calibri"/>
            </a:defRPr>
          </a:pPr>
          <a:endParaRPr lang="ru-RU"/>
        </a:p>
      </c:txPr>
    </c:legend>
    <c:plotVisOnly val="1"/>
    <c:dispBlanksAs val="gap"/>
  </c:chart>
  <c:spPr>
    <a:solidFill>
      <a:srgbClr val="FFFFFF"/>
    </a:solidFill>
    <a:ln w="12700">
      <a:solidFill>
        <a:srgbClr val="000000"/>
      </a:solidFill>
      <a:prstDash val="solid"/>
    </a:ln>
  </c:spPr>
  <c:txPr>
    <a:bodyPr/>
    <a:lstStyle/>
    <a:p>
      <a:pPr>
        <a:defRPr sz="1000" b="0" i="0" u="none" strike="noStrike" baseline="0">
          <a:solidFill>
            <a:srgbClr val="000000"/>
          </a:solidFill>
          <a:latin typeface="Calibri"/>
          <a:ea typeface="Calibri"/>
          <a:cs typeface="Calibri"/>
        </a:defRPr>
      </a:pPr>
      <a:endParaRPr lang="ru-RU"/>
    </a:p>
  </c:txPr>
  <c:externalData r:id="rId1"/>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040E2F6-D91A-48B9-852E-1C64B4E8F61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38</Pages>
  <Words>7736</Words>
  <Characters>44099</Characters>
  <Application>Microsoft Office Word</Application>
  <DocSecurity>4</DocSecurity>
  <Lines>367</Lines>
  <Paragraphs>103</Paragraphs>
  <ScaleCrop>false</ScaleCrop>
  <HeadingPairs>
    <vt:vector size="2" baseType="variant">
      <vt:variant>
        <vt:lpstr>Название</vt:lpstr>
      </vt:variant>
      <vt:variant>
        <vt:i4>1</vt:i4>
      </vt:variant>
    </vt:vector>
  </HeadingPairs>
  <TitlesOfParts>
    <vt:vector size="1" baseType="lpstr">
      <vt:lpstr/>
    </vt:vector>
  </TitlesOfParts>
  <Company>ЗАО "Центр инженерных технологий"</Company>
  <LinksUpToDate>false</LinksUpToDate>
  <CharactersWithSpaces>51732</CharactersWithSpaces>
  <SharedDoc>false</SharedDoc>
  <HLinks>
    <vt:vector size="474" baseType="variant">
      <vt:variant>
        <vt:i4>2752529</vt:i4>
      </vt:variant>
      <vt:variant>
        <vt:i4>435</vt:i4>
      </vt:variant>
      <vt:variant>
        <vt:i4>0</vt:i4>
      </vt:variant>
      <vt:variant>
        <vt:i4>5</vt:i4>
      </vt:variant>
      <vt:variant>
        <vt:lpwstr/>
      </vt:variant>
      <vt:variant>
        <vt:lpwstr>sub_0</vt:lpwstr>
      </vt:variant>
      <vt:variant>
        <vt:i4>2752529</vt:i4>
      </vt:variant>
      <vt:variant>
        <vt:i4>432</vt:i4>
      </vt:variant>
      <vt:variant>
        <vt:i4>0</vt:i4>
      </vt:variant>
      <vt:variant>
        <vt:i4>5</vt:i4>
      </vt:variant>
      <vt:variant>
        <vt:lpwstr/>
      </vt:variant>
      <vt:variant>
        <vt:lpwstr>sub_0</vt:lpwstr>
      </vt:variant>
      <vt:variant>
        <vt:i4>2752529</vt:i4>
      </vt:variant>
      <vt:variant>
        <vt:i4>429</vt:i4>
      </vt:variant>
      <vt:variant>
        <vt:i4>0</vt:i4>
      </vt:variant>
      <vt:variant>
        <vt:i4>5</vt:i4>
      </vt:variant>
      <vt:variant>
        <vt:lpwstr/>
      </vt:variant>
      <vt:variant>
        <vt:lpwstr>sub_0</vt:lpwstr>
      </vt:variant>
      <vt:variant>
        <vt:i4>2752529</vt:i4>
      </vt:variant>
      <vt:variant>
        <vt:i4>426</vt:i4>
      </vt:variant>
      <vt:variant>
        <vt:i4>0</vt:i4>
      </vt:variant>
      <vt:variant>
        <vt:i4>5</vt:i4>
      </vt:variant>
      <vt:variant>
        <vt:lpwstr/>
      </vt:variant>
      <vt:variant>
        <vt:lpwstr>sub_0</vt:lpwstr>
      </vt:variant>
      <vt:variant>
        <vt:i4>3014679</vt:i4>
      </vt:variant>
      <vt:variant>
        <vt:i4>423</vt:i4>
      </vt:variant>
      <vt:variant>
        <vt:i4>0</vt:i4>
      </vt:variant>
      <vt:variant>
        <vt:i4>5</vt:i4>
      </vt:variant>
      <vt:variant>
        <vt:lpwstr/>
      </vt:variant>
      <vt:variant>
        <vt:lpwstr>sub_6004</vt:lpwstr>
      </vt:variant>
      <vt:variant>
        <vt:i4>524292</vt:i4>
      </vt:variant>
      <vt:variant>
        <vt:i4>420</vt:i4>
      </vt:variant>
      <vt:variant>
        <vt:i4>0</vt:i4>
      </vt:variant>
      <vt:variant>
        <vt:i4>5</vt:i4>
      </vt:variant>
      <vt:variant>
        <vt:lpwstr>http://www.onlinedics.ru/slovar/ushakov/t/tesno.html</vt:lpwstr>
      </vt:variant>
      <vt:variant>
        <vt:lpwstr/>
      </vt:variant>
      <vt:variant>
        <vt:i4>6094942</vt:i4>
      </vt:variant>
      <vt:variant>
        <vt:i4>417</vt:i4>
      </vt:variant>
      <vt:variant>
        <vt:i4>0</vt:i4>
      </vt:variant>
      <vt:variant>
        <vt:i4>5</vt:i4>
      </vt:variant>
      <vt:variant>
        <vt:lpwstr>http://www.onlinedics.ru/slovar/biz/o/otrasl.html</vt:lpwstr>
      </vt:variant>
      <vt:variant>
        <vt:lpwstr/>
      </vt:variant>
      <vt:variant>
        <vt:i4>5177425</vt:i4>
      </vt:variant>
      <vt:variant>
        <vt:i4>414</vt:i4>
      </vt:variant>
      <vt:variant>
        <vt:i4>0</vt:i4>
      </vt:variant>
      <vt:variant>
        <vt:i4>5</vt:i4>
      </vt:variant>
      <vt:variant>
        <vt:lpwstr>http://www.r-arcticnet.sr.unh.edu/v3.0/main.html</vt:lpwstr>
      </vt:variant>
      <vt:variant>
        <vt:lpwstr/>
      </vt:variant>
      <vt:variant>
        <vt:i4>7798889</vt:i4>
      </vt:variant>
      <vt:variant>
        <vt:i4>411</vt:i4>
      </vt:variant>
      <vt:variant>
        <vt:i4>0</vt:i4>
      </vt:variant>
      <vt:variant>
        <vt:i4>5</vt:i4>
      </vt:variant>
      <vt:variant>
        <vt:lpwstr>http://voda.mnr.gov.ru/part/?act=more&amp;id=3384&amp;pid=1058</vt:lpwstr>
      </vt:variant>
      <vt:variant>
        <vt:lpwstr/>
      </vt:variant>
      <vt:variant>
        <vt:i4>1966165</vt:i4>
      </vt:variant>
      <vt:variant>
        <vt:i4>408</vt:i4>
      </vt:variant>
      <vt:variant>
        <vt:i4>0</vt:i4>
      </vt:variant>
      <vt:variant>
        <vt:i4>5</vt:i4>
      </vt:variant>
      <vt:variant>
        <vt:lpwstr>http://77.108.74.231/vdh/index.php</vt:lpwstr>
      </vt:variant>
      <vt:variant>
        <vt:lpwstr>an</vt:lpwstr>
      </vt:variant>
      <vt:variant>
        <vt:i4>4653086</vt:i4>
      </vt:variant>
      <vt:variant>
        <vt:i4>405</vt:i4>
      </vt:variant>
      <vt:variant>
        <vt:i4>0</vt:i4>
      </vt:variant>
      <vt:variant>
        <vt:i4>5</vt:i4>
      </vt:variant>
      <vt:variant>
        <vt:lpwstr>http://ru.wikipedia.org/w/index.php?title=%D0%9C%D1%8B%D1%81_%D0%A7%D0%B5%D0%BB%D1%8E%D1%81%D0%BA%D0%B8%D0%BD_%28%D0%B0%D1%8D%D1%80%D0%BE%D0%B4%D1%80%D0%BE%D0%BC%29&amp;action=edit&amp;redlink=1</vt:lpwstr>
      </vt:variant>
      <vt:variant>
        <vt:lpwstr/>
      </vt:variant>
      <vt:variant>
        <vt:i4>1966165</vt:i4>
      </vt:variant>
      <vt:variant>
        <vt:i4>402</vt:i4>
      </vt:variant>
      <vt:variant>
        <vt:i4>0</vt:i4>
      </vt:variant>
      <vt:variant>
        <vt:i4>5</vt:i4>
      </vt:variant>
      <vt:variant>
        <vt:lpwstr>http://77.108.74.231/vdh/index.php</vt:lpwstr>
      </vt:variant>
      <vt:variant>
        <vt:lpwstr>an</vt:lpwstr>
      </vt:variant>
      <vt:variant>
        <vt:i4>2555911</vt:i4>
      </vt:variant>
      <vt:variant>
        <vt:i4>399</vt:i4>
      </vt:variant>
      <vt:variant>
        <vt:i4>0</vt:i4>
      </vt:variant>
      <vt:variant>
        <vt:i4>5</vt:i4>
      </vt:variant>
      <vt:variant>
        <vt:lpwstr>http://ru.wikipedia.org/wiki/%D0%9B%D0%B0%D0%B1%D0%B8%D1%80%D0%B8%D0%BD%D1%82%D0%BE%D0%B2%D1%8B%D0%B5_%D0%BE%D1%81%D1%82%D1%80%D0%BE%D0%B2%D0%B0</vt:lpwstr>
      </vt:variant>
      <vt:variant>
        <vt:lpwstr/>
      </vt:variant>
      <vt:variant>
        <vt:i4>1900594</vt:i4>
      </vt:variant>
      <vt:variant>
        <vt:i4>392</vt:i4>
      </vt:variant>
      <vt:variant>
        <vt:i4>0</vt:i4>
      </vt:variant>
      <vt:variant>
        <vt:i4>5</vt:i4>
      </vt:variant>
      <vt:variant>
        <vt:lpwstr/>
      </vt:variant>
      <vt:variant>
        <vt:lpwstr>_Toc289516814</vt:lpwstr>
      </vt:variant>
      <vt:variant>
        <vt:i4>1900594</vt:i4>
      </vt:variant>
      <vt:variant>
        <vt:i4>386</vt:i4>
      </vt:variant>
      <vt:variant>
        <vt:i4>0</vt:i4>
      </vt:variant>
      <vt:variant>
        <vt:i4>5</vt:i4>
      </vt:variant>
      <vt:variant>
        <vt:lpwstr/>
      </vt:variant>
      <vt:variant>
        <vt:lpwstr>_Toc289516813</vt:lpwstr>
      </vt:variant>
      <vt:variant>
        <vt:i4>1900594</vt:i4>
      </vt:variant>
      <vt:variant>
        <vt:i4>380</vt:i4>
      </vt:variant>
      <vt:variant>
        <vt:i4>0</vt:i4>
      </vt:variant>
      <vt:variant>
        <vt:i4>5</vt:i4>
      </vt:variant>
      <vt:variant>
        <vt:lpwstr/>
      </vt:variant>
      <vt:variant>
        <vt:lpwstr>_Toc289516812</vt:lpwstr>
      </vt:variant>
      <vt:variant>
        <vt:i4>1900594</vt:i4>
      </vt:variant>
      <vt:variant>
        <vt:i4>374</vt:i4>
      </vt:variant>
      <vt:variant>
        <vt:i4>0</vt:i4>
      </vt:variant>
      <vt:variant>
        <vt:i4>5</vt:i4>
      </vt:variant>
      <vt:variant>
        <vt:lpwstr/>
      </vt:variant>
      <vt:variant>
        <vt:lpwstr>_Toc289516811</vt:lpwstr>
      </vt:variant>
      <vt:variant>
        <vt:i4>1900594</vt:i4>
      </vt:variant>
      <vt:variant>
        <vt:i4>368</vt:i4>
      </vt:variant>
      <vt:variant>
        <vt:i4>0</vt:i4>
      </vt:variant>
      <vt:variant>
        <vt:i4>5</vt:i4>
      </vt:variant>
      <vt:variant>
        <vt:lpwstr/>
      </vt:variant>
      <vt:variant>
        <vt:lpwstr>_Toc289516810</vt:lpwstr>
      </vt:variant>
      <vt:variant>
        <vt:i4>1835058</vt:i4>
      </vt:variant>
      <vt:variant>
        <vt:i4>362</vt:i4>
      </vt:variant>
      <vt:variant>
        <vt:i4>0</vt:i4>
      </vt:variant>
      <vt:variant>
        <vt:i4>5</vt:i4>
      </vt:variant>
      <vt:variant>
        <vt:lpwstr/>
      </vt:variant>
      <vt:variant>
        <vt:lpwstr>_Toc289516809</vt:lpwstr>
      </vt:variant>
      <vt:variant>
        <vt:i4>1835058</vt:i4>
      </vt:variant>
      <vt:variant>
        <vt:i4>356</vt:i4>
      </vt:variant>
      <vt:variant>
        <vt:i4>0</vt:i4>
      </vt:variant>
      <vt:variant>
        <vt:i4>5</vt:i4>
      </vt:variant>
      <vt:variant>
        <vt:lpwstr/>
      </vt:variant>
      <vt:variant>
        <vt:lpwstr>_Toc289516808</vt:lpwstr>
      </vt:variant>
      <vt:variant>
        <vt:i4>1835058</vt:i4>
      </vt:variant>
      <vt:variant>
        <vt:i4>350</vt:i4>
      </vt:variant>
      <vt:variant>
        <vt:i4>0</vt:i4>
      </vt:variant>
      <vt:variant>
        <vt:i4>5</vt:i4>
      </vt:variant>
      <vt:variant>
        <vt:lpwstr/>
      </vt:variant>
      <vt:variant>
        <vt:lpwstr>_Toc289516807</vt:lpwstr>
      </vt:variant>
      <vt:variant>
        <vt:i4>1835058</vt:i4>
      </vt:variant>
      <vt:variant>
        <vt:i4>344</vt:i4>
      </vt:variant>
      <vt:variant>
        <vt:i4>0</vt:i4>
      </vt:variant>
      <vt:variant>
        <vt:i4>5</vt:i4>
      </vt:variant>
      <vt:variant>
        <vt:lpwstr/>
      </vt:variant>
      <vt:variant>
        <vt:lpwstr>_Toc289516806</vt:lpwstr>
      </vt:variant>
      <vt:variant>
        <vt:i4>1835058</vt:i4>
      </vt:variant>
      <vt:variant>
        <vt:i4>338</vt:i4>
      </vt:variant>
      <vt:variant>
        <vt:i4>0</vt:i4>
      </vt:variant>
      <vt:variant>
        <vt:i4>5</vt:i4>
      </vt:variant>
      <vt:variant>
        <vt:lpwstr/>
      </vt:variant>
      <vt:variant>
        <vt:lpwstr>_Toc289516805</vt:lpwstr>
      </vt:variant>
      <vt:variant>
        <vt:i4>1835058</vt:i4>
      </vt:variant>
      <vt:variant>
        <vt:i4>332</vt:i4>
      </vt:variant>
      <vt:variant>
        <vt:i4>0</vt:i4>
      </vt:variant>
      <vt:variant>
        <vt:i4>5</vt:i4>
      </vt:variant>
      <vt:variant>
        <vt:lpwstr/>
      </vt:variant>
      <vt:variant>
        <vt:lpwstr>_Toc289516804</vt:lpwstr>
      </vt:variant>
      <vt:variant>
        <vt:i4>1835058</vt:i4>
      </vt:variant>
      <vt:variant>
        <vt:i4>326</vt:i4>
      </vt:variant>
      <vt:variant>
        <vt:i4>0</vt:i4>
      </vt:variant>
      <vt:variant>
        <vt:i4>5</vt:i4>
      </vt:variant>
      <vt:variant>
        <vt:lpwstr/>
      </vt:variant>
      <vt:variant>
        <vt:lpwstr>_Toc289516803</vt:lpwstr>
      </vt:variant>
      <vt:variant>
        <vt:i4>1835058</vt:i4>
      </vt:variant>
      <vt:variant>
        <vt:i4>320</vt:i4>
      </vt:variant>
      <vt:variant>
        <vt:i4>0</vt:i4>
      </vt:variant>
      <vt:variant>
        <vt:i4>5</vt:i4>
      </vt:variant>
      <vt:variant>
        <vt:lpwstr/>
      </vt:variant>
      <vt:variant>
        <vt:lpwstr>_Toc289516802</vt:lpwstr>
      </vt:variant>
      <vt:variant>
        <vt:i4>1835058</vt:i4>
      </vt:variant>
      <vt:variant>
        <vt:i4>314</vt:i4>
      </vt:variant>
      <vt:variant>
        <vt:i4>0</vt:i4>
      </vt:variant>
      <vt:variant>
        <vt:i4>5</vt:i4>
      </vt:variant>
      <vt:variant>
        <vt:lpwstr/>
      </vt:variant>
      <vt:variant>
        <vt:lpwstr>_Toc289516801</vt:lpwstr>
      </vt:variant>
      <vt:variant>
        <vt:i4>1835058</vt:i4>
      </vt:variant>
      <vt:variant>
        <vt:i4>308</vt:i4>
      </vt:variant>
      <vt:variant>
        <vt:i4>0</vt:i4>
      </vt:variant>
      <vt:variant>
        <vt:i4>5</vt:i4>
      </vt:variant>
      <vt:variant>
        <vt:lpwstr/>
      </vt:variant>
      <vt:variant>
        <vt:lpwstr>_Toc289516800</vt:lpwstr>
      </vt:variant>
      <vt:variant>
        <vt:i4>1376317</vt:i4>
      </vt:variant>
      <vt:variant>
        <vt:i4>302</vt:i4>
      </vt:variant>
      <vt:variant>
        <vt:i4>0</vt:i4>
      </vt:variant>
      <vt:variant>
        <vt:i4>5</vt:i4>
      </vt:variant>
      <vt:variant>
        <vt:lpwstr/>
      </vt:variant>
      <vt:variant>
        <vt:lpwstr>_Toc289516799</vt:lpwstr>
      </vt:variant>
      <vt:variant>
        <vt:i4>1376317</vt:i4>
      </vt:variant>
      <vt:variant>
        <vt:i4>296</vt:i4>
      </vt:variant>
      <vt:variant>
        <vt:i4>0</vt:i4>
      </vt:variant>
      <vt:variant>
        <vt:i4>5</vt:i4>
      </vt:variant>
      <vt:variant>
        <vt:lpwstr/>
      </vt:variant>
      <vt:variant>
        <vt:lpwstr>_Toc289516798</vt:lpwstr>
      </vt:variant>
      <vt:variant>
        <vt:i4>1376317</vt:i4>
      </vt:variant>
      <vt:variant>
        <vt:i4>290</vt:i4>
      </vt:variant>
      <vt:variant>
        <vt:i4>0</vt:i4>
      </vt:variant>
      <vt:variant>
        <vt:i4>5</vt:i4>
      </vt:variant>
      <vt:variant>
        <vt:lpwstr/>
      </vt:variant>
      <vt:variant>
        <vt:lpwstr>_Toc289516797</vt:lpwstr>
      </vt:variant>
      <vt:variant>
        <vt:i4>1376317</vt:i4>
      </vt:variant>
      <vt:variant>
        <vt:i4>284</vt:i4>
      </vt:variant>
      <vt:variant>
        <vt:i4>0</vt:i4>
      </vt:variant>
      <vt:variant>
        <vt:i4>5</vt:i4>
      </vt:variant>
      <vt:variant>
        <vt:lpwstr/>
      </vt:variant>
      <vt:variant>
        <vt:lpwstr>_Toc289516796</vt:lpwstr>
      </vt:variant>
      <vt:variant>
        <vt:i4>1376317</vt:i4>
      </vt:variant>
      <vt:variant>
        <vt:i4>278</vt:i4>
      </vt:variant>
      <vt:variant>
        <vt:i4>0</vt:i4>
      </vt:variant>
      <vt:variant>
        <vt:i4>5</vt:i4>
      </vt:variant>
      <vt:variant>
        <vt:lpwstr/>
      </vt:variant>
      <vt:variant>
        <vt:lpwstr>_Toc289516795</vt:lpwstr>
      </vt:variant>
      <vt:variant>
        <vt:i4>1376317</vt:i4>
      </vt:variant>
      <vt:variant>
        <vt:i4>272</vt:i4>
      </vt:variant>
      <vt:variant>
        <vt:i4>0</vt:i4>
      </vt:variant>
      <vt:variant>
        <vt:i4>5</vt:i4>
      </vt:variant>
      <vt:variant>
        <vt:lpwstr/>
      </vt:variant>
      <vt:variant>
        <vt:lpwstr>_Toc289516794</vt:lpwstr>
      </vt:variant>
      <vt:variant>
        <vt:i4>1376317</vt:i4>
      </vt:variant>
      <vt:variant>
        <vt:i4>266</vt:i4>
      </vt:variant>
      <vt:variant>
        <vt:i4>0</vt:i4>
      </vt:variant>
      <vt:variant>
        <vt:i4>5</vt:i4>
      </vt:variant>
      <vt:variant>
        <vt:lpwstr/>
      </vt:variant>
      <vt:variant>
        <vt:lpwstr>_Toc289516793</vt:lpwstr>
      </vt:variant>
      <vt:variant>
        <vt:i4>1376317</vt:i4>
      </vt:variant>
      <vt:variant>
        <vt:i4>260</vt:i4>
      </vt:variant>
      <vt:variant>
        <vt:i4>0</vt:i4>
      </vt:variant>
      <vt:variant>
        <vt:i4>5</vt:i4>
      </vt:variant>
      <vt:variant>
        <vt:lpwstr/>
      </vt:variant>
      <vt:variant>
        <vt:lpwstr>_Toc289516792</vt:lpwstr>
      </vt:variant>
      <vt:variant>
        <vt:i4>1376317</vt:i4>
      </vt:variant>
      <vt:variant>
        <vt:i4>254</vt:i4>
      </vt:variant>
      <vt:variant>
        <vt:i4>0</vt:i4>
      </vt:variant>
      <vt:variant>
        <vt:i4>5</vt:i4>
      </vt:variant>
      <vt:variant>
        <vt:lpwstr/>
      </vt:variant>
      <vt:variant>
        <vt:lpwstr>_Toc289516791</vt:lpwstr>
      </vt:variant>
      <vt:variant>
        <vt:i4>1376317</vt:i4>
      </vt:variant>
      <vt:variant>
        <vt:i4>248</vt:i4>
      </vt:variant>
      <vt:variant>
        <vt:i4>0</vt:i4>
      </vt:variant>
      <vt:variant>
        <vt:i4>5</vt:i4>
      </vt:variant>
      <vt:variant>
        <vt:lpwstr/>
      </vt:variant>
      <vt:variant>
        <vt:lpwstr>_Toc289516790</vt:lpwstr>
      </vt:variant>
      <vt:variant>
        <vt:i4>1310781</vt:i4>
      </vt:variant>
      <vt:variant>
        <vt:i4>242</vt:i4>
      </vt:variant>
      <vt:variant>
        <vt:i4>0</vt:i4>
      </vt:variant>
      <vt:variant>
        <vt:i4>5</vt:i4>
      </vt:variant>
      <vt:variant>
        <vt:lpwstr/>
      </vt:variant>
      <vt:variant>
        <vt:lpwstr>_Toc289516789</vt:lpwstr>
      </vt:variant>
      <vt:variant>
        <vt:i4>1310781</vt:i4>
      </vt:variant>
      <vt:variant>
        <vt:i4>236</vt:i4>
      </vt:variant>
      <vt:variant>
        <vt:i4>0</vt:i4>
      </vt:variant>
      <vt:variant>
        <vt:i4>5</vt:i4>
      </vt:variant>
      <vt:variant>
        <vt:lpwstr/>
      </vt:variant>
      <vt:variant>
        <vt:lpwstr>_Toc289516788</vt:lpwstr>
      </vt:variant>
      <vt:variant>
        <vt:i4>1310781</vt:i4>
      </vt:variant>
      <vt:variant>
        <vt:i4>230</vt:i4>
      </vt:variant>
      <vt:variant>
        <vt:i4>0</vt:i4>
      </vt:variant>
      <vt:variant>
        <vt:i4>5</vt:i4>
      </vt:variant>
      <vt:variant>
        <vt:lpwstr/>
      </vt:variant>
      <vt:variant>
        <vt:lpwstr>_Toc289516787</vt:lpwstr>
      </vt:variant>
      <vt:variant>
        <vt:i4>1310781</vt:i4>
      </vt:variant>
      <vt:variant>
        <vt:i4>224</vt:i4>
      </vt:variant>
      <vt:variant>
        <vt:i4>0</vt:i4>
      </vt:variant>
      <vt:variant>
        <vt:i4>5</vt:i4>
      </vt:variant>
      <vt:variant>
        <vt:lpwstr/>
      </vt:variant>
      <vt:variant>
        <vt:lpwstr>_Toc289516786</vt:lpwstr>
      </vt:variant>
      <vt:variant>
        <vt:i4>1310781</vt:i4>
      </vt:variant>
      <vt:variant>
        <vt:i4>218</vt:i4>
      </vt:variant>
      <vt:variant>
        <vt:i4>0</vt:i4>
      </vt:variant>
      <vt:variant>
        <vt:i4>5</vt:i4>
      </vt:variant>
      <vt:variant>
        <vt:lpwstr/>
      </vt:variant>
      <vt:variant>
        <vt:lpwstr>_Toc289516785</vt:lpwstr>
      </vt:variant>
      <vt:variant>
        <vt:i4>1310781</vt:i4>
      </vt:variant>
      <vt:variant>
        <vt:i4>212</vt:i4>
      </vt:variant>
      <vt:variant>
        <vt:i4>0</vt:i4>
      </vt:variant>
      <vt:variant>
        <vt:i4>5</vt:i4>
      </vt:variant>
      <vt:variant>
        <vt:lpwstr/>
      </vt:variant>
      <vt:variant>
        <vt:lpwstr>_Toc289516784</vt:lpwstr>
      </vt:variant>
      <vt:variant>
        <vt:i4>1310781</vt:i4>
      </vt:variant>
      <vt:variant>
        <vt:i4>206</vt:i4>
      </vt:variant>
      <vt:variant>
        <vt:i4>0</vt:i4>
      </vt:variant>
      <vt:variant>
        <vt:i4>5</vt:i4>
      </vt:variant>
      <vt:variant>
        <vt:lpwstr/>
      </vt:variant>
      <vt:variant>
        <vt:lpwstr>_Toc289516783</vt:lpwstr>
      </vt:variant>
      <vt:variant>
        <vt:i4>1310781</vt:i4>
      </vt:variant>
      <vt:variant>
        <vt:i4>200</vt:i4>
      </vt:variant>
      <vt:variant>
        <vt:i4>0</vt:i4>
      </vt:variant>
      <vt:variant>
        <vt:i4>5</vt:i4>
      </vt:variant>
      <vt:variant>
        <vt:lpwstr/>
      </vt:variant>
      <vt:variant>
        <vt:lpwstr>_Toc289516782</vt:lpwstr>
      </vt:variant>
      <vt:variant>
        <vt:i4>1310781</vt:i4>
      </vt:variant>
      <vt:variant>
        <vt:i4>194</vt:i4>
      </vt:variant>
      <vt:variant>
        <vt:i4>0</vt:i4>
      </vt:variant>
      <vt:variant>
        <vt:i4>5</vt:i4>
      </vt:variant>
      <vt:variant>
        <vt:lpwstr/>
      </vt:variant>
      <vt:variant>
        <vt:lpwstr>_Toc289516781</vt:lpwstr>
      </vt:variant>
      <vt:variant>
        <vt:i4>1310781</vt:i4>
      </vt:variant>
      <vt:variant>
        <vt:i4>188</vt:i4>
      </vt:variant>
      <vt:variant>
        <vt:i4>0</vt:i4>
      </vt:variant>
      <vt:variant>
        <vt:i4>5</vt:i4>
      </vt:variant>
      <vt:variant>
        <vt:lpwstr/>
      </vt:variant>
      <vt:variant>
        <vt:lpwstr>_Toc289516780</vt:lpwstr>
      </vt:variant>
      <vt:variant>
        <vt:i4>1769533</vt:i4>
      </vt:variant>
      <vt:variant>
        <vt:i4>182</vt:i4>
      </vt:variant>
      <vt:variant>
        <vt:i4>0</vt:i4>
      </vt:variant>
      <vt:variant>
        <vt:i4>5</vt:i4>
      </vt:variant>
      <vt:variant>
        <vt:lpwstr/>
      </vt:variant>
      <vt:variant>
        <vt:lpwstr>_Toc289516779</vt:lpwstr>
      </vt:variant>
      <vt:variant>
        <vt:i4>1769533</vt:i4>
      </vt:variant>
      <vt:variant>
        <vt:i4>176</vt:i4>
      </vt:variant>
      <vt:variant>
        <vt:i4>0</vt:i4>
      </vt:variant>
      <vt:variant>
        <vt:i4>5</vt:i4>
      </vt:variant>
      <vt:variant>
        <vt:lpwstr/>
      </vt:variant>
      <vt:variant>
        <vt:lpwstr>_Toc289516778</vt:lpwstr>
      </vt:variant>
      <vt:variant>
        <vt:i4>1769533</vt:i4>
      </vt:variant>
      <vt:variant>
        <vt:i4>170</vt:i4>
      </vt:variant>
      <vt:variant>
        <vt:i4>0</vt:i4>
      </vt:variant>
      <vt:variant>
        <vt:i4>5</vt:i4>
      </vt:variant>
      <vt:variant>
        <vt:lpwstr/>
      </vt:variant>
      <vt:variant>
        <vt:lpwstr>_Toc289516777</vt:lpwstr>
      </vt:variant>
      <vt:variant>
        <vt:i4>1769533</vt:i4>
      </vt:variant>
      <vt:variant>
        <vt:i4>164</vt:i4>
      </vt:variant>
      <vt:variant>
        <vt:i4>0</vt:i4>
      </vt:variant>
      <vt:variant>
        <vt:i4>5</vt:i4>
      </vt:variant>
      <vt:variant>
        <vt:lpwstr/>
      </vt:variant>
      <vt:variant>
        <vt:lpwstr>_Toc289516776</vt:lpwstr>
      </vt:variant>
      <vt:variant>
        <vt:i4>1769533</vt:i4>
      </vt:variant>
      <vt:variant>
        <vt:i4>158</vt:i4>
      </vt:variant>
      <vt:variant>
        <vt:i4>0</vt:i4>
      </vt:variant>
      <vt:variant>
        <vt:i4>5</vt:i4>
      </vt:variant>
      <vt:variant>
        <vt:lpwstr/>
      </vt:variant>
      <vt:variant>
        <vt:lpwstr>_Toc289516775</vt:lpwstr>
      </vt:variant>
      <vt:variant>
        <vt:i4>1769533</vt:i4>
      </vt:variant>
      <vt:variant>
        <vt:i4>152</vt:i4>
      </vt:variant>
      <vt:variant>
        <vt:i4>0</vt:i4>
      </vt:variant>
      <vt:variant>
        <vt:i4>5</vt:i4>
      </vt:variant>
      <vt:variant>
        <vt:lpwstr/>
      </vt:variant>
      <vt:variant>
        <vt:lpwstr>_Toc289516774</vt:lpwstr>
      </vt:variant>
      <vt:variant>
        <vt:i4>1769533</vt:i4>
      </vt:variant>
      <vt:variant>
        <vt:i4>146</vt:i4>
      </vt:variant>
      <vt:variant>
        <vt:i4>0</vt:i4>
      </vt:variant>
      <vt:variant>
        <vt:i4>5</vt:i4>
      </vt:variant>
      <vt:variant>
        <vt:lpwstr/>
      </vt:variant>
      <vt:variant>
        <vt:lpwstr>_Toc289516773</vt:lpwstr>
      </vt:variant>
      <vt:variant>
        <vt:i4>1769533</vt:i4>
      </vt:variant>
      <vt:variant>
        <vt:i4>140</vt:i4>
      </vt:variant>
      <vt:variant>
        <vt:i4>0</vt:i4>
      </vt:variant>
      <vt:variant>
        <vt:i4>5</vt:i4>
      </vt:variant>
      <vt:variant>
        <vt:lpwstr/>
      </vt:variant>
      <vt:variant>
        <vt:lpwstr>_Toc289516772</vt:lpwstr>
      </vt:variant>
      <vt:variant>
        <vt:i4>1769533</vt:i4>
      </vt:variant>
      <vt:variant>
        <vt:i4>134</vt:i4>
      </vt:variant>
      <vt:variant>
        <vt:i4>0</vt:i4>
      </vt:variant>
      <vt:variant>
        <vt:i4>5</vt:i4>
      </vt:variant>
      <vt:variant>
        <vt:lpwstr/>
      </vt:variant>
      <vt:variant>
        <vt:lpwstr>_Toc289516771</vt:lpwstr>
      </vt:variant>
      <vt:variant>
        <vt:i4>1769533</vt:i4>
      </vt:variant>
      <vt:variant>
        <vt:i4>128</vt:i4>
      </vt:variant>
      <vt:variant>
        <vt:i4>0</vt:i4>
      </vt:variant>
      <vt:variant>
        <vt:i4>5</vt:i4>
      </vt:variant>
      <vt:variant>
        <vt:lpwstr/>
      </vt:variant>
      <vt:variant>
        <vt:lpwstr>_Toc289516770</vt:lpwstr>
      </vt:variant>
      <vt:variant>
        <vt:i4>1703997</vt:i4>
      </vt:variant>
      <vt:variant>
        <vt:i4>122</vt:i4>
      </vt:variant>
      <vt:variant>
        <vt:i4>0</vt:i4>
      </vt:variant>
      <vt:variant>
        <vt:i4>5</vt:i4>
      </vt:variant>
      <vt:variant>
        <vt:lpwstr/>
      </vt:variant>
      <vt:variant>
        <vt:lpwstr>_Toc289516769</vt:lpwstr>
      </vt:variant>
      <vt:variant>
        <vt:i4>1703997</vt:i4>
      </vt:variant>
      <vt:variant>
        <vt:i4>116</vt:i4>
      </vt:variant>
      <vt:variant>
        <vt:i4>0</vt:i4>
      </vt:variant>
      <vt:variant>
        <vt:i4>5</vt:i4>
      </vt:variant>
      <vt:variant>
        <vt:lpwstr/>
      </vt:variant>
      <vt:variant>
        <vt:lpwstr>_Toc289516768</vt:lpwstr>
      </vt:variant>
      <vt:variant>
        <vt:i4>1703997</vt:i4>
      </vt:variant>
      <vt:variant>
        <vt:i4>110</vt:i4>
      </vt:variant>
      <vt:variant>
        <vt:i4>0</vt:i4>
      </vt:variant>
      <vt:variant>
        <vt:i4>5</vt:i4>
      </vt:variant>
      <vt:variant>
        <vt:lpwstr/>
      </vt:variant>
      <vt:variant>
        <vt:lpwstr>_Toc289516767</vt:lpwstr>
      </vt:variant>
      <vt:variant>
        <vt:i4>1703997</vt:i4>
      </vt:variant>
      <vt:variant>
        <vt:i4>104</vt:i4>
      </vt:variant>
      <vt:variant>
        <vt:i4>0</vt:i4>
      </vt:variant>
      <vt:variant>
        <vt:i4>5</vt:i4>
      </vt:variant>
      <vt:variant>
        <vt:lpwstr/>
      </vt:variant>
      <vt:variant>
        <vt:lpwstr>_Toc289516766</vt:lpwstr>
      </vt:variant>
      <vt:variant>
        <vt:i4>1703997</vt:i4>
      </vt:variant>
      <vt:variant>
        <vt:i4>98</vt:i4>
      </vt:variant>
      <vt:variant>
        <vt:i4>0</vt:i4>
      </vt:variant>
      <vt:variant>
        <vt:i4>5</vt:i4>
      </vt:variant>
      <vt:variant>
        <vt:lpwstr/>
      </vt:variant>
      <vt:variant>
        <vt:lpwstr>_Toc289516765</vt:lpwstr>
      </vt:variant>
      <vt:variant>
        <vt:i4>1703997</vt:i4>
      </vt:variant>
      <vt:variant>
        <vt:i4>92</vt:i4>
      </vt:variant>
      <vt:variant>
        <vt:i4>0</vt:i4>
      </vt:variant>
      <vt:variant>
        <vt:i4>5</vt:i4>
      </vt:variant>
      <vt:variant>
        <vt:lpwstr/>
      </vt:variant>
      <vt:variant>
        <vt:lpwstr>_Toc289516764</vt:lpwstr>
      </vt:variant>
      <vt:variant>
        <vt:i4>1703997</vt:i4>
      </vt:variant>
      <vt:variant>
        <vt:i4>86</vt:i4>
      </vt:variant>
      <vt:variant>
        <vt:i4>0</vt:i4>
      </vt:variant>
      <vt:variant>
        <vt:i4>5</vt:i4>
      </vt:variant>
      <vt:variant>
        <vt:lpwstr/>
      </vt:variant>
      <vt:variant>
        <vt:lpwstr>_Toc289516763</vt:lpwstr>
      </vt:variant>
      <vt:variant>
        <vt:i4>1703997</vt:i4>
      </vt:variant>
      <vt:variant>
        <vt:i4>80</vt:i4>
      </vt:variant>
      <vt:variant>
        <vt:i4>0</vt:i4>
      </vt:variant>
      <vt:variant>
        <vt:i4>5</vt:i4>
      </vt:variant>
      <vt:variant>
        <vt:lpwstr/>
      </vt:variant>
      <vt:variant>
        <vt:lpwstr>_Toc289516762</vt:lpwstr>
      </vt:variant>
      <vt:variant>
        <vt:i4>1703997</vt:i4>
      </vt:variant>
      <vt:variant>
        <vt:i4>74</vt:i4>
      </vt:variant>
      <vt:variant>
        <vt:i4>0</vt:i4>
      </vt:variant>
      <vt:variant>
        <vt:i4>5</vt:i4>
      </vt:variant>
      <vt:variant>
        <vt:lpwstr/>
      </vt:variant>
      <vt:variant>
        <vt:lpwstr>_Toc289516761</vt:lpwstr>
      </vt:variant>
      <vt:variant>
        <vt:i4>1703997</vt:i4>
      </vt:variant>
      <vt:variant>
        <vt:i4>68</vt:i4>
      </vt:variant>
      <vt:variant>
        <vt:i4>0</vt:i4>
      </vt:variant>
      <vt:variant>
        <vt:i4>5</vt:i4>
      </vt:variant>
      <vt:variant>
        <vt:lpwstr/>
      </vt:variant>
      <vt:variant>
        <vt:lpwstr>_Toc289516760</vt:lpwstr>
      </vt:variant>
      <vt:variant>
        <vt:i4>1638461</vt:i4>
      </vt:variant>
      <vt:variant>
        <vt:i4>62</vt:i4>
      </vt:variant>
      <vt:variant>
        <vt:i4>0</vt:i4>
      </vt:variant>
      <vt:variant>
        <vt:i4>5</vt:i4>
      </vt:variant>
      <vt:variant>
        <vt:lpwstr/>
      </vt:variant>
      <vt:variant>
        <vt:lpwstr>_Toc289516759</vt:lpwstr>
      </vt:variant>
      <vt:variant>
        <vt:i4>1638461</vt:i4>
      </vt:variant>
      <vt:variant>
        <vt:i4>56</vt:i4>
      </vt:variant>
      <vt:variant>
        <vt:i4>0</vt:i4>
      </vt:variant>
      <vt:variant>
        <vt:i4>5</vt:i4>
      </vt:variant>
      <vt:variant>
        <vt:lpwstr/>
      </vt:variant>
      <vt:variant>
        <vt:lpwstr>_Toc289516758</vt:lpwstr>
      </vt:variant>
      <vt:variant>
        <vt:i4>1638461</vt:i4>
      </vt:variant>
      <vt:variant>
        <vt:i4>50</vt:i4>
      </vt:variant>
      <vt:variant>
        <vt:i4>0</vt:i4>
      </vt:variant>
      <vt:variant>
        <vt:i4>5</vt:i4>
      </vt:variant>
      <vt:variant>
        <vt:lpwstr/>
      </vt:variant>
      <vt:variant>
        <vt:lpwstr>_Toc289516757</vt:lpwstr>
      </vt:variant>
      <vt:variant>
        <vt:i4>1638461</vt:i4>
      </vt:variant>
      <vt:variant>
        <vt:i4>44</vt:i4>
      </vt:variant>
      <vt:variant>
        <vt:i4>0</vt:i4>
      </vt:variant>
      <vt:variant>
        <vt:i4>5</vt:i4>
      </vt:variant>
      <vt:variant>
        <vt:lpwstr/>
      </vt:variant>
      <vt:variant>
        <vt:lpwstr>_Toc289516756</vt:lpwstr>
      </vt:variant>
      <vt:variant>
        <vt:i4>1638461</vt:i4>
      </vt:variant>
      <vt:variant>
        <vt:i4>38</vt:i4>
      </vt:variant>
      <vt:variant>
        <vt:i4>0</vt:i4>
      </vt:variant>
      <vt:variant>
        <vt:i4>5</vt:i4>
      </vt:variant>
      <vt:variant>
        <vt:lpwstr/>
      </vt:variant>
      <vt:variant>
        <vt:lpwstr>_Toc289516755</vt:lpwstr>
      </vt:variant>
      <vt:variant>
        <vt:i4>1638461</vt:i4>
      </vt:variant>
      <vt:variant>
        <vt:i4>32</vt:i4>
      </vt:variant>
      <vt:variant>
        <vt:i4>0</vt:i4>
      </vt:variant>
      <vt:variant>
        <vt:i4>5</vt:i4>
      </vt:variant>
      <vt:variant>
        <vt:lpwstr/>
      </vt:variant>
      <vt:variant>
        <vt:lpwstr>_Toc289516754</vt:lpwstr>
      </vt:variant>
      <vt:variant>
        <vt:i4>1638461</vt:i4>
      </vt:variant>
      <vt:variant>
        <vt:i4>26</vt:i4>
      </vt:variant>
      <vt:variant>
        <vt:i4>0</vt:i4>
      </vt:variant>
      <vt:variant>
        <vt:i4>5</vt:i4>
      </vt:variant>
      <vt:variant>
        <vt:lpwstr/>
      </vt:variant>
      <vt:variant>
        <vt:lpwstr>_Toc289516753</vt:lpwstr>
      </vt:variant>
      <vt:variant>
        <vt:i4>1638461</vt:i4>
      </vt:variant>
      <vt:variant>
        <vt:i4>20</vt:i4>
      </vt:variant>
      <vt:variant>
        <vt:i4>0</vt:i4>
      </vt:variant>
      <vt:variant>
        <vt:i4>5</vt:i4>
      </vt:variant>
      <vt:variant>
        <vt:lpwstr/>
      </vt:variant>
      <vt:variant>
        <vt:lpwstr>_Toc289516752</vt:lpwstr>
      </vt:variant>
      <vt:variant>
        <vt:i4>1638461</vt:i4>
      </vt:variant>
      <vt:variant>
        <vt:i4>14</vt:i4>
      </vt:variant>
      <vt:variant>
        <vt:i4>0</vt:i4>
      </vt:variant>
      <vt:variant>
        <vt:i4>5</vt:i4>
      </vt:variant>
      <vt:variant>
        <vt:lpwstr/>
      </vt:variant>
      <vt:variant>
        <vt:lpwstr>_Toc289516751</vt:lpwstr>
      </vt:variant>
      <vt:variant>
        <vt:i4>1638461</vt:i4>
      </vt:variant>
      <vt:variant>
        <vt:i4>8</vt:i4>
      </vt:variant>
      <vt:variant>
        <vt:i4>0</vt:i4>
      </vt:variant>
      <vt:variant>
        <vt:i4>5</vt:i4>
      </vt:variant>
      <vt:variant>
        <vt:lpwstr/>
      </vt:variant>
      <vt:variant>
        <vt:lpwstr>_Toc289516750</vt:lpwstr>
      </vt:variant>
      <vt:variant>
        <vt:i4>1572925</vt:i4>
      </vt:variant>
      <vt:variant>
        <vt:i4>2</vt:i4>
      </vt:variant>
      <vt:variant>
        <vt:i4>0</vt:i4>
      </vt:variant>
      <vt:variant>
        <vt:i4>5</vt:i4>
      </vt:variant>
      <vt:variant>
        <vt:lpwstr/>
      </vt:variant>
      <vt:variant>
        <vt:lpwstr>_Toc289516749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Жерелина Ирина</dc:creator>
  <cp:lastModifiedBy>Каширина Н.А.</cp:lastModifiedBy>
  <cp:revision>2</cp:revision>
  <cp:lastPrinted>2014-05-26T05:32:00Z</cp:lastPrinted>
  <dcterms:created xsi:type="dcterms:W3CDTF">2014-09-09T06:06:00Z</dcterms:created>
  <dcterms:modified xsi:type="dcterms:W3CDTF">2014-09-09T06:06:00Z</dcterms:modified>
</cp:coreProperties>
</file>