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86" w:type="dxa"/>
        <w:jc w:val="center"/>
        <w:tblInd w:w="317" w:type="dxa"/>
        <w:tblLayout w:type="fixed"/>
        <w:tblLook w:val="0000"/>
      </w:tblPr>
      <w:tblGrid>
        <w:gridCol w:w="3560"/>
        <w:gridCol w:w="487"/>
        <w:gridCol w:w="2479"/>
        <w:gridCol w:w="497"/>
        <w:gridCol w:w="2363"/>
      </w:tblGrid>
      <w:tr w:rsidR="002474A4" w:rsidRPr="000008B8" w:rsidTr="00CD24F5">
        <w:trPr>
          <w:jc w:val="center"/>
        </w:trPr>
        <w:tc>
          <w:tcPr>
            <w:tcW w:w="9386" w:type="dxa"/>
            <w:gridSpan w:val="5"/>
          </w:tcPr>
          <w:p w:rsidR="002474A4" w:rsidRPr="000008B8" w:rsidRDefault="002474A4" w:rsidP="00DD2632">
            <w:pPr>
              <w:ind w:firstLine="0"/>
              <w:jc w:val="center"/>
              <w:rPr>
                <w:b/>
                <w:color w:val="000000" w:themeColor="text1"/>
              </w:rPr>
            </w:pPr>
          </w:p>
        </w:tc>
      </w:tr>
      <w:tr w:rsidR="002474A4" w:rsidRPr="000008B8" w:rsidTr="00CD24F5">
        <w:trPr>
          <w:jc w:val="center"/>
        </w:trPr>
        <w:tc>
          <w:tcPr>
            <w:tcW w:w="9386" w:type="dxa"/>
            <w:gridSpan w:val="5"/>
          </w:tcPr>
          <w:tbl>
            <w:tblPr>
              <w:tblW w:w="9255" w:type="dxa"/>
              <w:jc w:val="center"/>
              <w:tblInd w:w="448" w:type="dxa"/>
              <w:tblLayout w:type="fixed"/>
              <w:tblLook w:val="04A0"/>
            </w:tblPr>
            <w:tblGrid>
              <w:gridCol w:w="9255"/>
            </w:tblGrid>
            <w:tr w:rsidR="00CD24F5" w:rsidTr="00CD24F5">
              <w:trPr>
                <w:jc w:val="center"/>
              </w:trPr>
              <w:tc>
                <w:tcPr>
                  <w:tcW w:w="9255" w:type="dxa"/>
                  <w:hideMark/>
                </w:tcPr>
                <w:tbl>
                  <w:tblPr>
                    <w:tblW w:w="9420" w:type="dxa"/>
                    <w:jc w:val="center"/>
                    <w:tblInd w:w="108" w:type="dxa"/>
                    <w:tblLayout w:type="fixed"/>
                    <w:tblLook w:val="04A0"/>
                  </w:tblPr>
                  <w:tblGrid>
                    <w:gridCol w:w="9420"/>
                  </w:tblGrid>
                  <w:tr w:rsidR="00CD24F5">
                    <w:trPr>
                      <w:trHeight w:val="448"/>
                      <w:jc w:val="center"/>
                    </w:trPr>
                    <w:tc>
                      <w:tcPr>
                        <w:tcW w:w="6236" w:type="dxa"/>
                        <w:hideMark/>
                      </w:tcPr>
                      <w:p w:rsidR="00CD24F5" w:rsidRDefault="00CD24F5">
                        <w:pPr>
                          <w:spacing w:line="276" w:lineRule="auto"/>
                          <w:ind w:left="3469"/>
                          <w:jc w:val="center"/>
                          <w:rPr>
                            <w:rFonts w:eastAsia="Calibri"/>
                            <w:color w:val="000000" w:themeColor="text1"/>
                            <w:sz w:val="26"/>
                            <w:szCs w:val="26"/>
                            <w:lang w:eastAsia="en-US"/>
                          </w:rPr>
                        </w:pPr>
                        <w:r>
                          <w:rPr>
                            <w:color w:val="000000" w:themeColor="text1"/>
                            <w:sz w:val="26"/>
                            <w:szCs w:val="26"/>
                          </w:rPr>
                          <w:t>УТВЕРЖДЕНА</w:t>
                        </w:r>
                      </w:p>
                    </w:tc>
                  </w:tr>
                  <w:tr w:rsidR="00CD24F5">
                    <w:trPr>
                      <w:trHeight w:val="220"/>
                      <w:jc w:val="center"/>
                    </w:trPr>
                    <w:tc>
                      <w:tcPr>
                        <w:tcW w:w="6236" w:type="dxa"/>
                        <w:vAlign w:val="center"/>
                        <w:hideMark/>
                      </w:tcPr>
                      <w:p w:rsidR="00CD24F5" w:rsidRDefault="00CD24F5" w:rsidP="007B0B0F">
                        <w:pPr>
                          <w:spacing w:line="276" w:lineRule="auto"/>
                          <w:ind w:left="3327"/>
                          <w:jc w:val="center"/>
                          <w:rPr>
                            <w:rFonts w:eastAsia="Calibri"/>
                            <w:color w:val="000000" w:themeColor="text1"/>
                            <w:sz w:val="26"/>
                            <w:szCs w:val="26"/>
                            <w:lang w:eastAsia="en-US"/>
                          </w:rPr>
                        </w:pPr>
                        <w:r>
                          <w:rPr>
                            <w:color w:val="000000" w:themeColor="text1"/>
                            <w:sz w:val="26"/>
                            <w:szCs w:val="26"/>
                          </w:rPr>
                          <w:t xml:space="preserve">приказом </w:t>
                        </w:r>
                        <w:proofErr w:type="gramStart"/>
                        <w:r w:rsidR="007B0B0F">
                          <w:rPr>
                            <w:color w:val="000000" w:themeColor="text1"/>
                            <w:sz w:val="26"/>
                            <w:szCs w:val="26"/>
                          </w:rPr>
                          <w:t>Енисейского</w:t>
                        </w:r>
                        <w:proofErr w:type="gramEnd"/>
                        <w:r w:rsidR="007B0B0F">
                          <w:rPr>
                            <w:color w:val="000000" w:themeColor="text1"/>
                            <w:sz w:val="26"/>
                            <w:szCs w:val="26"/>
                          </w:rPr>
                          <w:t xml:space="preserve"> БВУ</w:t>
                        </w:r>
                      </w:p>
                    </w:tc>
                  </w:tr>
                  <w:tr w:rsidR="00CD24F5">
                    <w:trPr>
                      <w:trHeight w:val="220"/>
                      <w:jc w:val="center"/>
                    </w:trPr>
                    <w:tc>
                      <w:tcPr>
                        <w:tcW w:w="6236" w:type="dxa"/>
                        <w:vAlign w:val="center"/>
                        <w:hideMark/>
                      </w:tcPr>
                      <w:p w:rsidR="00CD24F5" w:rsidRDefault="009F1DEA" w:rsidP="00755A49">
                        <w:pPr>
                          <w:spacing w:line="276" w:lineRule="auto"/>
                          <w:ind w:left="3327"/>
                          <w:jc w:val="center"/>
                          <w:rPr>
                            <w:rFonts w:eastAsia="Calibri"/>
                            <w:color w:val="000000" w:themeColor="text1"/>
                            <w:sz w:val="26"/>
                            <w:szCs w:val="26"/>
                            <w:lang w:eastAsia="en-US"/>
                          </w:rPr>
                        </w:pPr>
                        <w:r>
                          <w:rPr>
                            <w:color w:val="000000" w:themeColor="text1"/>
                            <w:sz w:val="26"/>
                            <w:szCs w:val="26"/>
                          </w:rPr>
                          <w:t>от «</w:t>
                        </w:r>
                        <w:r>
                          <w:rPr>
                            <w:color w:val="000000" w:themeColor="text1"/>
                            <w:sz w:val="26"/>
                            <w:szCs w:val="26"/>
                            <w:u w:val="single"/>
                          </w:rPr>
                          <w:t>20</w:t>
                        </w:r>
                        <w:r>
                          <w:rPr>
                            <w:color w:val="000000" w:themeColor="text1"/>
                            <w:sz w:val="26"/>
                            <w:szCs w:val="26"/>
                          </w:rPr>
                          <w:t xml:space="preserve">» </w:t>
                        </w:r>
                        <w:r>
                          <w:rPr>
                            <w:color w:val="000000" w:themeColor="text1"/>
                            <w:sz w:val="26"/>
                            <w:szCs w:val="26"/>
                            <w:u w:val="single"/>
                          </w:rPr>
                          <w:t>июня</w:t>
                        </w:r>
                        <w:r>
                          <w:rPr>
                            <w:color w:val="000000" w:themeColor="text1"/>
                            <w:sz w:val="26"/>
                            <w:szCs w:val="26"/>
                          </w:rPr>
                          <w:t xml:space="preserve"> 2014 г. № </w:t>
                        </w:r>
                        <w:r>
                          <w:rPr>
                            <w:color w:val="000000" w:themeColor="text1"/>
                            <w:sz w:val="26"/>
                            <w:szCs w:val="26"/>
                            <w:u w:val="single"/>
                          </w:rPr>
                          <w:t>97</w:t>
                        </w:r>
                      </w:p>
                    </w:tc>
                  </w:tr>
                </w:tbl>
                <w:p w:rsidR="00CD24F5" w:rsidRDefault="00CD24F5">
                  <w:pPr>
                    <w:spacing w:line="276" w:lineRule="auto"/>
                    <w:rPr>
                      <w:rFonts w:eastAsia="Calibri"/>
                      <w:szCs w:val="24"/>
                      <w:lang w:eastAsia="en-US"/>
                    </w:rPr>
                  </w:pPr>
                </w:p>
              </w:tc>
            </w:tr>
          </w:tbl>
          <w:p w:rsidR="002474A4" w:rsidRPr="000008B8" w:rsidRDefault="002474A4" w:rsidP="00DD2632">
            <w:pPr>
              <w:ind w:firstLine="0"/>
              <w:rPr>
                <w:color w:val="000000" w:themeColor="text1"/>
              </w:rPr>
            </w:pPr>
          </w:p>
        </w:tc>
      </w:tr>
      <w:tr w:rsidR="002474A4" w:rsidRPr="00715134" w:rsidTr="00CD24F5">
        <w:trPr>
          <w:jc w:val="center"/>
        </w:trPr>
        <w:tc>
          <w:tcPr>
            <w:tcW w:w="9386" w:type="dxa"/>
            <w:gridSpan w:val="5"/>
          </w:tcPr>
          <w:p w:rsidR="002474A4" w:rsidRPr="00715134" w:rsidRDefault="002474A4" w:rsidP="00DD2632">
            <w:pPr>
              <w:ind w:firstLine="0"/>
              <w:rPr>
                <w:color w:val="000000" w:themeColor="text1"/>
              </w:rPr>
            </w:pPr>
          </w:p>
        </w:tc>
      </w:tr>
      <w:tr w:rsidR="002474A4" w:rsidRPr="000008B8" w:rsidTr="00CD24F5">
        <w:trPr>
          <w:jc w:val="center"/>
        </w:trPr>
        <w:tc>
          <w:tcPr>
            <w:tcW w:w="3560" w:type="dxa"/>
          </w:tcPr>
          <w:p w:rsidR="002474A4" w:rsidRPr="000008B8" w:rsidRDefault="002474A4" w:rsidP="00DD2632">
            <w:pPr>
              <w:ind w:left="459" w:firstLine="0"/>
              <w:rPr>
                <w:color w:val="000000" w:themeColor="text1"/>
              </w:rPr>
            </w:pPr>
          </w:p>
        </w:tc>
        <w:tc>
          <w:tcPr>
            <w:tcW w:w="5826" w:type="dxa"/>
            <w:gridSpan w:val="4"/>
          </w:tcPr>
          <w:p w:rsidR="002474A4" w:rsidRPr="000008B8" w:rsidRDefault="002474A4" w:rsidP="00DD2632">
            <w:pPr>
              <w:ind w:firstLine="0"/>
              <w:rPr>
                <w:color w:val="000000" w:themeColor="text1"/>
              </w:rPr>
            </w:pPr>
          </w:p>
        </w:tc>
      </w:tr>
      <w:tr w:rsidR="002474A4" w:rsidRPr="000008B8" w:rsidTr="00CD24F5">
        <w:trPr>
          <w:jc w:val="center"/>
        </w:trPr>
        <w:tc>
          <w:tcPr>
            <w:tcW w:w="3560" w:type="dxa"/>
          </w:tcPr>
          <w:p w:rsidR="002474A4" w:rsidRPr="000008B8" w:rsidRDefault="002474A4" w:rsidP="00DD2632">
            <w:pPr>
              <w:ind w:left="459" w:firstLine="0"/>
              <w:rPr>
                <w:color w:val="000000" w:themeColor="text1"/>
              </w:rPr>
            </w:pPr>
          </w:p>
        </w:tc>
        <w:tc>
          <w:tcPr>
            <w:tcW w:w="5826" w:type="dxa"/>
            <w:gridSpan w:val="4"/>
          </w:tcPr>
          <w:p w:rsidR="002474A4" w:rsidRPr="000008B8" w:rsidRDefault="002474A4" w:rsidP="00DD2632">
            <w:pPr>
              <w:ind w:firstLine="0"/>
              <w:rPr>
                <w:color w:val="000000" w:themeColor="text1"/>
              </w:rPr>
            </w:pPr>
          </w:p>
        </w:tc>
      </w:tr>
      <w:tr w:rsidR="002474A4" w:rsidRPr="000008B8" w:rsidTr="00CD24F5">
        <w:trPr>
          <w:trHeight w:val="220"/>
          <w:jc w:val="center"/>
        </w:trPr>
        <w:tc>
          <w:tcPr>
            <w:tcW w:w="6526" w:type="dxa"/>
            <w:gridSpan w:val="3"/>
          </w:tcPr>
          <w:p w:rsidR="002474A4" w:rsidRDefault="002474A4" w:rsidP="00DD2632">
            <w:pPr>
              <w:ind w:firstLine="0"/>
              <w:rPr>
                <w:color w:val="000000" w:themeColor="text1"/>
              </w:rPr>
            </w:pPr>
          </w:p>
          <w:p w:rsidR="002474A4" w:rsidRDefault="002474A4" w:rsidP="00DD2632">
            <w:pPr>
              <w:ind w:firstLine="0"/>
              <w:rPr>
                <w:color w:val="000000" w:themeColor="text1"/>
              </w:rPr>
            </w:pPr>
          </w:p>
          <w:p w:rsidR="002474A4" w:rsidRDefault="002474A4" w:rsidP="00DD2632">
            <w:pPr>
              <w:ind w:firstLine="0"/>
              <w:rPr>
                <w:color w:val="000000" w:themeColor="text1"/>
              </w:rPr>
            </w:pPr>
          </w:p>
          <w:p w:rsidR="002474A4" w:rsidRPr="000008B8" w:rsidRDefault="002474A4" w:rsidP="00DD2632">
            <w:pPr>
              <w:ind w:firstLine="0"/>
              <w:rPr>
                <w:color w:val="000000" w:themeColor="text1"/>
              </w:rPr>
            </w:pPr>
          </w:p>
        </w:tc>
        <w:tc>
          <w:tcPr>
            <w:tcW w:w="2860" w:type="dxa"/>
            <w:gridSpan w:val="2"/>
          </w:tcPr>
          <w:p w:rsidR="002474A4" w:rsidRPr="000008B8" w:rsidRDefault="002474A4" w:rsidP="00DD2632">
            <w:pPr>
              <w:ind w:firstLine="0"/>
              <w:rPr>
                <w:color w:val="000000" w:themeColor="text1"/>
              </w:rPr>
            </w:pPr>
          </w:p>
        </w:tc>
      </w:tr>
      <w:tr w:rsidR="002474A4" w:rsidRPr="000008B8" w:rsidTr="00CD24F5">
        <w:trPr>
          <w:trHeight w:hRule="exact" w:val="320"/>
          <w:jc w:val="center"/>
        </w:trPr>
        <w:tc>
          <w:tcPr>
            <w:tcW w:w="6526" w:type="dxa"/>
            <w:gridSpan w:val="3"/>
          </w:tcPr>
          <w:p w:rsidR="002474A4" w:rsidRPr="000008B8" w:rsidRDefault="002474A4" w:rsidP="00DD2632">
            <w:pPr>
              <w:ind w:firstLine="0"/>
              <w:rPr>
                <w:color w:val="000000" w:themeColor="text1"/>
              </w:rPr>
            </w:pPr>
          </w:p>
        </w:tc>
        <w:tc>
          <w:tcPr>
            <w:tcW w:w="2860" w:type="dxa"/>
            <w:gridSpan w:val="2"/>
          </w:tcPr>
          <w:p w:rsidR="002474A4" w:rsidRPr="000008B8" w:rsidRDefault="002474A4" w:rsidP="00DD2632">
            <w:pPr>
              <w:ind w:firstLine="0"/>
              <w:rPr>
                <w:color w:val="000000" w:themeColor="text1"/>
              </w:rPr>
            </w:pPr>
          </w:p>
        </w:tc>
      </w:tr>
      <w:tr w:rsidR="002474A4" w:rsidRPr="000008B8" w:rsidTr="00CD24F5">
        <w:trPr>
          <w:jc w:val="center"/>
        </w:trPr>
        <w:tc>
          <w:tcPr>
            <w:tcW w:w="9386" w:type="dxa"/>
            <w:gridSpan w:val="5"/>
          </w:tcPr>
          <w:p w:rsidR="002474A4" w:rsidRPr="000008B8" w:rsidRDefault="002474A4" w:rsidP="00DD2632">
            <w:pPr>
              <w:ind w:firstLine="0"/>
              <w:rPr>
                <w:color w:val="000000" w:themeColor="text1"/>
              </w:rPr>
            </w:pPr>
          </w:p>
        </w:tc>
      </w:tr>
      <w:tr w:rsidR="002474A4" w:rsidRPr="000008B8" w:rsidTr="00CD24F5">
        <w:trPr>
          <w:jc w:val="center"/>
        </w:trPr>
        <w:tc>
          <w:tcPr>
            <w:tcW w:w="9386" w:type="dxa"/>
            <w:gridSpan w:val="5"/>
          </w:tcPr>
          <w:p w:rsidR="002474A4" w:rsidRPr="000008B8" w:rsidRDefault="002474A4" w:rsidP="00DD2632">
            <w:pPr>
              <w:ind w:firstLine="0"/>
              <w:rPr>
                <w:color w:val="000000" w:themeColor="text1"/>
              </w:rPr>
            </w:pPr>
          </w:p>
        </w:tc>
      </w:tr>
      <w:tr w:rsidR="002474A4" w:rsidRPr="000008B8" w:rsidTr="00CD24F5">
        <w:trPr>
          <w:jc w:val="center"/>
        </w:trPr>
        <w:tc>
          <w:tcPr>
            <w:tcW w:w="9386" w:type="dxa"/>
            <w:gridSpan w:val="5"/>
          </w:tcPr>
          <w:p w:rsidR="002474A4" w:rsidRPr="000008B8" w:rsidRDefault="002474A4" w:rsidP="00DD2632">
            <w:pPr>
              <w:ind w:firstLine="0"/>
              <w:rPr>
                <w:color w:val="000000" w:themeColor="text1"/>
              </w:rPr>
            </w:pPr>
          </w:p>
        </w:tc>
      </w:tr>
      <w:tr w:rsidR="002474A4" w:rsidRPr="00CD24F5" w:rsidTr="00CD24F5">
        <w:trPr>
          <w:jc w:val="center"/>
        </w:trPr>
        <w:tc>
          <w:tcPr>
            <w:tcW w:w="9386" w:type="dxa"/>
            <w:gridSpan w:val="5"/>
          </w:tcPr>
          <w:p w:rsidR="002474A4" w:rsidRPr="00CD24F5" w:rsidRDefault="00CD24F5" w:rsidP="00DD2632">
            <w:pPr>
              <w:ind w:firstLine="0"/>
              <w:jc w:val="center"/>
              <w:rPr>
                <w:b/>
                <w:color w:val="000000" w:themeColor="text1"/>
                <w:sz w:val="36"/>
                <w:szCs w:val="36"/>
              </w:rPr>
            </w:pPr>
            <w:r w:rsidRPr="00CD24F5">
              <w:rPr>
                <w:b/>
                <w:color w:val="000000" w:themeColor="text1"/>
                <w:sz w:val="36"/>
                <w:szCs w:val="36"/>
              </w:rPr>
              <w:t>СХЕМА КОМПЛЕКСНОГО ИСПОЛЬЗОВАНИЯ И ОХРАНЫ ВОДНЫХ ОБЪЕКТОВ</w:t>
            </w:r>
          </w:p>
          <w:p w:rsidR="002474A4" w:rsidRPr="00CD24F5" w:rsidRDefault="00CD24F5" w:rsidP="00DD2632">
            <w:pPr>
              <w:ind w:firstLine="0"/>
              <w:jc w:val="center"/>
              <w:rPr>
                <w:color w:val="000000" w:themeColor="text1"/>
                <w:sz w:val="36"/>
                <w:szCs w:val="36"/>
              </w:rPr>
            </w:pPr>
            <w:r w:rsidRPr="00CD24F5">
              <w:rPr>
                <w:b/>
                <w:color w:val="000000" w:themeColor="text1"/>
                <w:sz w:val="36"/>
                <w:szCs w:val="36"/>
              </w:rPr>
              <w:t xml:space="preserve">БАССЕЙНА РЕКИ </w:t>
            </w:r>
            <w:proofErr w:type="gramStart"/>
            <w:r w:rsidRPr="00CD24F5">
              <w:rPr>
                <w:b/>
                <w:color w:val="000000" w:themeColor="text1"/>
                <w:sz w:val="36"/>
                <w:szCs w:val="36"/>
                <w:lang w:val="en-US"/>
              </w:rPr>
              <w:t>НИЖНЯЯ</w:t>
            </w:r>
            <w:proofErr w:type="gramEnd"/>
            <w:r w:rsidRPr="00CD24F5">
              <w:rPr>
                <w:b/>
                <w:color w:val="000000" w:themeColor="text1"/>
                <w:sz w:val="36"/>
                <w:szCs w:val="36"/>
                <w:lang w:val="en-US"/>
              </w:rPr>
              <w:t xml:space="preserve"> ТАЙМЫРА</w:t>
            </w:r>
          </w:p>
        </w:tc>
      </w:tr>
      <w:tr w:rsidR="002474A4" w:rsidRPr="00CD24F5" w:rsidTr="00CD24F5">
        <w:trPr>
          <w:jc w:val="center"/>
        </w:trPr>
        <w:tc>
          <w:tcPr>
            <w:tcW w:w="9386" w:type="dxa"/>
            <w:gridSpan w:val="5"/>
          </w:tcPr>
          <w:p w:rsidR="002474A4" w:rsidRPr="00CD24F5" w:rsidRDefault="002474A4" w:rsidP="00DD2632">
            <w:pPr>
              <w:ind w:firstLine="0"/>
              <w:jc w:val="center"/>
              <w:rPr>
                <w:color w:val="000000" w:themeColor="text1"/>
                <w:sz w:val="36"/>
                <w:szCs w:val="36"/>
              </w:rPr>
            </w:pPr>
          </w:p>
          <w:p w:rsidR="002474A4" w:rsidRPr="00CD24F5" w:rsidRDefault="002474A4" w:rsidP="00DD2632">
            <w:pPr>
              <w:ind w:firstLine="0"/>
              <w:jc w:val="center"/>
              <w:rPr>
                <w:color w:val="000000" w:themeColor="text1"/>
                <w:sz w:val="36"/>
                <w:szCs w:val="36"/>
              </w:rPr>
            </w:pPr>
          </w:p>
        </w:tc>
      </w:tr>
      <w:tr w:rsidR="002474A4" w:rsidRPr="00CD24F5" w:rsidTr="00CD24F5">
        <w:trPr>
          <w:jc w:val="center"/>
        </w:trPr>
        <w:tc>
          <w:tcPr>
            <w:tcW w:w="9386" w:type="dxa"/>
            <w:gridSpan w:val="5"/>
          </w:tcPr>
          <w:p w:rsidR="002474A4" w:rsidRPr="00066561" w:rsidRDefault="00CD24F5" w:rsidP="00DD2632">
            <w:pPr>
              <w:spacing w:after="240"/>
              <w:jc w:val="center"/>
              <w:rPr>
                <w:b/>
                <w:color w:val="000000" w:themeColor="text1"/>
                <w:sz w:val="32"/>
                <w:szCs w:val="36"/>
              </w:rPr>
            </w:pPr>
            <w:r w:rsidRPr="00CD24F5">
              <w:rPr>
                <w:b/>
                <w:color w:val="000000" w:themeColor="text1"/>
                <w:sz w:val="32"/>
                <w:szCs w:val="36"/>
              </w:rPr>
              <w:t>ПРИЛОЖЕНИЕ 8</w:t>
            </w:r>
          </w:p>
          <w:p w:rsidR="00CD24F5" w:rsidRPr="00066561" w:rsidRDefault="00CD24F5" w:rsidP="00DD2632">
            <w:pPr>
              <w:spacing w:after="240"/>
              <w:jc w:val="center"/>
              <w:rPr>
                <w:b/>
                <w:color w:val="000000" w:themeColor="text1"/>
                <w:sz w:val="32"/>
                <w:szCs w:val="36"/>
              </w:rPr>
            </w:pPr>
          </w:p>
          <w:p w:rsidR="002474A4" w:rsidRPr="00CD24F5" w:rsidRDefault="00CD24F5" w:rsidP="00DD2632">
            <w:pPr>
              <w:ind w:firstLine="0"/>
              <w:jc w:val="center"/>
              <w:rPr>
                <w:b/>
                <w:color w:val="000000" w:themeColor="text1"/>
                <w:sz w:val="36"/>
                <w:szCs w:val="36"/>
              </w:rPr>
            </w:pPr>
            <w:r w:rsidRPr="00CD24F5">
              <w:rPr>
                <w:b/>
                <w:color w:val="000000" w:themeColor="text1"/>
                <w:sz w:val="36"/>
                <w:szCs w:val="36"/>
              </w:rPr>
              <w:t xml:space="preserve">ПОЯСНИТЕЛЬНАЯ ЗАПИСКА К КНИГЕ 6 </w:t>
            </w:r>
          </w:p>
        </w:tc>
      </w:tr>
      <w:tr w:rsidR="002474A4" w:rsidRPr="00CD24F5" w:rsidTr="00CD24F5">
        <w:trPr>
          <w:jc w:val="center"/>
        </w:trPr>
        <w:tc>
          <w:tcPr>
            <w:tcW w:w="9386" w:type="dxa"/>
            <w:gridSpan w:val="5"/>
          </w:tcPr>
          <w:p w:rsidR="002474A4" w:rsidRPr="00CD24F5" w:rsidRDefault="00CD24F5" w:rsidP="00DD2632">
            <w:pPr>
              <w:ind w:firstLine="0"/>
              <w:jc w:val="center"/>
              <w:rPr>
                <w:b/>
                <w:color w:val="000000" w:themeColor="text1"/>
                <w:sz w:val="36"/>
                <w:szCs w:val="36"/>
              </w:rPr>
            </w:pPr>
            <w:r w:rsidRPr="00CD24F5">
              <w:rPr>
                <w:b/>
                <w:sz w:val="36"/>
                <w:szCs w:val="36"/>
              </w:rPr>
              <w:t>ПЕРЕЧЕНЬ МЕРОПРИЯТИЙ ПО ДОСТИЖЕНИЮ ЦЕЛЕВОГО СОСТОЯНИЯ РЕЧНОГО БАССЕЙНА</w:t>
            </w:r>
          </w:p>
        </w:tc>
      </w:tr>
      <w:tr w:rsidR="002474A4" w:rsidRPr="00D974C7" w:rsidTr="00CD24F5">
        <w:trPr>
          <w:jc w:val="center"/>
        </w:trPr>
        <w:tc>
          <w:tcPr>
            <w:tcW w:w="9386" w:type="dxa"/>
            <w:gridSpan w:val="5"/>
          </w:tcPr>
          <w:p w:rsidR="002474A4" w:rsidRPr="00D974C7" w:rsidRDefault="002474A4" w:rsidP="00DD2632">
            <w:pPr>
              <w:ind w:firstLine="0"/>
              <w:jc w:val="right"/>
              <w:rPr>
                <w:b/>
                <w:color w:val="000000" w:themeColor="text1"/>
                <w:sz w:val="36"/>
                <w:szCs w:val="36"/>
              </w:rPr>
            </w:pPr>
          </w:p>
        </w:tc>
      </w:tr>
      <w:tr w:rsidR="002474A4" w:rsidRPr="000008B8" w:rsidTr="00CD24F5">
        <w:trPr>
          <w:jc w:val="center"/>
        </w:trPr>
        <w:tc>
          <w:tcPr>
            <w:tcW w:w="9386" w:type="dxa"/>
            <w:gridSpan w:val="5"/>
          </w:tcPr>
          <w:p w:rsidR="002474A4" w:rsidRPr="000008B8" w:rsidRDefault="002474A4" w:rsidP="00DD2632">
            <w:pPr>
              <w:ind w:firstLine="0"/>
              <w:jc w:val="center"/>
              <w:rPr>
                <w:color w:val="000000" w:themeColor="text1"/>
              </w:rPr>
            </w:pPr>
          </w:p>
        </w:tc>
      </w:tr>
      <w:tr w:rsidR="002474A4" w:rsidRPr="000008B8" w:rsidTr="00CD24F5">
        <w:trPr>
          <w:jc w:val="center"/>
        </w:trPr>
        <w:tc>
          <w:tcPr>
            <w:tcW w:w="9386" w:type="dxa"/>
            <w:gridSpan w:val="5"/>
          </w:tcPr>
          <w:p w:rsidR="002474A4" w:rsidRPr="000008B8" w:rsidRDefault="002474A4" w:rsidP="00DD2632">
            <w:pPr>
              <w:ind w:firstLine="0"/>
              <w:jc w:val="center"/>
              <w:rPr>
                <w:color w:val="000000" w:themeColor="text1"/>
              </w:rPr>
            </w:pPr>
          </w:p>
        </w:tc>
      </w:tr>
      <w:tr w:rsidR="002474A4" w:rsidRPr="000008B8" w:rsidTr="00CD24F5">
        <w:trPr>
          <w:jc w:val="center"/>
        </w:trPr>
        <w:tc>
          <w:tcPr>
            <w:tcW w:w="9386" w:type="dxa"/>
            <w:gridSpan w:val="5"/>
          </w:tcPr>
          <w:p w:rsidR="002474A4" w:rsidRPr="000008B8" w:rsidRDefault="002474A4" w:rsidP="00DD2632">
            <w:pPr>
              <w:ind w:left="459" w:firstLine="0"/>
              <w:rPr>
                <w:color w:val="000000" w:themeColor="text1"/>
              </w:rPr>
            </w:pPr>
          </w:p>
        </w:tc>
      </w:tr>
      <w:tr w:rsidR="002474A4" w:rsidRPr="000008B8" w:rsidTr="00CD24F5">
        <w:trPr>
          <w:jc w:val="center"/>
        </w:trPr>
        <w:tc>
          <w:tcPr>
            <w:tcW w:w="9386" w:type="dxa"/>
            <w:gridSpan w:val="5"/>
          </w:tcPr>
          <w:p w:rsidR="002474A4" w:rsidRPr="000008B8" w:rsidRDefault="002474A4" w:rsidP="00DD2632">
            <w:pPr>
              <w:ind w:left="459" w:firstLine="0"/>
              <w:rPr>
                <w:color w:val="000000" w:themeColor="text1"/>
              </w:rPr>
            </w:pPr>
          </w:p>
        </w:tc>
      </w:tr>
      <w:tr w:rsidR="002474A4" w:rsidRPr="000008B8" w:rsidTr="00CD24F5">
        <w:trPr>
          <w:trHeight w:val="220"/>
          <w:jc w:val="center"/>
        </w:trPr>
        <w:tc>
          <w:tcPr>
            <w:tcW w:w="4047" w:type="dxa"/>
            <w:gridSpan w:val="2"/>
          </w:tcPr>
          <w:p w:rsidR="002474A4" w:rsidRPr="000008B8" w:rsidRDefault="002474A4" w:rsidP="00DD2632">
            <w:pPr>
              <w:ind w:left="459" w:firstLine="0"/>
              <w:rPr>
                <w:color w:val="000000" w:themeColor="text1"/>
              </w:rPr>
            </w:pPr>
          </w:p>
        </w:tc>
        <w:tc>
          <w:tcPr>
            <w:tcW w:w="2976" w:type="dxa"/>
            <w:gridSpan w:val="2"/>
          </w:tcPr>
          <w:p w:rsidR="002474A4" w:rsidRPr="000008B8" w:rsidRDefault="002474A4" w:rsidP="00DD2632">
            <w:pPr>
              <w:ind w:firstLine="0"/>
              <w:rPr>
                <w:color w:val="000000" w:themeColor="text1"/>
              </w:rPr>
            </w:pPr>
          </w:p>
        </w:tc>
        <w:tc>
          <w:tcPr>
            <w:tcW w:w="2363" w:type="dxa"/>
          </w:tcPr>
          <w:p w:rsidR="002474A4" w:rsidRPr="000008B8" w:rsidRDefault="002474A4" w:rsidP="00DD2632">
            <w:pPr>
              <w:ind w:firstLine="0"/>
              <w:rPr>
                <w:color w:val="000000" w:themeColor="text1"/>
              </w:rPr>
            </w:pPr>
          </w:p>
        </w:tc>
      </w:tr>
      <w:tr w:rsidR="002474A4" w:rsidRPr="000008B8" w:rsidTr="00CD24F5">
        <w:trPr>
          <w:trHeight w:val="220"/>
          <w:jc w:val="center"/>
        </w:trPr>
        <w:tc>
          <w:tcPr>
            <w:tcW w:w="4047" w:type="dxa"/>
            <w:gridSpan w:val="2"/>
          </w:tcPr>
          <w:p w:rsidR="002474A4" w:rsidRPr="000008B8" w:rsidRDefault="002474A4" w:rsidP="00DD2632">
            <w:pPr>
              <w:ind w:left="459" w:firstLine="0"/>
              <w:rPr>
                <w:color w:val="000000" w:themeColor="text1"/>
                <w:sz w:val="32"/>
                <w:szCs w:val="32"/>
              </w:rPr>
            </w:pPr>
          </w:p>
        </w:tc>
        <w:tc>
          <w:tcPr>
            <w:tcW w:w="2976" w:type="dxa"/>
            <w:gridSpan w:val="2"/>
          </w:tcPr>
          <w:p w:rsidR="002474A4" w:rsidRPr="000008B8" w:rsidRDefault="002474A4" w:rsidP="00DD2632">
            <w:pPr>
              <w:ind w:firstLine="0"/>
              <w:rPr>
                <w:color w:val="000000" w:themeColor="text1"/>
                <w:sz w:val="32"/>
                <w:szCs w:val="32"/>
              </w:rPr>
            </w:pPr>
          </w:p>
        </w:tc>
        <w:tc>
          <w:tcPr>
            <w:tcW w:w="2363" w:type="dxa"/>
          </w:tcPr>
          <w:p w:rsidR="002474A4" w:rsidRPr="000008B8" w:rsidRDefault="002474A4" w:rsidP="00DD2632">
            <w:pPr>
              <w:ind w:firstLine="0"/>
              <w:rPr>
                <w:color w:val="000000" w:themeColor="text1"/>
                <w:sz w:val="32"/>
                <w:szCs w:val="32"/>
              </w:rPr>
            </w:pPr>
          </w:p>
        </w:tc>
      </w:tr>
      <w:tr w:rsidR="002474A4" w:rsidRPr="000008B8" w:rsidTr="00CD24F5">
        <w:trPr>
          <w:trHeight w:val="220"/>
          <w:jc w:val="center"/>
        </w:trPr>
        <w:tc>
          <w:tcPr>
            <w:tcW w:w="4047" w:type="dxa"/>
            <w:gridSpan w:val="2"/>
          </w:tcPr>
          <w:p w:rsidR="002474A4" w:rsidRPr="000008B8" w:rsidRDefault="002474A4" w:rsidP="00DD2632">
            <w:pPr>
              <w:ind w:left="459" w:firstLine="0"/>
              <w:rPr>
                <w:color w:val="000000" w:themeColor="text1"/>
                <w:sz w:val="32"/>
                <w:szCs w:val="32"/>
              </w:rPr>
            </w:pPr>
          </w:p>
        </w:tc>
        <w:tc>
          <w:tcPr>
            <w:tcW w:w="2976" w:type="dxa"/>
            <w:gridSpan w:val="2"/>
          </w:tcPr>
          <w:p w:rsidR="002474A4" w:rsidRPr="000008B8" w:rsidRDefault="002474A4" w:rsidP="00DD2632">
            <w:pPr>
              <w:ind w:firstLine="0"/>
              <w:rPr>
                <w:color w:val="000000" w:themeColor="text1"/>
                <w:sz w:val="32"/>
                <w:szCs w:val="32"/>
              </w:rPr>
            </w:pPr>
          </w:p>
        </w:tc>
        <w:tc>
          <w:tcPr>
            <w:tcW w:w="2363" w:type="dxa"/>
          </w:tcPr>
          <w:p w:rsidR="002474A4" w:rsidRPr="000008B8" w:rsidRDefault="002474A4" w:rsidP="00DD2632">
            <w:pPr>
              <w:ind w:firstLine="0"/>
              <w:rPr>
                <w:color w:val="000000" w:themeColor="text1"/>
                <w:sz w:val="32"/>
                <w:szCs w:val="32"/>
              </w:rPr>
            </w:pPr>
          </w:p>
        </w:tc>
      </w:tr>
      <w:tr w:rsidR="002474A4" w:rsidRPr="005A3D73" w:rsidTr="00CD24F5">
        <w:trPr>
          <w:trHeight w:val="1885"/>
          <w:jc w:val="center"/>
        </w:trPr>
        <w:tc>
          <w:tcPr>
            <w:tcW w:w="9386" w:type="dxa"/>
            <w:gridSpan w:val="5"/>
          </w:tcPr>
          <w:p w:rsidR="002474A4" w:rsidRPr="005A3D73" w:rsidRDefault="002474A4" w:rsidP="00DD2632">
            <w:pPr>
              <w:ind w:firstLine="0"/>
              <w:jc w:val="center"/>
              <w:rPr>
                <w:color w:val="000000" w:themeColor="text1"/>
                <w:szCs w:val="28"/>
              </w:rPr>
            </w:pPr>
          </w:p>
        </w:tc>
      </w:tr>
    </w:tbl>
    <w:p w:rsidR="002474A4" w:rsidRDefault="002474A4" w:rsidP="002474A4">
      <w:pPr>
        <w:ind w:firstLine="0"/>
        <w:rPr>
          <w:rFonts w:asciiTheme="majorHAnsi" w:eastAsiaTheme="majorEastAsia" w:hAnsiTheme="majorHAnsi" w:cstheme="majorBidi"/>
          <w:caps/>
        </w:rPr>
      </w:pPr>
    </w:p>
    <w:p w:rsidR="002474A4" w:rsidRDefault="002474A4" w:rsidP="006C37B9">
      <w:pPr>
        <w:ind w:firstLine="0"/>
        <w:jc w:val="center"/>
        <w:rPr>
          <w:rFonts w:asciiTheme="majorHAnsi" w:eastAsiaTheme="majorEastAsia" w:hAnsiTheme="majorHAnsi" w:cstheme="majorBidi"/>
          <w:caps/>
        </w:rPr>
        <w:sectPr w:rsidR="002474A4" w:rsidSect="002474A4">
          <w:footerReference w:type="default" r:id="rId8"/>
          <w:pgSz w:w="11906" w:h="16838"/>
          <w:pgMar w:top="1134" w:right="1134" w:bottom="1134" w:left="1418" w:header="720" w:footer="720" w:gutter="0"/>
          <w:cols w:space="720"/>
          <w:titlePg/>
          <w:docGrid w:linePitch="381"/>
        </w:sectPr>
      </w:pPr>
    </w:p>
    <w:p w:rsidR="00210B1D" w:rsidRDefault="0067619A" w:rsidP="00AE6EB4">
      <w:pPr>
        <w:pageBreakBefore/>
        <w:spacing w:line="360" w:lineRule="auto"/>
        <w:ind w:firstLine="0"/>
        <w:jc w:val="center"/>
        <w:rPr>
          <w:b/>
          <w:bCs/>
          <w:szCs w:val="28"/>
        </w:rPr>
      </w:pPr>
      <w:r w:rsidRPr="00AE6EB4">
        <w:rPr>
          <w:b/>
          <w:bCs/>
          <w:szCs w:val="28"/>
        </w:rPr>
        <w:lastRenderedPageBreak/>
        <w:t>Содержание</w:t>
      </w:r>
    </w:p>
    <w:sdt>
      <w:sdtPr>
        <w:rPr>
          <w:rFonts w:ascii="Times New Roman" w:hAnsi="Times New Roman" w:cs="Times New Roman"/>
          <w:b w:val="0"/>
          <w:bCs w:val="0"/>
          <w:caps w:val="0"/>
          <w:color w:val="auto"/>
          <w:szCs w:val="20"/>
          <w:lang w:eastAsia="ru-RU"/>
        </w:rPr>
        <w:id w:val="23634572"/>
        <w:docPartObj>
          <w:docPartGallery w:val="Table of Contents"/>
          <w:docPartUnique/>
        </w:docPartObj>
      </w:sdtPr>
      <w:sdtContent>
        <w:p w:rsidR="005B2F2E" w:rsidRPr="003E07F0" w:rsidRDefault="005B2F2E" w:rsidP="003E07F0">
          <w:pPr>
            <w:pStyle w:val="affc"/>
            <w:spacing w:before="0" w:line="360" w:lineRule="auto"/>
            <w:rPr>
              <w:rFonts w:ascii="Times New Roman" w:hAnsi="Times New Roman" w:cs="Times New Roman"/>
              <w:b w:val="0"/>
            </w:rPr>
          </w:pPr>
        </w:p>
        <w:p w:rsidR="00CD24F5" w:rsidRPr="003E07F0" w:rsidRDefault="00A35471" w:rsidP="003E07F0">
          <w:pPr>
            <w:pStyle w:val="16"/>
            <w:spacing w:before="0"/>
            <w:rPr>
              <w:rFonts w:ascii="Times New Roman" w:eastAsiaTheme="minorEastAsia" w:hAnsi="Times New Roman"/>
              <w:b w:val="0"/>
              <w:bCs w:val="0"/>
              <w:caps w:val="0"/>
              <w:noProof/>
              <w:sz w:val="28"/>
              <w:szCs w:val="28"/>
            </w:rPr>
          </w:pPr>
          <w:r w:rsidRPr="00A35471">
            <w:rPr>
              <w:rFonts w:ascii="Times New Roman" w:hAnsi="Times New Roman"/>
              <w:b w:val="0"/>
              <w:sz w:val="28"/>
              <w:szCs w:val="28"/>
            </w:rPr>
            <w:fldChar w:fldCharType="begin"/>
          </w:r>
          <w:r w:rsidR="005B2F2E" w:rsidRPr="003E07F0">
            <w:rPr>
              <w:rFonts w:ascii="Times New Roman" w:hAnsi="Times New Roman"/>
              <w:b w:val="0"/>
              <w:sz w:val="28"/>
              <w:szCs w:val="28"/>
            </w:rPr>
            <w:instrText xml:space="preserve"> TOC \o "1-3" \h \z \u </w:instrText>
          </w:r>
          <w:r w:rsidRPr="00A35471">
            <w:rPr>
              <w:rFonts w:ascii="Times New Roman" w:hAnsi="Times New Roman"/>
              <w:b w:val="0"/>
              <w:sz w:val="28"/>
              <w:szCs w:val="28"/>
            </w:rPr>
            <w:fldChar w:fldCharType="separate"/>
          </w:r>
          <w:hyperlink w:anchor="_Toc369533977" w:history="1">
            <w:r w:rsidR="003E07F0" w:rsidRPr="003E07F0">
              <w:rPr>
                <w:rStyle w:val="ad"/>
                <w:rFonts w:ascii="Times New Roman" w:hAnsi="Times New Roman"/>
                <w:b w:val="0"/>
                <w:caps w:val="0"/>
                <w:noProof/>
                <w:sz w:val="28"/>
                <w:szCs w:val="28"/>
              </w:rPr>
              <w:t>Введение</w:t>
            </w:r>
            <w:r w:rsidR="00CD24F5" w:rsidRPr="003E07F0">
              <w:rPr>
                <w:rFonts w:ascii="Times New Roman" w:hAnsi="Times New Roman"/>
                <w:b w:val="0"/>
                <w:noProof/>
                <w:webHidden/>
                <w:sz w:val="28"/>
                <w:szCs w:val="28"/>
              </w:rPr>
              <w:tab/>
            </w:r>
            <w:r w:rsidRPr="003E07F0">
              <w:rPr>
                <w:rFonts w:ascii="Times New Roman" w:hAnsi="Times New Roman"/>
                <w:b w:val="0"/>
                <w:noProof/>
                <w:webHidden/>
                <w:sz w:val="28"/>
                <w:szCs w:val="28"/>
              </w:rPr>
              <w:fldChar w:fldCharType="begin"/>
            </w:r>
            <w:r w:rsidR="00CD24F5" w:rsidRPr="003E07F0">
              <w:rPr>
                <w:rFonts w:ascii="Times New Roman" w:hAnsi="Times New Roman"/>
                <w:b w:val="0"/>
                <w:noProof/>
                <w:webHidden/>
                <w:sz w:val="28"/>
                <w:szCs w:val="28"/>
              </w:rPr>
              <w:instrText xml:space="preserve"> PAGEREF _Toc369533977 \h </w:instrText>
            </w:r>
            <w:r w:rsidRPr="003E07F0">
              <w:rPr>
                <w:rFonts w:ascii="Times New Roman" w:hAnsi="Times New Roman"/>
                <w:b w:val="0"/>
                <w:noProof/>
                <w:webHidden/>
                <w:sz w:val="28"/>
                <w:szCs w:val="28"/>
              </w:rPr>
            </w:r>
            <w:r w:rsidRPr="003E07F0">
              <w:rPr>
                <w:rFonts w:ascii="Times New Roman" w:hAnsi="Times New Roman"/>
                <w:b w:val="0"/>
                <w:noProof/>
                <w:webHidden/>
                <w:sz w:val="28"/>
                <w:szCs w:val="28"/>
              </w:rPr>
              <w:fldChar w:fldCharType="separate"/>
            </w:r>
            <w:r w:rsidR="00366F84">
              <w:rPr>
                <w:rFonts w:ascii="Times New Roman" w:hAnsi="Times New Roman"/>
                <w:b w:val="0"/>
                <w:noProof/>
                <w:webHidden/>
                <w:sz w:val="28"/>
                <w:szCs w:val="28"/>
              </w:rPr>
              <w:t>3</w:t>
            </w:r>
            <w:r w:rsidRPr="003E07F0">
              <w:rPr>
                <w:rFonts w:ascii="Times New Roman" w:hAnsi="Times New Roman"/>
                <w:b w:val="0"/>
                <w:noProof/>
                <w:webHidden/>
                <w:sz w:val="28"/>
                <w:szCs w:val="28"/>
              </w:rPr>
              <w:fldChar w:fldCharType="end"/>
            </w:r>
          </w:hyperlink>
        </w:p>
        <w:p w:rsidR="00CD24F5" w:rsidRPr="003E07F0" w:rsidRDefault="00A35471" w:rsidP="003E07F0">
          <w:pPr>
            <w:pStyle w:val="16"/>
            <w:spacing w:before="0"/>
            <w:rPr>
              <w:rFonts w:ascii="Times New Roman" w:eastAsiaTheme="minorEastAsia" w:hAnsi="Times New Roman"/>
              <w:b w:val="0"/>
              <w:bCs w:val="0"/>
              <w:caps w:val="0"/>
              <w:noProof/>
              <w:sz w:val="28"/>
              <w:szCs w:val="28"/>
            </w:rPr>
          </w:pPr>
          <w:hyperlink w:anchor="_Toc369533978" w:history="1">
            <w:r w:rsidR="00CD24F5" w:rsidRPr="003E07F0">
              <w:rPr>
                <w:rStyle w:val="ad"/>
                <w:rFonts w:ascii="Times New Roman" w:hAnsi="Times New Roman"/>
                <w:b w:val="0"/>
                <w:noProof/>
                <w:sz w:val="28"/>
                <w:szCs w:val="28"/>
              </w:rPr>
              <w:t>1</w:t>
            </w:r>
            <w:r w:rsidR="00CD24F5" w:rsidRPr="003E07F0">
              <w:rPr>
                <w:rFonts w:ascii="Times New Roman" w:eastAsiaTheme="minorEastAsia" w:hAnsi="Times New Roman"/>
                <w:b w:val="0"/>
                <w:bCs w:val="0"/>
                <w:caps w:val="0"/>
                <w:noProof/>
                <w:sz w:val="28"/>
                <w:szCs w:val="28"/>
              </w:rPr>
              <w:tab/>
            </w:r>
            <w:r w:rsidR="003E07F0" w:rsidRPr="003E07F0">
              <w:rPr>
                <w:rStyle w:val="ad"/>
                <w:rFonts w:ascii="Times New Roman" w:hAnsi="Times New Roman"/>
                <w:b w:val="0"/>
                <w:caps w:val="0"/>
                <w:noProof/>
                <w:sz w:val="28"/>
                <w:szCs w:val="28"/>
              </w:rPr>
              <w:t>Структура программы мероприятий</w:t>
            </w:r>
            <w:r w:rsidR="00CD24F5" w:rsidRPr="003E07F0">
              <w:rPr>
                <w:rFonts w:ascii="Times New Roman" w:hAnsi="Times New Roman"/>
                <w:b w:val="0"/>
                <w:noProof/>
                <w:webHidden/>
                <w:sz w:val="28"/>
                <w:szCs w:val="28"/>
              </w:rPr>
              <w:tab/>
            </w:r>
            <w:r w:rsidRPr="003E07F0">
              <w:rPr>
                <w:rFonts w:ascii="Times New Roman" w:hAnsi="Times New Roman"/>
                <w:b w:val="0"/>
                <w:noProof/>
                <w:webHidden/>
                <w:sz w:val="28"/>
                <w:szCs w:val="28"/>
              </w:rPr>
              <w:fldChar w:fldCharType="begin"/>
            </w:r>
            <w:r w:rsidR="00CD24F5" w:rsidRPr="003E07F0">
              <w:rPr>
                <w:rFonts w:ascii="Times New Roman" w:hAnsi="Times New Roman"/>
                <w:b w:val="0"/>
                <w:noProof/>
                <w:webHidden/>
                <w:sz w:val="28"/>
                <w:szCs w:val="28"/>
              </w:rPr>
              <w:instrText xml:space="preserve"> PAGEREF _Toc369533978 \h </w:instrText>
            </w:r>
            <w:r w:rsidRPr="003E07F0">
              <w:rPr>
                <w:rFonts w:ascii="Times New Roman" w:hAnsi="Times New Roman"/>
                <w:b w:val="0"/>
                <w:noProof/>
                <w:webHidden/>
                <w:sz w:val="28"/>
                <w:szCs w:val="28"/>
              </w:rPr>
            </w:r>
            <w:r w:rsidRPr="003E07F0">
              <w:rPr>
                <w:rFonts w:ascii="Times New Roman" w:hAnsi="Times New Roman"/>
                <w:b w:val="0"/>
                <w:noProof/>
                <w:webHidden/>
                <w:sz w:val="28"/>
                <w:szCs w:val="28"/>
              </w:rPr>
              <w:fldChar w:fldCharType="separate"/>
            </w:r>
            <w:r w:rsidR="00366F84">
              <w:rPr>
                <w:rFonts w:ascii="Times New Roman" w:hAnsi="Times New Roman"/>
                <w:b w:val="0"/>
                <w:noProof/>
                <w:webHidden/>
                <w:sz w:val="28"/>
                <w:szCs w:val="28"/>
              </w:rPr>
              <w:t>4</w:t>
            </w:r>
            <w:r w:rsidRPr="003E07F0">
              <w:rPr>
                <w:rFonts w:ascii="Times New Roman" w:hAnsi="Times New Roman"/>
                <w:b w:val="0"/>
                <w:noProof/>
                <w:webHidden/>
                <w:sz w:val="28"/>
                <w:szCs w:val="28"/>
              </w:rPr>
              <w:fldChar w:fldCharType="end"/>
            </w:r>
          </w:hyperlink>
        </w:p>
        <w:p w:rsidR="00CD24F5" w:rsidRPr="003E07F0" w:rsidRDefault="00A35471" w:rsidP="003E07F0">
          <w:pPr>
            <w:pStyle w:val="16"/>
            <w:spacing w:before="0"/>
            <w:rPr>
              <w:rFonts w:ascii="Times New Roman" w:eastAsiaTheme="minorEastAsia" w:hAnsi="Times New Roman"/>
              <w:b w:val="0"/>
              <w:bCs w:val="0"/>
              <w:caps w:val="0"/>
              <w:noProof/>
              <w:sz w:val="28"/>
              <w:szCs w:val="28"/>
            </w:rPr>
          </w:pPr>
          <w:hyperlink w:anchor="_Toc369533979" w:history="1">
            <w:r w:rsidR="00CD24F5" w:rsidRPr="003E07F0">
              <w:rPr>
                <w:rStyle w:val="ad"/>
                <w:rFonts w:ascii="Times New Roman" w:hAnsi="Times New Roman"/>
                <w:b w:val="0"/>
                <w:noProof/>
                <w:sz w:val="28"/>
                <w:szCs w:val="28"/>
              </w:rPr>
              <w:t>2</w:t>
            </w:r>
            <w:r w:rsidR="00CD24F5" w:rsidRPr="003E07F0">
              <w:rPr>
                <w:rFonts w:ascii="Times New Roman" w:eastAsiaTheme="minorEastAsia" w:hAnsi="Times New Roman"/>
                <w:b w:val="0"/>
                <w:bCs w:val="0"/>
                <w:caps w:val="0"/>
                <w:noProof/>
                <w:sz w:val="28"/>
                <w:szCs w:val="28"/>
              </w:rPr>
              <w:tab/>
            </w:r>
            <w:r w:rsidR="003E07F0" w:rsidRPr="003E07F0">
              <w:rPr>
                <w:rStyle w:val="ad"/>
                <w:rFonts w:ascii="Times New Roman" w:hAnsi="Times New Roman"/>
                <w:b w:val="0"/>
                <w:caps w:val="0"/>
                <w:noProof/>
                <w:sz w:val="28"/>
                <w:szCs w:val="28"/>
              </w:rPr>
              <w:t>Оценка затрат на реализацию программных мероприятий</w:t>
            </w:r>
            <w:r w:rsidR="00CD24F5" w:rsidRPr="003E07F0">
              <w:rPr>
                <w:rFonts w:ascii="Times New Roman" w:hAnsi="Times New Roman"/>
                <w:b w:val="0"/>
                <w:noProof/>
                <w:webHidden/>
                <w:sz w:val="28"/>
                <w:szCs w:val="28"/>
              </w:rPr>
              <w:tab/>
            </w:r>
            <w:r w:rsidRPr="003E07F0">
              <w:rPr>
                <w:rFonts w:ascii="Times New Roman" w:hAnsi="Times New Roman"/>
                <w:b w:val="0"/>
                <w:noProof/>
                <w:webHidden/>
                <w:sz w:val="28"/>
                <w:szCs w:val="28"/>
              </w:rPr>
              <w:fldChar w:fldCharType="begin"/>
            </w:r>
            <w:r w:rsidR="00CD24F5" w:rsidRPr="003E07F0">
              <w:rPr>
                <w:rFonts w:ascii="Times New Roman" w:hAnsi="Times New Roman"/>
                <w:b w:val="0"/>
                <w:noProof/>
                <w:webHidden/>
                <w:sz w:val="28"/>
                <w:szCs w:val="28"/>
              </w:rPr>
              <w:instrText xml:space="preserve"> PAGEREF _Toc369533979 \h </w:instrText>
            </w:r>
            <w:r w:rsidRPr="003E07F0">
              <w:rPr>
                <w:rFonts w:ascii="Times New Roman" w:hAnsi="Times New Roman"/>
                <w:b w:val="0"/>
                <w:noProof/>
                <w:webHidden/>
                <w:sz w:val="28"/>
                <w:szCs w:val="28"/>
              </w:rPr>
            </w:r>
            <w:r w:rsidRPr="003E07F0">
              <w:rPr>
                <w:rFonts w:ascii="Times New Roman" w:hAnsi="Times New Roman"/>
                <w:b w:val="0"/>
                <w:noProof/>
                <w:webHidden/>
                <w:sz w:val="28"/>
                <w:szCs w:val="28"/>
              </w:rPr>
              <w:fldChar w:fldCharType="separate"/>
            </w:r>
            <w:r w:rsidR="00366F84">
              <w:rPr>
                <w:rFonts w:ascii="Times New Roman" w:hAnsi="Times New Roman"/>
                <w:b w:val="0"/>
                <w:noProof/>
                <w:webHidden/>
                <w:sz w:val="28"/>
                <w:szCs w:val="28"/>
              </w:rPr>
              <w:t>6</w:t>
            </w:r>
            <w:r w:rsidRPr="003E07F0">
              <w:rPr>
                <w:rFonts w:ascii="Times New Roman" w:hAnsi="Times New Roman"/>
                <w:b w:val="0"/>
                <w:noProof/>
                <w:webHidden/>
                <w:sz w:val="28"/>
                <w:szCs w:val="28"/>
              </w:rPr>
              <w:fldChar w:fldCharType="end"/>
            </w:r>
          </w:hyperlink>
        </w:p>
        <w:p w:rsidR="00CD24F5" w:rsidRPr="003E07F0" w:rsidRDefault="00A35471" w:rsidP="003E07F0">
          <w:pPr>
            <w:pStyle w:val="16"/>
            <w:spacing w:before="0"/>
            <w:rPr>
              <w:rFonts w:ascii="Times New Roman" w:eastAsiaTheme="minorEastAsia" w:hAnsi="Times New Roman"/>
              <w:b w:val="0"/>
              <w:bCs w:val="0"/>
              <w:caps w:val="0"/>
              <w:noProof/>
              <w:sz w:val="28"/>
              <w:szCs w:val="28"/>
            </w:rPr>
          </w:pPr>
          <w:hyperlink w:anchor="_Toc369533980" w:history="1">
            <w:r w:rsidR="00CD24F5" w:rsidRPr="003E07F0">
              <w:rPr>
                <w:rStyle w:val="ad"/>
                <w:rFonts w:ascii="Times New Roman" w:hAnsi="Times New Roman"/>
                <w:b w:val="0"/>
                <w:noProof/>
                <w:sz w:val="28"/>
                <w:szCs w:val="28"/>
              </w:rPr>
              <w:t>3</w:t>
            </w:r>
            <w:r w:rsidR="00CD24F5" w:rsidRPr="003E07F0">
              <w:rPr>
                <w:rFonts w:ascii="Times New Roman" w:eastAsiaTheme="minorEastAsia" w:hAnsi="Times New Roman"/>
                <w:b w:val="0"/>
                <w:bCs w:val="0"/>
                <w:caps w:val="0"/>
                <w:noProof/>
                <w:sz w:val="28"/>
                <w:szCs w:val="28"/>
              </w:rPr>
              <w:tab/>
            </w:r>
            <w:r w:rsidR="003E07F0" w:rsidRPr="003E07F0">
              <w:rPr>
                <w:rStyle w:val="ad"/>
                <w:rFonts w:ascii="Times New Roman" w:hAnsi="Times New Roman"/>
                <w:b w:val="0"/>
                <w:caps w:val="0"/>
                <w:noProof/>
                <w:sz w:val="28"/>
                <w:szCs w:val="28"/>
              </w:rPr>
              <w:t>Оценка предотвращенных ущербов и эффективности программных мероприятий</w:t>
            </w:r>
            <w:r w:rsidR="00CD24F5" w:rsidRPr="003E07F0">
              <w:rPr>
                <w:rFonts w:ascii="Times New Roman" w:hAnsi="Times New Roman"/>
                <w:b w:val="0"/>
                <w:noProof/>
                <w:webHidden/>
                <w:sz w:val="28"/>
                <w:szCs w:val="28"/>
              </w:rPr>
              <w:tab/>
            </w:r>
            <w:r w:rsidRPr="003E07F0">
              <w:rPr>
                <w:rFonts w:ascii="Times New Roman" w:hAnsi="Times New Roman"/>
                <w:b w:val="0"/>
                <w:noProof/>
                <w:webHidden/>
                <w:sz w:val="28"/>
                <w:szCs w:val="28"/>
              </w:rPr>
              <w:fldChar w:fldCharType="begin"/>
            </w:r>
            <w:r w:rsidR="00CD24F5" w:rsidRPr="003E07F0">
              <w:rPr>
                <w:rFonts w:ascii="Times New Roman" w:hAnsi="Times New Roman"/>
                <w:b w:val="0"/>
                <w:noProof/>
                <w:webHidden/>
                <w:sz w:val="28"/>
                <w:szCs w:val="28"/>
              </w:rPr>
              <w:instrText xml:space="preserve"> PAGEREF _Toc369533980 \h </w:instrText>
            </w:r>
            <w:r w:rsidRPr="003E07F0">
              <w:rPr>
                <w:rFonts w:ascii="Times New Roman" w:hAnsi="Times New Roman"/>
                <w:b w:val="0"/>
                <w:noProof/>
                <w:webHidden/>
                <w:sz w:val="28"/>
                <w:szCs w:val="28"/>
              </w:rPr>
            </w:r>
            <w:r w:rsidRPr="003E07F0">
              <w:rPr>
                <w:rFonts w:ascii="Times New Roman" w:hAnsi="Times New Roman"/>
                <w:b w:val="0"/>
                <w:noProof/>
                <w:webHidden/>
                <w:sz w:val="28"/>
                <w:szCs w:val="28"/>
              </w:rPr>
              <w:fldChar w:fldCharType="separate"/>
            </w:r>
            <w:r w:rsidR="00366F84">
              <w:rPr>
                <w:rFonts w:ascii="Times New Roman" w:hAnsi="Times New Roman"/>
                <w:b w:val="0"/>
                <w:noProof/>
                <w:webHidden/>
                <w:sz w:val="28"/>
                <w:szCs w:val="28"/>
              </w:rPr>
              <w:t>8</w:t>
            </w:r>
            <w:r w:rsidRPr="003E07F0">
              <w:rPr>
                <w:rFonts w:ascii="Times New Roman" w:hAnsi="Times New Roman"/>
                <w:b w:val="0"/>
                <w:noProof/>
                <w:webHidden/>
                <w:sz w:val="28"/>
                <w:szCs w:val="28"/>
              </w:rPr>
              <w:fldChar w:fldCharType="end"/>
            </w:r>
          </w:hyperlink>
        </w:p>
        <w:p w:rsidR="00CD24F5" w:rsidRPr="003E07F0" w:rsidRDefault="00A35471" w:rsidP="003E07F0">
          <w:pPr>
            <w:pStyle w:val="16"/>
            <w:spacing w:before="0"/>
            <w:rPr>
              <w:rFonts w:ascii="Times New Roman" w:eastAsiaTheme="minorEastAsia" w:hAnsi="Times New Roman"/>
              <w:b w:val="0"/>
              <w:bCs w:val="0"/>
              <w:caps w:val="0"/>
              <w:noProof/>
              <w:sz w:val="28"/>
              <w:szCs w:val="28"/>
            </w:rPr>
          </w:pPr>
          <w:hyperlink w:anchor="_Toc369533981" w:history="1">
            <w:r w:rsidR="003E07F0" w:rsidRPr="003E07F0">
              <w:rPr>
                <w:rStyle w:val="ad"/>
                <w:rFonts w:ascii="Times New Roman" w:hAnsi="Times New Roman"/>
                <w:b w:val="0"/>
                <w:caps w:val="0"/>
                <w:noProof/>
                <w:sz w:val="28"/>
                <w:szCs w:val="28"/>
              </w:rPr>
              <w:t>Список использованных источников</w:t>
            </w:r>
            <w:r w:rsidR="003E07F0" w:rsidRPr="003E07F0">
              <w:rPr>
                <w:rFonts w:ascii="Times New Roman" w:hAnsi="Times New Roman"/>
                <w:b w:val="0"/>
                <w:caps w:val="0"/>
                <w:noProof/>
                <w:webHidden/>
                <w:sz w:val="28"/>
                <w:szCs w:val="28"/>
              </w:rPr>
              <w:tab/>
            </w:r>
            <w:r w:rsidRPr="003E07F0">
              <w:rPr>
                <w:rFonts w:ascii="Times New Roman" w:hAnsi="Times New Roman"/>
                <w:b w:val="0"/>
                <w:noProof/>
                <w:webHidden/>
                <w:sz w:val="28"/>
                <w:szCs w:val="28"/>
              </w:rPr>
              <w:fldChar w:fldCharType="begin"/>
            </w:r>
            <w:r w:rsidR="00CD24F5" w:rsidRPr="003E07F0">
              <w:rPr>
                <w:rFonts w:ascii="Times New Roman" w:hAnsi="Times New Roman"/>
                <w:b w:val="0"/>
                <w:noProof/>
                <w:webHidden/>
                <w:sz w:val="28"/>
                <w:szCs w:val="28"/>
              </w:rPr>
              <w:instrText xml:space="preserve"> PAGEREF _Toc369533981 \h </w:instrText>
            </w:r>
            <w:r w:rsidRPr="003E07F0">
              <w:rPr>
                <w:rFonts w:ascii="Times New Roman" w:hAnsi="Times New Roman"/>
                <w:b w:val="0"/>
                <w:noProof/>
                <w:webHidden/>
                <w:sz w:val="28"/>
                <w:szCs w:val="28"/>
              </w:rPr>
            </w:r>
            <w:r w:rsidRPr="003E07F0">
              <w:rPr>
                <w:rFonts w:ascii="Times New Roman" w:hAnsi="Times New Roman"/>
                <w:b w:val="0"/>
                <w:noProof/>
                <w:webHidden/>
                <w:sz w:val="28"/>
                <w:szCs w:val="28"/>
              </w:rPr>
              <w:fldChar w:fldCharType="separate"/>
            </w:r>
            <w:r w:rsidR="00366F84">
              <w:rPr>
                <w:rFonts w:ascii="Times New Roman" w:hAnsi="Times New Roman"/>
                <w:b w:val="0"/>
                <w:noProof/>
                <w:webHidden/>
                <w:sz w:val="28"/>
                <w:szCs w:val="28"/>
              </w:rPr>
              <w:t>9</w:t>
            </w:r>
            <w:r w:rsidRPr="003E07F0">
              <w:rPr>
                <w:rFonts w:ascii="Times New Roman" w:hAnsi="Times New Roman"/>
                <w:b w:val="0"/>
                <w:noProof/>
                <w:webHidden/>
                <w:sz w:val="28"/>
                <w:szCs w:val="28"/>
              </w:rPr>
              <w:fldChar w:fldCharType="end"/>
            </w:r>
          </w:hyperlink>
        </w:p>
        <w:p w:rsidR="005B2F2E" w:rsidRPr="003E07F0" w:rsidRDefault="00A35471" w:rsidP="003E07F0">
          <w:pPr>
            <w:spacing w:line="360" w:lineRule="auto"/>
            <w:ind w:firstLine="0"/>
            <w:rPr>
              <w:szCs w:val="28"/>
            </w:rPr>
          </w:pPr>
          <w:r w:rsidRPr="003E07F0">
            <w:rPr>
              <w:szCs w:val="28"/>
            </w:rPr>
            <w:fldChar w:fldCharType="end"/>
          </w:r>
        </w:p>
      </w:sdtContent>
    </w:sdt>
    <w:p w:rsidR="005B2F2E" w:rsidRPr="003E07F0" w:rsidRDefault="005B2F2E" w:rsidP="003E07F0">
      <w:pPr>
        <w:spacing w:line="360" w:lineRule="auto"/>
        <w:ind w:firstLine="0"/>
        <w:jc w:val="center"/>
        <w:rPr>
          <w:szCs w:val="28"/>
        </w:rPr>
      </w:pPr>
    </w:p>
    <w:p w:rsidR="0067619A" w:rsidRPr="000F7A3C" w:rsidRDefault="0067619A" w:rsidP="007B2AB9">
      <w:pPr>
        <w:ind w:firstLine="0"/>
        <w:rPr>
          <w:szCs w:val="28"/>
        </w:rPr>
      </w:pPr>
      <w:r w:rsidRPr="000F7A3C">
        <w:rPr>
          <w:szCs w:val="28"/>
        </w:rPr>
        <w:br w:type="page"/>
      </w:r>
    </w:p>
    <w:p w:rsidR="00AE6EB4" w:rsidRPr="001478FE" w:rsidRDefault="00AE6EB4" w:rsidP="00AE6EB4">
      <w:pPr>
        <w:pStyle w:val="1"/>
        <w:numPr>
          <w:ilvl w:val="0"/>
          <w:numId w:val="0"/>
        </w:numPr>
        <w:spacing w:before="480" w:line="360" w:lineRule="auto"/>
        <w:jc w:val="center"/>
        <w:rPr>
          <w:rFonts w:ascii="Times New Roman" w:hAnsi="Times New Roman"/>
          <w:sz w:val="28"/>
          <w:szCs w:val="28"/>
        </w:rPr>
      </w:pPr>
      <w:bookmarkStart w:id="0" w:name="_Toc295228518"/>
      <w:bookmarkStart w:id="1" w:name="_Toc304899530"/>
      <w:bookmarkStart w:id="2" w:name="_Toc317258632"/>
      <w:bookmarkStart w:id="3" w:name="_Toc317262170"/>
      <w:bookmarkStart w:id="4" w:name="_Toc369533977"/>
      <w:bookmarkStart w:id="5" w:name="_Toc249261096"/>
      <w:r w:rsidRPr="001478FE">
        <w:rPr>
          <w:rFonts w:ascii="Times New Roman" w:hAnsi="Times New Roman"/>
          <w:sz w:val="28"/>
          <w:szCs w:val="28"/>
        </w:rPr>
        <w:lastRenderedPageBreak/>
        <w:t>Введение</w:t>
      </w:r>
      <w:bookmarkEnd w:id="0"/>
      <w:bookmarkEnd w:id="1"/>
      <w:bookmarkEnd w:id="2"/>
      <w:bookmarkEnd w:id="3"/>
      <w:bookmarkEnd w:id="4"/>
    </w:p>
    <w:p w:rsidR="003E07F0" w:rsidRDefault="003E07F0" w:rsidP="003E07F0">
      <w:pPr>
        <w:spacing w:line="360" w:lineRule="auto"/>
        <w:ind w:firstLine="720"/>
        <w:rPr>
          <w:color w:val="000000" w:themeColor="text1"/>
          <w:szCs w:val="28"/>
        </w:rPr>
      </w:pPr>
      <w:r>
        <w:rPr>
          <w:color w:val="000000" w:themeColor="text1"/>
          <w:szCs w:val="28"/>
        </w:rPr>
        <w:t xml:space="preserve">Схема комплексного использования и охраны водных объектов (СКИОВО) бассейна р. Нижняя Таймыра </w:t>
      </w:r>
      <w:r w:rsidR="00066561">
        <w:rPr>
          <w:color w:val="000000" w:themeColor="text1"/>
          <w:szCs w:val="28"/>
        </w:rPr>
        <w:t xml:space="preserve">разработана </w:t>
      </w:r>
      <w:r>
        <w:rPr>
          <w:color w:val="000000" w:themeColor="text1"/>
          <w:szCs w:val="28"/>
        </w:rPr>
        <w:t>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3E07F0" w:rsidRDefault="003E07F0" w:rsidP="003E07F0">
      <w:pPr>
        <w:spacing w:line="360" w:lineRule="auto"/>
        <w:ind w:firstLine="720"/>
        <w:rPr>
          <w:szCs w:val="28"/>
        </w:rPr>
      </w:pPr>
      <w:r>
        <w:rPr>
          <w:szCs w:val="28"/>
        </w:rPr>
        <w:t>Разработан</w:t>
      </w:r>
      <w:r w:rsidR="007B0B0F">
        <w:rPr>
          <w:szCs w:val="28"/>
        </w:rPr>
        <w:t>н</w:t>
      </w:r>
      <w:r>
        <w:rPr>
          <w:szCs w:val="28"/>
        </w:rPr>
        <w:t>ы</w:t>
      </w:r>
      <w:r w:rsidR="007B0B0F">
        <w:rPr>
          <w:szCs w:val="28"/>
        </w:rPr>
        <w:t>е</w:t>
      </w:r>
      <w:r>
        <w:rPr>
          <w:szCs w:val="28"/>
        </w:rPr>
        <w:t xml:space="preserve"> «Нормативы допустимого воздействия на водные объекты бассейна реки </w:t>
      </w:r>
      <w:proofErr w:type="gramStart"/>
      <w:r>
        <w:rPr>
          <w:szCs w:val="28"/>
        </w:rPr>
        <w:t>Нижняя</w:t>
      </w:r>
      <w:proofErr w:type="gramEnd"/>
      <w:r>
        <w:rPr>
          <w:szCs w:val="28"/>
        </w:rPr>
        <w:t xml:space="preserve"> Таймыра» (далее – НДВ) утверждены Федеральным агентством водных ресурсов 15.06.2012. Установленные НДВ использованы при разработке лимитов и квот на забор (изъятие) воды из водных объектов и сброс сточных вод.</w:t>
      </w:r>
    </w:p>
    <w:p w:rsidR="007B2AB9" w:rsidRDefault="007B2AB9" w:rsidP="00595A25">
      <w:pPr>
        <w:spacing w:line="360" w:lineRule="auto"/>
        <w:rPr>
          <w:szCs w:val="28"/>
        </w:rPr>
      </w:pPr>
      <w:r>
        <w:rPr>
          <w:szCs w:val="28"/>
        </w:rPr>
        <w:t xml:space="preserve">В </w:t>
      </w:r>
      <w:r w:rsidR="00595A25">
        <w:rPr>
          <w:szCs w:val="28"/>
        </w:rPr>
        <w:t>пояснительной записке</w:t>
      </w:r>
      <w:r>
        <w:rPr>
          <w:szCs w:val="28"/>
        </w:rPr>
        <w:t xml:space="preserve"> </w:t>
      </w:r>
      <w:r w:rsidRPr="000F7A3C">
        <w:rPr>
          <w:szCs w:val="28"/>
        </w:rPr>
        <w:t>приведены обосновываю</w:t>
      </w:r>
      <w:r>
        <w:rPr>
          <w:szCs w:val="28"/>
        </w:rPr>
        <w:t>щ</w:t>
      </w:r>
      <w:r w:rsidR="00065D8F">
        <w:rPr>
          <w:szCs w:val="28"/>
        </w:rPr>
        <w:t xml:space="preserve">ие и вспомогательные материалы </w:t>
      </w:r>
      <w:r w:rsidR="00595A25">
        <w:rPr>
          <w:szCs w:val="28"/>
        </w:rPr>
        <w:t xml:space="preserve">по разработке перечня мероприятий, направленных на поэтапное </w:t>
      </w:r>
      <w:r>
        <w:rPr>
          <w:szCs w:val="28"/>
        </w:rPr>
        <w:t xml:space="preserve">достижение установленных в книге 3 СКИОВО целевых показателей. </w:t>
      </w:r>
    </w:p>
    <w:p w:rsidR="00986AB5" w:rsidRPr="00986AB5" w:rsidRDefault="0067619A" w:rsidP="00595A25">
      <w:pPr>
        <w:spacing w:line="360" w:lineRule="auto"/>
        <w:rPr>
          <w:rFonts w:asciiTheme="majorHAnsi" w:hAnsiTheme="majorHAnsi"/>
        </w:rPr>
      </w:pPr>
      <w:r w:rsidRPr="000F7A3C">
        <w:br w:type="page"/>
      </w:r>
      <w:bookmarkStart w:id="6" w:name="_Toc257655184"/>
      <w:bookmarkStart w:id="7" w:name="_Toc270972282"/>
      <w:bookmarkStart w:id="8" w:name="_Toc308531045"/>
      <w:bookmarkStart w:id="9" w:name="_Toc308612983"/>
      <w:bookmarkEnd w:id="5"/>
    </w:p>
    <w:p w:rsidR="00986AB5" w:rsidRPr="00595A25" w:rsidRDefault="00986AB5" w:rsidP="00595A25">
      <w:pPr>
        <w:pStyle w:val="1"/>
        <w:numPr>
          <w:ilvl w:val="0"/>
          <w:numId w:val="25"/>
        </w:numPr>
        <w:tabs>
          <w:tab w:val="left" w:pos="426"/>
        </w:tabs>
        <w:spacing w:before="0" w:line="360" w:lineRule="auto"/>
        <w:ind w:left="0" w:firstLine="0"/>
        <w:jc w:val="center"/>
        <w:rPr>
          <w:rFonts w:ascii="Times New Roman" w:hAnsi="Times New Roman" w:cs="Times New Roman"/>
          <w:sz w:val="28"/>
          <w:szCs w:val="28"/>
        </w:rPr>
      </w:pPr>
      <w:bookmarkStart w:id="10" w:name="_Toc317262171"/>
      <w:bookmarkStart w:id="11" w:name="_Toc369533978"/>
      <w:r w:rsidRPr="00595A25">
        <w:rPr>
          <w:rFonts w:ascii="Times New Roman" w:hAnsi="Times New Roman" w:cs="Times New Roman"/>
          <w:sz w:val="28"/>
          <w:szCs w:val="28"/>
        </w:rPr>
        <w:lastRenderedPageBreak/>
        <w:t>Структура программы мероприятий</w:t>
      </w:r>
      <w:bookmarkEnd w:id="10"/>
      <w:bookmarkEnd w:id="11"/>
    </w:p>
    <w:bookmarkEnd w:id="6"/>
    <w:bookmarkEnd w:id="7"/>
    <w:bookmarkEnd w:id="8"/>
    <w:bookmarkEnd w:id="9"/>
    <w:p w:rsidR="00DB4031" w:rsidRDefault="00065D8F" w:rsidP="00595A25">
      <w:pPr>
        <w:spacing w:line="360" w:lineRule="auto"/>
        <w:rPr>
          <w:szCs w:val="28"/>
        </w:rPr>
      </w:pPr>
      <w:r>
        <w:rPr>
          <w:szCs w:val="28"/>
        </w:rPr>
        <w:t>Программа мероприятий СКИОВО направлена</w:t>
      </w:r>
      <w:r w:rsidR="0067619A" w:rsidRPr="000F7A3C">
        <w:rPr>
          <w:szCs w:val="28"/>
        </w:rPr>
        <w:t xml:space="preserve"> на сохранение </w:t>
      </w:r>
      <w:r>
        <w:rPr>
          <w:szCs w:val="28"/>
        </w:rPr>
        <w:t xml:space="preserve">экологического состояния неизмененных в настоящее время </w:t>
      </w:r>
      <w:r w:rsidR="0067619A" w:rsidRPr="000F7A3C">
        <w:rPr>
          <w:szCs w:val="28"/>
        </w:rPr>
        <w:t>водных объектов</w:t>
      </w:r>
      <w:r>
        <w:rPr>
          <w:szCs w:val="28"/>
        </w:rPr>
        <w:t xml:space="preserve"> </w:t>
      </w:r>
      <w:r w:rsidR="00DB4031" w:rsidRPr="000F7A3C">
        <w:rPr>
          <w:szCs w:val="28"/>
        </w:rPr>
        <w:t>бассейна</w:t>
      </w:r>
      <w:r w:rsidR="00DB4031">
        <w:rPr>
          <w:szCs w:val="28"/>
        </w:rPr>
        <w:t xml:space="preserve"> р. Нижняя Таймыра и предотвращение их загрязнения в перспективе.</w:t>
      </w:r>
    </w:p>
    <w:p w:rsidR="00DB4031" w:rsidRPr="00472FE6" w:rsidRDefault="00DB4031" w:rsidP="00595A25">
      <w:pPr>
        <w:spacing w:line="360" w:lineRule="auto"/>
        <w:rPr>
          <w:szCs w:val="28"/>
        </w:rPr>
      </w:pPr>
      <w:r w:rsidRPr="00472FE6">
        <w:rPr>
          <w:szCs w:val="28"/>
        </w:rPr>
        <w:t>Мероприятия</w:t>
      </w:r>
      <w:r>
        <w:rPr>
          <w:szCs w:val="28"/>
        </w:rPr>
        <w:t>,</w:t>
      </w:r>
      <w:r w:rsidRPr="00472FE6">
        <w:rPr>
          <w:szCs w:val="28"/>
        </w:rPr>
        <w:t xml:space="preserve"> в соответствии с </w:t>
      </w:r>
      <w:r>
        <w:rPr>
          <w:szCs w:val="28"/>
        </w:rPr>
        <w:t>методическими указаниями по разработке СКИОВО, утвержденными приказом МПР России от 04.07.2007 № 169 (далее – МУ СКИОВО),</w:t>
      </w:r>
      <w:r w:rsidRPr="00472FE6">
        <w:rPr>
          <w:szCs w:val="28"/>
        </w:rPr>
        <w:t xml:space="preserve"> </w:t>
      </w:r>
      <w:r>
        <w:rPr>
          <w:szCs w:val="28"/>
        </w:rPr>
        <w:t>группируются</w:t>
      </w:r>
      <w:r w:rsidRPr="00472FE6">
        <w:rPr>
          <w:szCs w:val="28"/>
        </w:rPr>
        <w:t xml:space="preserve"> по следующим направлениям:</w:t>
      </w:r>
    </w:p>
    <w:p w:rsidR="00DB4031" w:rsidRPr="00472FE6" w:rsidRDefault="00DB4031" w:rsidP="00595A25">
      <w:pPr>
        <w:spacing w:line="360" w:lineRule="auto"/>
        <w:rPr>
          <w:szCs w:val="28"/>
        </w:rPr>
      </w:pPr>
      <w:r w:rsidRPr="00472FE6">
        <w:rPr>
          <w:szCs w:val="28"/>
        </w:rPr>
        <w:t>фундаментальные мероприятия;</w:t>
      </w:r>
    </w:p>
    <w:p w:rsidR="00DB4031" w:rsidRDefault="00DB4031" w:rsidP="00595A25">
      <w:pPr>
        <w:spacing w:line="360" w:lineRule="auto"/>
        <w:rPr>
          <w:szCs w:val="28"/>
        </w:rPr>
      </w:pPr>
      <w:r>
        <w:rPr>
          <w:szCs w:val="28"/>
        </w:rPr>
        <w:t>институциональные мероприятия;</w:t>
      </w:r>
    </w:p>
    <w:p w:rsidR="00DB4031" w:rsidRDefault="00DB4031" w:rsidP="00595A25">
      <w:pPr>
        <w:spacing w:line="360" w:lineRule="auto"/>
        <w:rPr>
          <w:szCs w:val="28"/>
        </w:rPr>
      </w:pPr>
      <w:r>
        <w:rPr>
          <w:szCs w:val="28"/>
        </w:rPr>
        <w:t>мероприятия по улучшению оперативного управления;</w:t>
      </w:r>
    </w:p>
    <w:p w:rsidR="00DB4031" w:rsidRDefault="00DB4031" w:rsidP="00595A25">
      <w:pPr>
        <w:spacing w:line="360" w:lineRule="auto"/>
        <w:rPr>
          <w:szCs w:val="28"/>
        </w:rPr>
      </w:pPr>
      <w:r>
        <w:rPr>
          <w:szCs w:val="28"/>
        </w:rPr>
        <w:t>структурные мероприятия.</w:t>
      </w:r>
    </w:p>
    <w:p w:rsidR="00DB4031" w:rsidRPr="00B24C9E" w:rsidRDefault="00DB4031" w:rsidP="00595A25">
      <w:pPr>
        <w:spacing w:line="360" w:lineRule="auto"/>
        <w:ind w:firstLine="708"/>
        <w:rPr>
          <w:szCs w:val="28"/>
        </w:rPr>
      </w:pPr>
      <w:r>
        <w:rPr>
          <w:szCs w:val="28"/>
        </w:rPr>
        <w:t xml:space="preserve">На территории бассейна р. Нижняя Таймыра постоянное население не проживает и </w:t>
      </w:r>
      <w:r w:rsidR="007B0B0F">
        <w:rPr>
          <w:szCs w:val="28"/>
        </w:rPr>
        <w:t xml:space="preserve">слабо развита </w:t>
      </w:r>
      <w:r>
        <w:rPr>
          <w:szCs w:val="28"/>
        </w:rPr>
        <w:t>хозяйственная деятельность, поэтому в соответствии с целевыми показателями п</w:t>
      </w:r>
      <w:r w:rsidRPr="00B24C9E">
        <w:rPr>
          <w:szCs w:val="28"/>
        </w:rPr>
        <w:t xml:space="preserve">редусмотрено проведение </w:t>
      </w:r>
      <w:r>
        <w:rPr>
          <w:szCs w:val="28"/>
        </w:rPr>
        <w:t>только</w:t>
      </w:r>
      <w:r w:rsidRPr="00B24C9E">
        <w:rPr>
          <w:szCs w:val="28"/>
        </w:rPr>
        <w:t xml:space="preserve"> фундаментальных </w:t>
      </w:r>
      <w:r w:rsidR="00842A78">
        <w:rPr>
          <w:szCs w:val="28"/>
        </w:rPr>
        <w:t xml:space="preserve">и институциональных </w:t>
      </w:r>
      <w:r w:rsidRPr="00B24C9E">
        <w:rPr>
          <w:szCs w:val="28"/>
        </w:rPr>
        <w:t xml:space="preserve">мероприятий. </w:t>
      </w:r>
      <w:r>
        <w:rPr>
          <w:szCs w:val="28"/>
        </w:rPr>
        <w:t xml:space="preserve">Проведение </w:t>
      </w:r>
      <w:r w:rsidR="00842A78" w:rsidRPr="00B24C9E">
        <w:rPr>
          <w:szCs w:val="28"/>
        </w:rPr>
        <w:t>мероприятий, направленных на улучшение оперативного управления</w:t>
      </w:r>
      <w:r w:rsidR="00842A78">
        <w:rPr>
          <w:szCs w:val="28"/>
        </w:rPr>
        <w:t xml:space="preserve"> </w:t>
      </w:r>
      <w:r w:rsidR="00842A78" w:rsidRPr="00986AB5">
        <w:rPr>
          <w:szCs w:val="28"/>
        </w:rPr>
        <w:t>использованием и охраной</w:t>
      </w:r>
      <w:r w:rsidR="00842A78">
        <w:rPr>
          <w:szCs w:val="28"/>
        </w:rPr>
        <w:t xml:space="preserve"> водных объектов, а также</w:t>
      </w:r>
      <w:r w:rsidR="009879CE">
        <w:rPr>
          <w:szCs w:val="28"/>
        </w:rPr>
        <w:t xml:space="preserve"> </w:t>
      </w:r>
      <w:r>
        <w:rPr>
          <w:szCs w:val="28"/>
        </w:rPr>
        <w:t>структурных мероприятий не планируется.</w:t>
      </w:r>
    </w:p>
    <w:p w:rsidR="00185882" w:rsidRPr="00B24C9E" w:rsidRDefault="00185882" w:rsidP="00595A25">
      <w:pPr>
        <w:spacing w:line="360" w:lineRule="auto"/>
        <w:rPr>
          <w:szCs w:val="28"/>
        </w:rPr>
      </w:pPr>
      <w:r w:rsidRPr="00B24C9E">
        <w:rPr>
          <w:szCs w:val="28"/>
        </w:rPr>
        <w:t xml:space="preserve">Программа мероприятий СКИОВО осуществляется </w:t>
      </w:r>
      <w:r w:rsidR="007D723B">
        <w:rPr>
          <w:szCs w:val="28"/>
        </w:rPr>
        <w:t>по этапам:</w:t>
      </w:r>
    </w:p>
    <w:p w:rsidR="007D723B" w:rsidRDefault="00185882" w:rsidP="00595A25">
      <w:pPr>
        <w:spacing w:line="360" w:lineRule="auto"/>
        <w:rPr>
          <w:szCs w:val="28"/>
        </w:rPr>
      </w:pPr>
      <w:r w:rsidRPr="00B24C9E">
        <w:rPr>
          <w:szCs w:val="28"/>
        </w:rPr>
        <w:t>1.</w:t>
      </w:r>
      <w:r w:rsidRPr="00B24C9E">
        <w:rPr>
          <w:szCs w:val="28"/>
        </w:rPr>
        <w:tab/>
        <w:t>201</w:t>
      </w:r>
      <w:r>
        <w:rPr>
          <w:szCs w:val="28"/>
        </w:rPr>
        <w:t>3</w:t>
      </w:r>
      <w:r w:rsidR="007D723B">
        <w:rPr>
          <w:szCs w:val="28"/>
        </w:rPr>
        <w:t xml:space="preserve"> - </w:t>
      </w:r>
      <w:r w:rsidRPr="00B24C9E">
        <w:rPr>
          <w:szCs w:val="28"/>
        </w:rPr>
        <w:t>20</w:t>
      </w:r>
      <w:r w:rsidR="007D723B">
        <w:rPr>
          <w:szCs w:val="28"/>
        </w:rPr>
        <w:t>15</w:t>
      </w:r>
      <w:r w:rsidRPr="00B24C9E">
        <w:rPr>
          <w:szCs w:val="28"/>
        </w:rPr>
        <w:t xml:space="preserve"> гг.</w:t>
      </w:r>
      <w:r w:rsidR="007D723B">
        <w:rPr>
          <w:szCs w:val="28"/>
        </w:rPr>
        <w:t>;</w:t>
      </w:r>
    </w:p>
    <w:p w:rsidR="007D723B" w:rsidRDefault="007D723B" w:rsidP="00595A25">
      <w:pPr>
        <w:spacing w:line="360" w:lineRule="auto"/>
        <w:rPr>
          <w:szCs w:val="28"/>
        </w:rPr>
      </w:pPr>
      <w:r>
        <w:rPr>
          <w:szCs w:val="28"/>
        </w:rPr>
        <w:t xml:space="preserve">2. </w:t>
      </w:r>
      <w:r>
        <w:rPr>
          <w:szCs w:val="28"/>
        </w:rPr>
        <w:tab/>
        <w:t>2016 - 2020 гг.;</w:t>
      </w:r>
    </w:p>
    <w:p w:rsidR="00185882" w:rsidRDefault="007D723B" w:rsidP="00595A25">
      <w:pPr>
        <w:spacing w:line="360" w:lineRule="auto"/>
        <w:rPr>
          <w:szCs w:val="28"/>
        </w:rPr>
      </w:pPr>
      <w:r>
        <w:rPr>
          <w:szCs w:val="28"/>
        </w:rPr>
        <w:t xml:space="preserve">3. </w:t>
      </w:r>
      <w:r>
        <w:rPr>
          <w:szCs w:val="28"/>
        </w:rPr>
        <w:tab/>
        <w:t>2021 - 2025 гг.;</w:t>
      </w:r>
    </w:p>
    <w:p w:rsidR="007D723B" w:rsidRPr="00B24C9E" w:rsidRDefault="007D723B" w:rsidP="00595A25">
      <w:pPr>
        <w:spacing w:line="360" w:lineRule="auto"/>
        <w:rPr>
          <w:szCs w:val="28"/>
        </w:rPr>
      </w:pPr>
      <w:r>
        <w:rPr>
          <w:szCs w:val="28"/>
        </w:rPr>
        <w:t xml:space="preserve">4. </w:t>
      </w:r>
      <w:r>
        <w:rPr>
          <w:szCs w:val="28"/>
        </w:rPr>
        <w:tab/>
        <w:t>2026 - 2030 гг.</w:t>
      </w:r>
    </w:p>
    <w:p w:rsidR="00185882" w:rsidRPr="005D009C" w:rsidRDefault="00185882" w:rsidP="005D009C">
      <w:pPr>
        <w:spacing w:line="360" w:lineRule="auto"/>
        <w:rPr>
          <w:rFonts w:asciiTheme="minorHAnsi" w:hAnsiTheme="minorHAnsi"/>
        </w:rPr>
      </w:pPr>
      <w:bookmarkStart w:id="12" w:name="_Toc274144694"/>
      <w:bookmarkStart w:id="13" w:name="_Toc275341800"/>
      <w:bookmarkStart w:id="14" w:name="_Toc308612984"/>
      <w:r w:rsidRPr="005D009C">
        <w:rPr>
          <w:rFonts w:asciiTheme="minorHAnsi" w:hAnsiTheme="minorHAnsi"/>
        </w:rPr>
        <w:t>Фундаментальные мероприятия</w:t>
      </w:r>
      <w:bookmarkEnd w:id="12"/>
      <w:bookmarkEnd w:id="13"/>
      <w:bookmarkEnd w:id="14"/>
      <w:r w:rsidR="00986AB5" w:rsidRPr="005D009C">
        <w:rPr>
          <w:rFonts w:asciiTheme="minorHAnsi" w:hAnsiTheme="minorHAnsi"/>
        </w:rPr>
        <w:t xml:space="preserve">. </w:t>
      </w:r>
      <w:r w:rsidRPr="00AA14D8">
        <w:rPr>
          <w:szCs w:val="28"/>
        </w:rPr>
        <w:t>Согласно п. 22.4 МУ</w:t>
      </w:r>
      <w:r w:rsidR="00986AB5" w:rsidRPr="00AA14D8">
        <w:rPr>
          <w:szCs w:val="28"/>
        </w:rPr>
        <w:t xml:space="preserve"> СКИОВО</w:t>
      </w:r>
      <w:r w:rsidRPr="00AA14D8">
        <w:rPr>
          <w:szCs w:val="28"/>
        </w:rPr>
        <w:t xml:space="preserve"> </w:t>
      </w:r>
      <w:r w:rsidR="004B2A82">
        <w:rPr>
          <w:szCs w:val="28"/>
        </w:rPr>
        <w:t>о</w:t>
      </w:r>
      <w:r w:rsidRPr="00AA14D8">
        <w:rPr>
          <w:szCs w:val="28"/>
        </w:rPr>
        <w:t xml:space="preserve">сновной целью включения мероприятий фундаментального </w:t>
      </w:r>
      <w:r w:rsidR="00AA14D8" w:rsidRPr="00AA14D8">
        <w:rPr>
          <w:szCs w:val="28"/>
        </w:rPr>
        <w:t>характера</w:t>
      </w:r>
      <w:r w:rsidRPr="00AA14D8">
        <w:rPr>
          <w:szCs w:val="28"/>
        </w:rPr>
        <w:t xml:space="preserve"> является совершенствование информационной и научно-методической базы для управления речным бассейном на новом организационном уровне с использованием современных данных о процессах, происходящих в бассейне</w:t>
      </w:r>
      <w:r w:rsidR="009E1CE1">
        <w:rPr>
          <w:szCs w:val="28"/>
        </w:rPr>
        <w:t>,</w:t>
      </w:r>
      <w:r w:rsidRPr="00AA14D8">
        <w:rPr>
          <w:szCs w:val="28"/>
        </w:rPr>
        <w:t xml:space="preserve"> и современном антропогенном влиянии на территорию водосбора, русла рек</w:t>
      </w:r>
      <w:r w:rsidR="00822ECC" w:rsidRPr="00AA14D8">
        <w:rPr>
          <w:szCs w:val="28"/>
        </w:rPr>
        <w:t>,</w:t>
      </w:r>
      <w:r w:rsidRPr="00AA14D8">
        <w:rPr>
          <w:szCs w:val="28"/>
        </w:rPr>
        <w:t xml:space="preserve"> естественные водоемы и водохранилища.</w:t>
      </w:r>
    </w:p>
    <w:p w:rsidR="00BD642D" w:rsidRPr="00AA14D8" w:rsidRDefault="00BD642D" w:rsidP="005D009C">
      <w:pPr>
        <w:spacing w:line="360" w:lineRule="auto"/>
        <w:rPr>
          <w:b/>
          <w:i/>
        </w:rPr>
      </w:pPr>
      <w:r>
        <w:rPr>
          <w:szCs w:val="28"/>
        </w:rPr>
        <w:t>В состав</w:t>
      </w:r>
      <w:r w:rsidRPr="00AA14D8">
        <w:rPr>
          <w:szCs w:val="28"/>
        </w:rPr>
        <w:t xml:space="preserve"> фундаментальных мероприятий, среди прочих, включены следующие виды мероприятий:</w:t>
      </w:r>
    </w:p>
    <w:p w:rsidR="009E0BD1" w:rsidRPr="009E0BD1" w:rsidRDefault="00BD642D" w:rsidP="009E0BD1">
      <w:pPr>
        <w:pStyle w:val="af6"/>
        <w:numPr>
          <w:ilvl w:val="0"/>
          <w:numId w:val="28"/>
        </w:numPr>
        <w:tabs>
          <w:tab w:val="left" w:pos="1134"/>
        </w:tabs>
        <w:spacing w:line="360" w:lineRule="auto"/>
        <w:ind w:left="0" w:firstLine="709"/>
        <w:jc w:val="both"/>
        <w:rPr>
          <w:rFonts w:ascii="Times New Roman" w:hAnsi="Times New Roman"/>
          <w:sz w:val="28"/>
          <w:szCs w:val="28"/>
        </w:rPr>
      </w:pPr>
      <w:r w:rsidRPr="009E0BD1">
        <w:rPr>
          <w:rFonts w:ascii="Times New Roman" w:hAnsi="Times New Roman"/>
          <w:sz w:val="28"/>
          <w:szCs w:val="28"/>
        </w:rPr>
        <w:t>инвентаризация поверхностных водных объектов;</w:t>
      </w:r>
    </w:p>
    <w:p w:rsidR="009E0BD1" w:rsidRPr="009E0BD1" w:rsidRDefault="00BD642D" w:rsidP="009E0BD1">
      <w:pPr>
        <w:pStyle w:val="af6"/>
        <w:numPr>
          <w:ilvl w:val="0"/>
          <w:numId w:val="28"/>
        </w:numPr>
        <w:tabs>
          <w:tab w:val="left" w:pos="1134"/>
        </w:tabs>
        <w:spacing w:line="360" w:lineRule="auto"/>
        <w:ind w:left="0" w:firstLine="709"/>
        <w:jc w:val="both"/>
        <w:rPr>
          <w:rFonts w:ascii="Times New Roman" w:hAnsi="Times New Roman"/>
          <w:sz w:val="28"/>
          <w:szCs w:val="28"/>
        </w:rPr>
      </w:pPr>
      <w:r w:rsidRPr="009E0BD1">
        <w:rPr>
          <w:rFonts w:ascii="Times New Roman" w:hAnsi="Times New Roman"/>
          <w:sz w:val="28"/>
          <w:szCs w:val="28"/>
        </w:rPr>
        <w:t>разработка программы мониторинга развития гидрометрических, гидробиологических, гидрохимических постов сети наблюдений на водных объектах;</w:t>
      </w:r>
    </w:p>
    <w:p w:rsidR="00BD642D" w:rsidRPr="009E0BD1" w:rsidRDefault="009879CE" w:rsidP="009E0BD1">
      <w:pPr>
        <w:pStyle w:val="af6"/>
        <w:numPr>
          <w:ilvl w:val="0"/>
          <w:numId w:val="28"/>
        </w:numPr>
        <w:tabs>
          <w:tab w:val="left" w:pos="1134"/>
        </w:tabs>
        <w:spacing w:line="360" w:lineRule="auto"/>
        <w:ind w:left="0" w:firstLine="709"/>
        <w:jc w:val="both"/>
        <w:rPr>
          <w:rFonts w:ascii="Times New Roman" w:hAnsi="Times New Roman"/>
          <w:sz w:val="28"/>
          <w:szCs w:val="28"/>
        </w:rPr>
      </w:pPr>
      <w:r w:rsidRPr="009E0BD1">
        <w:rPr>
          <w:rFonts w:ascii="Times New Roman" w:hAnsi="Times New Roman"/>
          <w:sz w:val="28"/>
          <w:szCs w:val="28"/>
        </w:rPr>
        <w:t>создание ГИС бассейна р. Нижняя Таймыра как част</w:t>
      </w:r>
      <w:r w:rsidR="00E94B19" w:rsidRPr="009E0BD1">
        <w:rPr>
          <w:rFonts w:ascii="Times New Roman" w:hAnsi="Times New Roman"/>
          <w:sz w:val="28"/>
          <w:szCs w:val="28"/>
        </w:rPr>
        <w:t>и</w:t>
      </w:r>
      <w:r w:rsidRPr="009E0BD1">
        <w:rPr>
          <w:rFonts w:ascii="Times New Roman" w:hAnsi="Times New Roman"/>
          <w:sz w:val="28"/>
          <w:szCs w:val="28"/>
        </w:rPr>
        <w:t xml:space="preserve"> единой информационной системы Енисейского бассейнового округа.</w:t>
      </w:r>
    </w:p>
    <w:p w:rsidR="009879CE" w:rsidRDefault="009879CE" w:rsidP="005D009C">
      <w:pPr>
        <w:spacing w:line="360" w:lineRule="auto"/>
        <w:ind w:firstLine="708"/>
        <w:rPr>
          <w:szCs w:val="28"/>
        </w:rPr>
      </w:pPr>
      <w:r w:rsidRPr="00AA14D8">
        <w:rPr>
          <w:szCs w:val="28"/>
        </w:rPr>
        <w:t>В</w:t>
      </w:r>
      <w:r>
        <w:rPr>
          <w:szCs w:val="28"/>
        </w:rPr>
        <w:t xml:space="preserve">се мероприятия носят </w:t>
      </w:r>
      <w:proofErr w:type="spellStart"/>
      <w:r>
        <w:rPr>
          <w:szCs w:val="28"/>
        </w:rPr>
        <w:t>общебассейновый</w:t>
      </w:r>
      <w:proofErr w:type="spellEnd"/>
      <w:r>
        <w:rPr>
          <w:szCs w:val="28"/>
        </w:rPr>
        <w:t xml:space="preserve"> характер и направлены на решение задачи предотвращения загрязнения водных объектов в настоящее время и перспективе.</w:t>
      </w:r>
    </w:p>
    <w:p w:rsidR="00842A78" w:rsidRDefault="00842A78" w:rsidP="005D009C">
      <w:pPr>
        <w:spacing w:line="360" w:lineRule="auto"/>
        <w:rPr>
          <w:szCs w:val="28"/>
        </w:rPr>
      </w:pPr>
      <w:bookmarkStart w:id="15" w:name="_Toc274144696"/>
      <w:bookmarkStart w:id="16" w:name="_Toc275341802"/>
      <w:bookmarkStart w:id="17" w:name="_Toc308612986"/>
      <w:r>
        <w:rPr>
          <w:rFonts w:asciiTheme="minorHAnsi" w:hAnsiTheme="minorHAnsi"/>
        </w:rPr>
        <w:t>Институциональные м</w:t>
      </w:r>
      <w:r w:rsidR="00185882" w:rsidRPr="005D009C">
        <w:rPr>
          <w:rFonts w:asciiTheme="minorHAnsi" w:hAnsiTheme="minorHAnsi"/>
        </w:rPr>
        <w:t>ероприятия</w:t>
      </w:r>
      <w:bookmarkEnd w:id="15"/>
      <w:bookmarkEnd w:id="16"/>
      <w:bookmarkEnd w:id="17"/>
      <w:r w:rsidR="00480882" w:rsidRPr="005D009C">
        <w:rPr>
          <w:rFonts w:asciiTheme="minorHAnsi" w:hAnsiTheme="minorHAnsi"/>
        </w:rPr>
        <w:t xml:space="preserve">. </w:t>
      </w:r>
      <w:r w:rsidR="005D009C">
        <w:rPr>
          <w:szCs w:val="28"/>
        </w:rPr>
        <w:t>Согласно п. </w:t>
      </w:r>
      <w:r w:rsidR="00185882" w:rsidRPr="00480882">
        <w:rPr>
          <w:szCs w:val="28"/>
        </w:rPr>
        <w:t xml:space="preserve">22.6 МУ </w:t>
      </w:r>
      <w:r w:rsidR="00480882" w:rsidRPr="00480882">
        <w:rPr>
          <w:szCs w:val="28"/>
        </w:rPr>
        <w:t xml:space="preserve">СКИОВО </w:t>
      </w:r>
      <w:r w:rsidR="00D90316">
        <w:rPr>
          <w:szCs w:val="28"/>
        </w:rPr>
        <w:t>о</w:t>
      </w:r>
      <w:r w:rsidR="00185882" w:rsidRPr="00480882">
        <w:rPr>
          <w:szCs w:val="28"/>
        </w:rPr>
        <w:t xml:space="preserve">сновной целью включения </w:t>
      </w:r>
      <w:r>
        <w:rPr>
          <w:szCs w:val="28"/>
        </w:rPr>
        <w:t xml:space="preserve">институциональных мероприятий является </w:t>
      </w:r>
      <w:r w:rsidRPr="00AA14D8">
        <w:rPr>
          <w:szCs w:val="28"/>
        </w:rPr>
        <w:t>совершенствование организационной правовой структуры управления водопользованием и водным хозяйством, планирования на региональном и бассейновом уровне</w:t>
      </w:r>
      <w:r>
        <w:rPr>
          <w:szCs w:val="28"/>
        </w:rPr>
        <w:t>.</w:t>
      </w:r>
    </w:p>
    <w:p w:rsidR="009879CE" w:rsidRDefault="009879CE" w:rsidP="005D009C">
      <w:pPr>
        <w:spacing w:line="360" w:lineRule="auto"/>
        <w:rPr>
          <w:szCs w:val="28"/>
        </w:rPr>
      </w:pPr>
      <w:r>
        <w:rPr>
          <w:szCs w:val="28"/>
        </w:rPr>
        <w:t>Эта группа мероприятий представлена только одним видом работ:</w:t>
      </w:r>
    </w:p>
    <w:p w:rsidR="0032654A" w:rsidRDefault="009E0BD1" w:rsidP="005D009C">
      <w:pPr>
        <w:spacing w:line="360" w:lineRule="auto"/>
        <w:rPr>
          <w:szCs w:val="28"/>
        </w:rPr>
      </w:pPr>
      <w:r>
        <w:rPr>
          <w:szCs w:val="28"/>
        </w:rPr>
        <w:t>–</w:t>
      </w:r>
      <w:r w:rsidR="009879CE">
        <w:rPr>
          <w:szCs w:val="28"/>
        </w:rPr>
        <w:t xml:space="preserve"> у</w:t>
      </w:r>
      <w:r w:rsidR="009879CE" w:rsidRPr="009879CE">
        <w:rPr>
          <w:szCs w:val="28"/>
        </w:rPr>
        <w:t>становление и закрепление на местности границ водоохранных зон и прибрежных защитных полос водных объектов бассейна</w:t>
      </w:r>
      <w:r w:rsidR="009879CE">
        <w:rPr>
          <w:szCs w:val="28"/>
        </w:rPr>
        <w:t>.</w:t>
      </w:r>
    </w:p>
    <w:p w:rsidR="009879CE" w:rsidRDefault="0032654A" w:rsidP="005D009C">
      <w:pPr>
        <w:spacing w:line="360" w:lineRule="auto"/>
        <w:rPr>
          <w:szCs w:val="28"/>
        </w:rPr>
      </w:pPr>
      <w:r>
        <w:rPr>
          <w:szCs w:val="28"/>
        </w:rPr>
        <w:t>Водоохранные зоны и прибрежные защитные полосы предполагается устанавливать на водных объектах (или их участках), расположенных за границами заповедных территорий в связи с тем, что охранный режим заповедников более строгий, чем режим водоохранных зон. Установление водоохранных зон потребуется только в случае хозяйственного освоения территории, которое, согласно программам социально-экономического развития Красноярского края и Таймырского Долгано</w:t>
      </w:r>
      <w:r w:rsidR="007E42DB">
        <w:rPr>
          <w:szCs w:val="28"/>
        </w:rPr>
        <w:t>-</w:t>
      </w:r>
      <w:r>
        <w:rPr>
          <w:szCs w:val="28"/>
        </w:rPr>
        <w:t>Ненецкого муниципального района не планируется на период до 2020 года, в этой связи данный вид работ отнесен на последний этап реализации СКИОВО.</w:t>
      </w:r>
    </w:p>
    <w:p w:rsidR="0067619A" w:rsidRPr="000F7A3C" w:rsidRDefault="0067619A" w:rsidP="005D009C">
      <w:pPr>
        <w:spacing w:line="360" w:lineRule="auto"/>
        <w:rPr>
          <w:szCs w:val="28"/>
        </w:rPr>
      </w:pPr>
      <w:r w:rsidRPr="000F7A3C">
        <w:rPr>
          <w:szCs w:val="28"/>
        </w:rPr>
        <w:t>Все мероприятия сопровождаются комплексной оценкой, которая проведена на основании методик, позволяющих учитывать не только финансово-экономические, но и экологические и социальные факторы.</w:t>
      </w:r>
    </w:p>
    <w:p w:rsidR="00480882" w:rsidRPr="005D009C" w:rsidRDefault="00011A48" w:rsidP="007B0B0F">
      <w:pPr>
        <w:pStyle w:val="1"/>
        <w:keepNext w:val="0"/>
        <w:widowControl w:val="0"/>
        <w:numPr>
          <w:ilvl w:val="0"/>
          <w:numId w:val="25"/>
        </w:numPr>
        <w:spacing w:line="360" w:lineRule="auto"/>
        <w:ind w:left="0" w:firstLine="0"/>
        <w:jc w:val="center"/>
        <w:rPr>
          <w:rFonts w:ascii="Times New Roman" w:hAnsi="Times New Roman" w:cs="Times New Roman"/>
          <w:sz w:val="28"/>
          <w:szCs w:val="28"/>
        </w:rPr>
      </w:pPr>
      <w:bookmarkStart w:id="18" w:name="_Toc317262172"/>
      <w:bookmarkStart w:id="19" w:name="_Toc369533979"/>
      <w:bookmarkStart w:id="20" w:name="_Toc270972283"/>
      <w:bookmarkStart w:id="21" w:name="_Toc257655185"/>
      <w:bookmarkStart w:id="22" w:name="_Toc308531046"/>
      <w:bookmarkStart w:id="23" w:name="_Toc308612988"/>
      <w:r w:rsidRPr="005D009C">
        <w:rPr>
          <w:rFonts w:ascii="Times New Roman" w:hAnsi="Times New Roman" w:cs="Times New Roman"/>
          <w:sz w:val="28"/>
          <w:szCs w:val="28"/>
        </w:rPr>
        <w:t>О</w:t>
      </w:r>
      <w:r w:rsidR="00480882" w:rsidRPr="005D009C">
        <w:rPr>
          <w:rFonts w:ascii="Times New Roman" w:hAnsi="Times New Roman" w:cs="Times New Roman"/>
          <w:sz w:val="28"/>
          <w:szCs w:val="28"/>
        </w:rPr>
        <w:t>ценк</w:t>
      </w:r>
      <w:r w:rsidRPr="005D009C">
        <w:rPr>
          <w:rFonts w:ascii="Times New Roman" w:hAnsi="Times New Roman" w:cs="Times New Roman"/>
          <w:sz w:val="28"/>
          <w:szCs w:val="28"/>
        </w:rPr>
        <w:t>а</w:t>
      </w:r>
      <w:r w:rsidR="00480882" w:rsidRPr="005D009C">
        <w:rPr>
          <w:rFonts w:ascii="Times New Roman" w:hAnsi="Times New Roman" w:cs="Times New Roman"/>
          <w:sz w:val="28"/>
          <w:szCs w:val="28"/>
        </w:rPr>
        <w:t xml:space="preserve"> затрат</w:t>
      </w:r>
      <w:r w:rsidRPr="005D009C">
        <w:rPr>
          <w:rFonts w:ascii="Times New Roman" w:hAnsi="Times New Roman" w:cs="Times New Roman"/>
          <w:sz w:val="28"/>
          <w:szCs w:val="28"/>
        </w:rPr>
        <w:t xml:space="preserve"> на реализацию программных мероприятий</w:t>
      </w:r>
      <w:bookmarkEnd w:id="18"/>
      <w:bookmarkEnd w:id="19"/>
    </w:p>
    <w:bookmarkEnd w:id="20"/>
    <w:bookmarkEnd w:id="21"/>
    <w:bookmarkEnd w:id="22"/>
    <w:bookmarkEnd w:id="23"/>
    <w:p w:rsidR="0067619A" w:rsidRPr="000F7A3C" w:rsidRDefault="0067619A" w:rsidP="005D009C">
      <w:pPr>
        <w:spacing w:line="360" w:lineRule="auto"/>
        <w:rPr>
          <w:szCs w:val="28"/>
        </w:rPr>
      </w:pPr>
      <w:r w:rsidRPr="000F7A3C">
        <w:rPr>
          <w:szCs w:val="28"/>
        </w:rPr>
        <w:t xml:space="preserve">Решение задачи определения необходимых финансовых затрат на реализацию программы мероприятий, разрабатываемых в рамках СКИОВО, базируется </w:t>
      </w:r>
      <w:r w:rsidRPr="000647CB">
        <w:rPr>
          <w:szCs w:val="28"/>
        </w:rPr>
        <w:t xml:space="preserve">на методических </w:t>
      </w:r>
      <w:r w:rsidRPr="00480882">
        <w:rPr>
          <w:szCs w:val="28"/>
        </w:rPr>
        <w:t>положениях общеэкономических исследований.</w:t>
      </w:r>
      <w:r w:rsidRPr="000F7A3C">
        <w:rPr>
          <w:szCs w:val="28"/>
        </w:rPr>
        <w:t xml:space="preserve"> </w:t>
      </w:r>
    </w:p>
    <w:p w:rsidR="0067619A" w:rsidRPr="000F7A3C" w:rsidRDefault="0067619A" w:rsidP="005D009C">
      <w:pPr>
        <w:spacing w:line="360" w:lineRule="auto"/>
        <w:rPr>
          <w:szCs w:val="28"/>
        </w:rPr>
      </w:pPr>
      <w:r w:rsidRPr="000F7A3C">
        <w:rPr>
          <w:szCs w:val="28"/>
        </w:rPr>
        <w:t xml:space="preserve">В расчет потребности в финансовых ресурсах для реализации </w:t>
      </w:r>
      <w:r w:rsidR="00474FE2" w:rsidRPr="00480882">
        <w:rPr>
          <w:szCs w:val="28"/>
        </w:rPr>
        <w:t xml:space="preserve">мероприятий </w:t>
      </w:r>
      <w:r w:rsidRPr="000F7A3C">
        <w:rPr>
          <w:szCs w:val="28"/>
        </w:rPr>
        <w:t xml:space="preserve">СКИОВО включены инвестиционные затраты, отражающие в сумме финансовые потребности участников реализации </w:t>
      </w:r>
      <w:r w:rsidR="00667086">
        <w:rPr>
          <w:szCs w:val="28"/>
        </w:rPr>
        <w:t>СКИОВО</w:t>
      </w:r>
      <w:r w:rsidRPr="000F7A3C">
        <w:rPr>
          <w:szCs w:val="28"/>
        </w:rPr>
        <w:t xml:space="preserve"> в капитальных вложениях как в материальные, так и в нематериальные активы, и ежегодные затраты на отдельные виды работ, связанные с планируемой деятельностью субъектов водохозяйственной деятельности. </w:t>
      </w:r>
    </w:p>
    <w:p w:rsidR="0067619A" w:rsidRPr="000F7A3C" w:rsidRDefault="0067619A" w:rsidP="005D009C">
      <w:pPr>
        <w:spacing w:line="360" w:lineRule="auto"/>
        <w:rPr>
          <w:szCs w:val="28"/>
        </w:rPr>
      </w:pPr>
      <w:r w:rsidRPr="000F7A3C">
        <w:rPr>
          <w:szCs w:val="28"/>
        </w:rPr>
        <w:t xml:space="preserve">К инвестиционным затратам традиционно относятся затраты, осуществляемые на инвестиционной стадии реализации проекта. Они включают в себя финансовые затраты на следующие направления деятельности по всем типам мероприятий СКИОВО: </w:t>
      </w:r>
    </w:p>
    <w:p w:rsidR="00595C32" w:rsidRPr="000F7A3C" w:rsidRDefault="009E0BD1" w:rsidP="009E0BD1">
      <w:pPr>
        <w:pStyle w:val="af6"/>
        <w:spacing w:after="0" w:line="360" w:lineRule="auto"/>
        <w:ind w:left="0" w:firstLine="714"/>
        <w:jc w:val="both"/>
        <w:rPr>
          <w:rFonts w:ascii="Times New Roman" w:hAnsi="Times New Roman"/>
          <w:sz w:val="28"/>
          <w:szCs w:val="28"/>
        </w:rPr>
      </w:pPr>
      <w:r>
        <w:rPr>
          <w:rFonts w:ascii="Times New Roman" w:hAnsi="Times New Roman"/>
          <w:sz w:val="28"/>
          <w:szCs w:val="28"/>
        </w:rPr>
        <w:t>–</w:t>
      </w:r>
      <w:r w:rsidR="00595C32">
        <w:rPr>
          <w:rFonts w:ascii="Times New Roman" w:hAnsi="Times New Roman"/>
          <w:sz w:val="28"/>
          <w:szCs w:val="28"/>
        </w:rPr>
        <w:t xml:space="preserve"> </w:t>
      </w:r>
      <w:r w:rsidR="00595C32" w:rsidRPr="000F7A3C">
        <w:rPr>
          <w:rFonts w:ascii="Times New Roman" w:hAnsi="Times New Roman"/>
          <w:sz w:val="28"/>
          <w:szCs w:val="28"/>
        </w:rPr>
        <w:t xml:space="preserve">прикладные научные исследования, имеющие фундаментальный характер для реализации мероприятий СКИОВО и создающие научное обоснование комплекса мероприятий, проводимых в бассейне р. </w:t>
      </w:r>
      <w:proofErr w:type="gramStart"/>
      <w:r w:rsidR="00595C32">
        <w:rPr>
          <w:rFonts w:ascii="Times New Roman" w:hAnsi="Times New Roman"/>
          <w:sz w:val="28"/>
          <w:szCs w:val="28"/>
        </w:rPr>
        <w:t>Нижняя</w:t>
      </w:r>
      <w:proofErr w:type="gramEnd"/>
      <w:r w:rsidR="00595C32">
        <w:rPr>
          <w:rFonts w:ascii="Times New Roman" w:hAnsi="Times New Roman"/>
          <w:sz w:val="28"/>
          <w:szCs w:val="28"/>
        </w:rPr>
        <w:t xml:space="preserve"> Таймыра</w:t>
      </w:r>
      <w:r w:rsidR="00595C32" w:rsidRPr="000F7A3C">
        <w:rPr>
          <w:rFonts w:ascii="Times New Roman" w:hAnsi="Times New Roman"/>
          <w:sz w:val="28"/>
          <w:szCs w:val="28"/>
        </w:rPr>
        <w:t xml:space="preserve">, а также научные исследования, имеющие прикладной характер для решения локальных проблем, возникающих при реализации СКИОВО; </w:t>
      </w:r>
    </w:p>
    <w:p w:rsidR="00595C32" w:rsidRPr="000F7A3C" w:rsidRDefault="009E0BD1" w:rsidP="009E0BD1">
      <w:pPr>
        <w:pStyle w:val="af6"/>
        <w:spacing w:after="0" w:line="360" w:lineRule="auto"/>
        <w:ind w:left="0" w:firstLine="714"/>
        <w:jc w:val="both"/>
        <w:rPr>
          <w:rFonts w:ascii="Times New Roman" w:hAnsi="Times New Roman"/>
          <w:sz w:val="28"/>
          <w:szCs w:val="28"/>
        </w:rPr>
      </w:pPr>
      <w:r>
        <w:rPr>
          <w:rFonts w:ascii="Times New Roman" w:hAnsi="Times New Roman"/>
          <w:sz w:val="28"/>
          <w:szCs w:val="28"/>
        </w:rPr>
        <w:t>–</w:t>
      </w:r>
      <w:r w:rsidR="00595C32">
        <w:rPr>
          <w:rFonts w:ascii="Times New Roman" w:hAnsi="Times New Roman"/>
          <w:sz w:val="28"/>
          <w:szCs w:val="28"/>
        </w:rPr>
        <w:t xml:space="preserve"> </w:t>
      </w:r>
      <w:r w:rsidR="00595C32" w:rsidRPr="000F7A3C">
        <w:rPr>
          <w:rFonts w:ascii="Times New Roman" w:hAnsi="Times New Roman"/>
          <w:sz w:val="28"/>
          <w:szCs w:val="28"/>
        </w:rPr>
        <w:t xml:space="preserve">создание и развитие информационно-аналитического обеспечения деятельности по достижению целевого состояния бассейна р. </w:t>
      </w:r>
      <w:proofErr w:type="gramStart"/>
      <w:r w:rsidR="00595C32">
        <w:rPr>
          <w:rFonts w:ascii="Times New Roman" w:hAnsi="Times New Roman"/>
          <w:sz w:val="28"/>
          <w:szCs w:val="28"/>
        </w:rPr>
        <w:t>Нижняя</w:t>
      </w:r>
      <w:proofErr w:type="gramEnd"/>
      <w:r w:rsidR="00595C32">
        <w:rPr>
          <w:rFonts w:ascii="Times New Roman" w:hAnsi="Times New Roman"/>
          <w:sz w:val="28"/>
          <w:szCs w:val="28"/>
        </w:rPr>
        <w:t xml:space="preserve"> Таймыра</w:t>
      </w:r>
      <w:r w:rsidR="00595C32" w:rsidRPr="000F7A3C">
        <w:rPr>
          <w:rFonts w:ascii="Times New Roman" w:hAnsi="Times New Roman"/>
          <w:sz w:val="28"/>
          <w:szCs w:val="28"/>
        </w:rPr>
        <w:t xml:space="preserve">: бассейновых </w:t>
      </w:r>
      <w:proofErr w:type="spellStart"/>
      <w:r w:rsidR="00595C32" w:rsidRPr="000F7A3C">
        <w:rPr>
          <w:rFonts w:ascii="Times New Roman" w:hAnsi="Times New Roman"/>
          <w:sz w:val="28"/>
          <w:szCs w:val="28"/>
        </w:rPr>
        <w:t>геоинформационных</w:t>
      </w:r>
      <w:proofErr w:type="spellEnd"/>
      <w:r w:rsidR="00595C32" w:rsidRPr="000F7A3C">
        <w:rPr>
          <w:rFonts w:ascii="Times New Roman" w:hAnsi="Times New Roman"/>
          <w:sz w:val="28"/>
          <w:szCs w:val="28"/>
        </w:rPr>
        <w:t xml:space="preserve"> системных моделей для </w:t>
      </w:r>
      <w:r w:rsidR="00595C32">
        <w:rPr>
          <w:rFonts w:ascii="Times New Roman" w:hAnsi="Times New Roman"/>
          <w:sz w:val="28"/>
          <w:szCs w:val="28"/>
        </w:rPr>
        <w:t xml:space="preserve">оперативного </w:t>
      </w:r>
      <w:r w:rsidR="00595C32" w:rsidRPr="000F7A3C">
        <w:rPr>
          <w:rFonts w:ascii="Times New Roman" w:hAnsi="Times New Roman"/>
          <w:sz w:val="28"/>
          <w:szCs w:val="28"/>
        </w:rPr>
        <w:t>принятия решений при выполнении функций управления водн</w:t>
      </w:r>
      <w:r w:rsidR="00595C32">
        <w:rPr>
          <w:rFonts w:ascii="Times New Roman" w:hAnsi="Times New Roman"/>
          <w:sz w:val="28"/>
          <w:szCs w:val="28"/>
        </w:rPr>
        <w:t>ым</w:t>
      </w:r>
      <w:r w:rsidR="00595C32" w:rsidRPr="000F7A3C">
        <w:rPr>
          <w:rFonts w:ascii="Times New Roman" w:hAnsi="Times New Roman"/>
          <w:sz w:val="28"/>
          <w:szCs w:val="28"/>
        </w:rPr>
        <w:t xml:space="preserve"> хозяйств</w:t>
      </w:r>
      <w:r w:rsidR="00595C32">
        <w:rPr>
          <w:rFonts w:ascii="Times New Roman" w:hAnsi="Times New Roman"/>
          <w:sz w:val="28"/>
          <w:szCs w:val="28"/>
        </w:rPr>
        <w:t>ом</w:t>
      </w:r>
      <w:r w:rsidR="00595C32" w:rsidRPr="000F7A3C">
        <w:rPr>
          <w:rFonts w:ascii="Times New Roman" w:hAnsi="Times New Roman"/>
          <w:sz w:val="28"/>
          <w:szCs w:val="28"/>
        </w:rPr>
        <w:t>;</w:t>
      </w:r>
    </w:p>
    <w:p w:rsidR="00595C32" w:rsidRPr="000F7A3C" w:rsidRDefault="009E0BD1" w:rsidP="009E0BD1">
      <w:pPr>
        <w:pStyle w:val="af6"/>
        <w:spacing w:after="0" w:line="360" w:lineRule="auto"/>
        <w:ind w:left="0" w:firstLine="714"/>
        <w:jc w:val="both"/>
        <w:rPr>
          <w:rFonts w:ascii="Times New Roman" w:hAnsi="Times New Roman"/>
          <w:sz w:val="28"/>
          <w:szCs w:val="28"/>
        </w:rPr>
      </w:pPr>
      <w:r>
        <w:rPr>
          <w:rFonts w:ascii="Times New Roman" w:hAnsi="Times New Roman"/>
          <w:sz w:val="28"/>
          <w:szCs w:val="28"/>
        </w:rPr>
        <w:t>–</w:t>
      </w:r>
      <w:r w:rsidR="00595C32">
        <w:rPr>
          <w:rFonts w:ascii="Times New Roman" w:hAnsi="Times New Roman"/>
          <w:sz w:val="28"/>
          <w:szCs w:val="28"/>
        </w:rPr>
        <w:t xml:space="preserve"> </w:t>
      </w:r>
      <w:r w:rsidR="00595C32" w:rsidRPr="000F7A3C">
        <w:rPr>
          <w:rFonts w:ascii="Times New Roman" w:hAnsi="Times New Roman"/>
          <w:sz w:val="28"/>
          <w:szCs w:val="28"/>
        </w:rPr>
        <w:t>обеспечение координации, ведения организационного мониторинга и корректировки реализации мероприятий СКИОВО;</w:t>
      </w:r>
    </w:p>
    <w:p w:rsidR="00595C32" w:rsidRDefault="009E0BD1" w:rsidP="009E0BD1">
      <w:pPr>
        <w:pStyle w:val="af6"/>
        <w:spacing w:after="0" w:line="360" w:lineRule="auto"/>
        <w:ind w:left="0" w:firstLine="714"/>
        <w:jc w:val="both"/>
        <w:rPr>
          <w:rFonts w:ascii="Times New Roman" w:hAnsi="Times New Roman"/>
          <w:sz w:val="28"/>
          <w:szCs w:val="28"/>
        </w:rPr>
      </w:pPr>
      <w:r>
        <w:rPr>
          <w:rFonts w:ascii="Times New Roman" w:hAnsi="Times New Roman"/>
          <w:sz w:val="28"/>
          <w:szCs w:val="28"/>
        </w:rPr>
        <w:t>–</w:t>
      </w:r>
      <w:r w:rsidR="00595C32">
        <w:rPr>
          <w:rFonts w:ascii="Times New Roman" w:hAnsi="Times New Roman"/>
          <w:sz w:val="28"/>
          <w:szCs w:val="28"/>
        </w:rPr>
        <w:t xml:space="preserve"> установление и обустройство</w:t>
      </w:r>
      <w:r w:rsidR="00595C32" w:rsidRPr="000F7A3C">
        <w:rPr>
          <w:rFonts w:ascii="Times New Roman" w:hAnsi="Times New Roman"/>
          <w:sz w:val="28"/>
          <w:szCs w:val="28"/>
        </w:rPr>
        <w:t xml:space="preserve"> водоохранных </w:t>
      </w:r>
      <w:r w:rsidR="00595C32">
        <w:rPr>
          <w:rFonts w:ascii="Times New Roman" w:hAnsi="Times New Roman"/>
          <w:sz w:val="28"/>
          <w:szCs w:val="28"/>
        </w:rPr>
        <w:t>зон и</w:t>
      </w:r>
      <w:r w:rsidR="00595C32" w:rsidRPr="000F7A3C">
        <w:rPr>
          <w:rFonts w:ascii="Times New Roman" w:hAnsi="Times New Roman"/>
          <w:sz w:val="28"/>
          <w:szCs w:val="28"/>
        </w:rPr>
        <w:t xml:space="preserve"> прибрежных </w:t>
      </w:r>
      <w:r w:rsidR="00595C32">
        <w:rPr>
          <w:rFonts w:ascii="Times New Roman" w:hAnsi="Times New Roman"/>
          <w:sz w:val="28"/>
          <w:szCs w:val="28"/>
        </w:rPr>
        <w:t>защитных полос</w:t>
      </w:r>
      <w:r w:rsidR="00595C32" w:rsidRPr="000F7A3C">
        <w:rPr>
          <w:rFonts w:ascii="Times New Roman" w:hAnsi="Times New Roman"/>
          <w:sz w:val="28"/>
          <w:szCs w:val="28"/>
        </w:rPr>
        <w:t xml:space="preserve"> водных объектов </w:t>
      </w:r>
      <w:r w:rsidR="0032654A">
        <w:rPr>
          <w:rFonts w:ascii="Times New Roman" w:hAnsi="Times New Roman"/>
          <w:sz w:val="28"/>
          <w:szCs w:val="28"/>
        </w:rPr>
        <w:t xml:space="preserve">(за исключением расположенных на заповедных территориях) </w:t>
      </w:r>
      <w:r w:rsidR="00595C32" w:rsidRPr="000F7A3C">
        <w:rPr>
          <w:rFonts w:ascii="Times New Roman" w:hAnsi="Times New Roman"/>
          <w:sz w:val="28"/>
          <w:szCs w:val="28"/>
        </w:rPr>
        <w:t>и др.</w:t>
      </w:r>
    </w:p>
    <w:p w:rsidR="00595C32" w:rsidRPr="0028074E" w:rsidRDefault="00595C32" w:rsidP="005D009C">
      <w:pPr>
        <w:spacing w:line="360" w:lineRule="auto"/>
        <w:rPr>
          <w:szCs w:val="28"/>
        </w:rPr>
      </w:pPr>
      <w:proofErr w:type="gramStart"/>
      <w:r w:rsidRPr="0028074E">
        <w:rPr>
          <w:szCs w:val="28"/>
        </w:rPr>
        <w:t>Укрупненные показатели стоимости мероприятий</w:t>
      </w:r>
      <w:r>
        <w:rPr>
          <w:szCs w:val="28"/>
        </w:rPr>
        <w:t xml:space="preserve"> по и</w:t>
      </w:r>
      <w:r w:rsidRPr="0028074E">
        <w:rPr>
          <w:szCs w:val="28"/>
        </w:rPr>
        <w:t>нвентаризации</w:t>
      </w:r>
      <w:r>
        <w:rPr>
          <w:szCs w:val="28"/>
        </w:rPr>
        <w:t xml:space="preserve"> поверхностных водных объектов </w:t>
      </w:r>
      <w:r w:rsidRPr="0028074E">
        <w:rPr>
          <w:szCs w:val="28"/>
        </w:rPr>
        <w:t xml:space="preserve">включают основные затраты на проведение аэровизуальных наблюдений для удаленных и наиболее уязвимых к климатическим, незначительным антропогенным изменениям участков бассейна р. </w:t>
      </w:r>
      <w:r>
        <w:rPr>
          <w:szCs w:val="28"/>
        </w:rPr>
        <w:t>Нижняя Таймыра</w:t>
      </w:r>
      <w:r w:rsidRPr="0028074E">
        <w:rPr>
          <w:szCs w:val="28"/>
        </w:rPr>
        <w:t xml:space="preserve">, на выполнение отбора проб в водных объектах для всех водных фаз в годовом разрезе, приобретение и дешифрирование </w:t>
      </w:r>
      <w:proofErr w:type="spellStart"/>
      <w:r w:rsidRPr="0028074E">
        <w:rPr>
          <w:szCs w:val="28"/>
        </w:rPr>
        <w:t>космоснимков</w:t>
      </w:r>
      <w:proofErr w:type="spellEnd"/>
      <w:r w:rsidRPr="0028074E">
        <w:rPr>
          <w:szCs w:val="28"/>
        </w:rPr>
        <w:t xml:space="preserve">, производство камеральных и аналитических работ. </w:t>
      </w:r>
      <w:proofErr w:type="gramEnd"/>
    </w:p>
    <w:p w:rsidR="00C906F4" w:rsidRDefault="00C906F4" w:rsidP="005D009C">
      <w:pPr>
        <w:spacing w:line="360" w:lineRule="auto"/>
      </w:pPr>
      <w:r w:rsidRPr="00C906F4">
        <w:t xml:space="preserve">Укрупненные показатели </w:t>
      </w:r>
      <w:r w:rsidR="007B0B0F">
        <w:t xml:space="preserve">стоимости </w:t>
      </w:r>
      <w:r w:rsidRPr="00C906F4">
        <w:t>мероприятий, необходимы</w:t>
      </w:r>
      <w:r w:rsidR="00615A86">
        <w:t>х</w:t>
      </w:r>
      <w:r w:rsidRPr="00C906F4">
        <w:t xml:space="preserve"> для оценки организации гидрохимического, гидробиологического, ихтиологического мониторинга, возобновления отдельных видов наблюдений включают затраты на создание соответствующих постов, проведение регламентированного минимального отбора проб, их лабораторный анализ, заработную плату наблюдателей, ежегодные натурные ихтиологические исследования с применением авиатранспорта.</w:t>
      </w:r>
    </w:p>
    <w:p w:rsidR="00595C32" w:rsidRPr="0028074E" w:rsidRDefault="00595C32" w:rsidP="005D009C">
      <w:pPr>
        <w:spacing w:line="360" w:lineRule="auto"/>
        <w:rPr>
          <w:szCs w:val="28"/>
        </w:rPr>
      </w:pPr>
      <w:proofErr w:type="gramStart"/>
      <w:r w:rsidRPr="0028074E">
        <w:rPr>
          <w:szCs w:val="28"/>
        </w:rPr>
        <w:t xml:space="preserve">Укрупненные показатели </w:t>
      </w:r>
      <w:r w:rsidR="007B0B0F">
        <w:rPr>
          <w:szCs w:val="28"/>
        </w:rPr>
        <w:t xml:space="preserve">стоимости </w:t>
      </w:r>
      <w:r w:rsidRPr="0028074E">
        <w:rPr>
          <w:szCs w:val="28"/>
        </w:rPr>
        <w:t>мероприятий, необходимы</w:t>
      </w:r>
      <w:r w:rsidR="00615A86">
        <w:rPr>
          <w:szCs w:val="28"/>
        </w:rPr>
        <w:t>х</w:t>
      </w:r>
      <w:r w:rsidRPr="0028074E">
        <w:rPr>
          <w:szCs w:val="28"/>
        </w:rPr>
        <w:t xml:space="preserve"> для оценки результатов реализации мероприятий СКИОВО, уточнения целевых показателей состояния бассейна р. </w:t>
      </w:r>
      <w:r>
        <w:rPr>
          <w:szCs w:val="28"/>
        </w:rPr>
        <w:t>Нижняя Таймыра</w:t>
      </w:r>
      <w:r w:rsidRPr="0028074E">
        <w:rPr>
          <w:szCs w:val="28"/>
        </w:rPr>
        <w:t xml:space="preserve"> включают </w:t>
      </w:r>
      <w:r w:rsidR="007B0B0F">
        <w:rPr>
          <w:szCs w:val="28"/>
        </w:rPr>
        <w:t xml:space="preserve">затраты на </w:t>
      </w:r>
      <w:r w:rsidRPr="0028074E">
        <w:rPr>
          <w:szCs w:val="28"/>
        </w:rPr>
        <w:t xml:space="preserve">проведение работ, периодичностью один раз в пять лет, </w:t>
      </w:r>
      <w:r w:rsidR="007B0B0F">
        <w:rPr>
          <w:szCs w:val="28"/>
        </w:rPr>
        <w:t>на</w:t>
      </w:r>
      <w:r w:rsidRPr="0028074E">
        <w:rPr>
          <w:szCs w:val="28"/>
        </w:rPr>
        <w:t xml:space="preserve"> сбор статистической информации, контрольн</w:t>
      </w:r>
      <w:r w:rsidR="007B0B0F">
        <w:rPr>
          <w:szCs w:val="28"/>
        </w:rPr>
        <w:t>ый</w:t>
      </w:r>
      <w:r w:rsidRPr="0028074E">
        <w:rPr>
          <w:szCs w:val="28"/>
        </w:rPr>
        <w:t xml:space="preserve"> отбор проб воды для оценки химического, биологического загрязнения воды водных объектов, камеральны</w:t>
      </w:r>
      <w:r w:rsidR="007B0B0F">
        <w:rPr>
          <w:szCs w:val="28"/>
        </w:rPr>
        <w:t>е</w:t>
      </w:r>
      <w:r w:rsidRPr="0028074E">
        <w:rPr>
          <w:szCs w:val="28"/>
        </w:rPr>
        <w:t>, аналитически</w:t>
      </w:r>
      <w:r w:rsidR="007B0B0F">
        <w:rPr>
          <w:szCs w:val="28"/>
        </w:rPr>
        <w:t>е</w:t>
      </w:r>
      <w:r w:rsidRPr="0028074E">
        <w:rPr>
          <w:szCs w:val="28"/>
        </w:rPr>
        <w:t xml:space="preserve"> работ</w:t>
      </w:r>
      <w:r w:rsidR="007B0B0F">
        <w:rPr>
          <w:szCs w:val="28"/>
        </w:rPr>
        <w:t>ы</w:t>
      </w:r>
      <w:r w:rsidRPr="0028074E">
        <w:rPr>
          <w:szCs w:val="28"/>
        </w:rPr>
        <w:t>, подготовку отчетных материалов и предложений по корректировке проектов СКИОВО.</w:t>
      </w:r>
      <w:proofErr w:type="gramEnd"/>
    </w:p>
    <w:p w:rsidR="00C906F4" w:rsidRPr="00C906F4" w:rsidRDefault="00C906F4" w:rsidP="005D009C">
      <w:pPr>
        <w:spacing w:line="360" w:lineRule="auto"/>
      </w:pPr>
      <w:r w:rsidRPr="00C906F4">
        <w:t xml:space="preserve">Укрупненные показатели </w:t>
      </w:r>
      <w:r w:rsidR="007B0B0F">
        <w:t xml:space="preserve">стоимости </w:t>
      </w:r>
      <w:r w:rsidRPr="00C906F4">
        <w:t>мероприятий, необходимы</w:t>
      </w:r>
      <w:r w:rsidR="007B0B0F">
        <w:t>е</w:t>
      </w:r>
      <w:r w:rsidRPr="00C906F4">
        <w:t xml:space="preserve"> для оценки установления и закрепления на местности границ водоохранных зон и прибрежных защитных полос водных объектов бассейна р. </w:t>
      </w:r>
      <w:proofErr w:type="gramStart"/>
      <w:r w:rsidR="00595C32">
        <w:t>Нижняя</w:t>
      </w:r>
      <w:proofErr w:type="gramEnd"/>
      <w:r w:rsidR="00595C32">
        <w:t xml:space="preserve"> Таймыра</w:t>
      </w:r>
      <w:r w:rsidRPr="00C906F4">
        <w:t xml:space="preserve"> приняты в соответствии с укрупненными удельными показателями стоимости водохозяйственных и водоохранных работ и мероприятий, 2008 г. [1].</w:t>
      </w:r>
    </w:p>
    <w:p w:rsidR="00595C32" w:rsidRDefault="00595C32" w:rsidP="005D009C">
      <w:pPr>
        <w:spacing w:line="360" w:lineRule="auto"/>
        <w:rPr>
          <w:bCs/>
        </w:rPr>
      </w:pPr>
      <w:r>
        <w:rPr>
          <w:szCs w:val="28"/>
        </w:rPr>
        <w:t>При расчете стоимости мероприятий по укрупненным показателям к расценкам применен территориальный коэффициент,</w:t>
      </w:r>
      <w:r w:rsidRPr="00A941F4">
        <w:rPr>
          <w:bCs/>
        </w:rPr>
        <w:t xml:space="preserve"> </w:t>
      </w:r>
      <w:r w:rsidRPr="00A225D3">
        <w:rPr>
          <w:bCs/>
        </w:rPr>
        <w:t>учитывающи</w:t>
      </w:r>
      <w:r>
        <w:rPr>
          <w:bCs/>
        </w:rPr>
        <w:t>й</w:t>
      </w:r>
      <w:r w:rsidRPr="00A225D3">
        <w:rPr>
          <w:bCs/>
        </w:rPr>
        <w:t xml:space="preserve"> природно-</w:t>
      </w:r>
      <w:r>
        <w:rPr>
          <w:bCs/>
        </w:rPr>
        <w:t>климатические и местные условия, составляющий для Кра</w:t>
      </w:r>
      <w:r w:rsidR="005D009C">
        <w:rPr>
          <w:bCs/>
        </w:rPr>
        <w:t>сноярского края – 1,49 [1, приложение</w:t>
      </w:r>
      <w:r>
        <w:rPr>
          <w:bCs/>
        </w:rPr>
        <w:t xml:space="preserve"> 1].</w:t>
      </w:r>
    </w:p>
    <w:p w:rsidR="00595C32" w:rsidRPr="00595C32" w:rsidRDefault="00595C32" w:rsidP="005D009C">
      <w:pPr>
        <w:spacing w:line="360" w:lineRule="auto"/>
        <w:rPr>
          <w:szCs w:val="28"/>
        </w:rPr>
      </w:pPr>
      <w:r w:rsidRPr="00595C32">
        <w:rPr>
          <w:szCs w:val="28"/>
        </w:rPr>
        <w:t xml:space="preserve">Стоимость всех мероприятий, включая </w:t>
      </w:r>
      <w:proofErr w:type="gramStart"/>
      <w:r w:rsidRPr="00595C32">
        <w:rPr>
          <w:szCs w:val="28"/>
        </w:rPr>
        <w:t>перспективные</w:t>
      </w:r>
      <w:proofErr w:type="gramEnd"/>
      <w:r w:rsidRPr="00595C32">
        <w:rPr>
          <w:szCs w:val="28"/>
        </w:rPr>
        <w:t xml:space="preserve"> до 20</w:t>
      </w:r>
      <w:r w:rsidR="007B26A1">
        <w:rPr>
          <w:szCs w:val="28"/>
        </w:rPr>
        <w:t>30</w:t>
      </w:r>
      <w:r w:rsidRPr="00595C32">
        <w:rPr>
          <w:szCs w:val="28"/>
        </w:rPr>
        <w:t xml:space="preserve"> года, приведена в ценах на 01.01.2011 года.</w:t>
      </w:r>
    </w:p>
    <w:p w:rsidR="00C906F4" w:rsidRPr="00480882" w:rsidRDefault="00595C32" w:rsidP="005D009C">
      <w:pPr>
        <w:pStyle w:val="af6"/>
        <w:spacing w:after="0" w:line="360" w:lineRule="auto"/>
        <w:ind w:left="0" w:firstLine="714"/>
        <w:jc w:val="both"/>
        <w:rPr>
          <w:rFonts w:ascii="Times New Roman" w:hAnsi="Times New Roman"/>
          <w:sz w:val="28"/>
          <w:szCs w:val="28"/>
        </w:rPr>
      </w:pPr>
      <w:proofErr w:type="gramStart"/>
      <w:r w:rsidRPr="00595C32">
        <w:rPr>
          <w:rFonts w:ascii="Times New Roman" w:hAnsi="Times New Roman"/>
          <w:sz w:val="28"/>
          <w:szCs w:val="28"/>
        </w:rPr>
        <w:t xml:space="preserve">Индексация стоимости мероприятий произведена с использованием индексов-дефляторов Росстата и расчетов </w:t>
      </w:r>
      <w:proofErr w:type="spellStart"/>
      <w:r w:rsidRPr="00595C32">
        <w:rPr>
          <w:rFonts w:ascii="Times New Roman" w:hAnsi="Times New Roman"/>
          <w:sz w:val="28"/>
          <w:szCs w:val="28"/>
        </w:rPr>
        <w:t>КО-Инвест</w:t>
      </w:r>
      <w:proofErr w:type="spellEnd"/>
      <w:r w:rsidRPr="00595C32">
        <w:rPr>
          <w:rFonts w:ascii="Times New Roman" w:hAnsi="Times New Roman"/>
          <w:sz w:val="28"/>
          <w:szCs w:val="28"/>
        </w:rPr>
        <w:t xml:space="preserve"> (1.2.</w:t>
      </w:r>
      <w:proofErr w:type="gramEnd"/>
      <w:r w:rsidRPr="00595C32">
        <w:rPr>
          <w:rFonts w:ascii="Times New Roman" w:hAnsi="Times New Roman"/>
          <w:sz w:val="28"/>
          <w:szCs w:val="28"/>
        </w:rPr>
        <w:t xml:space="preserve"> </w:t>
      </w:r>
      <w:proofErr w:type="gramStart"/>
      <w:r w:rsidRPr="00595C32">
        <w:rPr>
          <w:rFonts w:ascii="Times New Roman" w:hAnsi="Times New Roman"/>
          <w:sz w:val="28"/>
          <w:szCs w:val="28"/>
        </w:rPr>
        <w:t>Индексы цен по капитальным вложениям и элементам их технологической структуры в отраслевом разрезе, раздел «Капитальные вложения», пункт «строительство»), а также индексов цен производителей по видам экономической деятельности до 2013 года (письмо Минэкономразвития от 27.08.2010 г.).</w:t>
      </w:r>
      <w:proofErr w:type="gramEnd"/>
    </w:p>
    <w:p w:rsidR="008243B7" w:rsidRPr="005D009C" w:rsidRDefault="008243B7" w:rsidP="007B0B0F">
      <w:pPr>
        <w:pStyle w:val="1"/>
        <w:numPr>
          <w:ilvl w:val="0"/>
          <w:numId w:val="25"/>
        </w:numPr>
        <w:tabs>
          <w:tab w:val="left" w:pos="-2268"/>
        </w:tabs>
        <w:spacing w:line="360" w:lineRule="auto"/>
        <w:ind w:left="0" w:firstLine="0"/>
        <w:jc w:val="center"/>
        <w:rPr>
          <w:rFonts w:ascii="Times New Roman" w:hAnsi="Times New Roman" w:cs="Times New Roman"/>
          <w:sz w:val="28"/>
          <w:szCs w:val="28"/>
        </w:rPr>
      </w:pPr>
      <w:bookmarkStart w:id="24" w:name="_Toc248660517"/>
      <w:bookmarkStart w:id="25" w:name="_Ref249495537"/>
      <w:bookmarkStart w:id="26" w:name="_Toc249500896"/>
      <w:bookmarkStart w:id="27" w:name="_Toc249521096"/>
      <w:bookmarkStart w:id="28" w:name="_Toc308531049"/>
      <w:bookmarkStart w:id="29" w:name="_Toc308612991"/>
      <w:bookmarkStart w:id="30" w:name="_Toc308783959"/>
      <w:bookmarkStart w:id="31" w:name="_Toc317262173"/>
      <w:bookmarkStart w:id="32" w:name="_Toc369533980"/>
      <w:bookmarkStart w:id="33" w:name="_Toc257655186"/>
      <w:r w:rsidRPr="005D009C">
        <w:rPr>
          <w:rFonts w:ascii="Times New Roman" w:hAnsi="Times New Roman" w:cs="Times New Roman"/>
          <w:sz w:val="28"/>
          <w:szCs w:val="28"/>
        </w:rPr>
        <w:t>Оценка предотвращенных ущербов и эффективности программных мероприятий</w:t>
      </w:r>
      <w:bookmarkEnd w:id="24"/>
      <w:bookmarkEnd w:id="25"/>
      <w:bookmarkEnd w:id="26"/>
      <w:bookmarkEnd w:id="27"/>
      <w:bookmarkEnd w:id="28"/>
      <w:bookmarkEnd w:id="29"/>
      <w:bookmarkEnd w:id="30"/>
      <w:bookmarkEnd w:id="31"/>
      <w:bookmarkEnd w:id="32"/>
    </w:p>
    <w:p w:rsidR="0067619A" w:rsidRPr="000F7A3C" w:rsidRDefault="0067619A" w:rsidP="005D009C">
      <w:pPr>
        <w:spacing w:line="360" w:lineRule="auto"/>
        <w:rPr>
          <w:szCs w:val="28"/>
        </w:rPr>
      </w:pPr>
      <w:r w:rsidRPr="000F7A3C">
        <w:rPr>
          <w:szCs w:val="28"/>
        </w:rPr>
        <w:t xml:space="preserve">Оценка экономической эффективности комплекса водохозяйственных и водоохранных мероприятий, рассматриваемых в </w:t>
      </w:r>
      <w:r w:rsidR="00595C32">
        <w:rPr>
          <w:szCs w:val="28"/>
        </w:rPr>
        <w:t>СКИОВО</w:t>
      </w:r>
      <w:r w:rsidRPr="000F7A3C">
        <w:rPr>
          <w:szCs w:val="28"/>
        </w:rPr>
        <w:t>, базируется на сопоставлени</w:t>
      </w:r>
      <w:r w:rsidR="00191056">
        <w:rPr>
          <w:szCs w:val="28"/>
        </w:rPr>
        <w:t>и</w:t>
      </w:r>
      <w:r w:rsidRPr="000F7A3C">
        <w:rPr>
          <w:szCs w:val="28"/>
        </w:rPr>
        <w:t xml:space="preserve"> затрат и результатов и конкретизируется применительно к особенностям их реализации в специфических региональных и водохозяйственных условиях.</w:t>
      </w:r>
    </w:p>
    <w:p w:rsidR="00110F64" w:rsidRDefault="00110F64" w:rsidP="005D009C">
      <w:pPr>
        <w:spacing w:line="360" w:lineRule="auto"/>
        <w:ind w:firstLine="851"/>
        <w:rPr>
          <w:szCs w:val="28"/>
        </w:rPr>
      </w:pPr>
      <w:r w:rsidRPr="0068348A">
        <w:rPr>
          <w:szCs w:val="28"/>
        </w:rPr>
        <w:t xml:space="preserve">Эффект определяется как предотвращенный экологический ущерб от снижения массы загрязняющих веществ, поступающих от субъектов экономической деятельности и с водосборной территории, а именно с территории населенных пунктов. </w:t>
      </w:r>
    </w:p>
    <w:p w:rsidR="00990FA8" w:rsidRDefault="00990FA8" w:rsidP="00990FA8"/>
    <w:p w:rsidR="0067619A" w:rsidRPr="005D009C" w:rsidRDefault="0067619A" w:rsidP="00001B3A">
      <w:pPr>
        <w:pStyle w:val="1"/>
        <w:pageBreakBefore/>
        <w:numPr>
          <w:ilvl w:val="0"/>
          <w:numId w:val="0"/>
        </w:numPr>
        <w:spacing w:before="0" w:line="360" w:lineRule="auto"/>
        <w:ind w:firstLine="720"/>
        <w:jc w:val="center"/>
        <w:rPr>
          <w:rFonts w:ascii="Times New Roman" w:hAnsi="Times New Roman" w:cs="Times New Roman"/>
          <w:sz w:val="28"/>
          <w:szCs w:val="28"/>
        </w:rPr>
      </w:pPr>
      <w:bookmarkStart w:id="34" w:name="_Toc226343338"/>
      <w:bookmarkStart w:id="35" w:name="_Toc257655189"/>
      <w:bookmarkStart w:id="36" w:name="_Toc270972292"/>
      <w:bookmarkStart w:id="37" w:name="_Toc308531079"/>
      <w:bookmarkStart w:id="38" w:name="_Toc308613021"/>
      <w:bookmarkStart w:id="39" w:name="_Toc317262174"/>
      <w:bookmarkStart w:id="40" w:name="_Toc369533981"/>
      <w:bookmarkEnd w:id="33"/>
      <w:r w:rsidRPr="005D009C">
        <w:rPr>
          <w:rFonts w:ascii="Times New Roman" w:hAnsi="Times New Roman" w:cs="Times New Roman"/>
          <w:sz w:val="28"/>
          <w:szCs w:val="28"/>
        </w:rPr>
        <w:t>Список использованных источников</w:t>
      </w:r>
      <w:bookmarkEnd w:id="34"/>
      <w:bookmarkEnd w:id="35"/>
      <w:bookmarkEnd w:id="36"/>
      <w:bookmarkEnd w:id="37"/>
      <w:bookmarkEnd w:id="38"/>
      <w:bookmarkEnd w:id="39"/>
      <w:bookmarkEnd w:id="40"/>
    </w:p>
    <w:p w:rsidR="0067619A" w:rsidRPr="007D7A1A" w:rsidRDefault="0067619A" w:rsidP="00001B3A">
      <w:pPr>
        <w:numPr>
          <w:ilvl w:val="0"/>
          <w:numId w:val="2"/>
        </w:numPr>
        <w:tabs>
          <w:tab w:val="left" w:pos="1134"/>
        </w:tabs>
        <w:spacing w:line="360" w:lineRule="auto"/>
        <w:ind w:left="0" w:firstLine="720"/>
        <w:rPr>
          <w:szCs w:val="28"/>
        </w:rPr>
      </w:pPr>
      <w:bookmarkStart w:id="41" w:name="_Ref249495530"/>
      <w:r w:rsidRPr="007D7A1A">
        <w:rPr>
          <w:szCs w:val="28"/>
        </w:rPr>
        <w:t>Разработка укрупненных удельных показателей стоимости водохозяйственных и водоохранных работ и мероприятий / Шифр Р-08-46. Отчет о НИР по теме «</w:t>
      </w:r>
      <w:r w:rsidRPr="009E0BD1">
        <w:rPr>
          <w:szCs w:val="28"/>
        </w:rPr>
        <w:t>Подготовка примерного перечня водохозяйственных и водоохранных работ и мероприяти</w:t>
      </w:r>
      <w:r w:rsidR="009E0BD1" w:rsidRPr="009E0BD1">
        <w:rPr>
          <w:szCs w:val="28"/>
        </w:rPr>
        <w:t>й</w:t>
      </w:r>
      <w:r w:rsidRPr="009E0BD1">
        <w:rPr>
          <w:szCs w:val="28"/>
        </w:rPr>
        <w:t xml:space="preserve">, осуществляемых </w:t>
      </w:r>
      <w:r w:rsidRPr="007D7A1A">
        <w:rPr>
          <w:szCs w:val="28"/>
        </w:rPr>
        <w:t xml:space="preserve">Росводресурсами и рекомендаций по формированию их стоимости» // А.Н.Шпагина, А.А. </w:t>
      </w:r>
      <w:proofErr w:type="spellStart"/>
      <w:r w:rsidRPr="007D7A1A">
        <w:rPr>
          <w:szCs w:val="28"/>
        </w:rPr>
        <w:t>Анипченко</w:t>
      </w:r>
      <w:proofErr w:type="spellEnd"/>
      <w:r w:rsidRPr="007D7A1A">
        <w:rPr>
          <w:szCs w:val="28"/>
        </w:rPr>
        <w:t xml:space="preserve"> / ФГУП ВИЭМС. – М.</w:t>
      </w:r>
      <w:r w:rsidR="00342A68" w:rsidRPr="007D7A1A">
        <w:rPr>
          <w:szCs w:val="28"/>
        </w:rPr>
        <w:t>,</w:t>
      </w:r>
      <w:r w:rsidRPr="007D7A1A">
        <w:rPr>
          <w:szCs w:val="28"/>
        </w:rPr>
        <w:t xml:space="preserve"> 2008</w:t>
      </w:r>
      <w:bookmarkEnd w:id="41"/>
      <w:r w:rsidRPr="007D7A1A">
        <w:rPr>
          <w:szCs w:val="28"/>
        </w:rPr>
        <w:t>.</w:t>
      </w:r>
    </w:p>
    <w:p w:rsidR="0067619A" w:rsidRPr="007D7A1A" w:rsidRDefault="0067619A" w:rsidP="00001B3A">
      <w:pPr>
        <w:numPr>
          <w:ilvl w:val="0"/>
          <w:numId w:val="2"/>
        </w:numPr>
        <w:tabs>
          <w:tab w:val="left" w:pos="1134"/>
        </w:tabs>
        <w:spacing w:line="360" w:lineRule="auto"/>
        <w:ind w:left="0" w:firstLine="720"/>
        <w:rPr>
          <w:szCs w:val="28"/>
        </w:rPr>
      </w:pPr>
      <w:bookmarkStart w:id="42" w:name="_Ref249508373"/>
      <w:bookmarkStart w:id="43" w:name="_Ref274686425"/>
      <w:bookmarkStart w:id="44" w:name="_Ref249263329"/>
      <w:r w:rsidRPr="007D7A1A">
        <w:rPr>
          <w:szCs w:val="28"/>
        </w:rPr>
        <w:t xml:space="preserve">Временная методика определения предотвращенного экологического ущерба (утв. </w:t>
      </w:r>
      <w:proofErr w:type="spellStart"/>
      <w:r w:rsidRPr="007D7A1A">
        <w:rPr>
          <w:szCs w:val="28"/>
        </w:rPr>
        <w:t>Госкомэкологией</w:t>
      </w:r>
      <w:proofErr w:type="spellEnd"/>
      <w:r w:rsidRPr="007D7A1A">
        <w:rPr>
          <w:szCs w:val="28"/>
        </w:rPr>
        <w:t xml:space="preserve"> РФ 09.03.1999)</w:t>
      </w:r>
      <w:bookmarkEnd w:id="42"/>
      <w:r w:rsidRPr="007D7A1A">
        <w:rPr>
          <w:szCs w:val="28"/>
        </w:rPr>
        <w:t>.</w:t>
      </w:r>
      <w:bookmarkEnd w:id="43"/>
    </w:p>
    <w:p w:rsidR="0067619A" w:rsidRDefault="0067619A" w:rsidP="00001B3A">
      <w:pPr>
        <w:numPr>
          <w:ilvl w:val="0"/>
          <w:numId w:val="2"/>
        </w:numPr>
        <w:tabs>
          <w:tab w:val="left" w:pos="1134"/>
        </w:tabs>
        <w:spacing w:line="360" w:lineRule="auto"/>
        <w:ind w:left="0" w:firstLine="720"/>
        <w:rPr>
          <w:szCs w:val="28"/>
        </w:rPr>
      </w:pPr>
      <w:bookmarkStart w:id="45" w:name="_Ref274687522"/>
      <w:r w:rsidRPr="00623DA8">
        <w:rPr>
          <w:szCs w:val="28"/>
        </w:rPr>
        <w:t>Методические рекомендации по оценке эффективности инвестиционных проектов (утв. Минэкономики РФ, Минфином РФ, Госстроем РФ 21.06.1999 N ВК 477). – Москва: "Экономика", 2000</w:t>
      </w:r>
      <w:bookmarkEnd w:id="44"/>
      <w:r w:rsidRPr="00623DA8">
        <w:rPr>
          <w:szCs w:val="28"/>
        </w:rPr>
        <w:t>.</w:t>
      </w:r>
      <w:bookmarkEnd w:id="45"/>
    </w:p>
    <w:p w:rsidR="00990FA8" w:rsidRDefault="00990FA8" w:rsidP="00001B3A">
      <w:pPr>
        <w:tabs>
          <w:tab w:val="left" w:pos="1134"/>
        </w:tabs>
        <w:spacing w:line="360" w:lineRule="auto"/>
        <w:ind w:firstLine="720"/>
        <w:rPr>
          <w:szCs w:val="28"/>
        </w:rPr>
      </w:pPr>
    </w:p>
    <w:p w:rsidR="00990FA8" w:rsidRPr="00623DA8" w:rsidRDefault="00990FA8" w:rsidP="005D009C">
      <w:pPr>
        <w:tabs>
          <w:tab w:val="left" w:pos="993"/>
        </w:tabs>
        <w:ind w:firstLine="0"/>
        <w:rPr>
          <w:szCs w:val="28"/>
        </w:rPr>
      </w:pPr>
    </w:p>
    <w:sectPr w:rsidR="00990FA8" w:rsidRPr="00623DA8" w:rsidSect="00366F84">
      <w:pgSz w:w="11906" w:h="16838"/>
      <w:pgMar w:top="1134" w:right="1134" w:bottom="1134" w:left="1418" w:header="720" w:footer="720"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254F" w:rsidRDefault="0095254F">
      <w:r>
        <w:separator/>
      </w:r>
    </w:p>
  </w:endnote>
  <w:endnote w:type="continuationSeparator" w:id="0">
    <w:p w:rsidR="0095254F" w:rsidRDefault="009525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imes New Roman CYR">
    <w:panose1 w:val="02020603050405020304"/>
    <w:charset w:val="CC"/>
    <w:family w:val="roman"/>
    <w:pitch w:val="variable"/>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34515"/>
      <w:docPartObj>
        <w:docPartGallery w:val="Page Numbers (Bottom of Page)"/>
        <w:docPartUnique/>
      </w:docPartObj>
    </w:sdtPr>
    <w:sdtContent>
      <w:p w:rsidR="00CF534D" w:rsidRDefault="00A35471">
        <w:pPr>
          <w:pStyle w:val="ab"/>
          <w:jc w:val="center"/>
        </w:pPr>
        <w:fldSimple w:instr=" PAGE   \* MERGEFORMAT ">
          <w:r w:rsidR="009F1DEA">
            <w:rPr>
              <w:noProof/>
            </w:rPr>
            <w:t>9</w:t>
          </w:r>
        </w:fldSimple>
      </w:p>
    </w:sdtContent>
  </w:sdt>
  <w:p w:rsidR="00CC0A5B" w:rsidRPr="00990FA8" w:rsidRDefault="00CC0A5B" w:rsidP="00990FA8">
    <w:pPr>
      <w:pStyle w:val="ab"/>
      <w:rPr>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254F" w:rsidRDefault="0095254F">
      <w:r>
        <w:separator/>
      </w:r>
    </w:p>
  </w:footnote>
  <w:footnote w:type="continuationSeparator" w:id="0">
    <w:p w:rsidR="0095254F" w:rsidRDefault="009525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4059E6"/>
    <w:multiLevelType w:val="hybridMultilevel"/>
    <w:tmpl w:val="DF02DCBC"/>
    <w:lvl w:ilvl="0" w:tplc="589CE9B8">
      <w:start w:val="1"/>
      <w:numFmt w:val="decimal"/>
      <w:lvlText w:val="%1."/>
      <w:lvlJc w:val="left"/>
      <w:pPr>
        <w:ind w:left="1212" w:hanging="360"/>
      </w:pPr>
      <w:rPr>
        <w:rFonts w:hint="default"/>
      </w:rPr>
    </w:lvl>
    <w:lvl w:ilvl="1" w:tplc="04190019" w:tentative="1">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1">
    <w:nsid w:val="06BA3999"/>
    <w:multiLevelType w:val="multilevel"/>
    <w:tmpl w:val="00F64C80"/>
    <w:lvl w:ilvl="0">
      <w:start w:val="1"/>
      <w:numFmt w:val="decimal"/>
      <w:lvlText w:val="%1."/>
      <w:lvlJc w:val="left"/>
      <w:pPr>
        <w:ind w:left="1572" w:hanging="360"/>
      </w:pPr>
    </w:lvl>
    <w:lvl w:ilvl="1">
      <w:start w:val="1"/>
      <w:numFmt w:val="decimal"/>
      <w:isLgl/>
      <w:lvlText w:val="%1.%2."/>
      <w:lvlJc w:val="left"/>
      <w:pPr>
        <w:ind w:left="1572" w:hanging="72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652" w:hanging="1440"/>
      </w:pPr>
      <w:rPr>
        <w:rFonts w:hint="default"/>
      </w:rPr>
    </w:lvl>
    <w:lvl w:ilvl="6">
      <w:start w:val="1"/>
      <w:numFmt w:val="decimal"/>
      <w:isLgl/>
      <w:lvlText w:val="%1.%2.%3.%4.%5.%6.%7."/>
      <w:lvlJc w:val="left"/>
      <w:pPr>
        <w:ind w:left="3012" w:hanging="1800"/>
      </w:pPr>
      <w:rPr>
        <w:rFonts w:hint="default"/>
      </w:rPr>
    </w:lvl>
    <w:lvl w:ilvl="7">
      <w:start w:val="1"/>
      <w:numFmt w:val="decimal"/>
      <w:isLgl/>
      <w:lvlText w:val="%1.%2.%3.%4.%5.%6.%7.%8."/>
      <w:lvlJc w:val="left"/>
      <w:pPr>
        <w:ind w:left="3012" w:hanging="1800"/>
      </w:pPr>
      <w:rPr>
        <w:rFonts w:hint="default"/>
      </w:rPr>
    </w:lvl>
    <w:lvl w:ilvl="8">
      <w:start w:val="1"/>
      <w:numFmt w:val="decimal"/>
      <w:isLgl/>
      <w:lvlText w:val="%1.%2.%3.%4.%5.%6.%7.%8.%9."/>
      <w:lvlJc w:val="left"/>
      <w:pPr>
        <w:ind w:left="3372" w:hanging="2160"/>
      </w:pPr>
      <w:rPr>
        <w:rFonts w:hint="default"/>
      </w:rPr>
    </w:lvl>
  </w:abstractNum>
  <w:abstractNum w:abstractNumId="2">
    <w:nsid w:val="074337E9"/>
    <w:multiLevelType w:val="hybridMultilevel"/>
    <w:tmpl w:val="62AAAA68"/>
    <w:lvl w:ilvl="0" w:tplc="2F7C10C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4FE1AE3"/>
    <w:multiLevelType w:val="multilevel"/>
    <w:tmpl w:val="370AE844"/>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pStyle w:val="7"/>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5E95291"/>
    <w:multiLevelType w:val="hybridMultilevel"/>
    <w:tmpl w:val="3BE425A2"/>
    <w:lvl w:ilvl="0" w:tplc="B16E752A">
      <w:start w:val="1"/>
      <w:numFmt w:val="decimal"/>
      <w:lvlText w:val="%1"/>
      <w:lvlJc w:val="left"/>
      <w:pPr>
        <w:ind w:left="1931" w:hanging="360"/>
      </w:pPr>
      <w:rPr>
        <w:rFonts w:cs="Arial" w:hint="default"/>
      </w:rPr>
    </w:lvl>
    <w:lvl w:ilvl="1" w:tplc="04190019" w:tentative="1">
      <w:start w:val="1"/>
      <w:numFmt w:val="lowerLetter"/>
      <w:lvlText w:val="%2."/>
      <w:lvlJc w:val="left"/>
      <w:pPr>
        <w:ind w:left="2651" w:hanging="360"/>
      </w:pPr>
    </w:lvl>
    <w:lvl w:ilvl="2" w:tplc="0419001B" w:tentative="1">
      <w:start w:val="1"/>
      <w:numFmt w:val="lowerRoman"/>
      <w:lvlText w:val="%3."/>
      <w:lvlJc w:val="right"/>
      <w:pPr>
        <w:ind w:left="3371" w:hanging="180"/>
      </w:pPr>
    </w:lvl>
    <w:lvl w:ilvl="3" w:tplc="0419000F" w:tentative="1">
      <w:start w:val="1"/>
      <w:numFmt w:val="decimal"/>
      <w:lvlText w:val="%4."/>
      <w:lvlJc w:val="left"/>
      <w:pPr>
        <w:ind w:left="4091" w:hanging="360"/>
      </w:pPr>
    </w:lvl>
    <w:lvl w:ilvl="4" w:tplc="04190019" w:tentative="1">
      <w:start w:val="1"/>
      <w:numFmt w:val="lowerLetter"/>
      <w:lvlText w:val="%5."/>
      <w:lvlJc w:val="left"/>
      <w:pPr>
        <w:ind w:left="4811" w:hanging="360"/>
      </w:pPr>
    </w:lvl>
    <w:lvl w:ilvl="5" w:tplc="0419001B" w:tentative="1">
      <w:start w:val="1"/>
      <w:numFmt w:val="lowerRoman"/>
      <w:lvlText w:val="%6."/>
      <w:lvlJc w:val="right"/>
      <w:pPr>
        <w:ind w:left="5531" w:hanging="180"/>
      </w:pPr>
    </w:lvl>
    <w:lvl w:ilvl="6" w:tplc="0419000F" w:tentative="1">
      <w:start w:val="1"/>
      <w:numFmt w:val="decimal"/>
      <w:lvlText w:val="%7."/>
      <w:lvlJc w:val="left"/>
      <w:pPr>
        <w:ind w:left="6251" w:hanging="360"/>
      </w:pPr>
    </w:lvl>
    <w:lvl w:ilvl="7" w:tplc="04190019" w:tentative="1">
      <w:start w:val="1"/>
      <w:numFmt w:val="lowerLetter"/>
      <w:lvlText w:val="%8."/>
      <w:lvlJc w:val="left"/>
      <w:pPr>
        <w:ind w:left="6971" w:hanging="360"/>
      </w:pPr>
    </w:lvl>
    <w:lvl w:ilvl="8" w:tplc="0419001B" w:tentative="1">
      <w:start w:val="1"/>
      <w:numFmt w:val="lowerRoman"/>
      <w:lvlText w:val="%9."/>
      <w:lvlJc w:val="right"/>
      <w:pPr>
        <w:ind w:left="7691" w:hanging="180"/>
      </w:pPr>
    </w:lvl>
  </w:abstractNum>
  <w:abstractNum w:abstractNumId="5">
    <w:nsid w:val="1A32165D"/>
    <w:multiLevelType w:val="hybridMultilevel"/>
    <w:tmpl w:val="38A8FDE2"/>
    <w:lvl w:ilvl="0" w:tplc="04190011">
      <w:start w:val="1"/>
      <w:numFmt w:val="decimal"/>
      <w:lvlText w:val="%1)"/>
      <w:lvlJc w:val="left"/>
      <w:pPr>
        <w:ind w:left="720" w:hanging="360"/>
      </w:pPr>
      <w:rPr>
        <w:rFonts w:hint="default"/>
      </w:rPr>
    </w:lvl>
    <w:lvl w:ilvl="1" w:tplc="04190019" w:tentative="1">
      <w:start w:val="1"/>
      <w:numFmt w:val="bullet"/>
      <w:lvlText w:val="o"/>
      <w:lvlJc w:val="left"/>
      <w:pPr>
        <w:ind w:left="1440" w:hanging="360"/>
      </w:pPr>
      <w:rPr>
        <w:rFonts w:ascii="Courier New" w:hAnsi="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6">
    <w:nsid w:val="1AD764E4"/>
    <w:multiLevelType w:val="hybridMultilevel"/>
    <w:tmpl w:val="8E887724"/>
    <w:lvl w:ilvl="0" w:tplc="ABCEA800">
      <w:start w:val="1"/>
      <w:numFmt w:val="decimal"/>
      <w:lvlText w:val="%1."/>
      <w:lvlJc w:val="left"/>
      <w:pPr>
        <w:tabs>
          <w:tab w:val="num" w:pos="360"/>
        </w:tabs>
        <w:ind w:left="360" w:hanging="360"/>
      </w:pPr>
      <w:rPr>
        <w:rFonts w:cs="Times New Roman"/>
      </w:rPr>
    </w:lvl>
    <w:lvl w:ilvl="1" w:tplc="04190003" w:tentative="1">
      <w:start w:val="1"/>
      <w:numFmt w:val="lowerLetter"/>
      <w:lvlText w:val="%2."/>
      <w:lvlJc w:val="left"/>
      <w:pPr>
        <w:tabs>
          <w:tab w:val="num" w:pos="1080"/>
        </w:tabs>
        <w:ind w:left="1080" w:hanging="360"/>
      </w:pPr>
      <w:rPr>
        <w:rFonts w:cs="Times New Roman"/>
      </w:rPr>
    </w:lvl>
    <w:lvl w:ilvl="2" w:tplc="04190005" w:tentative="1">
      <w:start w:val="1"/>
      <w:numFmt w:val="lowerRoman"/>
      <w:lvlText w:val="%3."/>
      <w:lvlJc w:val="right"/>
      <w:pPr>
        <w:tabs>
          <w:tab w:val="num" w:pos="1800"/>
        </w:tabs>
        <w:ind w:left="1800" w:hanging="180"/>
      </w:pPr>
      <w:rPr>
        <w:rFonts w:cs="Times New Roman"/>
      </w:rPr>
    </w:lvl>
    <w:lvl w:ilvl="3" w:tplc="04190001" w:tentative="1">
      <w:start w:val="1"/>
      <w:numFmt w:val="decimal"/>
      <w:lvlText w:val="%4."/>
      <w:lvlJc w:val="left"/>
      <w:pPr>
        <w:tabs>
          <w:tab w:val="num" w:pos="2520"/>
        </w:tabs>
        <w:ind w:left="2520" w:hanging="360"/>
      </w:pPr>
      <w:rPr>
        <w:rFonts w:cs="Times New Roman"/>
      </w:rPr>
    </w:lvl>
    <w:lvl w:ilvl="4" w:tplc="04190003" w:tentative="1">
      <w:start w:val="1"/>
      <w:numFmt w:val="lowerLetter"/>
      <w:lvlText w:val="%5."/>
      <w:lvlJc w:val="left"/>
      <w:pPr>
        <w:tabs>
          <w:tab w:val="num" w:pos="3240"/>
        </w:tabs>
        <w:ind w:left="3240" w:hanging="360"/>
      </w:pPr>
      <w:rPr>
        <w:rFonts w:cs="Times New Roman"/>
      </w:rPr>
    </w:lvl>
    <w:lvl w:ilvl="5" w:tplc="04190005" w:tentative="1">
      <w:start w:val="1"/>
      <w:numFmt w:val="lowerRoman"/>
      <w:lvlText w:val="%6."/>
      <w:lvlJc w:val="right"/>
      <w:pPr>
        <w:tabs>
          <w:tab w:val="num" w:pos="3960"/>
        </w:tabs>
        <w:ind w:left="3960" w:hanging="180"/>
      </w:pPr>
      <w:rPr>
        <w:rFonts w:cs="Times New Roman"/>
      </w:rPr>
    </w:lvl>
    <w:lvl w:ilvl="6" w:tplc="04190001" w:tentative="1">
      <w:start w:val="1"/>
      <w:numFmt w:val="decimal"/>
      <w:lvlText w:val="%7."/>
      <w:lvlJc w:val="left"/>
      <w:pPr>
        <w:tabs>
          <w:tab w:val="num" w:pos="4680"/>
        </w:tabs>
        <w:ind w:left="4680" w:hanging="360"/>
      </w:pPr>
      <w:rPr>
        <w:rFonts w:cs="Times New Roman"/>
      </w:rPr>
    </w:lvl>
    <w:lvl w:ilvl="7" w:tplc="04190003" w:tentative="1">
      <w:start w:val="1"/>
      <w:numFmt w:val="lowerLetter"/>
      <w:lvlText w:val="%8."/>
      <w:lvlJc w:val="left"/>
      <w:pPr>
        <w:tabs>
          <w:tab w:val="num" w:pos="5400"/>
        </w:tabs>
        <w:ind w:left="5400" w:hanging="360"/>
      </w:pPr>
      <w:rPr>
        <w:rFonts w:cs="Times New Roman"/>
      </w:rPr>
    </w:lvl>
    <w:lvl w:ilvl="8" w:tplc="04190005" w:tentative="1">
      <w:start w:val="1"/>
      <w:numFmt w:val="lowerRoman"/>
      <w:lvlText w:val="%9."/>
      <w:lvlJc w:val="right"/>
      <w:pPr>
        <w:tabs>
          <w:tab w:val="num" w:pos="6120"/>
        </w:tabs>
        <w:ind w:left="6120" w:hanging="180"/>
      </w:pPr>
      <w:rPr>
        <w:rFonts w:cs="Times New Roman"/>
      </w:rPr>
    </w:lvl>
  </w:abstractNum>
  <w:abstractNum w:abstractNumId="7">
    <w:nsid w:val="1BE01CFB"/>
    <w:multiLevelType w:val="hybridMultilevel"/>
    <w:tmpl w:val="0EAE8E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D0864CB"/>
    <w:multiLevelType w:val="multilevel"/>
    <w:tmpl w:val="66A41A02"/>
    <w:lvl w:ilvl="0">
      <w:start w:val="1"/>
      <w:numFmt w:val="decimal"/>
      <w:lvlText w:val="%1."/>
      <w:lvlJc w:val="left"/>
      <w:pPr>
        <w:ind w:left="360" w:hanging="360"/>
      </w:pPr>
      <w:rPr>
        <w:rFonts w:ascii="Times New Roman" w:eastAsia="Times New Roman" w:hAnsi="Times New Roman" w:cs="Times New Roman"/>
      </w:rPr>
    </w:lvl>
    <w:lvl w:ilvl="1">
      <w:start w:val="1"/>
      <w:numFmt w:val="decimal"/>
      <w:lvlText w:val="%1.%2."/>
      <w:lvlJc w:val="left"/>
      <w:pPr>
        <w:ind w:left="792" w:hanging="432"/>
      </w:pPr>
      <w:rPr>
        <w:rFonts w:cs="Times New Roman" w:hint="default"/>
      </w:rPr>
    </w:lvl>
    <w:lvl w:ilvl="2">
      <w:start w:val="1"/>
      <w:numFmt w:val="decimal"/>
      <w:pStyle w:val="9"/>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9">
    <w:nsid w:val="201A3B4A"/>
    <w:multiLevelType w:val="hybridMultilevel"/>
    <w:tmpl w:val="7E040190"/>
    <w:lvl w:ilvl="0" w:tplc="5B8A0F52">
      <w:start w:val="1"/>
      <w:numFmt w:val="bullet"/>
      <w:lvlText w:val=""/>
      <w:lvlJc w:val="left"/>
      <w:pPr>
        <w:ind w:left="720" w:hanging="360"/>
      </w:pPr>
      <w:rPr>
        <w:rFonts w:ascii="Symbol" w:hAnsi="Symbol" w:hint="default"/>
      </w:rPr>
    </w:lvl>
    <w:lvl w:ilvl="1" w:tplc="20084D9A" w:tentative="1">
      <w:start w:val="1"/>
      <w:numFmt w:val="bullet"/>
      <w:lvlText w:val="o"/>
      <w:lvlJc w:val="left"/>
      <w:pPr>
        <w:ind w:left="1440" w:hanging="360"/>
      </w:pPr>
      <w:rPr>
        <w:rFonts w:ascii="Courier New" w:hAnsi="Courier New" w:hint="default"/>
      </w:rPr>
    </w:lvl>
    <w:lvl w:ilvl="2" w:tplc="9ACAD8E4" w:tentative="1">
      <w:start w:val="1"/>
      <w:numFmt w:val="bullet"/>
      <w:lvlText w:val=""/>
      <w:lvlJc w:val="left"/>
      <w:pPr>
        <w:ind w:left="2160" w:hanging="360"/>
      </w:pPr>
      <w:rPr>
        <w:rFonts w:ascii="Wingdings" w:hAnsi="Wingdings" w:hint="default"/>
      </w:rPr>
    </w:lvl>
    <w:lvl w:ilvl="3" w:tplc="328EC388" w:tentative="1">
      <w:start w:val="1"/>
      <w:numFmt w:val="bullet"/>
      <w:lvlText w:val=""/>
      <w:lvlJc w:val="left"/>
      <w:pPr>
        <w:ind w:left="2880" w:hanging="360"/>
      </w:pPr>
      <w:rPr>
        <w:rFonts w:ascii="Symbol" w:hAnsi="Symbol" w:hint="default"/>
      </w:rPr>
    </w:lvl>
    <w:lvl w:ilvl="4" w:tplc="F43A0A52" w:tentative="1">
      <w:start w:val="1"/>
      <w:numFmt w:val="bullet"/>
      <w:lvlText w:val="o"/>
      <w:lvlJc w:val="left"/>
      <w:pPr>
        <w:ind w:left="3600" w:hanging="360"/>
      </w:pPr>
      <w:rPr>
        <w:rFonts w:ascii="Courier New" w:hAnsi="Courier New" w:hint="default"/>
      </w:rPr>
    </w:lvl>
    <w:lvl w:ilvl="5" w:tplc="5ACA7AEA" w:tentative="1">
      <w:start w:val="1"/>
      <w:numFmt w:val="bullet"/>
      <w:lvlText w:val=""/>
      <w:lvlJc w:val="left"/>
      <w:pPr>
        <w:ind w:left="4320" w:hanging="360"/>
      </w:pPr>
      <w:rPr>
        <w:rFonts w:ascii="Wingdings" w:hAnsi="Wingdings" w:hint="default"/>
      </w:rPr>
    </w:lvl>
    <w:lvl w:ilvl="6" w:tplc="F4F04AB0" w:tentative="1">
      <w:start w:val="1"/>
      <w:numFmt w:val="bullet"/>
      <w:lvlText w:val=""/>
      <w:lvlJc w:val="left"/>
      <w:pPr>
        <w:ind w:left="5040" w:hanging="360"/>
      </w:pPr>
      <w:rPr>
        <w:rFonts w:ascii="Symbol" w:hAnsi="Symbol" w:hint="default"/>
      </w:rPr>
    </w:lvl>
    <w:lvl w:ilvl="7" w:tplc="C7468214" w:tentative="1">
      <w:start w:val="1"/>
      <w:numFmt w:val="bullet"/>
      <w:lvlText w:val="o"/>
      <w:lvlJc w:val="left"/>
      <w:pPr>
        <w:ind w:left="5760" w:hanging="360"/>
      </w:pPr>
      <w:rPr>
        <w:rFonts w:ascii="Courier New" w:hAnsi="Courier New" w:hint="default"/>
      </w:rPr>
    </w:lvl>
    <w:lvl w:ilvl="8" w:tplc="9E187824" w:tentative="1">
      <w:start w:val="1"/>
      <w:numFmt w:val="bullet"/>
      <w:lvlText w:val=""/>
      <w:lvlJc w:val="left"/>
      <w:pPr>
        <w:ind w:left="6480" w:hanging="360"/>
      </w:pPr>
      <w:rPr>
        <w:rFonts w:ascii="Wingdings" w:hAnsi="Wingdings" w:hint="default"/>
      </w:rPr>
    </w:lvl>
  </w:abstractNum>
  <w:abstractNum w:abstractNumId="10">
    <w:nsid w:val="26833067"/>
    <w:multiLevelType w:val="hybridMultilevel"/>
    <w:tmpl w:val="25D84DC0"/>
    <w:lvl w:ilvl="0" w:tplc="6D8CF3AE">
      <w:start w:val="1"/>
      <w:numFmt w:val="bullet"/>
      <w:lvlText w:val=""/>
      <w:lvlJc w:val="left"/>
      <w:pPr>
        <w:tabs>
          <w:tab w:val="num" w:pos="1068"/>
        </w:tabs>
        <w:ind w:left="1068" w:hanging="360"/>
      </w:pPr>
      <w:rPr>
        <w:rFonts w:ascii="Symbol" w:hAnsi="Symbol" w:hint="default"/>
      </w:rPr>
    </w:lvl>
    <w:lvl w:ilvl="1" w:tplc="0E66CBBC" w:tentative="1">
      <w:start w:val="1"/>
      <w:numFmt w:val="lowerLetter"/>
      <w:lvlText w:val="%2."/>
      <w:lvlJc w:val="left"/>
      <w:pPr>
        <w:ind w:left="1788" w:hanging="360"/>
      </w:pPr>
      <w:rPr>
        <w:rFonts w:cs="Times New Roman"/>
      </w:rPr>
    </w:lvl>
    <w:lvl w:ilvl="2" w:tplc="681A1AB6" w:tentative="1">
      <w:start w:val="1"/>
      <w:numFmt w:val="lowerRoman"/>
      <w:lvlText w:val="%3."/>
      <w:lvlJc w:val="right"/>
      <w:pPr>
        <w:ind w:left="2508" w:hanging="180"/>
      </w:pPr>
      <w:rPr>
        <w:rFonts w:cs="Times New Roman"/>
      </w:rPr>
    </w:lvl>
    <w:lvl w:ilvl="3" w:tplc="009472F8" w:tentative="1">
      <w:start w:val="1"/>
      <w:numFmt w:val="decimal"/>
      <w:lvlText w:val="%4."/>
      <w:lvlJc w:val="left"/>
      <w:pPr>
        <w:ind w:left="3228" w:hanging="360"/>
      </w:pPr>
      <w:rPr>
        <w:rFonts w:cs="Times New Roman"/>
      </w:rPr>
    </w:lvl>
    <w:lvl w:ilvl="4" w:tplc="1B723BF8" w:tentative="1">
      <w:start w:val="1"/>
      <w:numFmt w:val="lowerLetter"/>
      <w:lvlText w:val="%5."/>
      <w:lvlJc w:val="left"/>
      <w:pPr>
        <w:ind w:left="3948" w:hanging="360"/>
      </w:pPr>
      <w:rPr>
        <w:rFonts w:cs="Times New Roman"/>
      </w:rPr>
    </w:lvl>
    <w:lvl w:ilvl="5" w:tplc="2A80D464" w:tentative="1">
      <w:start w:val="1"/>
      <w:numFmt w:val="lowerRoman"/>
      <w:lvlText w:val="%6."/>
      <w:lvlJc w:val="right"/>
      <w:pPr>
        <w:ind w:left="4668" w:hanging="180"/>
      </w:pPr>
      <w:rPr>
        <w:rFonts w:cs="Times New Roman"/>
      </w:rPr>
    </w:lvl>
    <w:lvl w:ilvl="6" w:tplc="965CC246" w:tentative="1">
      <w:start w:val="1"/>
      <w:numFmt w:val="decimal"/>
      <w:lvlText w:val="%7."/>
      <w:lvlJc w:val="left"/>
      <w:pPr>
        <w:ind w:left="5388" w:hanging="360"/>
      </w:pPr>
      <w:rPr>
        <w:rFonts w:cs="Times New Roman"/>
      </w:rPr>
    </w:lvl>
    <w:lvl w:ilvl="7" w:tplc="AF8AD1B6" w:tentative="1">
      <w:start w:val="1"/>
      <w:numFmt w:val="lowerLetter"/>
      <w:lvlText w:val="%8."/>
      <w:lvlJc w:val="left"/>
      <w:pPr>
        <w:ind w:left="6108" w:hanging="360"/>
      </w:pPr>
      <w:rPr>
        <w:rFonts w:cs="Times New Roman"/>
      </w:rPr>
    </w:lvl>
    <w:lvl w:ilvl="8" w:tplc="C28CEC48" w:tentative="1">
      <w:start w:val="1"/>
      <w:numFmt w:val="lowerRoman"/>
      <w:lvlText w:val="%9."/>
      <w:lvlJc w:val="right"/>
      <w:pPr>
        <w:ind w:left="6828" w:hanging="180"/>
      </w:pPr>
      <w:rPr>
        <w:rFonts w:cs="Times New Roman"/>
      </w:rPr>
    </w:lvl>
  </w:abstractNum>
  <w:abstractNum w:abstractNumId="11">
    <w:nsid w:val="2B4E788E"/>
    <w:multiLevelType w:val="multilevel"/>
    <w:tmpl w:val="73E0B5C6"/>
    <w:lvl w:ilvl="0">
      <w:start w:val="1"/>
      <w:numFmt w:val="decimal"/>
      <w:pStyle w:val="1"/>
      <w:lvlText w:val="%1"/>
      <w:lvlJc w:val="left"/>
      <w:pPr>
        <w:ind w:left="432" w:hanging="432"/>
      </w:pPr>
      <w:rPr>
        <w:rFonts w:cs="Times New Roman" w:hint="default"/>
      </w:rPr>
    </w:lvl>
    <w:lvl w:ilvl="1">
      <w:start w:val="1"/>
      <w:numFmt w:val="decimal"/>
      <w:lvlText w:val="%2.1."/>
      <w:lvlJc w:val="left"/>
      <w:pPr>
        <w:ind w:left="816" w:hanging="576"/>
      </w:pPr>
      <w:rPr>
        <w:rFonts w:hint="default"/>
      </w:rPr>
    </w:lvl>
    <w:lvl w:ilvl="2">
      <w:start w:val="1"/>
      <w:numFmt w:val="decimal"/>
      <w:pStyle w:val="3"/>
      <w:lvlText w:val="%1.%2.%3"/>
      <w:lvlJc w:val="left"/>
      <w:pPr>
        <w:ind w:left="720" w:hanging="720"/>
      </w:pPr>
      <w:rPr>
        <w:rFonts w:cs="Times New Roman" w:hint="default"/>
      </w:rPr>
    </w:lvl>
    <w:lvl w:ilvl="3">
      <w:start w:val="1"/>
      <w:numFmt w:val="decimal"/>
      <w:pStyle w:val="4"/>
      <w:lvlText w:val="%1.%2.%3.%4"/>
      <w:lvlJc w:val="left"/>
      <w:pPr>
        <w:ind w:left="864" w:hanging="864"/>
      </w:pPr>
      <w:rPr>
        <w:rFonts w:cs="Times New Roman" w:hint="default"/>
      </w:rPr>
    </w:lvl>
    <w:lvl w:ilvl="4">
      <w:start w:val="1"/>
      <w:numFmt w:val="decimal"/>
      <w:pStyle w:val="5"/>
      <w:lvlText w:val="%1.%2.%3.%4.%5"/>
      <w:lvlJc w:val="left"/>
      <w:pPr>
        <w:ind w:left="1008" w:hanging="1008"/>
      </w:pPr>
      <w:rPr>
        <w:rFonts w:cs="Times New Roman" w:hint="default"/>
      </w:rPr>
    </w:lvl>
    <w:lvl w:ilvl="5">
      <w:start w:val="1"/>
      <w:numFmt w:val="decimal"/>
      <w:pStyle w:val="6"/>
      <w:lvlText w:val="%1.%2.%3.%4.%5.%6"/>
      <w:lvlJc w:val="left"/>
      <w:pPr>
        <w:ind w:left="1152" w:hanging="1152"/>
      </w:pPr>
      <w:rPr>
        <w:rFonts w:cs="Times New Roman" w:hint="default"/>
      </w:rPr>
    </w:lvl>
    <w:lvl w:ilvl="6">
      <w:start w:val="1"/>
      <w:numFmt w:val="decimal"/>
      <w:pStyle w:val="70"/>
      <w:lvlText w:val="%1.%2.%3.%4.%5.%6.%7"/>
      <w:lvlJc w:val="left"/>
      <w:pPr>
        <w:ind w:left="1296" w:hanging="1296"/>
      </w:pPr>
      <w:rPr>
        <w:rFonts w:cs="Times New Roman" w:hint="default"/>
      </w:rPr>
    </w:lvl>
    <w:lvl w:ilvl="7">
      <w:start w:val="1"/>
      <w:numFmt w:val="decimal"/>
      <w:pStyle w:val="8"/>
      <w:lvlText w:val="%1.%2.%3.%4.%5.%6.%7.%8"/>
      <w:lvlJc w:val="left"/>
      <w:pPr>
        <w:ind w:left="1440" w:hanging="1440"/>
      </w:pPr>
      <w:rPr>
        <w:rFonts w:cs="Times New Roman" w:hint="default"/>
      </w:rPr>
    </w:lvl>
    <w:lvl w:ilvl="8">
      <w:start w:val="1"/>
      <w:numFmt w:val="decimal"/>
      <w:pStyle w:val="90"/>
      <w:lvlText w:val="%1.%2.%3.%4.%5.%6.%7.%8.%9"/>
      <w:lvlJc w:val="left"/>
      <w:pPr>
        <w:ind w:left="1584" w:hanging="1584"/>
      </w:pPr>
      <w:rPr>
        <w:rFonts w:cs="Times New Roman" w:hint="default"/>
      </w:rPr>
    </w:lvl>
  </w:abstractNum>
  <w:abstractNum w:abstractNumId="12">
    <w:nsid w:val="360C37E1"/>
    <w:multiLevelType w:val="multilevel"/>
    <w:tmpl w:val="00F64C80"/>
    <w:lvl w:ilvl="0">
      <w:start w:val="1"/>
      <w:numFmt w:val="decimal"/>
      <w:lvlText w:val="%1."/>
      <w:lvlJc w:val="left"/>
      <w:pPr>
        <w:ind w:left="1572" w:hanging="360"/>
      </w:pPr>
    </w:lvl>
    <w:lvl w:ilvl="1">
      <w:start w:val="1"/>
      <w:numFmt w:val="decimal"/>
      <w:isLgl/>
      <w:lvlText w:val="%1.%2."/>
      <w:lvlJc w:val="left"/>
      <w:pPr>
        <w:ind w:left="1572" w:hanging="720"/>
      </w:pPr>
      <w:rPr>
        <w:rFonts w:hint="default"/>
      </w:rPr>
    </w:lvl>
    <w:lvl w:ilvl="2">
      <w:start w:val="1"/>
      <w:numFmt w:val="decimal"/>
      <w:isLgl/>
      <w:lvlText w:val="%1.%2.%3."/>
      <w:lvlJc w:val="left"/>
      <w:pPr>
        <w:ind w:left="1932" w:hanging="720"/>
      </w:pPr>
      <w:rPr>
        <w:rFonts w:hint="default"/>
      </w:rPr>
    </w:lvl>
    <w:lvl w:ilvl="3">
      <w:start w:val="1"/>
      <w:numFmt w:val="decimal"/>
      <w:isLgl/>
      <w:lvlText w:val="%1.%2.%3.%4."/>
      <w:lvlJc w:val="left"/>
      <w:pPr>
        <w:ind w:left="2292" w:hanging="1080"/>
      </w:pPr>
      <w:rPr>
        <w:rFonts w:hint="default"/>
      </w:rPr>
    </w:lvl>
    <w:lvl w:ilvl="4">
      <w:start w:val="1"/>
      <w:numFmt w:val="decimal"/>
      <w:isLgl/>
      <w:lvlText w:val="%1.%2.%3.%4.%5."/>
      <w:lvlJc w:val="left"/>
      <w:pPr>
        <w:ind w:left="2292" w:hanging="1080"/>
      </w:pPr>
      <w:rPr>
        <w:rFonts w:hint="default"/>
      </w:rPr>
    </w:lvl>
    <w:lvl w:ilvl="5">
      <w:start w:val="1"/>
      <w:numFmt w:val="decimal"/>
      <w:isLgl/>
      <w:lvlText w:val="%1.%2.%3.%4.%5.%6."/>
      <w:lvlJc w:val="left"/>
      <w:pPr>
        <w:ind w:left="2652" w:hanging="1440"/>
      </w:pPr>
      <w:rPr>
        <w:rFonts w:hint="default"/>
      </w:rPr>
    </w:lvl>
    <w:lvl w:ilvl="6">
      <w:start w:val="1"/>
      <w:numFmt w:val="decimal"/>
      <w:isLgl/>
      <w:lvlText w:val="%1.%2.%3.%4.%5.%6.%7."/>
      <w:lvlJc w:val="left"/>
      <w:pPr>
        <w:ind w:left="3012" w:hanging="1800"/>
      </w:pPr>
      <w:rPr>
        <w:rFonts w:hint="default"/>
      </w:rPr>
    </w:lvl>
    <w:lvl w:ilvl="7">
      <w:start w:val="1"/>
      <w:numFmt w:val="decimal"/>
      <w:isLgl/>
      <w:lvlText w:val="%1.%2.%3.%4.%5.%6.%7.%8."/>
      <w:lvlJc w:val="left"/>
      <w:pPr>
        <w:ind w:left="3012" w:hanging="1800"/>
      </w:pPr>
      <w:rPr>
        <w:rFonts w:hint="default"/>
      </w:rPr>
    </w:lvl>
    <w:lvl w:ilvl="8">
      <w:start w:val="1"/>
      <w:numFmt w:val="decimal"/>
      <w:isLgl/>
      <w:lvlText w:val="%1.%2.%3.%4.%5.%6.%7.%8.%9."/>
      <w:lvlJc w:val="left"/>
      <w:pPr>
        <w:ind w:left="3372" w:hanging="2160"/>
      </w:pPr>
      <w:rPr>
        <w:rFonts w:hint="default"/>
      </w:rPr>
    </w:lvl>
  </w:abstractNum>
  <w:abstractNum w:abstractNumId="13">
    <w:nsid w:val="42D11A92"/>
    <w:multiLevelType w:val="hybridMultilevel"/>
    <w:tmpl w:val="F2D68A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85B1DA9"/>
    <w:multiLevelType w:val="hybridMultilevel"/>
    <w:tmpl w:val="455EAC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ACE7860"/>
    <w:multiLevelType w:val="multilevel"/>
    <w:tmpl w:val="BEFC7BDC"/>
    <w:lvl w:ilvl="0">
      <w:start w:val="1"/>
      <w:numFmt w:val="decimal"/>
      <w:lvlText w:val="%1)"/>
      <w:lvlJc w:val="left"/>
      <w:pPr>
        <w:ind w:left="1080" w:hanging="360"/>
      </w:pPr>
      <w:rPr>
        <w:rFonts w:hint="default"/>
      </w:rPr>
    </w:lvl>
    <w:lvl w:ilvl="1">
      <w:start w:val="3"/>
      <w:numFmt w:val="decimal"/>
      <w:lvlText w:val="%1.%2."/>
      <w:lvlJc w:val="left"/>
      <w:pPr>
        <w:ind w:left="1512" w:hanging="432"/>
      </w:pPr>
      <w:rPr>
        <w:rFonts w:cs="Times New Roman" w:hint="default"/>
      </w:rPr>
    </w:lvl>
    <w:lvl w:ilvl="2">
      <w:start w:val="1"/>
      <w:numFmt w:val="decimal"/>
      <w:lvlText w:val="%1.%2.%3."/>
      <w:lvlJc w:val="left"/>
      <w:pPr>
        <w:ind w:left="1944" w:hanging="504"/>
      </w:pPr>
      <w:rPr>
        <w:rFonts w:cs="Times New Roman" w:hint="default"/>
      </w:rPr>
    </w:lvl>
    <w:lvl w:ilvl="3">
      <w:start w:val="1"/>
      <w:numFmt w:val="decimal"/>
      <w:lvlText w:val="%1.%2.%3.%4."/>
      <w:lvlJc w:val="left"/>
      <w:pPr>
        <w:ind w:left="2448" w:hanging="648"/>
      </w:pPr>
      <w:rPr>
        <w:rFonts w:cs="Times New Roman" w:hint="default"/>
      </w:rPr>
    </w:lvl>
    <w:lvl w:ilvl="4">
      <w:start w:val="1"/>
      <w:numFmt w:val="decimal"/>
      <w:lvlText w:val="%1.%2.%3.%4.%5."/>
      <w:lvlJc w:val="left"/>
      <w:pPr>
        <w:ind w:left="2952" w:hanging="792"/>
      </w:pPr>
      <w:rPr>
        <w:rFonts w:cs="Times New Roman" w:hint="default"/>
      </w:rPr>
    </w:lvl>
    <w:lvl w:ilvl="5">
      <w:start w:val="1"/>
      <w:numFmt w:val="decimal"/>
      <w:lvlText w:val="%1.%2.%3.%4.%5.%6."/>
      <w:lvlJc w:val="left"/>
      <w:pPr>
        <w:ind w:left="3456" w:hanging="936"/>
      </w:pPr>
      <w:rPr>
        <w:rFonts w:cs="Times New Roman" w:hint="default"/>
      </w:rPr>
    </w:lvl>
    <w:lvl w:ilvl="6">
      <w:start w:val="1"/>
      <w:numFmt w:val="decimal"/>
      <w:lvlText w:val="%1.%2.%3.%4.%5.%6.%7."/>
      <w:lvlJc w:val="left"/>
      <w:pPr>
        <w:ind w:left="3960" w:hanging="1080"/>
      </w:pPr>
      <w:rPr>
        <w:rFonts w:cs="Times New Roman" w:hint="default"/>
      </w:rPr>
    </w:lvl>
    <w:lvl w:ilvl="7">
      <w:start w:val="1"/>
      <w:numFmt w:val="decimal"/>
      <w:lvlText w:val="%1.%2.%3.%4.%5.%6.%7.%8."/>
      <w:lvlJc w:val="left"/>
      <w:pPr>
        <w:ind w:left="4464" w:hanging="1224"/>
      </w:pPr>
      <w:rPr>
        <w:rFonts w:cs="Times New Roman" w:hint="default"/>
      </w:rPr>
    </w:lvl>
    <w:lvl w:ilvl="8">
      <w:start w:val="1"/>
      <w:numFmt w:val="decimal"/>
      <w:lvlText w:val="%1.%2.%3.%4.%5.%6.%7.%8.%9."/>
      <w:lvlJc w:val="left"/>
      <w:pPr>
        <w:ind w:left="5040" w:hanging="1440"/>
      </w:pPr>
      <w:rPr>
        <w:rFonts w:cs="Times New Roman" w:hint="default"/>
      </w:rPr>
    </w:lvl>
  </w:abstractNum>
  <w:abstractNum w:abstractNumId="16">
    <w:nsid w:val="4EB128D9"/>
    <w:multiLevelType w:val="hybridMultilevel"/>
    <w:tmpl w:val="B28C43CE"/>
    <w:lvl w:ilvl="0" w:tplc="2F7C10C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04B21CF"/>
    <w:multiLevelType w:val="multilevel"/>
    <w:tmpl w:val="00F64C80"/>
    <w:lvl w:ilvl="0">
      <w:start w:val="1"/>
      <w:numFmt w:val="decimal"/>
      <w:lvlText w:val="%1."/>
      <w:lvlJc w:val="left"/>
      <w:pPr>
        <w:ind w:left="1495" w:hanging="360"/>
      </w:pPr>
    </w:lvl>
    <w:lvl w:ilvl="1">
      <w:start w:val="1"/>
      <w:numFmt w:val="decimal"/>
      <w:isLgl/>
      <w:lvlText w:val="%1.%2."/>
      <w:lvlJc w:val="left"/>
      <w:pPr>
        <w:ind w:left="1495" w:hanging="7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2215" w:hanging="108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575" w:hanging="1440"/>
      </w:pPr>
      <w:rPr>
        <w:rFonts w:hint="default"/>
      </w:rPr>
    </w:lvl>
    <w:lvl w:ilvl="6">
      <w:start w:val="1"/>
      <w:numFmt w:val="decimal"/>
      <w:isLgl/>
      <w:lvlText w:val="%1.%2.%3.%4.%5.%6.%7."/>
      <w:lvlJc w:val="left"/>
      <w:pPr>
        <w:ind w:left="2935" w:hanging="1800"/>
      </w:pPr>
      <w:rPr>
        <w:rFonts w:hint="default"/>
      </w:rPr>
    </w:lvl>
    <w:lvl w:ilvl="7">
      <w:start w:val="1"/>
      <w:numFmt w:val="decimal"/>
      <w:isLgl/>
      <w:lvlText w:val="%1.%2.%3.%4.%5.%6.%7.%8."/>
      <w:lvlJc w:val="left"/>
      <w:pPr>
        <w:ind w:left="2935" w:hanging="1800"/>
      </w:pPr>
      <w:rPr>
        <w:rFonts w:hint="default"/>
      </w:rPr>
    </w:lvl>
    <w:lvl w:ilvl="8">
      <w:start w:val="1"/>
      <w:numFmt w:val="decimal"/>
      <w:isLgl/>
      <w:lvlText w:val="%1.%2.%3.%4.%5.%6.%7.%8.%9."/>
      <w:lvlJc w:val="left"/>
      <w:pPr>
        <w:ind w:left="3295" w:hanging="2160"/>
      </w:pPr>
      <w:rPr>
        <w:rFonts w:hint="default"/>
      </w:rPr>
    </w:lvl>
  </w:abstractNum>
  <w:abstractNum w:abstractNumId="18">
    <w:nsid w:val="509823F9"/>
    <w:multiLevelType w:val="hybridMultilevel"/>
    <w:tmpl w:val="E42AC726"/>
    <w:lvl w:ilvl="0" w:tplc="5128DAD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nsid w:val="5195166D"/>
    <w:multiLevelType w:val="multilevel"/>
    <w:tmpl w:val="66D6966E"/>
    <w:lvl w:ilvl="0">
      <w:start w:val="1"/>
      <w:numFmt w:val="decimal"/>
      <w:lvlText w:val="%1."/>
      <w:lvlJc w:val="left"/>
      <w:pPr>
        <w:ind w:left="360" w:hanging="360"/>
      </w:pPr>
      <w:rPr>
        <w:rFonts w:ascii="Times New Roman" w:eastAsia="Times New Roman" w:hAnsi="Times New Roman" w:cs="Times New Roman" w:hint="default"/>
      </w:rPr>
    </w:lvl>
    <w:lvl w:ilvl="1">
      <w:start w:val="3"/>
      <w:numFmt w:val="decimal"/>
      <w:lvlText w:val="%1.%2."/>
      <w:lvlJc w:val="left"/>
      <w:pPr>
        <w:ind w:left="792" w:hanging="432"/>
      </w:pPr>
      <w:rPr>
        <w:rFonts w:cs="Times New Roman" w:hint="default"/>
      </w:rPr>
    </w:lvl>
    <w:lvl w:ilvl="2">
      <w:start w:val="1"/>
      <w:numFmt w:val="decimal"/>
      <w:pStyle w:val="13"/>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0">
    <w:nsid w:val="52001744"/>
    <w:multiLevelType w:val="hybridMultilevel"/>
    <w:tmpl w:val="600897BE"/>
    <w:lvl w:ilvl="0" w:tplc="2F7C10C0">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CC95C10"/>
    <w:multiLevelType w:val="hybridMultilevel"/>
    <w:tmpl w:val="5D168A6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2">
    <w:nsid w:val="5E193575"/>
    <w:multiLevelType w:val="hybridMultilevel"/>
    <w:tmpl w:val="01521936"/>
    <w:lvl w:ilvl="0" w:tplc="04190011">
      <w:start w:val="1"/>
      <w:numFmt w:val="decimal"/>
      <w:lvlText w:val="%1)"/>
      <w:lvlJc w:val="left"/>
      <w:pPr>
        <w:tabs>
          <w:tab w:val="num" w:pos="720"/>
        </w:tabs>
        <w:ind w:left="720" w:hanging="360"/>
      </w:pPr>
    </w:lvl>
    <w:lvl w:ilvl="1" w:tplc="DA300994" w:tentative="1">
      <w:start w:val="1"/>
      <w:numFmt w:val="lowerLetter"/>
      <w:lvlText w:val="%2."/>
      <w:lvlJc w:val="left"/>
      <w:pPr>
        <w:ind w:left="1440" w:hanging="360"/>
      </w:pPr>
      <w:rPr>
        <w:rFonts w:cs="Times New Roman"/>
      </w:rPr>
    </w:lvl>
    <w:lvl w:ilvl="2" w:tplc="E4F40538" w:tentative="1">
      <w:start w:val="1"/>
      <w:numFmt w:val="lowerRoman"/>
      <w:lvlText w:val="%3."/>
      <w:lvlJc w:val="right"/>
      <w:pPr>
        <w:ind w:left="2160" w:hanging="180"/>
      </w:pPr>
      <w:rPr>
        <w:rFonts w:cs="Times New Roman"/>
      </w:rPr>
    </w:lvl>
    <w:lvl w:ilvl="3" w:tplc="722A37DA" w:tentative="1">
      <w:start w:val="1"/>
      <w:numFmt w:val="decimal"/>
      <w:lvlText w:val="%4."/>
      <w:lvlJc w:val="left"/>
      <w:pPr>
        <w:ind w:left="2880" w:hanging="360"/>
      </w:pPr>
      <w:rPr>
        <w:rFonts w:cs="Times New Roman"/>
      </w:rPr>
    </w:lvl>
    <w:lvl w:ilvl="4" w:tplc="056E910A" w:tentative="1">
      <w:start w:val="1"/>
      <w:numFmt w:val="lowerLetter"/>
      <w:lvlText w:val="%5."/>
      <w:lvlJc w:val="left"/>
      <w:pPr>
        <w:ind w:left="3600" w:hanging="360"/>
      </w:pPr>
      <w:rPr>
        <w:rFonts w:cs="Times New Roman"/>
      </w:rPr>
    </w:lvl>
    <w:lvl w:ilvl="5" w:tplc="C714D0E8" w:tentative="1">
      <w:start w:val="1"/>
      <w:numFmt w:val="lowerRoman"/>
      <w:lvlText w:val="%6."/>
      <w:lvlJc w:val="right"/>
      <w:pPr>
        <w:ind w:left="4320" w:hanging="180"/>
      </w:pPr>
      <w:rPr>
        <w:rFonts w:cs="Times New Roman"/>
      </w:rPr>
    </w:lvl>
    <w:lvl w:ilvl="6" w:tplc="F0908C70" w:tentative="1">
      <w:start w:val="1"/>
      <w:numFmt w:val="decimal"/>
      <w:lvlText w:val="%7."/>
      <w:lvlJc w:val="left"/>
      <w:pPr>
        <w:ind w:left="5040" w:hanging="360"/>
      </w:pPr>
      <w:rPr>
        <w:rFonts w:cs="Times New Roman"/>
      </w:rPr>
    </w:lvl>
    <w:lvl w:ilvl="7" w:tplc="2A348600" w:tentative="1">
      <w:start w:val="1"/>
      <w:numFmt w:val="lowerLetter"/>
      <w:lvlText w:val="%8."/>
      <w:lvlJc w:val="left"/>
      <w:pPr>
        <w:ind w:left="5760" w:hanging="360"/>
      </w:pPr>
      <w:rPr>
        <w:rFonts w:cs="Times New Roman"/>
      </w:rPr>
    </w:lvl>
    <w:lvl w:ilvl="8" w:tplc="26501ED2" w:tentative="1">
      <w:start w:val="1"/>
      <w:numFmt w:val="lowerRoman"/>
      <w:lvlText w:val="%9."/>
      <w:lvlJc w:val="right"/>
      <w:pPr>
        <w:ind w:left="6480" w:hanging="180"/>
      </w:pPr>
      <w:rPr>
        <w:rFonts w:cs="Times New Roman"/>
      </w:rPr>
    </w:lvl>
  </w:abstractNum>
  <w:abstractNum w:abstractNumId="23">
    <w:nsid w:val="6116638E"/>
    <w:multiLevelType w:val="multilevel"/>
    <w:tmpl w:val="2A60EC4A"/>
    <w:lvl w:ilvl="0">
      <w:start w:val="3"/>
      <w:numFmt w:val="decimal"/>
      <w:lvlText w:val="%1"/>
      <w:lvlJc w:val="left"/>
      <w:pPr>
        <w:ind w:left="600" w:hanging="600"/>
      </w:pPr>
      <w:rPr>
        <w:rFonts w:hint="default"/>
      </w:rPr>
    </w:lvl>
    <w:lvl w:ilvl="1">
      <w:start w:val="1"/>
      <w:numFmt w:val="decimal"/>
      <w:lvlText w:val="%1.%2"/>
      <w:lvlJc w:val="left"/>
      <w:pPr>
        <w:ind w:left="812" w:hanging="600"/>
      </w:pPr>
      <w:rPr>
        <w:rFonts w:hint="default"/>
      </w:rPr>
    </w:lvl>
    <w:lvl w:ilvl="2">
      <w:start w:val="2"/>
      <w:numFmt w:val="decimal"/>
      <w:lvlText w:val="%1.%2.%3"/>
      <w:lvlJc w:val="left"/>
      <w:pPr>
        <w:ind w:left="1144" w:hanging="720"/>
      </w:pPr>
      <w:rPr>
        <w:rFonts w:hint="default"/>
      </w:rPr>
    </w:lvl>
    <w:lvl w:ilvl="3">
      <w:start w:val="1"/>
      <w:numFmt w:val="decimal"/>
      <w:lvlText w:val="%1.%2.%3.%4"/>
      <w:lvlJc w:val="left"/>
      <w:pPr>
        <w:ind w:left="1716" w:hanging="108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500" w:hanging="144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3284" w:hanging="1800"/>
      </w:pPr>
      <w:rPr>
        <w:rFonts w:hint="default"/>
      </w:rPr>
    </w:lvl>
    <w:lvl w:ilvl="8">
      <w:start w:val="1"/>
      <w:numFmt w:val="decimal"/>
      <w:lvlText w:val="%1.%2.%3.%4.%5.%6.%7.%8.%9"/>
      <w:lvlJc w:val="left"/>
      <w:pPr>
        <w:ind w:left="3856" w:hanging="2160"/>
      </w:pPr>
      <w:rPr>
        <w:rFonts w:hint="default"/>
      </w:rPr>
    </w:lvl>
  </w:abstractNum>
  <w:abstractNum w:abstractNumId="24">
    <w:nsid w:val="61F95ECA"/>
    <w:multiLevelType w:val="hybridMultilevel"/>
    <w:tmpl w:val="7AC07AB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5">
    <w:nsid w:val="72E46C6F"/>
    <w:multiLevelType w:val="hybridMultilevel"/>
    <w:tmpl w:val="3424B9B0"/>
    <w:lvl w:ilvl="0" w:tplc="6E8EC50A">
      <w:start w:val="1"/>
      <w:numFmt w:val="bullet"/>
      <w:lvlText w:val=""/>
      <w:lvlJc w:val="left"/>
      <w:pPr>
        <w:ind w:left="360" w:hanging="360"/>
      </w:pPr>
      <w:rPr>
        <w:rFonts w:ascii="Symbol" w:hAnsi="Symbol" w:hint="default"/>
      </w:rPr>
    </w:lvl>
    <w:lvl w:ilvl="1" w:tplc="04190019" w:tentative="1">
      <w:start w:val="1"/>
      <w:numFmt w:val="bullet"/>
      <w:lvlText w:val="o"/>
      <w:lvlJc w:val="left"/>
      <w:pPr>
        <w:ind w:left="1080" w:hanging="360"/>
      </w:pPr>
      <w:rPr>
        <w:rFonts w:ascii="Courier New" w:hAnsi="Courier New" w:cs="Courier New" w:hint="default"/>
      </w:rPr>
    </w:lvl>
    <w:lvl w:ilvl="2" w:tplc="0419001B" w:tentative="1">
      <w:start w:val="1"/>
      <w:numFmt w:val="bullet"/>
      <w:lvlText w:val=""/>
      <w:lvlJc w:val="left"/>
      <w:pPr>
        <w:ind w:left="1800" w:hanging="360"/>
      </w:pPr>
      <w:rPr>
        <w:rFonts w:ascii="Wingdings" w:hAnsi="Wingdings" w:hint="default"/>
      </w:rPr>
    </w:lvl>
    <w:lvl w:ilvl="3" w:tplc="0419000F" w:tentative="1">
      <w:start w:val="1"/>
      <w:numFmt w:val="bullet"/>
      <w:lvlText w:val=""/>
      <w:lvlJc w:val="left"/>
      <w:pPr>
        <w:ind w:left="2520" w:hanging="360"/>
      </w:pPr>
      <w:rPr>
        <w:rFonts w:ascii="Symbol" w:hAnsi="Symbol" w:hint="default"/>
      </w:rPr>
    </w:lvl>
    <w:lvl w:ilvl="4" w:tplc="04190019" w:tentative="1">
      <w:start w:val="1"/>
      <w:numFmt w:val="bullet"/>
      <w:lvlText w:val="o"/>
      <w:lvlJc w:val="left"/>
      <w:pPr>
        <w:ind w:left="3240" w:hanging="360"/>
      </w:pPr>
      <w:rPr>
        <w:rFonts w:ascii="Courier New" w:hAnsi="Courier New" w:cs="Courier New" w:hint="default"/>
      </w:rPr>
    </w:lvl>
    <w:lvl w:ilvl="5" w:tplc="0419001B" w:tentative="1">
      <w:start w:val="1"/>
      <w:numFmt w:val="bullet"/>
      <w:lvlText w:val=""/>
      <w:lvlJc w:val="left"/>
      <w:pPr>
        <w:ind w:left="3960" w:hanging="360"/>
      </w:pPr>
      <w:rPr>
        <w:rFonts w:ascii="Wingdings" w:hAnsi="Wingdings" w:hint="default"/>
      </w:rPr>
    </w:lvl>
    <w:lvl w:ilvl="6" w:tplc="0419000F" w:tentative="1">
      <w:start w:val="1"/>
      <w:numFmt w:val="bullet"/>
      <w:lvlText w:val=""/>
      <w:lvlJc w:val="left"/>
      <w:pPr>
        <w:ind w:left="4680" w:hanging="360"/>
      </w:pPr>
      <w:rPr>
        <w:rFonts w:ascii="Symbol" w:hAnsi="Symbol" w:hint="default"/>
      </w:rPr>
    </w:lvl>
    <w:lvl w:ilvl="7" w:tplc="04190019" w:tentative="1">
      <w:start w:val="1"/>
      <w:numFmt w:val="bullet"/>
      <w:lvlText w:val="o"/>
      <w:lvlJc w:val="left"/>
      <w:pPr>
        <w:ind w:left="5400" w:hanging="360"/>
      </w:pPr>
      <w:rPr>
        <w:rFonts w:ascii="Courier New" w:hAnsi="Courier New" w:cs="Courier New" w:hint="default"/>
      </w:rPr>
    </w:lvl>
    <w:lvl w:ilvl="8" w:tplc="0419001B" w:tentative="1">
      <w:start w:val="1"/>
      <w:numFmt w:val="bullet"/>
      <w:lvlText w:val=""/>
      <w:lvlJc w:val="left"/>
      <w:pPr>
        <w:ind w:left="6120" w:hanging="360"/>
      </w:pPr>
      <w:rPr>
        <w:rFonts w:ascii="Wingdings" w:hAnsi="Wingdings" w:hint="default"/>
      </w:rPr>
    </w:lvl>
  </w:abstractNum>
  <w:abstractNum w:abstractNumId="26">
    <w:nsid w:val="77193B20"/>
    <w:multiLevelType w:val="hybridMultilevel"/>
    <w:tmpl w:val="17EC0336"/>
    <w:lvl w:ilvl="0" w:tplc="51AEE3AC">
      <w:start w:val="1"/>
      <w:numFmt w:val="bullet"/>
      <w:lvlText w:val=""/>
      <w:lvlJc w:val="left"/>
      <w:pPr>
        <w:ind w:left="360" w:hanging="360"/>
      </w:pPr>
      <w:rPr>
        <w:rFonts w:ascii="Symbol" w:hAnsi="Symbol" w:hint="default"/>
      </w:rPr>
    </w:lvl>
    <w:lvl w:ilvl="1" w:tplc="C6821B80" w:tentative="1">
      <w:start w:val="1"/>
      <w:numFmt w:val="bullet"/>
      <w:lvlText w:val="o"/>
      <w:lvlJc w:val="left"/>
      <w:pPr>
        <w:ind w:left="1080" w:hanging="360"/>
      </w:pPr>
      <w:rPr>
        <w:rFonts w:ascii="Courier New" w:hAnsi="Courier New" w:cs="Courier New" w:hint="default"/>
      </w:rPr>
    </w:lvl>
    <w:lvl w:ilvl="2" w:tplc="6BAAD286" w:tentative="1">
      <w:start w:val="1"/>
      <w:numFmt w:val="bullet"/>
      <w:lvlText w:val=""/>
      <w:lvlJc w:val="left"/>
      <w:pPr>
        <w:ind w:left="1800" w:hanging="360"/>
      </w:pPr>
      <w:rPr>
        <w:rFonts w:ascii="Wingdings" w:hAnsi="Wingdings" w:hint="default"/>
      </w:rPr>
    </w:lvl>
    <w:lvl w:ilvl="3" w:tplc="05CE0A5E" w:tentative="1">
      <w:start w:val="1"/>
      <w:numFmt w:val="bullet"/>
      <w:lvlText w:val=""/>
      <w:lvlJc w:val="left"/>
      <w:pPr>
        <w:ind w:left="2520" w:hanging="360"/>
      </w:pPr>
      <w:rPr>
        <w:rFonts w:ascii="Symbol" w:hAnsi="Symbol" w:hint="default"/>
      </w:rPr>
    </w:lvl>
    <w:lvl w:ilvl="4" w:tplc="237E232E" w:tentative="1">
      <w:start w:val="1"/>
      <w:numFmt w:val="bullet"/>
      <w:lvlText w:val="o"/>
      <w:lvlJc w:val="left"/>
      <w:pPr>
        <w:ind w:left="3240" w:hanging="360"/>
      </w:pPr>
      <w:rPr>
        <w:rFonts w:ascii="Courier New" w:hAnsi="Courier New" w:cs="Courier New" w:hint="default"/>
      </w:rPr>
    </w:lvl>
    <w:lvl w:ilvl="5" w:tplc="0D20C0C4" w:tentative="1">
      <w:start w:val="1"/>
      <w:numFmt w:val="bullet"/>
      <w:lvlText w:val=""/>
      <w:lvlJc w:val="left"/>
      <w:pPr>
        <w:ind w:left="3960" w:hanging="360"/>
      </w:pPr>
      <w:rPr>
        <w:rFonts w:ascii="Wingdings" w:hAnsi="Wingdings" w:hint="default"/>
      </w:rPr>
    </w:lvl>
    <w:lvl w:ilvl="6" w:tplc="AE240960" w:tentative="1">
      <w:start w:val="1"/>
      <w:numFmt w:val="bullet"/>
      <w:lvlText w:val=""/>
      <w:lvlJc w:val="left"/>
      <w:pPr>
        <w:ind w:left="4680" w:hanging="360"/>
      </w:pPr>
      <w:rPr>
        <w:rFonts w:ascii="Symbol" w:hAnsi="Symbol" w:hint="default"/>
      </w:rPr>
    </w:lvl>
    <w:lvl w:ilvl="7" w:tplc="1700AD8A" w:tentative="1">
      <w:start w:val="1"/>
      <w:numFmt w:val="bullet"/>
      <w:lvlText w:val="o"/>
      <w:lvlJc w:val="left"/>
      <w:pPr>
        <w:ind w:left="5400" w:hanging="360"/>
      </w:pPr>
      <w:rPr>
        <w:rFonts w:ascii="Courier New" w:hAnsi="Courier New" w:cs="Courier New" w:hint="default"/>
      </w:rPr>
    </w:lvl>
    <w:lvl w:ilvl="8" w:tplc="180279F4" w:tentative="1">
      <w:start w:val="1"/>
      <w:numFmt w:val="bullet"/>
      <w:lvlText w:val=""/>
      <w:lvlJc w:val="left"/>
      <w:pPr>
        <w:ind w:left="6120" w:hanging="360"/>
      </w:pPr>
      <w:rPr>
        <w:rFonts w:ascii="Wingdings" w:hAnsi="Wingdings" w:hint="default"/>
      </w:rPr>
    </w:lvl>
  </w:abstractNum>
  <w:num w:numId="1">
    <w:abstractNumId w:val="11"/>
  </w:num>
  <w:num w:numId="2">
    <w:abstractNumId w:val="6"/>
  </w:num>
  <w:num w:numId="3">
    <w:abstractNumId w:val="13"/>
  </w:num>
  <w:num w:numId="4">
    <w:abstractNumId w:val="19"/>
  </w:num>
  <w:num w:numId="5">
    <w:abstractNumId w:val="10"/>
  </w:num>
  <w:num w:numId="6">
    <w:abstractNumId w:val="8"/>
  </w:num>
  <w:num w:numId="7">
    <w:abstractNumId w:val="3"/>
  </w:num>
  <w:num w:numId="8">
    <w:abstractNumId w:val="9"/>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5"/>
  </w:num>
  <w:num w:numId="11">
    <w:abstractNumId w:val="24"/>
  </w:num>
  <w:num w:numId="12">
    <w:abstractNumId w:val="15"/>
  </w:num>
  <w:num w:numId="13">
    <w:abstractNumId w:val="5"/>
  </w:num>
  <w:num w:numId="14">
    <w:abstractNumId w:val="26"/>
  </w:num>
  <w:num w:numId="15">
    <w:abstractNumId w:val="22"/>
  </w:num>
  <w:num w:numId="16">
    <w:abstractNumId w:val="7"/>
  </w:num>
  <w:num w:numId="17">
    <w:abstractNumId w:val="14"/>
  </w:num>
  <w:num w:numId="18">
    <w:abstractNumId w:val="21"/>
  </w:num>
  <w:num w:numId="19">
    <w:abstractNumId w:val="0"/>
  </w:num>
  <w:num w:numId="20">
    <w:abstractNumId w:val="12"/>
  </w:num>
  <w:num w:numId="21">
    <w:abstractNumId w:val="1"/>
  </w:num>
  <w:num w:numId="22">
    <w:abstractNumId w:val="23"/>
  </w:num>
  <w:num w:numId="23">
    <w:abstractNumId w:val="17"/>
  </w:num>
  <w:num w:numId="24">
    <w:abstractNumId w:val="18"/>
  </w:num>
  <w:num w:numId="25">
    <w:abstractNumId w:val="4"/>
  </w:num>
  <w:num w:numId="26">
    <w:abstractNumId w:val="20"/>
  </w:num>
  <w:num w:numId="27">
    <w:abstractNumId w:val="2"/>
  </w:num>
  <w:num w:numId="28">
    <w:abstractNumId w:val="16"/>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proofState w:spelling="clean" w:grammar="clean"/>
  <w:attachedTemplate r:id="rId1"/>
  <w:defaultTabStop w:val="720"/>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FA3EC7"/>
    <w:rsid w:val="00000DE0"/>
    <w:rsid w:val="00001463"/>
    <w:rsid w:val="00001B3A"/>
    <w:rsid w:val="0000328D"/>
    <w:rsid w:val="000039BD"/>
    <w:rsid w:val="0000683A"/>
    <w:rsid w:val="00010295"/>
    <w:rsid w:val="00011A48"/>
    <w:rsid w:val="00012F5B"/>
    <w:rsid w:val="00016F63"/>
    <w:rsid w:val="0002142E"/>
    <w:rsid w:val="000217EE"/>
    <w:rsid w:val="00022E2E"/>
    <w:rsid w:val="00023808"/>
    <w:rsid w:val="000242B4"/>
    <w:rsid w:val="0002489C"/>
    <w:rsid w:val="00025263"/>
    <w:rsid w:val="0002634C"/>
    <w:rsid w:val="000269C4"/>
    <w:rsid w:val="000346E2"/>
    <w:rsid w:val="00036193"/>
    <w:rsid w:val="0004318B"/>
    <w:rsid w:val="00050BB9"/>
    <w:rsid w:val="00050E5D"/>
    <w:rsid w:val="00052820"/>
    <w:rsid w:val="00054280"/>
    <w:rsid w:val="00056EB6"/>
    <w:rsid w:val="000572FF"/>
    <w:rsid w:val="00057F3B"/>
    <w:rsid w:val="00060FB0"/>
    <w:rsid w:val="00061488"/>
    <w:rsid w:val="000647CB"/>
    <w:rsid w:val="0006591C"/>
    <w:rsid w:val="00065D8F"/>
    <w:rsid w:val="00066561"/>
    <w:rsid w:val="00066C57"/>
    <w:rsid w:val="000720C3"/>
    <w:rsid w:val="00073790"/>
    <w:rsid w:val="00073D40"/>
    <w:rsid w:val="00074EE0"/>
    <w:rsid w:val="00076AD3"/>
    <w:rsid w:val="00077E67"/>
    <w:rsid w:val="00077FA6"/>
    <w:rsid w:val="000815A5"/>
    <w:rsid w:val="0008538E"/>
    <w:rsid w:val="0008698C"/>
    <w:rsid w:val="000878C2"/>
    <w:rsid w:val="000914C4"/>
    <w:rsid w:val="00092FB7"/>
    <w:rsid w:val="00094307"/>
    <w:rsid w:val="00094543"/>
    <w:rsid w:val="000956BD"/>
    <w:rsid w:val="00095DC8"/>
    <w:rsid w:val="00096546"/>
    <w:rsid w:val="00097EBB"/>
    <w:rsid w:val="000A0ABA"/>
    <w:rsid w:val="000A215E"/>
    <w:rsid w:val="000A5AC5"/>
    <w:rsid w:val="000B0614"/>
    <w:rsid w:val="000B1B31"/>
    <w:rsid w:val="000B3A24"/>
    <w:rsid w:val="000B46DB"/>
    <w:rsid w:val="000B4F59"/>
    <w:rsid w:val="000C1057"/>
    <w:rsid w:val="000C2897"/>
    <w:rsid w:val="000C2B80"/>
    <w:rsid w:val="000C4AC0"/>
    <w:rsid w:val="000C6A48"/>
    <w:rsid w:val="000C7604"/>
    <w:rsid w:val="000D0A85"/>
    <w:rsid w:val="000D4F9C"/>
    <w:rsid w:val="000D63D4"/>
    <w:rsid w:val="000D6466"/>
    <w:rsid w:val="000E0DD6"/>
    <w:rsid w:val="000E18BF"/>
    <w:rsid w:val="000E34B6"/>
    <w:rsid w:val="000E3E21"/>
    <w:rsid w:val="000E4202"/>
    <w:rsid w:val="000E4743"/>
    <w:rsid w:val="000F23B5"/>
    <w:rsid w:val="000F2AE8"/>
    <w:rsid w:val="000F35E3"/>
    <w:rsid w:val="000F7A3C"/>
    <w:rsid w:val="001004BA"/>
    <w:rsid w:val="00100CE7"/>
    <w:rsid w:val="00100D92"/>
    <w:rsid w:val="00102178"/>
    <w:rsid w:val="001022BC"/>
    <w:rsid w:val="00102432"/>
    <w:rsid w:val="001026A3"/>
    <w:rsid w:val="00102C60"/>
    <w:rsid w:val="00103326"/>
    <w:rsid w:val="00103B02"/>
    <w:rsid w:val="00104DF4"/>
    <w:rsid w:val="00110F64"/>
    <w:rsid w:val="00113788"/>
    <w:rsid w:val="00114F6F"/>
    <w:rsid w:val="00117754"/>
    <w:rsid w:val="00117795"/>
    <w:rsid w:val="00117DED"/>
    <w:rsid w:val="00126BCD"/>
    <w:rsid w:val="001301D2"/>
    <w:rsid w:val="00130B80"/>
    <w:rsid w:val="0013103C"/>
    <w:rsid w:val="00131FB9"/>
    <w:rsid w:val="00133DF1"/>
    <w:rsid w:val="00133F7A"/>
    <w:rsid w:val="001346D8"/>
    <w:rsid w:val="001356D2"/>
    <w:rsid w:val="001364A6"/>
    <w:rsid w:val="0014094B"/>
    <w:rsid w:val="00142878"/>
    <w:rsid w:val="0014315D"/>
    <w:rsid w:val="0014392F"/>
    <w:rsid w:val="0015424F"/>
    <w:rsid w:val="00156BBC"/>
    <w:rsid w:val="00156C30"/>
    <w:rsid w:val="00156EEC"/>
    <w:rsid w:val="00157603"/>
    <w:rsid w:val="0016054C"/>
    <w:rsid w:val="00160C5F"/>
    <w:rsid w:val="00161A72"/>
    <w:rsid w:val="00161DE3"/>
    <w:rsid w:val="00162169"/>
    <w:rsid w:val="00162F9E"/>
    <w:rsid w:val="00163815"/>
    <w:rsid w:val="00165746"/>
    <w:rsid w:val="00165B9A"/>
    <w:rsid w:val="0016687B"/>
    <w:rsid w:val="00166AF3"/>
    <w:rsid w:val="0017274D"/>
    <w:rsid w:val="001742E7"/>
    <w:rsid w:val="0017682C"/>
    <w:rsid w:val="001824B7"/>
    <w:rsid w:val="00182FDB"/>
    <w:rsid w:val="00183C13"/>
    <w:rsid w:val="00185882"/>
    <w:rsid w:val="00187250"/>
    <w:rsid w:val="001876AD"/>
    <w:rsid w:val="0018781C"/>
    <w:rsid w:val="001908BF"/>
    <w:rsid w:val="00191056"/>
    <w:rsid w:val="0019778E"/>
    <w:rsid w:val="001A2FF5"/>
    <w:rsid w:val="001A4D6E"/>
    <w:rsid w:val="001A75B2"/>
    <w:rsid w:val="001B4BD2"/>
    <w:rsid w:val="001B4BE1"/>
    <w:rsid w:val="001C0358"/>
    <w:rsid w:val="001C1783"/>
    <w:rsid w:val="001C2E1E"/>
    <w:rsid w:val="001C3C89"/>
    <w:rsid w:val="001C57A8"/>
    <w:rsid w:val="001C5DBF"/>
    <w:rsid w:val="001C6195"/>
    <w:rsid w:val="001C7EA7"/>
    <w:rsid w:val="001D3C04"/>
    <w:rsid w:val="001D3D56"/>
    <w:rsid w:val="001D4658"/>
    <w:rsid w:val="001D47F9"/>
    <w:rsid w:val="001E3435"/>
    <w:rsid w:val="001E549E"/>
    <w:rsid w:val="001E5CB4"/>
    <w:rsid w:val="001F130A"/>
    <w:rsid w:val="001F1447"/>
    <w:rsid w:val="001F3371"/>
    <w:rsid w:val="001F3601"/>
    <w:rsid w:val="001F537F"/>
    <w:rsid w:val="001F56B7"/>
    <w:rsid w:val="001F60B3"/>
    <w:rsid w:val="002078DE"/>
    <w:rsid w:val="00210B1D"/>
    <w:rsid w:val="00212808"/>
    <w:rsid w:val="00215793"/>
    <w:rsid w:val="00215BD4"/>
    <w:rsid w:val="00220F55"/>
    <w:rsid w:val="00227E51"/>
    <w:rsid w:val="002329CA"/>
    <w:rsid w:val="00233C27"/>
    <w:rsid w:val="00236717"/>
    <w:rsid w:val="00237FDE"/>
    <w:rsid w:val="00243375"/>
    <w:rsid w:val="002474A4"/>
    <w:rsid w:val="0024777A"/>
    <w:rsid w:val="00250325"/>
    <w:rsid w:val="00251FE7"/>
    <w:rsid w:val="00252AF2"/>
    <w:rsid w:val="002554B8"/>
    <w:rsid w:val="00256B69"/>
    <w:rsid w:val="00261347"/>
    <w:rsid w:val="002649B1"/>
    <w:rsid w:val="002737D3"/>
    <w:rsid w:val="002745B5"/>
    <w:rsid w:val="00277D54"/>
    <w:rsid w:val="00283F03"/>
    <w:rsid w:val="002856AC"/>
    <w:rsid w:val="00286B41"/>
    <w:rsid w:val="002911E4"/>
    <w:rsid w:val="00291559"/>
    <w:rsid w:val="00294743"/>
    <w:rsid w:val="002960B2"/>
    <w:rsid w:val="00296374"/>
    <w:rsid w:val="00296530"/>
    <w:rsid w:val="002A035E"/>
    <w:rsid w:val="002A0412"/>
    <w:rsid w:val="002A4803"/>
    <w:rsid w:val="002B0A4A"/>
    <w:rsid w:val="002B376A"/>
    <w:rsid w:val="002B37E3"/>
    <w:rsid w:val="002B4ACF"/>
    <w:rsid w:val="002C2B36"/>
    <w:rsid w:val="002C620C"/>
    <w:rsid w:val="002C68E9"/>
    <w:rsid w:val="002C72E5"/>
    <w:rsid w:val="002D0BBD"/>
    <w:rsid w:val="002D1E8D"/>
    <w:rsid w:val="002D2E9D"/>
    <w:rsid w:val="002D44B2"/>
    <w:rsid w:val="002D5E4D"/>
    <w:rsid w:val="002E05BE"/>
    <w:rsid w:val="002E1AB0"/>
    <w:rsid w:val="002E280E"/>
    <w:rsid w:val="002E36C7"/>
    <w:rsid w:val="002E37FE"/>
    <w:rsid w:val="002E59D0"/>
    <w:rsid w:val="002E6222"/>
    <w:rsid w:val="002E653D"/>
    <w:rsid w:val="002E7D0B"/>
    <w:rsid w:val="002E7EAB"/>
    <w:rsid w:val="002F036C"/>
    <w:rsid w:val="002F3B80"/>
    <w:rsid w:val="002F48F0"/>
    <w:rsid w:val="00301ACC"/>
    <w:rsid w:val="0031005B"/>
    <w:rsid w:val="003118EA"/>
    <w:rsid w:val="0031655E"/>
    <w:rsid w:val="00320E92"/>
    <w:rsid w:val="003225B6"/>
    <w:rsid w:val="00322EE0"/>
    <w:rsid w:val="00324D34"/>
    <w:rsid w:val="0032654A"/>
    <w:rsid w:val="003278F0"/>
    <w:rsid w:val="0033016F"/>
    <w:rsid w:val="003308FD"/>
    <w:rsid w:val="00331326"/>
    <w:rsid w:val="00332166"/>
    <w:rsid w:val="00333B1D"/>
    <w:rsid w:val="0033631A"/>
    <w:rsid w:val="00336A6A"/>
    <w:rsid w:val="00342A68"/>
    <w:rsid w:val="003433CE"/>
    <w:rsid w:val="0034353F"/>
    <w:rsid w:val="00345BD5"/>
    <w:rsid w:val="003470CD"/>
    <w:rsid w:val="00350906"/>
    <w:rsid w:val="003514BC"/>
    <w:rsid w:val="003521DD"/>
    <w:rsid w:val="0036216C"/>
    <w:rsid w:val="0036473D"/>
    <w:rsid w:val="00366924"/>
    <w:rsid w:val="00366F84"/>
    <w:rsid w:val="00367A3B"/>
    <w:rsid w:val="0037244D"/>
    <w:rsid w:val="00372D6D"/>
    <w:rsid w:val="00373123"/>
    <w:rsid w:val="003748B3"/>
    <w:rsid w:val="00383A3B"/>
    <w:rsid w:val="003855EA"/>
    <w:rsid w:val="00385A23"/>
    <w:rsid w:val="0038622C"/>
    <w:rsid w:val="003875A7"/>
    <w:rsid w:val="00390F51"/>
    <w:rsid w:val="00394E51"/>
    <w:rsid w:val="00396CBC"/>
    <w:rsid w:val="003A21D8"/>
    <w:rsid w:val="003A25ED"/>
    <w:rsid w:val="003A2B3D"/>
    <w:rsid w:val="003A6DB3"/>
    <w:rsid w:val="003B0D86"/>
    <w:rsid w:val="003B128F"/>
    <w:rsid w:val="003B371C"/>
    <w:rsid w:val="003B6791"/>
    <w:rsid w:val="003C02A5"/>
    <w:rsid w:val="003C04C6"/>
    <w:rsid w:val="003C138A"/>
    <w:rsid w:val="003C1BA8"/>
    <w:rsid w:val="003C2272"/>
    <w:rsid w:val="003C56AC"/>
    <w:rsid w:val="003C62F5"/>
    <w:rsid w:val="003C7D6B"/>
    <w:rsid w:val="003D1A71"/>
    <w:rsid w:val="003D1B5F"/>
    <w:rsid w:val="003D3A24"/>
    <w:rsid w:val="003D60E8"/>
    <w:rsid w:val="003D6DAA"/>
    <w:rsid w:val="003D7C2D"/>
    <w:rsid w:val="003E07F0"/>
    <w:rsid w:val="003E08CD"/>
    <w:rsid w:val="003E44BC"/>
    <w:rsid w:val="003E74FE"/>
    <w:rsid w:val="003F3510"/>
    <w:rsid w:val="003F3C8F"/>
    <w:rsid w:val="003F60A7"/>
    <w:rsid w:val="003F6BA0"/>
    <w:rsid w:val="003F6F64"/>
    <w:rsid w:val="004000EF"/>
    <w:rsid w:val="004116B7"/>
    <w:rsid w:val="004118CE"/>
    <w:rsid w:val="00412A81"/>
    <w:rsid w:val="0041378F"/>
    <w:rsid w:val="004153D2"/>
    <w:rsid w:val="00415FF8"/>
    <w:rsid w:val="00416D7C"/>
    <w:rsid w:val="004217F8"/>
    <w:rsid w:val="0042568C"/>
    <w:rsid w:val="0042772C"/>
    <w:rsid w:val="00427830"/>
    <w:rsid w:val="00427BCA"/>
    <w:rsid w:val="004312F9"/>
    <w:rsid w:val="0043519F"/>
    <w:rsid w:val="00436E45"/>
    <w:rsid w:val="00442D7B"/>
    <w:rsid w:val="004432B0"/>
    <w:rsid w:val="00445472"/>
    <w:rsid w:val="00445A72"/>
    <w:rsid w:val="00447929"/>
    <w:rsid w:val="00452CF4"/>
    <w:rsid w:val="0045458B"/>
    <w:rsid w:val="004557E4"/>
    <w:rsid w:val="00457BE7"/>
    <w:rsid w:val="0046216C"/>
    <w:rsid w:val="0046332D"/>
    <w:rsid w:val="0047040D"/>
    <w:rsid w:val="004725E7"/>
    <w:rsid w:val="00472FE6"/>
    <w:rsid w:val="00473542"/>
    <w:rsid w:val="0047360E"/>
    <w:rsid w:val="00474FE2"/>
    <w:rsid w:val="00477311"/>
    <w:rsid w:val="00480882"/>
    <w:rsid w:val="00482458"/>
    <w:rsid w:val="00485E25"/>
    <w:rsid w:val="0049083C"/>
    <w:rsid w:val="00491C3A"/>
    <w:rsid w:val="00491DE5"/>
    <w:rsid w:val="00492FB2"/>
    <w:rsid w:val="00493190"/>
    <w:rsid w:val="004943E9"/>
    <w:rsid w:val="00494EA7"/>
    <w:rsid w:val="004A02FF"/>
    <w:rsid w:val="004A13BC"/>
    <w:rsid w:val="004A2765"/>
    <w:rsid w:val="004A6216"/>
    <w:rsid w:val="004A63DC"/>
    <w:rsid w:val="004A6EE9"/>
    <w:rsid w:val="004A70B1"/>
    <w:rsid w:val="004A7860"/>
    <w:rsid w:val="004B0E07"/>
    <w:rsid w:val="004B2A82"/>
    <w:rsid w:val="004B65BD"/>
    <w:rsid w:val="004C0717"/>
    <w:rsid w:val="004C0931"/>
    <w:rsid w:val="004C150A"/>
    <w:rsid w:val="004C23F1"/>
    <w:rsid w:val="004C349A"/>
    <w:rsid w:val="004C4C28"/>
    <w:rsid w:val="004C66DA"/>
    <w:rsid w:val="004D219F"/>
    <w:rsid w:val="004D2A6F"/>
    <w:rsid w:val="004D2FDE"/>
    <w:rsid w:val="004D5544"/>
    <w:rsid w:val="004D7F1C"/>
    <w:rsid w:val="004E2CC6"/>
    <w:rsid w:val="004E4914"/>
    <w:rsid w:val="004E5546"/>
    <w:rsid w:val="004E5B83"/>
    <w:rsid w:val="004E7671"/>
    <w:rsid w:val="004F0F25"/>
    <w:rsid w:val="004F2D50"/>
    <w:rsid w:val="004F38A7"/>
    <w:rsid w:val="004F411A"/>
    <w:rsid w:val="004F5EB7"/>
    <w:rsid w:val="004F6341"/>
    <w:rsid w:val="00501882"/>
    <w:rsid w:val="00510A76"/>
    <w:rsid w:val="00510ABE"/>
    <w:rsid w:val="005128F0"/>
    <w:rsid w:val="0051323F"/>
    <w:rsid w:val="0052318B"/>
    <w:rsid w:val="005273F3"/>
    <w:rsid w:val="00527410"/>
    <w:rsid w:val="00534115"/>
    <w:rsid w:val="00534445"/>
    <w:rsid w:val="00536E03"/>
    <w:rsid w:val="00537848"/>
    <w:rsid w:val="00541911"/>
    <w:rsid w:val="00544CD1"/>
    <w:rsid w:val="0054637A"/>
    <w:rsid w:val="00546967"/>
    <w:rsid w:val="00547581"/>
    <w:rsid w:val="00552A97"/>
    <w:rsid w:val="00555A8B"/>
    <w:rsid w:val="00556CFF"/>
    <w:rsid w:val="0055700B"/>
    <w:rsid w:val="005575B3"/>
    <w:rsid w:val="005606FE"/>
    <w:rsid w:val="005613B5"/>
    <w:rsid w:val="005627D2"/>
    <w:rsid w:val="00562FFA"/>
    <w:rsid w:val="0056452E"/>
    <w:rsid w:val="00571209"/>
    <w:rsid w:val="0057148D"/>
    <w:rsid w:val="00572ADE"/>
    <w:rsid w:val="0057642B"/>
    <w:rsid w:val="00576D1A"/>
    <w:rsid w:val="005777A3"/>
    <w:rsid w:val="00577984"/>
    <w:rsid w:val="005809EC"/>
    <w:rsid w:val="005816C7"/>
    <w:rsid w:val="00584038"/>
    <w:rsid w:val="0058444F"/>
    <w:rsid w:val="005850D2"/>
    <w:rsid w:val="00585594"/>
    <w:rsid w:val="00586047"/>
    <w:rsid w:val="00586D87"/>
    <w:rsid w:val="00590654"/>
    <w:rsid w:val="00592506"/>
    <w:rsid w:val="00593BC3"/>
    <w:rsid w:val="00594F81"/>
    <w:rsid w:val="00595A25"/>
    <w:rsid w:val="00595C32"/>
    <w:rsid w:val="005A1671"/>
    <w:rsid w:val="005A283A"/>
    <w:rsid w:val="005A374A"/>
    <w:rsid w:val="005A5F55"/>
    <w:rsid w:val="005A630D"/>
    <w:rsid w:val="005B1D18"/>
    <w:rsid w:val="005B2F2E"/>
    <w:rsid w:val="005B3B6C"/>
    <w:rsid w:val="005B6377"/>
    <w:rsid w:val="005B6AFF"/>
    <w:rsid w:val="005C06DE"/>
    <w:rsid w:val="005C139B"/>
    <w:rsid w:val="005C2578"/>
    <w:rsid w:val="005C4736"/>
    <w:rsid w:val="005C556F"/>
    <w:rsid w:val="005D009C"/>
    <w:rsid w:val="005D0D27"/>
    <w:rsid w:val="005D4401"/>
    <w:rsid w:val="005D4ADC"/>
    <w:rsid w:val="005D6840"/>
    <w:rsid w:val="005D7BC5"/>
    <w:rsid w:val="005E0CC2"/>
    <w:rsid w:val="005E22FE"/>
    <w:rsid w:val="005E33B6"/>
    <w:rsid w:val="005E3C63"/>
    <w:rsid w:val="005E50A9"/>
    <w:rsid w:val="005E5412"/>
    <w:rsid w:val="005E5A2C"/>
    <w:rsid w:val="005E6D87"/>
    <w:rsid w:val="005F03BF"/>
    <w:rsid w:val="005F1296"/>
    <w:rsid w:val="005F19BF"/>
    <w:rsid w:val="005F1C9E"/>
    <w:rsid w:val="005F2DB5"/>
    <w:rsid w:val="005F4E44"/>
    <w:rsid w:val="005F5317"/>
    <w:rsid w:val="005F546C"/>
    <w:rsid w:val="005F6208"/>
    <w:rsid w:val="005F715F"/>
    <w:rsid w:val="005F72BF"/>
    <w:rsid w:val="005F74ED"/>
    <w:rsid w:val="005F7585"/>
    <w:rsid w:val="00601104"/>
    <w:rsid w:val="006014DD"/>
    <w:rsid w:val="00604EE5"/>
    <w:rsid w:val="0061571A"/>
    <w:rsid w:val="00615A86"/>
    <w:rsid w:val="00621D6C"/>
    <w:rsid w:val="006239C9"/>
    <w:rsid w:val="00623DA8"/>
    <w:rsid w:val="00624507"/>
    <w:rsid w:val="00625B21"/>
    <w:rsid w:val="00625F22"/>
    <w:rsid w:val="00627677"/>
    <w:rsid w:val="006300C1"/>
    <w:rsid w:val="00633AB4"/>
    <w:rsid w:val="006367B1"/>
    <w:rsid w:val="00640A27"/>
    <w:rsid w:val="00641A2E"/>
    <w:rsid w:val="00642964"/>
    <w:rsid w:val="00645FF2"/>
    <w:rsid w:val="006541DC"/>
    <w:rsid w:val="006569E3"/>
    <w:rsid w:val="00660600"/>
    <w:rsid w:val="00661F51"/>
    <w:rsid w:val="00662F87"/>
    <w:rsid w:val="00663729"/>
    <w:rsid w:val="00667086"/>
    <w:rsid w:val="00667B17"/>
    <w:rsid w:val="006703E6"/>
    <w:rsid w:val="00671088"/>
    <w:rsid w:val="00675970"/>
    <w:rsid w:val="0067619A"/>
    <w:rsid w:val="00680B0D"/>
    <w:rsid w:val="006815E5"/>
    <w:rsid w:val="00682B6C"/>
    <w:rsid w:val="0068348A"/>
    <w:rsid w:val="00684DF2"/>
    <w:rsid w:val="006856DF"/>
    <w:rsid w:val="00686AF6"/>
    <w:rsid w:val="00690C9F"/>
    <w:rsid w:val="006926CE"/>
    <w:rsid w:val="00692CF1"/>
    <w:rsid w:val="006937EC"/>
    <w:rsid w:val="006A2841"/>
    <w:rsid w:val="006A40C5"/>
    <w:rsid w:val="006A6708"/>
    <w:rsid w:val="006B25A3"/>
    <w:rsid w:val="006B3DA4"/>
    <w:rsid w:val="006B4E49"/>
    <w:rsid w:val="006B7AF4"/>
    <w:rsid w:val="006C0011"/>
    <w:rsid w:val="006C1049"/>
    <w:rsid w:val="006C1DFE"/>
    <w:rsid w:val="006C37B9"/>
    <w:rsid w:val="006C4C60"/>
    <w:rsid w:val="006D1A54"/>
    <w:rsid w:val="006D1DB7"/>
    <w:rsid w:val="006D23DE"/>
    <w:rsid w:val="006D2C9C"/>
    <w:rsid w:val="006D2D0D"/>
    <w:rsid w:val="006D442F"/>
    <w:rsid w:val="006D4E68"/>
    <w:rsid w:val="006D5D0F"/>
    <w:rsid w:val="006E004C"/>
    <w:rsid w:val="006E0672"/>
    <w:rsid w:val="006E0C6F"/>
    <w:rsid w:val="006E1FA8"/>
    <w:rsid w:val="006E2BB1"/>
    <w:rsid w:val="006E5775"/>
    <w:rsid w:val="006E5B15"/>
    <w:rsid w:val="006F18AE"/>
    <w:rsid w:val="006F2C01"/>
    <w:rsid w:val="006F442D"/>
    <w:rsid w:val="006F7FDE"/>
    <w:rsid w:val="007027FD"/>
    <w:rsid w:val="00704596"/>
    <w:rsid w:val="007047BF"/>
    <w:rsid w:val="00712B7D"/>
    <w:rsid w:val="00713E57"/>
    <w:rsid w:val="007146A6"/>
    <w:rsid w:val="0072049A"/>
    <w:rsid w:val="00720C56"/>
    <w:rsid w:val="007271E4"/>
    <w:rsid w:val="0073088D"/>
    <w:rsid w:val="00731AA5"/>
    <w:rsid w:val="00732CAB"/>
    <w:rsid w:val="00732F57"/>
    <w:rsid w:val="00741473"/>
    <w:rsid w:val="0074229A"/>
    <w:rsid w:val="0074369D"/>
    <w:rsid w:val="007457E0"/>
    <w:rsid w:val="007468F1"/>
    <w:rsid w:val="00746CC5"/>
    <w:rsid w:val="00755519"/>
    <w:rsid w:val="00755A49"/>
    <w:rsid w:val="00764481"/>
    <w:rsid w:val="00764EBD"/>
    <w:rsid w:val="00766D9C"/>
    <w:rsid w:val="007725D5"/>
    <w:rsid w:val="00772D76"/>
    <w:rsid w:val="007807AE"/>
    <w:rsid w:val="007839B1"/>
    <w:rsid w:val="007844BB"/>
    <w:rsid w:val="00785031"/>
    <w:rsid w:val="0078520A"/>
    <w:rsid w:val="0078755F"/>
    <w:rsid w:val="00792760"/>
    <w:rsid w:val="00793620"/>
    <w:rsid w:val="00795B7D"/>
    <w:rsid w:val="007A2D50"/>
    <w:rsid w:val="007A50FE"/>
    <w:rsid w:val="007A53D9"/>
    <w:rsid w:val="007A58D2"/>
    <w:rsid w:val="007A6FD6"/>
    <w:rsid w:val="007B05AE"/>
    <w:rsid w:val="007B0B0F"/>
    <w:rsid w:val="007B0BFC"/>
    <w:rsid w:val="007B26A1"/>
    <w:rsid w:val="007B2AB9"/>
    <w:rsid w:val="007B3AAB"/>
    <w:rsid w:val="007B3D9A"/>
    <w:rsid w:val="007B4C52"/>
    <w:rsid w:val="007C1CDE"/>
    <w:rsid w:val="007C48AB"/>
    <w:rsid w:val="007C5875"/>
    <w:rsid w:val="007D1A99"/>
    <w:rsid w:val="007D7134"/>
    <w:rsid w:val="007D723B"/>
    <w:rsid w:val="007D76F6"/>
    <w:rsid w:val="007D7A1A"/>
    <w:rsid w:val="007D7E94"/>
    <w:rsid w:val="007E3F96"/>
    <w:rsid w:val="007E42DB"/>
    <w:rsid w:val="007F0B68"/>
    <w:rsid w:val="007F7F20"/>
    <w:rsid w:val="007F7FB8"/>
    <w:rsid w:val="008004F8"/>
    <w:rsid w:val="008009E6"/>
    <w:rsid w:val="0080537F"/>
    <w:rsid w:val="00806894"/>
    <w:rsid w:val="00806E5B"/>
    <w:rsid w:val="00807DBB"/>
    <w:rsid w:val="00812249"/>
    <w:rsid w:val="008151B5"/>
    <w:rsid w:val="00817DCD"/>
    <w:rsid w:val="00820393"/>
    <w:rsid w:val="00822ECC"/>
    <w:rsid w:val="008243B7"/>
    <w:rsid w:val="0082674E"/>
    <w:rsid w:val="00827440"/>
    <w:rsid w:val="00827F51"/>
    <w:rsid w:val="00831C3F"/>
    <w:rsid w:val="008329E5"/>
    <w:rsid w:val="00833784"/>
    <w:rsid w:val="00834E9E"/>
    <w:rsid w:val="00836576"/>
    <w:rsid w:val="00837585"/>
    <w:rsid w:val="00837BFF"/>
    <w:rsid w:val="00842A78"/>
    <w:rsid w:val="00842EE2"/>
    <w:rsid w:val="0085368D"/>
    <w:rsid w:val="00853714"/>
    <w:rsid w:val="008565F9"/>
    <w:rsid w:val="0085702A"/>
    <w:rsid w:val="008573A4"/>
    <w:rsid w:val="00861C11"/>
    <w:rsid w:val="00863971"/>
    <w:rsid w:val="00872634"/>
    <w:rsid w:val="00876E23"/>
    <w:rsid w:val="008804D6"/>
    <w:rsid w:val="00881C72"/>
    <w:rsid w:val="00885D71"/>
    <w:rsid w:val="0088667E"/>
    <w:rsid w:val="00893186"/>
    <w:rsid w:val="00893F83"/>
    <w:rsid w:val="008A0E15"/>
    <w:rsid w:val="008A3CD7"/>
    <w:rsid w:val="008A7B53"/>
    <w:rsid w:val="008B0CDB"/>
    <w:rsid w:val="008B2F5D"/>
    <w:rsid w:val="008B604E"/>
    <w:rsid w:val="008B6CC3"/>
    <w:rsid w:val="008C022A"/>
    <w:rsid w:val="008C281B"/>
    <w:rsid w:val="008C415C"/>
    <w:rsid w:val="008C589C"/>
    <w:rsid w:val="008D062B"/>
    <w:rsid w:val="008D10FD"/>
    <w:rsid w:val="008D1252"/>
    <w:rsid w:val="008D1B09"/>
    <w:rsid w:val="008D3679"/>
    <w:rsid w:val="008D3BE4"/>
    <w:rsid w:val="008D4B87"/>
    <w:rsid w:val="008E0131"/>
    <w:rsid w:val="008E36DF"/>
    <w:rsid w:val="008E3CAB"/>
    <w:rsid w:val="008E5510"/>
    <w:rsid w:val="008E5F23"/>
    <w:rsid w:val="008E71A4"/>
    <w:rsid w:val="008F05DA"/>
    <w:rsid w:val="00906061"/>
    <w:rsid w:val="0090654C"/>
    <w:rsid w:val="00906FD9"/>
    <w:rsid w:val="00907939"/>
    <w:rsid w:val="009108A4"/>
    <w:rsid w:val="00910ACD"/>
    <w:rsid w:val="0091113D"/>
    <w:rsid w:val="009120B7"/>
    <w:rsid w:val="009132E6"/>
    <w:rsid w:val="0091365A"/>
    <w:rsid w:val="0092009C"/>
    <w:rsid w:val="00920270"/>
    <w:rsid w:val="00922F30"/>
    <w:rsid w:val="00927822"/>
    <w:rsid w:val="00927B7A"/>
    <w:rsid w:val="009332C8"/>
    <w:rsid w:val="00933C54"/>
    <w:rsid w:val="009348FC"/>
    <w:rsid w:val="00935C8E"/>
    <w:rsid w:val="00937AA1"/>
    <w:rsid w:val="00943443"/>
    <w:rsid w:val="00943E11"/>
    <w:rsid w:val="00944F74"/>
    <w:rsid w:val="00945533"/>
    <w:rsid w:val="009467BD"/>
    <w:rsid w:val="00946F94"/>
    <w:rsid w:val="009504BA"/>
    <w:rsid w:val="009507A3"/>
    <w:rsid w:val="009520E2"/>
    <w:rsid w:val="00952256"/>
    <w:rsid w:val="0095254F"/>
    <w:rsid w:val="00953CB2"/>
    <w:rsid w:val="009543CA"/>
    <w:rsid w:val="0095447F"/>
    <w:rsid w:val="00955728"/>
    <w:rsid w:val="009577B9"/>
    <w:rsid w:val="00961199"/>
    <w:rsid w:val="009624F2"/>
    <w:rsid w:val="009643FE"/>
    <w:rsid w:val="00970B41"/>
    <w:rsid w:val="00972F4A"/>
    <w:rsid w:val="0097326B"/>
    <w:rsid w:val="0097384A"/>
    <w:rsid w:val="0097615F"/>
    <w:rsid w:val="00976AEF"/>
    <w:rsid w:val="009828B3"/>
    <w:rsid w:val="009830E0"/>
    <w:rsid w:val="00983685"/>
    <w:rsid w:val="00983D8C"/>
    <w:rsid w:val="009844D6"/>
    <w:rsid w:val="00984562"/>
    <w:rsid w:val="00986AB5"/>
    <w:rsid w:val="009879CE"/>
    <w:rsid w:val="00990FA8"/>
    <w:rsid w:val="009965D6"/>
    <w:rsid w:val="009970DE"/>
    <w:rsid w:val="009979D6"/>
    <w:rsid w:val="009A0C83"/>
    <w:rsid w:val="009A26B5"/>
    <w:rsid w:val="009A3ABC"/>
    <w:rsid w:val="009A56C4"/>
    <w:rsid w:val="009A7BC8"/>
    <w:rsid w:val="009B071B"/>
    <w:rsid w:val="009B20D3"/>
    <w:rsid w:val="009B254B"/>
    <w:rsid w:val="009B3FBE"/>
    <w:rsid w:val="009B5FB9"/>
    <w:rsid w:val="009B6F75"/>
    <w:rsid w:val="009C2A78"/>
    <w:rsid w:val="009C2C92"/>
    <w:rsid w:val="009C4B71"/>
    <w:rsid w:val="009C56FB"/>
    <w:rsid w:val="009D289B"/>
    <w:rsid w:val="009D3A0F"/>
    <w:rsid w:val="009D609D"/>
    <w:rsid w:val="009E0BD1"/>
    <w:rsid w:val="009E1CE1"/>
    <w:rsid w:val="009E2EA4"/>
    <w:rsid w:val="009E47BE"/>
    <w:rsid w:val="009E5753"/>
    <w:rsid w:val="009E6D29"/>
    <w:rsid w:val="009F0C7E"/>
    <w:rsid w:val="009F11CC"/>
    <w:rsid w:val="009F17A9"/>
    <w:rsid w:val="009F1DEA"/>
    <w:rsid w:val="009F2040"/>
    <w:rsid w:val="009F3980"/>
    <w:rsid w:val="009F3E04"/>
    <w:rsid w:val="009F44F9"/>
    <w:rsid w:val="009F4AA4"/>
    <w:rsid w:val="009F609A"/>
    <w:rsid w:val="009F7251"/>
    <w:rsid w:val="00A0126A"/>
    <w:rsid w:val="00A04EF4"/>
    <w:rsid w:val="00A05951"/>
    <w:rsid w:val="00A0734D"/>
    <w:rsid w:val="00A10A93"/>
    <w:rsid w:val="00A14C5A"/>
    <w:rsid w:val="00A171C2"/>
    <w:rsid w:val="00A176AE"/>
    <w:rsid w:val="00A2124D"/>
    <w:rsid w:val="00A23F53"/>
    <w:rsid w:val="00A26B06"/>
    <w:rsid w:val="00A301BC"/>
    <w:rsid w:val="00A35471"/>
    <w:rsid w:val="00A40AFB"/>
    <w:rsid w:val="00A440EE"/>
    <w:rsid w:val="00A45650"/>
    <w:rsid w:val="00A46C3A"/>
    <w:rsid w:val="00A5047B"/>
    <w:rsid w:val="00A52448"/>
    <w:rsid w:val="00A544EA"/>
    <w:rsid w:val="00A54DA1"/>
    <w:rsid w:val="00A55CF9"/>
    <w:rsid w:val="00A5614E"/>
    <w:rsid w:val="00A566E9"/>
    <w:rsid w:val="00A56E0E"/>
    <w:rsid w:val="00A574CA"/>
    <w:rsid w:val="00A60ACA"/>
    <w:rsid w:val="00A64B9E"/>
    <w:rsid w:val="00A66222"/>
    <w:rsid w:val="00A70A66"/>
    <w:rsid w:val="00A7236E"/>
    <w:rsid w:val="00A72C3C"/>
    <w:rsid w:val="00A73C19"/>
    <w:rsid w:val="00A75E49"/>
    <w:rsid w:val="00A760F2"/>
    <w:rsid w:val="00A76681"/>
    <w:rsid w:val="00A7716F"/>
    <w:rsid w:val="00A819C7"/>
    <w:rsid w:val="00A825C3"/>
    <w:rsid w:val="00A83230"/>
    <w:rsid w:val="00A834DF"/>
    <w:rsid w:val="00A83A51"/>
    <w:rsid w:val="00A85E78"/>
    <w:rsid w:val="00A8707F"/>
    <w:rsid w:val="00A90627"/>
    <w:rsid w:val="00A92EEF"/>
    <w:rsid w:val="00A94AB4"/>
    <w:rsid w:val="00A954EC"/>
    <w:rsid w:val="00A96F12"/>
    <w:rsid w:val="00A97D36"/>
    <w:rsid w:val="00AA14D8"/>
    <w:rsid w:val="00AA1539"/>
    <w:rsid w:val="00AA4115"/>
    <w:rsid w:val="00AA46BA"/>
    <w:rsid w:val="00AA62DC"/>
    <w:rsid w:val="00AA77D0"/>
    <w:rsid w:val="00AB331E"/>
    <w:rsid w:val="00AB3E1F"/>
    <w:rsid w:val="00AB51A8"/>
    <w:rsid w:val="00AB582A"/>
    <w:rsid w:val="00AB6229"/>
    <w:rsid w:val="00AB6986"/>
    <w:rsid w:val="00AC45B3"/>
    <w:rsid w:val="00AC5286"/>
    <w:rsid w:val="00AC57BE"/>
    <w:rsid w:val="00AC635E"/>
    <w:rsid w:val="00AC6B9E"/>
    <w:rsid w:val="00AD501B"/>
    <w:rsid w:val="00AD50A8"/>
    <w:rsid w:val="00AD530A"/>
    <w:rsid w:val="00AD5640"/>
    <w:rsid w:val="00AE172A"/>
    <w:rsid w:val="00AE5C1A"/>
    <w:rsid w:val="00AE67B1"/>
    <w:rsid w:val="00AE6EB4"/>
    <w:rsid w:val="00AF12ED"/>
    <w:rsid w:val="00AF3A2C"/>
    <w:rsid w:val="00AF5070"/>
    <w:rsid w:val="00AF54E8"/>
    <w:rsid w:val="00AF660B"/>
    <w:rsid w:val="00AF66CB"/>
    <w:rsid w:val="00B007D1"/>
    <w:rsid w:val="00B02DCC"/>
    <w:rsid w:val="00B1134E"/>
    <w:rsid w:val="00B16B9C"/>
    <w:rsid w:val="00B17ADF"/>
    <w:rsid w:val="00B20A1C"/>
    <w:rsid w:val="00B21074"/>
    <w:rsid w:val="00B21A9D"/>
    <w:rsid w:val="00B22EAC"/>
    <w:rsid w:val="00B23608"/>
    <w:rsid w:val="00B24EB4"/>
    <w:rsid w:val="00B25721"/>
    <w:rsid w:val="00B27932"/>
    <w:rsid w:val="00B27B7B"/>
    <w:rsid w:val="00B302C5"/>
    <w:rsid w:val="00B37B58"/>
    <w:rsid w:val="00B40788"/>
    <w:rsid w:val="00B44E98"/>
    <w:rsid w:val="00B45DDC"/>
    <w:rsid w:val="00B5009E"/>
    <w:rsid w:val="00B51F35"/>
    <w:rsid w:val="00B5207B"/>
    <w:rsid w:val="00B53039"/>
    <w:rsid w:val="00B5481C"/>
    <w:rsid w:val="00B5518E"/>
    <w:rsid w:val="00B5625C"/>
    <w:rsid w:val="00B57F2F"/>
    <w:rsid w:val="00B619D0"/>
    <w:rsid w:val="00B61EA9"/>
    <w:rsid w:val="00B64EAC"/>
    <w:rsid w:val="00B6712B"/>
    <w:rsid w:val="00B67A81"/>
    <w:rsid w:val="00B70BF2"/>
    <w:rsid w:val="00B74637"/>
    <w:rsid w:val="00B7475C"/>
    <w:rsid w:val="00B757A2"/>
    <w:rsid w:val="00B805C9"/>
    <w:rsid w:val="00B80946"/>
    <w:rsid w:val="00B83FB9"/>
    <w:rsid w:val="00B859AF"/>
    <w:rsid w:val="00B90BC9"/>
    <w:rsid w:val="00B95DE2"/>
    <w:rsid w:val="00BA1306"/>
    <w:rsid w:val="00BA4002"/>
    <w:rsid w:val="00BA4E6A"/>
    <w:rsid w:val="00BA5DF8"/>
    <w:rsid w:val="00BA62ED"/>
    <w:rsid w:val="00BB14EF"/>
    <w:rsid w:val="00BB7826"/>
    <w:rsid w:val="00BC014A"/>
    <w:rsid w:val="00BC0644"/>
    <w:rsid w:val="00BC25FB"/>
    <w:rsid w:val="00BC3E34"/>
    <w:rsid w:val="00BC52AE"/>
    <w:rsid w:val="00BC74EF"/>
    <w:rsid w:val="00BD4019"/>
    <w:rsid w:val="00BD424A"/>
    <w:rsid w:val="00BD4FD4"/>
    <w:rsid w:val="00BD642D"/>
    <w:rsid w:val="00BD748E"/>
    <w:rsid w:val="00BD7969"/>
    <w:rsid w:val="00BE088A"/>
    <w:rsid w:val="00BE349F"/>
    <w:rsid w:val="00BE4C34"/>
    <w:rsid w:val="00BE71DF"/>
    <w:rsid w:val="00BF26D1"/>
    <w:rsid w:val="00BF29C8"/>
    <w:rsid w:val="00BF3244"/>
    <w:rsid w:val="00BF7289"/>
    <w:rsid w:val="00BF7D3F"/>
    <w:rsid w:val="00C04C9E"/>
    <w:rsid w:val="00C05068"/>
    <w:rsid w:val="00C062F5"/>
    <w:rsid w:val="00C12D95"/>
    <w:rsid w:val="00C15A76"/>
    <w:rsid w:val="00C24B98"/>
    <w:rsid w:val="00C26250"/>
    <w:rsid w:val="00C27A3C"/>
    <w:rsid w:val="00C31717"/>
    <w:rsid w:val="00C33359"/>
    <w:rsid w:val="00C3396D"/>
    <w:rsid w:val="00C34514"/>
    <w:rsid w:val="00C35EAF"/>
    <w:rsid w:val="00C36825"/>
    <w:rsid w:val="00C40DFE"/>
    <w:rsid w:val="00C4207E"/>
    <w:rsid w:val="00C46161"/>
    <w:rsid w:val="00C50607"/>
    <w:rsid w:val="00C514AB"/>
    <w:rsid w:val="00C52F6F"/>
    <w:rsid w:val="00C63467"/>
    <w:rsid w:val="00C70906"/>
    <w:rsid w:val="00C72B5F"/>
    <w:rsid w:val="00C72E3E"/>
    <w:rsid w:val="00C732EC"/>
    <w:rsid w:val="00C7467E"/>
    <w:rsid w:val="00C753A4"/>
    <w:rsid w:val="00C762FE"/>
    <w:rsid w:val="00C76F30"/>
    <w:rsid w:val="00C77521"/>
    <w:rsid w:val="00C776BE"/>
    <w:rsid w:val="00C80F81"/>
    <w:rsid w:val="00C81710"/>
    <w:rsid w:val="00C83341"/>
    <w:rsid w:val="00C83C58"/>
    <w:rsid w:val="00C862D7"/>
    <w:rsid w:val="00C906F4"/>
    <w:rsid w:val="00C92649"/>
    <w:rsid w:val="00C94D8C"/>
    <w:rsid w:val="00C953A6"/>
    <w:rsid w:val="00C97769"/>
    <w:rsid w:val="00CA1632"/>
    <w:rsid w:val="00CA2F88"/>
    <w:rsid w:val="00CA622A"/>
    <w:rsid w:val="00CA6244"/>
    <w:rsid w:val="00CA723B"/>
    <w:rsid w:val="00CB342A"/>
    <w:rsid w:val="00CB7453"/>
    <w:rsid w:val="00CB75A9"/>
    <w:rsid w:val="00CB7B8F"/>
    <w:rsid w:val="00CC0A5B"/>
    <w:rsid w:val="00CC63A7"/>
    <w:rsid w:val="00CD1A2D"/>
    <w:rsid w:val="00CD24F5"/>
    <w:rsid w:val="00CD3B2A"/>
    <w:rsid w:val="00CD3E1A"/>
    <w:rsid w:val="00CD4327"/>
    <w:rsid w:val="00CD524F"/>
    <w:rsid w:val="00CD537F"/>
    <w:rsid w:val="00CE164D"/>
    <w:rsid w:val="00CE3347"/>
    <w:rsid w:val="00CE3B4C"/>
    <w:rsid w:val="00CE6340"/>
    <w:rsid w:val="00CE6441"/>
    <w:rsid w:val="00CE6D41"/>
    <w:rsid w:val="00CE7F0F"/>
    <w:rsid w:val="00CF1C98"/>
    <w:rsid w:val="00CF2CC7"/>
    <w:rsid w:val="00CF4669"/>
    <w:rsid w:val="00CF534D"/>
    <w:rsid w:val="00CF56CA"/>
    <w:rsid w:val="00CF645B"/>
    <w:rsid w:val="00D00DBB"/>
    <w:rsid w:val="00D02ED3"/>
    <w:rsid w:val="00D034F5"/>
    <w:rsid w:val="00D0653D"/>
    <w:rsid w:val="00D06A87"/>
    <w:rsid w:val="00D10F78"/>
    <w:rsid w:val="00D11F6B"/>
    <w:rsid w:val="00D13FC3"/>
    <w:rsid w:val="00D14CB6"/>
    <w:rsid w:val="00D24840"/>
    <w:rsid w:val="00D26380"/>
    <w:rsid w:val="00D2767F"/>
    <w:rsid w:val="00D30404"/>
    <w:rsid w:val="00D31134"/>
    <w:rsid w:val="00D313AB"/>
    <w:rsid w:val="00D3192E"/>
    <w:rsid w:val="00D329F3"/>
    <w:rsid w:val="00D34760"/>
    <w:rsid w:val="00D348AB"/>
    <w:rsid w:val="00D35203"/>
    <w:rsid w:val="00D356C2"/>
    <w:rsid w:val="00D40237"/>
    <w:rsid w:val="00D41573"/>
    <w:rsid w:val="00D44FDC"/>
    <w:rsid w:val="00D46D7B"/>
    <w:rsid w:val="00D51272"/>
    <w:rsid w:val="00D512A3"/>
    <w:rsid w:val="00D5187D"/>
    <w:rsid w:val="00D52615"/>
    <w:rsid w:val="00D5420A"/>
    <w:rsid w:val="00D54770"/>
    <w:rsid w:val="00D54B08"/>
    <w:rsid w:val="00D54D9D"/>
    <w:rsid w:val="00D54ED5"/>
    <w:rsid w:val="00D55C01"/>
    <w:rsid w:val="00D57E57"/>
    <w:rsid w:val="00D608CF"/>
    <w:rsid w:val="00D6103F"/>
    <w:rsid w:val="00D611C5"/>
    <w:rsid w:val="00D63018"/>
    <w:rsid w:val="00D634D1"/>
    <w:rsid w:val="00D63583"/>
    <w:rsid w:val="00D6435B"/>
    <w:rsid w:val="00D65BAE"/>
    <w:rsid w:val="00D67B0B"/>
    <w:rsid w:val="00D73C79"/>
    <w:rsid w:val="00D74706"/>
    <w:rsid w:val="00D8009D"/>
    <w:rsid w:val="00D80765"/>
    <w:rsid w:val="00D85110"/>
    <w:rsid w:val="00D8654E"/>
    <w:rsid w:val="00D86B98"/>
    <w:rsid w:val="00D90316"/>
    <w:rsid w:val="00D90B22"/>
    <w:rsid w:val="00D93E6E"/>
    <w:rsid w:val="00D97468"/>
    <w:rsid w:val="00DA4489"/>
    <w:rsid w:val="00DA4546"/>
    <w:rsid w:val="00DA616C"/>
    <w:rsid w:val="00DB12E5"/>
    <w:rsid w:val="00DB1E5D"/>
    <w:rsid w:val="00DB3325"/>
    <w:rsid w:val="00DB37AE"/>
    <w:rsid w:val="00DB4031"/>
    <w:rsid w:val="00DB6D28"/>
    <w:rsid w:val="00DC059B"/>
    <w:rsid w:val="00DC0F9E"/>
    <w:rsid w:val="00DC1A53"/>
    <w:rsid w:val="00DD157C"/>
    <w:rsid w:val="00DD4E43"/>
    <w:rsid w:val="00DD58FA"/>
    <w:rsid w:val="00DD65F7"/>
    <w:rsid w:val="00DD79D0"/>
    <w:rsid w:val="00DD7AEB"/>
    <w:rsid w:val="00DE128E"/>
    <w:rsid w:val="00DE17A6"/>
    <w:rsid w:val="00DE19BE"/>
    <w:rsid w:val="00DE5ADD"/>
    <w:rsid w:val="00DE6F2E"/>
    <w:rsid w:val="00DF0163"/>
    <w:rsid w:val="00DF0D8B"/>
    <w:rsid w:val="00DF2CAE"/>
    <w:rsid w:val="00DF56B8"/>
    <w:rsid w:val="00DF59CD"/>
    <w:rsid w:val="00DF66ED"/>
    <w:rsid w:val="00DF6E37"/>
    <w:rsid w:val="00DF7627"/>
    <w:rsid w:val="00E0017F"/>
    <w:rsid w:val="00E00614"/>
    <w:rsid w:val="00E03416"/>
    <w:rsid w:val="00E0346D"/>
    <w:rsid w:val="00E0580B"/>
    <w:rsid w:val="00E05C7F"/>
    <w:rsid w:val="00E12A8F"/>
    <w:rsid w:val="00E12BCE"/>
    <w:rsid w:val="00E13675"/>
    <w:rsid w:val="00E220F5"/>
    <w:rsid w:val="00E24FD3"/>
    <w:rsid w:val="00E255EF"/>
    <w:rsid w:val="00E25C3C"/>
    <w:rsid w:val="00E25E27"/>
    <w:rsid w:val="00E332B1"/>
    <w:rsid w:val="00E36558"/>
    <w:rsid w:val="00E42CD8"/>
    <w:rsid w:val="00E43135"/>
    <w:rsid w:val="00E43AD5"/>
    <w:rsid w:val="00E43B10"/>
    <w:rsid w:val="00E50040"/>
    <w:rsid w:val="00E56993"/>
    <w:rsid w:val="00E56C84"/>
    <w:rsid w:val="00E57347"/>
    <w:rsid w:val="00E57BF3"/>
    <w:rsid w:val="00E60160"/>
    <w:rsid w:val="00E6283E"/>
    <w:rsid w:val="00E66CF2"/>
    <w:rsid w:val="00E71C96"/>
    <w:rsid w:val="00E736A1"/>
    <w:rsid w:val="00E75A27"/>
    <w:rsid w:val="00E765E4"/>
    <w:rsid w:val="00E76BA6"/>
    <w:rsid w:val="00E80355"/>
    <w:rsid w:val="00E80EEB"/>
    <w:rsid w:val="00E81311"/>
    <w:rsid w:val="00E827B5"/>
    <w:rsid w:val="00E86169"/>
    <w:rsid w:val="00E87016"/>
    <w:rsid w:val="00E924F0"/>
    <w:rsid w:val="00E92E62"/>
    <w:rsid w:val="00E93704"/>
    <w:rsid w:val="00E93939"/>
    <w:rsid w:val="00E94712"/>
    <w:rsid w:val="00E94B19"/>
    <w:rsid w:val="00EA2480"/>
    <w:rsid w:val="00EA274D"/>
    <w:rsid w:val="00EA3A6F"/>
    <w:rsid w:val="00EA633F"/>
    <w:rsid w:val="00EA7A16"/>
    <w:rsid w:val="00EB4BDA"/>
    <w:rsid w:val="00EB5015"/>
    <w:rsid w:val="00EB7E55"/>
    <w:rsid w:val="00EB7F82"/>
    <w:rsid w:val="00EC0DC2"/>
    <w:rsid w:val="00EC185E"/>
    <w:rsid w:val="00EC475C"/>
    <w:rsid w:val="00EC72D4"/>
    <w:rsid w:val="00ED10F0"/>
    <w:rsid w:val="00ED2684"/>
    <w:rsid w:val="00ED317E"/>
    <w:rsid w:val="00ED3CD6"/>
    <w:rsid w:val="00ED4D82"/>
    <w:rsid w:val="00ED651A"/>
    <w:rsid w:val="00ED7502"/>
    <w:rsid w:val="00EE37B2"/>
    <w:rsid w:val="00EE3C11"/>
    <w:rsid w:val="00EE5B36"/>
    <w:rsid w:val="00EE647F"/>
    <w:rsid w:val="00EE7061"/>
    <w:rsid w:val="00EF3408"/>
    <w:rsid w:val="00EF5EA8"/>
    <w:rsid w:val="00EF6D9D"/>
    <w:rsid w:val="00EF79D3"/>
    <w:rsid w:val="00F028A0"/>
    <w:rsid w:val="00F028EE"/>
    <w:rsid w:val="00F03865"/>
    <w:rsid w:val="00F03B40"/>
    <w:rsid w:val="00F055DB"/>
    <w:rsid w:val="00F0670A"/>
    <w:rsid w:val="00F06F87"/>
    <w:rsid w:val="00F13481"/>
    <w:rsid w:val="00F16200"/>
    <w:rsid w:val="00F16412"/>
    <w:rsid w:val="00F16983"/>
    <w:rsid w:val="00F171CD"/>
    <w:rsid w:val="00F216E6"/>
    <w:rsid w:val="00F21AA8"/>
    <w:rsid w:val="00F223B3"/>
    <w:rsid w:val="00F2486A"/>
    <w:rsid w:val="00F26433"/>
    <w:rsid w:val="00F264FD"/>
    <w:rsid w:val="00F26B3B"/>
    <w:rsid w:val="00F2756D"/>
    <w:rsid w:val="00F3010D"/>
    <w:rsid w:val="00F30D49"/>
    <w:rsid w:val="00F344D5"/>
    <w:rsid w:val="00F40F11"/>
    <w:rsid w:val="00F44568"/>
    <w:rsid w:val="00F45A25"/>
    <w:rsid w:val="00F45BB1"/>
    <w:rsid w:val="00F47A41"/>
    <w:rsid w:val="00F5007C"/>
    <w:rsid w:val="00F54BFE"/>
    <w:rsid w:val="00F605DE"/>
    <w:rsid w:val="00F62665"/>
    <w:rsid w:val="00F70604"/>
    <w:rsid w:val="00F730D0"/>
    <w:rsid w:val="00F7533C"/>
    <w:rsid w:val="00F76055"/>
    <w:rsid w:val="00F76129"/>
    <w:rsid w:val="00F77D34"/>
    <w:rsid w:val="00F82CC3"/>
    <w:rsid w:val="00F84582"/>
    <w:rsid w:val="00F848C7"/>
    <w:rsid w:val="00F86C28"/>
    <w:rsid w:val="00F91180"/>
    <w:rsid w:val="00F91595"/>
    <w:rsid w:val="00F91FFB"/>
    <w:rsid w:val="00F95367"/>
    <w:rsid w:val="00F967FF"/>
    <w:rsid w:val="00FA1CF0"/>
    <w:rsid w:val="00FA2E91"/>
    <w:rsid w:val="00FA3EC7"/>
    <w:rsid w:val="00FB106C"/>
    <w:rsid w:val="00FB1D0E"/>
    <w:rsid w:val="00FC3451"/>
    <w:rsid w:val="00FC4301"/>
    <w:rsid w:val="00FC4A80"/>
    <w:rsid w:val="00FD07FB"/>
    <w:rsid w:val="00FD0EE9"/>
    <w:rsid w:val="00FD4081"/>
    <w:rsid w:val="00FD70B6"/>
    <w:rsid w:val="00FD7E49"/>
    <w:rsid w:val="00FE0BD6"/>
    <w:rsid w:val="00FE44C9"/>
    <w:rsid w:val="00FE4F2F"/>
    <w:rsid w:val="00FE747E"/>
    <w:rsid w:val="00FF01E0"/>
    <w:rsid w:val="00FF22BA"/>
    <w:rsid w:val="00FF387C"/>
    <w:rsid w:val="00FF5F22"/>
    <w:rsid w:val="00FF6B37"/>
    <w:rsid w:val="00FF7E1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DB37AE"/>
    <w:pPr>
      <w:ind w:firstLine="709"/>
      <w:jc w:val="both"/>
    </w:pPr>
    <w:rPr>
      <w:sz w:val="28"/>
    </w:rPr>
  </w:style>
  <w:style w:type="paragraph" w:styleId="1">
    <w:name w:val="heading 1"/>
    <w:aliases w:val="Заголовок 1 Знак Знак,Знак Знак Знак"/>
    <w:basedOn w:val="a"/>
    <w:next w:val="a"/>
    <w:link w:val="10"/>
    <w:qFormat/>
    <w:rsid w:val="00F91595"/>
    <w:pPr>
      <w:keepNext/>
      <w:numPr>
        <w:numId w:val="1"/>
      </w:numPr>
      <w:spacing w:before="240" w:after="120"/>
      <w:jc w:val="left"/>
      <w:outlineLvl w:val="0"/>
    </w:pPr>
    <w:rPr>
      <w:rFonts w:ascii="Arial" w:hAnsi="Arial" w:cs="Arial"/>
      <w:b/>
      <w:sz w:val="32"/>
    </w:rPr>
  </w:style>
  <w:style w:type="paragraph" w:styleId="2">
    <w:name w:val="heading 2"/>
    <w:basedOn w:val="a"/>
    <w:next w:val="a"/>
    <w:link w:val="20"/>
    <w:qFormat/>
    <w:rsid w:val="00CF2CC7"/>
    <w:pPr>
      <w:keepNext/>
      <w:spacing w:before="240" w:after="60"/>
      <w:ind w:firstLine="0"/>
      <w:jc w:val="left"/>
      <w:outlineLvl w:val="1"/>
    </w:pPr>
    <w:rPr>
      <w:rFonts w:ascii="Arial" w:hAnsi="Arial" w:cs="Arial"/>
      <w:b/>
      <w:i/>
    </w:rPr>
  </w:style>
  <w:style w:type="paragraph" w:styleId="3">
    <w:name w:val="heading 3"/>
    <w:basedOn w:val="a"/>
    <w:next w:val="a"/>
    <w:link w:val="31"/>
    <w:qFormat/>
    <w:rsid w:val="00CE6340"/>
    <w:pPr>
      <w:keepNext/>
      <w:numPr>
        <w:ilvl w:val="2"/>
        <w:numId w:val="1"/>
      </w:numPr>
      <w:spacing w:before="120" w:after="120"/>
      <w:ind w:left="1003" w:hanging="578"/>
      <w:jc w:val="left"/>
      <w:outlineLvl w:val="2"/>
    </w:pPr>
    <w:rPr>
      <w:rFonts w:ascii="Arial" w:hAnsi="Arial" w:cs="Arial"/>
      <w:b/>
    </w:rPr>
  </w:style>
  <w:style w:type="paragraph" w:styleId="4">
    <w:name w:val="heading 4"/>
    <w:basedOn w:val="a"/>
    <w:next w:val="a"/>
    <w:link w:val="41"/>
    <w:uiPriority w:val="9"/>
    <w:qFormat/>
    <w:rsid w:val="00A40AFB"/>
    <w:pPr>
      <w:keepNext/>
      <w:numPr>
        <w:ilvl w:val="3"/>
        <w:numId w:val="1"/>
      </w:numPr>
      <w:spacing w:before="120"/>
      <w:outlineLvl w:val="3"/>
    </w:pPr>
    <w:rPr>
      <w:b/>
    </w:rPr>
  </w:style>
  <w:style w:type="paragraph" w:styleId="5">
    <w:name w:val="heading 5"/>
    <w:basedOn w:val="a"/>
    <w:next w:val="a"/>
    <w:link w:val="51"/>
    <w:uiPriority w:val="9"/>
    <w:qFormat/>
    <w:rsid w:val="00A40AFB"/>
    <w:pPr>
      <w:keepNext/>
      <w:numPr>
        <w:ilvl w:val="4"/>
        <w:numId w:val="1"/>
      </w:numPr>
      <w:spacing w:before="120"/>
      <w:outlineLvl w:val="4"/>
    </w:pPr>
    <w:rPr>
      <w:bCs/>
    </w:rPr>
  </w:style>
  <w:style w:type="paragraph" w:styleId="6">
    <w:name w:val="heading 6"/>
    <w:basedOn w:val="a"/>
    <w:next w:val="a"/>
    <w:link w:val="61"/>
    <w:uiPriority w:val="9"/>
    <w:qFormat/>
    <w:rsid w:val="00640A27"/>
    <w:pPr>
      <w:keepNext/>
      <w:numPr>
        <w:ilvl w:val="5"/>
        <w:numId w:val="1"/>
      </w:numPr>
      <w:outlineLvl w:val="5"/>
    </w:pPr>
    <w:rPr>
      <w:caps/>
    </w:rPr>
  </w:style>
  <w:style w:type="paragraph" w:styleId="70">
    <w:name w:val="heading 7"/>
    <w:basedOn w:val="a"/>
    <w:next w:val="a"/>
    <w:link w:val="71"/>
    <w:uiPriority w:val="9"/>
    <w:qFormat/>
    <w:rsid w:val="000572FF"/>
    <w:pPr>
      <w:keepNext/>
      <w:numPr>
        <w:ilvl w:val="6"/>
        <w:numId w:val="1"/>
      </w:numPr>
      <w:outlineLvl w:val="6"/>
    </w:pPr>
  </w:style>
  <w:style w:type="paragraph" w:styleId="8">
    <w:name w:val="heading 8"/>
    <w:basedOn w:val="a"/>
    <w:next w:val="a"/>
    <w:link w:val="81"/>
    <w:uiPriority w:val="9"/>
    <w:qFormat/>
    <w:rsid w:val="000572FF"/>
    <w:pPr>
      <w:keepNext/>
      <w:numPr>
        <w:ilvl w:val="7"/>
        <w:numId w:val="1"/>
      </w:numPr>
      <w:jc w:val="right"/>
      <w:outlineLvl w:val="7"/>
    </w:pPr>
  </w:style>
  <w:style w:type="paragraph" w:styleId="90">
    <w:name w:val="heading 9"/>
    <w:basedOn w:val="a"/>
    <w:next w:val="a"/>
    <w:link w:val="91"/>
    <w:uiPriority w:val="9"/>
    <w:qFormat/>
    <w:rsid w:val="000572FF"/>
    <w:pPr>
      <w:keepNext/>
      <w:numPr>
        <w:ilvl w:val="8"/>
        <w:numId w:val="1"/>
      </w:numPr>
      <w:outlineLvl w:val="8"/>
    </w:pPr>
    <w:rPr>
      <w:b/>
      <w:lang w:val="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аголовок 1 Знак Знак Знак1,Знак Знак Знак Знак1"/>
    <w:basedOn w:val="a0"/>
    <w:link w:val="1"/>
    <w:locked/>
    <w:rsid w:val="00F91595"/>
    <w:rPr>
      <w:rFonts w:ascii="Arial" w:hAnsi="Arial" w:cs="Arial"/>
      <w:b/>
      <w:sz w:val="32"/>
    </w:rPr>
  </w:style>
  <w:style w:type="character" w:customStyle="1" w:styleId="20">
    <w:name w:val="Заголовок 2 Знак"/>
    <w:basedOn w:val="a0"/>
    <w:link w:val="2"/>
    <w:locked/>
    <w:rsid w:val="00CF2CC7"/>
    <w:rPr>
      <w:rFonts w:ascii="Arial" w:hAnsi="Arial" w:cs="Arial"/>
      <w:b/>
      <w:i/>
      <w:sz w:val="28"/>
    </w:rPr>
  </w:style>
  <w:style w:type="character" w:customStyle="1" w:styleId="31">
    <w:name w:val="Заголовок 3 Знак1"/>
    <w:basedOn w:val="a0"/>
    <w:link w:val="3"/>
    <w:rsid w:val="00CE6340"/>
    <w:rPr>
      <w:rFonts w:ascii="Arial" w:hAnsi="Arial" w:cs="Arial"/>
      <w:b/>
      <w:sz w:val="28"/>
    </w:rPr>
  </w:style>
  <w:style w:type="character" w:customStyle="1" w:styleId="41">
    <w:name w:val="Заголовок 4 Знак1"/>
    <w:basedOn w:val="a0"/>
    <w:link w:val="4"/>
    <w:uiPriority w:val="9"/>
    <w:rsid w:val="00E8172A"/>
    <w:rPr>
      <w:b/>
      <w:sz w:val="28"/>
    </w:rPr>
  </w:style>
  <w:style w:type="character" w:customStyle="1" w:styleId="51">
    <w:name w:val="Заголовок 5 Знак1"/>
    <w:basedOn w:val="a0"/>
    <w:link w:val="5"/>
    <w:uiPriority w:val="9"/>
    <w:rsid w:val="00E8172A"/>
    <w:rPr>
      <w:bCs/>
      <w:sz w:val="28"/>
    </w:rPr>
  </w:style>
  <w:style w:type="character" w:customStyle="1" w:styleId="61">
    <w:name w:val="Заголовок 6 Знак1"/>
    <w:basedOn w:val="a0"/>
    <w:link w:val="6"/>
    <w:uiPriority w:val="9"/>
    <w:rsid w:val="00E8172A"/>
    <w:rPr>
      <w:caps/>
      <w:sz w:val="28"/>
    </w:rPr>
  </w:style>
  <w:style w:type="character" w:customStyle="1" w:styleId="71">
    <w:name w:val="Заголовок 7 Знак1"/>
    <w:basedOn w:val="a0"/>
    <w:link w:val="70"/>
    <w:uiPriority w:val="9"/>
    <w:rsid w:val="00E8172A"/>
    <w:rPr>
      <w:sz w:val="28"/>
    </w:rPr>
  </w:style>
  <w:style w:type="character" w:customStyle="1" w:styleId="81">
    <w:name w:val="Заголовок 8 Знак1"/>
    <w:basedOn w:val="a0"/>
    <w:link w:val="8"/>
    <w:uiPriority w:val="9"/>
    <w:rsid w:val="00E8172A"/>
    <w:rPr>
      <w:sz w:val="28"/>
    </w:rPr>
  </w:style>
  <w:style w:type="character" w:customStyle="1" w:styleId="91">
    <w:name w:val="Заголовок 9 Знак1"/>
    <w:basedOn w:val="a0"/>
    <w:link w:val="90"/>
    <w:uiPriority w:val="9"/>
    <w:rsid w:val="00E8172A"/>
    <w:rPr>
      <w:b/>
      <w:sz w:val="28"/>
      <w:lang w:val="en-US"/>
    </w:rPr>
  </w:style>
  <w:style w:type="paragraph" w:styleId="a3">
    <w:name w:val="Body Text Indent"/>
    <w:basedOn w:val="a"/>
    <w:link w:val="a4"/>
    <w:uiPriority w:val="99"/>
    <w:rsid w:val="000572FF"/>
    <w:pPr>
      <w:ind w:left="435"/>
    </w:pPr>
    <w:rPr>
      <w:b/>
      <w:sz w:val="26"/>
    </w:rPr>
  </w:style>
  <w:style w:type="character" w:customStyle="1" w:styleId="a4">
    <w:name w:val="Основной текст с отступом Знак"/>
    <w:basedOn w:val="a0"/>
    <w:link w:val="a3"/>
    <w:uiPriority w:val="99"/>
    <w:locked/>
    <w:rsid w:val="00F45BB1"/>
    <w:rPr>
      <w:rFonts w:cs="Times New Roman"/>
      <w:b/>
      <w:sz w:val="26"/>
    </w:rPr>
  </w:style>
  <w:style w:type="paragraph" w:styleId="30">
    <w:name w:val="Body Text Indent 3"/>
    <w:basedOn w:val="a"/>
    <w:link w:val="310"/>
    <w:uiPriority w:val="99"/>
    <w:semiHidden/>
    <w:rsid w:val="000572FF"/>
    <w:pPr>
      <w:ind w:left="-57"/>
      <w:outlineLvl w:val="0"/>
    </w:pPr>
  </w:style>
  <w:style w:type="character" w:customStyle="1" w:styleId="310">
    <w:name w:val="Основной текст с отступом 3 Знак1"/>
    <w:basedOn w:val="a0"/>
    <w:link w:val="30"/>
    <w:uiPriority w:val="99"/>
    <w:semiHidden/>
    <w:rsid w:val="00E8172A"/>
    <w:rPr>
      <w:sz w:val="16"/>
      <w:szCs w:val="16"/>
    </w:rPr>
  </w:style>
  <w:style w:type="paragraph" w:styleId="21">
    <w:name w:val="Body Text Indent 2"/>
    <w:aliases w:val="Текст в таблице,МОЙ стиль,Основной текст с отступом 2 Знак Знак,Текст в таблице Знак Знак,МОЙ стиль Знак Знак"/>
    <w:basedOn w:val="a"/>
    <w:link w:val="22"/>
    <w:uiPriority w:val="99"/>
    <w:rsid w:val="000572FF"/>
    <w:pPr>
      <w:ind w:left="-57"/>
      <w:outlineLvl w:val="0"/>
    </w:pPr>
  </w:style>
  <w:style w:type="character" w:customStyle="1" w:styleId="22">
    <w:name w:val="Основной текст с отступом 2 Знак"/>
    <w:aliases w:val="Текст в таблице Знак,МОЙ стиль Знак,Основной текст с отступом 2 Знак Знак Знак1,Текст в таблице Знак Знак Знак1,МОЙ стиль Знак Знак Знак1"/>
    <w:basedOn w:val="a0"/>
    <w:link w:val="21"/>
    <w:uiPriority w:val="99"/>
    <w:locked/>
    <w:rsid w:val="006014DD"/>
    <w:rPr>
      <w:rFonts w:cs="Times New Roman"/>
      <w:sz w:val="24"/>
    </w:rPr>
  </w:style>
  <w:style w:type="paragraph" w:customStyle="1" w:styleId="11">
    <w:name w:val="Обычный1"/>
    <w:rsid w:val="000572FF"/>
    <w:pPr>
      <w:spacing w:line="360" w:lineRule="auto"/>
      <w:ind w:firstLine="720"/>
      <w:jc w:val="both"/>
    </w:pPr>
    <w:rPr>
      <w:sz w:val="24"/>
    </w:rPr>
  </w:style>
  <w:style w:type="paragraph" w:styleId="a5">
    <w:name w:val="Body Text"/>
    <w:basedOn w:val="a"/>
    <w:link w:val="12"/>
    <w:uiPriority w:val="99"/>
    <w:semiHidden/>
    <w:rsid w:val="000572FF"/>
    <w:pPr>
      <w:jc w:val="center"/>
    </w:pPr>
    <w:rPr>
      <w:b/>
    </w:rPr>
  </w:style>
  <w:style w:type="character" w:customStyle="1" w:styleId="12">
    <w:name w:val="Основной текст Знак1"/>
    <w:basedOn w:val="a0"/>
    <w:link w:val="a5"/>
    <w:uiPriority w:val="99"/>
    <w:semiHidden/>
    <w:rsid w:val="00E8172A"/>
    <w:rPr>
      <w:sz w:val="24"/>
    </w:rPr>
  </w:style>
  <w:style w:type="paragraph" w:styleId="a6">
    <w:name w:val="Title"/>
    <w:basedOn w:val="a"/>
    <w:link w:val="a7"/>
    <w:uiPriority w:val="10"/>
    <w:qFormat/>
    <w:rsid w:val="000572FF"/>
    <w:pPr>
      <w:jc w:val="center"/>
    </w:pPr>
    <w:rPr>
      <w:b/>
      <w:sz w:val="26"/>
    </w:rPr>
  </w:style>
  <w:style w:type="character" w:customStyle="1" w:styleId="a7">
    <w:name w:val="Название Знак"/>
    <w:basedOn w:val="a0"/>
    <w:link w:val="a6"/>
    <w:uiPriority w:val="10"/>
    <w:locked/>
    <w:rsid w:val="00F45BB1"/>
    <w:rPr>
      <w:rFonts w:cs="Times New Roman"/>
      <w:b/>
      <w:sz w:val="26"/>
    </w:rPr>
  </w:style>
  <w:style w:type="paragraph" w:styleId="a8">
    <w:name w:val="Plain Text"/>
    <w:basedOn w:val="a"/>
    <w:link w:val="14"/>
    <w:uiPriority w:val="99"/>
    <w:semiHidden/>
    <w:rsid w:val="000572FF"/>
    <w:rPr>
      <w:rFonts w:ascii="Courier New" w:hAnsi="Courier New"/>
      <w:sz w:val="20"/>
    </w:rPr>
  </w:style>
  <w:style w:type="character" w:customStyle="1" w:styleId="14">
    <w:name w:val="Текст Знак1"/>
    <w:basedOn w:val="a0"/>
    <w:link w:val="a8"/>
    <w:uiPriority w:val="99"/>
    <w:semiHidden/>
    <w:rsid w:val="00E8172A"/>
    <w:rPr>
      <w:rFonts w:ascii="Courier New" w:hAnsi="Courier New" w:cs="Courier New"/>
    </w:rPr>
  </w:style>
  <w:style w:type="paragraph" w:styleId="23">
    <w:name w:val="Body Text 2"/>
    <w:basedOn w:val="a"/>
    <w:link w:val="24"/>
    <w:uiPriority w:val="99"/>
    <w:rsid w:val="000572FF"/>
    <w:pPr>
      <w:spacing w:before="9" w:line="321" w:lineRule="exact"/>
    </w:pPr>
    <w:rPr>
      <w:sz w:val="26"/>
    </w:rPr>
  </w:style>
  <w:style w:type="character" w:customStyle="1" w:styleId="24">
    <w:name w:val="Основной текст 2 Знак"/>
    <w:basedOn w:val="a0"/>
    <w:link w:val="23"/>
    <w:uiPriority w:val="99"/>
    <w:locked/>
    <w:rsid w:val="00F45BB1"/>
    <w:rPr>
      <w:rFonts w:cs="Times New Roman"/>
      <w:sz w:val="26"/>
    </w:rPr>
  </w:style>
  <w:style w:type="paragraph" w:styleId="32">
    <w:name w:val="Body Text 3"/>
    <w:basedOn w:val="a"/>
    <w:link w:val="311"/>
    <w:uiPriority w:val="99"/>
    <w:semiHidden/>
    <w:rsid w:val="000572FF"/>
    <w:pPr>
      <w:jc w:val="center"/>
    </w:pPr>
    <w:rPr>
      <w:b/>
      <w:sz w:val="26"/>
    </w:rPr>
  </w:style>
  <w:style w:type="character" w:customStyle="1" w:styleId="311">
    <w:name w:val="Основной текст 3 Знак1"/>
    <w:basedOn w:val="a0"/>
    <w:link w:val="32"/>
    <w:uiPriority w:val="99"/>
    <w:semiHidden/>
    <w:rsid w:val="00E8172A"/>
    <w:rPr>
      <w:sz w:val="16"/>
      <w:szCs w:val="16"/>
    </w:rPr>
  </w:style>
  <w:style w:type="paragraph" w:styleId="a9">
    <w:name w:val="caption"/>
    <w:aliases w:val="Название объекта Знак,Название объекта Знак1 Знак,Название объекта Знак Знак Знак"/>
    <w:basedOn w:val="a"/>
    <w:next w:val="a"/>
    <w:uiPriority w:val="35"/>
    <w:qFormat/>
    <w:rsid w:val="00A40AFB"/>
    <w:pPr>
      <w:keepNext/>
      <w:spacing w:before="120" w:after="120"/>
      <w:ind w:firstLine="0"/>
    </w:pPr>
    <w:rPr>
      <w:b/>
      <w:color w:val="000000"/>
      <w:szCs w:val="24"/>
    </w:rPr>
  </w:style>
  <w:style w:type="character" w:styleId="aa">
    <w:name w:val="footnote reference"/>
    <w:basedOn w:val="a0"/>
    <w:uiPriority w:val="99"/>
    <w:semiHidden/>
    <w:rsid w:val="000572FF"/>
    <w:rPr>
      <w:rFonts w:cs="Times New Roman"/>
      <w:vertAlign w:val="superscript"/>
    </w:rPr>
  </w:style>
  <w:style w:type="paragraph" w:styleId="ab">
    <w:name w:val="footer"/>
    <w:aliases w:val="Знак12 Знак,Знак12,Нижний колонтитул Знак Знак,Знак12 Знак Знак1 Знак,Знак12 Знак2 Знак"/>
    <w:basedOn w:val="a"/>
    <w:link w:val="ac"/>
    <w:uiPriority w:val="99"/>
    <w:rsid w:val="000572FF"/>
    <w:pPr>
      <w:tabs>
        <w:tab w:val="center" w:pos="4153"/>
        <w:tab w:val="right" w:pos="8306"/>
      </w:tabs>
    </w:pPr>
  </w:style>
  <w:style w:type="character" w:customStyle="1" w:styleId="ac">
    <w:name w:val="Нижний колонтитул Знак"/>
    <w:aliases w:val="Знак12 Знак Знак1,Знак12 Знак2,Нижний колонтитул Знак Знак Знак1,Знак12 Знак Знак1 Знак Знак1,Знак12 Знак2 Знак Знак1"/>
    <w:basedOn w:val="a0"/>
    <w:link w:val="ab"/>
    <w:uiPriority w:val="99"/>
    <w:locked/>
    <w:rsid w:val="006014DD"/>
    <w:rPr>
      <w:rFonts w:cs="Times New Roman"/>
      <w:sz w:val="24"/>
    </w:rPr>
  </w:style>
  <w:style w:type="character" w:customStyle="1" w:styleId="FooterChar">
    <w:name w:val="Footer Char"/>
    <w:aliases w:val="Знак12 Знак Char,Знак12 Char"/>
    <w:basedOn w:val="a0"/>
    <w:link w:val="ab"/>
    <w:uiPriority w:val="99"/>
    <w:locked/>
    <w:rsid w:val="005F546C"/>
    <w:rPr>
      <w:rFonts w:cs="Times New Roman"/>
    </w:rPr>
  </w:style>
  <w:style w:type="character" w:styleId="ad">
    <w:name w:val="Hyperlink"/>
    <w:basedOn w:val="a0"/>
    <w:uiPriority w:val="99"/>
    <w:rsid w:val="000572FF"/>
    <w:rPr>
      <w:rFonts w:cs="Times New Roman"/>
      <w:color w:val="0000FF"/>
      <w:u w:val="single"/>
    </w:rPr>
  </w:style>
  <w:style w:type="paragraph" w:styleId="ae">
    <w:name w:val="footnote text"/>
    <w:basedOn w:val="a"/>
    <w:link w:val="15"/>
    <w:uiPriority w:val="99"/>
    <w:semiHidden/>
    <w:rsid w:val="000572FF"/>
    <w:rPr>
      <w:sz w:val="20"/>
    </w:rPr>
  </w:style>
  <w:style w:type="character" w:customStyle="1" w:styleId="15">
    <w:name w:val="Текст сноски Знак1"/>
    <w:basedOn w:val="a0"/>
    <w:link w:val="ae"/>
    <w:uiPriority w:val="99"/>
    <w:semiHidden/>
    <w:rsid w:val="00E8172A"/>
  </w:style>
  <w:style w:type="paragraph" w:styleId="af">
    <w:name w:val="Normal (Web)"/>
    <w:basedOn w:val="a"/>
    <w:uiPriority w:val="99"/>
    <w:semiHidden/>
    <w:rsid w:val="000572FF"/>
    <w:pPr>
      <w:spacing w:before="100" w:after="100"/>
    </w:pPr>
    <w:rPr>
      <w:rFonts w:ascii="Arial Unicode MS" w:eastAsia="Arial Unicode MS" w:hAnsi="Arial Unicode MS"/>
    </w:rPr>
  </w:style>
  <w:style w:type="character" w:styleId="af0">
    <w:name w:val="page number"/>
    <w:basedOn w:val="a0"/>
    <w:uiPriority w:val="99"/>
    <w:rsid w:val="000572FF"/>
    <w:rPr>
      <w:rFonts w:cs="Times New Roman"/>
    </w:rPr>
  </w:style>
  <w:style w:type="character" w:customStyle="1" w:styleId="af1">
    <w:name w:val="Основной шрифт"/>
    <w:rsid w:val="000572FF"/>
  </w:style>
  <w:style w:type="paragraph" w:styleId="af2">
    <w:name w:val="header"/>
    <w:basedOn w:val="a"/>
    <w:link w:val="af3"/>
    <w:uiPriority w:val="99"/>
    <w:rsid w:val="000572FF"/>
    <w:pPr>
      <w:tabs>
        <w:tab w:val="center" w:pos="4153"/>
        <w:tab w:val="right" w:pos="8306"/>
      </w:tabs>
    </w:pPr>
    <w:rPr>
      <w:sz w:val="20"/>
    </w:rPr>
  </w:style>
  <w:style w:type="character" w:customStyle="1" w:styleId="af3">
    <w:name w:val="Верхний колонтитул Знак"/>
    <w:basedOn w:val="a0"/>
    <w:link w:val="af2"/>
    <w:uiPriority w:val="99"/>
    <w:locked/>
    <w:rsid w:val="00F45BB1"/>
    <w:rPr>
      <w:rFonts w:cs="Times New Roman"/>
    </w:rPr>
  </w:style>
  <w:style w:type="character" w:customStyle="1" w:styleId="HeaderChar">
    <w:name w:val="Header Char"/>
    <w:basedOn w:val="a0"/>
    <w:link w:val="af2"/>
    <w:uiPriority w:val="99"/>
    <w:semiHidden/>
    <w:locked/>
    <w:rsid w:val="005F546C"/>
    <w:rPr>
      <w:rFonts w:cs="Times New Roman"/>
    </w:rPr>
  </w:style>
  <w:style w:type="paragraph" w:styleId="16">
    <w:name w:val="toc 1"/>
    <w:basedOn w:val="a"/>
    <w:next w:val="a"/>
    <w:autoRedefine/>
    <w:uiPriority w:val="39"/>
    <w:qFormat/>
    <w:rsid w:val="005B2F2E"/>
    <w:pPr>
      <w:tabs>
        <w:tab w:val="left" w:pos="560"/>
        <w:tab w:val="right" w:leader="dot" w:pos="9214"/>
      </w:tabs>
      <w:spacing w:before="360" w:line="360" w:lineRule="auto"/>
      <w:ind w:firstLine="0"/>
      <w:jc w:val="left"/>
    </w:pPr>
    <w:rPr>
      <w:rFonts w:ascii="Cambria" w:hAnsi="Cambria"/>
      <w:b/>
      <w:bCs/>
      <w:caps/>
      <w:sz w:val="24"/>
      <w:szCs w:val="24"/>
    </w:rPr>
  </w:style>
  <w:style w:type="paragraph" w:styleId="25">
    <w:name w:val="toc 2"/>
    <w:basedOn w:val="a"/>
    <w:next w:val="a"/>
    <w:autoRedefine/>
    <w:uiPriority w:val="39"/>
    <w:qFormat/>
    <w:rsid w:val="000B1B31"/>
    <w:pPr>
      <w:tabs>
        <w:tab w:val="left" w:pos="1400"/>
        <w:tab w:val="right" w:leader="dot" w:pos="9913"/>
      </w:tabs>
      <w:spacing w:before="240"/>
      <w:ind w:firstLine="0"/>
      <w:jc w:val="left"/>
    </w:pPr>
    <w:rPr>
      <w:rFonts w:ascii="Calibri" w:hAnsi="Calibri"/>
      <w:b/>
      <w:bCs/>
      <w:sz w:val="20"/>
    </w:rPr>
  </w:style>
  <w:style w:type="paragraph" w:styleId="33">
    <w:name w:val="toc 3"/>
    <w:basedOn w:val="a"/>
    <w:next w:val="a"/>
    <w:autoRedefine/>
    <w:uiPriority w:val="39"/>
    <w:qFormat/>
    <w:rsid w:val="00AF5070"/>
    <w:pPr>
      <w:ind w:left="280"/>
      <w:jc w:val="left"/>
    </w:pPr>
    <w:rPr>
      <w:rFonts w:ascii="Calibri" w:hAnsi="Calibri"/>
      <w:sz w:val="20"/>
    </w:rPr>
  </w:style>
  <w:style w:type="paragraph" w:styleId="40">
    <w:name w:val="toc 4"/>
    <w:basedOn w:val="a"/>
    <w:next w:val="a"/>
    <w:autoRedefine/>
    <w:uiPriority w:val="39"/>
    <w:rsid w:val="000572FF"/>
    <w:pPr>
      <w:ind w:left="560"/>
      <w:jc w:val="left"/>
    </w:pPr>
    <w:rPr>
      <w:rFonts w:ascii="Calibri" w:hAnsi="Calibri"/>
      <w:sz w:val="20"/>
    </w:rPr>
  </w:style>
  <w:style w:type="paragraph" w:styleId="50">
    <w:name w:val="toc 5"/>
    <w:basedOn w:val="a"/>
    <w:next w:val="a"/>
    <w:autoRedefine/>
    <w:uiPriority w:val="39"/>
    <w:rsid w:val="000572FF"/>
    <w:pPr>
      <w:ind w:left="840"/>
      <w:jc w:val="left"/>
    </w:pPr>
    <w:rPr>
      <w:rFonts w:ascii="Calibri" w:hAnsi="Calibri"/>
      <w:sz w:val="20"/>
    </w:rPr>
  </w:style>
  <w:style w:type="paragraph" w:styleId="60">
    <w:name w:val="toc 6"/>
    <w:basedOn w:val="a"/>
    <w:next w:val="a"/>
    <w:autoRedefine/>
    <w:uiPriority w:val="39"/>
    <w:semiHidden/>
    <w:rsid w:val="000572FF"/>
    <w:pPr>
      <w:ind w:left="1120"/>
      <w:jc w:val="left"/>
    </w:pPr>
    <w:rPr>
      <w:rFonts w:ascii="Calibri" w:hAnsi="Calibri"/>
      <w:sz w:val="20"/>
    </w:rPr>
  </w:style>
  <w:style w:type="paragraph" w:styleId="72">
    <w:name w:val="toc 7"/>
    <w:basedOn w:val="a"/>
    <w:next w:val="a"/>
    <w:autoRedefine/>
    <w:uiPriority w:val="39"/>
    <w:semiHidden/>
    <w:rsid w:val="000572FF"/>
    <w:pPr>
      <w:ind w:left="1400"/>
      <w:jc w:val="left"/>
    </w:pPr>
    <w:rPr>
      <w:rFonts w:ascii="Calibri" w:hAnsi="Calibri"/>
      <w:sz w:val="20"/>
    </w:rPr>
  </w:style>
  <w:style w:type="paragraph" w:styleId="80">
    <w:name w:val="toc 8"/>
    <w:basedOn w:val="a"/>
    <w:next w:val="a"/>
    <w:autoRedefine/>
    <w:uiPriority w:val="39"/>
    <w:semiHidden/>
    <w:rsid w:val="000572FF"/>
    <w:pPr>
      <w:ind w:left="1680"/>
      <w:jc w:val="left"/>
    </w:pPr>
    <w:rPr>
      <w:rFonts w:ascii="Calibri" w:hAnsi="Calibri"/>
      <w:sz w:val="20"/>
    </w:rPr>
  </w:style>
  <w:style w:type="paragraph" w:styleId="92">
    <w:name w:val="toc 9"/>
    <w:basedOn w:val="a"/>
    <w:next w:val="a"/>
    <w:autoRedefine/>
    <w:uiPriority w:val="39"/>
    <w:semiHidden/>
    <w:rsid w:val="000572FF"/>
    <w:pPr>
      <w:ind w:left="1960"/>
      <w:jc w:val="left"/>
    </w:pPr>
    <w:rPr>
      <w:rFonts w:ascii="Calibri" w:hAnsi="Calibri"/>
      <w:sz w:val="20"/>
    </w:rPr>
  </w:style>
  <w:style w:type="paragraph" w:styleId="af4">
    <w:name w:val="Subtitle"/>
    <w:basedOn w:val="a"/>
    <w:link w:val="af5"/>
    <w:uiPriority w:val="11"/>
    <w:qFormat/>
    <w:rsid w:val="000572FF"/>
    <w:pPr>
      <w:jc w:val="center"/>
    </w:pPr>
    <w:rPr>
      <w:b/>
      <w:bCs/>
    </w:rPr>
  </w:style>
  <w:style w:type="character" w:customStyle="1" w:styleId="af5">
    <w:name w:val="Подзаголовок Знак"/>
    <w:basedOn w:val="a0"/>
    <w:link w:val="af4"/>
    <w:uiPriority w:val="11"/>
    <w:locked/>
    <w:rsid w:val="006014DD"/>
    <w:rPr>
      <w:rFonts w:cs="Times New Roman"/>
      <w:b/>
      <w:bCs/>
      <w:sz w:val="24"/>
    </w:rPr>
  </w:style>
  <w:style w:type="paragraph" w:styleId="af6">
    <w:name w:val="List Paragraph"/>
    <w:basedOn w:val="a"/>
    <w:uiPriority w:val="34"/>
    <w:qFormat/>
    <w:rsid w:val="006014DD"/>
    <w:pPr>
      <w:spacing w:after="200" w:line="276" w:lineRule="auto"/>
      <w:ind w:left="720" w:firstLine="0"/>
      <w:contextualSpacing/>
      <w:jc w:val="left"/>
    </w:pPr>
    <w:rPr>
      <w:rFonts w:ascii="Calibri" w:hAnsi="Calibri"/>
      <w:sz w:val="22"/>
      <w:szCs w:val="22"/>
    </w:rPr>
  </w:style>
  <w:style w:type="paragraph" w:styleId="af7">
    <w:name w:val="Balloon Text"/>
    <w:basedOn w:val="a"/>
    <w:link w:val="af8"/>
    <w:uiPriority w:val="99"/>
    <w:semiHidden/>
    <w:unhideWhenUsed/>
    <w:rsid w:val="00F84582"/>
    <w:rPr>
      <w:rFonts w:ascii="Tahoma" w:hAnsi="Tahoma" w:cs="Tahoma"/>
      <w:sz w:val="16"/>
      <w:szCs w:val="16"/>
    </w:rPr>
  </w:style>
  <w:style w:type="character" w:customStyle="1" w:styleId="af8">
    <w:name w:val="Текст выноски Знак"/>
    <w:basedOn w:val="a0"/>
    <w:link w:val="af7"/>
    <w:uiPriority w:val="99"/>
    <w:semiHidden/>
    <w:locked/>
    <w:rsid w:val="00F84582"/>
    <w:rPr>
      <w:rFonts w:ascii="Tahoma" w:hAnsi="Tahoma" w:cs="Tahoma"/>
      <w:sz w:val="16"/>
      <w:szCs w:val="16"/>
    </w:rPr>
  </w:style>
  <w:style w:type="character" w:customStyle="1" w:styleId="BalloonTextChar">
    <w:name w:val="Balloon Text Char"/>
    <w:basedOn w:val="a0"/>
    <w:link w:val="af7"/>
    <w:uiPriority w:val="99"/>
    <w:semiHidden/>
    <w:locked/>
    <w:rsid w:val="005F546C"/>
    <w:rPr>
      <w:rFonts w:ascii="Tahoma" w:hAnsi="Tahoma" w:cs="Tahoma"/>
      <w:sz w:val="16"/>
      <w:szCs w:val="16"/>
    </w:rPr>
  </w:style>
  <w:style w:type="character" w:styleId="af9">
    <w:name w:val="FollowedHyperlink"/>
    <w:basedOn w:val="a0"/>
    <w:uiPriority w:val="99"/>
    <w:unhideWhenUsed/>
    <w:rsid w:val="008A7B53"/>
    <w:rPr>
      <w:rFonts w:cs="Times New Roman"/>
      <w:color w:val="800080"/>
      <w:u w:val="single"/>
    </w:rPr>
  </w:style>
  <w:style w:type="paragraph" w:customStyle="1" w:styleId="xl64">
    <w:name w:val="xl64"/>
    <w:basedOn w:val="a"/>
    <w:rsid w:val="008A7B53"/>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65">
    <w:name w:val="xl65"/>
    <w:basedOn w:val="a"/>
    <w:rsid w:val="008A7B53"/>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color w:val="000000"/>
      <w:szCs w:val="24"/>
    </w:rPr>
  </w:style>
  <w:style w:type="paragraph" w:customStyle="1" w:styleId="xl66">
    <w:name w:val="xl66"/>
    <w:basedOn w:val="a"/>
    <w:rsid w:val="008A7B53"/>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xl67">
    <w:name w:val="xl67"/>
    <w:basedOn w:val="a"/>
    <w:rsid w:val="008A7B53"/>
    <w:pPr>
      <w:spacing w:before="100" w:beforeAutospacing="1" w:after="100" w:afterAutospacing="1"/>
      <w:ind w:firstLine="0"/>
      <w:jc w:val="left"/>
    </w:pPr>
    <w:rPr>
      <w:rFonts w:ascii="Arial" w:hAnsi="Arial" w:cs="Arial"/>
      <w:color w:val="000000"/>
      <w:sz w:val="20"/>
    </w:rPr>
  </w:style>
  <w:style w:type="paragraph" w:customStyle="1" w:styleId="xl68">
    <w:name w:val="xl68"/>
    <w:basedOn w:val="a"/>
    <w:rsid w:val="008A7B53"/>
    <w:pPr>
      <w:pBdr>
        <w:left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69">
    <w:name w:val="xl69"/>
    <w:basedOn w:val="a"/>
    <w:rsid w:val="008A7B53"/>
    <w:pPr>
      <w:spacing w:before="100" w:beforeAutospacing="1" w:after="100" w:afterAutospacing="1"/>
      <w:ind w:firstLine="0"/>
      <w:jc w:val="right"/>
    </w:pPr>
    <w:rPr>
      <w:color w:val="000000"/>
      <w:szCs w:val="24"/>
    </w:rPr>
  </w:style>
  <w:style w:type="paragraph" w:customStyle="1" w:styleId="xl71">
    <w:name w:val="xl71"/>
    <w:basedOn w:val="a"/>
    <w:rsid w:val="008A7B53"/>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rFonts w:ascii="Arial" w:hAnsi="Arial" w:cs="Arial"/>
      <w:color w:val="000000"/>
      <w:sz w:val="20"/>
    </w:rPr>
  </w:style>
  <w:style w:type="paragraph" w:customStyle="1" w:styleId="xl72">
    <w:name w:val="xl72"/>
    <w:basedOn w:val="a"/>
    <w:rsid w:val="008A7B53"/>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szCs w:val="24"/>
    </w:rPr>
  </w:style>
  <w:style w:type="paragraph" w:customStyle="1" w:styleId="afa">
    <w:name w:val="таблица отч"/>
    <w:basedOn w:val="a"/>
    <w:qFormat/>
    <w:rsid w:val="006367B1"/>
    <w:pPr>
      <w:ind w:firstLine="0"/>
      <w:jc w:val="left"/>
    </w:pPr>
    <w:rPr>
      <w:color w:val="000000"/>
      <w:sz w:val="20"/>
    </w:rPr>
  </w:style>
  <w:style w:type="table" w:styleId="afb">
    <w:name w:val="Table Grid"/>
    <w:basedOn w:val="a1"/>
    <w:uiPriority w:val="59"/>
    <w:rsid w:val="00F45BB1"/>
    <w:rPr>
      <w:rFonts w:ascii="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Normal">
    <w:name w:val="ConsPlusNormal"/>
    <w:rsid w:val="00F45BB1"/>
    <w:pPr>
      <w:widowControl w:val="0"/>
      <w:autoSpaceDE w:val="0"/>
      <w:autoSpaceDN w:val="0"/>
      <w:adjustRightInd w:val="0"/>
      <w:ind w:firstLine="720"/>
    </w:pPr>
    <w:rPr>
      <w:rFonts w:ascii="Arial" w:hAnsi="Arial" w:cs="Arial"/>
    </w:rPr>
  </w:style>
  <w:style w:type="paragraph" w:customStyle="1" w:styleId="120">
    <w:name w:val="журнал12"/>
    <w:basedOn w:val="a"/>
    <w:rsid w:val="00436E45"/>
    <w:pPr>
      <w:spacing w:line="288" w:lineRule="exact"/>
      <w:ind w:firstLine="0"/>
      <w:jc w:val="left"/>
    </w:pPr>
    <w:rPr>
      <w:rFonts w:ascii="Arial" w:hAnsi="Arial"/>
    </w:rPr>
  </w:style>
  <w:style w:type="paragraph" w:customStyle="1" w:styleId="xl73">
    <w:name w:val="xl73"/>
    <w:basedOn w:val="a"/>
    <w:rsid w:val="005F546C"/>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74">
    <w:name w:val="xl74"/>
    <w:basedOn w:val="a"/>
    <w:rsid w:val="005F546C"/>
    <w:pPr>
      <w:pBdr>
        <w:left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75">
    <w:name w:val="xl75"/>
    <w:basedOn w:val="a"/>
    <w:rsid w:val="005F546C"/>
    <w:pPr>
      <w:pBdr>
        <w:left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77">
    <w:name w:val="xl77"/>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color w:val="000000"/>
      <w:szCs w:val="24"/>
    </w:rPr>
  </w:style>
  <w:style w:type="paragraph" w:customStyle="1" w:styleId="xl78">
    <w:name w:val="xl78"/>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xl79">
    <w:name w:val="xl79"/>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xl83">
    <w:name w:val="xl83"/>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rFonts w:ascii="Arial" w:hAnsi="Arial" w:cs="Arial"/>
      <w:color w:val="000000"/>
      <w:sz w:val="20"/>
    </w:rPr>
  </w:style>
  <w:style w:type="paragraph" w:customStyle="1" w:styleId="xl84">
    <w:name w:val="xl84"/>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xl85">
    <w:name w:val="xl85"/>
    <w:basedOn w:val="a"/>
    <w:rsid w:val="005F546C"/>
    <w:pPr>
      <w:spacing w:before="100" w:beforeAutospacing="1" w:after="100" w:afterAutospacing="1"/>
      <w:ind w:firstLine="0"/>
      <w:jc w:val="right"/>
    </w:pPr>
    <w:rPr>
      <w:color w:val="000000"/>
      <w:szCs w:val="24"/>
    </w:rPr>
  </w:style>
  <w:style w:type="paragraph" w:customStyle="1" w:styleId="xl86">
    <w:name w:val="xl86"/>
    <w:basedOn w:val="a"/>
    <w:rsid w:val="005F546C"/>
    <w:pPr>
      <w:spacing w:before="100" w:beforeAutospacing="1" w:after="100" w:afterAutospacing="1"/>
      <w:ind w:firstLine="0"/>
      <w:jc w:val="left"/>
    </w:pPr>
    <w:rPr>
      <w:rFonts w:ascii="Arial" w:hAnsi="Arial" w:cs="Arial"/>
      <w:color w:val="000000"/>
      <w:sz w:val="20"/>
    </w:rPr>
  </w:style>
  <w:style w:type="paragraph" w:customStyle="1" w:styleId="xl76">
    <w:name w:val="xl76"/>
    <w:basedOn w:val="a"/>
    <w:rsid w:val="005F546C"/>
    <w:pPr>
      <w:pBdr>
        <w:left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17">
    <w:name w:val="Абзац списка1"/>
    <w:basedOn w:val="a"/>
    <w:qFormat/>
    <w:rsid w:val="005F546C"/>
    <w:pPr>
      <w:spacing w:after="200" w:line="276" w:lineRule="auto"/>
      <w:ind w:left="720" w:firstLine="0"/>
      <w:jc w:val="left"/>
    </w:pPr>
    <w:rPr>
      <w:rFonts w:ascii="Calibri" w:hAnsi="Calibri"/>
      <w:sz w:val="22"/>
      <w:szCs w:val="22"/>
      <w:lang w:eastAsia="en-US"/>
    </w:rPr>
  </w:style>
  <w:style w:type="paragraph" w:customStyle="1" w:styleId="18">
    <w:name w:val="Текст выноски1"/>
    <w:basedOn w:val="a"/>
    <w:semiHidden/>
    <w:unhideWhenUsed/>
    <w:rsid w:val="005F546C"/>
    <w:pPr>
      <w:ind w:firstLine="0"/>
      <w:jc w:val="left"/>
    </w:pPr>
    <w:rPr>
      <w:rFonts w:ascii="Tahoma" w:hAnsi="Tahoma" w:cs="Tahoma"/>
      <w:sz w:val="16"/>
      <w:szCs w:val="16"/>
      <w:lang w:eastAsia="en-US"/>
    </w:rPr>
  </w:style>
  <w:style w:type="paragraph" w:customStyle="1" w:styleId="xl70">
    <w:name w:val="xl70"/>
    <w:basedOn w:val="a"/>
    <w:rsid w:val="005F546C"/>
    <w:pPr>
      <w:pBdr>
        <w:left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80">
    <w:name w:val="xl80"/>
    <w:basedOn w:val="a"/>
    <w:rsid w:val="005F546C"/>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0"/>
      <w:jc w:val="left"/>
    </w:pPr>
    <w:rPr>
      <w:color w:val="000000"/>
      <w:szCs w:val="24"/>
    </w:rPr>
  </w:style>
  <w:style w:type="paragraph" w:customStyle="1" w:styleId="xl81">
    <w:name w:val="xl81"/>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color w:val="000000"/>
      <w:szCs w:val="24"/>
    </w:rPr>
  </w:style>
  <w:style w:type="paragraph" w:customStyle="1" w:styleId="xl82">
    <w:name w:val="xl82"/>
    <w:basedOn w:val="a"/>
    <w:rsid w:val="005F546C"/>
    <w:pPr>
      <w:spacing w:before="100" w:beforeAutospacing="1" w:after="100" w:afterAutospacing="1"/>
      <w:ind w:firstLine="0"/>
      <w:jc w:val="left"/>
    </w:pPr>
    <w:rPr>
      <w:szCs w:val="24"/>
    </w:rPr>
  </w:style>
  <w:style w:type="paragraph" w:customStyle="1" w:styleId="xl87">
    <w:name w:val="xl87"/>
    <w:basedOn w:val="a"/>
    <w:rsid w:val="005F546C"/>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88">
    <w:name w:val="xl88"/>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xl89">
    <w:name w:val="xl89"/>
    <w:basedOn w:val="a"/>
    <w:rsid w:val="005F546C"/>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0"/>
      <w:jc w:val="center"/>
    </w:pPr>
    <w:rPr>
      <w:color w:val="000000"/>
      <w:szCs w:val="24"/>
    </w:rPr>
  </w:style>
  <w:style w:type="paragraph" w:customStyle="1" w:styleId="xl90">
    <w:name w:val="xl90"/>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xl92">
    <w:name w:val="xl92"/>
    <w:basedOn w:val="a"/>
    <w:rsid w:val="005F546C"/>
    <w:pPr>
      <w:spacing w:before="100" w:beforeAutospacing="1" w:after="100" w:afterAutospacing="1"/>
      <w:ind w:firstLine="0"/>
      <w:jc w:val="right"/>
    </w:pPr>
    <w:rPr>
      <w:color w:val="000000"/>
      <w:szCs w:val="24"/>
    </w:rPr>
  </w:style>
  <w:style w:type="paragraph" w:customStyle="1" w:styleId="xl93">
    <w:name w:val="xl93"/>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rFonts w:ascii="Arial" w:hAnsi="Arial" w:cs="Arial"/>
      <w:color w:val="000000"/>
      <w:sz w:val="20"/>
    </w:rPr>
  </w:style>
  <w:style w:type="paragraph" w:customStyle="1" w:styleId="xl94">
    <w:name w:val="xl94"/>
    <w:basedOn w:val="a"/>
    <w:rsid w:val="005F546C"/>
    <w:pPr>
      <w:pBdr>
        <w:top w:val="single" w:sz="4" w:space="0" w:color="000000"/>
        <w:left w:val="single" w:sz="4" w:space="0" w:color="000000"/>
        <w:bottom w:val="single" w:sz="4" w:space="0" w:color="000000"/>
        <w:right w:val="single" w:sz="4" w:space="0" w:color="000000"/>
      </w:pBdr>
      <w:shd w:val="clear" w:color="000000" w:fill="C0C0C0"/>
      <w:spacing w:before="100" w:beforeAutospacing="1" w:after="100" w:afterAutospacing="1"/>
      <w:ind w:firstLine="0"/>
      <w:jc w:val="left"/>
      <w:textAlignment w:val="top"/>
    </w:pPr>
    <w:rPr>
      <w:color w:val="000000"/>
      <w:szCs w:val="24"/>
    </w:rPr>
  </w:style>
  <w:style w:type="paragraph" w:customStyle="1" w:styleId="xl95">
    <w:name w:val="xl95"/>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textAlignment w:val="top"/>
    </w:pPr>
    <w:rPr>
      <w:color w:val="000000"/>
      <w:szCs w:val="24"/>
    </w:rPr>
  </w:style>
  <w:style w:type="paragraph" w:customStyle="1" w:styleId="xl96">
    <w:name w:val="xl96"/>
    <w:basedOn w:val="a"/>
    <w:rsid w:val="005F546C"/>
    <w:pPr>
      <w:spacing w:before="100" w:beforeAutospacing="1" w:after="100" w:afterAutospacing="1"/>
      <w:ind w:firstLine="0"/>
      <w:jc w:val="left"/>
      <w:textAlignment w:val="top"/>
    </w:pPr>
    <w:rPr>
      <w:szCs w:val="24"/>
    </w:rPr>
  </w:style>
  <w:style w:type="paragraph" w:customStyle="1" w:styleId="xl97">
    <w:name w:val="xl97"/>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left"/>
    </w:pPr>
    <w:rPr>
      <w:color w:val="000000"/>
      <w:szCs w:val="24"/>
    </w:rPr>
  </w:style>
  <w:style w:type="paragraph" w:customStyle="1" w:styleId="xl98">
    <w:name w:val="xl98"/>
    <w:basedOn w:val="a"/>
    <w:rsid w:val="005F546C"/>
    <w:pPr>
      <w:pBdr>
        <w:top w:val="single" w:sz="4" w:space="0" w:color="C0C0C0"/>
        <w:left w:val="single" w:sz="4" w:space="0" w:color="C0C0C0"/>
        <w:bottom w:val="single" w:sz="4" w:space="0" w:color="C0C0C0"/>
        <w:right w:val="single" w:sz="4" w:space="0" w:color="C0C0C0"/>
      </w:pBdr>
      <w:spacing w:before="100" w:beforeAutospacing="1" w:after="100" w:afterAutospacing="1"/>
      <w:ind w:firstLine="0"/>
      <w:jc w:val="right"/>
    </w:pPr>
    <w:rPr>
      <w:color w:val="000000"/>
      <w:szCs w:val="24"/>
    </w:rPr>
  </w:style>
  <w:style w:type="paragraph" w:customStyle="1" w:styleId="font5">
    <w:name w:val="font5"/>
    <w:basedOn w:val="a"/>
    <w:rsid w:val="005F546C"/>
    <w:pPr>
      <w:spacing w:before="100" w:beforeAutospacing="1" w:after="100" w:afterAutospacing="1"/>
      <w:ind w:firstLine="0"/>
      <w:jc w:val="left"/>
    </w:pPr>
    <w:rPr>
      <w:rFonts w:ascii="Calibri" w:hAnsi="Calibri"/>
      <w:color w:val="000000"/>
      <w:sz w:val="22"/>
      <w:szCs w:val="22"/>
    </w:rPr>
  </w:style>
  <w:style w:type="paragraph" w:customStyle="1" w:styleId="font6">
    <w:name w:val="font6"/>
    <w:basedOn w:val="a"/>
    <w:rsid w:val="005F546C"/>
    <w:pPr>
      <w:spacing w:before="100" w:beforeAutospacing="1" w:after="100" w:afterAutospacing="1"/>
      <w:ind w:firstLine="0"/>
      <w:jc w:val="left"/>
    </w:pPr>
    <w:rPr>
      <w:rFonts w:ascii="Calibri" w:hAnsi="Calibri"/>
      <w:b/>
      <w:bCs/>
      <w:color w:val="000000"/>
      <w:sz w:val="22"/>
      <w:szCs w:val="22"/>
    </w:rPr>
  </w:style>
  <w:style w:type="character" w:customStyle="1" w:styleId="34">
    <w:name w:val="Заголовок 3 Знак"/>
    <w:basedOn w:val="a0"/>
    <w:rsid w:val="005F546C"/>
    <w:rPr>
      <w:rFonts w:ascii="Times New Roman" w:hAnsi="Times New Roman" w:cs="Times New Roman"/>
      <w:b/>
      <w:sz w:val="20"/>
      <w:szCs w:val="20"/>
      <w:lang w:eastAsia="ru-RU"/>
    </w:rPr>
  </w:style>
  <w:style w:type="character" w:customStyle="1" w:styleId="42">
    <w:name w:val="Заголовок 4 Знак"/>
    <w:basedOn w:val="a0"/>
    <w:uiPriority w:val="9"/>
    <w:rsid w:val="005F546C"/>
    <w:rPr>
      <w:rFonts w:ascii="Times New Roman" w:hAnsi="Times New Roman" w:cs="Times New Roman"/>
      <w:b/>
      <w:sz w:val="20"/>
      <w:szCs w:val="20"/>
      <w:lang w:eastAsia="ru-RU"/>
    </w:rPr>
  </w:style>
  <w:style w:type="character" w:customStyle="1" w:styleId="52">
    <w:name w:val="Заголовок 5 Знак"/>
    <w:basedOn w:val="a0"/>
    <w:rsid w:val="005F546C"/>
    <w:rPr>
      <w:rFonts w:ascii="Times New Roman" w:hAnsi="Times New Roman" w:cs="Times New Roman"/>
      <w:sz w:val="20"/>
      <w:szCs w:val="20"/>
      <w:lang w:eastAsia="ru-RU"/>
    </w:rPr>
  </w:style>
  <w:style w:type="character" w:customStyle="1" w:styleId="62">
    <w:name w:val="Заголовок 6 Знак"/>
    <w:basedOn w:val="a0"/>
    <w:rsid w:val="005F546C"/>
    <w:rPr>
      <w:rFonts w:ascii="Times New Roman" w:hAnsi="Times New Roman" w:cs="Times New Roman"/>
      <w:b/>
      <w:caps/>
      <w:sz w:val="20"/>
      <w:szCs w:val="20"/>
      <w:lang w:eastAsia="ru-RU"/>
    </w:rPr>
  </w:style>
  <w:style w:type="character" w:customStyle="1" w:styleId="73">
    <w:name w:val="Заголовок 7 Знак"/>
    <w:basedOn w:val="a0"/>
    <w:rsid w:val="005F546C"/>
    <w:rPr>
      <w:rFonts w:ascii="Times New Roman" w:hAnsi="Times New Roman" w:cs="Times New Roman"/>
      <w:sz w:val="20"/>
      <w:szCs w:val="20"/>
      <w:lang w:eastAsia="ru-RU"/>
    </w:rPr>
  </w:style>
  <w:style w:type="character" w:customStyle="1" w:styleId="82">
    <w:name w:val="Заголовок 8 Знак"/>
    <w:basedOn w:val="a0"/>
    <w:rsid w:val="005F546C"/>
    <w:rPr>
      <w:rFonts w:ascii="Times New Roman" w:hAnsi="Times New Roman" w:cs="Times New Roman"/>
      <w:sz w:val="20"/>
      <w:szCs w:val="20"/>
      <w:lang w:eastAsia="ru-RU"/>
    </w:rPr>
  </w:style>
  <w:style w:type="character" w:customStyle="1" w:styleId="93">
    <w:name w:val="Заголовок 9 Знак"/>
    <w:basedOn w:val="a0"/>
    <w:rsid w:val="005F546C"/>
    <w:rPr>
      <w:rFonts w:ascii="Times New Roman" w:hAnsi="Times New Roman" w:cs="Times New Roman"/>
      <w:b/>
      <w:sz w:val="20"/>
      <w:szCs w:val="20"/>
      <w:lang w:val="en-US" w:eastAsia="ru-RU"/>
    </w:rPr>
  </w:style>
  <w:style w:type="character" w:customStyle="1" w:styleId="35">
    <w:name w:val="Основной текст с отступом 3 Знак"/>
    <w:basedOn w:val="a0"/>
    <w:semiHidden/>
    <w:rsid w:val="005F546C"/>
    <w:rPr>
      <w:rFonts w:ascii="Times New Roman" w:hAnsi="Times New Roman" w:cs="Times New Roman"/>
      <w:sz w:val="20"/>
      <w:szCs w:val="20"/>
      <w:lang w:eastAsia="ru-RU"/>
    </w:rPr>
  </w:style>
  <w:style w:type="character" w:customStyle="1" w:styleId="afc">
    <w:name w:val="Основной текст Знак"/>
    <w:basedOn w:val="a0"/>
    <w:semiHidden/>
    <w:rsid w:val="005F546C"/>
    <w:rPr>
      <w:rFonts w:ascii="Times New Roman" w:hAnsi="Times New Roman" w:cs="Times New Roman"/>
      <w:b/>
      <w:sz w:val="20"/>
      <w:szCs w:val="20"/>
      <w:lang w:eastAsia="ru-RU"/>
    </w:rPr>
  </w:style>
  <w:style w:type="character" w:customStyle="1" w:styleId="afd">
    <w:name w:val="Текст Знак"/>
    <w:basedOn w:val="a0"/>
    <w:semiHidden/>
    <w:rsid w:val="005F546C"/>
    <w:rPr>
      <w:rFonts w:ascii="Courier New" w:hAnsi="Courier New" w:cs="Times New Roman"/>
      <w:sz w:val="20"/>
      <w:szCs w:val="20"/>
      <w:lang w:eastAsia="ru-RU"/>
    </w:rPr>
  </w:style>
  <w:style w:type="character" w:customStyle="1" w:styleId="36">
    <w:name w:val="Основной текст 3 Знак"/>
    <w:basedOn w:val="a0"/>
    <w:semiHidden/>
    <w:rsid w:val="005F546C"/>
    <w:rPr>
      <w:rFonts w:ascii="Times New Roman" w:hAnsi="Times New Roman" w:cs="Times New Roman"/>
      <w:b/>
      <w:sz w:val="20"/>
      <w:szCs w:val="20"/>
      <w:lang w:eastAsia="ru-RU"/>
    </w:rPr>
  </w:style>
  <w:style w:type="character" w:customStyle="1" w:styleId="afe">
    <w:name w:val="Текст сноски Знак"/>
    <w:basedOn w:val="a0"/>
    <w:semiHidden/>
    <w:rsid w:val="005F546C"/>
    <w:rPr>
      <w:rFonts w:ascii="Times New Roman" w:hAnsi="Times New Roman" w:cs="Times New Roman"/>
      <w:sz w:val="20"/>
      <w:szCs w:val="20"/>
      <w:lang w:eastAsia="ru-RU"/>
    </w:rPr>
  </w:style>
  <w:style w:type="paragraph" w:customStyle="1" w:styleId="312">
    <w:name w:val="Заголовок 31"/>
    <w:basedOn w:val="a"/>
    <w:rsid w:val="000878C2"/>
    <w:pPr>
      <w:ind w:firstLine="0"/>
      <w:jc w:val="left"/>
      <w:outlineLvl w:val="3"/>
    </w:pPr>
    <w:rPr>
      <w:b/>
      <w:bCs/>
      <w:color w:val="FFFFFF"/>
      <w:sz w:val="20"/>
    </w:rPr>
  </w:style>
  <w:style w:type="paragraph" w:customStyle="1" w:styleId="220">
    <w:name w:val="Заголовок 22"/>
    <w:basedOn w:val="a"/>
    <w:rsid w:val="000878C2"/>
    <w:pPr>
      <w:spacing w:before="100" w:beforeAutospacing="1" w:after="100" w:afterAutospacing="1"/>
      <w:ind w:firstLine="0"/>
      <w:jc w:val="left"/>
      <w:outlineLvl w:val="2"/>
    </w:pPr>
    <w:rPr>
      <w:b/>
      <w:bCs/>
      <w:color w:val="888888"/>
      <w:spacing w:val="-15"/>
      <w:sz w:val="31"/>
      <w:szCs w:val="31"/>
    </w:rPr>
  </w:style>
  <w:style w:type="paragraph" w:customStyle="1" w:styleId="320">
    <w:name w:val="Заголовок 32"/>
    <w:basedOn w:val="a"/>
    <w:rsid w:val="000878C2"/>
    <w:pPr>
      <w:spacing w:before="150" w:after="45"/>
      <w:ind w:right="225" w:firstLine="0"/>
      <w:jc w:val="left"/>
      <w:outlineLvl w:val="3"/>
    </w:pPr>
    <w:rPr>
      <w:b/>
      <w:bCs/>
      <w:sz w:val="26"/>
      <w:szCs w:val="26"/>
    </w:rPr>
  </w:style>
  <w:style w:type="paragraph" w:styleId="z-">
    <w:name w:val="HTML Top of Form"/>
    <w:basedOn w:val="a"/>
    <w:next w:val="a"/>
    <w:link w:val="z-0"/>
    <w:hidden/>
    <w:uiPriority w:val="99"/>
    <w:rsid w:val="000878C2"/>
    <w:pPr>
      <w:pBdr>
        <w:bottom w:val="single" w:sz="6" w:space="1" w:color="auto"/>
      </w:pBdr>
      <w:ind w:firstLine="0"/>
      <w:jc w:val="center"/>
    </w:pPr>
    <w:rPr>
      <w:rFonts w:ascii="Arial" w:hAnsi="Arial" w:cs="Arial"/>
      <w:vanish/>
      <w:sz w:val="16"/>
      <w:szCs w:val="16"/>
    </w:rPr>
  </w:style>
  <w:style w:type="character" w:customStyle="1" w:styleId="z-0">
    <w:name w:val="z-Начало формы Знак"/>
    <w:basedOn w:val="a0"/>
    <w:link w:val="z-"/>
    <w:uiPriority w:val="99"/>
    <w:locked/>
    <w:rsid w:val="000878C2"/>
    <w:rPr>
      <w:rFonts w:ascii="Arial" w:hAnsi="Arial" w:cs="Arial"/>
      <w:vanish/>
      <w:sz w:val="16"/>
      <w:szCs w:val="16"/>
    </w:rPr>
  </w:style>
  <w:style w:type="paragraph" w:styleId="z-1">
    <w:name w:val="HTML Bottom of Form"/>
    <w:basedOn w:val="a"/>
    <w:next w:val="a"/>
    <w:link w:val="z-2"/>
    <w:hidden/>
    <w:uiPriority w:val="99"/>
    <w:rsid w:val="000878C2"/>
    <w:pPr>
      <w:pBdr>
        <w:top w:val="single" w:sz="6" w:space="1" w:color="auto"/>
      </w:pBdr>
      <w:ind w:firstLine="0"/>
      <w:jc w:val="center"/>
    </w:pPr>
    <w:rPr>
      <w:rFonts w:ascii="Arial" w:hAnsi="Arial" w:cs="Arial"/>
      <w:vanish/>
      <w:sz w:val="16"/>
      <w:szCs w:val="16"/>
    </w:rPr>
  </w:style>
  <w:style w:type="character" w:customStyle="1" w:styleId="z-2">
    <w:name w:val="z-Конец формы Знак"/>
    <w:basedOn w:val="a0"/>
    <w:link w:val="z-1"/>
    <w:uiPriority w:val="99"/>
    <w:locked/>
    <w:rsid w:val="000878C2"/>
    <w:rPr>
      <w:rFonts w:ascii="Arial" w:hAnsi="Arial" w:cs="Arial"/>
      <w:vanish/>
      <w:sz w:val="16"/>
      <w:szCs w:val="16"/>
    </w:rPr>
  </w:style>
  <w:style w:type="character" w:styleId="aff">
    <w:name w:val="Strong"/>
    <w:basedOn w:val="a0"/>
    <w:uiPriority w:val="22"/>
    <w:qFormat/>
    <w:rsid w:val="000878C2"/>
    <w:rPr>
      <w:rFonts w:cs="Times New Roman"/>
      <w:b/>
      <w:bCs/>
    </w:rPr>
  </w:style>
  <w:style w:type="character" w:customStyle="1" w:styleId="19">
    <w:name w:val="Гиперссылка1"/>
    <w:basedOn w:val="a0"/>
    <w:rsid w:val="000878C2"/>
    <w:rPr>
      <w:rFonts w:cs="Times New Roman"/>
      <w:b/>
      <w:bCs/>
      <w:color w:val="017917"/>
      <w:u w:val="none"/>
      <w:effect w:val="none"/>
    </w:rPr>
  </w:style>
  <w:style w:type="character" w:customStyle="1" w:styleId="26">
    <w:name w:val="Гиперссылка2"/>
    <w:basedOn w:val="a0"/>
    <w:rsid w:val="000878C2"/>
    <w:rPr>
      <w:rFonts w:cs="Times New Roman"/>
      <w:color w:val="FFFFFF"/>
      <w:u w:val="none"/>
      <w:effect w:val="none"/>
    </w:rPr>
  </w:style>
  <w:style w:type="paragraph" w:customStyle="1" w:styleId="memosubhard1">
    <w:name w:val="memosubhard1"/>
    <w:basedOn w:val="a"/>
    <w:rsid w:val="000878C2"/>
    <w:pPr>
      <w:spacing w:before="120" w:after="120"/>
      <w:ind w:right="225" w:firstLine="0"/>
    </w:pPr>
    <w:rPr>
      <w:rFonts w:ascii="Verdana" w:hAnsi="Verdana"/>
      <w:b/>
      <w:bCs/>
      <w:color w:val="000000"/>
      <w:sz w:val="18"/>
      <w:szCs w:val="18"/>
    </w:rPr>
  </w:style>
  <w:style w:type="paragraph" w:customStyle="1" w:styleId="memotext1">
    <w:name w:val="memotext1"/>
    <w:basedOn w:val="a"/>
    <w:rsid w:val="000878C2"/>
    <w:pPr>
      <w:spacing w:before="120" w:after="120"/>
      <w:ind w:right="225" w:firstLine="0"/>
    </w:pPr>
    <w:rPr>
      <w:rFonts w:ascii="Verdana" w:hAnsi="Verdana"/>
      <w:color w:val="000000"/>
      <w:sz w:val="18"/>
      <w:szCs w:val="18"/>
    </w:rPr>
  </w:style>
  <w:style w:type="character" w:customStyle="1" w:styleId="daterub2">
    <w:name w:val="date_rub2"/>
    <w:basedOn w:val="a0"/>
    <w:rsid w:val="000878C2"/>
    <w:rPr>
      <w:rFonts w:cs="Times New Roman"/>
      <w:color w:val="5A5959"/>
      <w:sz w:val="19"/>
      <w:szCs w:val="19"/>
    </w:rPr>
  </w:style>
  <w:style w:type="character" w:customStyle="1" w:styleId="37">
    <w:name w:val="Гиперссылка3"/>
    <w:basedOn w:val="a0"/>
    <w:rsid w:val="000878C2"/>
    <w:rPr>
      <w:rFonts w:cs="Times New Roman"/>
      <w:b/>
      <w:bCs/>
      <w:color w:val="017917"/>
      <w:u w:val="none"/>
      <w:effect w:val="none"/>
    </w:rPr>
  </w:style>
  <w:style w:type="paragraph" w:customStyle="1" w:styleId="38">
    <w:name w:val="Обычный (веб)3"/>
    <w:basedOn w:val="a"/>
    <w:rsid w:val="000878C2"/>
    <w:pPr>
      <w:spacing w:before="75" w:after="75"/>
      <w:ind w:firstLine="0"/>
      <w:jc w:val="left"/>
    </w:pPr>
    <w:rPr>
      <w:sz w:val="22"/>
      <w:szCs w:val="22"/>
    </w:rPr>
  </w:style>
  <w:style w:type="character" w:customStyle="1" w:styleId="43">
    <w:name w:val="Гиперссылка4"/>
    <w:basedOn w:val="a0"/>
    <w:rsid w:val="000878C2"/>
    <w:rPr>
      <w:rFonts w:cs="Times New Roman"/>
      <w:color w:val="000000"/>
      <w:u w:val="none"/>
      <w:effect w:val="none"/>
    </w:rPr>
  </w:style>
  <w:style w:type="paragraph" w:customStyle="1" w:styleId="aff0">
    <w:name w:val="Знак Знак"/>
    <w:basedOn w:val="a"/>
    <w:rsid w:val="000878C2"/>
    <w:pPr>
      <w:spacing w:before="100" w:beforeAutospacing="1" w:after="100" w:afterAutospacing="1"/>
      <w:ind w:firstLine="0"/>
    </w:pPr>
    <w:rPr>
      <w:rFonts w:ascii="Tahoma" w:hAnsi="Tahoma"/>
      <w:sz w:val="20"/>
      <w:lang w:val="en-US" w:eastAsia="en-US"/>
    </w:rPr>
  </w:style>
  <w:style w:type="paragraph" w:styleId="HTML">
    <w:name w:val="HTML Preformatted"/>
    <w:basedOn w:val="a"/>
    <w:link w:val="HTML0"/>
    <w:uiPriority w:val="99"/>
    <w:semiHidden/>
    <w:rsid w:val="000878C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left"/>
    </w:pPr>
    <w:rPr>
      <w:rFonts w:ascii="Courier New" w:hAnsi="Courier New" w:cs="Courier New"/>
      <w:sz w:val="20"/>
    </w:rPr>
  </w:style>
  <w:style w:type="character" w:customStyle="1" w:styleId="HTML0">
    <w:name w:val="Стандартный HTML Знак"/>
    <w:basedOn w:val="a0"/>
    <w:link w:val="HTML"/>
    <w:uiPriority w:val="99"/>
    <w:semiHidden/>
    <w:locked/>
    <w:rsid w:val="000878C2"/>
    <w:rPr>
      <w:rFonts w:ascii="Courier New" w:hAnsi="Courier New" w:cs="Courier New"/>
    </w:rPr>
  </w:style>
  <w:style w:type="paragraph" w:customStyle="1" w:styleId="consnormal">
    <w:name w:val="consnormal"/>
    <w:basedOn w:val="a"/>
    <w:rsid w:val="000878C2"/>
    <w:pPr>
      <w:spacing w:before="100" w:beforeAutospacing="1" w:after="100" w:afterAutospacing="1"/>
      <w:ind w:firstLine="0"/>
      <w:jc w:val="left"/>
    </w:pPr>
    <w:rPr>
      <w:szCs w:val="24"/>
    </w:rPr>
  </w:style>
  <w:style w:type="paragraph" w:customStyle="1" w:styleId="textb">
    <w:name w:val="textb"/>
    <w:basedOn w:val="a"/>
    <w:rsid w:val="000878C2"/>
    <w:pPr>
      <w:ind w:firstLine="0"/>
      <w:jc w:val="left"/>
    </w:pPr>
    <w:rPr>
      <w:rFonts w:ascii="Arial" w:hAnsi="Arial" w:cs="Arial"/>
      <w:b/>
      <w:bCs/>
      <w:sz w:val="22"/>
      <w:szCs w:val="22"/>
    </w:rPr>
  </w:style>
  <w:style w:type="paragraph" w:customStyle="1" w:styleId="aff1">
    <w:name w:val="Знак"/>
    <w:basedOn w:val="a"/>
    <w:rsid w:val="001364A6"/>
    <w:pPr>
      <w:spacing w:after="160" w:line="240" w:lineRule="exact"/>
      <w:ind w:firstLine="0"/>
      <w:jc w:val="left"/>
    </w:pPr>
    <w:rPr>
      <w:rFonts w:ascii="Verdana" w:hAnsi="Verdana"/>
      <w:sz w:val="20"/>
      <w:lang w:val="en-US" w:eastAsia="en-US"/>
    </w:rPr>
  </w:style>
  <w:style w:type="paragraph" w:styleId="aff2">
    <w:name w:val="endnote text"/>
    <w:basedOn w:val="a"/>
    <w:link w:val="aff3"/>
    <w:uiPriority w:val="99"/>
    <w:unhideWhenUsed/>
    <w:rsid w:val="00594F81"/>
    <w:rPr>
      <w:sz w:val="20"/>
    </w:rPr>
  </w:style>
  <w:style w:type="character" w:customStyle="1" w:styleId="aff3">
    <w:name w:val="Текст концевой сноски Знак"/>
    <w:basedOn w:val="a0"/>
    <w:link w:val="aff2"/>
    <w:uiPriority w:val="99"/>
    <w:locked/>
    <w:rsid w:val="00594F81"/>
    <w:rPr>
      <w:rFonts w:cs="Times New Roman"/>
    </w:rPr>
  </w:style>
  <w:style w:type="character" w:styleId="aff4">
    <w:name w:val="endnote reference"/>
    <w:basedOn w:val="a0"/>
    <w:uiPriority w:val="99"/>
    <w:semiHidden/>
    <w:unhideWhenUsed/>
    <w:rsid w:val="00594F81"/>
    <w:rPr>
      <w:rFonts w:cs="Times New Roman"/>
      <w:vertAlign w:val="superscript"/>
    </w:rPr>
  </w:style>
  <w:style w:type="table" w:styleId="1a">
    <w:name w:val="Table Grid 1"/>
    <w:basedOn w:val="a1"/>
    <w:uiPriority w:val="99"/>
    <w:rsid w:val="00BA1306"/>
    <w:pPr>
      <w:jc w:val="center"/>
    </w:pPr>
    <w:rPr>
      <w:sz w:val="24"/>
      <w:szCs w:val="24"/>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85" w:type="dxa"/>
        <w:left w:w="108" w:type="dxa"/>
        <w:bottom w:w="85" w:type="dxa"/>
        <w:right w:w="108" w:type="dxa"/>
      </w:tblCellMar>
    </w:tblPr>
    <w:tblStylePr w:type="firstRow">
      <w:pPr>
        <w:keepNext/>
        <w:keepLines/>
        <w:spacing w:beforeLines="0" w:beforeAutospacing="0" w:afterLines="0" w:afterAutospacing="0"/>
        <w:ind w:firstLineChars="0" w:firstLine="0"/>
        <w:outlineLvl w:val="9"/>
      </w:pPr>
      <w:rPr>
        <w:rFonts w:ascii="Times New Roman" w:hAnsi="Times New Roman" w:cs="Times New Roman"/>
        <w:b/>
        <w:i w:val="0"/>
        <w:sz w:val="24"/>
        <w:szCs w:val="24"/>
      </w:rPr>
      <w:tblPr/>
      <w:trPr>
        <w:tblHeader/>
      </w:trPr>
      <w:tcPr>
        <w:tcBorders>
          <w:top w:val="single" w:sz="6" w:space="0" w:color="auto"/>
          <w:left w:val="single" w:sz="6" w:space="0" w:color="auto"/>
          <w:bottom w:val="single" w:sz="6" w:space="0" w:color="auto"/>
          <w:right w:val="single" w:sz="6" w:space="0" w:color="auto"/>
          <w:insideH w:val="single" w:sz="8" w:space="0" w:color="auto"/>
          <w:insideV w:val="single" w:sz="8" w:space="0" w:color="auto"/>
          <w:tl2br w:val="nil"/>
          <w:tr2bl w:val="nil"/>
        </w:tcBorders>
      </w:tcPr>
    </w:tblStylePr>
    <w:tblStylePr w:type="lastRow">
      <w:rPr>
        <w:rFonts w:cs="Times New Roman"/>
        <w:b w:val="0"/>
        <w:i w:val="0"/>
        <w:iCs/>
      </w:rPr>
      <w:tblPr/>
      <w:tcPr>
        <w:tcBorders>
          <w:tl2br w:val="none" w:sz="0" w:space="0" w:color="auto"/>
          <w:tr2bl w:val="none" w:sz="0" w:space="0" w:color="auto"/>
        </w:tcBorders>
      </w:tcPr>
    </w:tblStylePr>
    <w:tblStylePr w:type="firstCol">
      <w:pPr>
        <w:jc w:val="left"/>
      </w:pPr>
      <w:rPr>
        <w:rFonts w:cs="Times New Roman"/>
      </w:rPr>
    </w:tblStylePr>
    <w:tblStylePr w:type="lastCol">
      <w:rPr>
        <w:rFonts w:cs="Times New Roman"/>
        <w:iCs/>
      </w:rPr>
      <w:tblPr/>
      <w:tcPr>
        <w:tcBorders>
          <w:tl2br w:val="none" w:sz="0" w:space="0" w:color="auto"/>
          <w:tr2bl w:val="none" w:sz="0" w:space="0" w:color="auto"/>
        </w:tcBorders>
      </w:tcPr>
    </w:tblStylePr>
  </w:style>
  <w:style w:type="paragraph" w:customStyle="1" w:styleId="121">
    <w:name w:val="Стиль12"/>
    <w:basedOn w:val="a"/>
    <w:rsid w:val="00FF387C"/>
    <w:pPr>
      <w:keepNext/>
      <w:keepLines/>
      <w:spacing w:before="200" w:after="120"/>
      <w:ind w:left="720" w:hanging="601"/>
      <w:outlineLvl w:val="2"/>
    </w:pPr>
    <w:rPr>
      <w:rFonts w:ascii="Arial" w:hAnsi="Arial"/>
      <w:b/>
      <w:bCs/>
      <w:szCs w:val="24"/>
    </w:rPr>
  </w:style>
  <w:style w:type="paragraph" w:customStyle="1" w:styleId="13">
    <w:name w:val="Стиль13"/>
    <w:basedOn w:val="3"/>
    <w:rsid w:val="00FF387C"/>
    <w:pPr>
      <w:keepLines/>
      <w:numPr>
        <w:numId w:val="4"/>
      </w:numPr>
      <w:spacing w:before="200"/>
      <w:jc w:val="both"/>
    </w:pPr>
    <w:rPr>
      <w:bCs/>
    </w:rPr>
  </w:style>
  <w:style w:type="paragraph" w:styleId="aff5">
    <w:name w:val="Signature"/>
    <w:basedOn w:val="a"/>
    <w:link w:val="aff6"/>
    <w:uiPriority w:val="99"/>
    <w:rsid w:val="004943E9"/>
    <w:pPr>
      <w:ind w:firstLine="0"/>
    </w:pPr>
    <w:rPr>
      <w:rFonts w:ascii="Times New Roman CYR" w:hAnsi="Times New Roman CYR"/>
    </w:rPr>
  </w:style>
  <w:style w:type="character" w:customStyle="1" w:styleId="aff6">
    <w:name w:val="Подпись Знак"/>
    <w:basedOn w:val="a0"/>
    <w:link w:val="aff5"/>
    <w:uiPriority w:val="99"/>
    <w:locked/>
    <w:rsid w:val="004943E9"/>
    <w:rPr>
      <w:rFonts w:ascii="Times New Roman CYR" w:hAnsi="Times New Roman CYR" w:cs="Times New Roman"/>
      <w:sz w:val="28"/>
    </w:rPr>
  </w:style>
  <w:style w:type="paragraph" w:styleId="aff7">
    <w:name w:val="Document Map"/>
    <w:basedOn w:val="a"/>
    <w:link w:val="aff8"/>
    <w:unhideWhenUsed/>
    <w:rsid w:val="004943E9"/>
    <w:rPr>
      <w:rFonts w:ascii="Tahoma" w:hAnsi="Tahoma" w:cs="Tahoma"/>
      <w:sz w:val="16"/>
      <w:szCs w:val="16"/>
    </w:rPr>
  </w:style>
  <w:style w:type="character" w:customStyle="1" w:styleId="aff8">
    <w:name w:val="Схема документа Знак"/>
    <w:basedOn w:val="a0"/>
    <w:link w:val="aff7"/>
    <w:uiPriority w:val="99"/>
    <w:locked/>
    <w:rsid w:val="004943E9"/>
    <w:rPr>
      <w:rFonts w:ascii="Tahoma" w:hAnsi="Tahoma" w:cs="Tahoma"/>
      <w:sz w:val="16"/>
      <w:szCs w:val="16"/>
    </w:rPr>
  </w:style>
  <w:style w:type="paragraph" w:customStyle="1" w:styleId="xl91">
    <w:name w:val="xl91"/>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99">
    <w:name w:val="xl99"/>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b/>
      <w:bCs/>
      <w:sz w:val="20"/>
    </w:rPr>
  </w:style>
  <w:style w:type="paragraph" w:customStyle="1" w:styleId="xl100">
    <w:name w:val="xl100"/>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b/>
      <w:bCs/>
      <w:sz w:val="20"/>
    </w:rPr>
  </w:style>
  <w:style w:type="paragraph" w:customStyle="1" w:styleId="xl101">
    <w:name w:val="xl101"/>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pPr>
    <w:rPr>
      <w:sz w:val="20"/>
    </w:rPr>
  </w:style>
  <w:style w:type="paragraph" w:customStyle="1" w:styleId="xl102">
    <w:name w:val="xl102"/>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03">
    <w:name w:val="xl103"/>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04">
    <w:name w:val="xl104"/>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05">
    <w:name w:val="xl105"/>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b/>
      <w:bCs/>
      <w:sz w:val="20"/>
    </w:rPr>
  </w:style>
  <w:style w:type="paragraph" w:customStyle="1" w:styleId="xl106">
    <w:name w:val="xl106"/>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b/>
      <w:bCs/>
      <w:sz w:val="20"/>
    </w:rPr>
  </w:style>
  <w:style w:type="paragraph" w:customStyle="1" w:styleId="xl107">
    <w:name w:val="xl107"/>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b/>
      <w:bCs/>
      <w:sz w:val="20"/>
    </w:rPr>
  </w:style>
  <w:style w:type="paragraph" w:customStyle="1" w:styleId="xl108">
    <w:name w:val="xl108"/>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b/>
      <w:bCs/>
      <w:sz w:val="20"/>
    </w:rPr>
  </w:style>
  <w:style w:type="paragraph" w:customStyle="1" w:styleId="xl109">
    <w:name w:val="xl109"/>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b/>
      <w:bCs/>
      <w:sz w:val="20"/>
    </w:rPr>
  </w:style>
  <w:style w:type="paragraph" w:customStyle="1" w:styleId="xl110">
    <w:name w:val="xl110"/>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b/>
      <w:bCs/>
      <w:sz w:val="20"/>
    </w:rPr>
  </w:style>
  <w:style w:type="paragraph" w:customStyle="1" w:styleId="xl111">
    <w:name w:val="xl111"/>
    <w:basedOn w:val="a"/>
    <w:rsid w:val="00E92E62"/>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b/>
      <w:bCs/>
      <w:sz w:val="20"/>
    </w:rPr>
  </w:style>
  <w:style w:type="paragraph" w:styleId="aff9">
    <w:name w:val="No Spacing"/>
    <w:link w:val="affa"/>
    <w:uiPriority w:val="1"/>
    <w:qFormat/>
    <w:rsid w:val="003521DD"/>
    <w:pPr>
      <w:keepNext/>
      <w:ind w:firstLine="709"/>
      <w:jc w:val="both"/>
    </w:pPr>
    <w:rPr>
      <w:bCs/>
      <w:iCs/>
      <w:sz w:val="24"/>
      <w:szCs w:val="24"/>
    </w:rPr>
  </w:style>
  <w:style w:type="character" w:styleId="affb">
    <w:name w:val="Emphasis"/>
    <w:basedOn w:val="a0"/>
    <w:uiPriority w:val="20"/>
    <w:qFormat/>
    <w:rsid w:val="006F2C01"/>
    <w:rPr>
      <w:rFonts w:cs="Times New Roman"/>
      <w:i/>
      <w:iCs/>
    </w:rPr>
  </w:style>
  <w:style w:type="character" w:customStyle="1" w:styleId="1b">
    <w:name w:val="Нижний колонтитул Знак1"/>
    <w:aliases w:val="Знак12 Знак Знак,Знак12 Знак1"/>
    <w:basedOn w:val="a0"/>
    <w:locked/>
    <w:rsid w:val="006F2C01"/>
    <w:rPr>
      <w:rFonts w:ascii="Times New Roman" w:hAnsi="Times New Roman" w:cs="Times New Roman"/>
      <w:sz w:val="22"/>
      <w:szCs w:val="22"/>
      <w:lang w:eastAsia="en-US"/>
    </w:rPr>
  </w:style>
  <w:style w:type="paragraph" w:styleId="affc">
    <w:name w:val="TOC Heading"/>
    <w:basedOn w:val="1"/>
    <w:next w:val="a"/>
    <w:uiPriority w:val="39"/>
    <w:qFormat/>
    <w:rsid w:val="006F2C01"/>
    <w:pPr>
      <w:keepLines/>
      <w:numPr>
        <w:numId w:val="0"/>
      </w:numPr>
      <w:spacing w:before="480" w:after="0" w:line="276" w:lineRule="auto"/>
      <w:outlineLvl w:val="9"/>
    </w:pPr>
    <w:rPr>
      <w:rFonts w:ascii="Cambria" w:hAnsi="Cambria"/>
      <w:bCs/>
      <w:caps/>
      <w:color w:val="365F91"/>
      <w:sz w:val="28"/>
      <w:szCs w:val="28"/>
      <w:lang w:eastAsia="en-US"/>
    </w:rPr>
  </w:style>
  <w:style w:type="character" w:customStyle="1" w:styleId="affd">
    <w:name w:val="Гипертекстовая ссылка"/>
    <w:basedOn w:val="a0"/>
    <w:rsid w:val="006F2C01"/>
    <w:rPr>
      <w:rFonts w:cs="Times New Roman"/>
      <w:color w:val="008000"/>
      <w:u w:val="single"/>
    </w:rPr>
  </w:style>
  <w:style w:type="paragraph" w:customStyle="1" w:styleId="ConsNonformat">
    <w:name w:val="ConsNonformat"/>
    <w:rsid w:val="006F2C01"/>
    <w:pPr>
      <w:widowControl w:val="0"/>
    </w:pPr>
    <w:rPr>
      <w:rFonts w:ascii="Courier New" w:hAnsi="Courier New"/>
    </w:rPr>
  </w:style>
  <w:style w:type="paragraph" w:styleId="affe">
    <w:name w:val="Block Text"/>
    <w:basedOn w:val="a"/>
    <w:uiPriority w:val="99"/>
    <w:semiHidden/>
    <w:rsid w:val="006F2C01"/>
    <w:pPr>
      <w:widowControl w:val="0"/>
      <w:shd w:val="clear" w:color="auto" w:fill="FFFFFF"/>
      <w:autoSpaceDE w:val="0"/>
      <w:autoSpaceDN w:val="0"/>
      <w:adjustRightInd w:val="0"/>
      <w:spacing w:line="310" w:lineRule="exact"/>
      <w:ind w:left="15" w:right="-55" w:firstLine="694"/>
    </w:pPr>
  </w:style>
  <w:style w:type="paragraph" w:customStyle="1" w:styleId="Default">
    <w:name w:val="Default"/>
    <w:rsid w:val="006F2C01"/>
    <w:pPr>
      <w:autoSpaceDE w:val="0"/>
      <w:autoSpaceDN w:val="0"/>
      <w:adjustRightInd w:val="0"/>
    </w:pPr>
    <w:rPr>
      <w:rFonts w:ascii="Arial" w:hAnsi="Arial" w:cs="Arial"/>
      <w:color w:val="000000"/>
      <w:sz w:val="24"/>
      <w:szCs w:val="24"/>
      <w:lang w:eastAsia="en-US"/>
    </w:rPr>
  </w:style>
  <w:style w:type="paragraph" w:customStyle="1" w:styleId="ConsPlusNonformat">
    <w:name w:val="ConsPlusNonformat"/>
    <w:rsid w:val="006F2C01"/>
    <w:pPr>
      <w:widowControl w:val="0"/>
      <w:autoSpaceDE w:val="0"/>
      <w:autoSpaceDN w:val="0"/>
      <w:adjustRightInd w:val="0"/>
    </w:pPr>
    <w:rPr>
      <w:rFonts w:ascii="Courier New" w:hAnsi="Courier New" w:cs="Courier New"/>
    </w:rPr>
  </w:style>
  <w:style w:type="paragraph" w:customStyle="1" w:styleId="ConsPlusTitle">
    <w:name w:val="ConsPlusTitle"/>
    <w:rsid w:val="006F2C01"/>
    <w:pPr>
      <w:widowControl w:val="0"/>
      <w:autoSpaceDE w:val="0"/>
      <w:autoSpaceDN w:val="0"/>
      <w:adjustRightInd w:val="0"/>
    </w:pPr>
    <w:rPr>
      <w:rFonts w:ascii="Arial" w:hAnsi="Arial" w:cs="Arial"/>
      <w:b/>
      <w:bCs/>
    </w:rPr>
  </w:style>
  <w:style w:type="paragraph" w:customStyle="1" w:styleId="ConsPlusCell">
    <w:name w:val="ConsPlusCell"/>
    <w:rsid w:val="006F2C01"/>
    <w:pPr>
      <w:widowControl w:val="0"/>
      <w:autoSpaceDE w:val="0"/>
      <w:autoSpaceDN w:val="0"/>
      <w:adjustRightInd w:val="0"/>
    </w:pPr>
    <w:rPr>
      <w:rFonts w:ascii="Arial" w:hAnsi="Arial" w:cs="Arial"/>
    </w:rPr>
  </w:style>
  <w:style w:type="paragraph" w:customStyle="1" w:styleId="ConsPlusDocList">
    <w:name w:val="ConsPlusDocList"/>
    <w:rsid w:val="006F2C01"/>
    <w:pPr>
      <w:widowControl w:val="0"/>
      <w:autoSpaceDE w:val="0"/>
      <w:autoSpaceDN w:val="0"/>
      <w:adjustRightInd w:val="0"/>
    </w:pPr>
    <w:rPr>
      <w:rFonts w:ascii="Courier New" w:hAnsi="Courier New" w:cs="Courier New"/>
    </w:rPr>
  </w:style>
  <w:style w:type="paragraph" w:customStyle="1" w:styleId="1c">
    <w:name w:val="Стиль1"/>
    <w:basedOn w:val="1"/>
    <w:autoRedefine/>
    <w:rsid w:val="006F2C01"/>
    <w:pPr>
      <w:keepLines/>
      <w:numPr>
        <w:numId w:val="0"/>
      </w:numPr>
      <w:spacing w:before="120" w:after="60"/>
      <w:ind w:left="720"/>
      <w:jc w:val="both"/>
    </w:pPr>
    <w:rPr>
      <w:bCs/>
      <w:caps/>
      <w:szCs w:val="28"/>
    </w:rPr>
  </w:style>
  <w:style w:type="paragraph" w:customStyle="1" w:styleId="27">
    <w:name w:val="Стиль2"/>
    <w:basedOn w:val="1"/>
    <w:autoRedefine/>
    <w:rsid w:val="00094307"/>
    <w:pPr>
      <w:keepLines/>
      <w:ind w:left="431" w:hanging="431"/>
      <w:jc w:val="both"/>
    </w:pPr>
    <w:rPr>
      <w:bCs/>
      <w:szCs w:val="28"/>
    </w:rPr>
  </w:style>
  <w:style w:type="paragraph" w:customStyle="1" w:styleId="39">
    <w:name w:val="Стиль3"/>
    <w:basedOn w:val="2"/>
    <w:autoRedefine/>
    <w:rsid w:val="0045458B"/>
    <w:pPr>
      <w:keepLines/>
      <w:spacing w:before="200" w:after="0"/>
      <w:ind w:left="567" w:hanging="573"/>
      <w:jc w:val="both"/>
    </w:pPr>
    <w:rPr>
      <w:bCs/>
      <w:szCs w:val="24"/>
    </w:rPr>
  </w:style>
  <w:style w:type="paragraph" w:customStyle="1" w:styleId="44">
    <w:name w:val="Стиль4"/>
    <w:basedOn w:val="3"/>
    <w:autoRedefine/>
    <w:rsid w:val="00CE6340"/>
    <w:pPr>
      <w:keepLines/>
      <w:numPr>
        <w:ilvl w:val="0"/>
        <w:numId w:val="0"/>
      </w:numPr>
      <w:ind w:left="1145" w:hanging="720"/>
      <w:jc w:val="both"/>
    </w:pPr>
    <w:rPr>
      <w:bCs/>
    </w:rPr>
  </w:style>
  <w:style w:type="paragraph" w:customStyle="1" w:styleId="53">
    <w:name w:val="Стиль5"/>
    <w:basedOn w:val="a3"/>
    <w:autoRedefine/>
    <w:rsid w:val="006F2C01"/>
    <w:pPr>
      <w:spacing w:after="120"/>
      <w:ind w:left="0" w:firstLine="0"/>
    </w:pPr>
    <w:rPr>
      <w:bCs/>
      <w:sz w:val="24"/>
      <w:szCs w:val="22"/>
      <w:lang w:eastAsia="en-US"/>
    </w:rPr>
  </w:style>
  <w:style w:type="paragraph" w:customStyle="1" w:styleId="63">
    <w:name w:val="Стиль6"/>
    <w:basedOn w:val="3"/>
    <w:autoRedefine/>
    <w:rsid w:val="00CE6340"/>
    <w:pPr>
      <w:keepLines/>
      <w:numPr>
        <w:ilvl w:val="0"/>
        <w:numId w:val="0"/>
      </w:numPr>
      <w:ind w:left="1145" w:hanging="720"/>
      <w:jc w:val="both"/>
    </w:pPr>
    <w:rPr>
      <w:bCs/>
    </w:rPr>
  </w:style>
  <w:style w:type="paragraph" w:customStyle="1" w:styleId="7">
    <w:name w:val="Стиль7"/>
    <w:basedOn w:val="3"/>
    <w:autoRedefine/>
    <w:rsid w:val="006F2C01"/>
    <w:pPr>
      <w:keepLines/>
      <w:numPr>
        <w:numId w:val="7"/>
      </w:numPr>
      <w:spacing w:before="200"/>
      <w:jc w:val="both"/>
    </w:pPr>
    <w:rPr>
      <w:bCs/>
    </w:rPr>
  </w:style>
  <w:style w:type="paragraph" w:customStyle="1" w:styleId="83">
    <w:name w:val="Стиль8"/>
    <w:basedOn w:val="2"/>
    <w:autoRedefine/>
    <w:rsid w:val="002E653D"/>
    <w:pPr>
      <w:keepLines/>
      <w:spacing w:before="200" w:after="0"/>
      <w:ind w:left="567" w:hanging="573"/>
      <w:jc w:val="both"/>
    </w:pPr>
    <w:rPr>
      <w:bCs/>
      <w:szCs w:val="24"/>
    </w:rPr>
  </w:style>
  <w:style w:type="paragraph" w:customStyle="1" w:styleId="9">
    <w:name w:val="Стиль9"/>
    <w:basedOn w:val="3"/>
    <w:autoRedefine/>
    <w:rsid w:val="006F2C01"/>
    <w:pPr>
      <w:keepLines/>
      <w:numPr>
        <w:numId w:val="6"/>
      </w:numPr>
      <w:spacing w:before="200"/>
      <w:jc w:val="both"/>
    </w:pPr>
    <w:rPr>
      <w:b w:val="0"/>
      <w:bCs/>
    </w:rPr>
  </w:style>
  <w:style w:type="paragraph" w:customStyle="1" w:styleId="100">
    <w:name w:val="Стиль10"/>
    <w:basedOn w:val="9"/>
    <w:rsid w:val="006F2C01"/>
    <w:rPr>
      <w:b/>
    </w:rPr>
  </w:style>
  <w:style w:type="paragraph" w:customStyle="1" w:styleId="110">
    <w:name w:val="Стиль11"/>
    <w:basedOn w:val="3"/>
    <w:rsid w:val="006F2C01"/>
    <w:pPr>
      <w:keepLines/>
      <w:numPr>
        <w:ilvl w:val="0"/>
        <w:numId w:val="0"/>
      </w:numPr>
      <w:spacing w:before="200"/>
      <w:ind w:left="567" w:hanging="504"/>
      <w:jc w:val="both"/>
    </w:pPr>
    <w:rPr>
      <w:bCs/>
      <w:szCs w:val="24"/>
    </w:rPr>
  </w:style>
  <w:style w:type="paragraph" w:customStyle="1" w:styleId="140">
    <w:name w:val="Стиль14"/>
    <w:basedOn w:val="2"/>
    <w:rsid w:val="006F2C01"/>
    <w:pPr>
      <w:keepLines/>
      <w:spacing w:before="200" w:after="0"/>
      <w:ind w:left="360" w:hanging="360"/>
      <w:jc w:val="both"/>
    </w:pPr>
    <w:rPr>
      <w:bCs/>
      <w:i w:val="0"/>
      <w:szCs w:val="26"/>
    </w:rPr>
  </w:style>
  <w:style w:type="paragraph" w:customStyle="1" w:styleId="150">
    <w:name w:val="Стиль15"/>
    <w:basedOn w:val="1"/>
    <w:rsid w:val="006F2C01"/>
    <w:pPr>
      <w:keepLines/>
      <w:spacing w:before="480" w:after="60"/>
      <w:ind w:left="567" w:hanging="567"/>
      <w:jc w:val="both"/>
    </w:pPr>
    <w:rPr>
      <w:bCs/>
      <w:i/>
      <w:caps/>
      <w:szCs w:val="28"/>
    </w:rPr>
  </w:style>
  <w:style w:type="paragraph" w:customStyle="1" w:styleId="160">
    <w:name w:val="Стиль16"/>
    <w:basedOn w:val="2"/>
    <w:rsid w:val="006F2C01"/>
    <w:pPr>
      <w:keepLines/>
      <w:spacing w:before="200" w:after="0"/>
      <w:ind w:left="567" w:hanging="573"/>
      <w:jc w:val="both"/>
    </w:pPr>
    <w:rPr>
      <w:bCs/>
      <w:i w:val="0"/>
      <w:szCs w:val="26"/>
    </w:rPr>
  </w:style>
  <w:style w:type="paragraph" w:customStyle="1" w:styleId="170">
    <w:name w:val="Стиль17"/>
    <w:basedOn w:val="3"/>
    <w:rsid w:val="006F2C01"/>
    <w:pPr>
      <w:keepLines/>
      <w:numPr>
        <w:ilvl w:val="0"/>
        <w:numId w:val="0"/>
      </w:numPr>
      <w:spacing w:before="200"/>
      <w:ind w:left="993" w:hanging="709"/>
      <w:jc w:val="both"/>
    </w:pPr>
    <w:rPr>
      <w:bCs/>
    </w:rPr>
  </w:style>
  <w:style w:type="character" w:customStyle="1" w:styleId="111">
    <w:name w:val="Заголовок 1 Знак1"/>
    <w:aliases w:val="Заголовок 1 Знак Знак1,Знак Знак Знак1,Заголовок 1 Знак Знак Знак,Знак Знак Знак Знак"/>
    <w:basedOn w:val="a0"/>
    <w:uiPriority w:val="9"/>
    <w:rsid w:val="001F537F"/>
    <w:rPr>
      <w:rFonts w:ascii="Times New Roman" w:eastAsia="Times New Roman" w:hAnsi="Times New Roman"/>
      <w:b/>
      <w:bCs/>
      <w:sz w:val="28"/>
      <w:szCs w:val="28"/>
    </w:rPr>
  </w:style>
  <w:style w:type="character" w:customStyle="1" w:styleId="210">
    <w:name w:val="Основной текст с отступом 2 Знак1"/>
    <w:aliases w:val="Основной текст с отступом 2 Знак Знак1,Текст в таблице Знак Знак1,МОЙ стиль Знак Знак1,Основной текст с отступом 2 Знак Знак Знак,Текст в таблице Знак Знак Знак,МОЙ стиль Знак Знак Знак"/>
    <w:basedOn w:val="a0"/>
    <w:uiPriority w:val="99"/>
    <w:rsid w:val="001F537F"/>
    <w:rPr>
      <w:rFonts w:ascii="Times New Roman" w:eastAsia="Times New Roman" w:hAnsi="Times New Roman"/>
      <w:sz w:val="24"/>
    </w:rPr>
  </w:style>
  <w:style w:type="character" w:customStyle="1" w:styleId="28">
    <w:name w:val="Нижний колонтитул Знак2"/>
    <w:aliases w:val="Нижний колонтитул Знак Знак1,Знак12 Знак Знак1 Знак1,Знак12 Знак2 Знак1,Нижний колонтитул Знак Знак Знак,Знак12 Знак Знак1 Знак Знак,Знак12 Знак2 Знак Знак"/>
    <w:basedOn w:val="a0"/>
    <w:uiPriority w:val="99"/>
    <w:rsid w:val="001F537F"/>
    <w:rPr>
      <w:rFonts w:ascii="Times New Roman" w:eastAsia="Times New Roman" w:hAnsi="Times New Roman"/>
      <w:sz w:val="24"/>
    </w:rPr>
  </w:style>
  <w:style w:type="character" w:customStyle="1" w:styleId="240">
    <w:name w:val="Знак24 Знак"/>
    <w:basedOn w:val="a0"/>
    <w:rsid w:val="001F537F"/>
    <w:rPr>
      <w:rFonts w:ascii="Times New Roman" w:eastAsia="Times New Roman" w:hAnsi="Times New Roman"/>
      <w:b/>
      <w:bCs/>
      <w:sz w:val="24"/>
      <w:szCs w:val="24"/>
    </w:rPr>
  </w:style>
  <w:style w:type="character" w:customStyle="1" w:styleId="230">
    <w:name w:val="Знак23 Знак"/>
    <w:basedOn w:val="a0"/>
    <w:rsid w:val="001F537F"/>
    <w:rPr>
      <w:rFonts w:ascii="Times New Roman" w:eastAsia="Times New Roman" w:hAnsi="Times New Roman"/>
      <w:b/>
      <w:bCs/>
      <w:color w:val="000000"/>
      <w:sz w:val="24"/>
    </w:rPr>
  </w:style>
  <w:style w:type="character" w:customStyle="1" w:styleId="45">
    <w:name w:val="Заголовок 4 Знак Знак"/>
    <w:basedOn w:val="a0"/>
    <w:rsid w:val="001F537F"/>
    <w:rPr>
      <w:rFonts w:ascii="Times New Roman" w:eastAsia="Times New Roman" w:hAnsi="Times New Roman"/>
      <w:b/>
      <w:sz w:val="24"/>
    </w:rPr>
  </w:style>
  <w:style w:type="character" w:customStyle="1" w:styleId="54">
    <w:name w:val="Заголовок 5 Знак Знак"/>
    <w:basedOn w:val="a0"/>
    <w:rsid w:val="001F537F"/>
    <w:rPr>
      <w:rFonts w:ascii="Times New Roman" w:eastAsia="Times New Roman" w:hAnsi="Times New Roman"/>
      <w:bCs/>
      <w:sz w:val="24"/>
    </w:rPr>
  </w:style>
  <w:style w:type="character" w:customStyle="1" w:styleId="64">
    <w:name w:val="Заголовок 6 Знак Знак"/>
    <w:basedOn w:val="a0"/>
    <w:rsid w:val="001F537F"/>
    <w:rPr>
      <w:rFonts w:ascii="Times New Roman" w:eastAsia="Times New Roman" w:hAnsi="Times New Roman"/>
      <w:caps/>
      <w:sz w:val="24"/>
    </w:rPr>
  </w:style>
  <w:style w:type="character" w:customStyle="1" w:styleId="74">
    <w:name w:val="Заголовок 7 Знак Знак"/>
    <w:basedOn w:val="a0"/>
    <w:rsid w:val="001F537F"/>
    <w:rPr>
      <w:rFonts w:ascii="Times New Roman" w:eastAsia="Times New Roman" w:hAnsi="Times New Roman"/>
      <w:sz w:val="24"/>
    </w:rPr>
  </w:style>
  <w:style w:type="character" w:customStyle="1" w:styleId="84">
    <w:name w:val="Заголовок 8 Знак Знак"/>
    <w:basedOn w:val="a0"/>
    <w:rsid w:val="001F537F"/>
    <w:rPr>
      <w:rFonts w:ascii="Times New Roman" w:eastAsia="Times New Roman" w:hAnsi="Times New Roman"/>
      <w:sz w:val="24"/>
    </w:rPr>
  </w:style>
  <w:style w:type="character" w:customStyle="1" w:styleId="94">
    <w:name w:val="Заголовок 9 Знак Знак"/>
    <w:basedOn w:val="a0"/>
    <w:rsid w:val="001F537F"/>
    <w:rPr>
      <w:rFonts w:ascii="Times New Roman" w:eastAsia="Times New Roman" w:hAnsi="Times New Roman"/>
      <w:b/>
      <w:sz w:val="24"/>
      <w:lang w:val="en-US"/>
    </w:rPr>
  </w:style>
  <w:style w:type="character" w:customStyle="1" w:styleId="161">
    <w:name w:val="Знак16 Знак"/>
    <w:basedOn w:val="a0"/>
    <w:rsid w:val="001F537F"/>
    <w:rPr>
      <w:rFonts w:ascii="Times New Roman" w:eastAsia="Times New Roman" w:hAnsi="Times New Roman"/>
      <w:b/>
      <w:sz w:val="26"/>
    </w:rPr>
  </w:style>
  <w:style w:type="character" w:customStyle="1" w:styleId="130">
    <w:name w:val="Знак13 Знак"/>
    <w:basedOn w:val="a0"/>
    <w:rsid w:val="001F537F"/>
    <w:rPr>
      <w:rFonts w:ascii="Times New Roman" w:eastAsia="Times New Roman" w:hAnsi="Times New Roman"/>
      <w:b/>
      <w:sz w:val="26"/>
    </w:rPr>
  </w:style>
  <w:style w:type="character" w:customStyle="1" w:styleId="112">
    <w:name w:val="Знак11 Знак"/>
    <w:basedOn w:val="a0"/>
    <w:rsid w:val="001F537F"/>
    <w:rPr>
      <w:rFonts w:ascii="Times New Roman" w:eastAsia="Times New Roman" w:hAnsi="Times New Roman"/>
      <w:sz w:val="26"/>
    </w:rPr>
  </w:style>
  <w:style w:type="character" w:customStyle="1" w:styleId="75">
    <w:name w:val="Знак7 Знак"/>
    <w:basedOn w:val="a0"/>
    <w:rsid w:val="001F537F"/>
    <w:rPr>
      <w:rFonts w:ascii="Times New Roman" w:eastAsia="Times New Roman" w:hAnsi="Times New Roman"/>
      <w:b/>
      <w:bCs/>
      <w:sz w:val="24"/>
    </w:rPr>
  </w:style>
  <w:style w:type="character" w:customStyle="1" w:styleId="55">
    <w:name w:val="Знак5 Знак"/>
    <w:basedOn w:val="a0"/>
    <w:rsid w:val="001F537F"/>
    <w:rPr>
      <w:rFonts w:ascii="Arial" w:eastAsia="Times New Roman" w:hAnsi="Arial" w:cs="Arial"/>
      <w:vanish/>
      <w:sz w:val="16"/>
      <w:szCs w:val="16"/>
    </w:rPr>
  </w:style>
  <w:style w:type="character" w:customStyle="1" w:styleId="46">
    <w:name w:val="Знак4 Знак"/>
    <w:basedOn w:val="a0"/>
    <w:rsid w:val="001F537F"/>
    <w:rPr>
      <w:rFonts w:ascii="Arial" w:eastAsia="Times New Roman" w:hAnsi="Arial" w:cs="Arial"/>
      <w:vanish/>
      <w:sz w:val="16"/>
      <w:szCs w:val="16"/>
    </w:rPr>
  </w:style>
  <w:style w:type="character" w:customStyle="1" w:styleId="29">
    <w:name w:val="Знак2 Знак"/>
    <w:basedOn w:val="a0"/>
    <w:rsid w:val="001F537F"/>
    <w:rPr>
      <w:rFonts w:ascii="Times New Roman" w:eastAsia="Times New Roman" w:hAnsi="Times New Roman"/>
    </w:rPr>
  </w:style>
  <w:style w:type="character" w:customStyle="1" w:styleId="1d">
    <w:name w:val="Знак1 Знак"/>
    <w:basedOn w:val="a0"/>
    <w:rsid w:val="001F537F"/>
    <w:rPr>
      <w:rFonts w:ascii="Times New Roman CYR" w:eastAsia="Times New Roman" w:hAnsi="Times New Roman CYR"/>
      <w:sz w:val="28"/>
    </w:rPr>
  </w:style>
  <w:style w:type="character" w:customStyle="1" w:styleId="1e">
    <w:name w:val="Знак Знак1"/>
    <w:basedOn w:val="a0"/>
    <w:rsid w:val="001F537F"/>
    <w:rPr>
      <w:rFonts w:ascii="Tahoma" w:eastAsia="Times New Roman" w:hAnsi="Tahoma" w:cs="Tahoma"/>
      <w:sz w:val="16"/>
      <w:szCs w:val="16"/>
    </w:rPr>
  </w:style>
  <w:style w:type="paragraph" w:customStyle="1" w:styleId="xl112">
    <w:name w:val="xl112"/>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color w:val="000000"/>
      <w:sz w:val="22"/>
      <w:szCs w:val="22"/>
    </w:rPr>
  </w:style>
  <w:style w:type="paragraph" w:customStyle="1" w:styleId="xl113">
    <w:name w:val="xl113"/>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textAlignment w:val="top"/>
    </w:pPr>
    <w:rPr>
      <w:sz w:val="20"/>
    </w:rPr>
  </w:style>
  <w:style w:type="paragraph" w:customStyle="1" w:styleId="xl114">
    <w:name w:val="xl114"/>
    <w:basedOn w:val="a"/>
    <w:rsid w:val="00104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color w:val="000000"/>
      <w:sz w:val="20"/>
    </w:rPr>
  </w:style>
  <w:style w:type="paragraph" w:customStyle="1" w:styleId="xl115">
    <w:name w:val="xl115"/>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16">
    <w:name w:val="xl116"/>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color w:val="000000"/>
      <w:sz w:val="20"/>
    </w:rPr>
  </w:style>
  <w:style w:type="paragraph" w:customStyle="1" w:styleId="xl117">
    <w:name w:val="xl117"/>
    <w:basedOn w:val="a"/>
    <w:rsid w:val="00104DF4"/>
    <w:pPr>
      <w:pBdr>
        <w:top w:val="single" w:sz="4" w:space="0" w:color="auto"/>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18">
    <w:name w:val="xl118"/>
    <w:basedOn w:val="a"/>
    <w:rsid w:val="00104DF4"/>
    <w:pPr>
      <w:spacing w:before="100" w:beforeAutospacing="1" w:after="100" w:afterAutospacing="1"/>
      <w:ind w:firstLine="0"/>
      <w:jc w:val="left"/>
      <w:textAlignment w:val="top"/>
    </w:pPr>
    <w:rPr>
      <w:color w:val="000000"/>
      <w:sz w:val="20"/>
    </w:rPr>
  </w:style>
  <w:style w:type="paragraph" w:customStyle="1" w:styleId="xl119">
    <w:name w:val="xl119"/>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20"/>
    </w:rPr>
  </w:style>
  <w:style w:type="paragraph" w:customStyle="1" w:styleId="xl120">
    <w:name w:val="xl120"/>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21">
    <w:name w:val="xl121"/>
    <w:basedOn w:val="a"/>
    <w:rsid w:val="00104DF4"/>
    <w:pPr>
      <w:pBdr>
        <w:top w:val="single" w:sz="4" w:space="0" w:color="000000"/>
        <w:left w:val="single" w:sz="4" w:space="0" w:color="000000"/>
        <w:bottom w:val="single" w:sz="4" w:space="0" w:color="000000"/>
      </w:pBdr>
      <w:spacing w:before="100" w:beforeAutospacing="1" w:after="100" w:afterAutospacing="1"/>
      <w:ind w:firstLine="0"/>
      <w:jc w:val="left"/>
      <w:textAlignment w:val="top"/>
    </w:pPr>
    <w:rPr>
      <w:color w:val="000000"/>
      <w:sz w:val="20"/>
    </w:rPr>
  </w:style>
  <w:style w:type="paragraph" w:customStyle="1" w:styleId="xl122">
    <w:name w:val="xl122"/>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color w:val="000000"/>
      <w:sz w:val="20"/>
    </w:rPr>
  </w:style>
  <w:style w:type="paragraph" w:customStyle="1" w:styleId="xl123">
    <w:name w:val="xl123"/>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24">
    <w:name w:val="xl124"/>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25">
    <w:name w:val="xl125"/>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26">
    <w:name w:val="xl126"/>
    <w:basedOn w:val="a"/>
    <w:rsid w:val="00104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color w:val="000000"/>
      <w:sz w:val="20"/>
    </w:rPr>
  </w:style>
  <w:style w:type="paragraph" w:customStyle="1" w:styleId="xl127">
    <w:name w:val="xl127"/>
    <w:basedOn w:val="a"/>
    <w:rsid w:val="00104DF4"/>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ind w:firstLine="0"/>
      <w:jc w:val="center"/>
      <w:textAlignment w:val="top"/>
    </w:pPr>
    <w:rPr>
      <w:color w:val="000000"/>
      <w:sz w:val="20"/>
    </w:rPr>
  </w:style>
  <w:style w:type="paragraph" w:customStyle="1" w:styleId="xl128">
    <w:name w:val="xl128"/>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29">
    <w:name w:val="xl129"/>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30">
    <w:name w:val="xl130"/>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color w:val="000000"/>
      <w:sz w:val="20"/>
    </w:rPr>
  </w:style>
  <w:style w:type="paragraph" w:customStyle="1" w:styleId="xl131">
    <w:name w:val="xl131"/>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color w:val="000000"/>
      <w:sz w:val="20"/>
    </w:rPr>
  </w:style>
  <w:style w:type="paragraph" w:customStyle="1" w:styleId="xl132">
    <w:name w:val="xl132"/>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rPr>
  </w:style>
  <w:style w:type="paragraph" w:customStyle="1" w:styleId="xl133">
    <w:name w:val="xl133"/>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sz w:val="20"/>
    </w:rPr>
  </w:style>
  <w:style w:type="paragraph" w:customStyle="1" w:styleId="xl134">
    <w:name w:val="xl134"/>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35">
    <w:name w:val="xl135"/>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36">
    <w:name w:val="xl136"/>
    <w:basedOn w:val="a"/>
    <w:rsid w:val="00104DF4"/>
    <w:pPr>
      <w:spacing w:before="100" w:beforeAutospacing="1" w:after="100" w:afterAutospacing="1"/>
      <w:ind w:firstLine="0"/>
      <w:jc w:val="left"/>
    </w:pPr>
    <w:rPr>
      <w:color w:val="000000"/>
      <w:sz w:val="20"/>
    </w:rPr>
  </w:style>
  <w:style w:type="paragraph" w:customStyle="1" w:styleId="xl137">
    <w:name w:val="xl137"/>
    <w:basedOn w:val="a"/>
    <w:rsid w:val="00104DF4"/>
    <w:pPr>
      <w:pBdr>
        <w:top w:val="single" w:sz="4" w:space="0" w:color="auto"/>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38">
    <w:name w:val="xl138"/>
    <w:basedOn w:val="a"/>
    <w:rsid w:val="00104DF4"/>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39">
    <w:name w:val="xl139"/>
    <w:basedOn w:val="a"/>
    <w:rsid w:val="00104DF4"/>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40">
    <w:name w:val="xl140"/>
    <w:basedOn w:val="a"/>
    <w:rsid w:val="00104DF4"/>
    <w:pPr>
      <w:pBdr>
        <w:top w:val="single" w:sz="4" w:space="0" w:color="auto"/>
        <w:left w:val="single" w:sz="4" w:space="0" w:color="auto"/>
        <w:right w:val="single" w:sz="4" w:space="0" w:color="auto"/>
      </w:pBdr>
      <w:spacing w:before="100" w:beforeAutospacing="1" w:after="100" w:afterAutospacing="1"/>
      <w:ind w:firstLine="0"/>
      <w:jc w:val="center"/>
      <w:textAlignment w:val="top"/>
    </w:pPr>
    <w:rPr>
      <w:color w:val="000000"/>
      <w:sz w:val="20"/>
    </w:rPr>
  </w:style>
  <w:style w:type="paragraph" w:customStyle="1" w:styleId="xl141">
    <w:name w:val="xl141"/>
    <w:basedOn w:val="a"/>
    <w:rsid w:val="00104DF4"/>
    <w:pPr>
      <w:spacing w:before="100" w:beforeAutospacing="1" w:after="100" w:afterAutospacing="1"/>
      <w:ind w:firstLine="0"/>
      <w:jc w:val="center"/>
      <w:textAlignment w:val="top"/>
    </w:pPr>
    <w:rPr>
      <w:color w:val="000000"/>
      <w:sz w:val="20"/>
    </w:rPr>
  </w:style>
  <w:style w:type="paragraph" w:customStyle="1" w:styleId="xl142">
    <w:name w:val="xl142"/>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16"/>
      <w:szCs w:val="16"/>
    </w:rPr>
  </w:style>
  <w:style w:type="paragraph" w:customStyle="1" w:styleId="xl143">
    <w:name w:val="xl143"/>
    <w:basedOn w:val="a"/>
    <w:rsid w:val="00104DF4"/>
    <w:pPr>
      <w:spacing w:before="100" w:beforeAutospacing="1" w:after="100" w:afterAutospacing="1"/>
      <w:ind w:firstLine="0"/>
      <w:jc w:val="left"/>
      <w:textAlignment w:val="top"/>
    </w:pPr>
    <w:rPr>
      <w:color w:val="000000"/>
      <w:sz w:val="20"/>
    </w:rPr>
  </w:style>
  <w:style w:type="paragraph" w:customStyle="1" w:styleId="xl144">
    <w:name w:val="xl144"/>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16"/>
      <w:szCs w:val="16"/>
    </w:rPr>
  </w:style>
  <w:style w:type="paragraph" w:customStyle="1" w:styleId="xl145">
    <w:name w:val="xl145"/>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top"/>
    </w:pPr>
    <w:rPr>
      <w:sz w:val="14"/>
      <w:szCs w:val="14"/>
    </w:rPr>
  </w:style>
  <w:style w:type="paragraph" w:customStyle="1" w:styleId="xl146">
    <w:name w:val="xl146"/>
    <w:basedOn w:val="a"/>
    <w:rsid w:val="00104DF4"/>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textAlignment w:val="top"/>
    </w:pPr>
    <w:rPr>
      <w:color w:val="000000"/>
      <w:sz w:val="20"/>
    </w:rPr>
  </w:style>
  <w:style w:type="paragraph" w:customStyle="1" w:styleId="xl147">
    <w:name w:val="xl147"/>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48">
    <w:name w:val="xl148"/>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49">
    <w:name w:val="xl149"/>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50">
    <w:name w:val="xl150"/>
    <w:basedOn w:val="a"/>
    <w:rsid w:val="00104DF4"/>
    <w:pPr>
      <w:pBdr>
        <w:top w:val="single" w:sz="4" w:space="0" w:color="auto"/>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51">
    <w:name w:val="xl151"/>
    <w:basedOn w:val="a"/>
    <w:rsid w:val="00104DF4"/>
    <w:pPr>
      <w:pBdr>
        <w:top w:val="single" w:sz="4" w:space="0" w:color="000000"/>
        <w:left w:val="single" w:sz="4" w:space="0" w:color="000000"/>
        <w:bottom w:val="single" w:sz="4" w:space="0" w:color="000000"/>
        <w:right w:val="single" w:sz="4" w:space="0" w:color="000000"/>
      </w:pBdr>
      <w:shd w:val="clear" w:color="FFCC99" w:fill="FFCC00"/>
      <w:spacing w:before="100" w:beforeAutospacing="1" w:after="100" w:afterAutospacing="1"/>
      <w:ind w:firstLine="0"/>
      <w:jc w:val="center"/>
      <w:textAlignment w:val="top"/>
    </w:pPr>
    <w:rPr>
      <w:color w:val="000000"/>
      <w:sz w:val="20"/>
    </w:rPr>
  </w:style>
  <w:style w:type="paragraph" w:customStyle="1" w:styleId="xl152">
    <w:name w:val="xl152"/>
    <w:basedOn w:val="a"/>
    <w:rsid w:val="00104DF4"/>
    <w:pPr>
      <w:pBdr>
        <w:top w:val="single" w:sz="4" w:space="0" w:color="000000"/>
        <w:left w:val="single" w:sz="4" w:space="0" w:color="000000"/>
        <w:bottom w:val="single" w:sz="4" w:space="0" w:color="000000"/>
        <w:right w:val="single" w:sz="4" w:space="0" w:color="000000"/>
      </w:pBdr>
      <w:shd w:val="clear" w:color="FFCC99" w:fill="FFCC00"/>
      <w:spacing w:before="100" w:beforeAutospacing="1" w:after="100" w:afterAutospacing="1"/>
      <w:ind w:firstLine="0"/>
      <w:jc w:val="center"/>
      <w:textAlignment w:val="top"/>
    </w:pPr>
    <w:rPr>
      <w:color w:val="000000"/>
      <w:sz w:val="20"/>
    </w:rPr>
  </w:style>
  <w:style w:type="paragraph" w:customStyle="1" w:styleId="xl153">
    <w:name w:val="xl153"/>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54">
    <w:name w:val="xl154"/>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55">
    <w:name w:val="xl155"/>
    <w:basedOn w:val="a"/>
    <w:rsid w:val="00104DF4"/>
    <w:pPr>
      <w:pBdr>
        <w:top w:val="single" w:sz="4" w:space="0" w:color="auto"/>
        <w:left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56">
    <w:name w:val="xl156"/>
    <w:basedOn w:val="a"/>
    <w:rsid w:val="00104DF4"/>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left"/>
      <w:textAlignment w:val="top"/>
    </w:pPr>
    <w:rPr>
      <w:sz w:val="20"/>
    </w:rPr>
  </w:style>
  <w:style w:type="paragraph" w:customStyle="1" w:styleId="xl157">
    <w:name w:val="xl157"/>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58">
    <w:name w:val="xl158"/>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sz w:val="20"/>
    </w:rPr>
  </w:style>
  <w:style w:type="paragraph" w:customStyle="1" w:styleId="xl159">
    <w:name w:val="xl159"/>
    <w:basedOn w:val="a"/>
    <w:rsid w:val="00104DF4"/>
    <w:pPr>
      <w:pBdr>
        <w:top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60">
    <w:name w:val="xl160"/>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color w:val="000000"/>
      <w:szCs w:val="24"/>
    </w:rPr>
  </w:style>
  <w:style w:type="paragraph" w:customStyle="1" w:styleId="xl161">
    <w:name w:val="xl161"/>
    <w:basedOn w:val="a"/>
    <w:rsid w:val="00104DF4"/>
    <w:pPr>
      <w:spacing w:before="100" w:beforeAutospacing="1" w:after="100" w:afterAutospacing="1"/>
      <w:ind w:firstLine="0"/>
      <w:jc w:val="left"/>
    </w:pPr>
    <w:rPr>
      <w:szCs w:val="24"/>
    </w:rPr>
  </w:style>
  <w:style w:type="paragraph" w:customStyle="1" w:styleId="xl162">
    <w:name w:val="xl162"/>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Cs w:val="24"/>
    </w:rPr>
  </w:style>
  <w:style w:type="paragraph" w:customStyle="1" w:styleId="xl163">
    <w:name w:val="xl163"/>
    <w:basedOn w:val="a"/>
    <w:rsid w:val="00104DF4"/>
    <w:pPr>
      <w:pBdr>
        <w:top w:val="single" w:sz="4" w:space="0" w:color="auto"/>
        <w:left w:val="single" w:sz="4" w:space="0" w:color="auto"/>
        <w:bottom w:val="single" w:sz="4" w:space="0" w:color="auto"/>
      </w:pBdr>
      <w:spacing w:before="100" w:beforeAutospacing="1" w:after="100" w:afterAutospacing="1"/>
      <w:ind w:firstLine="0"/>
      <w:jc w:val="left"/>
      <w:textAlignment w:val="top"/>
    </w:pPr>
    <w:rPr>
      <w:color w:val="000000"/>
      <w:sz w:val="20"/>
    </w:rPr>
  </w:style>
  <w:style w:type="paragraph" w:customStyle="1" w:styleId="xl164">
    <w:name w:val="xl164"/>
    <w:basedOn w:val="a"/>
    <w:rsid w:val="00104DF4"/>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65">
    <w:name w:val="xl165"/>
    <w:basedOn w:val="a"/>
    <w:rsid w:val="00104DF4"/>
    <w:pPr>
      <w:pBdr>
        <w:top w:val="single" w:sz="4" w:space="0" w:color="auto"/>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66">
    <w:name w:val="xl166"/>
    <w:basedOn w:val="a"/>
    <w:rsid w:val="00104DF4"/>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67">
    <w:name w:val="xl167"/>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right"/>
      <w:textAlignment w:val="top"/>
    </w:pPr>
    <w:rPr>
      <w:color w:val="000000"/>
      <w:sz w:val="20"/>
    </w:rPr>
  </w:style>
  <w:style w:type="paragraph" w:customStyle="1" w:styleId="xl168">
    <w:name w:val="xl168"/>
    <w:basedOn w:val="a"/>
    <w:rsid w:val="00104DF4"/>
    <w:pPr>
      <w:pBdr>
        <w:left w:val="single" w:sz="8"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69">
    <w:name w:val="xl169"/>
    <w:basedOn w:val="a"/>
    <w:rsid w:val="00104DF4"/>
    <w:pPr>
      <w:pBdr>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70">
    <w:name w:val="xl170"/>
    <w:basedOn w:val="a"/>
    <w:rsid w:val="00104DF4"/>
    <w:pPr>
      <w:pBdr>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71">
    <w:name w:val="xl171"/>
    <w:basedOn w:val="a"/>
    <w:rsid w:val="00104DF4"/>
    <w:pPr>
      <w:pBdr>
        <w:left w:val="single" w:sz="4" w:space="0" w:color="auto"/>
        <w:bottom w:val="single" w:sz="4" w:space="0" w:color="auto"/>
        <w:right w:val="single" w:sz="4" w:space="0" w:color="auto"/>
      </w:pBdr>
      <w:spacing w:before="100" w:beforeAutospacing="1" w:after="100" w:afterAutospacing="1"/>
      <w:ind w:firstLine="0"/>
      <w:jc w:val="right"/>
      <w:textAlignment w:val="top"/>
    </w:pPr>
    <w:rPr>
      <w:color w:val="000000"/>
      <w:sz w:val="20"/>
    </w:rPr>
  </w:style>
  <w:style w:type="paragraph" w:customStyle="1" w:styleId="xl172">
    <w:name w:val="xl172"/>
    <w:basedOn w:val="a"/>
    <w:rsid w:val="00104DF4"/>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73">
    <w:name w:val="xl173"/>
    <w:basedOn w:val="a"/>
    <w:rsid w:val="00104DF4"/>
    <w:pPr>
      <w:pBdr>
        <w:top w:val="single" w:sz="4" w:space="0" w:color="auto"/>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74">
    <w:name w:val="xl174"/>
    <w:basedOn w:val="a"/>
    <w:rsid w:val="00104DF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color w:val="000000"/>
      <w:sz w:val="20"/>
    </w:rPr>
  </w:style>
  <w:style w:type="paragraph" w:customStyle="1" w:styleId="xl175">
    <w:name w:val="xl175"/>
    <w:basedOn w:val="a"/>
    <w:rsid w:val="00104DF4"/>
    <w:pPr>
      <w:pBdr>
        <w:left w:val="single" w:sz="8" w:space="0" w:color="auto"/>
        <w:bottom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76">
    <w:name w:val="xl176"/>
    <w:basedOn w:val="a"/>
    <w:rsid w:val="00104DF4"/>
    <w:pPr>
      <w:pBdr>
        <w:top w:val="single" w:sz="4" w:space="0" w:color="auto"/>
        <w:left w:val="single" w:sz="8" w:space="0" w:color="auto"/>
        <w:bottom w:val="single" w:sz="4" w:space="0" w:color="auto"/>
      </w:pBdr>
      <w:spacing w:before="100" w:beforeAutospacing="1" w:after="100" w:afterAutospacing="1"/>
      <w:ind w:firstLine="0"/>
      <w:jc w:val="left"/>
      <w:textAlignment w:val="top"/>
    </w:pPr>
    <w:rPr>
      <w:color w:val="000000"/>
      <w:sz w:val="20"/>
    </w:rPr>
  </w:style>
  <w:style w:type="paragraph" w:customStyle="1" w:styleId="xl177">
    <w:name w:val="xl177"/>
    <w:basedOn w:val="a"/>
    <w:rsid w:val="00104DF4"/>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ind w:firstLine="0"/>
      <w:jc w:val="left"/>
      <w:textAlignment w:val="top"/>
    </w:pPr>
    <w:rPr>
      <w:color w:val="000000"/>
      <w:sz w:val="20"/>
    </w:rPr>
  </w:style>
  <w:style w:type="paragraph" w:customStyle="1" w:styleId="xl178">
    <w:name w:val="xl178"/>
    <w:basedOn w:val="a"/>
    <w:rsid w:val="00104DF4"/>
    <w:pPr>
      <w:pBdr>
        <w:top w:val="single" w:sz="4" w:space="0" w:color="auto"/>
        <w:bottom w:val="single" w:sz="4" w:space="0" w:color="auto"/>
      </w:pBdr>
      <w:spacing w:before="100" w:beforeAutospacing="1" w:after="100" w:afterAutospacing="1"/>
      <w:ind w:firstLine="0"/>
      <w:jc w:val="left"/>
      <w:textAlignment w:val="top"/>
    </w:pPr>
    <w:rPr>
      <w:color w:val="000000"/>
      <w:sz w:val="20"/>
    </w:rPr>
  </w:style>
  <w:style w:type="paragraph" w:customStyle="1" w:styleId="xl179">
    <w:name w:val="xl179"/>
    <w:basedOn w:val="a"/>
    <w:rsid w:val="00104DF4"/>
    <w:pPr>
      <w:pBdr>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80">
    <w:name w:val="xl180"/>
    <w:basedOn w:val="a"/>
    <w:rsid w:val="00104DF4"/>
    <w:pPr>
      <w:pBdr>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81">
    <w:name w:val="xl181"/>
    <w:basedOn w:val="a"/>
    <w:rsid w:val="00104DF4"/>
    <w:pPr>
      <w:pBdr>
        <w:left w:val="single" w:sz="4" w:space="0" w:color="auto"/>
        <w:bottom w:val="single" w:sz="4" w:space="0" w:color="auto"/>
        <w:right w:val="single" w:sz="4" w:space="0" w:color="auto"/>
      </w:pBdr>
      <w:spacing w:before="100" w:beforeAutospacing="1" w:after="100" w:afterAutospacing="1"/>
      <w:ind w:firstLine="0"/>
      <w:jc w:val="center"/>
      <w:textAlignment w:val="top"/>
    </w:pPr>
    <w:rPr>
      <w:sz w:val="20"/>
    </w:rPr>
  </w:style>
  <w:style w:type="paragraph" w:customStyle="1" w:styleId="xl182">
    <w:name w:val="xl182"/>
    <w:basedOn w:val="a"/>
    <w:rsid w:val="00104DF4"/>
    <w:pPr>
      <w:pBdr>
        <w:top w:val="single" w:sz="4" w:space="0" w:color="auto"/>
        <w:left w:val="single" w:sz="4" w:space="0" w:color="auto"/>
        <w:right w:val="single" w:sz="4" w:space="0" w:color="auto"/>
      </w:pBdr>
      <w:spacing w:before="100" w:beforeAutospacing="1" w:after="100" w:afterAutospacing="1"/>
      <w:ind w:firstLine="0"/>
      <w:jc w:val="right"/>
      <w:textAlignment w:val="top"/>
    </w:pPr>
    <w:rPr>
      <w:color w:val="000000"/>
      <w:sz w:val="20"/>
    </w:rPr>
  </w:style>
  <w:style w:type="paragraph" w:customStyle="1" w:styleId="xl183">
    <w:name w:val="xl183"/>
    <w:basedOn w:val="a"/>
    <w:rsid w:val="00104DF4"/>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center"/>
      <w:textAlignment w:val="top"/>
    </w:pPr>
    <w:rPr>
      <w:color w:val="000000"/>
      <w:sz w:val="20"/>
    </w:rPr>
  </w:style>
  <w:style w:type="paragraph" w:customStyle="1" w:styleId="xl184">
    <w:name w:val="xl184"/>
    <w:basedOn w:val="a"/>
    <w:rsid w:val="00104DF4"/>
    <w:pPr>
      <w:pBdr>
        <w:top w:val="single" w:sz="4" w:space="0" w:color="000000"/>
        <w:left w:val="single" w:sz="4" w:space="0" w:color="000000"/>
        <w:bottom w:val="single" w:sz="4" w:space="0" w:color="000000"/>
        <w:right w:val="single" w:sz="4" w:space="0" w:color="000000"/>
      </w:pBdr>
      <w:spacing w:before="100" w:beforeAutospacing="1" w:after="100" w:afterAutospacing="1"/>
      <w:ind w:firstLine="0"/>
      <w:jc w:val="right"/>
      <w:textAlignment w:val="top"/>
    </w:pPr>
    <w:rPr>
      <w:sz w:val="20"/>
    </w:rPr>
  </w:style>
  <w:style w:type="paragraph" w:customStyle="1" w:styleId="xl185">
    <w:name w:val="xl185"/>
    <w:basedOn w:val="a"/>
    <w:rsid w:val="00104DF4"/>
    <w:pPr>
      <w:pBdr>
        <w:left w:val="single" w:sz="4" w:space="0" w:color="auto"/>
        <w:bottom w:val="single" w:sz="4" w:space="0" w:color="auto"/>
        <w:right w:val="single" w:sz="4" w:space="0" w:color="auto"/>
      </w:pBdr>
      <w:spacing w:before="100" w:beforeAutospacing="1" w:after="100" w:afterAutospacing="1"/>
      <w:ind w:firstLine="0"/>
      <w:jc w:val="left"/>
      <w:textAlignment w:val="top"/>
    </w:pPr>
    <w:rPr>
      <w:sz w:val="20"/>
    </w:rPr>
  </w:style>
  <w:style w:type="paragraph" w:customStyle="1" w:styleId="xl186">
    <w:name w:val="xl186"/>
    <w:basedOn w:val="a"/>
    <w:rsid w:val="00104DF4"/>
    <w:pPr>
      <w:pBdr>
        <w:left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87">
    <w:name w:val="xl187"/>
    <w:basedOn w:val="a"/>
    <w:rsid w:val="00104DF4"/>
    <w:pPr>
      <w:spacing w:before="100" w:beforeAutospacing="1" w:after="100" w:afterAutospacing="1"/>
      <w:ind w:firstLine="0"/>
      <w:jc w:val="right"/>
      <w:textAlignment w:val="top"/>
    </w:pPr>
    <w:rPr>
      <w:sz w:val="20"/>
    </w:rPr>
  </w:style>
  <w:style w:type="paragraph" w:customStyle="1" w:styleId="xl188">
    <w:name w:val="xl188"/>
    <w:basedOn w:val="a"/>
    <w:rsid w:val="00104DF4"/>
    <w:pPr>
      <w:pBdr>
        <w:top w:val="single" w:sz="4" w:space="0" w:color="auto"/>
        <w:bottom w:val="single" w:sz="4" w:space="0" w:color="auto"/>
        <w:right w:val="single" w:sz="4" w:space="0" w:color="auto"/>
      </w:pBdr>
      <w:spacing w:before="100" w:beforeAutospacing="1" w:after="100" w:afterAutospacing="1"/>
      <w:ind w:firstLine="0"/>
      <w:jc w:val="right"/>
      <w:textAlignment w:val="top"/>
    </w:pPr>
    <w:rPr>
      <w:sz w:val="20"/>
    </w:rPr>
  </w:style>
  <w:style w:type="paragraph" w:customStyle="1" w:styleId="xl189">
    <w:name w:val="xl189"/>
    <w:basedOn w:val="a"/>
    <w:rsid w:val="00104DF4"/>
    <w:pPr>
      <w:spacing w:before="100" w:beforeAutospacing="1" w:after="100" w:afterAutospacing="1"/>
      <w:ind w:firstLine="0"/>
      <w:jc w:val="left"/>
      <w:textAlignment w:val="top"/>
    </w:pPr>
    <w:rPr>
      <w:color w:val="000000"/>
      <w:sz w:val="20"/>
    </w:rPr>
  </w:style>
  <w:style w:type="paragraph" w:customStyle="1" w:styleId="xl190">
    <w:name w:val="xl190"/>
    <w:basedOn w:val="a"/>
    <w:rsid w:val="00104DF4"/>
    <w:pPr>
      <w:pBdr>
        <w:left w:val="single" w:sz="4" w:space="0" w:color="auto"/>
        <w:right w:val="single" w:sz="4" w:space="0" w:color="auto"/>
      </w:pBdr>
      <w:spacing w:before="100" w:beforeAutospacing="1" w:after="100" w:afterAutospacing="1"/>
      <w:ind w:firstLine="0"/>
      <w:jc w:val="left"/>
      <w:textAlignment w:val="top"/>
    </w:pPr>
    <w:rPr>
      <w:color w:val="000000"/>
      <w:sz w:val="20"/>
    </w:rPr>
  </w:style>
  <w:style w:type="paragraph" w:customStyle="1" w:styleId="xl191">
    <w:name w:val="xl191"/>
    <w:basedOn w:val="a"/>
    <w:rsid w:val="00104DF4"/>
    <w:pPr>
      <w:pBdr>
        <w:left w:val="single" w:sz="4" w:space="0" w:color="auto"/>
        <w:right w:val="single" w:sz="4" w:space="0" w:color="auto"/>
      </w:pBdr>
      <w:spacing w:before="100" w:beforeAutospacing="1" w:after="100" w:afterAutospacing="1"/>
      <w:ind w:firstLine="0"/>
      <w:jc w:val="left"/>
      <w:textAlignment w:val="top"/>
    </w:pPr>
    <w:rPr>
      <w:color w:val="000000"/>
      <w:sz w:val="20"/>
    </w:rPr>
  </w:style>
  <w:style w:type="character" w:customStyle="1" w:styleId="affa">
    <w:name w:val="Без интервала Знак"/>
    <w:basedOn w:val="a0"/>
    <w:link w:val="aff9"/>
    <w:uiPriority w:val="1"/>
    <w:rsid w:val="00EB4BDA"/>
    <w:rPr>
      <w:bCs/>
      <w:iCs/>
      <w:sz w:val="24"/>
      <w:szCs w:val="24"/>
      <w:lang w:val="ru-RU" w:eastAsia="ru-RU" w:bidi="ar-SA"/>
    </w:rPr>
  </w:style>
  <w:style w:type="character" w:customStyle="1" w:styleId="1f">
    <w:name w:val="Основной текст с отступом Знак1"/>
    <w:basedOn w:val="a0"/>
    <w:uiPriority w:val="99"/>
    <w:rsid w:val="00EE647F"/>
    <w:rPr>
      <w:rFonts w:ascii="Times New Roman" w:eastAsia="Times New Roman" w:hAnsi="Times New Roman"/>
      <w:i/>
      <w:iCs/>
      <w:sz w:val="24"/>
      <w:szCs w:val="24"/>
    </w:rPr>
  </w:style>
  <w:style w:type="character" w:styleId="afff">
    <w:name w:val="Placeholder Text"/>
    <w:basedOn w:val="a0"/>
    <w:uiPriority w:val="99"/>
    <w:semiHidden/>
    <w:rsid w:val="00DD65F7"/>
    <w:rPr>
      <w:color w:val="808080"/>
    </w:rPr>
  </w:style>
</w:styles>
</file>

<file path=word/webSettings.xml><?xml version="1.0" encoding="utf-8"?>
<w:webSettings xmlns:r="http://schemas.openxmlformats.org/officeDocument/2006/relationships" xmlns:w="http://schemas.openxmlformats.org/wordprocessingml/2006/main">
  <w:divs>
    <w:div w:id="236669160">
      <w:bodyDiv w:val="1"/>
      <w:marLeft w:val="0"/>
      <w:marRight w:val="0"/>
      <w:marTop w:val="0"/>
      <w:marBottom w:val="0"/>
      <w:divBdr>
        <w:top w:val="none" w:sz="0" w:space="0" w:color="auto"/>
        <w:left w:val="none" w:sz="0" w:space="0" w:color="auto"/>
        <w:bottom w:val="none" w:sz="0" w:space="0" w:color="auto"/>
        <w:right w:val="none" w:sz="0" w:space="0" w:color="auto"/>
      </w:divBdr>
    </w:div>
    <w:div w:id="315571225">
      <w:bodyDiv w:val="1"/>
      <w:marLeft w:val="0"/>
      <w:marRight w:val="0"/>
      <w:marTop w:val="0"/>
      <w:marBottom w:val="0"/>
      <w:divBdr>
        <w:top w:val="none" w:sz="0" w:space="0" w:color="auto"/>
        <w:left w:val="none" w:sz="0" w:space="0" w:color="auto"/>
        <w:bottom w:val="none" w:sz="0" w:space="0" w:color="auto"/>
        <w:right w:val="none" w:sz="0" w:space="0" w:color="auto"/>
      </w:divBdr>
    </w:div>
    <w:div w:id="327222043">
      <w:bodyDiv w:val="1"/>
      <w:marLeft w:val="0"/>
      <w:marRight w:val="0"/>
      <w:marTop w:val="0"/>
      <w:marBottom w:val="0"/>
      <w:divBdr>
        <w:top w:val="none" w:sz="0" w:space="0" w:color="auto"/>
        <w:left w:val="none" w:sz="0" w:space="0" w:color="auto"/>
        <w:bottom w:val="none" w:sz="0" w:space="0" w:color="auto"/>
        <w:right w:val="none" w:sz="0" w:space="0" w:color="auto"/>
      </w:divBdr>
    </w:div>
    <w:div w:id="362942711">
      <w:bodyDiv w:val="1"/>
      <w:marLeft w:val="0"/>
      <w:marRight w:val="0"/>
      <w:marTop w:val="0"/>
      <w:marBottom w:val="0"/>
      <w:divBdr>
        <w:top w:val="none" w:sz="0" w:space="0" w:color="auto"/>
        <w:left w:val="none" w:sz="0" w:space="0" w:color="auto"/>
        <w:bottom w:val="none" w:sz="0" w:space="0" w:color="auto"/>
        <w:right w:val="none" w:sz="0" w:space="0" w:color="auto"/>
      </w:divBdr>
    </w:div>
    <w:div w:id="391389025">
      <w:bodyDiv w:val="1"/>
      <w:marLeft w:val="0"/>
      <w:marRight w:val="0"/>
      <w:marTop w:val="0"/>
      <w:marBottom w:val="0"/>
      <w:divBdr>
        <w:top w:val="none" w:sz="0" w:space="0" w:color="auto"/>
        <w:left w:val="none" w:sz="0" w:space="0" w:color="auto"/>
        <w:bottom w:val="none" w:sz="0" w:space="0" w:color="auto"/>
        <w:right w:val="none" w:sz="0" w:space="0" w:color="auto"/>
      </w:divBdr>
    </w:div>
    <w:div w:id="481197661">
      <w:bodyDiv w:val="1"/>
      <w:marLeft w:val="0"/>
      <w:marRight w:val="0"/>
      <w:marTop w:val="0"/>
      <w:marBottom w:val="0"/>
      <w:divBdr>
        <w:top w:val="none" w:sz="0" w:space="0" w:color="auto"/>
        <w:left w:val="none" w:sz="0" w:space="0" w:color="auto"/>
        <w:bottom w:val="none" w:sz="0" w:space="0" w:color="auto"/>
        <w:right w:val="none" w:sz="0" w:space="0" w:color="auto"/>
      </w:divBdr>
    </w:div>
    <w:div w:id="567035018">
      <w:bodyDiv w:val="1"/>
      <w:marLeft w:val="0"/>
      <w:marRight w:val="0"/>
      <w:marTop w:val="0"/>
      <w:marBottom w:val="0"/>
      <w:divBdr>
        <w:top w:val="none" w:sz="0" w:space="0" w:color="auto"/>
        <w:left w:val="none" w:sz="0" w:space="0" w:color="auto"/>
        <w:bottom w:val="none" w:sz="0" w:space="0" w:color="auto"/>
        <w:right w:val="none" w:sz="0" w:space="0" w:color="auto"/>
      </w:divBdr>
    </w:div>
    <w:div w:id="568804706">
      <w:bodyDiv w:val="1"/>
      <w:marLeft w:val="0"/>
      <w:marRight w:val="0"/>
      <w:marTop w:val="0"/>
      <w:marBottom w:val="0"/>
      <w:divBdr>
        <w:top w:val="none" w:sz="0" w:space="0" w:color="auto"/>
        <w:left w:val="none" w:sz="0" w:space="0" w:color="auto"/>
        <w:bottom w:val="none" w:sz="0" w:space="0" w:color="auto"/>
        <w:right w:val="none" w:sz="0" w:space="0" w:color="auto"/>
      </w:divBdr>
    </w:div>
    <w:div w:id="842011538">
      <w:bodyDiv w:val="1"/>
      <w:marLeft w:val="0"/>
      <w:marRight w:val="0"/>
      <w:marTop w:val="0"/>
      <w:marBottom w:val="0"/>
      <w:divBdr>
        <w:top w:val="none" w:sz="0" w:space="0" w:color="auto"/>
        <w:left w:val="none" w:sz="0" w:space="0" w:color="auto"/>
        <w:bottom w:val="none" w:sz="0" w:space="0" w:color="auto"/>
        <w:right w:val="none" w:sz="0" w:space="0" w:color="auto"/>
      </w:divBdr>
    </w:div>
    <w:div w:id="901401565">
      <w:bodyDiv w:val="1"/>
      <w:marLeft w:val="0"/>
      <w:marRight w:val="0"/>
      <w:marTop w:val="0"/>
      <w:marBottom w:val="0"/>
      <w:divBdr>
        <w:top w:val="none" w:sz="0" w:space="0" w:color="auto"/>
        <w:left w:val="none" w:sz="0" w:space="0" w:color="auto"/>
        <w:bottom w:val="none" w:sz="0" w:space="0" w:color="auto"/>
        <w:right w:val="none" w:sz="0" w:space="0" w:color="auto"/>
      </w:divBdr>
    </w:div>
    <w:div w:id="901452169">
      <w:bodyDiv w:val="1"/>
      <w:marLeft w:val="0"/>
      <w:marRight w:val="0"/>
      <w:marTop w:val="0"/>
      <w:marBottom w:val="0"/>
      <w:divBdr>
        <w:top w:val="none" w:sz="0" w:space="0" w:color="auto"/>
        <w:left w:val="none" w:sz="0" w:space="0" w:color="auto"/>
        <w:bottom w:val="none" w:sz="0" w:space="0" w:color="auto"/>
        <w:right w:val="none" w:sz="0" w:space="0" w:color="auto"/>
      </w:divBdr>
    </w:div>
    <w:div w:id="1003581342">
      <w:bodyDiv w:val="1"/>
      <w:marLeft w:val="0"/>
      <w:marRight w:val="0"/>
      <w:marTop w:val="0"/>
      <w:marBottom w:val="0"/>
      <w:divBdr>
        <w:top w:val="none" w:sz="0" w:space="0" w:color="auto"/>
        <w:left w:val="none" w:sz="0" w:space="0" w:color="auto"/>
        <w:bottom w:val="none" w:sz="0" w:space="0" w:color="auto"/>
        <w:right w:val="none" w:sz="0" w:space="0" w:color="auto"/>
      </w:divBdr>
    </w:div>
    <w:div w:id="1042100103">
      <w:bodyDiv w:val="1"/>
      <w:marLeft w:val="0"/>
      <w:marRight w:val="0"/>
      <w:marTop w:val="0"/>
      <w:marBottom w:val="0"/>
      <w:divBdr>
        <w:top w:val="none" w:sz="0" w:space="0" w:color="auto"/>
        <w:left w:val="none" w:sz="0" w:space="0" w:color="auto"/>
        <w:bottom w:val="none" w:sz="0" w:space="0" w:color="auto"/>
        <w:right w:val="none" w:sz="0" w:space="0" w:color="auto"/>
      </w:divBdr>
    </w:div>
    <w:div w:id="1082725149">
      <w:bodyDiv w:val="1"/>
      <w:marLeft w:val="0"/>
      <w:marRight w:val="0"/>
      <w:marTop w:val="0"/>
      <w:marBottom w:val="0"/>
      <w:divBdr>
        <w:top w:val="none" w:sz="0" w:space="0" w:color="auto"/>
        <w:left w:val="none" w:sz="0" w:space="0" w:color="auto"/>
        <w:bottom w:val="none" w:sz="0" w:space="0" w:color="auto"/>
        <w:right w:val="none" w:sz="0" w:space="0" w:color="auto"/>
      </w:divBdr>
    </w:div>
    <w:div w:id="1529638929">
      <w:bodyDiv w:val="1"/>
      <w:marLeft w:val="0"/>
      <w:marRight w:val="0"/>
      <w:marTop w:val="0"/>
      <w:marBottom w:val="0"/>
      <w:divBdr>
        <w:top w:val="none" w:sz="0" w:space="0" w:color="auto"/>
        <w:left w:val="none" w:sz="0" w:space="0" w:color="auto"/>
        <w:bottom w:val="none" w:sz="0" w:space="0" w:color="auto"/>
        <w:right w:val="none" w:sz="0" w:space="0" w:color="auto"/>
      </w:divBdr>
    </w:div>
    <w:div w:id="1600063576">
      <w:bodyDiv w:val="1"/>
      <w:marLeft w:val="0"/>
      <w:marRight w:val="0"/>
      <w:marTop w:val="0"/>
      <w:marBottom w:val="0"/>
      <w:divBdr>
        <w:top w:val="none" w:sz="0" w:space="0" w:color="auto"/>
        <w:left w:val="none" w:sz="0" w:space="0" w:color="auto"/>
        <w:bottom w:val="none" w:sz="0" w:space="0" w:color="auto"/>
        <w:right w:val="none" w:sz="0" w:space="0" w:color="auto"/>
      </w:divBdr>
    </w:div>
    <w:div w:id="1731423864">
      <w:bodyDiv w:val="1"/>
      <w:marLeft w:val="0"/>
      <w:marRight w:val="0"/>
      <w:marTop w:val="0"/>
      <w:marBottom w:val="0"/>
      <w:divBdr>
        <w:top w:val="none" w:sz="0" w:space="0" w:color="auto"/>
        <w:left w:val="none" w:sz="0" w:space="0" w:color="auto"/>
        <w:bottom w:val="none" w:sz="0" w:space="0" w:color="auto"/>
        <w:right w:val="none" w:sz="0" w:space="0" w:color="auto"/>
      </w:divBdr>
    </w:div>
    <w:div w:id="1764494677">
      <w:marLeft w:val="0"/>
      <w:marRight w:val="0"/>
      <w:marTop w:val="0"/>
      <w:marBottom w:val="0"/>
      <w:divBdr>
        <w:top w:val="none" w:sz="0" w:space="0" w:color="auto"/>
        <w:left w:val="none" w:sz="0" w:space="0" w:color="auto"/>
        <w:bottom w:val="none" w:sz="0" w:space="0" w:color="auto"/>
        <w:right w:val="none" w:sz="0" w:space="0" w:color="auto"/>
      </w:divBdr>
    </w:div>
    <w:div w:id="1764494678">
      <w:marLeft w:val="0"/>
      <w:marRight w:val="0"/>
      <w:marTop w:val="0"/>
      <w:marBottom w:val="0"/>
      <w:divBdr>
        <w:top w:val="none" w:sz="0" w:space="0" w:color="auto"/>
        <w:left w:val="none" w:sz="0" w:space="0" w:color="auto"/>
        <w:bottom w:val="none" w:sz="0" w:space="0" w:color="auto"/>
        <w:right w:val="none" w:sz="0" w:space="0" w:color="auto"/>
      </w:divBdr>
    </w:div>
    <w:div w:id="1764494679">
      <w:marLeft w:val="0"/>
      <w:marRight w:val="0"/>
      <w:marTop w:val="0"/>
      <w:marBottom w:val="0"/>
      <w:divBdr>
        <w:top w:val="none" w:sz="0" w:space="0" w:color="auto"/>
        <w:left w:val="none" w:sz="0" w:space="0" w:color="auto"/>
        <w:bottom w:val="none" w:sz="0" w:space="0" w:color="auto"/>
        <w:right w:val="none" w:sz="0" w:space="0" w:color="auto"/>
      </w:divBdr>
    </w:div>
    <w:div w:id="1764494680">
      <w:marLeft w:val="0"/>
      <w:marRight w:val="0"/>
      <w:marTop w:val="0"/>
      <w:marBottom w:val="0"/>
      <w:divBdr>
        <w:top w:val="none" w:sz="0" w:space="0" w:color="auto"/>
        <w:left w:val="none" w:sz="0" w:space="0" w:color="auto"/>
        <w:bottom w:val="none" w:sz="0" w:space="0" w:color="auto"/>
        <w:right w:val="none" w:sz="0" w:space="0" w:color="auto"/>
      </w:divBdr>
    </w:div>
    <w:div w:id="1764494681">
      <w:marLeft w:val="0"/>
      <w:marRight w:val="0"/>
      <w:marTop w:val="0"/>
      <w:marBottom w:val="0"/>
      <w:divBdr>
        <w:top w:val="none" w:sz="0" w:space="0" w:color="auto"/>
        <w:left w:val="none" w:sz="0" w:space="0" w:color="auto"/>
        <w:bottom w:val="none" w:sz="0" w:space="0" w:color="auto"/>
        <w:right w:val="none" w:sz="0" w:space="0" w:color="auto"/>
      </w:divBdr>
    </w:div>
    <w:div w:id="1764494682">
      <w:marLeft w:val="0"/>
      <w:marRight w:val="0"/>
      <w:marTop w:val="0"/>
      <w:marBottom w:val="0"/>
      <w:divBdr>
        <w:top w:val="none" w:sz="0" w:space="0" w:color="auto"/>
        <w:left w:val="none" w:sz="0" w:space="0" w:color="auto"/>
        <w:bottom w:val="none" w:sz="0" w:space="0" w:color="auto"/>
        <w:right w:val="none" w:sz="0" w:space="0" w:color="auto"/>
      </w:divBdr>
    </w:div>
    <w:div w:id="1764494683">
      <w:marLeft w:val="0"/>
      <w:marRight w:val="0"/>
      <w:marTop w:val="0"/>
      <w:marBottom w:val="0"/>
      <w:divBdr>
        <w:top w:val="none" w:sz="0" w:space="0" w:color="auto"/>
        <w:left w:val="none" w:sz="0" w:space="0" w:color="auto"/>
        <w:bottom w:val="none" w:sz="0" w:space="0" w:color="auto"/>
        <w:right w:val="none" w:sz="0" w:space="0" w:color="auto"/>
      </w:divBdr>
    </w:div>
    <w:div w:id="1764494684">
      <w:marLeft w:val="0"/>
      <w:marRight w:val="0"/>
      <w:marTop w:val="0"/>
      <w:marBottom w:val="0"/>
      <w:divBdr>
        <w:top w:val="none" w:sz="0" w:space="0" w:color="auto"/>
        <w:left w:val="none" w:sz="0" w:space="0" w:color="auto"/>
        <w:bottom w:val="none" w:sz="0" w:space="0" w:color="auto"/>
        <w:right w:val="none" w:sz="0" w:space="0" w:color="auto"/>
      </w:divBdr>
    </w:div>
    <w:div w:id="1764494685">
      <w:marLeft w:val="0"/>
      <w:marRight w:val="0"/>
      <w:marTop w:val="0"/>
      <w:marBottom w:val="0"/>
      <w:divBdr>
        <w:top w:val="none" w:sz="0" w:space="0" w:color="auto"/>
        <w:left w:val="none" w:sz="0" w:space="0" w:color="auto"/>
        <w:bottom w:val="none" w:sz="0" w:space="0" w:color="auto"/>
        <w:right w:val="none" w:sz="0" w:space="0" w:color="auto"/>
      </w:divBdr>
    </w:div>
    <w:div w:id="1764494686">
      <w:marLeft w:val="0"/>
      <w:marRight w:val="0"/>
      <w:marTop w:val="0"/>
      <w:marBottom w:val="0"/>
      <w:divBdr>
        <w:top w:val="none" w:sz="0" w:space="0" w:color="auto"/>
        <w:left w:val="none" w:sz="0" w:space="0" w:color="auto"/>
        <w:bottom w:val="none" w:sz="0" w:space="0" w:color="auto"/>
        <w:right w:val="none" w:sz="0" w:space="0" w:color="auto"/>
      </w:divBdr>
    </w:div>
    <w:div w:id="1764494687">
      <w:marLeft w:val="0"/>
      <w:marRight w:val="0"/>
      <w:marTop w:val="0"/>
      <w:marBottom w:val="0"/>
      <w:divBdr>
        <w:top w:val="none" w:sz="0" w:space="0" w:color="auto"/>
        <w:left w:val="none" w:sz="0" w:space="0" w:color="auto"/>
        <w:bottom w:val="none" w:sz="0" w:space="0" w:color="auto"/>
        <w:right w:val="none" w:sz="0" w:space="0" w:color="auto"/>
      </w:divBdr>
    </w:div>
    <w:div w:id="1764494688">
      <w:marLeft w:val="0"/>
      <w:marRight w:val="0"/>
      <w:marTop w:val="0"/>
      <w:marBottom w:val="0"/>
      <w:divBdr>
        <w:top w:val="none" w:sz="0" w:space="0" w:color="auto"/>
        <w:left w:val="none" w:sz="0" w:space="0" w:color="auto"/>
        <w:bottom w:val="none" w:sz="0" w:space="0" w:color="auto"/>
        <w:right w:val="none" w:sz="0" w:space="0" w:color="auto"/>
      </w:divBdr>
    </w:div>
    <w:div w:id="1764494689">
      <w:marLeft w:val="0"/>
      <w:marRight w:val="0"/>
      <w:marTop w:val="0"/>
      <w:marBottom w:val="0"/>
      <w:divBdr>
        <w:top w:val="none" w:sz="0" w:space="0" w:color="auto"/>
        <w:left w:val="none" w:sz="0" w:space="0" w:color="auto"/>
        <w:bottom w:val="none" w:sz="0" w:space="0" w:color="auto"/>
        <w:right w:val="none" w:sz="0" w:space="0" w:color="auto"/>
      </w:divBdr>
    </w:div>
    <w:div w:id="1764494690">
      <w:marLeft w:val="0"/>
      <w:marRight w:val="0"/>
      <w:marTop w:val="0"/>
      <w:marBottom w:val="0"/>
      <w:divBdr>
        <w:top w:val="none" w:sz="0" w:space="0" w:color="auto"/>
        <w:left w:val="none" w:sz="0" w:space="0" w:color="auto"/>
        <w:bottom w:val="none" w:sz="0" w:space="0" w:color="auto"/>
        <w:right w:val="none" w:sz="0" w:space="0" w:color="auto"/>
      </w:divBdr>
    </w:div>
    <w:div w:id="1764494691">
      <w:marLeft w:val="0"/>
      <w:marRight w:val="0"/>
      <w:marTop w:val="0"/>
      <w:marBottom w:val="0"/>
      <w:divBdr>
        <w:top w:val="none" w:sz="0" w:space="0" w:color="auto"/>
        <w:left w:val="none" w:sz="0" w:space="0" w:color="auto"/>
        <w:bottom w:val="none" w:sz="0" w:space="0" w:color="auto"/>
        <w:right w:val="none" w:sz="0" w:space="0" w:color="auto"/>
      </w:divBdr>
    </w:div>
    <w:div w:id="1764494692">
      <w:marLeft w:val="0"/>
      <w:marRight w:val="0"/>
      <w:marTop w:val="0"/>
      <w:marBottom w:val="0"/>
      <w:divBdr>
        <w:top w:val="none" w:sz="0" w:space="0" w:color="auto"/>
        <w:left w:val="none" w:sz="0" w:space="0" w:color="auto"/>
        <w:bottom w:val="none" w:sz="0" w:space="0" w:color="auto"/>
        <w:right w:val="none" w:sz="0" w:space="0" w:color="auto"/>
      </w:divBdr>
    </w:div>
    <w:div w:id="1764494693">
      <w:marLeft w:val="0"/>
      <w:marRight w:val="0"/>
      <w:marTop w:val="0"/>
      <w:marBottom w:val="0"/>
      <w:divBdr>
        <w:top w:val="none" w:sz="0" w:space="0" w:color="auto"/>
        <w:left w:val="none" w:sz="0" w:space="0" w:color="auto"/>
        <w:bottom w:val="none" w:sz="0" w:space="0" w:color="auto"/>
        <w:right w:val="none" w:sz="0" w:space="0" w:color="auto"/>
      </w:divBdr>
    </w:div>
    <w:div w:id="1764494694">
      <w:marLeft w:val="0"/>
      <w:marRight w:val="0"/>
      <w:marTop w:val="0"/>
      <w:marBottom w:val="0"/>
      <w:divBdr>
        <w:top w:val="none" w:sz="0" w:space="0" w:color="auto"/>
        <w:left w:val="none" w:sz="0" w:space="0" w:color="auto"/>
        <w:bottom w:val="none" w:sz="0" w:space="0" w:color="auto"/>
        <w:right w:val="none" w:sz="0" w:space="0" w:color="auto"/>
      </w:divBdr>
    </w:div>
    <w:div w:id="1764494695">
      <w:marLeft w:val="0"/>
      <w:marRight w:val="0"/>
      <w:marTop w:val="0"/>
      <w:marBottom w:val="0"/>
      <w:divBdr>
        <w:top w:val="none" w:sz="0" w:space="0" w:color="auto"/>
        <w:left w:val="none" w:sz="0" w:space="0" w:color="auto"/>
        <w:bottom w:val="none" w:sz="0" w:space="0" w:color="auto"/>
        <w:right w:val="none" w:sz="0" w:space="0" w:color="auto"/>
      </w:divBdr>
    </w:div>
    <w:div w:id="1764494696">
      <w:marLeft w:val="0"/>
      <w:marRight w:val="0"/>
      <w:marTop w:val="0"/>
      <w:marBottom w:val="0"/>
      <w:divBdr>
        <w:top w:val="none" w:sz="0" w:space="0" w:color="auto"/>
        <w:left w:val="none" w:sz="0" w:space="0" w:color="auto"/>
        <w:bottom w:val="none" w:sz="0" w:space="0" w:color="auto"/>
        <w:right w:val="none" w:sz="0" w:space="0" w:color="auto"/>
      </w:divBdr>
    </w:div>
    <w:div w:id="1764494697">
      <w:marLeft w:val="0"/>
      <w:marRight w:val="0"/>
      <w:marTop w:val="0"/>
      <w:marBottom w:val="0"/>
      <w:divBdr>
        <w:top w:val="none" w:sz="0" w:space="0" w:color="auto"/>
        <w:left w:val="none" w:sz="0" w:space="0" w:color="auto"/>
        <w:bottom w:val="none" w:sz="0" w:space="0" w:color="auto"/>
        <w:right w:val="none" w:sz="0" w:space="0" w:color="auto"/>
      </w:divBdr>
    </w:div>
    <w:div w:id="1764494698">
      <w:marLeft w:val="0"/>
      <w:marRight w:val="0"/>
      <w:marTop w:val="0"/>
      <w:marBottom w:val="0"/>
      <w:divBdr>
        <w:top w:val="none" w:sz="0" w:space="0" w:color="auto"/>
        <w:left w:val="none" w:sz="0" w:space="0" w:color="auto"/>
        <w:bottom w:val="none" w:sz="0" w:space="0" w:color="auto"/>
        <w:right w:val="none" w:sz="0" w:space="0" w:color="auto"/>
      </w:divBdr>
    </w:div>
    <w:div w:id="1764494699">
      <w:marLeft w:val="0"/>
      <w:marRight w:val="0"/>
      <w:marTop w:val="0"/>
      <w:marBottom w:val="0"/>
      <w:divBdr>
        <w:top w:val="none" w:sz="0" w:space="0" w:color="auto"/>
        <w:left w:val="none" w:sz="0" w:space="0" w:color="auto"/>
        <w:bottom w:val="none" w:sz="0" w:space="0" w:color="auto"/>
        <w:right w:val="none" w:sz="0" w:space="0" w:color="auto"/>
      </w:divBdr>
    </w:div>
    <w:div w:id="1764494700">
      <w:marLeft w:val="0"/>
      <w:marRight w:val="0"/>
      <w:marTop w:val="0"/>
      <w:marBottom w:val="0"/>
      <w:divBdr>
        <w:top w:val="none" w:sz="0" w:space="0" w:color="auto"/>
        <w:left w:val="none" w:sz="0" w:space="0" w:color="auto"/>
        <w:bottom w:val="none" w:sz="0" w:space="0" w:color="auto"/>
        <w:right w:val="none" w:sz="0" w:space="0" w:color="auto"/>
      </w:divBdr>
    </w:div>
    <w:div w:id="1764494701">
      <w:marLeft w:val="0"/>
      <w:marRight w:val="0"/>
      <w:marTop w:val="0"/>
      <w:marBottom w:val="0"/>
      <w:divBdr>
        <w:top w:val="none" w:sz="0" w:space="0" w:color="auto"/>
        <w:left w:val="none" w:sz="0" w:space="0" w:color="auto"/>
        <w:bottom w:val="none" w:sz="0" w:space="0" w:color="auto"/>
        <w:right w:val="none" w:sz="0" w:space="0" w:color="auto"/>
      </w:divBdr>
    </w:div>
    <w:div w:id="1764494702">
      <w:marLeft w:val="0"/>
      <w:marRight w:val="0"/>
      <w:marTop w:val="0"/>
      <w:marBottom w:val="0"/>
      <w:divBdr>
        <w:top w:val="none" w:sz="0" w:space="0" w:color="auto"/>
        <w:left w:val="none" w:sz="0" w:space="0" w:color="auto"/>
        <w:bottom w:val="none" w:sz="0" w:space="0" w:color="auto"/>
        <w:right w:val="none" w:sz="0" w:space="0" w:color="auto"/>
      </w:divBdr>
    </w:div>
    <w:div w:id="1764494703">
      <w:marLeft w:val="0"/>
      <w:marRight w:val="0"/>
      <w:marTop w:val="0"/>
      <w:marBottom w:val="0"/>
      <w:divBdr>
        <w:top w:val="none" w:sz="0" w:space="0" w:color="auto"/>
        <w:left w:val="none" w:sz="0" w:space="0" w:color="auto"/>
        <w:bottom w:val="none" w:sz="0" w:space="0" w:color="auto"/>
        <w:right w:val="none" w:sz="0" w:space="0" w:color="auto"/>
      </w:divBdr>
    </w:div>
    <w:div w:id="1764494704">
      <w:marLeft w:val="0"/>
      <w:marRight w:val="0"/>
      <w:marTop w:val="0"/>
      <w:marBottom w:val="0"/>
      <w:divBdr>
        <w:top w:val="none" w:sz="0" w:space="0" w:color="auto"/>
        <w:left w:val="none" w:sz="0" w:space="0" w:color="auto"/>
        <w:bottom w:val="none" w:sz="0" w:space="0" w:color="auto"/>
        <w:right w:val="none" w:sz="0" w:space="0" w:color="auto"/>
      </w:divBdr>
    </w:div>
    <w:div w:id="1764494705">
      <w:marLeft w:val="0"/>
      <w:marRight w:val="0"/>
      <w:marTop w:val="0"/>
      <w:marBottom w:val="0"/>
      <w:divBdr>
        <w:top w:val="none" w:sz="0" w:space="0" w:color="auto"/>
        <w:left w:val="none" w:sz="0" w:space="0" w:color="auto"/>
        <w:bottom w:val="none" w:sz="0" w:space="0" w:color="auto"/>
        <w:right w:val="none" w:sz="0" w:space="0" w:color="auto"/>
      </w:divBdr>
    </w:div>
    <w:div w:id="1764494706">
      <w:marLeft w:val="0"/>
      <w:marRight w:val="0"/>
      <w:marTop w:val="0"/>
      <w:marBottom w:val="0"/>
      <w:divBdr>
        <w:top w:val="none" w:sz="0" w:space="0" w:color="auto"/>
        <w:left w:val="none" w:sz="0" w:space="0" w:color="auto"/>
        <w:bottom w:val="none" w:sz="0" w:space="0" w:color="auto"/>
        <w:right w:val="none" w:sz="0" w:space="0" w:color="auto"/>
      </w:divBdr>
    </w:div>
    <w:div w:id="1764494707">
      <w:marLeft w:val="0"/>
      <w:marRight w:val="0"/>
      <w:marTop w:val="0"/>
      <w:marBottom w:val="0"/>
      <w:divBdr>
        <w:top w:val="none" w:sz="0" w:space="0" w:color="auto"/>
        <w:left w:val="none" w:sz="0" w:space="0" w:color="auto"/>
        <w:bottom w:val="none" w:sz="0" w:space="0" w:color="auto"/>
        <w:right w:val="none" w:sz="0" w:space="0" w:color="auto"/>
      </w:divBdr>
    </w:div>
    <w:div w:id="1764494708">
      <w:marLeft w:val="0"/>
      <w:marRight w:val="0"/>
      <w:marTop w:val="0"/>
      <w:marBottom w:val="0"/>
      <w:divBdr>
        <w:top w:val="none" w:sz="0" w:space="0" w:color="auto"/>
        <w:left w:val="none" w:sz="0" w:space="0" w:color="auto"/>
        <w:bottom w:val="none" w:sz="0" w:space="0" w:color="auto"/>
        <w:right w:val="none" w:sz="0" w:space="0" w:color="auto"/>
      </w:divBdr>
    </w:div>
    <w:div w:id="1764494709">
      <w:marLeft w:val="0"/>
      <w:marRight w:val="0"/>
      <w:marTop w:val="0"/>
      <w:marBottom w:val="0"/>
      <w:divBdr>
        <w:top w:val="none" w:sz="0" w:space="0" w:color="auto"/>
        <w:left w:val="none" w:sz="0" w:space="0" w:color="auto"/>
        <w:bottom w:val="none" w:sz="0" w:space="0" w:color="auto"/>
        <w:right w:val="none" w:sz="0" w:space="0" w:color="auto"/>
      </w:divBdr>
    </w:div>
    <w:div w:id="1764494710">
      <w:marLeft w:val="0"/>
      <w:marRight w:val="0"/>
      <w:marTop w:val="0"/>
      <w:marBottom w:val="0"/>
      <w:divBdr>
        <w:top w:val="none" w:sz="0" w:space="0" w:color="auto"/>
        <w:left w:val="none" w:sz="0" w:space="0" w:color="auto"/>
        <w:bottom w:val="none" w:sz="0" w:space="0" w:color="auto"/>
        <w:right w:val="none" w:sz="0" w:space="0" w:color="auto"/>
      </w:divBdr>
    </w:div>
    <w:div w:id="1764494711">
      <w:marLeft w:val="0"/>
      <w:marRight w:val="0"/>
      <w:marTop w:val="0"/>
      <w:marBottom w:val="0"/>
      <w:divBdr>
        <w:top w:val="none" w:sz="0" w:space="0" w:color="auto"/>
        <w:left w:val="none" w:sz="0" w:space="0" w:color="auto"/>
        <w:bottom w:val="none" w:sz="0" w:space="0" w:color="auto"/>
        <w:right w:val="none" w:sz="0" w:space="0" w:color="auto"/>
      </w:divBdr>
    </w:div>
    <w:div w:id="1764494712">
      <w:marLeft w:val="0"/>
      <w:marRight w:val="0"/>
      <w:marTop w:val="0"/>
      <w:marBottom w:val="0"/>
      <w:divBdr>
        <w:top w:val="none" w:sz="0" w:space="0" w:color="auto"/>
        <w:left w:val="none" w:sz="0" w:space="0" w:color="auto"/>
        <w:bottom w:val="none" w:sz="0" w:space="0" w:color="auto"/>
        <w:right w:val="none" w:sz="0" w:space="0" w:color="auto"/>
      </w:divBdr>
    </w:div>
    <w:div w:id="1764494713">
      <w:marLeft w:val="0"/>
      <w:marRight w:val="0"/>
      <w:marTop w:val="0"/>
      <w:marBottom w:val="0"/>
      <w:divBdr>
        <w:top w:val="none" w:sz="0" w:space="0" w:color="auto"/>
        <w:left w:val="none" w:sz="0" w:space="0" w:color="auto"/>
        <w:bottom w:val="none" w:sz="0" w:space="0" w:color="auto"/>
        <w:right w:val="none" w:sz="0" w:space="0" w:color="auto"/>
      </w:divBdr>
    </w:div>
    <w:div w:id="1764494714">
      <w:marLeft w:val="0"/>
      <w:marRight w:val="0"/>
      <w:marTop w:val="0"/>
      <w:marBottom w:val="0"/>
      <w:divBdr>
        <w:top w:val="none" w:sz="0" w:space="0" w:color="auto"/>
        <w:left w:val="none" w:sz="0" w:space="0" w:color="auto"/>
        <w:bottom w:val="none" w:sz="0" w:space="0" w:color="auto"/>
        <w:right w:val="none" w:sz="0" w:space="0" w:color="auto"/>
      </w:divBdr>
    </w:div>
    <w:div w:id="1764494715">
      <w:marLeft w:val="0"/>
      <w:marRight w:val="0"/>
      <w:marTop w:val="0"/>
      <w:marBottom w:val="0"/>
      <w:divBdr>
        <w:top w:val="none" w:sz="0" w:space="0" w:color="auto"/>
        <w:left w:val="none" w:sz="0" w:space="0" w:color="auto"/>
        <w:bottom w:val="none" w:sz="0" w:space="0" w:color="auto"/>
        <w:right w:val="none" w:sz="0" w:space="0" w:color="auto"/>
      </w:divBdr>
    </w:div>
    <w:div w:id="1764494716">
      <w:marLeft w:val="0"/>
      <w:marRight w:val="0"/>
      <w:marTop w:val="0"/>
      <w:marBottom w:val="0"/>
      <w:divBdr>
        <w:top w:val="none" w:sz="0" w:space="0" w:color="auto"/>
        <w:left w:val="none" w:sz="0" w:space="0" w:color="auto"/>
        <w:bottom w:val="none" w:sz="0" w:space="0" w:color="auto"/>
        <w:right w:val="none" w:sz="0" w:space="0" w:color="auto"/>
      </w:divBdr>
    </w:div>
    <w:div w:id="1764494717">
      <w:marLeft w:val="0"/>
      <w:marRight w:val="0"/>
      <w:marTop w:val="0"/>
      <w:marBottom w:val="0"/>
      <w:divBdr>
        <w:top w:val="none" w:sz="0" w:space="0" w:color="auto"/>
        <w:left w:val="none" w:sz="0" w:space="0" w:color="auto"/>
        <w:bottom w:val="none" w:sz="0" w:space="0" w:color="auto"/>
        <w:right w:val="none" w:sz="0" w:space="0" w:color="auto"/>
      </w:divBdr>
    </w:div>
    <w:div w:id="1764494718">
      <w:marLeft w:val="0"/>
      <w:marRight w:val="0"/>
      <w:marTop w:val="0"/>
      <w:marBottom w:val="0"/>
      <w:divBdr>
        <w:top w:val="none" w:sz="0" w:space="0" w:color="auto"/>
        <w:left w:val="none" w:sz="0" w:space="0" w:color="auto"/>
        <w:bottom w:val="none" w:sz="0" w:space="0" w:color="auto"/>
        <w:right w:val="none" w:sz="0" w:space="0" w:color="auto"/>
      </w:divBdr>
    </w:div>
    <w:div w:id="1764494719">
      <w:marLeft w:val="0"/>
      <w:marRight w:val="0"/>
      <w:marTop w:val="0"/>
      <w:marBottom w:val="0"/>
      <w:divBdr>
        <w:top w:val="none" w:sz="0" w:space="0" w:color="auto"/>
        <w:left w:val="none" w:sz="0" w:space="0" w:color="auto"/>
        <w:bottom w:val="none" w:sz="0" w:space="0" w:color="auto"/>
        <w:right w:val="none" w:sz="0" w:space="0" w:color="auto"/>
      </w:divBdr>
    </w:div>
    <w:div w:id="1764494720">
      <w:marLeft w:val="0"/>
      <w:marRight w:val="0"/>
      <w:marTop w:val="0"/>
      <w:marBottom w:val="0"/>
      <w:divBdr>
        <w:top w:val="none" w:sz="0" w:space="0" w:color="auto"/>
        <w:left w:val="none" w:sz="0" w:space="0" w:color="auto"/>
        <w:bottom w:val="none" w:sz="0" w:space="0" w:color="auto"/>
        <w:right w:val="none" w:sz="0" w:space="0" w:color="auto"/>
      </w:divBdr>
    </w:div>
    <w:div w:id="1764494721">
      <w:marLeft w:val="0"/>
      <w:marRight w:val="0"/>
      <w:marTop w:val="0"/>
      <w:marBottom w:val="0"/>
      <w:divBdr>
        <w:top w:val="none" w:sz="0" w:space="0" w:color="auto"/>
        <w:left w:val="none" w:sz="0" w:space="0" w:color="auto"/>
        <w:bottom w:val="none" w:sz="0" w:space="0" w:color="auto"/>
        <w:right w:val="none" w:sz="0" w:space="0" w:color="auto"/>
      </w:divBdr>
    </w:div>
    <w:div w:id="1764494722">
      <w:marLeft w:val="0"/>
      <w:marRight w:val="0"/>
      <w:marTop w:val="0"/>
      <w:marBottom w:val="0"/>
      <w:divBdr>
        <w:top w:val="none" w:sz="0" w:space="0" w:color="auto"/>
        <w:left w:val="none" w:sz="0" w:space="0" w:color="auto"/>
        <w:bottom w:val="none" w:sz="0" w:space="0" w:color="auto"/>
        <w:right w:val="none" w:sz="0" w:space="0" w:color="auto"/>
      </w:divBdr>
    </w:div>
    <w:div w:id="1764494723">
      <w:marLeft w:val="0"/>
      <w:marRight w:val="0"/>
      <w:marTop w:val="0"/>
      <w:marBottom w:val="0"/>
      <w:divBdr>
        <w:top w:val="none" w:sz="0" w:space="0" w:color="auto"/>
        <w:left w:val="none" w:sz="0" w:space="0" w:color="auto"/>
        <w:bottom w:val="none" w:sz="0" w:space="0" w:color="auto"/>
        <w:right w:val="none" w:sz="0" w:space="0" w:color="auto"/>
      </w:divBdr>
    </w:div>
    <w:div w:id="1764494724">
      <w:marLeft w:val="0"/>
      <w:marRight w:val="0"/>
      <w:marTop w:val="0"/>
      <w:marBottom w:val="0"/>
      <w:divBdr>
        <w:top w:val="none" w:sz="0" w:space="0" w:color="auto"/>
        <w:left w:val="none" w:sz="0" w:space="0" w:color="auto"/>
        <w:bottom w:val="none" w:sz="0" w:space="0" w:color="auto"/>
        <w:right w:val="none" w:sz="0" w:space="0" w:color="auto"/>
      </w:divBdr>
    </w:div>
    <w:div w:id="1764494725">
      <w:marLeft w:val="0"/>
      <w:marRight w:val="0"/>
      <w:marTop w:val="0"/>
      <w:marBottom w:val="0"/>
      <w:divBdr>
        <w:top w:val="none" w:sz="0" w:space="0" w:color="auto"/>
        <w:left w:val="none" w:sz="0" w:space="0" w:color="auto"/>
        <w:bottom w:val="none" w:sz="0" w:space="0" w:color="auto"/>
        <w:right w:val="none" w:sz="0" w:space="0" w:color="auto"/>
      </w:divBdr>
    </w:div>
    <w:div w:id="1764494726">
      <w:marLeft w:val="0"/>
      <w:marRight w:val="0"/>
      <w:marTop w:val="0"/>
      <w:marBottom w:val="0"/>
      <w:divBdr>
        <w:top w:val="none" w:sz="0" w:space="0" w:color="auto"/>
        <w:left w:val="none" w:sz="0" w:space="0" w:color="auto"/>
        <w:bottom w:val="none" w:sz="0" w:space="0" w:color="auto"/>
        <w:right w:val="none" w:sz="0" w:space="0" w:color="auto"/>
      </w:divBdr>
    </w:div>
    <w:div w:id="1764494727">
      <w:marLeft w:val="0"/>
      <w:marRight w:val="0"/>
      <w:marTop w:val="0"/>
      <w:marBottom w:val="0"/>
      <w:divBdr>
        <w:top w:val="none" w:sz="0" w:space="0" w:color="auto"/>
        <w:left w:val="none" w:sz="0" w:space="0" w:color="auto"/>
        <w:bottom w:val="none" w:sz="0" w:space="0" w:color="auto"/>
        <w:right w:val="none" w:sz="0" w:space="0" w:color="auto"/>
      </w:divBdr>
    </w:div>
    <w:div w:id="1764494728">
      <w:marLeft w:val="0"/>
      <w:marRight w:val="0"/>
      <w:marTop w:val="0"/>
      <w:marBottom w:val="0"/>
      <w:divBdr>
        <w:top w:val="none" w:sz="0" w:space="0" w:color="auto"/>
        <w:left w:val="none" w:sz="0" w:space="0" w:color="auto"/>
        <w:bottom w:val="none" w:sz="0" w:space="0" w:color="auto"/>
        <w:right w:val="none" w:sz="0" w:space="0" w:color="auto"/>
      </w:divBdr>
    </w:div>
    <w:div w:id="1764494729">
      <w:marLeft w:val="0"/>
      <w:marRight w:val="0"/>
      <w:marTop w:val="0"/>
      <w:marBottom w:val="0"/>
      <w:divBdr>
        <w:top w:val="none" w:sz="0" w:space="0" w:color="auto"/>
        <w:left w:val="none" w:sz="0" w:space="0" w:color="auto"/>
        <w:bottom w:val="none" w:sz="0" w:space="0" w:color="auto"/>
        <w:right w:val="none" w:sz="0" w:space="0" w:color="auto"/>
      </w:divBdr>
    </w:div>
    <w:div w:id="1764494730">
      <w:marLeft w:val="0"/>
      <w:marRight w:val="0"/>
      <w:marTop w:val="0"/>
      <w:marBottom w:val="0"/>
      <w:divBdr>
        <w:top w:val="none" w:sz="0" w:space="0" w:color="auto"/>
        <w:left w:val="none" w:sz="0" w:space="0" w:color="auto"/>
        <w:bottom w:val="none" w:sz="0" w:space="0" w:color="auto"/>
        <w:right w:val="none" w:sz="0" w:space="0" w:color="auto"/>
      </w:divBdr>
    </w:div>
    <w:div w:id="1764494731">
      <w:marLeft w:val="0"/>
      <w:marRight w:val="0"/>
      <w:marTop w:val="0"/>
      <w:marBottom w:val="0"/>
      <w:divBdr>
        <w:top w:val="none" w:sz="0" w:space="0" w:color="auto"/>
        <w:left w:val="none" w:sz="0" w:space="0" w:color="auto"/>
        <w:bottom w:val="none" w:sz="0" w:space="0" w:color="auto"/>
        <w:right w:val="none" w:sz="0" w:space="0" w:color="auto"/>
      </w:divBdr>
    </w:div>
    <w:div w:id="1764494732">
      <w:marLeft w:val="0"/>
      <w:marRight w:val="0"/>
      <w:marTop w:val="0"/>
      <w:marBottom w:val="0"/>
      <w:divBdr>
        <w:top w:val="none" w:sz="0" w:space="0" w:color="auto"/>
        <w:left w:val="none" w:sz="0" w:space="0" w:color="auto"/>
        <w:bottom w:val="none" w:sz="0" w:space="0" w:color="auto"/>
        <w:right w:val="none" w:sz="0" w:space="0" w:color="auto"/>
      </w:divBdr>
    </w:div>
    <w:div w:id="1764494733">
      <w:marLeft w:val="0"/>
      <w:marRight w:val="0"/>
      <w:marTop w:val="0"/>
      <w:marBottom w:val="0"/>
      <w:divBdr>
        <w:top w:val="none" w:sz="0" w:space="0" w:color="auto"/>
        <w:left w:val="none" w:sz="0" w:space="0" w:color="auto"/>
        <w:bottom w:val="none" w:sz="0" w:space="0" w:color="auto"/>
        <w:right w:val="none" w:sz="0" w:space="0" w:color="auto"/>
      </w:divBdr>
    </w:div>
    <w:div w:id="1764494734">
      <w:marLeft w:val="0"/>
      <w:marRight w:val="0"/>
      <w:marTop w:val="0"/>
      <w:marBottom w:val="0"/>
      <w:divBdr>
        <w:top w:val="none" w:sz="0" w:space="0" w:color="auto"/>
        <w:left w:val="none" w:sz="0" w:space="0" w:color="auto"/>
        <w:bottom w:val="none" w:sz="0" w:space="0" w:color="auto"/>
        <w:right w:val="none" w:sz="0" w:space="0" w:color="auto"/>
      </w:divBdr>
    </w:div>
    <w:div w:id="1764494735">
      <w:marLeft w:val="0"/>
      <w:marRight w:val="0"/>
      <w:marTop w:val="0"/>
      <w:marBottom w:val="0"/>
      <w:divBdr>
        <w:top w:val="none" w:sz="0" w:space="0" w:color="auto"/>
        <w:left w:val="none" w:sz="0" w:space="0" w:color="auto"/>
        <w:bottom w:val="none" w:sz="0" w:space="0" w:color="auto"/>
        <w:right w:val="none" w:sz="0" w:space="0" w:color="auto"/>
      </w:divBdr>
    </w:div>
    <w:div w:id="1777679240">
      <w:bodyDiv w:val="1"/>
      <w:marLeft w:val="0"/>
      <w:marRight w:val="0"/>
      <w:marTop w:val="0"/>
      <w:marBottom w:val="0"/>
      <w:divBdr>
        <w:top w:val="none" w:sz="0" w:space="0" w:color="auto"/>
        <w:left w:val="none" w:sz="0" w:space="0" w:color="auto"/>
        <w:bottom w:val="none" w:sz="0" w:space="0" w:color="auto"/>
        <w:right w:val="none" w:sz="0" w:space="0" w:color="auto"/>
      </w:divBdr>
    </w:div>
    <w:div w:id="1780101171">
      <w:bodyDiv w:val="1"/>
      <w:marLeft w:val="0"/>
      <w:marRight w:val="0"/>
      <w:marTop w:val="0"/>
      <w:marBottom w:val="0"/>
      <w:divBdr>
        <w:top w:val="none" w:sz="0" w:space="0" w:color="auto"/>
        <w:left w:val="none" w:sz="0" w:space="0" w:color="auto"/>
        <w:bottom w:val="none" w:sz="0" w:space="0" w:color="auto"/>
        <w:right w:val="none" w:sz="0" w:space="0" w:color="auto"/>
      </w:divBdr>
    </w:div>
    <w:div w:id="1857691926">
      <w:bodyDiv w:val="1"/>
      <w:marLeft w:val="0"/>
      <w:marRight w:val="0"/>
      <w:marTop w:val="0"/>
      <w:marBottom w:val="0"/>
      <w:divBdr>
        <w:top w:val="none" w:sz="0" w:space="0" w:color="auto"/>
        <w:left w:val="none" w:sz="0" w:space="0" w:color="auto"/>
        <w:bottom w:val="none" w:sz="0" w:space="0" w:color="auto"/>
        <w:right w:val="none" w:sz="0" w:space="0" w:color="auto"/>
      </w:divBdr>
    </w:div>
    <w:div w:id="21307782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saonir_belyaev.WRM\Application%20Data\Microsoft\&#1064;&#1072;&#1073;&#1083;&#1086;&#1085;&#1099;\&#1054;&#1058;&#1063;&#1045;&#1058;%20&#1056;&#1086;&#1089;&#1053;&#1048;&#1048;&#1042;&#1061;.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le>

<file path=customXml/itemProps1.xml><?xml version="1.0" encoding="utf-8"?>
<ds:datastoreItem xmlns:ds="http://schemas.openxmlformats.org/officeDocument/2006/customXml" ds:itemID="{745E8370-1502-4FDF-8582-F7449C6F0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ОТЧЕТ РосНИИВХ.dot</Template>
  <TotalTime>0</TotalTime>
  <Pages>9</Pages>
  <Words>1186</Words>
  <Characters>9350</Characters>
  <Application>Microsoft Office Word</Application>
  <DocSecurity>4</DocSecurity>
  <Lines>77</Lines>
  <Paragraphs>21</Paragraphs>
  <ScaleCrop>false</ScaleCrop>
  <HeadingPairs>
    <vt:vector size="2" baseType="variant">
      <vt:variant>
        <vt:lpstr>Название</vt:lpstr>
      </vt:variant>
      <vt:variant>
        <vt:i4>1</vt:i4>
      </vt:variant>
    </vt:vector>
  </HeadingPairs>
  <TitlesOfParts>
    <vt:vector size="1" baseType="lpstr">
      <vt:lpstr>1</vt:lpstr>
    </vt:vector>
  </TitlesOfParts>
  <Company>РосНИИВХ</Company>
  <LinksUpToDate>false</LinksUpToDate>
  <CharactersWithSpaces>10515</CharactersWithSpaces>
  <SharedDoc>false</SharedDoc>
  <HLinks>
    <vt:vector size="240" baseType="variant">
      <vt:variant>
        <vt:i4>1048634</vt:i4>
      </vt:variant>
      <vt:variant>
        <vt:i4>236</vt:i4>
      </vt:variant>
      <vt:variant>
        <vt:i4>0</vt:i4>
      </vt:variant>
      <vt:variant>
        <vt:i4>5</vt:i4>
      </vt:variant>
      <vt:variant>
        <vt:lpwstr/>
      </vt:variant>
      <vt:variant>
        <vt:lpwstr>_Toc308613021</vt:lpwstr>
      </vt:variant>
      <vt:variant>
        <vt:i4>1048634</vt:i4>
      </vt:variant>
      <vt:variant>
        <vt:i4>230</vt:i4>
      </vt:variant>
      <vt:variant>
        <vt:i4>0</vt:i4>
      </vt:variant>
      <vt:variant>
        <vt:i4>5</vt:i4>
      </vt:variant>
      <vt:variant>
        <vt:lpwstr/>
      </vt:variant>
      <vt:variant>
        <vt:lpwstr>_Toc308613020</vt:lpwstr>
      </vt:variant>
      <vt:variant>
        <vt:i4>1245242</vt:i4>
      </vt:variant>
      <vt:variant>
        <vt:i4>224</vt:i4>
      </vt:variant>
      <vt:variant>
        <vt:i4>0</vt:i4>
      </vt:variant>
      <vt:variant>
        <vt:i4>5</vt:i4>
      </vt:variant>
      <vt:variant>
        <vt:lpwstr/>
      </vt:variant>
      <vt:variant>
        <vt:lpwstr>_Toc308613019</vt:lpwstr>
      </vt:variant>
      <vt:variant>
        <vt:i4>1245242</vt:i4>
      </vt:variant>
      <vt:variant>
        <vt:i4>218</vt:i4>
      </vt:variant>
      <vt:variant>
        <vt:i4>0</vt:i4>
      </vt:variant>
      <vt:variant>
        <vt:i4>5</vt:i4>
      </vt:variant>
      <vt:variant>
        <vt:lpwstr/>
      </vt:variant>
      <vt:variant>
        <vt:lpwstr>_Toc308613018</vt:lpwstr>
      </vt:variant>
      <vt:variant>
        <vt:i4>1245242</vt:i4>
      </vt:variant>
      <vt:variant>
        <vt:i4>212</vt:i4>
      </vt:variant>
      <vt:variant>
        <vt:i4>0</vt:i4>
      </vt:variant>
      <vt:variant>
        <vt:i4>5</vt:i4>
      </vt:variant>
      <vt:variant>
        <vt:lpwstr/>
      </vt:variant>
      <vt:variant>
        <vt:lpwstr>_Toc308613017</vt:lpwstr>
      </vt:variant>
      <vt:variant>
        <vt:i4>1245242</vt:i4>
      </vt:variant>
      <vt:variant>
        <vt:i4>206</vt:i4>
      </vt:variant>
      <vt:variant>
        <vt:i4>0</vt:i4>
      </vt:variant>
      <vt:variant>
        <vt:i4>5</vt:i4>
      </vt:variant>
      <vt:variant>
        <vt:lpwstr/>
      </vt:variant>
      <vt:variant>
        <vt:lpwstr>_Toc308613016</vt:lpwstr>
      </vt:variant>
      <vt:variant>
        <vt:i4>1245242</vt:i4>
      </vt:variant>
      <vt:variant>
        <vt:i4>200</vt:i4>
      </vt:variant>
      <vt:variant>
        <vt:i4>0</vt:i4>
      </vt:variant>
      <vt:variant>
        <vt:i4>5</vt:i4>
      </vt:variant>
      <vt:variant>
        <vt:lpwstr/>
      </vt:variant>
      <vt:variant>
        <vt:lpwstr>_Toc308613015</vt:lpwstr>
      </vt:variant>
      <vt:variant>
        <vt:i4>1245242</vt:i4>
      </vt:variant>
      <vt:variant>
        <vt:i4>194</vt:i4>
      </vt:variant>
      <vt:variant>
        <vt:i4>0</vt:i4>
      </vt:variant>
      <vt:variant>
        <vt:i4>5</vt:i4>
      </vt:variant>
      <vt:variant>
        <vt:lpwstr/>
      </vt:variant>
      <vt:variant>
        <vt:lpwstr>_Toc308613014</vt:lpwstr>
      </vt:variant>
      <vt:variant>
        <vt:i4>1245242</vt:i4>
      </vt:variant>
      <vt:variant>
        <vt:i4>188</vt:i4>
      </vt:variant>
      <vt:variant>
        <vt:i4>0</vt:i4>
      </vt:variant>
      <vt:variant>
        <vt:i4>5</vt:i4>
      </vt:variant>
      <vt:variant>
        <vt:lpwstr/>
      </vt:variant>
      <vt:variant>
        <vt:lpwstr>_Toc308613013</vt:lpwstr>
      </vt:variant>
      <vt:variant>
        <vt:i4>1245242</vt:i4>
      </vt:variant>
      <vt:variant>
        <vt:i4>182</vt:i4>
      </vt:variant>
      <vt:variant>
        <vt:i4>0</vt:i4>
      </vt:variant>
      <vt:variant>
        <vt:i4>5</vt:i4>
      </vt:variant>
      <vt:variant>
        <vt:lpwstr/>
      </vt:variant>
      <vt:variant>
        <vt:lpwstr>_Toc308613012</vt:lpwstr>
      </vt:variant>
      <vt:variant>
        <vt:i4>1245242</vt:i4>
      </vt:variant>
      <vt:variant>
        <vt:i4>176</vt:i4>
      </vt:variant>
      <vt:variant>
        <vt:i4>0</vt:i4>
      </vt:variant>
      <vt:variant>
        <vt:i4>5</vt:i4>
      </vt:variant>
      <vt:variant>
        <vt:lpwstr/>
      </vt:variant>
      <vt:variant>
        <vt:lpwstr>_Toc308613011</vt:lpwstr>
      </vt:variant>
      <vt:variant>
        <vt:i4>1245242</vt:i4>
      </vt:variant>
      <vt:variant>
        <vt:i4>170</vt:i4>
      </vt:variant>
      <vt:variant>
        <vt:i4>0</vt:i4>
      </vt:variant>
      <vt:variant>
        <vt:i4>5</vt:i4>
      </vt:variant>
      <vt:variant>
        <vt:lpwstr/>
      </vt:variant>
      <vt:variant>
        <vt:lpwstr>_Toc308613010</vt:lpwstr>
      </vt:variant>
      <vt:variant>
        <vt:i4>1179706</vt:i4>
      </vt:variant>
      <vt:variant>
        <vt:i4>164</vt:i4>
      </vt:variant>
      <vt:variant>
        <vt:i4>0</vt:i4>
      </vt:variant>
      <vt:variant>
        <vt:i4>5</vt:i4>
      </vt:variant>
      <vt:variant>
        <vt:lpwstr/>
      </vt:variant>
      <vt:variant>
        <vt:lpwstr>_Toc308613009</vt:lpwstr>
      </vt:variant>
      <vt:variant>
        <vt:i4>1179706</vt:i4>
      </vt:variant>
      <vt:variant>
        <vt:i4>158</vt:i4>
      </vt:variant>
      <vt:variant>
        <vt:i4>0</vt:i4>
      </vt:variant>
      <vt:variant>
        <vt:i4>5</vt:i4>
      </vt:variant>
      <vt:variant>
        <vt:lpwstr/>
      </vt:variant>
      <vt:variant>
        <vt:lpwstr>_Toc308613008</vt:lpwstr>
      </vt:variant>
      <vt:variant>
        <vt:i4>1179706</vt:i4>
      </vt:variant>
      <vt:variant>
        <vt:i4>152</vt:i4>
      </vt:variant>
      <vt:variant>
        <vt:i4>0</vt:i4>
      </vt:variant>
      <vt:variant>
        <vt:i4>5</vt:i4>
      </vt:variant>
      <vt:variant>
        <vt:lpwstr/>
      </vt:variant>
      <vt:variant>
        <vt:lpwstr>_Toc308613007</vt:lpwstr>
      </vt:variant>
      <vt:variant>
        <vt:i4>1179706</vt:i4>
      </vt:variant>
      <vt:variant>
        <vt:i4>146</vt:i4>
      </vt:variant>
      <vt:variant>
        <vt:i4>0</vt:i4>
      </vt:variant>
      <vt:variant>
        <vt:i4>5</vt:i4>
      </vt:variant>
      <vt:variant>
        <vt:lpwstr/>
      </vt:variant>
      <vt:variant>
        <vt:lpwstr>_Toc308613006</vt:lpwstr>
      </vt:variant>
      <vt:variant>
        <vt:i4>1179706</vt:i4>
      </vt:variant>
      <vt:variant>
        <vt:i4>140</vt:i4>
      </vt:variant>
      <vt:variant>
        <vt:i4>0</vt:i4>
      </vt:variant>
      <vt:variant>
        <vt:i4>5</vt:i4>
      </vt:variant>
      <vt:variant>
        <vt:lpwstr/>
      </vt:variant>
      <vt:variant>
        <vt:lpwstr>_Toc308613005</vt:lpwstr>
      </vt:variant>
      <vt:variant>
        <vt:i4>1179706</vt:i4>
      </vt:variant>
      <vt:variant>
        <vt:i4>134</vt:i4>
      </vt:variant>
      <vt:variant>
        <vt:i4>0</vt:i4>
      </vt:variant>
      <vt:variant>
        <vt:i4>5</vt:i4>
      </vt:variant>
      <vt:variant>
        <vt:lpwstr/>
      </vt:variant>
      <vt:variant>
        <vt:lpwstr>_Toc308613004</vt:lpwstr>
      </vt:variant>
      <vt:variant>
        <vt:i4>1179706</vt:i4>
      </vt:variant>
      <vt:variant>
        <vt:i4>128</vt:i4>
      </vt:variant>
      <vt:variant>
        <vt:i4>0</vt:i4>
      </vt:variant>
      <vt:variant>
        <vt:i4>5</vt:i4>
      </vt:variant>
      <vt:variant>
        <vt:lpwstr/>
      </vt:variant>
      <vt:variant>
        <vt:lpwstr>_Toc308613003</vt:lpwstr>
      </vt:variant>
      <vt:variant>
        <vt:i4>1179706</vt:i4>
      </vt:variant>
      <vt:variant>
        <vt:i4>122</vt:i4>
      </vt:variant>
      <vt:variant>
        <vt:i4>0</vt:i4>
      </vt:variant>
      <vt:variant>
        <vt:i4>5</vt:i4>
      </vt:variant>
      <vt:variant>
        <vt:lpwstr/>
      </vt:variant>
      <vt:variant>
        <vt:lpwstr>_Toc308613002</vt:lpwstr>
      </vt:variant>
      <vt:variant>
        <vt:i4>1179706</vt:i4>
      </vt:variant>
      <vt:variant>
        <vt:i4>116</vt:i4>
      </vt:variant>
      <vt:variant>
        <vt:i4>0</vt:i4>
      </vt:variant>
      <vt:variant>
        <vt:i4>5</vt:i4>
      </vt:variant>
      <vt:variant>
        <vt:lpwstr/>
      </vt:variant>
      <vt:variant>
        <vt:lpwstr>_Toc308613001</vt:lpwstr>
      </vt:variant>
      <vt:variant>
        <vt:i4>1179706</vt:i4>
      </vt:variant>
      <vt:variant>
        <vt:i4>110</vt:i4>
      </vt:variant>
      <vt:variant>
        <vt:i4>0</vt:i4>
      </vt:variant>
      <vt:variant>
        <vt:i4>5</vt:i4>
      </vt:variant>
      <vt:variant>
        <vt:lpwstr/>
      </vt:variant>
      <vt:variant>
        <vt:lpwstr>_Toc308613000</vt:lpwstr>
      </vt:variant>
      <vt:variant>
        <vt:i4>1703987</vt:i4>
      </vt:variant>
      <vt:variant>
        <vt:i4>104</vt:i4>
      </vt:variant>
      <vt:variant>
        <vt:i4>0</vt:i4>
      </vt:variant>
      <vt:variant>
        <vt:i4>5</vt:i4>
      </vt:variant>
      <vt:variant>
        <vt:lpwstr/>
      </vt:variant>
      <vt:variant>
        <vt:lpwstr>_Toc308612999</vt:lpwstr>
      </vt:variant>
      <vt:variant>
        <vt:i4>1703987</vt:i4>
      </vt:variant>
      <vt:variant>
        <vt:i4>98</vt:i4>
      </vt:variant>
      <vt:variant>
        <vt:i4>0</vt:i4>
      </vt:variant>
      <vt:variant>
        <vt:i4>5</vt:i4>
      </vt:variant>
      <vt:variant>
        <vt:lpwstr/>
      </vt:variant>
      <vt:variant>
        <vt:lpwstr>_Toc308612998</vt:lpwstr>
      </vt:variant>
      <vt:variant>
        <vt:i4>1703987</vt:i4>
      </vt:variant>
      <vt:variant>
        <vt:i4>92</vt:i4>
      </vt:variant>
      <vt:variant>
        <vt:i4>0</vt:i4>
      </vt:variant>
      <vt:variant>
        <vt:i4>5</vt:i4>
      </vt:variant>
      <vt:variant>
        <vt:lpwstr/>
      </vt:variant>
      <vt:variant>
        <vt:lpwstr>_Toc308612997</vt:lpwstr>
      </vt:variant>
      <vt:variant>
        <vt:i4>1703987</vt:i4>
      </vt:variant>
      <vt:variant>
        <vt:i4>86</vt:i4>
      </vt:variant>
      <vt:variant>
        <vt:i4>0</vt:i4>
      </vt:variant>
      <vt:variant>
        <vt:i4>5</vt:i4>
      </vt:variant>
      <vt:variant>
        <vt:lpwstr/>
      </vt:variant>
      <vt:variant>
        <vt:lpwstr>_Toc308612996</vt:lpwstr>
      </vt:variant>
      <vt:variant>
        <vt:i4>1703987</vt:i4>
      </vt:variant>
      <vt:variant>
        <vt:i4>80</vt:i4>
      </vt:variant>
      <vt:variant>
        <vt:i4>0</vt:i4>
      </vt:variant>
      <vt:variant>
        <vt:i4>5</vt:i4>
      </vt:variant>
      <vt:variant>
        <vt:lpwstr/>
      </vt:variant>
      <vt:variant>
        <vt:lpwstr>_Toc308612995</vt:lpwstr>
      </vt:variant>
      <vt:variant>
        <vt:i4>1703987</vt:i4>
      </vt:variant>
      <vt:variant>
        <vt:i4>74</vt:i4>
      </vt:variant>
      <vt:variant>
        <vt:i4>0</vt:i4>
      </vt:variant>
      <vt:variant>
        <vt:i4>5</vt:i4>
      </vt:variant>
      <vt:variant>
        <vt:lpwstr/>
      </vt:variant>
      <vt:variant>
        <vt:lpwstr>_Toc308612994</vt:lpwstr>
      </vt:variant>
      <vt:variant>
        <vt:i4>1703987</vt:i4>
      </vt:variant>
      <vt:variant>
        <vt:i4>68</vt:i4>
      </vt:variant>
      <vt:variant>
        <vt:i4>0</vt:i4>
      </vt:variant>
      <vt:variant>
        <vt:i4>5</vt:i4>
      </vt:variant>
      <vt:variant>
        <vt:lpwstr/>
      </vt:variant>
      <vt:variant>
        <vt:lpwstr>_Toc308612993</vt:lpwstr>
      </vt:variant>
      <vt:variant>
        <vt:i4>1703987</vt:i4>
      </vt:variant>
      <vt:variant>
        <vt:i4>62</vt:i4>
      </vt:variant>
      <vt:variant>
        <vt:i4>0</vt:i4>
      </vt:variant>
      <vt:variant>
        <vt:i4>5</vt:i4>
      </vt:variant>
      <vt:variant>
        <vt:lpwstr/>
      </vt:variant>
      <vt:variant>
        <vt:lpwstr>_Toc308612992</vt:lpwstr>
      </vt:variant>
      <vt:variant>
        <vt:i4>1703987</vt:i4>
      </vt:variant>
      <vt:variant>
        <vt:i4>56</vt:i4>
      </vt:variant>
      <vt:variant>
        <vt:i4>0</vt:i4>
      </vt:variant>
      <vt:variant>
        <vt:i4>5</vt:i4>
      </vt:variant>
      <vt:variant>
        <vt:lpwstr/>
      </vt:variant>
      <vt:variant>
        <vt:lpwstr>_Toc308612991</vt:lpwstr>
      </vt:variant>
      <vt:variant>
        <vt:i4>1703987</vt:i4>
      </vt:variant>
      <vt:variant>
        <vt:i4>50</vt:i4>
      </vt:variant>
      <vt:variant>
        <vt:i4>0</vt:i4>
      </vt:variant>
      <vt:variant>
        <vt:i4>5</vt:i4>
      </vt:variant>
      <vt:variant>
        <vt:lpwstr/>
      </vt:variant>
      <vt:variant>
        <vt:lpwstr>_Toc308612990</vt:lpwstr>
      </vt:variant>
      <vt:variant>
        <vt:i4>1769523</vt:i4>
      </vt:variant>
      <vt:variant>
        <vt:i4>44</vt:i4>
      </vt:variant>
      <vt:variant>
        <vt:i4>0</vt:i4>
      </vt:variant>
      <vt:variant>
        <vt:i4>5</vt:i4>
      </vt:variant>
      <vt:variant>
        <vt:lpwstr/>
      </vt:variant>
      <vt:variant>
        <vt:lpwstr>_Toc308612989</vt:lpwstr>
      </vt:variant>
      <vt:variant>
        <vt:i4>1769523</vt:i4>
      </vt:variant>
      <vt:variant>
        <vt:i4>38</vt:i4>
      </vt:variant>
      <vt:variant>
        <vt:i4>0</vt:i4>
      </vt:variant>
      <vt:variant>
        <vt:i4>5</vt:i4>
      </vt:variant>
      <vt:variant>
        <vt:lpwstr/>
      </vt:variant>
      <vt:variant>
        <vt:lpwstr>_Toc308612988</vt:lpwstr>
      </vt:variant>
      <vt:variant>
        <vt:i4>1769523</vt:i4>
      </vt:variant>
      <vt:variant>
        <vt:i4>32</vt:i4>
      </vt:variant>
      <vt:variant>
        <vt:i4>0</vt:i4>
      </vt:variant>
      <vt:variant>
        <vt:i4>5</vt:i4>
      </vt:variant>
      <vt:variant>
        <vt:lpwstr/>
      </vt:variant>
      <vt:variant>
        <vt:lpwstr>_Toc308612987</vt:lpwstr>
      </vt:variant>
      <vt:variant>
        <vt:i4>1769523</vt:i4>
      </vt:variant>
      <vt:variant>
        <vt:i4>26</vt:i4>
      </vt:variant>
      <vt:variant>
        <vt:i4>0</vt:i4>
      </vt:variant>
      <vt:variant>
        <vt:i4>5</vt:i4>
      </vt:variant>
      <vt:variant>
        <vt:lpwstr/>
      </vt:variant>
      <vt:variant>
        <vt:lpwstr>_Toc308612986</vt:lpwstr>
      </vt:variant>
      <vt:variant>
        <vt:i4>1769523</vt:i4>
      </vt:variant>
      <vt:variant>
        <vt:i4>20</vt:i4>
      </vt:variant>
      <vt:variant>
        <vt:i4>0</vt:i4>
      </vt:variant>
      <vt:variant>
        <vt:i4>5</vt:i4>
      </vt:variant>
      <vt:variant>
        <vt:lpwstr/>
      </vt:variant>
      <vt:variant>
        <vt:lpwstr>_Toc308612985</vt:lpwstr>
      </vt:variant>
      <vt:variant>
        <vt:i4>1769523</vt:i4>
      </vt:variant>
      <vt:variant>
        <vt:i4>14</vt:i4>
      </vt:variant>
      <vt:variant>
        <vt:i4>0</vt:i4>
      </vt:variant>
      <vt:variant>
        <vt:i4>5</vt:i4>
      </vt:variant>
      <vt:variant>
        <vt:lpwstr/>
      </vt:variant>
      <vt:variant>
        <vt:lpwstr>_Toc308612984</vt:lpwstr>
      </vt:variant>
      <vt:variant>
        <vt:i4>1769523</vt:i4>
      </vt:variant>
      <vt:variant>
        <vt:i4>8</vt:i4>
      </vt:variant>
      <vt:variant>
        <vt:i4>0</vt:i4>
      </vt:variant>
      <vt:variant>
        <vt:i4>5</vt:i4>
      </vt:variant>
      <vt:variant>
        <vt:lpwstr/>
      </vt:variant>
      <vt:variant>
        <vt:lpwstr>_Toc308612983</vt:lpwstr>
      </vt:variant>
      <vt:variant>
        <vt:i4>1769523</vt:i4>
      </vt:variant>
      <vt:variant>
        <vt:i4>2</vt:i4>
      </vt:variant>
      <vt:variant>
        <vt:i4>0</vt:i4>
      </vt:variant>
      <vt:variant>
        <vt:i4>5</vt:i4>
      </vt:variant>
      <vt:variant>
        <vt:lpwstr/>
      </vt:variant>
      <vt:variant>
        <vt:lpwstr>_Toc308612982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S.Belyaev (Беляев С.Д.)</dc:creator>
  <cp:lastModifiedBy>Каширина Н.А.</cp:lastModifiedBy>
  <cp:revision>2</cp:revision>
  <cp:lastPrinted>2014-05-23T11:57:00Z</cp:lastPrinted>
  <dcterms:created xsi:type="dcterms:W3CDTF">2014-09-09T06:14:00Z</dcterms:created>
  <dcterms:modified xsi:type="dcterms:W3CDTF">2014-09-09T06:14:00Z</dcterms:modified>
</cp:coreProperties>
</file>