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AD6" w:rsidRPr="005C3411" w:rsidRDefault="00C21AD6" w:rsidP="00052A0F">
      <w:pPr>
        <w:autoSpaceDE w:val="0"/>
        <w:autoSpaceDN w:val="0"/>
        <w:adjustRightInd w:val="0"/>
        <w:spacing w:after="0" w:line="240" w:lineRule="auto"/>
        <w:ind w:left="4139"/>
        <w:jc w:val="right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 w:rsidRPr="005C3411">
        <w:rPr>
          <w:rFonts w:ascii="Times New Roman" w:hAnsi="Times New Roman"/>
          <w:color w:val="000000" w:themeColor="text1"/>
          <w:sz w:val="26"/>
          <w:szCs w:val="26"/>
        </w:rPr>
        <w:t xml:space="preserve">Приложение  </w:t>
      </w:r>
      <w:r w:rsidR="006A61D7" w:rsidRPr="005C3411">
        <w:rPr>
          <w:rFonts w:ascii="Times New Roman" w:hAnsi="Times New Roman"/>
          <w:color w:val="000000" w:themeColor="text1"/>
          <w:sz w:val="26"/>
          <w:szCs w:val="26"/>
        </w:rPr>
        <w:t>2</w:t>
      </w:r>
    </w:p>
    <w:p w:rsidR="00C21AD6" w:rsidRPr="005C3411" w:rsidRDefault="00C21AD6" w:rsidP="00052A0F">
      <w:pPr>
        <w:autoSpaceDE w:val="0"/>
        <w:autoSpaceDN w:val="0"/>
        <w:adjustRightInd w:val="0"/>
        <w:spacing w:after="0" w:line="240" w:lineRule="auto"/>
        <w:ind w:left="4139"/>
        <w:jc w:val="right"/>
        <w:rPr>
          <w:rFonts w:ascii="Times New Roman" w:hAnsi="Times New Roman"/>
          <w:color w:val="000000" w:themeColor="text1"/>
          <w:sz w:val="26"/>
          <w:szCs w:val="26"/>
        </w:rPr>
      </w:pPr>
      <w:r w:rsidRPr="005C3411">
        <w:rPr>
          <w:rFonts w:ascii="Times New Roman" w:hAnsi="Times New Roman"/>
          <w:color w:val="000000" w:themeColor="text1"/>
          <w:sz w:val="26"/>
          <w:szCs w:val="26"/>
        </w:rPr>
        <w:t xml:space="preserve">к Порядку учета </w:t>
      </w:r>
      <w:r w:rsidR="006A61D7" w:rsidRPr="005C3411">
        <w:rPr>
          <w:rFonts w:ascii="Times New Roman" w:hAnsi="Times New Roman"/>
          <w:color w:val="000000" w:themeColor="text1"/>
          <w:sz w:val="26"/>
          <w:szCs w:val="26"/>
        </w:rPr>
        <w:t xml:space="preserve">бюджетных и </w:t>
      </w:r>
      <w:r w:rsidRPr="005C3411">
        <w:rPr>
          <w:rFonts w:ascii="Times New Roman" w:hAnsi="Times New Roman"/>
          <w:color w:val="000000" w:themeColor="text1"/>
          <w:sz w:val="26"/>
          <w:szCs w:val="26"/>
        </w:rPr>
        <w:t xml:space="preserve">денежных обязательств получателей средств </w:t>
      </w:r>
      <w:r w:rsidR="00052A0F" w:rsidRPr="005C3411">
        <w:rPr>
          <w:rFonts w:ascii="Times New Roman" w:hAnsi="Times New Roman"/>
          <w:color w:val="000000" w:themeColor="text1"/>
          <w:sz w:val="26"/>
          <w:szCs w:val="26"/>
        </w:rPr>
        <w:t>районного</w:t>
      </w:r>
      <w:r w:rsidRPr="005C3411">
        <w:rPr>
          <w:rFonts w:ascii="Times New Roman" w:hAnsi="Times New Roman"/>
          <w:color w:val="000000" w:themeColor="text1"/>
          <w:sz w:val="26"/>
          <w:szCs w:val="26"/>
        </w:rPr>
        <w:t xml:space="preserve"> бюджета</w:t>
      </w:r>
    </w:p>
    <w:p w:rsidR="00C21AD6" w:rsidRPr="005C3411" w:rsidRDefault="00C21AD6" w:rsidP="00C21AD6">
      <w:pPr>
        <w:autoSpaceDE w:val="0"/>
        <w:autoSpaceDN w:val="0"/>
        <w:adjustRightInd w:val="0"/>
        <w:spacing w:after="0" w:line="240" w:lineRule="auto"/>
        <w:ind w:left="4139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C21AD6" w:rsidRPr="005C3411" w:rsidRDefault="00C21AD6" w:rsidP="00C21AD6">
      <w:pPr>
        <w:autoSpaceDE w:val="0"/>
        <w:autoSpaceDN w:val="0"/>
        <w:adjustRightInd w:val="0"/>
        <w:spacing w:after="0" w:line="240" w:lineRule="auto"/>
        <w:ind w:left="4139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C21AD6" w:rsidRPr="005C3411" w:rsidRDefault="00A3614F" w:rsidP="00C21AD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C3411">
        <w:rPr>
          <w:rFonts w:ascii="Times New Roman" w:hAnsi="Times New Roman" w:cs="Times New Roman"/>
          <w:color w:val="000000" w:themeColor="text1"/>
          <w:sz w:val="26"/>
          <w:szCs w:val="26"/>
        </w:rPr>
        <w:t>Реквизиты</w:t>
      </w:r>
    </w:p>
    <w:p w:rsidR="00C21AD6" w:rsidRPr="005C3411" w:rsidRDefault="00C21AD6" w:rsidP="00C21AD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C341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3614F" w:rsidRPr="005C3411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денежном обязательстве</w:t>
      </w:r>
    </w:p>
    <w:p w:rsidR="00A3614F" w:rsidRPr="005C3411" w:rsidRDefault="00A3614F" w:rsidP="00A36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6"/>
          <w:szCs w:val="26"/>
        </w:rPr>
      </w:pPr>
    </w:p>
    <w:p w:rsidR="00A3614F" w:rsidRPr="005C3411" w:rsidRDefault="00A3614F" w:rsidP="00A36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6"/>
          <w:szCs w:val="26"/>
        </w:rPr>
      </w:pPr>
      <w:r w:rsidRPr="005C3411">
        <w:rPr>
          <w:rFonts w:ascii="Times New Roman" w:eastAsiaTheme="minorHAnsi" w:hAnsi="Times New Roman"/>
          <w:color w:val="000000" w:themeColor="text1"/>
          <w:sz w:val="26"/>
          <w:szCs w:val="26"/>
        </w:rPr>
        <w:t>Единица измерения: руб.</w:t>
      </w:r>
    </w:p>
    <w:p w:rsidR="00A3614F" w:rsidRPr="005C3411" w:rsidRDefault="00A3614F" w:rsidP="00A36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6"/>
          <w:szCs w:val="26"/>
        </w:rPr>
      </w:pPr>
      <w:r w:rsidRPr="005C3411">
        <w:rPr>
          <w:rFonts w:ascii="Times New Roman" w:eastAsiaTheme="minorHAnsi" w:hAnsi="Times New Roman"/>
          <w:color w:val="000000" w:themeColor="text1"/>
          <w:sz w:val="26"/>
          <w:szCs w:val="26"/>
        </w:rPr>
        <w:t>(с точностью до второго десятичного знака)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77"/>
        <w:gridCol w:w="6452"/>
      </w:tblGrid>
      <w:tr w:rsidR="00A3614F" w:rsidRPr="005C3411" w:rsidTr="00A3614F">
        <w:trPr>
          <w:jc w:val="center"/>
        </w:trPr>
        <w:tc>
          <w:tcPr>
            <w:tcW w:w="3877" w:type="dxa"/>
          </w:tcPr>
          <w:p w:rsidR="00A3614F" w:rsidRPr="005C3411" w:rsidRDefault="00A3614F" w:rsidP="00A36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C341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Описание реквизита</w:t>
            </w:r>
          </w:p>
        </w:tc>
        <w:tc>
          <w:tcPr>
            <w:tcW w:w="6452" w:type="dxa"/>
          </w:tcPr>
          <w:p w:rsidR="00A3614F" w:rsidRPr="005C3411" w:rsidRDefault="00A3614F" w:rsidP="00A36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C341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Правила формирования реквизита</w:t>
            </w:r>
          </w:p>
        </w:tc>
      </w:tr>
      <w:tr w:rsidR="00C21AD6" w:rsidRPr="005C3411" w:rsidTr="00A3614F">
        <w:trPr>
          <w:jc w:val="center"/>
        </w:trPr>
        <w:tc>
          <w:tcPr>
            <w:tcW w:w="3877" w:type="dxa"/>
          </w:tcPr>
          <w:p w:rsidR="00C21AD6" w:rsidRPr="005C3411" w:rsidRDefault="00C21AD6" w:rsidP="001B7A2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Номер сведений о денежном обязательстве получателя средств </w:t>
            </w:r>
            <w:r w:rsidR="001B7A2A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(далее - соответственно Сведения о денежном обязательстве, денежное обязательство)</w:t>
            </w:r>
          </w:p>
        </w:tc>
        <w:tc>
          <w:tcPr>
            <w:tcW w:w="6452" w:type="dxa"/>
          </w:tcPr>
          <w:p w:rsidR="00C21AD6" w:rsidRPr="005C3411" w:rsidRDefault="00C21A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Указывается порядковый номер Сведений о денежном обязательстве.</w:t>
            </w:r>
          </w:p>
          <w:p w:rsidR="00C21AD6" w:rsidRPr="005C3411" w:rsidRDefault="00C21A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21AD6" w:rsidRPr="005C3411" w:rsidTr="00A3614F">
        <w:trPr>
          <w:jc w:val="center"/>
        </w:trPr>
        <w:tc>
          <w:tcPr>
            <w:tcW w:w="3877" w:type="dxa"/>
          </w:tcPr>
          <w:p w:rsidR="00C21AD6" w:rsidRPr="005C3411" w:rsidRDefault="00C21AD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Дата Сведений о денежном обязательстве</w:t>
            </w:r>
          </w:p>
        </w:tc>
        <w:tc>
          <w:tcPr>
            <w:tcW w:w="6452" w:type="dxa"/>
          </w:tcPr>
          <w:p w:rsidR="00C21AD6" w:rsidRPr="005C3411" w:rsidRDefault="00C21AD6" w:rsidP="00143A8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Указывается дата подписания Сведений о денежном обязательстве получателем бюджетных средств.</w:t>
            </w:r>
          </w:p>
        </w:tc>
      </w:tr>
      <w:tr w:rsidR="00C21AD6" w:rsidRPr="005C3411" w:rsidTr="00A3614F">
        <w:trPr>
          <w:jc w:val="center"/>
        </w:trPr>
        <w:tc>
          <w:tcPr>
            <w:tcW w:w="3877" w:type="dxa"/>
          </w:tcPr>
          <w:p w:rsidR="00C21AD6" w:rsidRPr="005C3411" w:rsidRDefault="00C21AD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Учетный номер денежного обязательства</w:t>
            </w:r>
          </w:p>
        </w:tc>
        <w:tc>
          <w:tcPr>
            <w:tcW w:w="6452" w:type="dxa"/>
          </w:tcPr>
          <w:p w:rsidR="00C21AD6" w:rsidRPr="005C3411" w:rsidRDefault="00C21A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Указывается при внесении изменений в поставленное на учет денежное обязательство.</w:t>
            </w:r>
          </w:p>
          <w:p w:rsidR="00C21AD6" w:rsidRPr="005C3411" w:rsidRDefault="00C21AD6" w:rsidP="00143A8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</w:tc>
      </w:tr>
      <w:tr w:rsidR="00C21AD6" w:rsidRPr="005C3411" w:rsidTr="00A3614F">
        <w:trPr>
          <w:jc w:val="center"/>
        </w:trPr>
        <w:tc>
          <w:tcPr>
            <w:tcW w:w="3877" w:type="dxa"/>
          </w:tcPr>
          <w:p w:rsidR="00C21AD6" w:rsidRPr="005C3411" w:rsidRDefault="00C21AD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Учетный номер бюджетного обязательства</w:t>
            </w:r>
          </w:p>
        </w:tc>
        <w:tc>
          <w:tcPr>
            <w:tcW w:w="6452" w:type="dxa"/>
          </w:tcPr>
          <w:p w:rsidR="00C21AD6" w:rsidRPr="005C3411" w:rsidRDefault="00C21AD6" w:rsidP="00DF14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</w:tc>
      </w:tr>
      <w:tr w:rsidR="00AB64E2" w:rsidRPr="005C3411" w:rsidTr="00A3614F">
        <w:trPr>
          <w:jc w:val="center"/>
        </w:trPr>
        <w:tc>
          <w:tcPr>
            <w:tcW w:w="3877" w:type="dxa"/>
          </w:tcPr>
          <w:p w:rsidR="00AB64E2" w:rsidRPr="005C3411" w:rsidRDefault="00AB6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6452" w:type="dxa"/>
          </w:tcPr>
          <w:p w:rsidR="00AB64E2" w:rsidRPr="005C3411" w:rsidRDefault="00AB64E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органов,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A3614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Информация о получателе бюджетных средств</w:t>
            </w:r>
          </w:p>
        </w:tc>
        <w:tc>
          <w:tcPr>
            <w:tcW w:w="6452" w:type="dxa"/>
          </w:tcPr>
          <w:p w:rsidR="00143A89" w:rsidRPr="005C3411" w:rsidRDefault="00143A89" w:rsidP="00A361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AB64E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 Получатель бюджетных средств</w:t>
            </w:r>
          </w:p>
        </w:tc>
        <w:tc>
          <w:tcPr>
            <w:tcW w:w="6452" w:type="dxa"/>
          </w:tcPr>
          <w:p w:rsidR="00143A89" w:rsidRPr="005C3411" w:rsidRDefault="00143A89" w:rsidP="00AB6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Указывается наименование получателя средств </w:t>
            </w:r>
            <w:r w:rsidR="001B7A2A"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районного</w:t>
            </w:r>
            <w:r w:rsidR="00AB64E2"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бюджета, </w:t>
            </w:r>
            <w:r w:rsidR="00AB64E2"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143A8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.2. Код получателя бюджетных средств по Сводному реестру</w:t>
            </w:r>
            <w:r w:rsidR="004A5E52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452" w:type="dxa"/>
          </w:tcPr>
          <w:p w:rsidR="00143A89" w:rsidRPr="005C3411" w:rsidRDefault="00AB64E2" w:rsidP="00AB64E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Указывается код получателя средств </w:t>
            </w:r>
            <w:r w:rsidR="001B7A2A"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районного</w:t>
            </w:r>
            <w:r w:rsidR="00143A89"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бюджета.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143A8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.3. Номер лицевого счета</w:t>
            </w:r>
            <w:r w:rsidR="004A5E52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452" w:type="dxa"/>
          </w:tcPr>
          <w:p w:rsidR="00143A89" w:rsidRPr="005C3411" w:rsidRDefault="00143A89" w:rsidP="001B7A2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Указывается номер соответствующего лицевого счета получателя средств </w:t>
            </w:r>
            <w:r w:rsidR="001B7A2A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A361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.4. Главный распорядитель бюджетных средств</w:t>
            </w:r>
          </w:p>
        </w:tc>
        <w:tc>
          <w:tcPr>
            <w:tcW w:w="6452" w:type="dxa"/>
          </w:tcPr>
          <w:p w:rsidR="00143A89" w:rsidRPr="005C3411" w:rsidRDefault="00143A89" w:rsidP="00AB6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Указывается наименование главного распорядителя средств </w:t>
            </w:r>
            <w:r w:rsidR="001B7A2A"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районного</w:t>
            </w:r>
            <w:r w:rsidR="00AB64E2"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бюджета, </w:t>
            </w:r>
            <w:r w:rsidR="00AB64E2"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соответствующее реестровой записи Сводного реестра.</w:t>
            </w:r>
          </w:p>
        </w:tc>
      </w:tr>
      <w:tr w:rsidR="00EE0522" w:rsidRPr="005C3411" w:rsidTr="00A3614F">
        <w:trPr>
          <w:jc w:val="center"/>
        </w:trPr>
        <w:tc>
          <w:tcPr>
            <w:tcW w:w="3877" w:type="dxa"/>
          </w:tcPr>
          <w:p w:rsidR="00EE0522" w:rsidRPr="005C3411" w:rsidRDefault="00EE0522" w:rsidP="00EE0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6.5. Глава по БК</w:t>
            </w:r>
          </w:p>
        </w:tc>
        <w:tc>
          <w:tcPr>
            <w:tcW w:w="6452" w:type="dxa"/>
          </w:tcPr>
          <w:p w:rsidR="00EE0522" w:rsidRPr="005C3411" w:rsidRDefault="00EE0522" w:rsidP="00EE052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Указывается глава главного распорядителя средств федерального бюджета по бюджетной классификации Российской Федерации.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EE052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E0522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Наименование бюджета</w:t>
            </w:r>
          </w:p>
        </w:tc>
        <w:tc>
          <w:tcPr>
            <w:tcW w:w="6452" w:type="dxa"/>
          </w:tcPr>
          <w:p w:rsidR="00143A89" w:rsidRPr="005C3411" w:rsidRDefault="00143A89" w:rsidP="001B7A2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Указывается наименование </w:t>
            </w:r>
            <w:r w:rsidR="001B7A2A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="00D31000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</w:p>
        </w:tc>
      </w:tr>
      <w:tr w:rsidR="00EE0522" w:rsidRPr="005C3411" w:rsidTr="00A3614F">
        <w:trPr>
          <w:jc w:val="center"/>
        </w:trPr>
        <w:tc>
          <w:tcPr>
            <w:tcW w:w="3877" w:type="dxa"/>
          </w:tcPr>
          <w:p w:rsidR="00EE0522" w:rsidRPr="005C3411" w:rsidRDefault="00EE0522" w:rsidP="00EE0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6.7. </w:t>
            </w: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Код </w:t>
            </w:r>
            <w:hyperlink r:id="rId5" w:history="1">
              <w:r w:rsidRPr="005C3411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6452" w:type="dxa"/>
          </w:tcPr>
          <w:p w:rsidR="00EE0522" w:rsidRPr="005C3411" w:rsidRDefault="00EE0522" w:rsidP="00EE052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Указывается код по Общероссийскому </w:t>
            </w:r>
            <w:hyperlink r:id="rId6" w:history="1">
              <w:r w:rsidRPr="005C3411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</w:rPr>
                <w:t>классификатору</w:t>
              </w:r>
            </w:hyperlink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территорий финансового органа района.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EE052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E0522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Финансовый орган</w:t>
            </w:r>
          </w:p>
        </w:tc>
        <w:tc>
          <w:tcPr>
            <w:tcW w:w="6452" w:type="dxa"/>
          </w:tcPr>
          <w:p w:rsidR="00143A89" w:rsidRPr="005C3411" w:rsidRDefault="00143A89" w:rsidP="00D310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Указывается наименование финансового органа </w:t>
            </w:r>
          </w:p>
        </w:tc>
      </w:tr>
      <w:tr w:rsidR="00EE0522" w:rsidRPr="005C3411" w:rsidTr="00A3614F">
        <w:trPr>
          <w:jc w:val="center"/>
        </w:trPr>
        <w:tc>
          <w:tcPr>
            <w:tcW w:w="3877" w:type="dxa"/>
          </w:tcPr>
          <w:p w:rsidR="00EE0522" w:rsidRPr="005C3411" w:rsidRDefault="00EE0522" w:rsidP="007C444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6.9. Код по ОКПО</w:t>
            </w:r>
          </w:p>
        </w:tc>
        <w:tc>
          <w:tcPr>
            <w:tcW w:w="6452" w:type="dxa"/>
          </w:tcPr>
          <w:p w:rsidR="00EE0522" w:rsidRPr="005C3411" w:rsidRDefault="00EE0522" w:rsidP="00EE052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EE052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E0522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Территориальный орган Федерального казначейства </w:t>
            </w:r>
          </w:p>
        </w:tc>
        <w:tc>
          <w:tcPr>
            <w:tcW w:w="6452" w:type="dxa"/>
          </w:tcPr>
          <w:p w:rsidR="00143A89" w:rsidRPr="005C3411" w:rsidRDefault="00143A89" w:rsidP="001B7A2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Указывается наименование территориального органа Федерального казначейства, в котором получателю средств </w:t>
            </w:r>
            <w:r w:rsidR="001B7A2A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соответствующий лицевой счет получателя бюджетных средств).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EE052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E0522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Код органа Федерального казначейства (далее - КОФК)</w:t>
            </w:r>
            <w:r w:rsidR="004A5E52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452" w:type="dxa"/>
          </w:tcPr>
          <w:p w:rsidR="00143A89" w:rsidRPr="005C3411" w:rsidRDefault="00143A89" w:rsidP="001B7A2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Указывается код органа Федерального казначейства, в котором получателю средств </w:t>
            </w:r>
            <w:r w:rsidR="001B7A2A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открыт соответствующий лицевой счет получателя бюджетных средств.</w:t>
            </w:r>
          </w:p>
        </w:tc>
      </w:tr>
      <w:tr w:rsidR="00EE0522" w:rsidRPr="005C3411" w:rsidTr="00A3614F">
        <w:trPr>
          <w:jc w:val="center"/>
        </w:trPr>
        <w:tc>
          <w:tcPr>
            <w:tcW w:w="3877" w:type="dxa"/>
          </w:tcPr>
          <w:p w:rsidR="00EE0522" w:rsidRPr="005C3411" w:rsidRDefault="00EE0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6.12. Признак платежа, требующего подтверждения</w:t>
            </w:r>
          </w:p>
        </w:tc>
        <w:tc>
          <w:tcPr>
            <w:tcW w:w="6452" w:type="dxa"/>
          </w:tcPr>
          <w:p w:rsidR="00EE0522" w:rsidRPr="005C3411" w:rsidRDefault="00EE052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Указывается признак платежа, требующего подтверждения. По платежам, требующим подтверждения, указывается "Да", если платеж не требует подтверждения, указывается "Нет".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A3614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Реквизиты документа, подтверждающего возникновение денежного обязательства</w:t>
            </w:r>
          </w:p>
        </w:tc>
        <w:tc>
          <w:tcPr>
            <w:tcW w:w="6452" w:type="dxa"/>
          </w:tcPr>
          <w:p w:rsidR="00143A89" w:rsidRPr="005C3411" w:rsidRDefault="00143A89" w:rsidP="00A361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A361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 Вид</w:t>
            </w:r>
          </w:p>
        </w:tc>
        <w:tc>
          <w:tcPr>
            <w:tcW w:w="6452" w:type="dxa"/>
          </w:tcPr>
          <w:p w:rsidR="00143A89" w:rsidRPr="005C3411" w:rsidRDefault="00143A89" w:rsidP="00A3614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A361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.2. Номер</w:t>
            </w:r>
          </w:p>
        </w:tc>
        <w:tc>
          <w:tcPr>
            <w:tcW w:w="6452" w:type="dxa"/>
          </w:tcPr>
          <w:p w:rsidR="00143A89" w:rsidRPr="005C3411" w:rsidRDefault="00143A89" w:rsidP="00A3614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Указывается номер документа, подтверждающего возникновение денежного обязательства.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A361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.3. Дата</w:t>
            </w:r>
          </w:p>
        </w:tc>
        <w:tc>
          <w:tcPr>
            <w:tcW w:w="6452" w:type="dxa"/>
          </w:tcPr>
          <w:p w:rsidR="00143A89" w:rsidRPr="005C3411" w:rsidRDefault="00143A89" w:rsidP="00A3614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Указывается дата документа, подтверждающего возникновение денежного обязательства.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2E5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" w:name="P53"/>
            <w:bookmarkEnd w:id="1"/>
            <w:r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143A89"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 Сумма</w:t>
            </w:r>
            <w:r w:rsidR="002E55EB"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E55EB"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документа, подтверждающего возникновение денежного обязательства</w:t>
            </w:r>
          </w:p>
        </w:tc>
        <w:tc>
          <w:tcPr>
            <w:tcW w:w="6452" w:type="dxa"/>
          </w:tcPr>
          <w:p w:rsidR="00143A89" w:rsidRPr="005C3411" w:rsidRDefault="00143A89" w:rsidP="00A3614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Указывается сумма документа, подтверждающего возникновение денежного обязательства</w:t>
            </w:r>
            <w:r w:rsidR="00FF5956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валюте выплаты</w:t>
            </w: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A361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.5. Предмет</w:t>
            </w:r>
          </w:p>
        </w:tc>
        <w:tc>
          <w:tcPr>
            <w:tcW w:w="6452" w:type="dxa"/>
          </w:tcPr>
          <w:p w:rsidR="00143A89" w:rsidRPr="005C3411" w:rsidRDefault="00143A89" w:rsidP="00A3614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A361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.6. Наименование вида средств</w:t>
            </w:r>
          </w:p>
        </w:tc>
        <w:tc>
          <w:tcPr>
            <w:tcW w:w="6452" w:type="dxa"/>
          </w:tcPr>
          <w:p w:rsidR="00143A89" w:rsidRPr="005C3411" w:rsidRDefault="00143A89" w:rsidP="00A3614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</w:t>
            </w:r>
            <w:r w:rsidR="00F90FE3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та: средства бюджета</w:t>
            </w: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43A89" w:rsidRPr="005C3411" w:rsidRDefault="00143A89" w:rsidP="00A3614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7C444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.7. Код по бюджетной классификации (далее - Код по БК) </w:t>
            </w:r>
          </w:p>
        </w:tc>
        <w:tc>
          <w:tcPr>
            <w:tcW w:w="6452" w:type="dxa"/>
          </w:tcPr>
          <w:p w:rsidR="00143A89" w:rsidRPr="005C3411" w:rsidRDefault="00143A89" w:rsidP="00A3614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Указывается код классификации расходов </w:t>
            </w:r>
            <w:r w:rsidR="001B7A2A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в соответствии с предметом документа-основания.</w:t>
            </w:r>
          </w:p>
          <w:p w:rsidR="00143A89" w:rsidRPr="005C3411" w:rsidRDefault="00143A89" w:rsidP="001B7A2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</w:t>
            </w:r>
            <w:r w:rsidR="001B7A2A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районного</w:t>
            </w: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на основании информации, представленной должником.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7C44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.8. Аналитический код </w:t>
            </w:r>
          </w:p>
        </w:tc>
        <w:tc>
          <w:tcPr>
            <w:tcW w:w="6452" w:type="dxa"/>
          </w:tcPr>
          <w:p w:rsidR="00143A89" w:rsidRPr="005C3411" w:rsidRDefault="00143A89" w:rsidP="001A6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Указывается при необходимости в дополнение к коду по бюджетной классификации плательщика </w:t>
            </w:r>
            <w:r w:rsidR="001A64EF"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аналитический код, используемый Федеральным казначейством в целях санкционирования операций с целевыми расходами (аналитический код, используемый органами Федерального казначейства для учета операций со средствами юридических лиц, не являющихся участниками бюджетного процесса).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1A6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143A89"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.9. </w:t>
            </w:r>
            <w:r w:rsidR="001A64EF"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Сумма в рублевом эквиваленте всего</w:t>
            </w:r>
          </w:p>
        </w:tc>
        <w:tc>
          <w:tcPr>
            <w:tcW w:w="6452" w:type="dxa"/>
          </w:tcPr>
          <w:p w:rsidR="001A64EF" w:rsidRPr="005C3411" w:rsidRDefault="001A64EF" w:rsidP="001A64E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Указывается сумма денежного обязательства в валюте Российской Федерации.</w:t>
            </w:r>
          </w:p>
          <w:p w:rsidR="001A64EF" w:rsidRPr="005C3411" w:rsidRDefault="001A64EF" w:rsidP="001A64E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Если денежное обязательство принято в иностранной валюте и подлежит оплате в валюте Российской Федерации,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r:id="rId7" w:history="1">
              <w:r w:rsidRPr="005C3411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</w:rPr>
                <w:t>пункте 7.3</w:t>
              </w:r>
            </w:hyperlink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настоящей информации.</w:t>
            </w:r>
          </w:p>
          <w:p w:rsidR="001A64EF" w:rsidRPr="005C3411" w:rsidRDefault="001A64EF" w:rsidP="001A64E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Если денежное обязательство принято в иностранной валюте и подлежит оплате в иностранной валюте,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:rsidR="00143A89" w:rsidRPr="005C3411" w:rsidRDefault="001A64EF" w:rsidP="001A64E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При представлении Сведений о денежном обязательстве для подтверждения кассовой выплаты отчетного финансового года указывается сумма платежа, перечисленного и не подтвержденного в отчетном финансовом году.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A361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P67"/>
            <w:bookmarkEnd w:id="2"/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  <w:r w:rsidR="00143A89"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.10. Код валюты</w:t>
            </w:r>
          </w:p>
        </w:tc>
        <w:tc>
          <w:tcPr>
            <w:tcW w:w="6452" w:type="dxa"/>
          </w:tcPr>
          <w:p w:rsidR="00143A89" w:rsidRPr="005C3411" w:rsidRDefault="00143A89" w:rsidP="00A3614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8" w:history="1">
              <w:r w:rsidRPr="005C341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классификатором</w:t>
              </w:r>
            </w:hyperlink>
            <w:r w:rsidRPr="005C3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валют.</w:t>
            </w:r>
          </w:p>
        </w:tc>
      </w:tr>
      <w:tr w:rsidR="00143A89" w:rsidRPr="005C3411" w:rsidTr="00A3614F">
        <w:trPr>
          <w:jc w:val="center"/>
        </w:trPr>
        <w:tc>
          <w:tcPr>
            <w:tcW w:w="3877" w:type="dxa"/>
          </w:tcPr>
          <w:p w:rsidR="00143A89" w:rsidRPr="005C3411" w:rsidRDefault="00F90FE3" w:rsidP="002C6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3" w:name="P69"/>
            <w:bookmarkEnd w:id="3"/>
            <w:r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143A89"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.11</w:t>
            </w:r>
            <w:r w:rsidR="002C6454" w:rsidRPr="005C34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2C6454"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в том числе перечислено средств, требующих подтверждения</w:t>
            </w:r>
          </w:p>
        </w:tc>
        <w:tc>
          <w:tcPr>
            <w:tcW w:w="6452" w:type="dxa"/>
          </w:tcPr>
          <w:p w:rsidR="00143A89" w:rsidRPr="005C3411" w:rsidRDefault="002C6454" w:rsidP="002C645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Указывается сумма ранее произведенного в рамках соответствующего бюджетного 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"Признак платежа, требующего подтверждения" указано "Да".</w:t>
            </w:r>
          </w:p>
        </w:tc>
      </w:tr>
      <w:tr w:rsidR="002C6454" w:rsidRPr="005C3411" w:rsidTr="00A3614F">
        <w:trPr>
          <w:jc w:val="center"/>
        </w:trPr>
        <w:tc>
          <w:tcPr>
            <w:tcW w:w="3877" w:type="dxa"/>
          </w:tcPr>
          <w:p w:rsidR="002C6454" w:rsidRPr="005C3411" w:rsidRDefault="002C6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7.12. Срок исполнения</w:t>
            </w:r>
          </w:p>
        </w:tc>
        <w:tc>
          <w:tcPr>
            <w:tcW w:w="6452" w:type="dxa"/>
          </w:tcPr>
          <w:p w:rsidR="002C6454" w:rsidRPr="005C3411" w:rsidRDefault="002C645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C341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Указывается планируемый срок осуществления кассовой выплаты по денежному обязательству.</w:t>
            </w:r>
          </w:p>
        </w:tc>
      </w:tr>
    </w:tbl>
    <w:p w:rsidR="002663AE" w:rsidRPr="005C3411" w:rsidRDefault="002663AE" w:rsidP="00143A89">
      <w:pPr>
        <w:rPr>
          <w:rFonts w:ascii="Times New Roman" w:hAnsi="Times New Roman"/>
          <w:color w:val="000000" w:themeColor="text1"/>
          <w:sz w:val="24"/>
          <w:szCs w:val="24"/>
        </w:rPr>
      </w:pPr>
    </w:p>
    <w:sectPr w:rsidR="002663AE" w:rsidRPr="005C3411" w:rsidSect="00A3614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1AD6"/>
    <w:rsid w:val="00052A0F"/>
    <w:rsid w:val="00127088"/>
    <w:rsid w:val="00127AC8"/>
    <w:rsid w:val="00143A89"/>
    <w:rsid w:val="001A64EF"/>
    <w:rsid w:val="001B7A2A"/>
    <w:rsid w:val="00250D35"/>
    <w:rsid w:val="002663AE"/>
    <w:rsid w:val="002C6454"/>
    <w:rsid w:val="002D0DB9"/>
    <w:rsid w:val="002E55EB"/>
    <w:rsid w:val="00442D61"/>
    <w:rsid w:val="004A5E52"/>
    <w:rsid w:val="005C1E46"/>
    <w:rsid w:val="005C3411"/>
    <w:rsid w:val="006A61D7"/>
    <w:rsid w:val="006B3A08"/>
    <w:rsid w:val="007C444D"/>
    <w:rsid w:val="008A3CC1"/>
    <w:rsid w:val="00A3614F"/>
    <w:rsid w:val="00AA27C6"/>
    <w:rsid w:val="00AB64E2"/>
    <w:rsid w:val="00BF1F24"/>
    <w:rsid w:val="00C21AD6"/>
    <w:rsid w:val="00D31000"/>
    <w:rsid w:val="00DF14AF"/>
    <w:rsid w:val="00EE0522"/>
    <w:rsid w:val="00F90FE3"/>
    <w:rsid w:val="00FA7A0A"/>
    <w:rsid w:val="00FF5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A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1A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7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A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1A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7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D09594E6A3A8D30D86666E7AAD7239F55A373A5C2402B61BF5BE5E2Br2s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DB6413BB5DE9C0027D561A53AE4D7DFBA9ADD25FDADA33CEBF820AE1C0C2F0A30BBCB2197D39A42633E69EB6FD3E334EBDEDC82E0261F6I7mD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F232563196049EB80382EB73148B1FFC41385E909DDEDAC9B8B729FD79E101F26484687924F5360DF8C5AB0FkBOCI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873CE2E0B0E51EF1A25F64EB5D22F29CAD83CEE22C3419C73EE663B0E9981F3C0CA7622885CAEF16DE4E75BED4T0OA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B294A-7E4F-47D4-9CEB-836C0BA08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19 УФК по Красноярскому краю</Company>
  <LinksUpToDate>false</LinksUpToDate>
  <CharactersWithSpaces>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firsov</cp:lastModifiedBy>
  <cp:revision>10</cp:revision>
  <cp:lastPrinted>2018-12-12T01:11:00Z</cp:lastPrinted>
  <dcterms:created xsi:type="dcterms:W3CDTF">2018-11-20T04:28:00Z</dcterms:created>
  <dcterms:modified xsi:type="dcterms:W3CDTF">2022-01-11T09:32:00Z</dcterms:modified>
</cp:coreProperties>
</file>