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object w:dxaOrig="1008" w:dyaOrig="1267">
          <v:rect id="rectole0000000000" o:spid="_x0000_i1025" style="width:50.25pt;height:63pt" o:ole="" o:preferrelative="t" stroked="f">
            <v:imagedata r:id="rId4" o:title=""/>
          </v:rect>
          <o:OLEObject Type="Embed" ProgID="StaticMetafile" ShapeID="rectole0000000000" DrawAspect="Content" ObjectID="_1517077805" r:id="rId5"/>
        </w:objec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АДМИНИСТРАЦИЯ ТАЙМЫРСКОГО ДОЛГАНО-НЕНЕЦКОГО МУНИЦИПАЛЬНОГО РАЙОНА</w: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</w:rPr>
      </w:pPr>
    </w:p>
    <w:p w:rsidR="000F0BBA" w:rsidRPr="00A16E1F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E1F">
        <w:rPr>
          <w:rFonts w:ascii="Arial" w:hAnsi="Arial" w:cs="Arial"/>
          <w:b/>
          <w:sz w:val="24"/>
          <w:szCs w:val="24"/>
        </w:rPr>
        <w:t>ФИНАНСОВОЕ    УПРАВЛЕНИЕ</w:t>
      </w:r>
    </w:p>
    <w:p w:rsidR="000F0BBA" w:rsidRPr="00A16E1F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E1F">
        <w:rPr>
          <w:rFonts w:ascii="Arial" w:hAnsi="Arial" w:cs="Arial"/>
          <w:b/>
          <w:sz w:val="24"/>
          <w:szCs w:val="24"/>
        </w:rPr>
        <w:t>(ФИНУ Администрации района)</w: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34"/>
        </w:rPr>
      </w:pPr>
    </w:p>
    <w:p w:rsidR="000F0BBA" w:rsidRPr="00A16E1F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16E1F">
        <w:rPr>
          <w:rFonts w:ascii="Arial" w:hAnsi="Arial" w:cs="Arial"/>
          <w:b/>
          <w:sz w:val="28"/>
          <w:szCs w:val="28"/>
        </w:rPr>
        <w:t>П</w:t>
      </w:r>
      <w:proofErr w:type="gramEnd"/>
      <w:r w:rsidRPr="00A16E1F">
        <w:rPr>
          <w:rFonts w:ascii="Arial" w:hAnsi="Arial" w:cs="Arial"/>
          <w:b/>
          <w:sz w:val="28"/>
          <w:szCs w:val="28"/>
        </w:rPr>
        <w:t xml:space="preserve"> Р И К А З</w: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0F0BBA" w:rsidRDefault="000F0BBA">
      <w:pPr>
        <w:tabs>
          <w:tab w:val="left" w:pos="4536"/>
          <w:tab w:val="left" w:pos="7740"/>
          <w:tab w:val="left" w:pos="9072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« 10 »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hAnsi="Arial" w:cs="Arial"/>
            <w:b/>
            <w:sz w:val="24"/>
          </w:rPr>
          <w:t>2016 г</w:t>
        </w:r>
      </w:smartTag>
      <w:r>
        <w:rPr>
          <w:rFonts w:ascii="Arial" w:hAnsi="Arial" w:cs="Arial"/>
          <w:b/>
          <w:sz w:val="24"/>
        </w:rPr>
        <w:t xml:space="preserve">.                                                                                      № 13 - </w:t>
      </w:r>
      <w:proofErr w:type="gramStart"/>
      <w:r>
        <w:rPr>
          <w:rFonts w:ascii="Arial" w:hAnsi="Arial" w:cs="Arial"/>
          <w:b/>
          <w:sz w:val="24"/>
        </w:rPr>
        <w:t>П</w:t>
      </w:r>
      <w:proofErr w:type="gramEnd"/>
    </w:p>
    <w:p w:rsidR="000F0BBA" w:rsidRDefault="000F0BB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F0BBA" w:rsidRDefault="000F0BB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г. Дудинка</w:t>
      </w:r>
    </w:p>
    <w:p w:rsidR="000F0BBA" w:rsidRDefault="000F0BB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F0BBA" w:rsidRDefault="000F0BB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внесении изменений в Приказ Финансового Управления от 31.12.2014 №154-П «Об утверждении порядка исполнения расходов районного бюджета»</w:t>
      </w:r>
    </w:p>
    <w:p w:rsidR="000F0BBA" w:rsidRDefault="000F0BBA">
      <w:pPr>
        <w:spacing w:before="240" w:after="240" w:line="24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 xml:space="preserve">В целях </w:t>
      </w:r>
      <w:proofErr w:type="gramStart"/>
      <w:r>
        <w:rPr>
          <w:rFonts w:ascii="Arial" w:hAnsi="Arial" w:cs="Arial"/>
          <w:sz w:val="24"/>
        </w:rPr>
        <w:t>уточнения утвержденного порядка исполнения расходов районного бюджета</w:t>
      </w:r>
      <w:proofErr w:type="gramEnd"/>
      <w:r>
        <w:rPr>
          <w:rFonts w:ascii="Arial" w:hAnsi="Arial" w:cs="Arial"/>
          <w:b/>
          <w:sz w:val="24"/>
        </w:rPr>
        <w:t xml:space="preserve"> </w:t>
      </w:r>
    </w:p>
    <w:p w:rsidR="000F0BBA" w:rsidRDefault="000F0BBA" w:rsidP="00E975AE">
      <w:pPr>
        <w:spacing w:before="120" w:after="120" w:line="24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ПРИКАЗЫВАЮ:</w:t>
      </w:r>
    </w:p>
    <w:p w:rsidR="000F0BBA" w:rsidRDefault="000F0BBA" w:rsidP="00E975A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1.Внести в Порядок исполнения расходов районного бюджета, утвержденного Приказом Финансового управления от 31.12.2014 №154-П изменения:</w:t>
      </w:r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1.1.Раздел 2 дополнить пунктом следующего содержания:</w:t>
      </w:r>
    </w:p>
    <w:p w:rsidR="000F0BBA" w:rsidRDefault="000F0BBA" w:rsidP="00E975A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«</w:t>
      </w:r>
      <w:r>
        <w:rPr>
          <w:rFonts w:ascii="Arial" w:hAnsi="Arial" w:cs="Arial"/>
          <w:b/>
          <w:sz w:val="24"/>
        </w:rPr>
        <w:t xml:space="preserve">2.16. </w:t>
      </w:r>
      <w:proofErr w:type="gramStart"/>
      <w:r>
        <w:rPr>
          <w:rFonts w:ascii="Arial" w:hAnsi="Arial" w:cs="Arial"/>
          <w:sz w:val="24"/>
        </w:rPr>
        <w:t>В случае непредставления, либо представления с нарушением т</w:t>
      </w:r>
      <w:r w:rsidRPr="008F0440">
        <w:rPr>
          <w:rFonts w:ascii="Arial" w:hAnsi="Arial" w:cs="Arial"/>
          <w:sz w:val="24"/>
          <w:szCs w:val="24"/>
        </w:rPr>
        <w:t>ребовани</w:t>
      </w:r>
      <w:r>
        <w:rPr>
          <w:rFonts w:ascii="Arial" w:hAnsi="Arial" w:cs="Arial"/>
          <w:sz w:val="24"/>
          <w:szCs w:val="24"/>
        </w:rPr>
        <w:t>й</w:t>
      </w:r>
      <w:r w:rsidRPr="008F0440">
        <w:rPr>
          <w:rFonts w:ascii="Arial" w:hAnsi="Arial" w:cs="Arial"/>
          <w:sz w:val="24"/>
          <w:szCs w:val="24"/>
        </w:rPr>
        <w:t xml:space="preserve"> Приказа Министерства финансов Российской Федерации от 23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Приказ №191н)</w:t>
      </w:r>
      <w:r>
        <w:rPr>
          <w:rFonts w:ascii="Arial" w:hAnsi="Arial" w:cs="Arial"/>
          <w:sz w:val="24"/>
          <w:szCs w:val="24"/>
        </w:rPr>
        <w:t xml:space="preserve">, </w:t>
      </w:r>
      <w:r w:rsidRPr="008F0440">
        <w:rPr>
          <w:rFonts w:ascii="Arial" w:hAnsi="Arial" w:cs="Arial"/>
          <w:sz w:val="24"/>
          <w:szCs w:val="24"/>
        </w:rPr>
        <w:t xml:space="preserve">Приказа Министерства финансов Российской Федерации от 25 марта 2011 года </w:t>
      </w:r>
      <w:r>
        <w:rPr>
          <w:rFonts w:ascii="Arial" w:hAnsi="Arial" w:cs="Arial"/>
          <w:sz w:val="24"/>
          <w:szCs w:val="24"/>
        </w:rPr>
        <w:t>№</w:t>
      </w:r>
      <w:r w:rsidRPr="008F0440">
        <w:rPr>
          <w:rFonts w:ascii="Arial" w:hAnsi="Arial" w:cs="Arial"/>
          <w:sz w:val="24"/>
          <w:szCs w:val="24"/>
        </w:rPr>
        <w:t> 33н «Об утверждении Инструкции о порядке составления, представления</w:t>
      </w:r>
      <w:proofErr w:type="gramEnd"/>
      <w:r w:rsidRPr="008F0440">
        <w:rPr>
          <w:rFonts w:ascii="Arial" w:hAnsi="Arial" w:cs="Arial"/>
          <w:sz w:val="24"/>
          <w:szCs w:val="24"/>
        </w:rPr>
        <w:t xml:space="preserve"> годовой, квартальной бухгалтерской отчетности государственных (муниципальных) бюджетных и автономных учреждений» (далее – Приказ </w:t>
      </w:r>
      <w:r>
        <w:rPr>
          <w:rFonts w:ascii="Arial" w:hAnsi="Arial" w:cs="Arial"/>
          <w:sz w:val="24"/>
          <w:szCs w:val="24"/>
        </w:rPr>
        <w:t>№</w:t>
      </w:r>
      <w:r w:rsidRPr="008F0440">
        <w:rPr>
          <w:rFonts w:ascii="Arial" w:hAnsi="Arial" w:cs="Arial"/>
          <w:sz w:val="24"/>
          <w:szCs w:val="24"/>
        </w:rPr>
        <w:t>33н)</w:t>
      </w:r>
      <w:r>
        <w:rPr>
          <w:rFonts w:ascii="Arial" w:hAnsi="Arial" w:cs="Arial"/>
          <w:sz w:val="24"/>
          <w:szCs w:val="24"/>
        </w:rPr>
        <w:t xml:space="preserve">, а также порядка составления бюджетной отчетности, установленного Финансовым управлением, </w:t>
      </w:r>
      <w:r>
        <w:rPr>
          <w:rFonts w:ascii="Arial" w:hAnsi="Arial" w:cs="Arial"/>
          <w:sz w:val="24"/>
        </w:rPr>
        <w:t xml:space="preserve">главными распорядителями месячной, квартальной, годовой бюджетной отчетности, а также квартальной и годовой бухгалтерской отчетности муниципальных бюджетных и автономных учреждений, </w:t>
      </w:r>
      <w:proofErr w:type="gramStart"/>
      <w:r>
        <w:rPr>
          <w:rFonts w:ascii="Arial" w:hAnsi="Arial" w:cs="Arial"/>
          <w:sz w:val="24"/>
        </w:rPr>
        <w:t>в</w:t>
      </w:r>
      <w:proofErr w:type="gramEnd"/>
      <w:r>
        <w:rPr>
          <w:rFonts w:ascii="Arial" w:hAnsi="Arial" w:cs="Arial"/>
          <w:sz w:val="24"/>
        </w:rPr>
        <w:t xml:space="preserve">  установленные </w:t>
      </w:r>
      <w:proofErr w:type="gramStart"/>
      <w:r>
        <w:rPr>
          <w:rFonts w:ascii="Arial" w:hAnsi="Arial" w:cs="Arial"/>
          <w:sz w:val="24"/>
        </w:rPr>
        <w:t xml:space="preserve">Финансовым управлением сроки,  Финансовое управление вправе приостановить доведение объемов финансирования расходов для оплаты денежных обязательств на лицевые счета главных распорядителей, открытые в УФК по Красноярскому краю, до момента представления бюджетной и бухгалтерской отчетности </w:t>
      </w:r>
      <w:r w:rsidRPr="008F044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полном </w:t>
      </w:r>
      <w:r w:rsidRPr="008F0440">
        <w:rPr>
          <w:rFonts w:ascii="Arial" w:hAnsi="Arial" w:cs="Arial"/>
          <w:sz w:val="24"/>
          <w:szCs w:val="24"/>
        </w:rPr>
        <w:t>соответствии с требованиями Приказа</w:t>
      </w:r>
      <w:r>
        <w:rPr>
          <w:rFonts w:ascii="Arial" w:hAnsi="Arial" w:cs="Arial"/>
          <w:sz w:val="24"/>
          <w:szCs w:val="24"/>
        </w:rPr>
        <w:t xml:space="preserve"> №</w:t>
      </w:r>
      <w:r w:rsidRPr="008F0440">
        <w:rPr>
          <w:rFonts w:ascii="Arial" w:hAnsi="Arial" w:cs="Arial"/>
          <w:sz w:val="24"/>
          <w:szCs w:val="24"/>
        </w:rPr>
        <w:t>191н</w:t>
      </w:r>
      <w:r>
        <w:rPr>
          <w:rFonts w:ascii="Arial" w:hAnsi="Arial" w:cs="Arial"/>
          <w:sz w:val="24"/>
          <w:szCs w:val="24"/>
        </w:rPr>
        <w:t xml:space="preserve">, </w:t>
      </w:r>
      <w:r w:rsidRPr="008F0440">
        <w:rPr>
          <w:rFonts w:ascii="Arial" w:hAnsi="Arial" w:cs="Arial"/>
          <w:sz w:val="24"/>
          <w:szCs w:val="24"/>
        </w:rPr>
        <w:t>Приказ</w:t>
      </w:r>
      <w:r>
        <w:rPr>
          <w:rFonts w:ascii="Arial" w:hAnsi="Arial" w:cs="Arial"/>
          <w:sz w:val="24"/>
          <w:szCs w:val="24"/>
        </w:rPr>
        <w:t>а №</w:t>
      </w:r>
      <w:r w:rsidRPr="008F0440">
        <w:rPr>
          <w:rFonts w:ascii="Arial" w:hAnsi="Arial" w:cs="Arial"/>
          <w:sz w:val="24"/>
          <w:szCs w:val="24"/>
        </w:rPr>
        <w:t>33н</w:t>
      </w:r>
      <w:r>
        <w:rPr>
          <w:rFonts w:ascii="Arial" w:hAnsi="Arial" w:cs="Arial"/>
          <w:sz w:val="24"/>
          <w:szCs w:val="24"/>
        </w:rPr>
        <w:t>, а также порядком составления бюджетной отчетности, установленным Финансовым управлением.</w:t>
      </w:r>
      <w:proofErr w:type="gramEnd"/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1.2.Пункты 2.16., 2.17. раздела 2 считать соответственно пунктами 2.17., 2.18. </w:t>
      </w:r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2.Приказ вступает в силу со дня его подписания.</w:t>
      </w:r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</w:t>
      </w:r>
      <w:proofErr w:type="gramStart"/>
      <w:r>
        <w:rPr>
          <w:rFonts w:ascii="Arial" w:hAnsi="Arial" w:cs="Arial"/>
          <w:sz w:val="24"/>
        </w:rPr>
        <w:t>Контроль за</w:t>
      </w:r>
      <w:proofErr w:type="gramEnd"/>
      <w:r>
        <w:rPr>
          <w:rFonts w:ascii="Arial" w:hAnsi="Arial" w:cs="Arial"/>
          <w:sz w:val="24"/>
        </w:rPr>
        <w:t xml:space="preserve"> исполнением настоящего Приказа оставляю за собой.</w:t>
      </w:r>
    </w:p>
    <w:p w:rsidR="000F0BBA" w:rsidRDefault="000F0BBA">
      <w:pPr>
        <w:tabs>
          <w:tab w:val="left" w:pos="0"/>
        </w:tabs>
        <w:spacing w:after="0" w:line="240" w:lineRule="auto"/>
        <w:rPr>
          <w:rFonts w:ascii="Arial" w:hAnsi="Arial" w:cs="Arial"/>
          <w:sz w:val="24"/>
        </w:rPr>
      </w:pPr>
    </w:p>
    <w:p w:rsidR="000F0BBA" w:rsidRDefault="000F0BBA">
      <w:pPr>
        <w:tabs>
          <w:tab w:val="left" w:pos="0"/>
          <w:tab w:val="left" w:pos="7020"/>
        </w:tabs>
        <w:spacing w:after="0" w:line="240" w:lineRule="auto"/>
        <w:rPr>
          <w:rFonts w:ascii="Arial" w:hAnsi="Arial" w:cs="Arial"/>
          <w:b/>
          <w:sz w:val="24"/>
        </w:rPr>
      </w:pPr>
    </w:p>
    <w:p w:rsidR="000F0BBA" w:rsidRDefault="000F0BBA">
      <w:pPr>
        <w:tabs>
          <w:tab w:val="left" w:pos="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Начальник управления                                                               А.Н.Заднепровская</w:t>
      </w:r>
    </w:p>
    <w:sectPr w:rsidR="000F0BBA" w:rsidSect="00E975AE">
      <w:pgSz w:w="11906" w:h="16838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4439"/>
    <w:rsid w:val="000245AA"/>
    <w:rsid w:val="000B2C77"/>
    <w:rsid w:val="000D33CA"/>
    <w:rsid w:val="000F0BBA"/>
    <w:rsid w:val="00105746"/>
    <w:rsid w:val="00441D04"/>
    <w:rsid w:val="004E2C05"/>
    <w:rsid w:val="006B3FBE"/>
    <w:rsid w:val="00760F94"/>
    <w:rsid w:val="00776EAD"/>
    <w:rsid w:val="00801EBC"/>
    <w:rsid w:val="008F0440"/>
    <w:rsid w:val="0090215C"/>
    <w:rsid w:val="00944439"/>
    <w:rsid w:val="00964C5E"/>
    <w:rsid w:val="00A16E1F"/>
    <w:rsid w:val="00A45C5D"/>
    <w:rsid w:val="00B1453F"/>
    <w:rsid w:val="00B72E1F"/>
    <w:rsid w:val="00BD72C8"/>
    <w:rsid w:val="00C72F85"/>
    <w:rsid w:val="00C94DC4"/>
    <w:rsid w:val="00CB321F"/>
    <w:rsid w:val="00DD11F9"/>
    <w:rsid w:val="00DE49E2"/>
    <w:rsid w:val="00E5731F"/>
    <w:rsid w:val="00E975AE"/>
    <w:rsid w:val="00ED3697"/>
    <w:rsid w:val="00F42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Иванищева</dc:creator>
  <cp:lastModifiedBy>Juzenka</cp:lastModifiedBy>
  <cp:revision>2</cp:revision>
  <cp:lastPrinted>2016-02-10T09:41:00Z</cp:lastPrinted>
  <dcterms:created xsi:type="dcterms:W3CDTF">2016-02-15T14:44:00Z</dcterms:created>
  <dcterms:modified xsi:type="dcterms:W3CDTF">2016-02-15T14:44:00Z</dcterms:modified>
</cp:coreProperties>
</file>