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9D" w:rsidRDefault="00CC039D" w:rsidP="00CC039D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разъясняет </w:t>
      </w:r>
    </w:p>
    <w:p w:rsidR="00CC039D" w:rsidRPr="00171488" w:rsidRDefault="00CC039D" w:rsidP="00CC039D">
      <w:pPr>
        <w:pStyle w:val="a5"/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последствия отождествления СССР и нацистской Германии</w:t>
      </w:r>
    </w:p>
    <w:p w:rsidR="00CC039D" w:rsidRPr="00F56301" w:rsidRDefault="00CC039D" w:rsidP="00CC039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56301">
        <w:rPr>
          <w:rFonts w:eastAsia="Times New Roman"/>
          <w:lang w:eastAsia="ru-RU"/>
        </w:rPr>
        <w:t>Федеральным законом от 16.04.2022 № 103-ФЗ внесены изменения в Кодекс Российской Федерации об административных правонарушениях.</w:t>
      </w:r>
    </w:p>
    <w:p w:rsidR="00CC039D" w:rsidRPr="00F56301" w:rsidRDefault="00CC039D" w:rsidP="00CC039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56301">
        <w:rPr>
          <w:rFonts w:eastAsia="Times New Roman"/>
          <w:lang w:eastAsia="ru-RU"/>
        </w:rPr>
        <w:t>В КоАП РФ включена статье 13.48, которой установлена административная ответственность за нарушение запрета на публичное отождествление СССР и нацистской Германии.</w:t>
      </w:r>
    </w:p>
    <w:p w:rsidR="00CC039D" w:rsidRPr="00F56301" w:rsidRDefault="00CC039D" w:rsidP="00CC039D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proofErr w:type="gramStart"/>
      <w:r w:rsidRPr="00F56301">
        <w:rPr>
          <w:rFonts w:eastAsia="Times New Roman"/>
          <w:lang w:eastAsia="ru-RU"/>
        </w:rPr>
        <w:t xml:space="preserve">Так, нарушение установленного федеральным законом запрета в публичном выступлении, публично </w:t>
      </w:r>
      <w:proofErr w:type="spellStart"/>
      <w:r w:rsidRPr="00F56301">
        <w:rPr>
          <w:rFonts w:eastAsia="Times New Roman"/>
          <w:lang w:eastAsia="ru-RU"/>
        </w:rPr>
        <w:t>демонстрирующемся</w:t>
      </w:r>
      <w:proofErr w:type="spellEnd"/>
      <w:r w:rsidRPr="00F56301">
        <w:rPr>
          <w:rFonts w:eastAsia="Times New Roman"/>
          <w:lang w:eastAsia="ru-RU"/>
        </w:rPr>
        <w:t xml:space="preserve"> произведении, средствах массовой информации, информационно-телекоммуникационных сетях, включая сеть «Интернет», отождествления целей, решений и действий руководства, командования и военнослужащих СССР с целями, решениями и действиями руководства, командования и военнослужащих нацистской Германии и европейских стран оси, установленными приговором Нюрнбергского трибунала либо приговорами национальных, военных или оккупационных трибуналов, а также отрицание решающей</w:t>
      </w:r>
      <w:proofErr w:type="gramEnd"/>
      <w:r w:rsidRPr="00F56301">
        <w:rPr>
          <w:rFonts w:eastAsia="Times New Roman"/>
          <w:lang w:eastAsia="ru-RU"/>
        </w:rPr>
        <w:t xml:space="preserve"> </w:t>
      </w:r>
      <w:proofErr w:type="gramStart"/>
      <w:r w:rsidRPr="00F56301">
        <w:rPr>
          <w:rFonts w:eastAsia="Times New Roman"/>
          <w:lang w:eastAsia="ru-RU"/>
        </w:rPr>
        <w:t>роли советского народа в разгроме нацистской Германии и гуманитарной миссии СССР при освобождении стран Европы, влечет наложение административного штрафа: на граждан — в размере от 1 до 2 тыс. рублей либо административный арест на срок до 15 суток; на должностных лиц — от 2 до 4 тыс. рублей; на юридических лиц — от 10 до 50 тыс. рублей.</w:t>
      </w:r>
      <w:proofErr w:type="gramEnd"/>
    </w:p>
    <w:p w:rsidR="00CC039D" w:rsidRDefault="00CC039D" w:rsidP="00CC039D">
      <w:pPr>
        <w:spacing w:line="240" w:lineRule="auto"/>
        <w:ind w:firstLine="709"/>
        <w:contextualSpacing/>
        <w:jc w:val="both"/>
      </w:pPr>
      <w:r w:rsidRPr="00F56301">
        <w:rPr>
          <w:rFonts w:eastAsia="Times New Roman"/>
          <w:lang w:eastAsia="ru-RU"/>
        </w:rPr>
        <w:t>За повторное совершение указанного правонарушения предусмотрены увеличенные размеры штрафных санкций, включая дисквалификацию для должностных лиц и административное приостановление деятельности — для юридических лиц.</w:t>
      </w:r>
    </w:p>
    <w:p w:rsidR="00CC039D" w:rsidRDefault="00CC039D" w:rsidP="00CC039D">
      <w:pPr>
        <w:spacing w:line="240" w:lineRule="auto"/>
        <w:contextualSpacing/>
        <w:jc w:val="both"/>
      </w:pPr>
    </w:p>
    <w:p w:rsidR="00CC039D" w:rsidRDefault="00CC039D" w:rsidP="00CC039D">
      <w:pPr>
        <w:spacing w:line="240" w:lineRule="auto"/>
        <w:contextualSpacing/>
        <w:jc w:val="both"/>
      </w:pPr>
    </w:p>
    <w:p w:rsidR="00CC039D" w:rsidRDefault="00CC039D" w:rsidP="00CC039D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CC039D" w:rsidRDefault="00CC039D" w:rsidP="00CC039D">
      <w:pPr>
        <w:spacing w:line="240" w:lineRule="exact"/>
        <w:contextualSpacing/>
        <w:jc w:val="both"/>
      </w:pPr>
    </w:p>
    <w:p w:rsidR="00CC039D" w:rsidRDefault="00CC039D" w:rsidP="00CC039D">
      <w:pPr>
        <w:spacing w:line="240" w:lineRule="exact"/>
        <w:contextualSpacing/>
        <w:jc w:val="both"/>
      </w:pPr>
      <w:r>
        <w:t xml:space="preserve">младший советник юстиции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Г.Ю. Гурин</w:t>
      </w:r>
    </w:p>
    <w:p w:rsidR="00AE582C" w:rsidRDefault="00AE582C">
      <w:bookmarkStart w:id="0" w:name="_GoBack"/>
      <w:bookmarkEnd w:id="0"/>
    </w:p>
    <w:sectPr w:rsidR="00AE582C" w:rsidSect="00B24755">
      <w:headerReference w:type="default" r:id="rId5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CC03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517E" w:rsidRDefault="00CC0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9E"/>
    <w:rsid w:val="002B649E"/>
    <w:rsid w:val="00AE582C"/>
    <w:rsid w:val="00C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39D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C0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9D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39D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CC03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2022-06-09T07:18:00Z</dcterms:created>
  <dcterms:modified xsi:type="dcterms:W3CDTF">2022-06-09T07:19:00Z</dcterms:modified>
</cp:coreProperties>
</file>