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376" w:rsidRPr="00E125BF" w:rsidRDefault="00C34376" w:rsidP="00C34376">
      <w:pPr>
        <w:spacing w:line="240" w:lineRule="exact"/>
        <w:ind w:right="-2"/>
        <w:jc w:val="center"/>
        <w:rPr>
          <w:b/>
          <w:sz w:val="27"/>
          <w:szCs w:val="27"/>
        </w:rPr>
      </w:pPr>
      <w:r w:rsidRPr="00E125BF">
        <w:rPr>
          <w:b/>
          <w:sz w:val="27"/>
          <w:szCs w:val="27"/>
        </w:rPr>
        <w:t xml:space="preserve">Красноярская транспортная прокуратура разъясняет </w:t>
      </w:r>
      <w:r>
        <w:rPr>
          <w:b/>
          <w:sz w:val="27"/>
          <w:szCs w:val="27"/>
        </w:rPr>
        <w:t>о</w:t>
      </w:r>
      <w:r w:rsidRPr="008E2AEC">
        <w:rPr>
          <w:b/>
          <w:sz w:val="27"/>
          <w:szCs w:val="27"/>
        </w:rPr>
        <w:t xml:space="preserve">собенности </w:t>
      </w:r>
      <w:r w:rsidR="00B774D7">
        <w:rPr>
          <w:b/>
          <w:sz w:val="27"/>
          <w:szCs w:val="27"/>
        </w:rPr>
        <w:t>хранения груза при авиаперевозке</w:t>
      </w:r>
      <w:r w:rsidRPr="00E125BF">
        <w:rPr>
          <w:b/>
          <w:sz w:val="27"/>
          <w:szCs w:val="27"/>
        </w:rPr>
        <w:t>.</w:t>
      </w:r>
    </w:p>
    <w:p w:rsidR="00C34376" w:rsidRPr="00256167" w:rsidRDefault="00C34376" w:rsidP="00C34376">
      <w:pPr>
        <w:spacing w:line="240" w:lineRule="exact"/>
        <w:ind w:right="-2"/>
        <w:jc w:val="center"/>
        <w:rPr>
          <w:sz w:val="27"/>
          <w:szCs w:val="27"/>
        </w:rPr>
      </w:pPr>
    </w:p>
    <w:p w:rsidR="00B774D7" w:rsidRPr="00B774D7" w:rsidRDefault="00C34376" w:rsidP="00B774D7">
      <w:pPr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 </w:t>
      </w:r>
      <w:proofErr w:type="spellStart"/>
      <w:r w:rsidR="00534784">
        <w:rPr>
          <w:sz w:val="27"/>
          <w:szCs w:val="27"/>
        </w:rPr>
        <w:t>п</w:t>
      </w:r>
      <w:r w:rsidR="00B774D7">
        <w:rPr>
          <w:sz w:val="27"/>
          <w:szCs w:val="27"/>
        </w:rPr>
        <w:t>.п</w:t>
      </w:r>
      <w:proofErr w:type="spellEnd"/>
      <w:r w:rsidRPr="00652367">
        <w:rPr>
          <w:sz w:val="27"/>
          <w:szCs w:val="27"/>
        </w:rPr>
        <w:t xml:space="preserve">. </w:t>
      </w:r>
      <w:r w:rsidR="00B774D7">
        <w:rPr>
          <w:sz w:val="27"/>
          <w:szCs w:val="27"/>
        </w:rPr>
        <w:t>212,</w:t>
      </w:r>
      <w:r w:rsidR="00674484">
        <w:rPr>
          <w:sz w:val="27"/>
          <w:szCs w:val="27"/>
        </w:rPr>
        <w:t xml:space="preserve"> </w:t>
      </w:r>
      <w:r w:rsidR="00B774D7">
        <w:rPr>
          <w:sz w:val="27"/>
          <w:szCs w:val="27"/>
        </w:rPr>
        <w:t>213</w:t>
      </w:r>
      <w:r>
        <w:rPr>
          <w:sz w:val="27"/>
          <w:szCs w:val="27"/>
        </w:rPr>
        <w:t xml:space="preserve"> </w:t>
      </w:r>
      <w:r w:rsidRPr="00652367">
        <w:rPr>
          <w:sz w:val="27"/>
          <w:szCs w:val="27"/>
        </w:rPr>
        <w:t xml:space="preserve">Федеральных авиационных правил, утв. Приказом Минтранса России от 28.06.2007 </w:t>
      </w:r>
      <w:r>
        <w:rPr>
          <w:sz w:val="27"/>
          <w:szCs w:val="27"/>
        </w:rPr>
        <w:t>№</w:t>
      </w:r>
      <w:r w:rsidRPr="00652367">
        <w:rPr>
          <w:sz w:val="27"/>
          <w:szCs w:val="27"/>
        </w:rPr>
        <w:t xml:space="preserve"> 82</w:t>
      </w:r>
      <w:r>
        <w:rPr>
          <w:sz w:val="27"/>
          <w:szCs w:val="27"/>
        </w:rPr>
        <w:t xml:space="preserve">, </w:t>
      </w:r>
      <w:r w:rsidR="00F63478">
        <w:rPr>
          <w:sz w:val="27"/>
          <w:szCs w:val="27"/>
        </w:rPr>
        <w:t>е</w:t>
      </w:r>
      <w:bookmarkStart w:id="0" w:name="_GoBack"/>
      <w:bookmarkEnd w:id="0"/>
      <w:r w:rsidR="00B774D7" w:rsidRPr="00B774D7">
        <w:rPr>
          <w:sz w:val="27"/>
          <w:szCs w:val="27"/>
        </w:rPr>
        <w:t>сли грузополучатель не получил прибывший груз в течение трех дней со дня, следующего за днем направления уведомления о прибытии в его адрес груза, или в срок, установленный правилами перевозчика или договором воздушной перевозки груза, либо отказался от его приема, перевозчик обязан уведомить об</w:t>
      </w:r>
      <w:proofErr w:type="gramEnd"/>
      <w:r w:rsidR="00B774D7" w:rsidRPr="00B774D7">
        <w:rPr>
          <w:sz w:val="27"/>
          <w:szCs w:val="27"/>
        </w:rPr>
        <w:t xml:space="preserve"> </w:t>
      </w:r>
      <w:proofErr w:type="gramStart"/>
      <w:r w:rsidR="00B774D7" w:rsidRPr="00B774D7">
        <w:rPr>
          <w:sz w:val="27"/>
          <w:szCs w:val="27"/>
        </w:rPr>
        <w:t>этом</w:t>
      </w:r>
      <w:proofErr w:type="gramEnd"/>
      <w:r w:rsidR="00B774D7" w:rsidRPr="00B774D7">
        <w:rPr>
          <w:sz w:val="27"/>
          <w:szCs w:val="27"/>
        </w:rPr>
        <w:t xml:space="preserve"> грузоотправителя, оставить груз у себя на хранение за счет средств грузоотправителя и на его риск.</w:t>
      </w:r>
    </w:p>
    <w:p w:rsidR="00B774D7" w:rsidRPr="00B774D7" w:rsidRDefault="00B774D7" w:rsidP="00B774D7">
      <w:pPr>
        <w:ind w:right="-2" w:firstLine="709"/>
        <w:jc w:val="both"/>
        <w:rPr>
          <w:sz w:val="27"/>
          <w:szCs w:val="27"/>
        </w:rPr>
      </w:pPr>
      <w:r w:rsidRPr="00B774D7">
        <w:rPr>
          <w:sz w:val="27"/>
          <w:szCs w:val="27"/>
        </w:rPr>
        <w:t>Если грузополучатель не востребовал прибывший груз по истечении десяти дней со дня направления уведомления о прибытии в его адрес груза, перевозчик направляет грузополучателю уведомление о необходимости получения груза.</w:t>
      </w:r>
    </w:p>
    <w:p w:rsidR="00B774D7" w:rsidRPr="00B774D7" w:rsidRDefault="00B774D7" w:rsidP="00B774D7">
      <w:pPr>
        <w:ind w:right="-2" w:firstLine="709"/>
        <w:jc w:val="both"/>
        <w:rPr>
          <w:sz w:val="27"/>
          <w:szCs w:val="27"/>
        </w:rPr>
      </w:pPr>
      <w:r w:rsidRPr="00B774D7">
        <w:rPr>
          <w:sz w:val="27"/>
          <w:szCs w:val="27"/>
        </w:rPr>
        <w:t>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приема, перевозчик уведомляет грузоотправителя о невручении груза. Указанное уведомление должно содержать предупреждение о возможной реализации или уничтожении груза в случае отсутствия распоряжений грузоотправителя в течение срока, указанного в уведомлении.</w:t>
      </w:r>
    </w:p>
    <w:p w:rsidR="00DD4B5E" w:rsidRDefault="00B774D7" w:rsidP="00B774D7">
      <w:pPr>
        <w:ind w:right="-2" w:firstLine="709"/>
        <w:jc w:val="both"/>
        <w:rPr>
          <w:sz w:val="27"/>
          <w:szCs w:val="27"/>
        </w:rPr>
      </w:pPr>
      <w:r w:rsidRPr="00B774D7">
        <w:rPr>
          <w:sz w:val="27"/>
          <w:szCs w:val="27"/>
        </w:rPr>
        <w:t>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невозможно, груз признается невостребованным и может быть реализован или уничтожен в порядке, установленном главой XXI настоящих Правил.</w:t>
      </w:r>
    </w:p>
    <w:p w:rsidR="00DD4B5E" w:rsidRDefault="00DD4B5E" w:rsidP="00DD4B5E">
      <w:pPr>
        <w:ind w:right="-2"/>
        <w:jc w:val="both"/>
        <w:rPr>
          <w:sz w:val="27"/>
          <w:szCs w:val="27"/>
        </w:rPr>
      </w:pPr>
    </w:p>
    <w:p w:rsidR="00C34376" w:rsidRDefault="00C34376" w:rsidP="00C34376">
      <w:pPr>
        <w:ind w:right="-2"/>
        <w:jc w:val="both"/>
        <w:rPr>
          <w:sz w:val="27"/>
          <w:szCs w:val="27"/>
        </w:rPr>
      </w:pPr>
      <w:r>
        <w:rPr>
          <w:sz w:val="27"/>
          <w:szCs w:val="27"/>
        </w:rPr>
        <w:t>Источник: Красноярская транспортная прокуратура.</w:t>
      </w:r>
    </w:p>
    <w:p w:rsidR="001172FA" w:rsidRPr="008E2AEC" w:rsidRDefault="001172FA" w:rsidP="00652367">
      <w:pPr>
        <w:ind w:right="-2" w:firstLine="709"/>
        <w:jc w:val="both"/>
        <w:rPr>
          <w:sz w:val="27"/>
          <w:szCs w:val="27"/>
        </w:rPr>
      </w:pPr>
    </w:p>
    <w:sectPr w:rsidR="001172FA" w:rsidRPr="008E2AEC" w:rsidSect="003C595B">
      <w:pgSz w:w="11906" w:h="16838" w:code="9"/>
      <w:pgMar w:top="709" w:right="851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53" w:rsidRDefault="00A93F53" w:rsidP="0073615B">
      <w:r>
        <w:separator/>
      </w:r>
    </w:p>
  </w:endnote>
  <w:endnote w:type="continuationSeparator" w:id="0">
    <w:p w:rsidR="00A93F53" w:rsidRDefault="00A93F53" w:rsidP="0073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53" w:rsidRDefault="00A93F53" w:rsidP="0073615B">
      <w:r>
        <w:separator/>
      </w:r>
    </w:p>
  </w:footnote>
  <w:footnote w:type="continuationSeparator" w:id="0">
    <w:p w:rsidR="00A93F53" w:rsidRDefault="00A93F53" w:rsidP="00736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95"/>
    <w:rsid w:val="00010CE0"/>
    <w:rsid w:val="0004737D"/>
    <w:rsid w:val="00054E79"/>
    <w:rsid w:val="00060453"/>
    <w:rsid w:val="000A29B5"/>
    <w:rsid w:val="000A4934"/>
    <w:rsid w:val="000A574A"/>
    <w:rsid w:val="000B62EC"/>
    <w:rsid w:val="000C1F55"/>
    <w:rsid w:val="000E3E85"/>
    <w:rsid w:val="00104570"/>
    <w:rsid w:val="0011179B"/>
    <w:rsid w:val="001172FA"/>
    <w:rsid w:val="00124C3F"/>
    <w:rsid w:val="00156F02"/>
    <w:rsid w:val="001916D4"/>
    <w:rsid w:val="001B2019"/>
    <w:rsid w:val="001B3E22"/>
    <w:rsid w:val="001B54D9"/>
    <w:rsid w:val="001B6730"/>
    <w:rsid w:val="001D5531"/>
    <w:rsid w:val="00207C3B"/>
    <w:rsid w:val="00226767"/>
    <w:rsid w:val="0024734F"/>
    <w:rsid w:val="00252684"/>
    <w:rsid w:val="00256167"/>
    <w:rsid w:val="002927C5"/>
    <w:rsid w:val="00294C45"/>
    <w:rsid w:val="00302747"/>
    <w:rsid w:val="00306080"/>
    <w:rsid w:val="00306761"/>
    <w:rsid w:val="00320A30"/>
    <w:rsid w:val="00325195"/>
    <w:rsid w:val="003303A4"/>
    <w:rsid w:val="00360EEA"/>
    <w:rsid w:val="00373FE9"/>
    <w:rsid w:val="00375965"/>
    <w:rsid w:val="003A5711"/>
    <w:rsid w:val="003C595B"/>
    <w:rsid w:val="003D44B3"/>
    <w:rsid w:val="003E2C83"/>
    <w:rsid w:val="003E566C"/>
    <w:rsid w:val="003F7F3B"/>
    <w:rsid w:val="0042426F"/>
    <w:rsid w:val="004252F8"/>
    <w:rsid w:val="004326F7"/>
    <w:rsid w:val="004571E2"/>
    <w:rsid w:val="0045774B"/>
    <w:rsid w:val="00461684"/>
    <w:rsid w:val="0046430A"/>
    <w:rsid w:val="00464F47"/>
    <w:rsid w:val="00493DFF"/>
    <w:rsid w:val="004C2A3B"/>
    <w:rsid w:val="004C493F"/>
    <w:rsid w:val="004C7FA7"/>
    <w:rsid w:val="004D16B3"/>
    <w:rsid w:val="004D4AE6"/>
    <w:rsid w:val="004E7419"/>
    <w:rsid w:val="004F30E5"/>
    <w:rsid w:val="005145C2"/>
    <w:rsid w:val="0051515F"/>
    <w:rsid w:val="00534784"/>
    <w:rsid w:val="00592181"/>
    <w:rsid w:val="005D750F"/>
    <w:rsid w:val="00607678"/>
    <w:rsid w:val="00632972"/>
    <w:rsid w:val="00642C78"/>
    <w:rsid w:val="00652367"/>
    <w:rsid w:val="0065533A"/>
    <w:rsid w:val="00655807"/>
    <w:rsid w:val="00665266"/>
    <w:rsid w:val="00673649"/>
    <w:rsid w:val="00674484"/>
    <w:rsid w:val="006807BA"/>
    <w:rsid w:val="00682D56"/>
    <w:rsid w:val="00696D9D"/>
    <w:rsid w:val="006A3956"/>
    <w:rsid w:val="006A669E"/>
    <w:rsid w:val="006B3DFA"/>
    <w:rsid w:val="006B3F1A"/>
    <w:rsid w:val="006B4BE2"/>
    <w:rsid w:val="006E090C"/>
    <w:rsid w:val="006F413B"/>
    <w:rsid w:val="006F7D97"/>
    <w:rsid w:val="00702642"/>
    <w:rsid w:val="0070415F"/>
    <w:rsid w:val="00710AD2"/>
    <w:rsid w:val="00710D86"/>
    <w:rsid w:val="00715889"/>
    <w:rsid w:val="00724827"/>
    <w:rsid w:val="00724D69"/>
    <w:rsid w:val="0073615B"/>
    <w:rsid w:val="007407FC"/>
    <w:rsid w:val="00752455"/>
    <w:rsid w:val="00770BB4"/>
    <w:rsid w:val="00775039"/>
    <w:rsid w:val="007751FB"/>
    <w:rsid w:val="00781CCF"/>
    <w:rsid w:val="00786B17"/>
    <w:rsid w:val="0079338D"/>
    <w:rsid w:val="007B4DA9"/>
    <w:rsid w:val="007C1033"/>
    <w:rsid w:val="007C14DD"/>
    <w:rsid w:val="007F70FA"/>
    <w:rsid w:val="00855F4C"/>
    <w:rsid w:val="008619F9"/>
    <w:rsid w:val="008667E7"/>
    <w:rsid w:val="008B70F4"/>
    <w:rsid w:val="008C202B"/>
    <w:rsid w:val="008E2166"/>
    <w:rsid w:val="008E2AEC"/>
    <w:rsid w:val="009110EE"/>
    <w:rsid w:val="009352AB"/>
    <w:rsid w:val="00936ADC"/>
    <w:rsid w:val="009B1842"/>
    <w:rsid w:val="00A2448E"/>
    <w:rsid w:val="00A24542"/>
    <w:rsid w:val="00A26566"/>
    <w:rsid w:val="00A26848"/>
    <w:rsid w:val="00A46A0C"/>
    <w:rsid w:val="00A71476"/>
    <w:rsid w:val="00A72080"/>
    <w:rsid w:val="00A736B2"/>
    <w:rsid w:val="00A73E62"/>
    <w:rsid w:val="00A827A1"/>
    <w:rsid w:val="00A875F5"/>
    <w:rsid w:val="00A93F53"/>
    <w:rsid w:val="00AC3B66"/>
    <w:rsid w:val="00B1718D"/>
    <w:rsid w:val="00B26EE1"/>
    <w:rsid w:val="00B547AE"/>
    <w:rsid w:val="00B67E44"/>
    <w:rsid w:val="00B774D7"/>
    <w:rsid w:val="00B92D8C"/>
    <w:rsid w:val="00BA60D2"/>
    <w:rsid w:val="00BA73C0"/>
    <w:rsid w:val="00BD62FA"/>
    <w:rsid w:val="00BE256E"/>
    <w:rsid w:val="00C014E9"/>
    <w:rsid w:val="00C04D29"/>
    <w:rsid w:val="00C34376"/>
    <w:rsid w:val="00C73484"/>
    <w:rsid w:val="00CC4E84"/>
    <w:rsid w:val="00CD074E"/>
    <w:rsid w:val="00CD1AA9"/>
    <w:rsid w:val="00D11A01"/>
    <w:rsid w:val="00D2168F"/>
    <w:rsid w:val="00D70E27"/>
    <w:rsid w:val="00D77405"/>
    <w:rsid w:val="00D82D92"/>
    <w:rsid w:val="00D84162"/>
    <w:rsid w:val="00DA723D"/>
    <w:rsid w:val="00DD0446"/>
    <w:rsid w:val="00DD4B5E"/>
    <w:rsid w:val="00E00519"/>
    <w:rsid w:val="00E1235C"/>
    <w:rsid w:val="00E125BF"/>
    <w:rsid w:val="00E557E4"/>
    <w:rsid w:val="00E63A7E"/>
    <w:rsid w:val="00E7218A"/>
    <w:rsid w:val="00EA1538"/>
    <w:rsid w:val="00EC0E04"/>
    <w:rsid w:val="00F2059E"/>
    <w:rsid w:val="00F27C2B"/>
    <w:rsid w:val="00F341AC"/>
    <w:rsid w:val="00F362B2"/>
    <w:rsid w:val="00F4050A"/>
    <w:rsid w:val="00F63478"/>
    <w:rsid w:val="00F6475A"/>
    <w:rsid w:val="00F66EBF"/>
    <w:rsid w:val="00F722DB"/>
    <w:rsid w:val="00F77BD1"/>
    <w:rsid w:val="00F811C6"/>
    <w:rsid w:val="00F81E5D"/>
    <w:rsid w:val="00FD2D38"/>
    <w:rsid w:val="00FD79E0"/>
    <w:rsid w:val="00FD7C4E"/>
    <w:rsid w:val="00FD7D84"/>
    <w:rsid w:val="00FE07A2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7419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77405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3303A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3303A4"/>
    <w:rPr>
      <w:sz w:val="24"/>
      <w:szCs w:val="24"/>
    </w:rPr>
  </w:style>
  <w:style w:type="character" w:styleId="a7">
    <w:name w:val="Strong"/>
    <w:uiPriority w:val="22"/>
    <w:qFormat/>
    <w:rsid w:val="00A2448E"/>
    <w:rPr>
      <w:b/>
      <w:bCs/>
    </w:rPr>
  </w:style>
  <w:style w:type="character" w:customStyle="1" w:styleId="apple-converted-space">
    <w:name w:val="apple-converted-space"/>
    <w:rsid w:val="00A2448E"/>
  </w:style>
  <w:style w:type="paragraph" w:styleId="a8">
    <w:name w:val="No Spacing"/>
    <w:aliases w:val="ТНР 14 точно"/>
    <w:uiPriority w:val="1"/>
    <w:qFormat/>
    <w:rsid w:val="0073615B"/>
    <w:pPr>
      <w:suppressAutoHyphens/>
    </w:pPr>
    <w:rPr>
      <w:sz w:val="24"/>
      <w:szCs w:val="24"/>
      <w:lang w:eastAsia="ar-SA"/>
    </w:rPr>
  </w:style>
  <w:style w:type="paragraph" w:styleId="a9">
    <w:name w:val="header"/>
    <w:basedOn w:val="a"/>
    <w:link w:val="aa"/>
    <w:rsid w:val="007361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615B"/>
    <w:rPr>
      <w:sz w:val="24"/>
      <w:szCs w:val="24"/>
    </w:rPr>
  </w:style>
  <w:style w:type="paragraph" w:styleId="ab">
    <w:name w:val="footer"/>
    <w:basedOn w:val="a"/>
    <w:link w:val="ac"/>
    <w:rsid w:val="007361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36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5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6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7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D6AC-8275-4A0F-A226-779C515A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Андрей</cp:lastModifiedBy>
  <cp:revision>4</cp:revision>
  <cp:lastPrinted>2020-11-23T16:05:00Z</cp:lastPrinted>
  <dcterms:created xsi:type="dcterms:W3CDTF">2020-12-24T01:17:00Z</dcterms:created>
  <dcterms:modified xsi:type="dcterms:W3CDTF">2020-12-24T01:54:00Z</dcterms:modified>
</cp:coreProperties>
</file>