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E1" w:rsidRDefault="00B01AE1" w:rsidP="00530016">
      <w:pPr>
        <w:shd w:val="clear" w:color="auto" w:fill="FFFFFF"/>
        <w:spacing w:after="96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A77C0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Прокуратура Таймырского района разъясняет </w:t>
      </w:r>
      <w:proofErr w:type="gramStart"/>
      <w:r w:rsidRPr="006A77C0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о</w:t>
      </w:r>
      <w:proofErr w:type="gramEnd"/>
      <w:r w:rsidRPr="006A77C0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изменениях, предусматривающие возможность предоставления «кредитных каникул» на новых условиях.</w:t>
      </w:r>
    </w:p>
    <w:p w:rsidR="00530016" w:rsidRPr="006A77C0" w:rsidRDefault="00530016" w:rsidP="00530016">
      <w:pPr>
        <w:shd w:val="clear" w:color="auto" w:fill="FFFFFF"/>
        <w:spacing w:after="96" w:line="240" w:lineRule="auto"/>
        <w:contextualSpacing/>
        <w:jc w:val="center"/>
        <w:rPr>
          <w:rFonts w:ascii="Times New Roman" w:hAnsi="Times New Roman" w:cs="Times New Roman"/>
          <w:color w:val="000000"/>
          <w:sz w:val="19"/>
          <w:szCs w:val="19"/>
          <w:lang w:eastAsia="ru-RU"/>
        </w:rPr>
      </w:pPr>
    </w:p>
    <w:p w:rsidR="00385CAD" w:rsidRPr="00B01AE1" w:rsidRDefault="00385CAD" w:rsidP="00B01A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01AE1">
        <w:rPr>
          <w:sz w:val="28"/>
          <w:szCs w:val="28"/>
          <w:shd w:val="clear" w:color="auto" w:fill="FFFFFF"/>
        </w:rPr>
        <w:t>Федеральным законом от 08.03.2022 № 46-ФЗ «О внесении изменений в отдельные законодательные акты Российской Федерации» внесены изменения, предусматривающие возможность предоставления «кредитных каникул» на новых условиях.</w:t>
      </w:r>
    </w:p>
    <w:p w:rsidR="00385CAD" w:rsidRPr="00B01AE1" w:rsidRDefault="00385CAD" w:rsidP="00B01A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01AE1">
        <w:rPr>
          <w:sz w:val="28"/>
          <w:szCs w:val="28"/>
          <w:shd w:val="clear" w:color="auto" w:fill="FFFFFF"/>
        </w:rPr>
        <w:t xml:space="preserve">Так, согласно нововведениям, заемщик, которым может выступать физическое лицо или индивидуальный предприниматель,  вправе до 30 сентября 2022 года включительно </w:t>
      </w:r>
      <w:proofErr w:type="gramStart"/>
      <w:r w:rsidRPr="00B01AE1">
        <w:rPr>
          <w:sz w:val="28"/>
          <w:szCs w:val="28"/>
          <w:shd w:val="clear" w:color="auto" w:fill="FFFFFF"/>
        </w:rPr>
        <w:t>обратиться к кредитору с требованием изменить</w:t>
      </w:r>
      <w:proofErr w:type="gramEnd"/>
      <w:r w:rsidRPr="00B01AE1">
        <w:rPr>
          <w:sz w:val="28"/>
          <w:szCs w:val="28"/>
          <w:shd w:val="clear" w:color="auto" w:fill="FFFFFF"/>
        </w:rPr>
        <w:t xml:space="preserve"> условия обслуживания потребительского или ипотечного кредита.</w:t>
      </w:r>
    </w:p>
    <w:p w:rsidR="00B01AE1" w:rsidRDefault="00385CAD" w:rsidP="00B01A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01AE1">
        <w:rPr>
          <w:sz w:val="28"/>
          <w:szCs w:val="28"/>
          <w:shd w:val="clear" w:color="auto" w:fill="FFFFFF"/>
        </w:rPr>
        <w:t>Воспользоваться новым правом смогут заемщики, заключившие договор с кредитором до 1 марта текущего года. Максимальный срок кредитных каникул составит до 6 месяцев и предусматривает возможность как отсрочки платежей по кредиту или займу, так и уменьшение их размера.</w:t>
      </w:r>
      <w:r w:rsidR="00530016">
        <w:rPr>
          <w:sz w:val="28"/>
          <w:szCs w:val="28"/>
          <w:shd w:val="clear" w:color="auto" w:fill="FFFFFF"/>
        </w:rPr>
        <w:t xml:space="preserve"> </w:t>
      </w:r>
      <w:r w:rsidRPr="00B01AE1">
        <w:rPr>
          <w:sz w:val="28"/>
          <w:szCs w:val="28"/>
          <w:shd w:val="clear" w:color="auto" w:fill="FFFFFF"/>
        </w:rPr>
        <w:t>При этом</w:t>
      </w:r>
      <w:proofErr w:type="gramStart"/>
      <w:r w:rsidRPr="00B01AE1">
        <w:rPr>
          <w:sz w:val="28"/>
          <w:szCs w:val="28"/>
          <w:shd w:val="clear" w:color="auto" w:fill="FFFFFF"/>
        </w:rPr>
        <w:t>,</w:t>
      </w:r>
      <w:proofErr w:type="gramEnd"/>
      <w:r w:rsidRPr="00B01AE1">
        <w:rPr>
          <w:sz w:val="28"/>
          <w:szCs w:val="28"/>
          <w:shd w:val="clear" w:color="auto" w:fill="FFFFFF"/>
        </w:rPr>
        <w:t xml:space="preserve"> заемщики в таких случаях должны одновременно соответствовать следующим условиям:</w:t>
      </w:r>
      <w:r w:rsidR="00B01AE1">
        <w:rPr>
          <w:sz w:val="28"/>
          <w:szCs w:val="28"/>
          <w:shd w:val="clear" w:color="auto" w:fill="FFFFFF"/>
        </w:rPr>
        <w:t xml:space="preserve"> </w:t>
      </w:r>
    </w:p>
    <w:p w:rsidR="00B01AE1" w:rsidRDefault="00385CAD" w:rsidP="00B01AE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 w:rsidRPr="00B01AE1">
        <w:rPr>
          <w:sz w:val="28"/>
          <w:szCs w:val="28"/>
          <w:shd w:val="clear" w:color="auto" w:fill="FFFFFF"/>
        </w:rPr>
        <w:t>размер кредита по договору не должен превышать максимального размера, установленного Правительством Российской Федерации;</w:t>
      </w:r>
    </w:p>
    <w:p w:rsidR="00B01AE1" w:rsidRDefault="00385CAD" w:rsidP="00B01AE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 w:rsidRPr="00B01AE1">
        <w:rPr>
          <w:sz w:val="28"/>
          <w:szCs w:val="28"/>
          <w:shd w:val="clear" w:color="auto" w:fill="FFFFFF"/>
        </w:rPr>
        <w:t>доход заемщика, обратившегося за приостановлением исполнения своих обязательств по кредитному договору, за месяц до обращения должен снизиться на 30 процентов по сравнению с его среднемесячным доходом за год до обращения;</w:t>
      </w:r>
    </w:p>
    <w:p w:rsidR="00385CAD" w:rsidRDefault="00385CAD" w:rsidP="00B01AE1">
      <w:pPr>
        <w:pStyle w:val="a3"/>
        <w:numPr>
          <w:ilvl w:val="0"/>
          <w:numId w:val="1"/>
        </w:numPr>
        <w:spacing w:before="0" w:beforeAutospacing="0" w:after="24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 w:rsidRPr="00B01AE1">
        <w:rPr>
          <w:sz w:val="28"/>
          <w:szCs w:val="28"/>
          <w:shd w:val="clear" w:color="auto" w:fill="FFFFFF"/>
        </w:rPr>
        <w:t>на момент обращения заявитель не должен уже находиться на «кредитных каникулах».</w:t>
      </w:r>
    </w:p>
    <w:p w:rsidR="00BA02A8" w:rsidRPr="00BA02A8" w:rsidRDefault="00BA02A8" w:rsidP="00BA02A8">
      <w:pPr>
        <w:rPr>
          <w:rFonts w:ascii="Times New Roman" w:hAnsi="Times New Roman" w:cs="Times New Roman"/>
          <w:sz w:val="28"/>
          <w:szCs w:val="28"/>
        </w:rPr>
      </w:pPr>
      <w:r w:rsidRPr="00BA02A8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 w:rsidRPr="00BA02A8">
        <w:rPr>
          <w:rFonts w:ascii="Times New Roman" w:hAnsi="Times New Roman" w:cs="Times New Roman"/>
          <w:sz w:val="28"/>
          <w:szCs w:val="28"/>
        </w:rPr>
        <w:t>Авдошкин</w:t>
      </w:r>
      <w:proofErr w:type="spellEnd"/>
      <w:r w:rsidRPr="00BA02A8"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BA02A8" w:rsidRPr="00B01AE1" w:rsidRDefault="00BA02A8" w:rsidP="00BA02A8">
      <w:pPr>
        <w:pStyle w:val="a3"/>
        <w:spacing w:before="0" w:beforeAutospacing="0" w:after="240" w:afterAutospacing="0"/>
        <w:jc w:val="both"/>
        <w:rPr>
          <w:sz w:val="28"/>
          <w:szCs w:val="28"/>
          <w:shd w:val="clear" w:color="auto" w:fill="FFFFFF"/>
        </w:rPr>
      </w:pPr>
    </w:p>
    <w:p w:rsidR="001F5B7B" w:rsidRDefault="001F5B7B">
      <w:bookmarkStart w:id="0" w:name="_GoBack"/>
      <w:bookmarkEnd w:id="0"/>
    </w:p>
    <w:sectPr w:rsidR="001F5B7B" w:rsidSect="001F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12B0B"/>
    <w:multiLevelType w:val="hybridMultilevel"/>
    <w:tmpl w:val="12AA7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CAD"/>
    <w:rsid w:val="001F5B7B"/>
    <w:rsid w:val="00212190"/>
    <w:rsid w:val="00385CAD"/>
    <w:rsid w:val="004D4433"/>
    <w:rsid w:val="00530016"/>
    <w:rsid w:val="009A6571"/>
    <w:rsid w:val="00A816D9"/>
    <w:rsid w:val="00B01AE1"/>
    <w:rsid w:val="00BA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5CAD"/>
    <w:rPr>
      <w:i/>
      <w:iCs/>
    </w:rPr>
  </w:style>
  <w:style w:type="character" w:customStyle="1" w:styleId="apple-converted-space">
    <w:name w:val="apple-converted-space"/>
    <w:basedOn w:val="a0"/>
    <w:rsid w:val="00385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327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2022-03-24T08:01:00Z</cp:lastPrinted>
  <dcterms:created xsi:type="dcterms:W3CDTF">2022-03-25T08:39:00Z</dcterms:created>
  <dcterms:modified xsi:type="dcterms:W3CDTF">2022-03-25T08:39:00Z</dcterms:modified>
</cp:coreProperties>
</file>