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87" w:type="dxa"/>
        <w:jc w:val="center"/>
        <w:tblInd w:w="316" w:type="dxa"/>
        <w:tblBorders>
          <w:top w:val="single" w:sz="18" w:space="0" w:color="auto"/>
          <w:left w:val="single" w:sz="18" w:space="0" w:color="auto"/>
          <w:bottom w:val="single" w:sz="18" w:space="0" w:color="auto"/>
          <w:right w:val="single" w:sz="18" w:space="0" w:color="auto"/>
        </w:tblBorders>
        <w:tblLayout w:type="fixed"/>
        <w:tblLook w:val="0000"/>
      </w:tblPr>
      <w:tblGrid>
        <w:gridCol w:w="3418"/>
        <w:gridCol w:w="630"/>
        <w:gridCol w:w="2479"/>
        <w:gridCol w:w="497"/>
        <w:gridCol w:w="2363"/>
      </w:tblGrid>
      <w:tr w:rsidR="00B92F05" w:rsidRPr="008B36BE" w:rsidTr="00F61F35">
        <w:trPr>
          <w:jc w:val="center"/>
        </w:trPr>
        <w:tc>
          <w:tcPr>
            <w:tcW w:w="9387" w:type="dxa"/>
            <w:gridSpan w:val="5"/>
            <w:tcBorders>
              <w:top w:val="nil"/>
              <w:left w:val="nil"/>
              <w:bottom w:val="nil"/>
              <w:right w:val="nil"/>
            </w:tcBorders>
          </w:tcPr>
          <w:p w:rsidR="00B92F05" w:rsidRPr="008B36BE" w:rsidRDefault="00B92F05" w:rsidP="006D3231">
            <w:pPr>
              <w:jc w:val="center"/>
              <w:rPr>
                <w:b/>
                <w:color w:val="auto"/>
                <w:szCs w:val="28"/>
              </w:rPr>
            </w:pPr>
          </w:p>
        </w:tc>
      </w:tr>
      <w:tr w:rsidR="00B92F05" w:rsidRPr="00C657F3" w:rsidTr="00F61F35">
        <w:trPr>
          <w:jc w:val="center"/>
        </w:trPr>
        <w:tc>
          <w:tcPr>
            <w:tcW w:w="9387" w:type="dxa"/>
            <w:gridSpan w:val="5"/>
            <w:tcBorders>
              <w:top w:val="nil"/>
              <w:left w:val="nil"/>
              <w:bottom w:val="nil"/>
              <w:right w:val="nil"/>
            </w:tcBorders>
          </w:tcPr>
          <w:p w:rsidR="00B92F05" w:rsidRPr="00C657F3" w:rsidRDefault="00B92F05" w:rsidP="006D3231">
            <w:pPr>
              <w:rPr>
                <w:color w:val="auto"/>
                <w:sz w:val="26"/>
                <w:szCs w:val="26"/>
              </w:rPr>
            </w:pPr>
          </w:p>
        </w:tc>
      </w:tr>
      <w:tr w:rsidR="00306639" w:rsidRPr="00C657F3" w:rsidTr="00F61F35">
        <w:trPr>
          <w:jc w:val="center"/>
        </w:trPr>
        <w:tc>
          <w:tcPr>
            <w:tcW w:w="3418" w:type="dxa"/>
            <w:tcBorders>
              <w:top w:val="nil"/>
              <w:left w:val="nil"/>
              <w:bottom w:val="nil"/>
              <w:right w:val="nil"/>
            </w:tcBorders>
          </w:tcPr>
          <w:p w:rsidR="00306639" w:rsidRPr="00C657F3" w:rsidRDefault="00306639" w:rsidP="006D3231">
            <w:pPr>
              <w:ind w:left="459"/>
              <w:rPr>
                <w:color w:val="auto"/>
                <w:sz w:val="26"/>
                <w:szCs w:val="26"/>
              </w:rPr>
            </w:pPr>
          </w:p>
        </w:tc>
        <w:tc>
          <w:tcPr>
            <w:tcW w:w="5969" w:type="dxa"/>
            <w:gridSpan w:val="4"/>
            <w:tcBorders>
              <w:top w:val="nil"/>
              <w:left w:val="nil"/>
              <w:bottom w:val="nil"/>
              <w:right w:val="nil"/>
            </w:tcBorders>
          </w:tcPr>
          <w:p w:rsidR="00306639" w:rsidRDefault="00306639" w:rsidP="00C859C7">
            <w:pPr>
              <w:jc w:val="center"/>
              <w:rPr>
                <w:color w:val="000000" w:themeColor="text1"/>
                <w:sz w:val="26"/>
                <w:szCs w:val="26"/>
                <w:lang w:val="en-US"/>
              </w:rPr>
            </w:pPr>
            <w:r w:rsidRPr="00C657F3">
              <w:rPr>
                <w:color w:val="000000" w:themeColor="text1"/>
                <w:sz w:val="26"/>
                <w:szCs w:val="26"/>
              </w:rPr>
              <w:t>УТВЕРЖДЕНА</w:t>
            </w:r>
          </w:p>
          <w:p w:rsidR="002119FA" w:rsidRPr="002119FA" w:rsidRDefault="002119FA" w:rsidP="00C859C7">
            <w:pPr>
              <w:jc w:val="center"/>
              <w:rPr>
                <w:color w:val="000000" w:themeColor="text1"/>
                <w:sz w:val="26"/>
                <w:szCs w:val="26"/>
                <w:lang w:val="en-US"/>
              </w:rPr>
            </w:pPr>
          </w:p>
        </w:tc>
      </w:tr>
      <w:tr w:rsidR="00306639" w:rsidRPr="00C657F3" w:rsidTr="00F61F35">
        <w:trPr>
          <w:jc w:val="center"/>
        </w:trPr>
        <w:tc>
          <w:tcPr>
            <w:tcW w:w="3418" w:type="dxa"/>
            <w:tcBorders>
              <w:top w:val="nil"/>
              <w:left w:val="nil"/>
              <w:bottom w:val="nil"/>
              <w:right w:val="nil"/>
            </w:tcBorders>
          </w:tcPr>
          <w:p w:rsidR="00306639" w:rsidRPr="00C657F3" w:rsidRDefault="00306639" w:rsidP="006D3231">
            <w:pPr>
              <w:ind w:left="459"/>
              <w:rPr>
                <w:color w:val="auto"/>
                <w:sz w:val="26"/>
                <w:szCs w:val="26"/>
              </w:rPr>
            </w:pPr>
          </w:p>
        </w:tc>
        <w:tc>
          <w:tcPr>
            <w:tcW w:w="5969" w:type="dxa"/>
            <w:gridSpan w:val="4"/>
            <w:tcBorders>
              <w:top w:val="nil"/>
              <w:left w:val="nil"/>
              <w:bottom w:val="nil"/>
              <w:right w:val="nil"/>
            </w:tcBorders>
            <w:vAlign w:val="center"/>
          </w:tcPr>
          <w:p w:rsidR="00306639" w:rsidRPr="002119FA" w:rsidRDefault="00306639" w:rsidP="00612186">
            <w:pPr>
              <w:ind w:left="-108"/>
              <w:jc w:val="center"/>
              <w:rPr>
                <w:color w:val="000000" w:themeColor="text1"/>
                <w:sz w:val="26"/>
                <w:szCs w:val="26"/>
                <w:lang w:val="en-US"/>
              </w:rPr>
            </w:pPr>
            <w:r w:rsidRPr="00C657F3">
              <w:rPr>
                <w:color w:val="000000" w:themeColor="text1"/>
                <w:sz w:val="26"/>
                <w:szCs w:val="26"/>
              </w:rPr>
              <w:t xml:space="preserve">приказом </w:t>
            </w:r>
            <w:proofErr w:type="gramStart"/>
            <w:r w:rsidR="00612186">
              <w:rPr>
                <w:color w:val="000000" w:themeColor="text1"/>
                <w:sz w:val="26"/>
                <w:szCs w:val="26"/>
              </w:rPr>
              <w:t>Енисейского</w:t>
            </w:r>
            <w:proofErr w:type="gramEnd"/>
            <w:r w:rsidR="00612186">
              <w:rPr>
                <w:color w:val="000000" w:themeColor="text1"/>
                <w:sz w:val="26"/>
                <w:szCs w:val="26"/>
              </w:rPr>
              <w:t xml:space="preserve"> БВУ</w:t>
            </w:r>
          </w:p>
        </w:tc>
      </w:tr>
      <w:tr w:rsidR="00306639" w:rsidRPr="00C657F3" w:rsidTr="00F61F35">
        <w:trPr>
          <w:jc w:val="center"/>
        </w:trPr>
        <w:tc>
          <w:tcPr>
            <w:tcW w:w="3418" w:type="dxa"/>
            <w:tcBorders>
              <w:top w:val="nil"/>
              <w:left w:val="nil"/>
              <w:bottom w:val="nil"/>
              <w:right w:val="nil"/>
            </w:tcBorders>
          </w:tcPr>
          <w:p w:rsidR="00306639" w:rsidRPr="00C657F3" w:rsidRDefault="00306639" w:rsidP="006D3231">
            <w:pPr>
              <w:ind w:left="459"/>
              <w:rPr>
                <w:color w:val="auto"/>
                <w:sz w:val="26"/>
                <w:szCs w:val="26"/>
              </w:rPr>
            </w:pPr>
          </w:p>
        </w:tc>
        <w:tc>
          <w:tcPr>
            <w:tcW w:w="5969" w:type="dxa"/>
            <w:gridSpan w:val="4"/>
            <w:tcBorders>
              <w:top w:val="nil"/>
              <w:left w:val="nil"/>
              <w:bottom w:val="nil"/>
              <w:right w:val="nil"/>
            </w:tcBorders>
            <w:vAlign w:val="center"/>
          </w:tcPr>
          <w:p w:rsidR="00306639" w:rsidRPr="00DF7665" w:rsidRDefault="00DF7665" w:rsidP="00DF7665">
            <w:pPr>
              <w:spacing w:line="360" w:lineRule="auto"/>
              <w:ind w:left="-108"/>
              <w:jc w:val="center"/>
              <w:rPr>
                <w:color w:val="auto"/>
                <w:szCs w:val="28"/>
              </w:rPr>
            </w:pPr>
            <w:r>
              <w:rPr>
                <w:color w:val="auto"/>
                <w:szCs w:val="28"/>
              </w:rPr>
              <w:t>от «</w:t>
            </w:r>
            <w:r>
              <w:rPr>
                <w:color w:val="auto"/>
                <w:szCs w:val="28"/>
                <w:u w:val="single"/>
              </w:rPr>
              <w:t>20</w:t>
            </w:r>
            <w:r>
              <w:rPr>
                <w:color w:val="auto"/>
                <w:szCs w:val="28"/>
              </w:rPr>
              <w:t xml:space="preserve">» </w:t>
            </w:r>
            <w:r>
              <w:rPr>
                <w:color w:val="auto"/>
                <w:szCs w:val="28"/>
                <w:u w:val="single"/>
              </w:rPr>
              <w:t>июня</w:t>
            </w:r>
            <w:r>
              <w:rPr>
                <w:color w:val="auto"/>
                <w:szCs w:val="28"/>
              </w:rPr>
              <w:t xml:space="preserve"> 2014 г. № </w:t>
            </w:r>
            <w:r>
              <w:rPr>
                <w:color w:val="auto"/>
                <w:szCs w:val="28"/>
                <w:u w:val="single"/>
              </w:rPr>
              <w:t>95</w:t>
            </w:r>
          </w:p>
        </w:tc>
      </w:tr>
      <w:tr w:rsidR="00306639" w:rsidRPr="008B36BE" w:rsidTr="00F61F35">
        <w:trPr>
          <w:trHeight w:val="220"/>
          <w:jc w:val="center"/>
        </w:trPr>
        <w:tc>
          <w:tcPr>
            <w:tcW w:w="6527" w:type="dxa"/>
            <w:gridSpan w:val="3"/>
            <w:tcBorders>
              <w:top w:val="nil"/>
              <w:left w:val="nil"/>
              <w:bottom w:val="nil"/>
              <w:right w:val="nil"/>
            </w:tcBorders>
          </w:tcPr>
          <w:p w:rsidR="00306639" w:rsidRPr="008B36BE" w:rsidRDefault="00306639" w:rsidP="006D3231">
            <w:pPr>
              <w:rPr>
                <w:color w:val="auto"/>
              </w:rPr>
            </w:pPr>
          </w:p>
        </w:tc>
        <w:tc>
          <w:tcPr>
            <w:tcW w:w="2860" w:type="dxa"/>
            <w:gridSpan w:val="2"/>
            <w:tcBorders>
              <w:top w:val="nil"/>
              <w:left w:val="nil"/>
              <w:bottom w:val="nil"/>
              <w:right w:val="nil"/>
            </w:tcBorders>
            <w:vAlign w:val="center"/>
          </w:tcPr>
          <w:p w:rsidR="00306639" w:rsidRPr="000008B8" w:rsidRDefault="00306639" w:rsidP="00C859C7">
            <w:pPr>
              <w:ind w:left="-108"/>
              <w:jc w:val="center"/>
              <w:rPr>
                <w:color w:val="000000" w:themeColor="text1"/>
              </w:rPr>
            </w:pPr>
          </w:p>
        </w:tc>
      </w:tr>
      <w:tr w:rsidR="00306639" w:rsidRPr="008B36BE" w:rsidTr="00F61F35">
        <w:trPr>
          <w:trHeight w:val="220"/>
          <w:jc w:val="center"/>
        </w:trPr>
        <w:tc>
          <w:tcPr>
            <w:tcW w:w="6527" w:type="dxa"/>
            <w:gridSpan w:val="3"/>
            <w:tcBorders>
              <w:top w:val="nil"/>
              <w:left w:val="nil"/>
              <w:bottom w:val="nil"/>
              <w:right w:val="nil"/>
            </w:tcBorders>
          </w:tcPr>
          <w:p w:rsidR="00306639" w:rsidRPr="008B36BE" w:rsidRDefault="00306639" w:rsidP="006D3231">
            <w:pPr>
              <w:rPr>
                <w:color w:val="auto"/>
              </w:rPr>
            </w:pPr>
          </w:p>
        </w:tc>
        <w:tc>
          <w:tcPr>
            <w:tcW w:w="2860" w:type="dxa"/>
            <w:gridSpan w:val="2"/>
            <w:tcBorders>
              <w:top w:val="nil"/>
              <w:left w:val="nil"/>
              <w:bottom w:val="nil"/>
              <w:right w:val="nil"/>
            </w:tcBorders>
          </w:tcPr>
          <w:p w:rsidR="00306639" w:rsidRPr="008B36BE" w:rsidRDefault="00306639" w:rsidP="006D3231">
            <w:pPr>
              <w:rPr>
                <w:color w:val="auto"/>
              </w:rPr>
            </w:pPr>
          </w:p>
        </w:tc>
      </w:tr>
      <w:tr w:rsidR="00306639" w:rsidRPr="008B36BE" w:rsidTr="00F61F35">
        <w:trPr>
          <w:trHeight w:val="220"/>
          <w:jc w:val="center"/>
        </w:trPr>
        <w:tc>
          <w:tcPr>
            <w:tcW w:w="6527" w:type="dxa"/>
            <w:gridSpan w:val="3"/>
            <w:tcBorders>
              <w:top w:val="nil"/>
              <w:left w:val="nil"/>
              <w:bottom w:val="nil"/>
              <w:right w:val="nil"/>
            </w:tcBorders>
          </w:tcPr>
          <w:p w:rsidR="00306639" w:rsidRPr="008B36BE" w:rsidRDefault="00306639" w:rsidP="006D3231">
            <w:pPr>
              <w:rPr>
                <w:color w:val="auto"/>
              </w:rPr>
            </w:pPr>
          </w:p>
        </w:tc>
        <w:tc>
          <w:tcPr>
            <w:tcW w:w="2860" w:type="dxa"/>
            <w:gridSpan w:val="2"/>
            <w:tcBorders>
              <w:top w:val="nil"/>
              <w:left w:val="nil"/>
              <w:bottom w:val="nil"/>
              <w:right w:val="nil"/>
            </w:tcBorders>
          </w:tcPr>
          <w:p w:rsidR="00306639" w:rsidRPr="008B36BE" w:rsidRDefault="00306639" w:rsidP="006D3231">
            <w:pPr>
              <w:rPr>
                <w:color w:val="auto"/>
              </w:rPr>
            </w:pPr>
          </w:p>
        </w:tc>
      </w:tr>
      <w:tr w:rsidR="00306639" w:rsidRPr="008B36BE" w:rsidTr="00F61F35">
        <w:trPr>
          <w:trHeight w:hRule="exact" w:val="320"/>
          <w:jc w:val="center"/>
        </w:trPr>
        <w:tc>
          <w:tcPr>
            <w:tcW w:w="6527" w:type="dxa"/>
            <w:gridSpan w:val="3"/>
            <w:tcBorders>
              <w:top w:val="nil"/>
              <w:left w:val="nil"/>
              <w:bottom w:val="nil"/>
              <w:right w:val="nil"/>
            </w:tcBorders>
          </w:tcPr>
          <w:p w:rsidR="00306639" w:rsidRPr="008B36BE" w:rsidRDefault="00306639" w:rsidP="006D3231">
            <w:pPr>
              <w:rPr>
                <w:color w:val="auto"/>
              </w:rPr>
            </w:pPr>
          </w:p>
        </w:tc>
        <w:tc>
          <w:tcPr>
            <w:tcW w:w="2860" w:type="dxa"/>
            <w:gridSpan w:val="2"/>
            <w:tcBorders>
              <w:top w:val="nil"/>
              <w:left w:val="nil"/>
              <w:bottom w:val="nil"/>
              <w:right w:val="nil"/>
            </w:tcBorders>
          </w:tcPr>
          <w:p w:rsidR="00306639" w:rsidRPr="008B36BE" w:rsidRDefault="00306639" w:rsidP="006D3231">
            <w:pPr>
              <w:rPr>
                <w:color w:val="auto"/>
              </w:rPr>
            </w:pPr>
          </w:p>
        </w:tc>
      </w:tr>
      <w:tr w:rsidR="00306639" w:rsidRPr="008B36BE" w:rsidTr="00F61F35">
        <w:trPr>
          <w:jc w:val="center"/>
        </w:trPr>
        <w:tc>
          <w:tcPr>
            <w:tcW w:w="9387" w:type="dxa"/>
            <w:gridSpan w:val="5"/>
            <w:tcBorders>
              <w:top w:val="nil"/>
              <w:left w:val="nil"/>
              <w:bottom w:val="nil"/>
              <w:right w:val="nil"/>
            </w:tcBorders>
          </w:tcPr>
          <w:p w:rsidR="00306639" w:rsidRPr="008B36BE" w:rsidRDefault="00306639" w:rsidP="006D3231">
            <w:pPr>
              <w:rPr>
                <w:color w:val="auto"/>
              </w:rPr>
            </w:pPr>
          </w:p>
        </w:tc>
      </w:tr>
      <w:tr w:rsidR="00306639" w:rsidRPr="008B36BE" w:rsidTr="00F61F35">
        <w:trPr>
          <w:jc w:val="center"/>
        </w:trPr>
        <w:tc>
          <w:tcPr>
            <w:tcW w:w="9387" w:type="dxa"/>
            <w:gridSpan w:val="5"/>
            <w:tcBorders>
              <w:top w:val="nil"/>
              <w:left w:val="nil"/>
              <w:bottom w:val="nil"/>
              <w:right w:val="nil"/>
            </w:tcBorders>
          </w:tcPr>
          <w:p w:rsidR="00306639" w:rsidRPr="008B36BE" w:rsidRDefault="00306639" w:rsidP="006D3231">
            <w:pPr>
              <w:rPr>
                <w:color w:val="auto"/>
              </w:rPr>
            </w:pPr>
          </w:p>
        </w:tc>
      </w:tr>
      <w:tr w:rsidR="00306639" w:rsidRPr="008B36BE" w:rsidTr="00F61F35">
        <w:trPr>
          <w:jc w:val="center"/>
        </w:trPr>
        <w:tc>
          <w:tcPr>
            <w:tcW w:w="9387" w:type="dxa"/>
            <w:gridSpan w:val="5"/>
            <w:tcBorders>
              <w:top w:val="nil"/>
              <w:left w:val="nil"/>
              <w:bottom w:val="nil"/>
              <w:right w:val="nil"/>
            </w:tcBorders>
          </w:tcPr>
          <w:p w:rsidR="00306639" w:rsidRPr="008B36BE" w:rsidRDefault="00306639" w:rsidP="006D3231">
            <w:pPr>
              <w:rPr>
                <w:color w:val="auto"/>
              </w:rPr>
            </w:pPr>
          </w:p>
        </w:tc>
      </w:tr>
      <w:tr w:rsidR="00306639" w:rsidRPr="008B36BE" w:rsidTr="00F61F35">
        <w:trPr>
          <w:jc w:val="center"/>
        </w:trPr>
        <w:tc>
          <w:tcPr>
            <w:tcW w:w="9387" w:type="dxa"/>
            <w:gridSpan w:val="5"/>
            <w:tcBorders>
              <w:top w:val="nil"/>
              <w:left w:val="nil"/>
              <w:bottom w:val="nil"/>
              <w:right w:val="nil"/>
            </w:tcBorders>
          </w:tcPr>
          <w:p w:rsidR="00306639" w:rsidRPr="000008B8" w:rsidRDefault="00306639" w:rsidP="00C859C7">
            <w:pPr>
              <w:rPr>
                <w:color w:val="000000" w:themeColor="text1"/>
              </w:rPr>
            </w:pPr>
          </w:p>
        </w:tc>
      </w:tr>
      <w:tr w:rsidR="00306639" w:rsidRPr="000008B8" w:rsidTr="00F61F35">
        <w:trPr>
          <w:jc w:val="center"/>
        </w:trPr>
        <w:tc>
          <w:tcPr>
            <w:tcW w:w="9387" w:type="dxa"/>
            <w:gridSpan w:val="5"/>
            <w:tcBorders>
              <w:top w:val="nil"/>
              <w:left w:val="nil"/>
              <w:bottom w:val="nil"/>
              <w:right w:val="nil"/>
            </w:tcBorders>
          </w:tcPr>
          <w:p w:rsidR="00306639" w:rsidRPr="005804AD" w:rsidRDefault="00306639" w:rsidP="00C859C7">
            <w:pPr>
              <w:jc w:val="center"/>
              <w:rPr>
                <w:b/>
                <w:color w:val="000000" w:themeColor="text1"/>
                <w:sz w:val="36"/>
                <w:szCs w:val="36"/>
              </w:rPr>
            </w:pPr>
            <w:r w:rsidRPr="005804AD">
              <w:rPr>
                <w:b/>
                <w:color w:val="000000" w:themeColor="text1"/>
                <w:sz w:val="36"/>
                <w:szCs w:val="36"/>
              </w:rPr>
              <w:t>СХЕМА</w:t>
            </w:r>
          </w:p>
          <w:p w:rsidR="00306639" w:rsidRPr="005804AD" w:rsidRDefault="00306639" w:rsidP="00C859C7">
            <w:pPr>
              <w:jc w:val="center"/>
              <w:rPr>
                <w:b/>
                <w:color w:val="000000" w:themeColor="text1"/>
                <w:sz w:val="36"/>
                <w:szCs w:val="36"/>
              </w:rPr>
            </w:pPr>
            <w:r w:rsidRPr="005804AD">
              <w:rPr>
                <w:b/>
                <w:color w:val="000000" w:themeColor="text1"/>
                <w:sz w:val="36"/>
                <w:szCs w:val="36"/>
              </w:rPr>
              <w:t>КОМПЛЕКСНОГО ИСПОЛЬЗОВАНИЯ</w:t>
            </w:r>
          </w:p>
          <w:p w:rsidR="00306639" w:rsidRPr="005804AD" w:rsidRDefault="00306639" w:rsidP="00C859C7">
            <w:pPr>
              <w:jc w:val="center"/>
              <w:rPr>
                <w:b/>
                <w:color w:val="000000" w:themeColor="text1"/>
                <w:sz w:val="36"/>
                <w:szCs w:val="36"/>
              </w:rPr>
            </w:pPr>
            <w:r w:rsidRPr="005804AD">
              <w:rPr>
                <w:b/>
                <w:color w:val="000000" w:themeColor="text1"/>
                <w:sz w:val="36"/>
                <w:szCs w:val="36"/>
              </w:rPr>
              <w:t>И ОХРАНЫ ВОДНЫХ ОБЪЕКТОВ</w:t>
            </w:r>
          </w:p>
          <w:p w:rsidR="00306639" w:rsidRPr="00B57AB3" w:rsidRDefault="00306639" w:rsidP="00C859C7">
            <w:pPr>
              <w:jc w:val="center"/>
              <w:rPr>
                <w:color w:val="000000" w:themeColor="text1"/>
              </w:rPr>
            </w:pPr>
            <w:r w:rsidRPr="005804AD">
              <w:rPr>
                <w:b/>
                <w:color w:val="000000" w:themeColor="text1"/>
                <w:sz w:val="36"/>
                <w:szCs w:val="36"/>
              </w:rPr>
              <w:t>БАССЕЙНА РЕКИ ХАТАНГА</w:t>
            </w:r>
          </w:p>
        </w:tc>
      </w:tr>
      <w:tr w:rsidR="00306639" w:rsidRPr="003458CD" w:rsidTr="00F61F35">
        <w:trPr>
          <w:jc w:val="center"/>
        </w:trPr>
        <w:tc>
          <w:tcPr>
            <w:tcW w:w="9387" w:type="dxa"/>
            <w:gridSpan w:val="5"/>
            <w:tcBorders>
              <w:top w:val="nil"/>
              <w:left w:val="nil"/>
              <w:bottom w:val="nil"/>
              <w:right w:val="nil"/>
            </w:tcBorders>
          </w:tcPr>
          <w:p w:rsidR="00306639" w:rsidRPr="003458CD" w:rsidRDefault="00306639" w:rsidP="006D3231">
            <w:pPr>
              <w:jc w:val="center"/>
              <w:rPr>
                <w:b/>
                <w:color w:val="auto"/>
                <w:sz w:val="36"/>
                <w:szCs w:val="36"/>
              </w:rPr>
            </w:pPr>
          </w:p>
        </w:tc>
      </w:tr>
      <w:tr w:rsidR="00306639" w:rsidRPr="003458CD" w:rsidTr="00F61F35">
        <w:trPr>
          <w:jc w:val="center"/>
        </w:trPr>
        <w:tc>
          <w:tcPr>
            <w:tcW w:w="9387" w:type="dxa"/>
            <w:gridSpan w:val="5"/>
            <w:tcBorders>
              <w:top w:val="nil"/>
              <w:left w:val="nil"/>
              <w:bottom w:val="nil"/>
              <w:right w:val="nil"/>
            </w:tcBorders>
          </w:tcPr>
          <w:p w:rsidR="00306639" w:rsidRPr="003458CD" w:rsidRDefault="00306639" w:rsidP="006D3231">
            <w:pPr>
              <w:jc w:val="center"/>
              <w:rPr>
                <w:color w:val="auto"/>
              </w:rPr>
            </w:pPr>
          </w:p>
        </w:tc>
      </w:tr>
      <w:tr w:rsidR="00C859C7" w:rsidRPr="003458CD" w:rsidTr="00F61F35">
        <w:trPr>
          <w:jc w:val="center"/>
        </w:trPr>
        <w:tc>
          <w:tcPr>
            <w:tcW w:w="9387" w:type="dxa"/>
            <w:gridSpan w:val="5"/>
            <w:tcBorders>
              <w:top w:val="nil"/>
              <w:left w:val="nil"/>
              <w:bottom w:val="nil"/>
              <w:right w:val="nil"/>
            </w:tcBorders>
          </w:tcPr>
          <w:p w:rsidR="00C859C7" w:rsidRPr="003458CD" w:rsidRDefault="00C859C7" w:rsidP="006D3231">
            <w:pPr>
              <w:jc w:val="center"/>
              <w:rPr>
                <w:color w:val="auto"/>
              </w:rPr>
            </w:pPr>
          </w:p>
        </w:tc>
      </w:tr>
      <w:tr w:rsidR="00C859C7" w:rsidRPr="003458CD" w:rsidTr="00F61F35">
        <w:trPr>
          <w:jc w:val="center"/>
        </w:trPr>
        <w:tc>
          <w:tcPr>
            <w:tcW w:w="9387" w:type="dxa"/>
            <w:gridSpan w:val="5"/>
            <w:tcBorders>
              <w:top w:val="nil"/>
              <w:left w:val="nil"/>
              <w:bottom w:val="nil"/>
              <w:right w:val="nil"/>
            </w:tcBorders>
          </w:tcPr>
          <w:p w:rsidR="00C859C7" w:rsidRPr="003458CD" w:rsidRDefault="00C859C7" w:rsidP="006D3231">
            <w:pPr>
              <w:jc w:val="center"/>
              <w:rPr>
                <w:color w:val="auto"/>
              </w:rPr>
            </w:pPr>
          </w:p>
        </w:tc>
      </w:tr>
      <w:tr w:rsidR="00C859C7" w:rsidRPr="003458CD" w:rsidTr="00F61F35">
        <w:trPr>
          <w:jc w:val="center"/>
        </w:trPr>
        <w:tc>
          <w:tcPr>
            <w:tcW w:w="9387" w:type="dxa"/>
            <w:gridSpan w:val="5"/>
            <w:tcBorders>
              <w:top w:val="nil"/>
              <w:left w:val="nil"/>
              <w:bottom w:val="nil"/>
              <w:right w:val="nil"/>
            </w:tcBorders>
          </w:tcPr>
          <w:p w:rsidR="00C859C7" w:rsidRPr="003458CD" w:rsidRDefault="00C859C7" w:rsidP="006D3231">
            <w:pPr>
              <w:jc w:val="center"/>
              <w:rPr>
                <w:color w:val="auto"/>
              </w:rPr>
            </w:pPr>
          </w:p>
        </w:tc>
      </w:tr>
      <w:tr w:rsidR="00C859C7" w:rsidRPr="003458CD" w:rsidTr="00F61F35">
        <w:trPr>
          <w:jc w:val="center"/>
        </w:trPr>
        <w:tc>
          <w:tcPr>
            <w:tcW w:w="9387" w:type="dxa"/>
            <w:gridSpan w:val="5"/>
            <w:tcBorders>
              <w:top w:val="nil"/>
              <w:left w:val="nil"/>
              <w:bottom w:val="nil"/>
              <w:right w:val="nil"/>
            </w:tcBorders>
          </w:tcPr>
          <w:p w:rsidR="00C859C7" w:rsidRPr="003458CD" w:rsidRDefault="00C859C7" w:rsidP="006D3231">
            <w:pPr>
              <w:jc w:val="center"/>
              <w:rPr>
                <w:color w:val="auto"/>
              </w:rPr>
            </w:pPr>
          </w:p>
        </w:tc>
      </w:tr>
      <w:tr w:rsidR="00306639" w:rsidRPr="000008B8" w:rsidTr="00F61F35">
        <w:trPr>
          <w:jc w:val="center"/>
        </w:trPr>
        <w:tc>
          <w:tcPr>
            <w:tcW w:w="9387" w:type="dxa"/>
            <w:gridSpan w:val="5"/>
            <w:tcBorders>
              <w:top w:val="nil"/>
              <w:left w:val="nil"/>
              <w:bottom w:val="nil"/>
              <w:right w:val="nil"/>
            </w:tcBorders>
          </w:tcPr>
          <w:p w:rsidR="00306639" w:rsidRPr="005804AD" w:rsidRDefault="00306639" w:rsidP="00306639">
            <w:pPr>
              <w:jc w:val="center"/>
              <w:rPr>
                <w:b/>
                <w:color w:val="000000" w:themeColor="text1"/>
                <w:sz w:val="32"/>
                <w:szCs w:val="32"/>
              </w:rPr>
            </w:pPr>
            <w:r w:rsidRPr="005804AD">
              <w:rPr>
                <w:b/>
                <w:color w:val="000000" w:themeColor="text1"/>
                <w:sz w:val="32"/>
                <w:szCs w:val="32"/>
              </w:rPr>
              <w:t xml:space="preserve">КНИГА </w:t>
            </w:r>
            <w:r>
              <w:rPr>
                <w:b/>
                <w:color w:val="000000" w:themeColor="text1"/>
                <w:sz w:val="32"/>
                <w:szCs w:val="32"/>
              </w:rPr>
              <w:t>3</w:t>
            </w:r>
            <w:r w:rsidRPr="005804AD">
              <w:rPr>
                <w:b/>
                <w:color w:val="000000" w:themeColor="text1"/>
                <w:sz w:val="32"/>
                <w:szCs w:val="32"/>
              </w:rPr>
              <w:t xml:space="preserve"> </w:t>
            </w:r>
          </w:p>
        </w:tc>
      </w:tr>
      <w:tr w:rsidR="00306639" w:rsidRPr="000008B8" w:rsidTr="00F61F35">
        <w:trPr>
          <w:jc w:val="center"/>
        </w:trPr>
        <w:tc>
          <w:tcPr>
            <w:tcW w:w="9387" w:type="dxa"/>
            <w:gridSpan w:val="5"/>
            <w:tcBorders>
              <w:top w:val="nil"/>
              <w:left w:val="nil"/>
              <w:bottom w:val="nil"/>
              <w:right w:val="nil"/>
            </w:tcBorders>
          </w:tcPr>
          <w:p w:rsidR="00306639" w:rsidRPr="000008B8" w:rsidRDefault="00306639" w:rsidP="00C859C7">
            <w:pPr>
              <w:jc w:val="center"/>
              <w:rPr>
                <w:color w:val="000000" w:themeColor="text1"/>
              </w:rPr>
            </w:pPr>
          </w:p>
        </w:tc>
      </w:tr>
      <w:tr w:rsidR="00306639" w:rsidRPr="000008B8" w:rsidTr="00F61F35">
        <w:trPr>
          <w:jc w:val="center"/>
        </w:trPr>
        <w:tc>
          <w:tcPr>
            <w:tcW w:w="9387" w:type="dxa"/>
            <w:gridSpan w:val="5"/>
            <w:tcBorders>
              <w:top w:val="nil"/>
              <w:left w:val="nil"/>
              <w:bottom w:val="nil"/>
              <w:right w:val="nil"/>
            </w:tcBorders>
          </w:tcPr>
          <w:p w:rsidR="00306639" w:rsidRPr="000008B8" w:rsidRDefault="00306639" w:rsidP="00C859C7">
            <w:pPr>
              <w:jc w:val="center"/>
              <w:rPr>
                <w:color w:val="000000" w:themeColor="text1"/>
                <w:sz w:val="36"/>
                <w:szCs w:val="36"/>
              </w:rPr>
            </w:pPr>
            <w:r>
              <w:rPr>
                <w:b/>
                <w:color w:val="000000" w:themeColor="text1"/>
                <w:sz w:val="36"/>
                <w:szCs w:val="36"/>
              </w:rPr>
              <w:t>ЦЕЛЕВЫЕ ПОКАЗАТЕЛИ</w:t>
            </w:r>
          </w:p>
        </w:tc>
      </w:tr>
      <w:tr w:rsidR="00306639" w:rsidRPr="000008B8" w:rsidTr="00F61F35">
        <w:trPr>
          <w:jc w:val="center"/>
        </w:trPr>
        <w:tc>
          <w:tcPr>
            <w:tcW w:w="9387" w:type="dxa"/>
            <w:gridSpan w:val="5"/>
            <w:tcBorders>
              <w:top w:val="nil"/>
              <w:left w:val="nil"/>
              <w:bottom w:val="nil"/>
              <w:right w:val="nil"/>
            </w:tcBorders>
          </w:tcPr>
          <w:p w:rsidR="00306639" w:rsidRPr="00A25FDD" w:rsidRDefault="00306639" w:rsidP="006D3231">
            <w:pPr>
              <w:ind w:left="459"/>
            </w:pPr>
          </w:p>
        </w:tc>
      </w:tr>
      <w:tr w:rsidR="00306639" w:rsidRPr="000008B8" w:rsidTr="00F61F35">
        <w:trPr>
          <w:jc w:val="center"/>
        </w:trPr>
        <w:tc>
          <w:tcPr>
            <w:tcW w:w="9387" w:type="dxa"/>
            <w:gridSpan w:val="5"/>
            <w:tcBorders>
              <w:top w:val="nil"/>
              <w:left w:val="nil"/>
              <w:bottom w:val="nil"/>
              <w:right w:val="nil"/>
            </w:tcBorders>
          </w:tcPr>
          <w:p w:rsidR="00306639" w:rsidRPr="00A25FDD" w:rsidRDefault="00306639" w:rsidP="006D3231">
            <w:pPr>
              <w:ind w:left="459"/>
            </w:pPr>
          </w:p>
        </w:tc>
      </w:tr>
      <w:tr w:rsidR="00306639" w:rsidRPr="000008B8" w:rsidTr="00F61F35">
        <w:trPr>
          <w:trHeight w:val="551"/>
          <w:jc w:val="center"/>
        </w:trPr>
        <w:tc>
          <w:tcPr>
            <w:tcW w:w="4048" w:type="dxa"/>
            <w:gridSpan w:val="2"/>
            <w:tcBorders>
              <w:top w:val="nil"/>
              <w:left w:val="nil"/>
              <w:bottom w:val="nil"/>
            </w:tcBorders>
          </w:tcPr>
          <w:p w:rsidR="00306639" w:rsidRPr="00A25FDD" w:rsidRDefault="00306639" w:rsidP="006D3231">
            <w:pPr>
              <w:ind w:left="459"/>
            </w:pPr>
          </w:p>
        </w:tc>
        <w:tc>
          <w:tcPr>
            <w:tcW w:w="2976" w:type="dxa"/>
            <w:gridSpan w:val="2"/>
            <w:tcBorders>
              <w:top w:val="nil"/>
              <w:bottom w:val="nil"/>
            </w:tcBorders>
          </w:tcPr>
          <w:p w:rsidR="00306639" w:rsidRPr="00A25FDD" w:rsidRDefault="00306639" w:rsidP="006D3231"/>
        </w:tc>
        <w:tc>
          <w:tcPr>
            <w:tcW w:w="2363" w:type="dxa"/>
            <w:tcBorders>
              <w:top w:val="nil"/>
              <w:bottom w:val="nil"/>
              <w:right w:val="nil"/>
            </w:tcBorders>
          </w:tcPr>
          <w:p w:rsidR="00306639" w:rsidRPr="00A25FDD" w:rsidRDefault="00306639" w:rsidP="006D3231"/>
        </w:tc>
      </w:tr>
      <w:tr w:rsidR="00306639" w:rsidRPr="003458CD" w:rsidTr="00F61F35">
        <w:trPr>
          <w:trHeight w:val="87"/>
          <w:jc w:val="center"/>
        </w:trPr>
        <w:tc>
          <w:tcPr>
            <w:tcW w:w="4048" w:type="dxa"/>
            <w:gridSpan w:val="2"/>
            <w:tcBorders>
              <w:top w:val="nil"/>
              <w:left w:val="nil"/>
              <w:bottom w:val="nil"/>
            </w:tcBorders>
          </w:tcPr>
          <w:p w:rsidR="00306639" w:rsidRPr="003458CD" w:rsidRDefault="00306639" w:rsidP="006D3231">
            <w:pPr>
              <w:ind w:left="459"/>
              <w:rPr>
                <w:color w:val="auto"/>
                <w:sz w:val="32"/>
                <w:szCs w:val="32"/>
              </w:rPr>
            </w:pPr>
          </w:p>
        </w:tc>
        <w:tc>
          <w:tcPr>
            <w:tcW w:w="2976" w:type="dxa"/>
            <w:gridSpan w:val="2"/>
            <w:tcBorders>
              <w:top w:val="nil"/>
              <w:bottom w:val="nil"/>
            </w:tcBorders>
          </w:tcPr>
          <w:p w:rsidR="00306639" w:rsidRPr="003458CD" w:rsidRDefault="00306639" w:rsidP="006D3231">
            <w:pPr>
              <w:rPr>
                <w:color w:val="auto"/>
                <w:sz w:val="32"/>
                <w:szCs w:val="32"/>
              </w:rPr>
            </w:pPr>
          </w:p>
        </w:tc>
        <w:tc>
          <w:tcPr>
            <w:tcW w:w="2363" w:type="dxa"/>
            <w:tcBorders>
              <w:top w:val="nil"/>
              <w:bottom w:val="nil"/>
              <w:right w:val="nil"/>
            </w:tcBorders>
          </w:tcPr>
          <w:p w:rsidR="00306639" w:rsidRPr="003458CD" w:rsidRDefault="00306639" w:rsidP="006D3231">
            <w:pPr>
              <w:rPr>
                <w:color w:val="auto"/>
                <w:sz w:val="32"/>
                <w:szCs w:val="32"/>
              </w:rPr>
            </w:pPr>
          </w:p>
        </w:tc>
      </w:tr>
      <w:tr w:rsidR="00306639" w:rsidRPr="000008B8" w:rsidTr="00F61F35">
        <w:trPr>
          <w:trHeight w:val="220"/>
          <w:jc w:val="center"/>
        </w:trPr>
        <w:tc>
          <w:tcPr>
            <w:tcW w:w="4048" w:type="dxa"/>
            <w:gridSpan w:val="2"/>
            <w:tcBorders>
              <w:top w:val="nil"/>
              <w:left w:val="nil"/>
              <w:bottom w:val="nil"/>
            </w:tcBorders>
          </w:tcPr>
          <w:p w:rsidR="00306639" w:rsidRPr="00A25FDD" w:rsidRDefault="00306639" w:rsidP="006D3231">
            <w:pPr>
              <w:ind w:left="459"/>
              <w:rPr>
                <w:szCs w:val="28"/>
              </w:rPr>
            </w:pPr>
          </w:p>
        </w:tc>
        <w:tc>
          <w:tcPr>
            <w:tcW w:w="2976" w:type="dxa"/>
            <w:gridSpan w:val="2"/>
            <w:tcBorders>
              <w:top w:val="nil"/>
              <w:bottom w:val="nil"/>
            </w:tcBorders>
          </w:tcPr>
          <w:p w:rsidR="00306639" w:rsidRPr="00A25FDD" w:rsidRDefault="00306639" w:rsidP="006D3231">
            <w:pPr>
              <w:rPr>
                <w:szCs w:val="28"/>
              </w:rPr>
            </w:pPr>
          </w:p>
        </w:tc>
        <w:tc>
          <w:tcPr>
            <w:tcW w:w="2363" w:type="dxa"/>
            <w:tcBorders>
              <w:top w:val="nil"/>
              <w:bottom w:val="nil"/>
              <w:right w:val="nil"/>
            </w:tcBorders>
          </w:tcPr>
          <w:p w:rsidR="00306639" w:rsidRPr="00A25FDD" w:rsidRDefault="00306639" w:rsidP="006D3231">
            <w:pPr>
              <w:rPr>
                <w:szCs w:val="28"/>
              </w:rPr>
            </w:pPr>
          </w:p>
        </w:tc>
      </w:tr>
      <w:tr w:rsidR="00306639" w:rsidRPr="000008B8" w:rsidTr="00F61F35">
        <w:trPr>
          <w:trHeight w:val="220"/>
          <w:jc w:val="center"/>
        </w:trPr>
        <w:tc>
          <w:tcPr>
            <w:tcW w:w="4048" w:type="dxa"/>
            <w:gridSpan w:val="2"/>
            <w:tcBorders>
              <w:top w:val="nil"/>
              <w:left w:val="nil"/>
              <w:bottom w:val="nil"/>
            </w:tcBorders>
          </w:tcPr>
          <w:p w:rsidR="00306639" w:rsidRPr="00A25FDD" w:rsidRDefault="00306639" w:rsidP="006D3231">
            <w:pPr>
              <w:ind w:left="459"/>
              <w:rPr>
                <w:sz w:val="32"/>
                <w:szCs w:val="32"/>
              </w:rPr>
            </w:pPr>
          </w:p>
        </w:tc>
        <w:tc>
          <w:tcPr>
            <w:tcW w:w="2976" w:type="dxa"/>
            <w:gridSpan w:val="2"/>
            <w:tcBorders>
              <w:top w:val="nil"/>
              <w:bottom w:val="nil"/>
            </w:tcBorders>
          </w:tcPr>
          <w:p w:rsidR="00306639" w:rsidRPr="00A25FDD" w:rsidRDefault="00306639" w:rsidP="006D3231">
            <w:pPr>
              <w:rPr>
                <w:sz w:val="32"/>
                <w:szCs w:val="32"/>
              </w:rPr>
            </w:pPr>
          </w:p>
        </w:tc>
        <w:tc>
          <w:tcPr>
            <w:tcW w:w="2363" w:type="dxa"/>
            <w:tcBorders>
              <w:top w:val="nil"/>
              <w:bottom w:val="nil"/>
              <w:right w:val="nil"/>
            </w:tcBorders>
          </w:tcPr>
          <w:p w:rsidR="00306639" w:rsidRPr="00A25FDD" w:rsidRDefault="00306639" w:rsidP="006D3231">
            <w:pPr>
              <w:rPr>
                <w:sz w:val="32"/>
                <w:szCs w:val="32"/>
              </w:rPr>
            </w:pPr>
          </w:p>
        </w:tc>
      </w:tr>
      <w:tr w:rsidR="00306639" w:rsidRPr="003458CD" w:rsidTr="00F61F35">
        <w:trPr>
          <w:trHeight w:val="220"/>
          <w:jc w:val="center"/>
        </w:trPr>
        <w:tc>
          <w:tcPr>
            <w:tcW w:w="4048" w:type="dxa"/>
            <w:gridSpan w:val="2"/>
            <w:tcBorders>
              <w:top w:val="nil"/>
              <w:left w:val="nil"/>
              <w:bottom w:val="nil"/>
            </w:tcBorders>
          </w:tcPr>
          <w:p w:rsidR="00306639" w:rsidRPr="003458CD" w:rsidRDefault="00306639" w:rsidP="006D3231">
            <w:pPr>
              <w:ind w:left="459"/>
              <w:jc w:val="left"/>
              <w:rPr>
                <w:color w:val="auto"/>
                <w:sz w:val="32"/>
                <w:szCs w:val="32"/>
              </w:rPr>
            </w:pPr>
          </w:p>
        </w:tc>
        <w:tc>
          <w:tcPr>
            <w:tcW w:w="2976" w:type="dxa"/>
            <w:gridSpan w:val="2"/>
            <w:tcBorders>
              <w:top w:val="nil"/>
              <w:bottom w:val="nil"/>
            </w:tcBorders>
          </w:tcPr>
          <w:p w:rsidR="00306639" w:rsidRPr="003458CD" w:rsidRDefault="00306639" w:rsidP="006D3231">
            <w:pPr>
              <w:rPr>
                <w:color w:val="auto"/>
                <w:sz w:val="32"/>
                <w:szCs w:val="32"/>
              </w:rPr>
            </w:pPr>
          </w:p>
        </w:tc>
        <w:tc>
          <w:tcPr>
            <w:tcW w:w="2363" w:type="dxa"/>
            <w:tcBorders>
              <w:top w:val="nil"/>
              <w:bottom w:val="nil"/>
              <w:right w:val="nil"/>
            </w:tcBorders>
          </w:tcPr>
          <w:p w:rsidR="00306639" w:rsidRPr="003458CD" w:rsidRDefault="00306639" w:rsidP="006D3231">
            <w:pPr>
              <w:rPr>
                <w:color w:val="auto"/>
                <w:sz w:val="32"/>
                <w:szCs w:val="32"/>
              </w:rPr>
            </w:pPr>
          </w:p>
        </w:tc>
      </w:tr>
      <w:tr w:rsidR="00306639" w:rsidRPr="000008B8" w:rsidTr="00F61F35">
        <w:trPr>
          <w:trHeight w:val="220"/>
          <w:jc w:val="center"/>
        </w:trPr>
        <w:tc>
          <w:tcPr>
            <w:tcW w:w="4048" w:type="dxa"/>
            <w:gridSpan w:val="2"/>
            <w:tcBorders>
              <w:top w:val="nil"/>
              <w:left w:val="nil"/>
              <w:bottom w:val="nil"/>
            </w:tcBorders>
          </w:tcPr>
          <w:p w:rsidR="00306639" w:rsidRPr="00A25FDD" w:rsidRDefault="00306639" w:rsidP="006D3231">
            <w:pPr>
              <w:rPr>
                <w:szCs w:val="28"/>
              </w:rPr>
            </w:pPr>
          </w:p>
        </w:tc>
        <w:tc>
          <w:tcPr>
            <w:tcW w:w="2976" w:type="dxa"/>
            <w:gridSpan w:val="2"/>
            <w:tcBorders>
              <w:top w:val="nil"/>
              <w:bottom w:val="nil"/>
            </w:tcBorders>
          </w:tcPr>
          <w:p w:rsidR="00306639" w:rsidRPr="00A25FDD" w:rsidRDefault="00306639" w:rsidP="006D3231">
            <w:pPr>
              <w:rPr>
                <w:sz w:val="32"/>
                <w:szCs w:val="32"/>
              </w:rPr>
            </w:pPr>
          </w:p>
        </w:tc>
        <w:tc>
          <w:tcPr>
            <w:tcW w:w="2363" w:type="dxa"/>
            <w:tcBorders>
              <w:top w:val="nil"/>
              <w:bottom w:val="nil"/>
              <w:right w:val="nil"/>
            </w:tcBorders>
          </w:tcPr>
          <w:p w:rsidR="00306639" w:rsidRPr="00A25FDD" w:rsidRDefault="00306639" w:rsidP="006D3231">
            <w:pPr>
              <w:rPr>
                <w:sz w:val="32"/>
                <w:szCs w:val="32"/>
              </w:rPr>
            </w:pPr>
          </w:p>
        </w:tc>
      </w:tr>
      <w:tr w:rsidR="00306639" w:rsidRPr="003458CD" w:rsidTr="00F61F35">
        <w:trPr>
          <w:trHeight w:val="1762"/>
          <w:jc w:val="center"/>
        </w:trPr>
        <w:tc>
          <w:tcPr>
            <w:tcW w:w="9387" w:type="dxa"/>
            <w:gridSpan w:val="5"/>
            <w:tcBorders>
              <w:top w:val="nil"/>
              <w:left w:val="nil"/>
              <w:bottom w:val="nil"/>
              <w:right w:val="nil"/>
            </w:tcBorders>
          </w:tcPr>
          <w:p w:rsidR="00306639" w:rsidRPr="003458CD" w:rsidRDefault="00306639" w:rsidP="006D3231">
            <w:pPr>
              <w:jc w:val="center"/>
              <w:rPr>
                <w:color w:val="auto"/>
                <w:szCs w:val="28"/>
              </w:rPr>
            </w:pPr>
          </w:p>
        </w:tc>
      </w:tr>
    </w:tbl>
    <w:p w:rsidR="008B36BE" w:rsidRDefault="008B36BE">
      <w:pPr>
        <w:jc w:val="left"/>
        <w:rPr>
          <w:color w:val="auto"/>
        </w:rPr>
      </w:pPr>
      <w:r>
        <w:rPr>
          <w:color w:val="auto"/>
        </w:rPr>
        <w:br w:type="page"/>
      </w:r>
    </w:p>
    <w:p w:rsidR="00A34C93" w:rsidRPr="007F13A6" w:rsidRDefault="00A34C93" w:rsidP="007F13A6">
      <w:pPr>
        <w:pageBreakBefore/>
        <w:jc w:val="center"/>
        <w:rPr>
          <w:b/>
          <w:color w:val="auto"/>
          <w:szCs w:val="28"/>
        </w:rPr>
      </w:pPr>
      <w:r w:rsidRPr="007F13A6">
        <w:rPr>
          <w:b/>
          <w:color w:val="auto"/>
          <w:szCs w:val="28"/>
        </w:rPr>
        <w:lastRenderedPageBreak/>
        <w:t>Содержание</w:t>
      </w:r>
    </w:p>
    <w:sdt>
      <w:sdtPr>
        <w:rPr>
          <w:rFonts w:ascii="Times New Roman" w:eastAsia="Calibri" w:hAnsi="Times New Roman" w:cs="Times New Roman"/>
          <w:b w:val="0"/>
          <w:bCs w:val="0"/>
          <w:color w:val="auto"/>
          <w:szCs w:val="24"/>
        </w:rPr>
        <w:id w:val="25998486"/>
        <w:docPartObj>
          <w:docPartGallery w:val="Table of Contents"/>
          <w:docPartUnique/>
        </w:docPartObj>
      </w:sdtPr>
      <w:sdtContent>
        <w:p w:rsidR="007E0583" w:rsidRPr="000D78FF" w:rsidRDefault="007E0583" w:rsidP="000D78FF">
          <w:pPr>
            <w:pStyle w:val="afe"/>
            <w:spacing w:before="0" w:line="360" w:lineRule="auto"/>
            <w:rPr>
              <w:color w:val="auto"/>
            </w:rPr>
          </w:pPr>
        </w:p>
        <w:p w:rsidR="000D78FF" w:rsidRPr="000D78FF" w:rsidRDefault="00383912">
          <w:pPr>
            <w:pStyle w:val="13"/>
            <w:rPr>
              <w:rFonts w:asciiTheme="minorHAnsi" w:eastAsiaTheme="minorEastAsia" w:hAnsiTheme="minorHAnsi" w:cstheme="minorBidi"/>
              <w:noProof/>
              <w:color w:val="auto"/>
              <w:sz w:val="22"/>
              <w:szCs w:val="22"/>
              <w:lang w:eastAsia="ru-RU"/>
            </w:rPr>
          </w:pPr>
          <w:r w:rsidRPr="000D78FF">
            <w:rPr>
              <w:color w:val="auto"/>
            </w:rPr>
            <w:fldChar w:fldCharType="begin"/>
          </w:r>
          <w:r w:rsidR="007E0583" w:rsidRPr="000D78FF">
            <w:rPr>
              <w:color w:val="auto"/>
            </w:rPr>
            <w:instrText xml:space="preserve"> TOC \o "1-3" \h \z \u </w:instrText>
          </w:r>
          <w:r w:rsidRPr="000D78FF">
            <w:rPr>
              <w:color w:val="auto"/>
            </w:rPr>
            <w:fldChar w:fldCharType="separate"/>
          </w:r>
          <w:hyperlink w:anchor="_Toc369678671" w:history="1">
            <w:r w:rsidR="000D78FF" w:rsidRPr="000D78FF">
              <w:rPr>
                <w:rStyle w:val="af6"/>
                <w:noProof/>
                <w:color w:val="auto"/>
              </w:rPr>
              <w:t>Введение</w:t>
            </w:r>
            <w:r w:rsidR="000D78FF" w:rsidRPr="000D78FF">
              <w:rPr>
                <w:noProof/>
                <w:webHidden/>
                <w:color w:val="auto"/>
              </w:rPr>
              <w:tab/>
            </w:r>
            <w:r w:rsidRPr="000D78FF">
              <w:rPr>
                <w:noProof/>
                <w:webHidden/>
                <w:color w:val="auto"/>
              </w:rPr>
              <w:fldChar w:fldCharType="begin"/>
            </w:r>
            <w:r w:rsidR="000D78FF" w:rsidRPr="000D78FF">
              <w:rPr>
                <w:noProof/>
                <w:webHidden/>
                <w:color w:val="auto"/>
              </w:rPr>
              <w:instrText xml:space="preserve"> PAGEREF _Toc369678671 \h </w:instrText>
            </w:r>
            <w:r w:rsidRPr="000D78FF">
              <w:rPr>
                <w:noProof/>
                <w:webHidden/>
                <w:color w:val="auto"/>
              </w:rPr>
            </w:r>
            <w:r w:rsidRPr="000D78FF">
              <w:rPr>
                <w:noProof/>
                <w:webHidden/>
                <w:color w:val="auto"/>
              </w:rPr>
              <w:fldChar w:fldCharType="separate"/>
            </w:r>
            <w:r w:rsidR="00337B28">
              <w:rPr>
                <w:noProof/>
                <w:webHidden/>
                <w:color w:val="auto"/>
              </w:rPr>
              <w:t>3</w:t>
            </w:r>
            <w:r w:rsidRPr="000D78FF">
              <w:rPr>
                <w:noProof/>
                <w:webHidden/>
                <w:color w:val="auto"/>
              </w:rPr>
              <w:fldChar w:fldCharType="end"/>
            </w:r>
          </w:hyperlink>
        </w:p>
        <w:p w:rsidR="000D78FF" w:rsidRPr="000D78FF" w:rsidRDefault="00383912">
          <w:pPr>
            <w:pStyle w:val="13"/>
            <w:rPr>
              <w:rFonts w:asciiTheme="minorHAnsi" w:eastAsiaTheme="minorEastAsia" w:hAnsiTheme="minorHAnsi" w:cstheme="minorBidi"/>
              <w:noProof/>
              <w:color w:val="auto"/>
              <w:sz w:val="22"/>
              <w:szCs w:val="22"/>
              <w:lang w:eastAsia="ru-RU"/>
            </w:rPr>
          </w:pPr>
          <w:hyperlink w:anchor="_Toc369678672" w:history="1">
            <w:r w:rsidR="000D78FF" w:rsidRPr="000D78FF">
              <w:rPr>
                <w:rStyle w:val="af6"/>
                <w:noProof/>
                <w:color w:val="auto"/>
              </w:rPr>
              <w:t>1</w:t>
            </w:r>
            <w:r w:rsidR="000D78FF" w:rsidRPr="000D78FF">
              <w:rPr>
                <w:rFonts w:asciiTheme="minorHAnsi" w:eastAsiaTheme="minorEastAsia" w:hAnsiTheme="minorHAnsi" w:cstheme="minorBidi"/>
                <w:noProof/>
                <w:color w:val="auto"/>
                <w:sz w:val="22"/>
                <w:szCs w:val="22"/>
                <w:lang w:eastAsia="ru-RU"/>
              </w:rPr>
              <w:tab/>
            </w:r>
            <w:r w:rsidR="000D78FF" w:rsidRPr="000D78FF">
              <w:rPr>
                <w:rStyle w:val="af6"/>
                <w:noProof/>
                <w:color w:val="auto"/>
              </w:rPr>
              <w:t>Общая характеристика целевого состояния речного бассейна по завершении выполнения мероприятий Схемы</w:t>
            </w:r>
            <w:r w:rsidR="000D78FF" w:rsidRPr="000D78FF">
              <w:rPr>
                <w:noProof/>
                <w:webHidden/>
                <w:color w:val="auto"/>
              </w:rPr>
              <w:tab/>
            </w:r>
            <w:r w:rsidRPr="000D78FF">
              <w:rPr>
                <w:noProof/>
                <w:webHidden/>
                <w:color w:val="auto"/>
              </w:rPr>
              <w:fldChar w:fldCharType="begin"/>
            </w:r>
            <w:r w:rsidR="000D78FF" w:rsidRPr="000D78FF">
              <w:rPr>
                <w:noProof/>
                <w:webHidden/>
                <w:color w:val="auto"/>
              </w:rPr>
              <w:instrText xml:space="preserve"> PAGEREF _Toc369678672 \h </w:instrText>
            </w:r>
            <w:r w:rsidRPr="000D78FF">
              <w:rPr>
                <w:noProof/>
                <w:webHidden/>
                <w:color w:val="auto"/>
              </w:rPr>
            </w:r>
            <w:r w:rsidRPr="000D78FF">
              <w:rPr>
                <w:noProof/>
                <w:webHidden/>
                <w:color w:val="auto"/>
              </w:rPr>
              <w:fldChar w:fldCharType="separate"/>
            </w:r>
            <w:r w:rsidR="00337B28">
              <w:rPr>
                <w:noProof/>
                <w:webHidden/>
                <w:color w:val="auto"/>
              </w:rPr>
              <w:t>4</w:t>
            </w:r>
            <w:r w:rsidRPr="000D78FF">
              <w:rPr>
                <w:noProof/>
                <w:webHidden/>
                <w:color w:val="auto"/>
              </w:rPr>
              <w:fldChar w:fldCharType="end"/>
            </w:r>
          </w:hyperlink>
        </w:p>
        <w:p w:rsidR="000D78FF" w:rsidRPr="000D78FF" w:rsidRDefault="00383912">
          <w:pPr>
            <w:pStyle w:val="13"/>
            <w:rPr>
              <w:rFonts w:asciiTheme="minorHAnsi" w:eastAsiaTheme="minorEastAsia" w:hAnsiTheme="minorHAnsi" w:cstheme="minorBidi"/>
              <w:noProof/>
              <w:color w:val="auto"/>
              <w:sz w:val="22"/>
              <w:szCs w:val="22"/>
              <w:lang w:eastAsia="ru-RU"/>
            </w:rPr>
          </w:pPr>
          <w:hyperlink w:anchor="_Toc369678673" w:history="1">
            <w:r w:rsidR="000D78FF" w:rsidRPr="000D78FF">
              <w:rPr>
                <w:rStyle w:val="af6"/>
                <w:noProof/>
                <w:color w:val="auto"/>
              </w:rPr>
              <w:t>2 Характеристики целевого состояния отдельных водных объектов</w:t>
            </w:r>
            <w:r w:rsidR="000D78FF" w:rsidRPr="000D78FF">
              <w:rPr>
                <w:noProof/>
                <w:webHidden/>
                <w:color w:val="auto"/>
              </w:rPr>
              <w:tab/>
            </w:r>
            <w:r w:rsidRPr="000D78FF">
              <w:rPr>
                <w:noProof/>
                <w:webHidden/>
                <w:color w:val="auto"/>
              </w:rPr>
              <w:fldChar w:fldCharType="begin"/>
            </w:r>
            <w:r w:rsidR="000D78FF" w:rsidRPr="000D78FF">
              <w:rPr>
                <w:noProof/>
                <w:webHidden/>
                <w:color w:val="auto"/>
              </w:rPr>
              <w:instrText xml:space="preserve"> PAGEREF _Toc369678673 \h </w:instrText>
            </w:r>
            <w:r w:rsidRPr="000D78FF">
              <w:rPr>
                <w:noProof/>
                <w:webHidden/>
                <w:color w:val="auto"/>
              </w:rPr>
            </w:r>
            <w:r w:rsidRPr="000D78FF">
              <w:rPr>
                <w:noProof/>
                <w:webHidden/>
                <w:color w:val="auto"/>
              </w:rPr>
              <w:fldChar w:fldCharType="separate"/>
            </w:r>
            <w:r w:rsidR="00337B28">
              <w:rPr>
                <w:noProof/>
                <w:webHidden/>
                <w:color w:val="auto"/>
              </w:rPr>
              <w:t>4</w:t>
            </w:r>
            <w:r w:rsidRPr="000D78FF">
              <w:rPr>
                <w:noProof/>
                <w:webHidden/>
                <w:color w:val="auto"/>
              </w:rPr>
              <w:fldChar w:fldCharType="end"/>
            </w:r>
          </w:hyperlink>
        </w:p>
        <w:p w:rsidR="000D78FF" w:rsidRPr="000D78FF" w:rsidRDefault="00383912">
          <w:pPr>
            <w:pStyle w:val="13"/>
            <w:rPr>
              <w:rFonts w:asciiTheme="minorHAnsi" w:eastAsiaTheme="minorEastAsia" w:hAnsiTheme="minorHAnsi" w:cstheme="minorBidi"/>
              <w:noProof/>
              <w:color w:val="auto"/>
              <w:sz w:val="22"/>
              <w:szCs w:val="22"/>
              <w:lang w:eastAsia="ru-RU"/>
            </w:rPr>
          </w:pPr>
          <w:hyperlink w:anchor="_Toc369678674" w:history="1">
            <w:r w:rsidR="000D78FF" w:rsidRPr="000D78FF">
              <w:rPr>
                <w:rStyle w:val="af6"/>
                <w:noProof/>
                <w:color w:val="auto"/>
              </w:rPr>
              <w:t>3 Целевые показатели качества воды в водных объектах речного бассейна</w:t>
            </w:r>
            <w:r w:rsidR="000D78FF" w:rsidRPr="000D78FF">
              <w:rPr>
                <w:noProof/>
                <w:webHidden/>
                <w:color w:val="auto"/>
              </w:rPr>
              <w:tab/>
            </w:r>
            <w:r w:rsidRPr="000D78FF">
              <w:rPr>
                <w:noProof/>
                <w:webHidden/>
                <w:color w:val="auto"/>
              </w:rPr>
              <w:fldChar w:fldCharType="begin"/>
            </w:r>
            <w:r w:rsidR="000D78FF" w:rsidRPr="000D78FF">
              <w:rPr>
                <w:noProof/>
                <w:webHidden/>
                <w:color w:val="auto"/>
              </w:rPr>
              <w:instrText xml:space="preserve"> PAGEREF _Toc369678674 \h </w:instrText>
            </w:r>
            <w:r w:rsidRPr="000D78FF">
              <w:rPr>
                <w:noProof/>
                <w:webHidden/>
                <w:color w:val="auto"/>
              </w:rPr>
            </w:r>
            <w:r w:rsidRPr="000D78FF">
              <w:rPr>
                <w:noProof/>
                <w:webHidden/>
                <w:color w:val="auto"/>
              </w:rPr>
              <w:fldChar w:fldCharType="separate"/>
            </w:r>
            <w:r w:rsidR="00337B28">
              <w:rPr>
                <w:noProof/>
                <w:webHidden/>
                <w:color w:val="auto"/>
              </w:rPr>
              <w:t>5</w:t>
            </w:r>
            <w:r w:rsidRPr="000D78FF">
              <w:rPr>
                <w:noProof/>
                <w:webHidden/>
                <w:color w:val="auto"/>
              </w:rPr>
              <w:fldChar w:fldCharType="end"/>
            </w:r>
          </w:hyperlink>
        </w:p>
        <w:p w:rsidR="000D78FF" w:rsidRPr="000D78FF" w:rsidRDefault="00383912">
          <w:pPr>
            <w:pStyle w:val="13"/>
            <w:rPr>
              <w:rFonts w:asciiTheme="minorHAnsi" w:eastAsiaTheme="minorEastAsia" w:hAnsiTheme="minorHAnsi" w:cstheme="minorBidi"/>
              <w:noProof/>
              <w:color w:val="auto"/>
              <w:sz w:val="22"/>
              <w:szCs w:val="22"/>
              <w:lang w:eastAsia="ru-RU"/>
            </w:rPr>
          </w:pPr>
          <w:hyperlink w:anchor="_Toc369678675" w:history="1">
            <w:r w:rsidR="000D78FF" w:rsidRPr="000D78FF">
              <w:rPr>
                <w:rStyle w:val="af6"/>
                <w:noProof/>
                <w:color w:val="auto"/>
              </w:rPr>
              <w:t>4 Основные целевые показатели уменьшения негативных последствий наводнений и других негативных видов негативного воздействия вод</w:t>
            </w:r>
            <w:r w:rsidR="000D78FF" w:rsidRPr="000D78FF">
              <w:rPr>
                <w:noProof/>
                <w:webHidden/>
                <w:color w:val="auto"/>
              </w:rPr>
              <w:tab/>
            </w:r>
            <w:r w:rsidRPr="000D78FF">
              <w:rPr>
                <w:noProof/>
                <w:webHidden/>
                <w:color w:val="auto"/>
              </w:rPr>
              <w:fldChar w:fldCharType="begin"/>
            </w:r>
            <w:r w:rsidR="000D78FF" w:rsidRPr="000D78FF">
              <w:rPr>
                <w:noProof/>
                <w:webHidden/>
                <w:color w:val="auto"/>
              </w:rPr>
              <w:instrText xml:space="preserve"> PAGEREF _Toc369678675 \h </w:instrText>
            </w:r>
            <w:r w:rsidRPr="000D78FF">
              <w:rPr>
                <w:noProof/>
                <w:webHidden/>
                <w:color w:val="auto"/>
              </w:rPr>
            </w:r>
            <w:r w:rsidRPr="000D78FF">
              <w:rPr>
                <w:noProof/>
                <w:webHidden/>
                <w:color w:val="auto"/>
              </w:rPr>
              <w:fldChar w:fldCharType="separate"/>
            </w:r>
            <w:r w:rsidR="00337B28">
              <w:rPr>
                <w:noProof/>
                <w:webHidden/>
                <w:color w:val="auto"/>
              </w:rPr>
              <w:t>6</w:t>
            </w:r>
            <w:r w:rsidRPr="000D78FF">
              <w:rPr>
                <w:noProof/>
                <w:webHidden/>
                <w:color w:val="auto"/>
              </w:rPr>
              <w:fldChar w:fldCharType="end"/>
            </w:r>
          </w:hyperlink>
        </w:p>
        <w:p w:rsidR="000D78FF" w:rsidRPr="000D78FF" w:rsidRDefault="00383912">
          <w:pPr>
            <w:pStyle w:val="13"/>
            <w:rPr>
              <w:rFonts w:asciiTheme="minorHAnsi" w:eastAsiaTheme="minorEastAsia" w:hAnsiTheme="minorHAnsi" w:cstheme="minorBidi"/>
              <w:noProof/>
              <w:color w:val="auto"/>
              <w:sz w:val="22"/>
              <w:szCs w:val="22"/>
              <w:lang w:eastAsia="ru-RU"/>
            </w:rPr>
          </w:pPr>
          <w:hyperlink w:anchor="_Toc369678676" w:history="1">
            <w:r w:rsidR="000D78FF" w:rsidRPr="000D78FF">
              <w:rPr>
                <w:rStyle w:val="af6"/>
                <w:noProof/>
                <w:color w:val="auto"/>
              </w:rPr>
              <w:t>5 Целевые показатели экологического состояния водных объектов речного бассейна</w:t>
            </w:r>
            <w:r w:rsidR="000D78FF" w:rsidRPr="000D78FF">
              <w:rPr>
                <w:noProof/>
                <w:webHidden/>
                <w:color w:val="auto"/>
              </w:rPr>
              <w:tab/>
            </w:r>
            <w:r w:rsidRPr="000D78FF">
              <w:rPr>
                <w:noProof/>
                <w:webHidden/>
                <w:color w:val="auto"/>
              </w:rPr>
              <w:fldChar w:fldCharType="begin"/>
            </w:r>
            <w:r w:rsidR="000D78FF" w:rsidRPr="000D78FF">
              <w:rPr>
                <w:noProof/>
                <w:webHidden/>
                <w:color w:val="auto"/>
              </w:rPr>
              <w:instrText xml:space="preserve"> PAGEREF _Toc369678676 \h </w:instrText>
            </w:r>
            <w:r w:rsidRPr="000D78FF">
              <w:rPr>
                <w:noProof/>
                <w:webHidden/>
                <w:color w:val="auto"/>
              </w:rPr>
            </w:r>
            <w:r w:rsidRPr="000D78FF">
              <w:rPr>
                <w:noProof/>
                <w:webHidden/>
                <w:color w:val="auto"/>
              </w:rPr>
              <w:fldChar w:fldCharType="separate"/>
            </w:r>
            <w:r w:rsidR="00337B28">
              <w:rPr>
                <w:noProof/>
                <w:webHidden/>
                <w:color w:val="auto"/>
              </w:rPr>
              <w:t>6</w:t>
            </w:r>
            <w:r w:rsidRPr="000D78FF">
              <w:rPr>
                <w:noProof/>
                <w:webHidden/>
                <w:color w:val="auto"/>
              </w:rPr>
              <w:fldChar w:fldCharType="end"/>
            </w:r>
          </w:hyperlink>
        </w:p>
        <w:p w:rsidR="000D78FF" w:rsidRPr="000D78FF" w:rsidRDefault="00383912">
          <w:pPr>
            <w:pStyle w:val="13"/>
            <w:rPr>
              <w:rFonts w:asciiTheme="minorHAnsi" w:eastAsiaTheme="minorEastAsia" w:hAnsiTheme="minorHAnsi" w:cstheme="minorBidi"/>
              <w:noProof/>
              <w:color w:val="auto"/>
              <w:sz w:val="22"/>
              <w:szCs w:val="22"/>
              <w:lang w:eastAsia="ru-RU"/>
            </w:rPr>
          </w:pPr>
          <w:hyperlink w:anchor="_Toc369678677" w:history="1">
            <w:r w:rsidR="000D78FF" w:rsidRPr="000D78FF">
              <w:rPr>
                <w:rStyle w:val="af6"/>
                <w:noProof/>
                <w:color w:val="auto"/>
              </w:rPr>
              <w:t>6 Целевые показатели развития системы государственного мониторинга водных объектов речного бассейна</w:t>
            </w:r>
            <w:r w:rsidR="000D78FF" w:rsidRPr="000D78FF">
              <w:rPr>
                <w:noProof/>
                <w:webHidden/>
                <w:color w:val="auto"/>
              </w:rPr>
              <w:tab/>
            </w:r>
            <w:r w:rsidRPr="000D78FF">
              <w:rPr>
                <w:noProof/>
                <w:webHidden/>
                <w:color w:val="auto"/>
              </w:rPr>
              <w:fldChar w:fldCharType="begin"/>
            </w:r>
            <w:r w:rsidR="000D78FF" w:rsidRPr="000D78FF">
              <w:rPr>
                <w:noProof/>
                <w:webHidden/>
                <w:color w:val="auto"/>
              </w:rPr>
              <w:instrText xml:space="preserve"> PAGEREF _Toc369678677 \h </w:instrText>
            </w:r>
            <w:r w:rsidRPr="000D78FF">
              <w:rPr>
                <w:noProof/>
                <w:webHidden/>
                <w:color w:val="auto"/>
              </w:rPr>
            </w:r>
            <w:r w:rsidRPr="000D78FF">
              <w:rPr>
                <w:noProof/>
                <w:webHidden/>
                <w:color w:val="auto"/>
              </w:rPr>
              <w:fldChar w:fldCharType="separate"/>
            </w:r>
            <w:r w:rsidR="00337B28">
              <w:rPr>
                <w:noProof/>
                <w:webHidden/>
                <w:color w:val="auto"/>
              </w:rPr>
              <w:t>10</w:t>
            </w:r>
            <w:r w:rsidRPr="000D78FF">
              <w:rPr>
                <w:noProof/>
                <w:webHidden/>
                <w:color w:val="auto"/>
              </w:rPr>
              <w:fldChar w:fldCharType="end"/>
            </w:r>
          </w:hyperlink>
        </w:p>
        <w:p w:rsidR="000D78FF" w:rsidRPr="000D78FF" w:rsidRDefault="00383912">
          <w:pPr>
            <w:pStyle w:val="13"/>
            <w:rPr>
              <w:rFonts w:asciiTheme="minorHAnsi" w:eastAsiaTheme="minorEastAsia" w:hAnsiTheme="minorHAnsi" w:cstheme="minorBidi"/>
              <w:noProof/>
              <w:color w:val="auto"/>
              <w:sz w:val="22"/>
              <w:szCs w:val="22"/>
              <w:lang w:eastAsia="ru-RU"/>
            </w:rPr>
          </w:pPr>
          <w:hyperlink w:anchor="_Toc369678678" w:history="1">
            <w:r w:rsidR="000D78FF" w:rsidRPr="000D78FF">
              <w:rPr>
                <w:rStyle w:val="af6"/>
                <w:noProof/>
                <w:color w:val="auto"/>
              </w:rPr>
              <w:t>7 Целевые показатели водообеспечения населения и объектов экономики речного бассейна</w:t>
            </w:r>
            <w:r w:rsidR="000D78FF" w:rsidRPr="000D78FF">
              <w:rPr>
                <w:noProof/>
                <w:webHidden/>
                <w:color w:val="auto"/>
              </w:rPr>
              <w:tab/>
            </w:r>
            <w:r w:rsidRPr="000D78FF">
              <w:rPr>
                <w:noProof/>
                <w:webHidden/>
                <w:color w:val="auto"/>
              </w:rPr>
              <w:fldChar w:fldCharType="begin"/>
            </w:r>
            <w:r w:rsidR="000D78FF" w:rsidRPr="000D78FF">
              <w:rPr>
                <w:noProof/>
                <w:webHidden/>
                <w:color w:val="auto"/>
              </w:rPr>
              <w:instrText xml:space="preserve"> PAGEREF _Toc369678678 \h </w:instrText>
            </w:r>
            <w:r w:rsidRPr="000D78FF">
              <w:rPr>
                <w:noProof/>
                <w:webHidden/>
                <w:color w:val="auto"/>
              </w:rPr>
            </w:r>
            <w:r w:rsidRPr="000D78FF">
              <w:rPr>
                <w:noProof/>
                <w:webHidden/>
                <w:color w:val="auto"/>
              </w:rPr>
              <w:fldChar w:fldCharType="separate"/>
            </w:r>
            <w:r w:rsidR="00337B28">
              <w:rPr>
                <w:noProof/>
                <w:webHidden/>
                <w:color w:val="auto"/>
              </w:rPr>
              <w:t>12</w:t>
            </w:r>
            <w:r w:rsidRPr="000D78FF">
              <w:rPr>
                <w:noProof/>
                <w:webHidden/>
                <w:color w:val="auto"/>
              </w:rPr>
              <w:fldChar w:fldCharType="end"/>
            </w:r>
          </w:hyperlink>
        </w:p>
        <w:p w:rsidR="000D78FF" w:rsidRPr="000D78FF" w:rsidRDefault="00383912">
          <w:pPr>
            <w:pStyle w:val="13"/>
            <w:rPr>
              <w:rFonts w:asciiTheme="minorHAnsi" w:eastAsiaTheme="minorEastAsia" w:hAnsiTheme="minorHAnsi" w:cstheme="minorBidi"/>
              <w:noProof/>
              <w:color w:val="auto"/>
              <w:sz w:val="22"/>
              <w:szCs w:val="22"/>
              <w:lang w:eastAsia="ru-RU"/>
            </w:rPr>
          </w:pPr>
          <w:hyperlink w:anchor="_Toc369678679" w:history="1">
            <w:r w:rsidR="000D78FF" w:rsidRPr="000D78FF">
              <w:rPr>
                <w:rStyle w:val="af6"/>
                <w:noProof/>
                <w:color w:val="auto"/>
              </w:rPr>
              <w:t>8 Целевые показатели развития водохозяйственной инфраструктуры речного бассейна</w:t>
            </w:r>
            <w:r w:rsidR="000D78FF" w:rsidRPr="000D78FF">
              <w:rPr>
                <w:noProof/>
                <w:webHidden/>
                <w:color w:val="auto"/>
              </w:rPr>
              <w:tab/>
            </w:r>
            <w:r w:rsidRPr="000D78FF">
              <w:rPr>
                <w:noProof/>
                <w:webHidden/>
                <w:color w:val="auto"/>
              </w:rPr>
              <w:fldChar w:fldCharType="begin"/>
            </w:r>
            <w:r w:rsidR="000D78FF" w:rsidRPr="000D78FF">
              <w:rPr>
                <w:noProof/>
                <w:webHidden/>
                <w:color w:val="auto"/>
              </w:rPr>
              <w:instrText xml:space="preserve"> PAGEREF _Toc369678679 \h </w:instrText>
            </w:r>
            <w:r w:rsidRPr="000D78FF">
              <w:rPr>
                <w:noProof/>
                <w:webHidden/>
                <w:color w:val="auto"/>
              </w:rPr>
            </w:r>
            <w:r w:rsidRPr="000D78FF">
              <w:rPr>
                <w:noProof/>
                <w:webHidden/>
                <w:color w:val="auto"/>
              </w:rPr>
              <w:fldChar w:fldCharType="separate"/>
            </w:r>
            <w:r w:rsidR="00337B28">
              <w:rPr>
                <w:noProof/>
                <w:webHidden/>
                <w:color w:val="auto"/>
              </w:rPr>
              <w:t>15</w:t>
            </w:r>
            <w:r w:rsidRPr="000D78FF">
              <w:rPr>
                <w:noProof/>
                <w:webHidden/>
                <w:color w:val="auto"/>
              </w:rPr>
              <w:fldChar w:fldCharType="end"/>
            </w:r>
          </w:hyperlink>
        </w:p>
        <w:p w:rsidR="000D78FF" w:rsidRPr="000D78FF" w:rsidRDefault="00383912">
          <w:pPr>
            <w:pStyle w:val="13"/>
            <w:rPr>
              <w:rFonts w:asciiTheme="minorHAnsi" w:eastAsiaTheme="minorEastAsia" w:hAnsiTheme="minorHAnsi" w:cstheme="minorBidi"/>
              <w:noProof/>
              <w:color w:val="auto"/>
              <w:sz w:val="22"/>
              <w:szCs w:val="22"/>
              <w:lang w:eastAsia="ru-RU"/>
            </w:rPr>
          </w:pPr>
          <w:hyperlink w:anchor="_Toc369678680" w:history="1">
            <w:r w:rsidR="000D78FF" w:rsidRPr="000D78FF">
              <w:rPr>
                <w:rStyle w:val="af6"/>
                <w:noProof/>
                <w:color w:val="auto"/>
              </w:rPr>
              <w:t>9 Финансово-экономические и социально-экономические показатели</w:t>
            </w:r>
            <w:r w:rsidR="000D78FF" w:rsidRPr="000D78FF">
              <w:rPr>
                <w:noProof/>
                <w:webHidden/>
                <w:color w:val="auto"/>
              </w:rPr>
              <w:tab/>
            </w:r>
            <w:r w:rsidRPr="000D78FF">
              <w:rPr>
                <w:noProof/>
                <w:webHidden/>
                <w:color w:val="auto"/>
              </w:rPr>
              <w:fldChar w:fldCharType="begin"/>
            </w:r>
            <w:r w:rsidR="000D78FF" w:rsidRPr="000D78FF">
              <w:rPr>
                <w:noProof/>
                <w:webHidden/>
                <w:color w:val="auto"/>
              </w:rPr>
              <w:instrText xml:space="preserve"> PAGEREF _Toc369678680 \h </w:instrText>
            </w:r>
            <w:r w:rsidRPr="000D78FF">
              <w:rPr>
                <w:noProof/>
                <w:webHidden/>
                <w:color w:val="auto"/>
              </w:rPr>
            </w:r>
            <w:r w:rsidRPr="000D78FF">
              <w:rPr>
                <w:noProof/>
                <w:webHidden/>
                <w:color w:val="auto"/>
              </w:rPr>
              <w:fldChar w:fldCharType="separate"/>
            </w:r>
            <w:r w:rsidR="00337B28">
              <w:rPr>
                <w:noProof/>
                <w:webHidden/>
                <w:color w:val="auto"/>
              </w:rPr>
              <w:t>15</w:t>
            </w:r>
            <w:r w:rsidRPr="000D78FF">
              <w:rPr>
                <w:noProof/>
                <w:webHidden/>
                <w:color w:val="auto"/>
              </w:rPr>
              <w:fldChar w:fldCharType="end"/>
            </w:r>
          </w:hyperlink>
        </w:p>
        <w:p w:rsidR="000D78FF" w:rsidRPr="000D78FF" w:rsidRDefault="00383912">
          <w:pPr>
            <w:pStyle w:val="13"/>
            <w:rPr>
              <w:rFonts w:asciiTheme="minorHAnsi" w:eastAsiaTheme="minorEastAsia" w:hAnsiTheme="minorHAnsi" w:cstheme="minorBidi"/>
              <w:noProof/>
              <w:color w:val="auto"/>
              <w:sz w:val="22"/>
              <w:szCs w:val="22"/>
              <w:lang w:eastAsia="ru-RU"/>
            </w:rPr>
          </w:pPr>
          <w:hyperlink w:anchor="_Toc369678681" w:history="1">
            <w:r w:rsidR="000D78FF" w:rsidRPr="000D78FF">
              <w:rPr>
                <w:rStyle w:val="af6"/>
                <w:noProof/>
                <w:color w:val="auto"/>
              </w:rPr>
              <w:t>Заключение</w:t>
            </w:r>
            <w:r w:rsidR="000D78FF" w:rsidRPr="000D78FF">
              <w:rPr>
                <w:noProof/>
                <w:webHidden/>
                <w:color w:val="auto"/>
              </w:rPr>
              <w:tab/>
            </w:r>
            <w:r w:rsidRPr="000D78FF">
              <w:rPr>
                <w:noProof/>
                <w:webHidden/>
                <w:color w:val="auto"/>
              </w:rPr>
              <w:fldChar w:fldCharType="begin"/>
            </w:r>
            <w:r w:rsidR="000D78FF" w:rsidRPr="000D78FF">
              <w:rPr>
                <w:noProof/>
                <w:webHidden/>
                <w:color w:val="auto"/>
              </w:rPr>
              <w:instrText xml:space="preserve"> PAGEREF _Toc369678681 \h </w:instrText>
            </w:r>
            <w:r w:rsidRPr="000D78FF">
              <w:rPr>
                <w:noProof/>
                <w:webHidden/>
                <w:color w:val="auto"/>
              </w:rPr>
            </w:r>
            <w:r w:rsidRPr="000D78FF">
              <w:rPr>
                <w:noProof/>
                <w:webHidden/>
                <w:color w:val="auto"/>
              </w:rPr>
              <w:fldChar w:fldCharType="separate"/>
            </w:r>
            <w:r w:rsidR="00337B28">
              <w:rPr>
                <w:noProof/>
                <w:webHidden/>
                <w:color w:val="auto"/>
              </w:rPr>
              <w:t>25</w:t>
            </w:r>
            <w:r w:rsidRPr="000D78FF">
              <w:rPr>
                <w:noProof/>
                <w:webHidden/>
                <w:color w:val="auto"/>
              </w:rPr>
              <w:fldChar w:fldCharType="end"/>
            </w:r>
          </w:hyperlink>
        </w:p>
        <w:p w:rsidR="007E0583" w:rsidRPr="000D78FF" w:rsidRDefault="00383912" w:rsidP="000706E0">
          <w:pPr>
            <w:spacing w:line="360" w:lineRule="auto"/>
            <w:rPr>
              <w:color w:val="auto"/>
            </w:rPr>
          </w:pPr>
          <w:r w:rsidRPr="000D78FF">
            <w:rPr>
              <w:color w:val="auto"/>
            </w:rPr>
            <w:fldChar w:fldCharType="end"/>
          </w:r>
        </w:p>
      </w:sdtContent>
    </w:sdt>
    <w:p w:rsidR="00A34C93" w:rsidRPr="000D78FF" w:rsidRDefault="00A34C93" w:rsidP="000706E0">
      <w:pPr>
        <w:spacing w:line="360" w:lineRule="auto"/>
        <w:rPr>
          <w:color w:val="auto"/>
        </w:rPr>
      </w:pPr>
    </w:p>
    <w:p w:rsidR="00190857" w:rsidRPr="00442053" w:rsidRDefault="00190857" w:rsidP="00612186">
      <w:pPr>
        <w:pStyle w:val="1"/>
        <w:pageBreakBefore/>
        <w:spacing w:after="120" w:line="360" w:lineRule="auto"/>
        <w:jc w:val="center"/>
        <w:rPr>
          <w:rFonts w:ascii="Times New Roman" w:hAnsi="Times New Roman"/>
          <w:color w:val="auto"/>
          <w:sz w:val="28"/>
          <w:szCs w:val="28"/>
        </w:rPr>
      </w:pPr>
      <w:bookmarkStart w:id="0" w:name="_Toc289516749"/>
      <w:bookmarkStart w:id="1" w:name="_Toc307241883"/>
      <w:bookmarkStart w:id="2" w:name="_Toc317170965"/>
      <w:bookmarkStart w:id="3" w:name="_Toc369678671"/>
      <w:bookmarkStart w:id="4" w:name="_Toc289704629"/>
      <w:bookmarkStart w:id="5" w:name="_Toc306374411"/>
      <w:r w:rsidRPr="00442053">
        <w:rPr>
          <w:rFonts w:ascii="Times New Roman" w:hAnsi="Times New Roman"/>
          <w:color w:val="auto"/>
          <w:sz w:val="28"/>
          <w:szCs w:val="28"/>
        </w:rPr>
        <w:lastRenderedPageBreak/>
        <w:t>Введение</w:t>
      </w:r>
      <w:bookmarkEnd w:id="0"/>
      <w:bookmarkEnd w:id="1"/>
      <w:bookmarkEnd w:id="2"/>
      <w:bookmarkEnd w:id="3"/>
    </w:p>
    <w:p w:rsidR="00190857" w:rsidRPr="00251431" w:rsidRDefault="00190857" w:rsidP="00190857">
      <w:pPr>
        <w:spacing w:line="360" w:lineRule="auto"/>
        <w:ind w:firstLine="720"/>
        <w:rPr>
          <w:color w:val="auto"/>
          <w:szCs w:val="28"/>
        </w:rPr>
      </w:pPr>
      <w:proofErr w:type="gramStart"/>
      <w:r w:rsidRPr="00B27B5A">
        <w:rPr>
          <w:color w:val="000000" w:themeColor="text1"/>
          <w:szCs w:val="28"/>
        </w:rPr>
        <w:t>Схем</w:t>
      </w:r>
      <w:r w:rsidR="00B92F05">
        <w:rPr>
          <w:color w:val="000000" w:themeColor="text1"/>
          <w:szCs w:val="28"/>
        </w:rPr>
        <w:t>а</w:t>
      </w:r>
      <w:r w:rsidRPr="00B27B5A">
        <w:rPr>
          <w:color w:val="000000" w:themeColor="text1"/>
          <w:szCs w:val="28"/>
        </w:rPr>
        <w:t xml:space="preserve"> комплексного использования и охраны водных объектов (СКИОВО) бассейна р. </w:t>
      </w:r>
      <w:r w:rsidR="00055171">
        <w:rPr>
          <w:color w:val="000000" w:themeColor="text1"/>
          <w:szCs w:val="28"/>
        </w:rPr>
        <w:t>Хатанга</w:t>
      </w:r>
      <w:r w:rsidRPr="00B27B5A">
        <w:rPr>
          <w:color w:val="000000" w:themeColor="text1"/>
          <w:szCs w:val="28"/>
        </w:rPr>
        <w:t xml:space="preserve"> </w:t>
      </w:r>
      <w:r w:rsidR="004D7133">
        <w:rPr>
          <w:color w:val="000000" w:themeColor="text1"/>
          <w:szCs w:val="28"/>
        </w:rPr>
        <w:t>подготовлена</w:t>
      </w:r>
      <w:r w:rsidRPr="00B27B5A">
        <w:rPr>
          <w:color w:val="000000" w:themeColor="text1"/>
          <w:szCs w:val="28"/>
        </w:rPr>
        <w:t xml:space="preserve"> ЗАО «Центр инженерных технологий» (г. Барнаул) по государственному контракту от 06.06.2011 № С-11-</w:t>
      </w:r>
      <w:r w:rsidR="00055171">
        <w:rPr>
          <w:color w:val="000000" w:themeColor="text1"/>
          <w:szCs w:val="28"/>
        </w:rPr>
        <w:t>10</w:t>
      </w:r>
      <w:r w:rsidRPr="00B27B5A">
        <w:rPr>
          <w:color w:val="000000" w:themeColor="text1"/>
          <w:szCs w:val="28"/>
        </w:rPr>
        <w:t xml:space="preserve"> в соответствии с Методическими указаниями по разработке схем комплексного использования и охраны водных объектов, утвержденных приказом МПР России от 04.07.2007 № 169 и другими действующими </w:t>
      </w:r>
      <w:r w:rsidRPr="00251431">
        <w:rPr>
          <w:color w:val="auto"/>
          <w:szCs w:val="28"/>
        </w:rPr>
        <w:t>нормативными правовыми и методическими документами.</w:t>
      </w:r>
      <w:proofErr w:type="gramEnd"/>
    </w:p>
    <w:bookmarkEnd w:id="4"/>
    <w:bookmarkEnd w:id="5"/>
    <w:p w:rsidR="00043295" w:rsidRPr="00251431" w:rsidRDefault="00335759" w:rsidP="00043295">
      <w:pPr>
        <w:spacing w:line="360" w:lineRule="auto"/>
        <w:ind w:firstLine="720"/>
        <w:rPr>
          <w:color w:val="auto"/>
        </w:rPr>
      </w:pPr>
      <w:r w:rsidRPr="00853EB8">
        <w:rPr>
          <w:color w:val="auto"/>
          <w:szCs w:val="28"/>
        </w:rPr>
        <w:t>Разработан</w:t>
      </w:r>
      <w:r w:rsidR="00612186">
        <w:rPr>
          <w:color w:val="auto"/>
          <w:szCs w:val="28"/>
        </w:rPr>
        <w:t>н</w:t>
      </w:r>
      <w:r w:rsidRPr="00853EB8">
        <w:rPr>
          <w:color w:val="auto"/>
          <w:szCs w:val="28"/>
        </w:rPr>
        <w:t>ы</w:t>
      </w:r>
      <w:r w:rsidR="00612186">
        <w:rPr>
          <w:color w:val="auto"/>
          <w:szCs w:val="28"/>
        </w:rPr>
        <w:t>е</w:t>
      </w:r>
      <w:r w:rsidRPr="00853EB8">
        <w:rPr>
          <w:color w:val="auto"/>
          <w:szCs w:val="28"/>
        </w:rPr>
        <w:t xml:space="preserve"> «Нормативы допустимого воздействия на водные объекты бассейна реки Хатанга» (далее – НДВ) утверждены Федеральным агентством водных ресурсов 15.06.2012.</w:t>
      </w:r>
      <w:r w:rsidR="00043295" w:rsidRPr="00251431">
        <w:rPr>
          <w:color w:val="auto"/>
        </w:rPr>
        <w:t xml:space="preserve">Установленные НДВ использованы при </w:t>
      </w:r>
      <w:r w:rsidR="007563FF">
        <w:rPr>
          <w:color w:val="auto"/>
          <w:szCs w:val="28"/>
        </w:rPr>
        <w:t xml:space="preserve">расчете целевых показателей качества воды, </w:t>
      </w:r>
      <w:r w:rsidR="00043295" w:rsidRPr="00251431">
        <w:rPr>
          <w:color w:val="auto"/>
        </w:rPr>
        <w:t>разработке целевых показателей состояния бассейна р. Хатанга.</w:t>
      </w:r>
    </w:p>
    <w:p w:rsidR="00055171" w:rsidRPr="00055171" w:rsidRDefault="00055171" w:rsidP="00055171">
      <w:pPr>
        <w:spacing w:line="360" w:lineRule="auto"/>
        <w:ind w:firstLine="709"/>
        <w:rPr>
          <w:color w:val="auto"/>
          <w:szCs w:val="28"/>
        </w:rPr>
      </w:pPr>
      <w:r w:rsidRPr="00055171">
        <w:rPr>
          <w:color w:val="auto"/>
          <w:szCs w:val="28"/>
        </w:rPr>
        <w:t xml:space="preserve">В настоящей книге дана общая характеристика целевого состояния бассейна р. Хатанга, приведены целевые показатели качества воды в водных объектах, развития системы государственного мониторинга водных объектов, </w:t>
      </w:r>
      <w:proofErr w:type="spellStart"/>
      <w:r w:rsidRPr="00055171">
        <w:rPr>
          <w:color w:val="auto"/>
          <w:szCs w:val="28"/>
        </w:rPr>
        <w:t>водообеспечения</w:t>
      </w:r>
      <w:proofErr w:type="spellEnd"/>
      <w:r w:rsidRPr="00055171">
        <w:rPr>
          <w:color w:val="auto"/>
          <w:szCs w:val="28"/>
        </w:rPr>
        <w:t xml:space="preserve"> населения и объектов экономики, развития водохозяйственной инфраструктуры, а также финансово-экономические и социально-экономические показатели.</w:t>
      </w:r>
    </w:p>
    <w:p w:rsidR="00E41AC3" w:rsidRDefault="00A62254" w:rsidP="00E41AC3">
      <w:pPr>
        <w:spacing w:line="360" w:lineRule="auto"/>
        <w:ind w:firstLine="709"/>
        <w:rPr>
          <w:color w:val="auto"/>
          <w:szCs w:val="28"/>
        </w:rPr>
      </w:pPr>
      <w:r>
        <w:rPr>
          <w:color w:val="auto"/>
          <w:szCs w:val="28"/>
        </w:rPr>
        <w:t>Методические основания установления целевых показателей и исходные данные приведены в пояснительной записке к книге 3 СКИОВО.</w:t>
      </w:r>
    </w:p>
    <w:p w:rsidR="006D482B" w:rsidRDefault="006D482B" w:rsidP="006D482B">
      <w:pPr>
        <w:pStyle w:val="afb"/>
        <w:spacing w:before="0" w:beforeAutospacing="0" w:after="0" w:afterAutospacing="0"/>
        <w:jc w:val="both"/>
        <w:rPr>
          <w:color w:val="102030"/>
          <w:sz w:val="28"/>
          <w:szCs w:val="28"/>
        </w:rPr>
      </w:pPr>
    </w:p>
    <w:p w:rsidR="006D482B" w:rsidRDefault="006D482B" w:rsidP="006D482B">
      <w:pPr>
        <w:ind w:firstLine="708"/>
        <w:rPr>
          <w:color w:val="000000" w:themeColor="text1"/>
          <w:szCs w:val="28"/>
        </w:rPr>
        <w:sectPr w:rsidR="006D482B" w:rsidSect="0024057C">
          <w:footerReference w:type="default" r:id="rId8"/>
          <w:pgSz w:w="11907" w:h="16840" w:code="9"/>
          <w:pgMar w:top="1134" w:right="1134" w:bottom="1134" w:left="1418" w:header="720" w:footer="720" w:gutter="0"/>
          <w:cols w:space="708"/>
          <w:noEndnote/>
          <w:titlePg/>
          <w:docGrid w:linePitch="381"/>
        </w:sectPr>
      </w:pPr>
    </w:p>
    <w:p w:rsidR="00043295" w:rsidRPr="002127F4" w:rsidRDefault="00612186" w:rsidP="00612186">
      <w:pPr>
        <w:pStyle w:val="1"/>
        <w:pageBreakBefore/>
        <w:tabs>
          <w:tab w:val="left" w:pos="-3969"/>
        </w:tabs>
        <w:spacing w:after="120" w:line="360" w:lineRule="auto"/>
        <w:jc w:val="center"/>
        <w:rPr>
          <w:rFonts w:ascii="Times New Roman" w:hAnsi="Times New Roman"/>
          <w:color w:val="auto"/>
          <w:sz w:val="28"/>
          <w:szCs w:val="28"/>
        </w:rPr>
      </w:pPr>
      <w:bookmarkStart w:id="6" w:name="_Toc369678672"/>
      <w:r>
        <w:rPr>
          <w:rFonts w:ascii="Times New Roman" w:hAnsi="Times New Roman"/>
          <w:color w:val="auto"/>
          <w:sz w:val="28"/>
          <w:szCs w:val="28"/>
        </w:rPr>
        <w:lastRenderedPageBreak/>
        <w:t xml:space="preserve">1 </w:t>
      </w:r>
      <w:r w:rsidR="00043295" w:rsidRPr="002127F4">
        <w:rPr>
          <w:rFonts w:ascii="Times New Roman" w:hAnsi="Times New Roman"/>
          <w:color w:val="auto"/>
          <w:sz w:val="28"/>
          <w:szCs w:val="28"/>
        </w:rPr>
        <w:t xml:space="preserve">Общая характеристика целевого состояния речного бассейна по </w:t>
      </w:r>
      <w:proofErr w:type="gramStart"/>
      <w:r w:rsidR="00043295" w:rsidRPr="002127F4">
        <w:rPr>
          <w:rFonts w:ascii="Times New Roman" w:hAnsi="Times New Roman"/>
          <w:color w:val="auto"/>
          <w:sz w:val="28"/>
          <w:szCs w:val="28"/>
        </w:rPr>
        <w:t>завершении</w:t>
      </w:r>
      <w:proofErr w:type="gramEnd"/>
      <w:r w:rsidR="00043295" w:rsidRPr="002127F4">
        <w:rPr>
          <w:rFonts w:ascii="Times New Roman" w:hAnsi="Times New Roman"/>
          <w:color w:val="auto"/>
          <w:sz w:val="28"/>
          <w:szCs w:val="28"/>
        </w:rPr>
        <w:t xml:space="preserve"> выполнения мероприятий</w:t>
      </w:r>
      <w:r w:rsidR="0083149B">
        <w:rPr>
          <w:rFonts w:ascii="Times New Roman" w:hAnsi="Times New Roman"/>
          <w:color w:val="auto"/>
          <w:sz w:val="28"/>
          <w:szCs w:val="28"/>
        </w:rPr>
        <w:t xml:space="preserve"> Схемы</w:t>
      </w:r>
      <w:bookmarkEnd w:id="6"/>
    </w:p>
    <w:p w:rsidR="002127F4" w:rsidRPr="002127F4" w:rsidRDefault="002127F4" w:rsidP="0083149B">
      <w:pPr>
        <w:pStyle w:val="af3"/>
        <w:spacing w:line="360" w:lineRule="auto"/>
        <w:ind w:left="0"/>
        <w:rPr>
          <w:color w:val="auto"/>
        </w:rPr>
      </w:pPr>
      <w:r w:rsidRPr="002127F4">
        <w:rPr>
          <w:color w:val="auto"/>
        </w:rPr>
        <w:t xml:space="preserve">Таблица 1 – Общая характеристика целевого состояния речного бассейна по </w:t>
      </w:r>
      <w:proofErr w:type="gramStart"/>
      <w:r w:rsidRPr="002127F4">
        <w:rPr>
          <w:color w:val="auto"/>
        </w:rPr>
        <w:t>завершении</w:t>
      </w:r>
      <w:proofErr w:type="gramEnd"/>
      <w:r w:rsidRPr="002127F4">
        <w:rPr>
          <w:color w:val="auto"/>
        </w:rPr>
        <w:t xml:space="preserve"> выполнения мероприятий Схемы</w:t>
      </w:r>
    </w:p>
    <w:tbl>
      <w:tblPr>
        <w:tblW w:w="0" w:type="auto"/>
        <w:jc w:val="center"/>
        <w:tblInd w:w="-20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94"/>
        <w:gridCol w:w="2651"/>
        <w:gridCol w:w="2977"/>
      </w:tblGrid>
      <w:tr w:rsidR="002127F4" w:rsidRPr="002127F4" w:rsidTr="00832F16">
        <w:trPr>
          <w:jc w:val="center"/>
        </w:trPr>
        <w:tc>
          <w:tcPr>
            <w:tcW w:w="3494" w:type="dxa"/>
          </w:tcPr>
          <w:p w:rsidR="002127F4" w:rsidRPr="002127F4" w:rsidRDefault="002127F4" w:rsidP="00832F16">
            <w:pPr>
              <w:jc w:val="center"/>
              <w:rPr>
                <w:color w:val="auto"/>
                <w:sz w:val="24"/>
                <w:lang w:eastAsia="ru-RU"/>
              </w:rPr>
            </w:pPr>
            <w:r w:rsidRPr="002127F4">
              <w:rPr>
                <w:color w:val="auto"/>
                <w:sz w:val="24"/>
              </w:rPr>
              <w:t>Целевой показатель</w:t>
            </w:r>
          </w:p>
        </w:tc>
        <w:tc>
          <w:tcPr>
            <w:tcW w:w="2651" w:type="dxa"/>
          </w:tcPr>
          <w:p w:rsidR="002127F4" w:rsidRPr="002127F4" w:rsidRDefault="0083149B" w:rsidP="00832F16">
            <w:pPr>
              <w:jc w:val="center"/>
              <w:rPr>
                <w:color w:val="auto"/>
                <w:sz w:val="24"/>
              </w:rPr>
            </w:pPr>
            <w:r>
              <w:rPr>
                <w:color w:val="auto"/>
                <w:sz w:val="24"/>
              </w:rPr>
              <w:t>С</w:t>
            </w:r>
            <w:r w:rsidR="002127F4" w:rsidRPr="002127F4">
              <w:rPr>
                <w:color w:val="auto"/>
                <w:sz w:val="24"/>
              </w:rPr>
              <w:t>овременное состояние</w:t>
            </w:r>
          </w:p>
          <w:p w:rsidR="002127F4" w:rsidRPr="002127F4" w:rsidRDefault="002127F4" w:rsidP="00832F16">
            <w:pPr>
              <w:jc w:val="center"/>
              <w:rPr>
                <w:color w:val="auto"/>
                <w:sz w:val="24"/>
              </w:rPr>
            </w:pPr>
            <w:r w:rsidRPr="002127F4">
              <w:rPr>
                <w:color w:val="auto"/>
                <w:sz w:val="24"/>
              </w:rPr>
              <w:t>(на 01.01.2011)</w:t>
            </w:r>
          </w:p>
        </w:tc>
        <w:tc>
          <w:tcPr>
            <w:tcW w:w="2977" w:type="dxa"/>
          </w:tcPr>
          <w:p w:rsidR="002127F4" w:rsidRPr="002127F4" w:rsidRDefault="002127F4" w:rsidP="00832F16">
            <w:pPr>
              <w:jc w:val="center"/>
              <w:rPr>
                <w:color w:val="auto"/>
                <w:sz w:val="24"/>
              </w:rPr>
            </w:pPr>
            <w:r w:rsidRPr="002127F4">
              <w:rPr>
                <w:color w:val="auto"/>
                <w:sz w:val="24"/>
              </w:rPr>
              <w:t>По завершению выполнения мероприятий (2030 г.)</w:t>
            </w:r>
          </w:p>
        </w:tc>
      </w:tr>
      <w:tr w:rsidR="002127F4" w:rsidRPr="002127F4" w:rsidTr="00D54E0B">
        <w:trPr>
          <w:jc w:val="center"/>
        </w:trPr>
        <w:tc>
          <w:tcPr>
            <w:tcW w:w="3494" w:type="dxa"/>
            <w:vAlign w:val="center"/>
          </w:tcPr>
          <w:p w:rsidR="002127F4" w:rsidRPr="002127F4" w:rsidRDefault="002127F4" w:rsidP="00D54E0B">
            <w:pPr>
              <w:rPr>
                <w:color w:val="auto"/>
                <w:sz w:val="24"/>
              </w:rPr>
            </w:pPr>
            <w:r w:rsidRPr="002127F4">
              <w:rPr>
                <w:color w:val="auto"/>
                <w:sz w:val="24"/>
              </w:rPr>
              <w:t>Качество воды в водных объектах</w:t>
            </w:r>
          </w:p>
        </w:tc>
        <w:tc>
          <w:tcPr>
            <w:tcW w:w="2651" w:type="dxa"/>
            <w:vAlign w:val="center"/>
          </w:tcPr>
          <w:p w:rsidR="002127F4" w:rsidRPr="002127F4" w:rsidRDefault="002127F4" w:rsidP="00832F16">
            <w:pPr>
              <w:jc w:val="center"/>
              <w:rPr>
                <w:color w:val="auto"/>
                <w:sz w:val="24"/>
              </w:rPr>
            </w:pPr>
            <w:r w:rsidRPr="002127F4">
              <w:rPr>
                <w:color w:val="auto"/>
                <w:sz w:val="24"/>
              </w:rPr>
              <w:t>–*</w:t>
            </w:r>
          </w:p>
        </w:tc>
        <w:tc>
          <w:tcPr>
            <w:tcW w:w="2977" w:type="dxa"/>
            <w:vAlign w:val="center"/>
          </w:tcPr>
          <w:p w:rsidR="002127F4" w:rsidRPr="002127F4" w:rsidRDefault="002127F4" w:rsidP="00832F16">
            <w:pPr>
              <w:jc w:val="center"/>
              <w:rPr>
                <w:color w:val="auto"/>
                <w:sz w:val="24"/>
              </w:rPr>
            </w:pPr>
            <w:r w:rsidRPr="002127F4">
              <w:rPr>
                <w:color w:val="auto"/>
                <w:sz w:val="24"/>
              </w:rPr>
              <w:t>улучшение</w:t>
            </w:r>
          </w:p>
        </w:tc>
      </w:tr>
      <w:tr w:rsidR="002127F4" w:rsidRPr="002127F4" w:rsidTr="00D54E0B">
        <w:trPr>
          <w:jc w:val="center"/>
        </w:trPr>
        <w:tc>
          <w:tcPr>
            <w:tcW w:w="3494" w:type="dxa"/>
            <w:vAlign w:val="center"/>
          </w:tcPr>
          <w:p w:rsidR="002127F4" w:rsidRPr="002127F4" w:rsidRDefault="002127F4" w:rsidP="00D54E0B">
            <w:pPr>
              <w:rPr>
                <w:color w:val="auto"/>
                <w:sz w:val="24"/>
              </w:rPr>
            </w:pPr>
            <w:r w:rsidRPr="002127F4">
              <w:rPr>
                <w:color w:val="auto"/>
                <w:sz w:val="24"/>
              </w:rPr>
              <w:t>Снижение потерь воды при транспортировке, %</w:t>
            </w:r>
          </w:p>
        </w:tc>
        <w:tc>
          <w:tcPr>
            <w:tcW w:w="2651" w:type="dxa"/>
            <w:vAlign w:val="center"/>
          </w:tcPr>
          <w:p w:rsidR="002127F4" w:rsidRPr="002127F4" w:rsidRDefault="002127F4" w:rsidP="00832F16">
            <w:pPr>
              <w:jc w:val="center"/>
              <w:rPr>
                <w:color w:val="auto"/>
                <w:sz w:val="24"/>
              </w:rPr>
            </w:pPr>
            <w:r w:rsidRPr="002127F4">
              <w:rPr>
                <w:color w:val="auto"/>
                <w:sz w:val="24"/>
              </w:rPr>
              <w:t>6,9</w:t>
            </w:r>
          </w:p>
        </w:tc>
        <w:tc>
          <w:tcPr>
            <w:tcW w:w="2977" w:type="dxa"/>
            <w:vAlign w:val="center"/>
          </w:tcPr>
          <w:p w:rsidR="002127F4" w:rsidRPr="002127F4" w:rsidRDefault="002127F4" w:rsidP="00832F16">
            <w:pPr>
              <w:jc w:val="center"/>
              <w:rPr>
                <w:color w:val="auto"/>
                <w:sz w:val="24"/>
              </w:rPr>
            </w:pPr>
            <w:r w:rsidRPr="002127F4">
              <w:rPr>
                <w:color w:val="auto"/>
                <w:sz w:val="24"/>
              </w:rPr>
              <w:t>1,9</w:t>
            </w:r>
          </w:p>
        </w:tc>
      </w:tr>
      <w:tr w:rsidR="002127F4" w:rsidRPr="002127F4" w:rsidTr="00D54E0B">
        <w:trPr>
          <w:jc w:val="center"/>
        </w:trPr>
        <w:tc>
          <w:tcPr>
            <w:tcW w:w="3494" w:type="dxa"/>
            <w:vAlign w:val="center"/>
          </w:tcPr>
          <w:p w:rsidR="002127F4" w:rsidRPr="002127F4" w:rsidRDefault="002127F4" w:rsidP="00D54E0B">
            <w:pPr>
              <w:rPr>
                <w:color w:val="auto"/>
                <w:sz w:val="24"/>
                <w:lang w:eastAsia="ru-RU"/>
              </w:rPr>
            </w:pPr>
            <w:r w:rsidRPr="002127F4">
              <w:rPr>
                <w:color w:val="auto"/>
                <w:sz w:val="24"/>
              </w:rPr>
              <w:t>Доля загрязненных сточных вод, требующих очистки, %</w:t>
            </w:r>
          </w:p>
        </w:tc>
        <w:tc>
          <w:tcPr>
            <w:tcW w:w="2651" w:type="dxa"/>
            <w:vAlign w:val="center"/>
          </w:tcPr>
          <w:p w:rsidR="002127F4" w:rsidRPr="002127F4" w:rsidRDefault="002127F4" w:rsidP="00832F16">
            <w:pPr>
              <w:jc w:val="center"/>
              <w:rPr>
                <w:color w:val="auto"/>
                <w:sz w:val="24"/>
              </w:rPr>
            </w:pPr>
            <w:r w:rsidRPr="002127F4">
              <w:rPr>
                <w:color w:val="auto"/>
                <w:sz w:val="24"/>
              </w:rPr>
              <w:t>89,3</w:t>
            </w:r>
          </w:p>
        </w:tc>
        <w:tc>
          <w:tcPr>
            <w:tcW w:w="2977" w:type="dxa"/>
            <w:vAlign w:val="center"/>
          </w:tcPr>
          <w:p w:rsidR="002127F4" w:rsidRPr="002127F4" w:rsidRDefault="002127F4" w:rsidP="00832F16">
            <w:pPr>
              <w:jc w:val="center"/>
              <w:rPr>
                <w:color w:val="auto"/>
                <w:sz w:val="24"/>
              </w:rPr>
            </w:pPr>
            <w:r w:rsidRPr="002127F4">
              <w:rPr>
                <w:color w:val="auto"/>
                <w:sz w:val="24"/>
              </w:rPr>
              <w:t>25,0</w:t>
            </w:r>
          </w:p>
        </w:tc>
      </w:tr>
      <w:tr w:rsidR="002127F4" w:rsidRPr="002127F4" w:rsidTr="00D54E0B">
        <w:trPr>
          <w:jc w:val="center"/>
        </w:trPr>
        <w:tc>
          <w:tcPr>
            <w:tcW w:w="3494" w:type="dxa"/>
            <w:vAlign w:val="center"/>
          </w:tcPr>
          <w:p w:rsidR="002127F4" w:rsidRPr="002127F4" w:rsidRDefault="002127F4" w:rsidP="00D54E0B">
            <w:pPr>
              <w:rPr>
                <w:color w:val="auto"/>
                <w:sz w:val="24"/>
              </w:rPr>
            </w:pPr>
            <w:r w:rsidRPr="002127F4">
              <w:rPr>
                <w:color w:val="auto"/>
                <w:sz w:val="24"/>
              </w:rPr>
              <w:t xml:space="preserve">Протяженность установленных водоохранных зон и прибрежных защитных полос в границах поселений, </w:t>
            </w:r>
            <w:proofErr w:type="gramStart"/>
            <w:r w:rsidRPr="002127F4">
              <w:rPr>
                <w:color w:val="auto"/>
                <w:sz w:val="24"/>
              </w:rPr>
              <w:t>км</w:t>
            </w:r>
            <w:proofErr w:type="gramEnd"/>
          </w:p>
        </w:tc>
        <w:tc>
          <w:tcPr>
            <w:tcW w:w="2651" w:type="dxa"/>
            <w:vAlign w:val="center"/>
          </w:tcPr>
          <w:p w:rsidR="002127F4" w:rsidRPr="002127F4" w:rsidRDefault="002127F4" w:rsidP="00832F16">
            <w:pPr>
              <w:jc w:val="center"/>
              <w:rPr>
                <w:color w:val="auto"/>
                <w:sz w:val="24"/>
              </w:rPr>
            </w:pPr>
            <w:r w:rsidRPr="002127F4">
              <w:rPr>
                <w:color w:val="auto"/>
                <w:sz w:val="24"/>
              </w:rPr>
              <w:t>0</w:t>
            </w:r>
          </w:p>
        </w:tc>
        <w:tc>
          <w:tcPr>
            <w:tcW w:w="2977" w:type="dxa"/>
            <w:vAlign w:val="center"/>
          </w:tcPr>
          <w:p w:rsidR="002127F4" w:rsidRPr="002127F4" w:rsidRDefault="002127F4" w:rsidP="00832F16">
            <w:pPr>
              <w:jc w:val="center"/>
              <w:rPr>
                <w:color w:val="auto"/>
                <w:sz w:val="24"/>
              </w:rPr>
            </w:pPr>
            <w:r w:rsidRPr="002127F4">
              <w:rPr>
                <w:color w:val="auto"/>
                <w:sz w:val="24"/>
              </w:rPr>
              <w:t>60</w:t>
            </w:r>
          </w:p>
        </w:tc>
      </w:tr>
      <w:tr w:rsidR="002127F4" w:rsidRPr="002127F4" w:rsidTr="00D54E0B">
        <w:trPr>
          <w:jc w:val="center"/>
        </w:trPr>
        <w:tc>
          <w:tcPr>
            <w:tcW w:w="3494" w:type="dxa"/>
            <w:vAlign w:val="center"/>
          </w:tcPr>
          <w:p w:rsidR="002127F4" w:rsidRPr="002127F4" w:rsidRDefault="002127F4" w:rsidP="00832F16">
            <w:pPr>
              <w:rPr>
                <w:color w:val="auto"/>
                <w:sz w:val="24"/>
              </w:rPr>
            </w:pPr>
            <w:r w:rsidRPr="002127F4">
              <w:rPr>
                <w:color w:val="auto"/>
                <w:sz w:val="24"/>
              </w:rPr>
              <w:t>Реконструкция водозаборных сооружений со станциями водоподготовки, един</w:t>
            </w:r>
            <w:r w:rsidR="00832F16">
              <w:rPr>
                <w:color w:val="auto"/>
                <w:sz w:val="24"/>
              </w:rPr>
              <w:t>иц</w:t>
            </w:r>
          </w:p>
        </w:tc>
        <w:tc>
          <w:tcPr>
            <w:tcW w:w="2651" w:type="dxa"/>
            <w:vAlign w:val="center"/>
          </w:tcPr>
          <w:p w:rsidR="002127F4" w:rsidRPr="002127F4" w:rsidRDefault="002127F4" w:rsidP="00832F16">
            <w:pPr>
              <w:jc w:val="center"/>
              <w:rPr>
                <w:color w:val="auto"/>
                <w:sz w:val="24"/>
              </w:rPr>
            </w:pPr>
            <w:r w:rsidRPr="002127F4">
              <w:rPr>
                <w:color w:val="auto"/>
                <w:sz w:val="24"/>
              </w:rPr>
              <w:t>2</w:t>
            </w:r>
          </w:p>
        </w:tc>
        <w:tc>
          <w:tcPr>
            <w:tcW w:w="2977" w:type="dxa"/>
            <w:vAlign w:val="center"/>
          </w:tcPr>
          <w:p w:rsidR="002127F4" w:rsidRPr="002127F4" w:rsidRDefault="002127F4" w:rsidP="00832F16">
            <w:pPr>
              <w:jc w:val="center"/>
              <w:rPr>
                <w:color w:val="auto"/>
                <w:sz w:val="24"/>
              </w:rPr>
            </w:pPr>
            <w:r w:rsidRPr="002127F4">
              <w:rPr>
                <w:color w:val="auto"/>
                <w:sz w:val="24"/>
              </w:rPr>
              <w:t>2</w:t>
            </w:r>
          </w:p>
        </w:tc>
      </w:tr>
      <w:tr w:rsidR="002127F4" w:rsidRPr="002127F4" w:rsidTr="00D54E0B">
        <w:trPr>
          <w:jc w:val="center"/>
        </w:trPr>
        <w:tc>
          <w:tcPr>
            <w:tcW w:w="3494" w:type="dxa"/>
            <w:vAlign w:val="center"/>
          </w:tcPr>
          <w:p w:rsidR="002127F4" w:rsidRPr="002127F4" w:rsidRDefault="002127F4" w:rsidP="00832F16">
            <w:pPr>
              <w:rPr>
                <w:color w:val="auto"/>
                <w:sz w:val="24"/>
              </w:rPr>
            </w:pPr>
            <w:r w:rsidRPr="002127F4">
              <w:rPr>
                <w:color w:val="auto"/>
                <w:sz w:val="24"/>
              </w:rPr>
              <w:t>Строительство водозаборных сооружений со станциями водоподготовки, един</w:t>
            </w:r>
            <w:r w:rsidR="00832F16">
              <w:rPr>
                <w:color w:val="auto"/>
                <w:sz w:val="24"/>
              </w:rPr>
              <w:t>иц</w:t>
            </w:r>
          </w:p>
        </w:tc>
        <w:tc>
          <w:tcPr>
            <w:tcW w:w="2651" w:type="dxa"/>
            <w:vAlign w:val="center"/>
          </w:tcPr>
          <w:p w:rsidR="002127F4" w:rsidRPr="002127F4" w:rsidRDefault="002127F4" w:rsidP="00832F16">
            <w:pPr>
              <w:jc w:val="center"/>
              <w:rPr>
                <w:color w:val="auto"/>
                <w:sz w:val="24"/>
              </w:rPr>
            </w:pPr>
            <w:r w:rsidRPr="002127F4">
              <w:rPr>
                <w:color w:val="auto"/>
                <w:sz w:val="24"/>
              </w:rPr>
              <w:t>0</w:t>
            </w:r>
          </w:p>
        </w:tc>
        <w:tc>
          <w:tcPr>
            <w:tcW w:w="2977" w:type="dxa"/>
            <w:vAlign w:val="center"/>
          </w:tcPr>
          <w:p w:rsidR="002127F4" w:rsidRPr="002127F4" w:rsidRDefault="002127F4" w:rsidP="00832F16">
            <w:pPr>
              <w:jc w:val="center"/>
              <w:rPr>
                <w:color w:val="auto"/>
                <w:sz w:val="24"/>
              </w:rPr>
            </w:pPr>
            <w:r w:rsidRPr="001E00C3">
              <w:rPr>
                <w:color w:val="auto"/>
                <w:sz w:val="24"/>
              </w:rPr>
              <w:t>11</w:t>
            </w:r>
          </w:p>
        </w:tc>
      </w:tr>
      <w:tr w:rsidR="002127F4" w:rsidRPr="002127F4" w:rsidTr="00D54E0B">
        <w:trPr>
          <w:jc w:val="center"/>
        </w:trPr>
        <w:tc>
          <w:tcPr>
            <w:tcW w:w="3494" w:type="dxa"/>
          </w:tcPr>
          <w:p w:rsidR="002127F4" w:rsidRPr="002127F4" w:rsidRDefault="002127F4" w:rsidP="00832F16">
            <w:pPr>
              <w:rPr>
                <w:color w:val="auto"/>
                <w:sz w:val="24"/>
              </w:rPr>
            </w:pPr>
            <w:r w:rsidRPr="002127F4">
              <w:rPr>
                <w:color w:val="auto"/>
                <w:sz w:val="24"/>
              </w:rPr>
              <w:t>Строительство и реконструкция КОС, един</w:t>
            </w:r>
            <w:r w:rsidR="00832F16">
              <w:rPr>
                <w:color w:val="auto"/>
                <w:sz w:val="24"/>
              </w:rPr>
              <w:t>иц</w:t>
            </w:r>
          </w:p>
        </w:tc>
        <w:tc>
          <w:tcPr>
            <w:tcW w:w="2651" w:type="dxa"/>
            <w:vAlign w:val="bottom"/>
          </w:tcPr>
          <w:p w:rsidR="002127F4" w:rsidRPr="002127F4" w:rsidRDefault="002127F4" w:rsidP="00832F16">
            <w:pPr>
              <w:jc w:val="center"/>
              <w:rPr>
                <w:color w:val="auto"/>
                <w:sz w:val="24"/>
              </w:rPr>
            </w:pPr>
            <w:r w:rsidRPr="002127F4">
              <w:rPr>
                <w:color w:val="auto"/>
                <w:sz w:val="24"/>
              </w:rPr>
              <w:t>1</w:t>
            </w:r>
          </w:p>
        </w:tc>
        <w:tc>
          <w:tcPr>
            <w:tcW w:w="2977" w:type="dxa"/>
            <w:vAlign w:val="bottom"/>
          </w:tcPr>
          <w:p w:rsidR="002127F4" w:rsidRPr="002127F4" w:rsidRDefault="002127F4" w:rsidP="00832F16">
            <w:pPr>
              <w:jc w:val="center"/>
              <w:rPr>
                <w:color w:val="auto"/>
                <w:sz w:val="24"/>
              </w:rPr>
            </w:pPr>
            <w:r w:rsidRPr="002127F4">
              <w:rPr>
                <w:color w:val="auto"/>
                <w:sz w:val="24"/>
              </w:rPr>
              <w:t>2</w:t>
            </w:r>
          </w:p>
        </w:tc>
      </w:tr>
      <w:tr w:rsidR="002127F4" w:rsidRPr="002127F4" w:rsidTr="00D54E0B">
        <w:trPr>
          <w:jc w:val="center"/>
        </w:trPr>
        <w:tc>
          <w:tcPr>
            <w:tcW w:w="3494" w:type="dxa"/>
            <w:vAlign w:val="center"/>
          </w:tcPr>
          <w:p w:rsidR="002127F4" w:rsidRPr="002127F4" w:rsidRDefault="002127F4" w:rsidP="00832F16">
            <w:pPr>
              <w:rPr>
                <w:color w:val="auto"/>
                <w:sz w:val="24"/>
                <w:lang w:eastAsia="ru-RU"/>
              </w:rPr>
            </w:pPr>
            <w:r w:rsidRPr="002127F4">
              <w:rPr>
                <w:color w:val="auto"/>
                <w:sz w:val="24"/>
              </w:rPr>
              <w:t>Организация постов государственной наблюдательной сети, един</w:t>
            </w:r>
            <w:r w:rsidR="00832F16">
              <w:rPr>
                <w:color w:val="auto"/>
                <w:sz w:val="24"/>
              </w:rPr>
              <w:t>иц</w:t>
            </w:r>
          </w:p>
        </w:tc>
        <w:tc>
          <w:tcPr>
            <w:tcW w:w="2651" w:type="dxa"/>
            <w:vAlign w:val="center"/>
          </w:tcPr>
          <w:p w:rsidR="002127F4" w:rsidRPr="002127F4" w:rsidRDefault="002127F4" w:rsidP="00832F16">
            <w:pPr>
              <w:jc w:val="center"/>
              <w:rPr>
                <w:color w:val="auto"/>
                <w:sz w:val="24"/>
              </w:rPr>
            </w:pPr>
            <w:r w:rsidRPr="002127F4">
              <w:rPr>
                <w:color w:val="auto"/>
                <w:sz w:val="24"/>
              </w:rPr>
              <w:t>0</w:t>
            </w:r>
          </w:p>
        </w:tc>
        <w:tc>
          <w:tcPr>
            <w:tcW w:w="2977" w:type="dxa"/>
            <w:vAlign w:val="center"/>
          </w:tcPr>
          <w:p w:rsidR="002127F4" w:rsidRPr="002127F4" w:rsidRDefault="002127F4" w:rsidP="00832F16">
            <w:pPr>
              <w:jc w:val="center"/>
              <w:rPr>
                <w:color w:val="auto"/>
                <w:sz w:val="24"/>
              </w:rPr>
            </w:pPr>
            <w:r w:rsidRPr="002127F4">
              <w:rPr>
                <w:color w:val="auto"/>
                <w:sz w:val="24"/>
              </w:rPr>
              <w:t>6</w:t>
            </w:r>
          </w:p>
        </w:tc>
      </w:tr>
    </w:tbl>
    <w:p w:rsidR="002127F4" w:rsidRPr="004D7133" w:rsidRDefault="002127F4" w:rsidP="004D7133">
      <w:pPr>
        <w:pStyle w:val="af3"/>
        <w:ind w:left="0"/>
        <w:rPr>
          <w:color w:val="auto"/>
          <w:sz w:val="24"/>
        </w:rPr>
      </w:pPr>
      <w:r w:rsidRPr="004D7133">
        <w:rPr>
          <w:color w:val="auto"/>
          <w:sz w:val="24"/>
        </w:rPr>
        <w:t>* – недостаток исходных данных не позволяет дать комплексную оценку качества воды в водных объектах</w:t>
      </w:r>
    </w:p>
    <w:p w:rsidR="004D7133" w:rsidRPr="002119FA" w:rsidRDefault="004D7133" w:rsidP="00612186">
      <w:pPr>
        <w:pStyle w:val="1"/>
        <w:spacing w:after="120" w:line="360" w:lineRule="auto"/>
        <w:jc w:val="center"/>
        <w:rPr>
          <w:rFonts w:ascii="Times New Roman" w:hAnsi="Times New Roman"/>
          <w:color w:val="auto"/>
          <w:sz w:val="28"/>
          <w:szCs w:val="28"/>
        </w:rPr>
      </w:pPr>
      <w:bookmarkStart w:id="7" w:name="_Toc369678673"/>
      <w:r w:rsidRPr="002119FA">
        <w:rPr>
          <w:rFonts w:ascii="Times New Roman" w:hAnsi="Times New Roman"/>
          <w:color w:val="auto"/>
          <w:sz w:val="28"/>
          <w:szCs w:val="28"/>
        </w:rPr>
        <w:t>2 Характеристики целевого состояния отдельных водных объектов</w:t>
      </w:r>
      <w:bookmarkEnd w:id="7"/>
    </w:p>
    <w:p w:rsidR="00043295" w:rsidRDefault="004D7133" w:rsidP="004D7133">
      <w:pPr>
        <w:spacing w:line="360" w:lineRule="auto"/>
        <w:ind w:firstLine="709"/>
      </w:pPr>
      <w:r w:rsidRPr="002119FA">
        <w:rPr>
          <w:color w:val="auto"/>
        </w:rPr>
        <w:t xml:space="preserve">Характеристики целевого состояния </w:t>
      </w:r>
      <w:r>
        <w:rPr>
          <w:color w:val="auto"/>
        </w:rPr>
        <w:t xml:space="preserve">отдельных </w:t>
      </w:r>
      <w:r w:rsidRPr="002119FA">
        <w:rPr>
          <w:color w:val="auto"/>
        </w:rPr>
        <w:t xml:space="preserve">водных объектов не приводятся, так как ВХУ 17.04.01.001, 17.04.02.001, 17.04.03.001 установлены для устьев рек </w:t>
      </w:r>
      <w:proofErr w:type="spellStart"/>
      <w:r w:rsidRPr="002119FA">
        <w:rPr>
          <w:color w:val="auto"/>
        </w:rPr>
        <w:t>Хета</w:t>
      </w:r>
      <w:proofErr w:type="spellEnd"/>
      <w:r w:rsidRPr="002119FA">
        <w:rPr>
          <w:color w:val="auto"/>
        </w:rPr>
        <w:t xml:space="preserve">, </w:t>
      </w:r>
      <w:proofErr w:type="spellStart"/>
      <w:r w:rsidRPr="002119FA">
        <w:rPr>
          <w:color w:val="auto"/>
        </w:rPr>
        <w:t>Котуй</w:t>
      </w:r>
      <w:proofErr w:type="spellEnd"/>
      <w:r w:rsidRPr="002119FA">
        <w:rPr>
          <w:color w:val="auto"/>
        </w:rPr>
        <w:t xml:space="preserve">, </w:t>
      </w:r>
      <w:proofErr w:type="spellStart"/>
      <w:r w:rsidRPr="002119FA">
        <w:rPr>
          <w:color w:val="auto"/>
        </w:rPr>
        <w:t>Попигай</w:t>
      </w:r>
      <w:proofErr w:type="spellEnd"/>
      <w:r w:rsidRPr="002119FA">
        <w:rPr>
          <w:color w:val="auto"/>
        </w:rPr>
        <w:t xml:space="preserve"> соответственно.</w:t>
      </w:r>
    </w:p>
    <w:p w:rsidR="00043295" w:rsidRDefault="00043295" w:rsidP="00043295"/>
    <w:p w:rsidR="005B2B98" w:rsidRDefault="005B2B98" w:rsidP="00043295">
      <w:pPr>
        <w:sectPr w:rsidR="005B2B98" w:rsidSect="005B2B98">
          <w:footerReference w:type="first" r:id="rId9"/>
          <w:pgSz w:w="11907" w:h="16840" w:code="9"/>
          <w:pgMar w:top="1134" w:right="1134" w:bottom="1134" w:left="1276" w:header="720" w:footer="720" w:gutter="0"/>
          <w:cols w:space="708"/>
          <w:noEndnote/>
          <w:docGrid w:linePitch="381"/>
        </w:sectPr>
      </w:pPr>
    </w:p>
    <w:p w:rsidR="00D965D0" w:rsidRPr="002119FA" w:rsidRDefault="00043295" w:rsidP="005B2B98">
      <w:pPr>
        <w:pStyle w:val="1"/>
        <w:pageBreakBefore/>
        <w:tabs>
          <w:tab w:val="left" w:pos="426"/>
        </w:tabs>
        <w:spacing w:after="120" w:line="360" w:lineRule="auto"/>
        <w:jc w:val="center"/>
        <w:rPr>
          <w:rFonts w:ascii="Times New Roman" w:hAnsi="Times New Roman"/>
          <w:color w:val="auto"/>
          <w:sz w:val="28"/>
          <w:szCs w:val="28"/>
        </w:rPr>
      </w:pPr>
      <w:bookmarkStart w:id="8" w:name="_Toc369678674"/>
      <w:r w:rsidRPr="002119FA">
        <w:rPr>
          <w:rFonts w:ascii="Times New Roman" w:hAnsi="Times New Roman"/>
          <w:color w:val="auto"/>
          <w:sz w:val="28"/>
          <w:szCs w:val="28"/>
        </w:rPr>
        <w:t xml:space="preserve">3 </w:t>
      </w:r>
      <w:r w:rsidR="00D965D0" w:rsidRPr="002119FA">
        <w:rPr>
          <w:rFonts w:ascii="Times New Roman" w:hAnsi="Times New Roman"/>
          <w:color w:val="auto"/>
          <w:sz w:val="28"/>
          <w:szCs w:val="28"/>
        </w:rPr>
        <w:t xml:space="preserve">Целевые показатели качества воды в водных объектах </w:t>
      </w:r>
      <w:r w:rsidRPr="002119FA">
        <w:rPr>
          <w:rFonts w:ascii="Times New Roman" w:hAnsi="Times New Roman"/>
          <w:color w:val="auto"/>
          <w:sz w:val="28"/>
          <w:szCs w:val="28"/>
        </w:rPr>
        <w:t xml:space="preserve">речного </w:t>
      </w:r>
      <w:r w:rsidR="00D965D0" w:rsidRPr="002119FA">
        <w:rPr>
          <w:rFonts w:ascii="Times New Roman" w:hAnsi="Times New Roman"/>
          <w:color w:val="auto"/>
          <w:sz w:val="28"/>
          <w:szCs w:val="28"/>
        </w:rPr>
        <w:t>бассейна</w:t>
      </w:r>
      <w:bookmarkEnd w:id="8"/>
    </w:p>
    <w:p w:rsidR="006A17AB" w:rsidRPr="002119FA" w:rsidRDefault="006A17AB" w:rsidP="004D7133">
      <w:pPr>
        <w:spacing w:after="120" w:line="360" w:lineRule="auto"/>
        <w:ind w:left="142"/>
        <w:jc w:val="left"/>
        <w:rPr>
          <w:bCs/>
          <w:color w:val="auto"/>
        </w:rPr>
      </w:pPr>
      <w:r w:rsidRPr="002119FA">
        <w:rPr>
          <w:color w:val="auto"/>
        </w:rPr>
        <w:t xml:space="preserve">Таблица </w:t>
      </w:r>
      <w:r w:rsidR="002127F4" w:rsidRPr="002119FA">
        <w:rPr>
          <w:color w:val="auto"/>
        </w:rPr>
        <w:t>2</w:t>
      </w:r>
      <w:r w:rsidRPr="002119FA">
        <w:rPr>
          <w:color w:val="auto"/>
        </w:rPr>
        <w:t xml:space="preserve"> – </w:t>
      </w:r>
      <w:r w:rsidRPr="002119FA">
        <w:rPr>
          <w:bCs/>
          <w:color w:val="auto"/>
        </w:rPr>
        <w:t>Результаты расчета ЦПК для бассейна р. Хатанга</w:t>
      </w:r>
    </w:p>
    <w:tbl>
      <w:tblPr>
        <w:tblW w:w="14538" w:type="dxa"/>
        <w:tblInd w:w="250" w:type="dxa"/>
        <w:tblLook w:val="04A0"/>
      </w:tblPr>
      <w:tblGrid>
        <w:gridCol w:w="2677"/>
        <w:gridCol w:w="3100"/>
        <w:gridCol w:w="1410"/>
        <w:gridCol w:w="1550"/>
        <w:gridCol w:w="1269"/>
        <w:gridCol w:w="1542"/>
        <w:gridCol w:w="1314"/>
        <w:gridCol w:w="1676"/>
      </w:tblGrid>
      <w:tr w:rsidR="006A17AB" w:rsidRPr="002119FA" w:rsidTr="002127F4">
        <w:trPr>
          <w:trHeight w:val="300"/>
        </w:trPr>
        <w:tc>
          <w:tcPr>
            <w:tcW w:w="26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A17AB" w:rsidRPr="002119FA" w:rsidRDefault="006A17AB" w:rsidP="00D8011A">
            <w:pPr>
              <w:jc w:val="center"/>
              <w:rPr>
                <w:color w:val="auto"/>
                <w:sz w:val="24"/>
              </w:rPr>
            </w:pPr>
            <w:r w:rsidRPr="002119FA">
              <w:rPr>
                <w:color w:val="auto"/>
                <w:sz w:val="24"/>
              </w:rPr>
              <w:t>Загрязняющие</w:t>
            </w:r>
            <w:r w:rsidRPr="002119FA">
              <w:rPr>
                <w:color w:val="auto"/>
                <w:sz w:val="24"/>
              </w:rPr>
              <w:br/>
              <w:t>вещества</w:t>
            </w:r>
          </w:p>
        </w:tc>
        <w:tc>
          <w:tcPr>
            <w:tcW w:w="31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A17AB" w:rsidRPr="002119FA" w:rsidRDefault="006A17AB" w:rsidP="00E27500">
            <w:pPr>
              <w:jc w:val="center"/>
              <w:rPr>
                <w:color w:val="auto"/>
                <w:sz w:val="24"/>
              </w:rPr>
            </w:pPr>
            <w:proofErr w:type="spellStart"/>
            <w:r w:rsidRPr="002119FA">
              <w:rPr>
                <w:color w:val="auto"/>
                <w:sz w:val="24"/>
              </w:rPr>
              <w:t>ПДК</w:t>
            </w:r>
            <w:r w:rsidR="00E27500">
              <w:rPr>
                <w:color w:val="auto"/>
                <w:sz w:val="24"/>
                <w:vertAlign w:val="subscript"/>
              </w:rPr>
              <w:t>нк</w:t>
            </w:r>
            <w:proofErr w:type="spellEnd"/>
          </w:p>
        </w:tc>
        <w:tc>
          <w:tcPr>
            <w:tcW w:w="2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ППК</w:t>
            </w:r>
          </w:p>
        </w:tc>
        <w:tc>
          <w:tcPr>
            <w:tcW w:w="2811" w:type="dxa"/>
            <w:gridSpan w:val="2"/>
            <w:tcBorders>
              <w:top w:val="single" w:sz="4" w:space="0" w:color="auto"/>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Актуальное значение</w:t>
            </w:r>
          </w:p>
        </w:tc>
        <w:tc>
          <w:tcPr>
            <w:tcW w:w="1314" w:type="dxa"/>
            <w:tcBorders>
              <w:top w:val="single" w:sz="4" w:space="0" w:color="auto"/>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ЦПК</w:t>
            </w:r>
          </w:p>
        </w:tc>
        <w:tc>
          <w:tcPr>
            <w:tcW w:w="16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A17AB" w:rsidRPr="002119FA" w:rsidRDefault="006A17AB" w:rsidP="00D8011A">
            <w:pPr>
              <w:jc w:val="center"/>
              <w:rPr>
                <w:color w:val="auto"/>
                <w:sz w:val="24"/>
              </w:rPr>
            </w:pPr>
            <w:r w:rsidRPr="002119FA">
              <w:rPr>
                <w:color w:val="auto"/>
                <w:sz w:val="24"/>
              </w:rPr>
              <w:t>Рекомендация</w:t>
            </w:r>
          </w:p>
        </w:tc>
      </w:tr>
      <w:tr w:rsidR="006A17AB" w:rsidRPr="002119FA" w:rsidTr="002127F4">
        <w:trPr>
          <w:trHeight w:val="360"/>
        </w:trPr>
        <w:tc>
          <w:tcPr>
            <w:tcW w:w="2677" w:type="dxa"/>
            <w:vMerge/>
            <w:tcBorders>
              <w:top w:val="single" w:sz="4" w:space="0" w:color="auto"/>
              <w:left w:val="single" w:sz="4" w:space="0" w:color="auto"/>
              <w:bottom w:val="single" w:sz="4" w:space="0" w:color="000000"/>
              <w:right w:val="single" w:sz="4" w:space="0" w:color="auto"/>
            </w:tcBorders>
            <w:vAlign w:val="center"/>
            <w:hideMark/>
          </w:tcPr>
          <w:p w:rsidR="006A17AB" w:rsidRPr="002119FA" w:rsidRDefault="006A17AB" w:rsidP="00D8011A">
            <w:pPr>
              <w:rPr>
                <w:color w:val="auto"/>
                <w:sz w:val="24"/>
              </w:rPr>
            </w:pPr>
          </w:p>
        </w:tc>
        <w:tc>
          <w:tcPr>
            <w:tcW w:w="3100" w:type="dxa"/>
            <w:vMerge/>
            <w:tcBorders>
              <w:top w:val="single" w:sz="4" w:space="0" w:color="auto"/>
              <w:left w:val="single" w:sz="4" w:space="0" w:color="auto"/>
              <w:bottom w:val="single" w:sz="4" w:space="0" w:color="000000"/>
              <w:right w:val="single" w:sz="4" w:space="0" w:color="auto"/>
            </w:tcBorders>
            <w:vAlign w:val="center"/>
            <w:hideMark/>
          </w:tcPr>
          <w:p w:rsidR="006A17AB" w:rsidRPr="002119FA" w:rsidRDefault="006A17AB" w:rsidP="00D8011A">
            <w:pPr>
              <w:rPr>
                <w:color w:val="auto"/>
                <w:sz w:val="24"/>
              </w:rPr>
            </w:pPr>
          </w:p>
        </w:tc>
        <w:tc>
          <w:tcPr>
            <w:tcW w:w="1410" w:type="dxa"/>
            <w:tcBorders>
              <w:top w:val="nil"/>
              <w:left w:val="nil"/>
              <w:bottom w:val="nil"/>
              <w:right w:val="single" w:sz="4" w:space="0" w:color="auto"/>
            </w:tcBorders>
            <w:shd w:val="clear" w:color="auto" w:fill="auto"/>
            <w:noWrap/>
            <w:vAlign w:val="center"/>
            <w:hideMark/>
          </w:tcPr>
          <w:p w:rsidR="006A17AB" w:rsidRPr="002119FA" w:rsidRDefault="006A17AB" w:rsidP="00D8011A">
            <w:pPr>
              <w:jc w:val="center"/>
              <w:rPr>
                <w:color w:val="auto"/>
                <w:sz w:val="24"/>
              </w:rPr>
            </w:pPr>
            <w:r w:rsidRPr="002119FA">
              <w:rPr>
                <w:color w:val="auto"/>
                <w:sz w:val="24"/>
              </w:rPr>
              <w:t>мг/л</w:t>
            </w:r>
          </w:p>
        </w:tc>
        <w:tc>
          <w:tcPr>
            <w:tcW w:w="1550" w:type="dxa"/>
            <w:tcBorders>
              <w:top w:val="nil"/>
              <w:left w:val="nil"/>
              <w:bottom w:val="single" w:sz="4" w:space="0" w:color="auto"/>
              <w:right w:val="single" w:sz="4" w:space="0" w:color="auto"/>
            </w:tcBorders>
            <w:shd w:val="clear" w:color="auto" w:fill="auto"/>
            <w:noWrap/>
            <w:vAlign w:val="center"/>
            <w:hideMark/>
          </w:tcPr>
          <w:p w:rsidR="006A17AB" w:rsidRPr="002119FA" w:rsidRDefault="006A17AB" w:rsidP="00E27500">
            <w:pPr>
              <w:jc w:val="center"/>
              <w:rPr>
                <w:color w:val="auto"/>
                <w:sz w:val="24"/>
              </w:rPr>
            </w:pPr>
            <w:r w:rsidRPr="002119FA">
              <w:rPr>
                <w:color w:val="auto"/>
                <w:sz w:val="24"/>
              </w:rPr>
              <w:t xml:space="preserve">доли </w:t>
            </w:r>
            <w:proofErr w:type="spellStart"/>
            <w:r w:rsidRPr="002119FA">
              <w:rPr>
                <w:color w:val="auto"/>
                <w:sz w:val="24"/>
              </w:rPr>
              <w:t>ПДК</w:t>
            </w:r>
            <w:r w:rsidR="00E27500">
              <w:rPr>
                <w:color w:val="auto"/>
                <w:sz w:val="24"/>
                <w:vertAlign w:val="subscript"/>
              </w:rPr>
              <w:t>нк</w:t>
            </w:r>
            <w:proofErr w:type="spellEnd"/>
          </w:p>
        </w:tc>
        <w:tc>
          <w:tcPr>
            <w:tcW w:w="1269" w:type="dxa"/>
            <w:tcBorders>
              <w:top w:val="nil"/>
              <w:left w:val="nil"/>
              <w:bottom w:val="single" w:sz="4" w:space="0" w:color="auto"/>
              <w:right w:val="single" w:sz="4" w:space="0" w:color="auto"/>
            </w:tcBorders>
            <w:shd w:val="clear" w:color="auto" w:fill="auto"/>
            <w:noWrap/>
            <w:vAlign w:val="center"/>
            <w:hideMark/>
          </w:tcPr>
          <w:p w:rsidR="006A17AB" w:rsidRPr="002119FA" w:rsidRDefault="006A17AB" w:rsidP="00D8011A">
            <w:pPr>
              <w:jc w:val="center"/>
              <w:rPr>
                <w:color w:val="auto"/>
                <w:sz w:val="24"/>
              </w:rPr>
            </w:pPr>
            <w:r w:rsidRPr="002119FA">
              <w:rPr>
                <w:color w:val="auto"/>
                <w:sz w:val="24"/>
              </w:rPr>
              <w:t>мг/л</w:t>
            </w:r>
          </w:p>
        </w:tc>
        <w:tc>
          <w:tcPr>
            <w:tcW w:w="1542" w:type="dxa"/>
            <w:tcBorders>
              <w:top w:val="nil"/>
              <w:left w:val="nil"/>
              <w:bottom w:val="single" w:sz="4" w:space="0" w:color="auto"/>
              <w:right w:val="single" w:sz="4" w:space="0" w:color="auto"/>
            </w:tcBorders>
            <w:shd w:val="clear" w:color="auto" w:fill="auto"/>
            <w:noWrap/>
            <w:vAlign w:val="center"/>
            <w:hideMark/>
          </w:tcPr>
          <w:p w:rsidR="006A17AB" w:rsidRPr="002119FA" w:rsidRDefault="006A17AB" w:rsidP="00E27500">
            <w:pPr>
              <w:jc w:val="center"/>
              <w:rPr>
                <w:color w:val="auto"/>
                <w:sz w:val="24"/>
              </w:rPr>
            </w:pPr>
            <w:r w:rsidRPr="002119FA">
              <w:rPr>
                <w:color w:val="auto"/>
                <w:sz w:val="24"/>
              </w:rPr>
              <w:t xml:space="preserve">доли </w:t>
            </w:r>
            <w:proofErr w:type="spellStart"/>
            <w:r w:rsidRPr="002119FA">
              <w:rPr>
                <w:color w:val="auto"/>
                <w:sz w:val="24"/>
              </w:rPr>
              <w:t>ПДК</w:t>
            </w:r>
            <w:r w:rsidR="00E27500">
              <w:rPr>
                <w:color w:val="auto"/>
                <w:sz w:val="24"/>
                <w:vertAlign w:val="subscript"/>
              </w:rPr>
              <w:t>нк</w:t>
            </w:r>
            <w:proofErr w:type="spellEnd"/>
          </w:p>
        </w:tc>
        <w:tc>
          <w:tcPr>
            <w:tcW w:w="1314" w:type="dxa"/>
            <w:tcBorders>
              <w:top w:val="nil"/>
              <w:left w:val="nil"/>
              <w:bottom w:val="single" w:sz="4" w:space="0" w:color="auto"/>
              <w:right w:val="single" w:sz="4" w:space="0" w:color="auto"/>
            </w:tcBorders>
            <w:shd w:val="clear" w:color="auto" w:fill="auto"/>
            <w:noWrap/>
            <w:vAlign w:val="center"/>
            <w:hideMark/>
          </w:tcPr>
          <w:p w:rsidR="006A17AB" w:rsidRPr="002119FA" w:rsidRDefault="006A17AB" w:rsidP="00D8011A">
            <w:pPr>
              <w:jc w:val="center"/>
              <w:rPr>
                <w:color w:val="auto"/>
                <w:sz w:val="24"/>
              </w:rPr>
            </w:pPr>
            <w:r w:rsidRPr="002119FA">
              <w:rPr>
                <w:color w:val="auto"/>
                <w:sz w:val="24"/>
              </w:rPr>
              <w:t>мг/л</w:t>
            </w:r>
          </w:p>
        </w:tc>
        <w:tc>
          <w:tcPr>
            <w:tcW w:w="1676" w:type="dxa"/>
            <w:vMerge/>
            <w:tcBorders>
              <w:top w:val="single" w:sz="4" w:space="0" w:color="auto"/>
              <w:left w:val="single" w:sz="4" w:space="0" w:color="auto"/>
              <w:bottom w:val="single" w:sz="4" w:space="0" w:color="000000"/>
              <w:right w:val="single" w:sz="4" w:space="0" w:color="auto"/>
            </w:tcBorders>
            <w:vAlign w:val="center"/>
            <w:hideMark/>
          </w:tcPr>
          <w:p w:rsidR="006A17AB" w:rsidRPr="002119FA" w:rsidRDefault="006A17AB" w:rsidP="00D8011A">
            <w:pPr>
              <w:jc w:val="center"/>
              <w:rPr>
                <w:color w:val="auto"/>
                <w:sz w:val="24"/>
              </w:rPr>
            </w:pPr>
          </w:p>
        </w:tc>
      </w:tr>
      <w:tr w:rsidR="006A17AB" w:rsidRPr="002119FA" w:rsidTr="002127F4">
        <w:trPr>
          <w:trHeight w:val="300"/>
        </w:trPr>
        <w:tc>
          <w:tcPr>
            <w:tcW w:w="2677"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rPr>
                <w:color w:val="auto"/>
                <w:sz w:val="24"/>
              </w:rPr>
            </w:pPr>
            <w:r w:rsidRPr="002119FA">
              <w:rPr>
                <w:color w:val="auto"/>
                <w:sz w:val="24"/>
              </w:rPr>
              <w:t>Алюминий, мг/л</w:t>
            </w:r>
          </w:p>
        </w:tc>
        <w:tc>
          <w:tcPr>
            <w:tcW w:w="3100" w:type="dxa"/>
            <w:tcBorders>
              <w:top w:val="nil"/>
              <w:left w:val="nil"/>
              <w:bottom w:val="single" w:sz="4" w:space="0" w:color="auto"/>
              <w:right w:val="nil"/>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0,04</w:t>
            </w:r>
          </w:p>
        </w:tc>
        <w:tc>
          <w:tcPr>
            <w:tcW w:w="1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0,04</w:t>
            </w:r>
          </w:p>
        </w:tc>
        <w:tc>
          <w:tcPr>
            <w:tcW w:w="1550" w:type="dxa"/>
            <w:tcBorders>
              <w:top w:val="nil"/>
              <w:left w:val="nil"/>
              <w:bottom w:val="single" w:sz="4" w:space="0" w:color="auto"/>
              <w:right w:val="single" w:sz="4" w:space="0" w:color="auto"/>
            </w:tcBorders>
            <w:shd w:val="clear" w:color="000000" w:fill="F2DDDC"/>
            <w:noWrap/>
            <w:vAlign w:val="bottom"/>
            <w:hideMark/>
          </w:tcPr>
          <w:p w:rsidR="006A17AB" w:rsidRPr="002119FA" w:rsidRDefault="006A17AB" w:rsidP="00D8011A">
            <w:pPr>
              <w:jc w:val="center"/>
              <w:rPr>
                <w:color w:val="auto"/>
                <w:sz w:val="24"/>
              </w:rPr>
            </w:pPr>
            <w:r w:rsidRPr="002119FA">
              <w:rPr>
                <w:color w:val="auto"/>
                <w:sz w:val="24"/>
              </w:rPr>
              <w:t>1</w:t>
            </w:r>
          </w:p>
        </w:tc>
        <w:tc>
          <w:tcPr>
            <w:tcW w:w="1269"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0,04</w:t>
            </w:r>
          </w:p>
        </w:tc>
        <w:tc>
          <w:tcPr>
            <w:tcW w:w="1542" w:type="dxa"/>
            <w:tcBorders>
              <w:top w:val="nil"/>
              <w:left w:val="nil"/>
              <w:bottom w:val="single" w:sz="4" w:space="0" w:color="auto"/>
              <w:right w:val="single" w:sz="4" w:space="0" w:color="auto"/>
            </w:tcBorders>
            <w:shd w:val="clear" w:color="000000" w:fill="F2DDDC"/>
            <w:noWrap/>
            <w:vAlign w:val="bottom"/>
            <w:hideMark/>
          </w:tcPr>
          <w:p w:rsidR="006A17AB" w:rsidRPr="002119FA" w:rsidRDefault="006A17AB" w:rsidP="00D8011A">
            <w:pPr>
              <w:jc w:val="center"/>
              <w:rPr>
                <w:color w:val="auto"/>
                <w:sz w:val="24"/>
              </w:rPr>
            </w:pPr>
            <w:r w:rsidRPr="002119FA">
              <w:rPr>
                <w:color w:val="auto"/>
                <w:sz w:val="24"/>
              </w:rPr>
              <w:t>1</w:t>
            </w:r>
          </w:p>
        </w:tc>
        <w:tc>
          <w:tcPr>
            <w:tcW w:w="1314"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43372A">
            <w:pPr>
              <w:jc w:val="right"/>
              <w:rPr>
                <w:color w:val="auto"/>
                <w:sz w:val="24"/>
              </w:rPr>
            </w:pPr>
            <w:r w:rsidRPr="002119FA">
              <w:rPr>
                <w:color w:val="auto"/>
                <w:sz w:val="24"/>
              </w:rPr>
              <w:t>0,040</w:t>
            </w:r>
          </w:p>
        </w:tc>
        <w:tc>
          <w:tcPr>
            <w:tcW w:w="1676"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СС</w:t>
            </w:r>
          </w:p>
        </w:tc>
      </w:tr>
      <w:tr w:rsidR="006A17AB" w:rsidRPr="002119FA" w:rsidTr="002127F4">
        <w:trPr>
          <w:trHeight w:val="300"/>
        </w:trPr>
        <w:tc>
          <w:tcPr>
            <w:tcW w:w="2677"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rPr>
                <w:color w:val="auto"/>
                <w:sz w:val="24"/>
              </w:rPr>
            </w:pPr>
            <w:proofErr w:type="spellStart"/>
            <w:proofErr w:type="gramStart"/>
            <w:r w:rsidRPr="002119FA">
              <w:rPr>
                <w:color w:val="auto"/>
                <w:sz w:val="24"/>
              </w:rPr>
              <w:t>Аммония-ион</w:t>
            </w:r>
            <w:proofErr w:type="spellEnd"/>
            <w:proofErr w:type="gramEnd"/>
            <w:r w:rsidRPr="002119FA">
              <w:rPr>
                <w:color w:val="auto"/>
                <w:sz w:val="24"/>
              </w:rPr>
              <w:t>, мг/л</w:t>
            </w:r>
          </w:p>
        </w:tc>
        <w:tc>
          <w:tcPr>
            <w:tcW w:w="3100" w:type="dxa"/>
            <w:tcBorders>
              <w:top w:val="nil"/>
              <w:left w:val="nil"/>
              <w:bottom w:val="single" w:sz="4" w:space="0" w:color="auto"/>
              <w:right w:val="nil"/>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0,5</w:t>
            </w:r>
          </w:p>
        </w:tc>
        <w:tc>
          <w:tcPr>
            <w:tcW w:w="1410"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0,5175</w:t>
            </w:r>
          </w:p>
        </w:tc>
        <w:tc>
          <w:tcPr>
            <w:tcW w:w="1550" w:type="dxa"/>
            <w:tcBorders>
              <w:top w:val="nil"/>
              <w:left w:val="nil"/>
              <w:bottom w:val="single" w:sz="4" w:space="0" w:color="auto"/>
              <w:right w:val="single" w:sz="4" w:space="0" w:color="auto"/>
            </w:tcBorders>
            <w:shd w:val="clear" w:color="000000" w:fill="F2DDDC"/>
            <w:noWrap/>
            <w:vAlign w:val="bottom"/>
            <w:hideMark/>
          </w:tcPr>
          <w:p w:rsidR="006A17AB" w:rsidRPr="002119FA" w:rsidRDefault="006A17AB" w:rsidP="00D8011A">
            <w:pPr>
              <w:jc w:val="center"/>
              <w:rPr>
                <w:color w:val="auto"/>
                <w:sz w:val="24"/>
              </w:rPr>
            </w:pPr>
            <w:r w:rsidRPr="002119FA">
              <w:rPr>
                <w:color w:val="auto"/>
                <w:sz w:val="24"/>
              </w:rPr>
              <w:t>1,04</w:t>
            </w:r>
          </w:p>
        </w:tc>
        <w:tc>
          <w:tcPr>
            <w:tcW w:w="1269"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0,75</w:t>
            </w:r>
          </w:p>
        </w:tc>
        <w:tc>
          <w:tcPr>
            <w:tcW w:w="1542" w:type="dxa"/>
            <w:tcBorders>
              <w:top w:val="nil"/>
              <w:left w:val="nil"/>
              <w:bottom w:val="single" w:sz="4" w:space="0" w:color="auto"/>
              <w:right w:val="single" w:sz="4" w:space="0" w:color="auto"/>
            </w:tcBorders>
            <w:shd w:val="clear" w:color="000000" w:fill="F2DDDC"/>
            <w:noWrap/>
            <w:vAlign w:val="bottom"/>
            <w:hideMark/>
          </w:tcPr>
          <w:p w:rsidR="006A17AB" w:rsidRPr="002119FA" w:rsidRDefault="006A17AB" w:rsidP="00D8011A">
            <w:pPr>
              <w:jc w:val="center"/>
              <w:rPr>
                <w:color w:val="auto"/>
                <w:sz w:val="24"/>
              </w:rPr>
            </w:pPr>
            <w:r w:rsidRPr="002119FA">
              <w:rPr>
                <w:color w:val="auto"/>
                <w:sz w:val="24"/>
              </w:rPr>
              <w:t>1,5</w:t>
            </w:r>
          </w:p>
        </w:tc>
        <w:tc>
          <w:tcPr>
            <w:tcW w:w="1314"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43372A">
            <w:pPr>
              <w:jc w:val="right"/>
              <w:rPr>
                <w:color w:val="auto"/>
                <w:sz w:val="24"/>
              </w:rPr>
            </w:pPr>
            <w:r w:rsidRPr="002119FA">
              <w:rPr>
                <w:color w:val="auto"/>
                <w:sz w:val="24"/>
              </w:rPr>
              <w:t>0,518</w:t>
            </w:r>
          </w:p>
        </w:tc>
        <w:tc>
          <w:tcPr>
            <w:tcW w:w="1676" w:type="dxa"/>
            <w:tcBorders>
              <w:top w:val="nil"/>
              <w:left w:val="nil"/>
              <w:bottom w:val="single" w:sz="4" w:space="0" w:color="auto"/>
              <w:right w:val="single" w:sz="4" w:space="0" w:color="auto"/>
            </w:tcBorders>
            <w:shd w:val="clear" w:color="000000" w:fill="D7E4BC"/>
            <w:noWrap/>
            <w:vAlign w:val="bottom"/>
            <w:hideMark/>
          </w:tcPr>
          <w:p w:rsidR="006A17AB" w:rsidRPr="002119FA" w:rsidRDefault="006A17AB" w:rsidP="00D8011A">
            <w:pPr>
              <w:jc w:val="center"/>
              <w:rPr>
                <w:color w:val="auto"/>
                <w:sz w:val="24"/>
              </w:rPr>
            </w:pPr>
            <w:r w:rsidRPr="002119FA">
              <w:rPr>
                <w:color w:val="auto"/>
                <w:sz w:val="24"/>
              </w:rPr>
              <w:t>УС</w:t>
            </w:r>
          </w:p>
        </w:tc>
      </w:tr>
      <w:tr w:rsidR="006A17AB" w:rsidRPr="002119FA" w:rsidTr="002127F4">
        <w:trPr>
          <w:trHeight w:val="300"/>
        </w:trPr>
        <w:tc>
          <w:tcPr>
            <w:tcW w:w="2677"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F071A7">
            <w:pPr>
              <w:rPr>
                <w:color w:val="auto"/>
                <w:sz w:val="24"/>
              </w:rPr>
            </w:pPr>
            <w:r w:rsidRPr="002119FA">
              <w:rPr>
                <w:color w:val="auto"/>
                <w:sz w:val="24"/>
              </w:rPr>
              <w:t>БПК</w:t>
            </w:r>
            <w:r w:rsidR="00F071A7" w:rsidRPr="002119FA">
              <w:rPr>
                <w:color w:val="auto"/>
                <w:sz w:val="24"/>
              </w:rPr>
              <w:t>полн.</w:t>
            </w:r>
            <w:r w:rsidRPr="002119FA">
              <w:rPr>
                <w:color w:val="auto"/>
                <w:sz w:val="24"/>
              </w:rPr>
              <w:t>, мг О</w:t>
            </w:r>
            <w:proofErr w:type="gramStart"/>
            <w:r w:rsidRPr="002119FA">
              <w:rPr>
                <w:color w:val="auto"/>
                <w:sz w:val="24"/>
              </w:rPr>
              <w:t>2</w:t>
            </w:r>
            <w:proofErr w:type="gramEnd"/>
            <w:r w:rsidRPr="002119FA">
              <w:rPr>
                <w:color w:val="auto"/>
                <w:sz w:val="24"/>
              </w:rPr>
              <w:t>/л</w:t>
            </w:r>
          </w:p>
        </w:tc>
        <w:tc>
          <w:tcPr>
            <w:tcW w:w="3100" w:type="dxa"/>
            <w:tcBorders>
              <w:top w:val="nil"/>
              <w:left w:val="nil"/>
              <w:bottom w:val="single" w:sz="4" w:space="0" w:color="auto"/>
              <w:right w:val="nil"/>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3,0</w:t>
            </w:r>
          </w:p>
        </w:tc>
        <w:tc>
          <w:tcPr>
            <w:tcW w:w="1410"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3,305</w:t>
            </w:r>
          </w:p>
        </w:tc>
        <w:tc>
          <w:tcPr>
            <w:tcW w:w="1550" w:type="dxa"/>
            <w:tcBorders>
              <w:top w:val="nil"/>
              <w:left w:val="nil"/>
              <w:bottom w:val="single" w:sz="4" w:space="0" w:color="auto"/>
              <w:right w:val="single" w:sz="4" w:space="0" w:color="auto"/>
            </w:tcBorders>
            <w:shd w:val="clear" w:color="000000" w:fill="F2DDDC"/>
            <w:noWrap/>
            <w:vAlign w:val="bottom"/>
            <w:hideMark/>
          </w:tcPr>
          <w:p w:rsidR="006A17AB" w:rsidRPr="002119FA" w:rsidRDefault="006A17AB" w:rsidP="006A17AB">
            <w:pPr>
              <w:jc w:val="center"/>
              <w:rPr>
                <w:color w:val="auto"/>
                <w:sz w:val="24"/>
              </w:rPr>
            </w:pPr>
            <w:r w:rsidRPr="002119FA">
              <w:rPr>
                <w:color w:val="auto"/>
                <w:sz w:val="24"/>
              </w:rPr>
              <w:t>1,1</w:t>
            </w:r>
          </w:p>
        </w:tc>
        <w:tc>
          <w:tcPr>
            <w:tcW w:w="1269"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6,81</w:t>
            </w:r>
          </w:p>
        </w:tc>
        <w:tc>
          <w:tcPr>
            <w:tcW w:w="1542" w:type="dxa"/>
            <w:tcBorders>
              <w:top w:val="nil"/>
              <w:left w:val="nil"/>
              <w:bottom w:val="single" w:sz="4" w:space="0" w:color="auto"/>
              <w:right w:val="single" w:sz="4" w:space="0" w:color="auto"/>
            </w:tcBorders>
            <w:shd w:val="clear" w:color="000000" w:fill="F2DDDC"/>
            <w:noWrap/>
            <w:vAlign w:val="bottom"/>
            <w:hideMark/>
          </w:tcPr>
          <w:p w:rsidR="006A17AB" w:rsidRPr="002119FA" w:rsidRDefault="006A17AB" w:rsidP="00D8011A">
            <w:pPr>
              <w:jc w:val="center"/>
              <w:rPr>
                <w:color w:val="auto"/>
                <w:sz w:val="24"/>
              </w:rPr>
            </w:pPr>
            <w:r w:rsidRPr="002119FA">
              <w:rPr>
                <w:color w:val="auto"/>
                <w:sz w:val="24"/>
              </w:rPr>
              <w:t>2,27</w:t>
            </w:r>
          </w:p>
        </w:tc>
        <w:tc>
          <w:tcPr>
            <w:tcW w:w="1314" w:type="dxa"/>
            <w:tcBorders>
              <w:top w:val="nil"/>
              <w:left w:val="nil"/>
              <w:bottom w:val="single" w:sz="4" w:space="0" w:color="auto"/>
              <w:right w:val="single" w:sz="4" w:space="0" w:color="auto"/>
            </w:tcBorders>
            <w:shd w:val="clear" w:color="auto" w:fill="auto"/>
            <w:noWrap/>
            <w:vAlign w:val="bottom"/>
            <w:hideMark/>
          </w:tcPr>
          <w:p w:rsidR="006A17AB" w:rsidRPr="002119FA" w:rsidRDefault="0043372A" w:rsidP="0043372A">
            <w:pPr>
              <w:jc w:val="right"/>
              <w:rPr>
                <w:color w:val="auto"/>
                <w:sz w:val="24"/>
              </w:rPr>
            </w:pPr>
            <w:r w:rsidRPr="002119FA">
              <w:rPr>
                <w:color w:val="auto"/>
                <w:sz w:val="24"/>
              </w:rPr>
              <w:t>3,305</w:t>
            </w:r>
          </w:p>
        </w:tc>
        <w:tc>
          <w:tcPr>
            <w:tcW w:w="1676" w:type="dxa"/>
            <w:tcBorders>
              <w:top w:val="nil"/>
              <w:left w:val="nil"/>
              <w:bottom w:val="single" w:sz="4" w:space="0" w:color="auto"/>
              <w:right w:val="single" w:sz="4" w:space="0" w:color="auto"/>
            </w:tcBorders>
            <w:shd w:val="clear" w:color="000000" w:fill="D7E4BC"/>
            <w:noWrap/>
            <w:vAlign w:val="bottom"/>
            <w:hideMark/>
          </w:tcPr>
          <w:p w:rsidR="006A17AB" w:rsidRPr="002119FA" w:rsidRDefault="0043372A" w:rsidP="00D8011A">
            <w:pPr>
              <w:jc w:val="center"/>
              <w:rPr>
                <w:color w:val="auto"/>
                <w:sz w:val="24"/>
              </w:rPr>
            </w:pPr>
            <w:r w:rsidRPr="002119FA">
              <w:rPr>
                <w:color w:val="auto"/>
                <w:sz w:val="24"/>
              </w:rPr>
              <w:t>У</w:t>
            </w:r>
            <w:r w:rsidR="006A17AB" w:rsidRPr="002119FA">
              <w:rPr>
                <w:color w:val="auto"/>
                <w:sz w:val="24"/>
              </w:rPr>
              <w:t>С</w:t>
            </w:r>
          </w:p>
        </w:tc>
      </w:tr>
      <w:tr w:rsidR="006A17AB" w:rsidRPr="002119FA" w:rsidTr="002127F4">
        <w:trPr>
          <w:trHeight w:val="300"/>
        </w:trPr>
        <w:tc>
          <w:tcPr>
            <w:tcW w:w="2677"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rPr>
                <w:color w:val="auto"/>
                <w:sz w:val="24"/>
              </w:rPr>
            </w:pPr>
            <w:r w:rsidRPr="002119FA">
              <w:rPr>
                <w:color w:val="auto"/>
                <w:sz w:val="24"/>
              </w:rPr>
              <w:t>Железо общее, мг/л</w:t>
            </w:r>
          </w:p>
        </w:tc>
        <w:tc>
          <w:tcPr>
            <w:tcW w:w="3100" w:type="dxa"/>
            <w:tcBorders>
              <w:top w:val="nil"/>
              <w:left w:val="nil"/>
              <w:bottom w:val="single" w:sz="4" w:space="0" w:color="auto"/>
              <w:right w:val="nil"/>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0,1</w:t>
            </w:r>
          </w:p>
        </w:tc>
        <w:tc>
          <w:tcPr>
            <w:tcW w:w="1410"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0,4475</w:t>
            </w:r>
          </w:p>
        </w:tc>
        <w:tc>
          <w:tcPr>
            <w:tcW w:w="1550" w:type="dxa"/>
            <w:tcBorders>
              <w:top w:val="nil"/>
              <w:left w:val="nil"/>
              <w:bottom w:val="single" w:sz="4" w:space="0" w:color="auto"/>
              <w:right w:val="single" w:sz="4" w:space="0" w:color="auto"/>
            </w:tcBorders>
            <w:shd w:val="clear" w:color="000000" w:fill="F2DDDC"/>
            <w:noWrap/>
            <w:vAlign w:val="bottom"/>
            <w:hideMark/>
          </w:tcPr>
          <w:p w:rsidR="006A17AB" w:rsidRPr="002119FA" w:rsidRDefault="006A17AB" w:rsidP="00D8011A">
            <w:pPr>
              <w:jc w:val="center"/>
              <w:rPr>
                <w:color w:val="auto"/>
                <w:sz w:val="24"/>
              </w:rPr>
            </w:pPr>
            <w:r w:rsidRPr="002119FA">
              <w:rPr>
                <w:color w:val="auto"/>
                <w:sz w:val="24"/>
              </w:rPr>
              <w:t>4,48</w:t>
            </w:r>
          </w:p>
        </w:tc>
        <w:tc>
          <w:tcPr>
            <w:tcW w:w="1269"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0,53</w:t>
            </w:r>
          </w:p>
        </w:tc>
        <w:tc>
          <w:tcPr>
            <w:tcW w:w="1542" w:type="dxa"/>
            <w:tcBorders>
              <w:top w:val="nil"/>
              <w:left w:val="nil"/>
              <w:bottom w:val="single" w:sz="4" w:space="0" w:color="auto"/>
              <w:right w:val="single" w:sz="4" w:space="0" w:color="auto"/>
            </w:tcBorders>
            <w:shd w:val="clear" w:color="000000" w:fill="F2DDDC"/>
            <w:noWrap/>
            <w:vAlign w:val="bottom"/>
            <w:hideMark/>
          </w:tcPr>
          <w:p w:rsidR="006A17AB" w:rsidRPr="002119FA" w:rsidRDefault="006A17AB" w:rsidP="00D8011A">
            <w:pPr>
              <w:jc w:val="center"/>
              <w:rPr>
                <w:color w:val="auto"/>
                <w:sz w:val="24"/>
              </w:rPr>
            </w:pPr>
            <w:r w:rsidRPr="002119FA">
              <w:rPr>
                <w:color w:val="auto"/>
                <w:sz w:val="24"/>
              </w:rPr>
              <w:t>5,3</w:t>
            </w:r>
          </w:p>
        </w:tc>
        <w:tc>
          <w:tcPr>
            <w:tcW w:w="1314"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43372A">
            <w:pPr>
              <w:jc w:val="right"/>
              <w:rPr>
                <w:color w:val="auto"/>
                <w:sz w:val="24"/>
              </w:rPr>
            </w:pPr>
            <w:r w:rsidRPr="002119FA">
              <w:rPr>
                <w:color w:val="auto"/>
                <w:sz w:val="24"/>
              </w:rPr>
              <w:t>0,448</w:t>
            </w:r>
          </w:p>
        </w:tc>
        <w:tc>
          <w:tcPr>
            <w:tcW w:w="1676" w:type="dxa"/>
            <w:tcBorders>
              <w:top w:val="nil"/>
              <w:left w:val="nil"/>
              <w:bottom w:val="single" w:sz="4" w:space="0" w:color="auto"/>
              <w:right w:val="single" w:sz="4" w:space="0" w:color="auto"/>
            </w:tcBorders>
            <w:shd w:val="clear" w:color="000000" w:fill="D7E4BC"/>
            <w:noWrap/>
            <w:vAlign w:val="bottom"/>
            <w:hideMark/>
          </w:tcPr>
          <w:p w:rsidR="006A17AB" w:rsidRPr="002119FA" w:rsidRDefault="006A17AB" w:rsidP="00D8011A">
            <w:pPr>
              <w:jc w:val="center"/>
              <w:rPr>
                <w:color w:val="auto"/>
                <w:sz w:val="24"/>
              </w:rPr>
            </w:pPr>
            <w:r w:rsidRPr="002119FA">
              <w:rPr>
                <w:color w:val="auto"/>
                <w:sz w:val="24"/>
              </w:rPr>
              <w:t>УС</w:t>
            </w:r>
          </w:p>
        </w:tc>
      </w:tr>
      <w:tr w:rsidR="006A17AB" w:rsidRPr="002119FA" w:rsidTr="002127F4">
        <w:trPr>
          <w:trHeight w:val="300"/>
        </w:trPr>
        <w:tc>
          <w:tcPr>
            <w:tcW w:w="2677"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rPr>
                <w:color w:val="auto"/>
                <w:sz w:val="24"/>
              </w:rPr>
            </w:pPr>
            <w:r w:rsidRPr="002119FA">
              <w:rPr>
                <w:color w:val="auto"/>
                <w:sz w:val="24"/>
              </w:rPr>
              <w:t>Кобальт, мг/л</w:t>
            </w:r>
          </w:p>
        </w:tc>
        <w:tc>
          <w:tcPr>
            <w:tcW w:w="3100" w:type="dxa"/>
            <w:tcBorders>
              <w:top w:val="nil"/>
              <w:left w:val="nil"/>
              <w:bottom w:val="single" w:sz="4" w:space="0" w:color="auto"/>
              <w:right w:val="nil"/>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0,01</w:t>
            </w:r>
          </w:p>
        </w:tc>
        <w:tc>
          <w:tcPr>
            <w:tcW w:w="1410"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0,002525</w:t>
            </w:r>
          </w:p>
        </w:tc>
        <w:tc>
          <w:tcPr>
            <w:tcW w:w="1550"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0,25</w:t>
            </w:r>
          </w:p>
        </w:tc>
        <w:tc>
          <w:tcPr>
            <w:tcW w:w="1269"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0,005</w:t>
            </w:r>
          </w:p>
        </w:tc>
        <w:tc>
          <w:tcPr>
            <w:tcW w:w="1542"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0,5</w:t>
            </w:r>
          </w:p>
        </w:tc>
        <w:tc>
          <w:tcPr>
            <w:tcW w:w="1314"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43372A">
            <w:pPr>
              <w:jc w:val="right"/>
              <w:rPr>
                <w:color w:val="auto"/>
                <w:sz w:val="24"/>
              </w:rPr>
            </w:pPr>
            <w:r w:rsidRPr="002119FA">
              <w:rPr>
                <w:color w:val="auto"/>
                <w:sz w:val="24"/>
              </w:rPr>
              <w:t>0,010</w:t>
            </w:r>
          </w:p>
        </w:tc>
        <w:tc>
          <w:tcPr>
            <w:tcW w:w="1676"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СС</w:t>
            </w:r>
          </w:p>
        </w:tc>
      </w:tr>
      <w:tr w:rsidR="006A17AB" w:rsidRPr="002119FA" w:rsidTr="002127F4">
        <w:trPr>
          <w:trHeight w:val="300"/>
        </w:trPr>
        <w:tc>
          <w:tcPr>
            <w:tcW w:w="2677"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rPr>
                <w:color w:val="auto"/>
                <w:sz w:val="24"/>
              </w:rPr>
            </w:pPr>
            <w:r w:rsidRPr="002119FA">
              <w:rPr>
                <w:color w:val="auto"/>
                <w:sz w:val="24"/>
              </w:rPr>
              <w:t>Марганец, мг/л</w:t>
            </w:r>
          </w:p>
        </w:tc>
        <w:tc>
          <w:tcPr>
            <w:tcW w:w="3100" w:type="dxa"/>
            <w:tcBorders>
              <w:top w:val="nil"/>
              <w:left w:val="nil"/>
              <w:bottom w:val="single" w:sz="4" w:space="0" w:color="auto"/>
              <w:right w:val="nil"/>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0,01</w:t>
            </w:r>
          </w:p>
        </w:tc>
        <w:tc>
          <w:tcPr>
            <w:tcW w:w="1410"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0,00875</w:t>
            </w:r>
          </w:p>
        </w:tc>
        <w:tc>
          <w:tcPr>
            <w:tcW w:w="1550"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0,88</w:t>
            </w:r>
          </w:p>
        </w:tc>
        <w:tc>
          <w:tcPr>
            <w:tcW w:w="1269"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0,005</w:t>
            </w:r>
          </w:p>
        </w:tc>
        <w:tc>
          <w:tcPr>
            <w:tcW w:w="1542"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0,5</w:t>
            </w:r>
          </w:p>
        </w:tc>
        <w:tc>
          <w:tcPr>
            <w:tcW w:w="1314"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43372A">
            <w:pPr>
              <w:jc w:val="right"/>
              <w:rPr>
                <w:color w:val="auto"/>
                <w:sz w:val="24"/>
              </w:rPr>
            </w:pPr>
            <w:r w:rsidRPr="002119FA">
              <w:rPr>
                <w:color w:val="auto"/>
                <w:sz w:val="24"/>
              </w:rPr>
              <w:t>0,010</w:t>
            </w:r>
          </w:p>
        </w:tc>
        <w:tc>
          <w:tcPr>
            <w:tcW w:w="1676"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СС</w:t>
            </w:r>
          </w:p>
        </w:tc>
      </w:tr>
      <w:tr w:rsidR="006A17AB" w:rsidRPr="002119FA" w:rsidTr="002127F4">
        <w:trPr>
          <w:trHeight w:val="300"/>
        </w:trPr>
        <w:tc>
          <w:tcPr>
            <w:tcW w:w="2677"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rPr>
                <w:color w:val="auto"/>
                <w:sz w:val="24"/>
              </w:rPr>
            </w:pPr>
            <w:r w:rsidRPr="002119FA">
              <w:rPr>
                <w:color w:val="auto"/>
                <w:sz w:val="24"/>
              </w:rPr>
              <w:t>Медь, мг/л</w:t>
            </w:r>
          </w:p>
        </w:tc>
        <w:tc>
          <w:tcPr>
            <w:tcW w:w="3100" w:type="dxa"/>
            <w:tcBorders>
              <w:top w:val="nil"/>
              <w:left w:val="nil"/>
              <w:bottom w:val="single" w:sz="4" w:space="0" w:color="auto"/>
              <w:right w:val="nil"/>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0,001</w:t>
            </w:r>
          </w:p>
        </w:tc>
        <w:tc>
          <w:tcPr>
            <w:tcW w:w="1410"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0,000575</w:t>
            </w:r>
          </w:p>
        </w:tc>
        <w:tc>
          <w:tcPr>
            <w:tcW w:w="1550"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0,58</w:t>
            </w:r>
          </w:p>
        </w:tc>
        <w:tc>
          <w:tcPr>
            <w:tcW w:w="1269"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0,0015</w:t>
            </w:r>
          </w:p>
        </w:tc>
        <w:tc>
          <w:tcPr>
            <w:tcW w:w="1542" w:type="dxa"/>
            <w:tcBorders>
              <w:top w:val="nil"/>
              <w:left w:val="nil"/>
              <w:bottom w:val="single" w:sz="4" w:space="0" w:color="auto"/>
              <w:right w:val="single" w:sz="4" w:space="0" w:color="auto"/>
            </w:tcBorders>
            <w:shd w:val="clear" w:color="000000" w:fill="F2DDDC"/>
            <w:noWrap/>
            <w:vAlign w:val="bottom"/>
            <w:hideMark/>
          </w:tcPr>
          <w:p w:rsidR="006A17AB" w:rsidRPr="002119FA" w:rsidRDefault="006A17AB" w:rsidP="00D8011A">
            <w:pPr>
              <w:jc w:val="center"/>
              <w:rPr>
                <w:color w:val="auto"/>
                <w:sz w:val="24"/>
              </w:rPr>
            </w:pPr>
            <w:r w:rsidRPr="002119FA">
              <w:rPr>
                <w:color w:val="auto"/>
                <w:sz w:val="24"/>
              </w:rPr>
              <w:t>1,5</w:t>
            </w:r>
          </w:p>
        </w:tc>
        <w:tc>
          <w:tcPr>
            <w:tcW w:w="1314"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43372A">
            <w:pPr>
              <w:jc w:val="right"/>
              <w:rPr>
                <w:color w:val="auto"/>
                <w:sz w:val="24"/>
              </w:rPr>
            </w:pPr>
            <w:r w:rsidRPr="002119FA">
              <w:rPr>
                <w:color w:val="auto"/>
                <w:sz w:val="24"/>
              </w:rPr>
              <w:t>0,0010</w:t>
            </w:r>
          </w:p>
        </w:tc>
        <w:tc>
          <w:tcPr>
            <w:tcW w:w="1676" w:type="dxa"/>
            <w:tcBorders>
              <w:top w:val="nil"/>
              <w:left w:val="nil"/>
              <w:bottom w:val="single" w:sz="4" w:space="0" w:color="auto"/>
              <w:right w:val="single" w:sz="4" w:space="0" w:color="auto"/>
            </w:tcBorders>
            <w:shd w:val="clear" w:color="000000" w:fill="D7E4BC"/>
            <w:noWrap/>
            <w:vAlign w:val="bottom"/>
            <w:hideMark/>
          </w:tcPr>
          <w:p w:rsidR="006A17AB" w:rsidRPr="002119FA" w:rsidRDefault="006A17AB" w:rsidP="00D8011A">
            <w:pPr>
              <w:jc w:val="center"/>
              <w:rPr>
                <w:color w:val="auto"/>
                <w:sz w:val="24"/>
              </w:rPr>
            </w:pPr>
            <w:r w:rsidRPr="002119FA">
              <w:rPr>
                <w:color w:val="auto"/>
                <w:sz w:val="24"/>
              </w:rPr>
              <w:t>УС</w:t>
            </w:r>
          </w:p>
        </w:tc>
      </w:tr>
      <w:tr w:rsidR="006A17AB" w:rsidRPr="002119FA" w:rsidTr="002127F4">
        <w:trPr>
          <w:trHeight w:val="300"/>
        </w:trPr>
        <w:tc>
          <w:tcPr>
            <w:tcW w:w="2677"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rPr>
                <w:color w:val="auto"/>
                <w:sz w:val="24"/>
              </w:rPr>
            </w:pPr>
            <w:r w:rsidRPr="002119FA">
              <w:rPr>
                <w:color w:val="auto"/>
                <w:sz w:val="24"/>
              </w:rPr>
              <w:t>Нефтепродукты, мг/л</w:t>
            </w:r>
          </w:p>
        </w:tc>
        <w:tc>
          <w:tcPr>
            <w:tcW w:w="3100" w:type="dxa"/>
            <w:tcBorders>
              <w:top w:val="nil"/>
              <w:left w:val="nil"/>
              <w:bottom w:val="single" w:sz="4" w:space="0" w:color="auto"/>
              <w:right w:val="nil"/>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0,05</w:t>
            </w:r>
          </w:p>
        </w:tc>
        <w:tc>
          <w:tcPr>
            <w:tcW w:w="1410"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0,015</w:t>
            </w:r>
          </w:p>
        </w:tc>
        <w:tc>
          <w:tcPr>
            <w:tcW w:w="1550"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0,3</w:t>
            </w:r>
          </w:p>
        </w:tc>
        <w:tc>
          <w:tcPr>
            <w:tcW w:w="1269"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0,125</w:t>
            </w:r>
          </w:p>
        </w:tc>
        <w:tc>
          <w:tcPr>
            <w:tcW w:w="1542" w:type="dxa"/>
            <w:tcBorders>
              <w:top w:val="nil"/>
              <w:left w:val="nil"/>
              <w:bottom w:val="single" w:sz="4" w:space="0" w:color="auto"/>
              <w:right w:val="single" w:sz="4" w:space="0" w:color="auto"/>
            </w:tcBorders>
            <w:shd w:val="clear" w:color="000000" w:fill="F2DDDC"/>
            <w:noWrap/>
            <w:vAlign w:val="bottom"/>
            <w:hideMark/>
          </w:tcPr>
          <w:p w:rsidR="006A17AB" w:rsidRPr="002119FA" w:rsidRDefault="006A17AB" w:rsidP="00D8011A">
            <w:pPr>
              <w:jc w:val="center"/>
              <w:rPr>
                <w:color w:val="auto"/>
                <w:sz w:val="24"/>
              </w:rPr>
            </w:pPr>
            <w:r w:rsidRPr="002119FA">
              <w:rPr>
                <w:color w:val="auto"/>
                <w:sz w:val="24"/>
              </w:rPr>
              <w:t>2,5</w:t>
            </w:r>
          </w:p>
        </w:tc>
        <w:tc>
          <w:tcPr>
            <w:tcW w:w="1314"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43372A">
            <w:pPr>
              <w:jc w:val="right"/>
              <w:rPr>
                <w:color w:val="auto"/>
                <w:sz w:val="24"/>
              </w:rPr>
            </w:pPr>
            <w:r w:rsidRPr="002119FA">
              <w:rPr>
                <w:color w:val="auto"/>
                <w:sz w:val="24"/>
              </w:rPr>
              <w:t>0,050</w:t>
            </w:r>
          </w:p>
        </w:tc>
        <w:tc>
          <w:tcPr>
            <w:tcW w:w="1676" w:type="dxa"/>
            <w:tcBorders>
              <w:top w:val="nil"/>
              <w:left w:val="nil"/>
              <w:bottom w:val="single" w:sz="4" w:space="0" w:color="auto"/>
              <w:right w:val="single" w:sz="4" w:space="0" w:color="auto"/>
            </w:tcBorders>
            <w:shd w:val="clear" w:color="000000" w:fill="D7E4BC"/>
            <w:noWrap/>
            <w:vAlign w:val="bottom"/>
            <w:hideMark/>
          </w:tcPr>
          <w:p w:rsidR="006A17AB" w:rsidRPr="002119FA" w:rsidRDefault="006A17AB" w:rsidP="00D8011A">
            <w:pPr>
              <w:jc w:val="center"/>
              <w:rPr>
                <w:color w:val="auto"/>
                <w:sz w:val="24"/>
              </w:rPr>
            </w:pPr>
            <w:r w:rsidRPr="002119FA">
              <w:rPr>
                <w:color w:val="auto"/>
                <w:sz w:val="24"/>
              </w:rPr>
              <w:t>УС</w:t>
            </w:r>
          </w:p>
        </w:tc>
      </w:tr>
      <w:tr w:rsidR="006A17AB" w:rsidRPr="002119FA" w:rsidTr="002127F4">
        <w:trPr>
          <w:trHeight w:val="300"/>
        </w:trPr>
        <w:tc>
          <w:tcPr>
            <w:tcW w:w="2677"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rPr>
                <w:color w:val="auto"/>
                <w:sz w:val="24"/>
              </w:rPr>
            </w:pPr>
            <w:r w:rsidRPr="002119FA">
              <w:rPr>
                <w:color w:val="auto"/>
                <w:sz w:val="24"/>
              </w:rPr>
              <w:t>Никель, мг/л</w:t>
            </w:r>
          </w:p>
        </w:tc>
        <w:tc>
          <w:tcPr>
            <w:tcW w:w="3100" w:type="dxa"/>
            <w:tcBorders>
              <w:top w:val="nil"/>
              <w:left w:val="nil"/>
              <w:bottom w:val="single" w:sz="4" w:space="0" w:color="auto"/>
              <w:right w:val="nil"/>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0,01</w:t>
            </w:r>
          </w:p>
        </w:tc>
        <w:tc>
          <w:tcPr>
            <w:tcW w:w="1410"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0,001375</w:t>
            </w:r>
          </w:p>
        </w:tc>
        <w:tc>
          <w:tcPr>
            <w:tcW w:w="1550"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0,14</w:t>
            </w:r>
          </w:p>
        </w:tc>
        <w:tc>
          <w:tcPr>
            <w:tcW w:w="1269"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0,0025</w:t>
            </w:r>
          </w:p>
        </w:tc>
        <w:tc>
          <w:tcPr>
            <w:tcW w:w="1542"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0,25</w:t>
            </w:r>
          </w:p>
        </w:tc>
        <w:tc>
          <w:tcPr>
            <w:tcW w:w="1314"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43372A">
            <w:pPr>
              <w:jc w:val="right"/>
              <w:rPr>
                <w:color w:val="auto"/>
                <w:sz w:val="24"/>
              </w:rPr>
            </w:pPr>
            <w:r w:rsidRPr="002119FA">
              <w:rPr>
                <w:color w:val="auto"/>
                <w:sz w:val="24"/>
              </w:rPr>
              <w:t>0,01</w:t>
            </w:r>
            <w:r w:rsidR="0043372A" w:rsidRPr="002119FA">
              <w:rPr>
                <w:color w:val="auto"/>
                <w:sz w:val="24"/>
              </w:rPr>
              <w:t>4</w:t>
            </w:r>
          </w:p>
        </w:tc>
        <w:tc>
          <w:tcPr>
            <w:tcW w:w="1676"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43372A">
            <w:pPr>
              <w:jc w:val="center"/>
              <w:rPr>
                <w:color w:val="auto"/>
                <w:sz w:val="24"/>
              </w:rPr>
            </w:pPr>
            <w:r w:rsidRPr="002119FA">
              <w:rPr>
                <w:color w:val="auto"/>
                <w:sz w:val="24"/>
              </w:rPr>
              <w:t>СС</w:t>
            </w:r>
            <w:r w:rsidR="00CB246F" w:rsidRPr="002119FA">
              <w:rPr>
                <w:color w:val="auto"/>
                <w:sz w:val="24"/>
              </w:rPr>
              <w:t xml:space="preserve"> </w:t>
            </w:r>
          </w:p>
        </w:tc>
      </w:tr>
      <w:tr w:rsidR="006A17AB" w:rsidRPr="002119FA" w:rsidTr="002127F4">
        <w:trPr>
          <w:trHeight w:val="300"/>
        </w:trPr>
        <w:tc>
          <w:tcPr>
            <w:tcW w:w="2677"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rPr>
                <w:color w:val="auto"/>
                <w:sz w:val="24"/>
              </w:rPr>
            </w:pPr>
            <w:r w:rsidRPr="002119FA">
              <w:rPr>
                <w:color w:val="auto"/>
                <w:sz w:val="24"/>
              </w:rPr>
              <w:t>Нитрат-анион, мг/л</w:t>
            </w:r>
          </w:p>
        </w:tc>
        <w:tc>
          <w:tcPr>
            <w:tcW w:w="3100" w:type="dxa"/>
            <w:tcBorders>
              <w:top w:val="nil"/>
              <w:left w:val="nil"/>
              <w:bottom w:val="single" w:sz="4" w:space="0" w:color="auto"/>
              <w:right w:val="nil"/>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40</w:t>
            </w:r>
          </w:p>
        </w:tc>
        <w:tc>
          <w:tcPr>
            <w:tcW w:w="1410"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1,005</w:t>
            </w:r>
          </w:p>
        </w:tc>
        <w:tc>
          <w:tcPr>
            <w:tcW w:w="1550"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0,03</w:t>
            </w:r>
          </w:p>
        </w:tc>
        <w:tc>
          <w:tcPr>
            <w:tcW w:w="1269"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2,58</w:t>
            </w:r>
          </w:p>
        </w:tc>
        <w:tc>
          <w:tcPr>
            <w:tcW w:w="1542"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0,06</w:t>
            </w:r>
          </w:p>
        </w:tc>
        <w:tc>
          <w:tcPr>
            <w:tcW w:w="1314"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43372A">
            <w:pPr>
              <w:jc w:val="right"/>
              <w:rPr>
                <w:color w:val="auto"/>
                <w:sz w:val="24"/>
              </w:rPr>
            </w:pPr>
            <w:r w:rsidRPr="002119FA">
              <w:rPr>
                <w:color w:val="auto"/>
                <w:sz w:val="24"/>
              </w:rPr>
              <w:t>40,00</w:t>
            </w:r>
            <w:r w:rsidR="0043372A" w:rsidRPr="002119FA">
              <w:rPr>
                <w:color w:val="auto"/>
                <w:sz w:val="24"/>
              </w:rPr>
              <w:t>0</w:t>
            </w:r>
          </w:p>
        </w:tc>
        <w:tc>
          <w:tcPr>
            <w:tcW w:w="1676"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СС</w:t>
            </w:r>
          </w:p>
        </w:tc>
      </w:tr>
      <w:tr w:rsidR="006A17AB" w:rsidRPr="002119FA" w:rsidTr="002127F4">
        <w:trPr>
          <w:trHeight w:val="300"/>
        </w:trPr>
        <w:tc>
          <w:tcPr>
            <w:tcW w:w="2677"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rPr>
                <w:color w:val="auto"/>
                <w:sz w:val="24"/>
              </w:rPr>
            </w:pPr>
            <w:r w:rsidRPr="002119FA">
              <w:rPr>
                <w:color w:val="auto"/>
                <w:sz w:val="24"/>
              </w:rPr>
              <w:t>Нитрит-анион, мг/л</w:t>
            </w:r>
          </w:p>
        </w:tc>
        <w:tc>
          <w:tcPr>
            <w:tcW w:w="3100" w:type="dxa"/>
            <w:tcBorders>
              <w:top w:val="nil"/>
              <w:left w:val="nil"/>
              <w:bottom w:val="single" w:sz="4" w:space="0" w:color="auto"/>
              <w:right w:val="nil"/>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0,08</w:t>
            </w:r>
          </w:p>
        </w:tc>
        <w:tc>
          <w:tcPr>
            <w:tcW w:w="1410"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0,036125</w:t>
            </w:r>
          </w:p>
        </w:tc>
        <w:tc>
          <w:tcPr>
            <w:tcW w:w="1550"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0,45</w:t>
            </w:r>
          </w:p>
        </w:tc>
        <w:tc>
          <w:tcPr>
            <w:tcW w:w="1269"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0,14</w:t>
            </w:r>
          </w:p>
        </w:tc>
        <w:tc>
          <w:tcPr>
            <w:tcW w:w="1542" w:type="dxa"/>
            <w:tcBorders>
              <w:top w:val="nil"/>
              <w:left w:val="nil"/>
              <w:bottom w:val="single" w:sz="4" w:space="0" w:color="auto"/>
              <w:right w:val="single" w:sz="4" w:space="0" w:color="auto"/>
            </w:tcBorders>
            <w:shd w:val="clear" w:color="000000" w:fill="F2DDDC"/>
            <w:noWrap/>
            <w:vAlign w:val="bottom"/>
            <w:hideMark/>
          </w:tcPr>
          <w:p w:rsidR="006A17AB" w:rsidRPr="002119FA" w:rsidRDefault="006A17AB" w:rsidP="00D8011A">
            <w:pPr>
              <w:jc w:val="center"/>
              <w:rPr>
                <w:color w:val="auto"/>
                <w:sz w:val="24"/>
              </w:rPr>
            </w:pPr>
            <w:r w:rsidRPr="002119FA">
              <w:rPr>
                <w:color w:val="auto"/>
                <w:sz w:val="24"/>
              </w:rPr>
              <w:t>1,75</w:t>
            </w:r>
          </w:p>
        </w:tc>
        <w:tc>
          <w:tcPr>
            <w:tcW w:w="1314"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43372A">
            <w:pPr>
              <w:jc w:val="right"/>
              <w:rPr>
                <w:color w:val="auto"/>
                <w:sz w:val="24"/>
              </w:rPr>
            </w:pPr>
            <w:r w:rsidRPr="002119FA">
              <w:rPr>
                <w:color w:val="auto"/>
                <w:sz w:val="24"/>
              </w:rPr>
              <w:t>0,080</w:t>
            </w:r>
          </w:p>
        </w:tc>
        <w:tc>
          <w:tcPr>
            <w:tcW w:w="1676" w:type="dxa"/>
            <w:tcBorders>
              <w:top w:val="nil"/>
              <w:left w:val="nil"/>
              <w:bottom w:val="single" w:sz="4" w:space="0" w:color="auto"/>
              <w:right w:val="single" w:sz="4" w:space="0" w:color="auto"/>
            </w:tcBorders>
            <w:shd w:val="clear" w:color="000000" w:fill="D7E4BC"/>
            <w:noWrap/>
            <w:vAlign w:val="bottom"/>
            <w:hideMark/>
          </w:tcPr>
          <w:p w:rsidR="006A17AB" w:rsidRPr="002119FA" w:rsidRDefault="006A17AB" w:rsidP="00D8011A">
            <w:pPr>
              <w:jc w:val="center"/>
              <w:rPr>
                <w:color w:val="auto"/>
                <w:sz w:val="24"/>
              </w:rPr>
            </w:pPr>
            <w:r w:rsidRPr="002119FA">
              <w:rPr>
                <w:color w:val="auto"/>
                <w:sz w:val="24"/>
              </w:rPr>
              <w:t>УС</w:t>
            </w:r>
          </w:p>
        </w:tc>
      </w:tr>
      <w:tr w:rsidR="006A17AB" w:rsidRPr="002119FA" w:rsidTr="002127F4">
        <w:trPr>
          <w:trHeight w:val="300"/>
        </w:trPr>
        <w:tc>
          <w:tcPr>
            <w:tcW w:w="2677"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rPr>
                <w:color w:val="auto"/>
                <w:sz w:val="24"/>
              </w:rPr>
            </w:pPr>
            <w:r w:rsidRPr="002119FA">
              <w:rPr>
                <w:color w:val="auto"/>
                <w:sz w:val="24"/>
              </w:rPr>
              <w:t>Сульфаты, мг/л</w:t>
            </w:r>
          </w:p>
        </w:tc>
        <w:tc>
          <w:tcPr>
            <w:tcW w:w="3100" w:type="dxa"/>
            <w:tcBorders>
              <w:top w:val="nil"/>
              <w:left w:val="nil"/>
              <w:bottom w:val="single" w:sz="4" w:space="0" w:color="auto"/>
              <w:right w:val="nil"/>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100</w:t>
            </w:r>
          </w:p>
        </w:tc>
        <w:tc>
          <w:tcPr>
            <w:tcW w:w="1410"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3</w:t>
            </w:r>
          </w:p>
        </w:tc>
        <w:tc>
          <w:tcPr>
            <w:tcW w:w="1550"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0,03</w:t>
            </w:r>
          </w:p>
        </w:tc>
        <w:tc>
          <w:tcPr>
            <w:tcW w:w="1269"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11</w:t>
            </w:r>
          </w:p>
        </w:tc>
        <w:tc>
          <w:tcPr>
            <w:tcW w:w="1542"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0,11</w:t>
            </w:r>
          </w:p>
        </w:tc>
        <w:tc>
          <w:tcPr>
            <w:tcW w:w="1314"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43372A">
            <w:pPr>
              <w:jc w:val="right"/>
              <w:rPr>
                <w:color w:val="auto"/>
                <w:sz w:val="24"/>
              </w:rPr>
            </w:pPr>
            <w:r w:rsidRPr="002119FA">
              <w:rPr>
                <w:color w:val="auto"/>
                <w:sz w:val="24"/>
              </w:rPr>
              <w:t>100,000</w:t>
            </w:r>
          </w:p>
        </w:tc>
        <w:tc>
          <w:tcPr>
            <w:tcW w:w="1676"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СС</w:t>
            </w:r>
          </w:p>
        </w:tc>
      </w:tr>
      <w:tr w:rsidR="006A17AB" w:rsidRPr="002119FA" w:rsidTr="002127F4">
        <w:trPr>
          <w:trHeight w:val="300"/>
        </w:trPr>
        <w:tc>
          <w:tcPr>
            <w:tcW w:w="2677"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rPr>
                <w:color w:val="auto"/>
                <w:sz w:val="24"/>
              </w:rPr>
            </w:pPr>
            <w:r w:rsidRPr="002119FA">
              <w:rPr>
                <w:color w:val="auto"/>
                <w:sz w:val="24"/>
              </w:rPr>
              <w:t>Фенолы, мг/л</w:t>
            </w:r>
          </w:p>
        </w:tc>
        <w:tc>
          <w:tcPr>
            <w:tcW w:w="3100" w:type="dxa"/>
            <w:tcBorders>
              <w:top w:val="nil"/>
              <w:left w:val="nil"/>
              <w:bottom w:val="single" w:sz="4" w:space="0" w:color="auto"/>
              <w:right w:val="nil"/>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0,001</w:t>
            </w:r>
          </w:p>
        </w:tc>
        <w:tc>
          <w:tcPr>
            <w:tcW w:w="1410"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0,0005</w:t>
            </w:r>
          </w:p>
        </w:tc>
        <w:tc>
          <w:tcPr>
            <w:tcW w:w="1550"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0,5</w:t>
            </w:r>
          </w:p>
        </w:tc>
        <w:tc>
          <w:tcPr>
            <w:tcW w:w="1269"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0,0005</w:t>
            </w:r>
          </w:p>
        </w:tc>
        <w:tc>
          <w:tcPr>
            <w:tcW w:w="1542"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0,5</w:t>
            </w:r>
          </w:p>
        </w:tc>
        <w:tc>
          <w:tcPr>
            <w:tcW w:w="1314"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43372A">
            <w:pPr>
              <w:jc w:val="right"/>
              <w:rPr>
                <w:color w:val="auto"/>
                <w:sz w:val="24"/>
              </w:rPr>
            </w:pPr>
            <w:r w:rsidRPr="002119FA">
              <w:rPr>
                <w:color w:val="auto"/>
                <w:sz w:val="24"/>
              </w:rPr>
              <w:t>0,001</w:t>
            </w:r>
          </w:p>
        </w:tc>
        <w:tc>
          <w:tcPr>
            <w:tcW w:w="1676"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СС</w:t>
            </w:r>
          </w:p>
        </w:tc>
      </w:tr>
      <w:tr w:rsidR="006A17AB" w:rsidRPr="002119FA" w:rsidTr="002127F4">
        <w:trPr>
          <w:trHeight w:val="300"/>
        </w:trPr>
        <w:tc>
          <w:tcPr>
            <w:tcW w:w="2677"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rPr>
                <w:color w:val="auto"/>
                <w:sz w:val="24"/>
              </w:rPr>
            </w:pPr>
            <w:r w:rsidRPr="002119FA">
              <w:rPr>
                <w:color w:val="auto"/>
                <w:sz w:val="24"/>
              </w:rPr>
              <w:t>Фосфаты, мг/л</w:t>
            </w:r>
          </w:p>
        </w:tc>
        <w:tc>
          <w:tcPr>
            <w:tcW w:w="3100" w:type="dxa"/>
            <w:tcBorders>
              <w:top w:val="nil"/>
              <w:left w:val="nil"/>
              <w:bottom w:val="single" w:sz="4" w:space="0" w:color="auto"/>
              <w:right w:val="nil"/>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w:t>
            </w:r>
            <w:r w:rsidR="00907B4C" w:rsidRPr="002119FA">
              <w:rPr>
                <w:color w:val="auto"/>
                <w:sz w:val="24"/>
              </w:rPr>
              <w:t>6</w:t>
            </w:r>
            <w:r w:rsidRPr="002119FA">
              <w:rPr>
                <w:color w:val="auto"/>
                <w:sz w:val="24"/>
              </w:rPr>
              <w:t>5</w:t>
            </w:r>
          </w:p>
        </w:tc>
        <w:tc>
          <w:tcPr>
            <w:tcW w:w="1410"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0,06875</w:t>
            </w:r>
          </w:p>
        </w:tc>
        <w:tc>
          <w:tcPr>
            <w:tcW w:w="1550" w:type="dxa"/>
            <w:tcBorders>
              <w:top w:val="nil"/>
              <w:left w:val="nil"/>
              <w:bottom w:val="single" w:sz="4" w:space="0" w:color="auto"/>
              <w:right w:val="single" w:sz="4" w:space="0" w:color="auto"/>
            </w:tcBorders>
            <w:shd w:val="clear" w:color="000000" w:fill="F2DDDC"/>
            <w:noWrap/>
            <w:vAlign w:val="bottom"/>
            <w:hideMark/>
          </w:tcPr>
          <w:p w:rsidR="006A17AB" w:rsidRPr="002119FA" w:rsidRDefault="006A17AB" w:rsidP="00907B4C">
            <w:pPr>
              <w:jc w:val="center"/>
              <w:rPr>
                <w:color w:val="auto"/>
                <w:sz w:val="24"/>
              </w:rPr>
            </w:pPr>
            <w:r w:rsidRPr="002119FA">
              <w:rPr>
                <w:color w:val="auto"/>
                <w:sz w:val="24"/>
              </w:rPr>
              <w:t>1,</w:t>
            </w:r>
            <w:r w:rsidR="00907B4C" w:rsidRPr="002119FA">
              <w:rPr>
                <w:color w:val="auto"/>
                <w:sz w:val="24"/>
              </w:rPr>
              <w:t>058</w:t>
            </w:r>
          </w:p>
        </w:tc>
        <w:tc>
          <w:tcPr>
            <w:tcW w:w="1269"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0,11</w:t>
            </w:r>
          </w:p>
        </w:tc>
        <w:tc>
          <w:tcPr>
            <w:tcW w:w="1542" w:type="dxa"/>
            <w:tcBorders>
              <w:top w:val="nil"/>
              <w:left w:val="nil"/>
              <w:bottom w:val="single" w:sz="4" w:space="0" w:color="auto"/>
              <w:right w:val="single" w:sz="4" w:space="0" w:color="auto"/>
            </w:tcBorders>
            <w:shd w:val="clear" w:color="000000" w:fill="F2DDDC"/>
            <w:noWrap/>
            <w:vAlign w:val="bottom"/>
            <w:hideMark/>
          </w:tcPr>
          <w:p w:rsidR="006A17AB" w:rsidRPr="002119FA" w:rsidRDefault="00907B4C" w:rsidP="00D8011A">
            <w:pPr>
              <w:jc w:val="center"/>
              <w:rPr>
                <w:color w:val="auto"/>
                <w:sz w:val="24"/>
              </w:rPr>
            </w:pPr>
            <w:r w:rsidRPr="002119FA">
              <w:rPr>
                <w:color w:val="auto"/>
                <w:sz w:val="24"/>
              </w:rPr>
              <w:t>1,692</w:t>
            </w:r>
          </w:p>
        </w:tc>
        <w:tc>
          <w:tcPr>
            <w:tcW w:w="1314"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43372A">
            <w:pPr>
              <w:jc w:val="right"/>
              <w:rPr>
                <w:color w:val="auto"/>
                <w:sz w:val="24"/>
              </w:rPr>
            </w:pPr>
            <w:r w:rsidRPr="002119FA">
              <w:rPr>
                <w:color w:val="auto"/>
                <w:sz w:val="24"/>
              </w:rPr>
              <w:t>0,069</w:t>
            </w:r>
          </w:p>
        </w:tc>
        <w:tc>
          <w:tcPr>
            <w:tcW w:w="1676" w:type="dxa"/>
            <w:tcBorders>
              <w:top w:val="nil"/>
              <w:left w:val="nil"/>
              <w:bottom w:val="single" w:sz="4" w:space="0" w:color="auto"/>
              <w:right w:val="single" w:sz="4" w:space="0" w:color="auto"/>
            </w:tcBorders>
            <w:shd w:val="clear" w:color="auto" w:fill="auto"/>
            <w:noWrap/>
            <w:vAlign w:val="bottom"/>
            <w:hideMark/>
          </w:tcPr>
          <w:p w:rsidR="006A17AB" w:rsidRPr="002119FA" w:rsidRDefault="00907B4C" w:rsidP="00D8011A">
            <w:pPr>
              <w:jc w:val="center"/>
              <w:rPr>
                <w:color w:val="auto"/>
                <w:sz w:val="24"/>
              </w:rPr>
            </w:pPr>
            <w:r w:rsidRPr="002119FA">
              <w:rPr>
                <w:color w:val="auto"/>
                <w:sz w:val="24"/>
              </w:rPr>
              <w:t>УС</w:t>
            </w:r>
          </w:p>
        </w:tc>
      </w:tr>
      <w:tr w:rsidR="006A17AB" w:rsidRPr="002119FA" w:rsidTr="002127F4">
        <w:trPr>
          <w:trHeight w:val="300"/>
        </w:trPr>
        <w:tc>
          <w:tcPr>
            <w:tcW w:w="2677"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rPr>
                <w:color w:val="auto"/>
                <w:sz w:val="24"/>
              </w:rPr>
            </w:pPr>
            <w:r w:rsidRPr="002119FA">
              <w:rPr>
                <w:color w:val="auto"/>
                <w:sz w:val="24"/>
              </w:rPr>
              <w:t>Цинк, мг/л</w:t>
            </w:r>
          </w:p>
        </w:tc>
        <w:tc>
          <w:tcPr>
            <w:tcW w:w="3100" w:type="dxa"/>
            <w:tcBorders>
              <w:top w:val="nil"/>
              <w:left w:val="nil"/>
              <w:bottom w:val="single" w:sz="4" w:space="0" w:color="auto"/>
              <w:right w:val="nil"/>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0,01</w:t>
            </w:r>
          </w:p>
        </w:tc>
        <w:tc>
          <w:tcPr>
            <w:tcW w:w="1410" w:type="dxa"/>
            <w:tcBorders>
              <w:top w:val="nil"/>
              <w:left w:val="single" w:sz="4" w:space="0" w:color="auto"/>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0,002975</w:t>
            </w:r>
          </w:p>
        </w:tc>
        <w:tc>
          <w:tcPr>
            <w:tcW w:w="1550"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0,3</w:t>
            </w:r>
          </w:p>
        </w:tc>
        <w:tc>
          <w:tcPr>
            <w:tcW w:w="1269"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0,008</w:t>
            </w:r>
          </w:p>
        </w:tc>
        <w:tc>
          <w:tcPr>
            <w:tcW w:w="1542"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0,8</w:t>
            </w:r>
          </w:p>
        </w:tc>
        <w:tc>
          <w:tcPr>
            <w:tcW w:w="1314"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43372A">
            <w:pPr>
              <w:jc w:val="right"/>
              <w:rPr>
                <w:color w:val="auto"/>
                <w:sz w:val="24"/>
              </w:rPr>
            </w:pPr>
            <w:r w:rsidRPr="002119FA">
              <w:rPr>
                <w:color w:val="auto"/>
                <w:sz w:val="24"/>
              </w:rPr>
              <w:t>0,010</w:t>
            </w:r>
          </w:p>
        </w:tc>
        <w:tc>
          <w:tcPr>
            <w:tcW w:w="1676" w:type="dxa"/>
            <w:tcBorders>
              <w:top w:val="nil"/>
              <w:left w:val="nil"/>
              <w:bottom w:val="single" w:sz="4" w:space="0" w:color="auto"/>
              <w:right w:val="single" w:sz="4" w:space="0" w:color="auto"/>
            </w:tcBorders>
            <w:shd w:val="clear" w:color="auto" w:fill="auto"/>
            <w:noWrap/>
            <w:vAlign w:val="bottom"/>
            <w:hideMark/>
          </w:tcPr>
          <w:p w:rsidR="006A17AB" w:rsidRPr="002119FA" w:rsidRDefault="006A17AB" w:rsidP="00D8011A">
            <w:pPr>
              <w:jc w:val="center"/>
              <w:rPr>
                <w:color w:val="auto"/>
                <w:sz w:val="24"/>
              </w:rPr>
            </w:pPr>
            <w:r w:rsidRPr="002119FA">
              <w:rPr>
                <w:color w:val="auto"/>
                <w:sz w:val="24"/>
              </w:rPr>
              <w:t>СС</w:t>
            </w:r>
          </w:p>
        </w:tc>
      </w:tr>
    </w:tbl>
    <w:p w:rsidR="006A17AB" w:rsidRPr="002119FA" w:rsidRDefault="006A17AB" w:rsidP="006A17AB">
      <w:pPr>
        <w:jc w:val="left"/>
        <w:rPr>
          <w:color w:val="auto"/>
          <w:sz w:val="24"/>
        </w:rPr>
      </w:pPr>
      <w:r w:rsidRPr="002119FA">
        <w:rPr>
          <w:rStyle w:val="60"/>
          <w:rFonts w:eastAsia="Calibri"/>
          <w:color w:val="auto"/>
          <w:sz w:val="24"/>
        </w:rPr>
        <w:t>Примечание</w:t>
      </w:r>
      <w:r w:rsidRPr="002119FA">
        <w:rPr>
          <w:i/>
          <w:color w:val="auto"/>
          <w:sz w:val="24"/>
        </w:rPr>
        <w:t xml:space="preserve">: </w:t>
      </w:r>
      <w:r w:rsidRPr="002119FA">
        <w:rPr>
          <w:color w:val="auto"/>
          <w:sz w:val="24"/>
        </w:rPr>
        <w:t xml:space="preserve">розовый цвет ячейки – значения ЦПК, превышающие </w:t>
      </w:r>
      <w:proofErr w:type="spellStart"/>
      <w:r w:rsidRPr="002119FA">
        <w:rPr>
          <w:color w:val="auto"/>
          <w:sz w:val="24"/>
        </w:rPr>
        <w:t>ПДК</w:t>
      </w:r>
      <w:r w:rsidR="00E27500">
        <w:rPr>
          <w:color w:val="auto"/>
          <w:sz w:val="24"/>
          <w:vertAlign w:val="subscript"/>
        </w:rPr>
        <w:t>нк</w:t>
      </w:r>
      <w:proofErr w:type="spellEnd"/>
    </w:p>
    <w:p w:rsidR="006A17AB" w:rsidRPr="006C1128" w:rsidRDefault="006A17AB" w:rsidP="006A17AB">
      <w:pPr>
        <w:ind w:left="-737" w:firstLine="708"/>
        <w:jc w:val="left"/>
        <w:rPr>
          <w:color w:val="auto"/>
          <w:sz w:val="24"/>
        </w:rPr>
      </w:pPr>
      <w:r w:rsidRPr="006C1128">
        <w:rPr>
          <w:color w:val="auto"/>
          <w:sz w:val="24"/>
        </w:rPr>
        <w:t>СС – сохранение существующего состояния, УС – улучшение существующего состояния</w:t>
      </w:r>
    </w:p>
    <w:p w:rsidR="006A17AB" w:rsidRDefault="006A17AB" w:rsidP="006A17AB"/>
    <w:p w:rsidR="006C1128" w:rsidRPr="006C1128" w:rsidRDefault="006C1128" w:rsidP="006C1128">
      <w:pPr>
        <w:ind w:firstLine="708"/>
        <w:jc w:val="left"/>
        <w:rPr>
          <w:color w:val="auto"/>
          <w:sz w:val="24"/>
        </w:rPr>
        <w:sectPr w:rsidR="006C1128" w:rsidRPr="006C1128" w:rsidSect="001F7CC9">
          <w:pgSz w:w="16840" w:h="11907" w:orient="landscape" w:code="9"/>
          <w:pgMar w:top="1276" w:right="1134" w:bottom="1134" w:left="1134" w:header="720" w:footer="720" w:gutter="0"/>
          <w:cols w:space="708"/>
          <w:noEndnote/>
          <w:docGrid w:linePitch="381"/>
        </w:sectPr>
      </w:pPr>
    </w:p>
    <w:p w:rsidR="001F7CC9" w:rsidRPr="002119FA" w:rsidRDefault="001F7CC9" w:rsidP="00612186">
      <w:pPr>
        <w:pStyle w:val="1"/>
        <w:pageBreakBefore/>
        <w:tabs>
          <w:tab w:val="left" w:pos="-2977"/>
        </w:tabs>
        <w:spacing w:after="120" w:line="360" w:lineRule="auto"/>
        <w:jc w:val="center"/>
        <w:rPr>
          <w:rFonts w:ascii="Times New Roman" w:hAnsi="Times New Roman"/>
          <w:color w:val="auto"/>
          <w:sz w:val="28"/>
          <w:szCs w:val="28"/>
        </w:rPr>
      </w:pPr>
      <w:bookmarkStart w:id="9" w:name="_Toc369678675"/>
      <w:bookmarkStart w:id="10" w:name="_Toc257655176"/>
      <w:bookmarkStart w:id="11" w:name="_Toc257894193"/>
      <w:bookmarkStart w:id="12" w:name="_Toc274600803"/>
      <w:bookmarkStart w:id="13" w:name="_Toc309757454"/>
      <w:bookmarkStart w:id="14" w:name="_Toc274600813"/>
      <w:bookmarkStart w:id="15" w:name="_Toc289704667"/>
      <w:r w:rsidRPr="002119FA">
        <w:rPr>
          <w:rFonts w:ascii="Times New Roman" w:hAnsi="Times New Roman"/>
          <w:color w:val="auto"/>
          <w:sz w:val="28"/>
          <w:szCs w:val="28"/>
        </w:rPr>
        <w:t>4 Основные целевые показатели уменьшения негативных последствий наводнений и других негативных видов негативного воздействия вод</w:t>
      </w:r>
      <w:bookmarkEnd w:id="9"/>
    </w:p>
    <w:p w:rsidR="006747C2" w:rsidRPr="002119FA" w:rsidRDefault="00D8011A" w:rsidP="004D7133">
      <w:pPr>
        <w:spacing w:line="360" w:lineRule="auto"/>
        <w:ind w:firstLine="709"/>
        <w:rPr>
          <w:color w:val="auto"/>
        </w:rPr>
      </w:pPr>
      <w:proofErr w:type="gramStart"/>
      <w:r w:rsidRPr="002119FA">
        <w:rPr>
          <w:color w:val="auto"/>
        </w:rPr>
        <w:t>Ц</w:t>
      </w:r>
      <w:r w:rsidR="004B0C38" w:rsidRPr="002119FA">
        <w:rPr>
          <w:color w:val="auto"/>
        </w:rPr>
        <w:t>елевы</w:t>
      </w:r>
      <w:r w:rsidRPr="002119FA">
        <w:rPr>
          <w:color w:val="auto"/>
        </w:rPr>
        <w:t>е</w:t>
      </w:r>
      <w:r w:rsidR="004B0C38" w:rsidRPr="002119FA">
        <w:rPr>
          <w:color w:val="auto"/>
        </w:rPr>
        <w:t xml:space="preserve"> показател</w:t>
      </w:r>
      <w:r w:rsidRPr="002119FA">
        <w:rPr>
          <w:color w:val="auto"/>
        </w:rPr>
        <w:t>и</w:t>
      </w:r>
      <w:r w:rsidR="004B0C38" w:rsidRPr="002119FA">
        <w:rPr>
          <w:color w:val="auto"/>
        </w:rPr>
        <w:t xml:space="preserve"> уменьшения негативных последствий наводнений и других видов негативного воздействия в бассейне р. Хатанга </w:t>
      </w:r>
      <w:r w:rsidRPr="002119FA">
        <w:rPr>
          <w:color w:val="auto"/>
        </w:rPr>
        <w:t>не приводятся в связи с отсутствием официальных сведений, отсутствием технической возможности моделирования затопления территорий при уровнях воды 50%, 25%, 10%, 5%, 3(2)% и 1% обеспеченности на картах масштаба от 1:1</w:t>
      </w:r>
      <w:r w:rsidR="004D7133">
        <w:rPr>
          <w:color w:val="auto"/>
        </w:rPr>
        <w:t> </w:t>
      </w:r>
      <w:r w:rsidRPr="002119FA">
        <w:rPr>
          <w:color w:val="auto"/>
        </w:rPr>
        <w:t>000</w:t>
      </w:r>
      <w:r w:rsidR="004D7133">
        <w:rPr>
          <w:color w:val="auto"/>
        </w:rPr>
        <w:t> </w:t>
      </w:r>
      <w:r w:rsidRPr="002119FA">
        <w:rPr>
          <w:color w:val="auto"/>
        </w:rPr>
        <w:t>000 до 1:100</w:t>
      </w:r>
      <w:r w:rsidR="004D7133">
        <w:rPr>
          <w:color w:val="auto"/>
        </w:rPr>
        <w:t> </w:t>
      </w:r>
      <w:r w:rsidRPr="002119FA">
        <w:rPr>
          <w:color w:val="auto"/>
        </w:rPr>
        <w:t>000</w:t>
      </w:r>
      <w:r w:rsidR="004D7133">
        <w:rPr>
          <w:color w:val="auto"/>
        </w:rPr>
        <w:t xml:space="preserve"> (рекомендовано для составления карт методическими указаниями по</w:t>
      </w:r>
      <w:proofErr w:type="gramEnd"/>
      <w:r w:rsidR="004D7133">
        <w:rPr>
          <w:color w:val="auto"/>
        </w:rPr>
        <w:t xml:space="preserve"> разработке СКИОВО), так как </w:t>
      </w:r>
      <w:r w:rsidRPr="002119FA">
        <w:rPr>
          <w:color w:val="auto"/>
        </w:rPr>
        <w:t>расчет зон затопления в заданном масштабе карт дает ошибку – 20 м, что не позволяет корректно опре</w:t>
      </w:r>
      <w:r w:rsidR="004D7133">
        <w:rPr>
          <w:color w:val="auto"/>
        </w:rPr>
        <w:t>делить границы зон затопления</w:t>
      </w:r>
      <w:r w:rsidRPr="002119FA">
        <w:rPr>
          <w:color w:val="auto"/>
        </w:rPr>
        <w:t>, а также не подтверждением прогнозных сведений ЗАО «Национальная картографическая корпорация» на период 2005 – 2010 гг.</w:t>
      </w:r>
    </w:p>
    <w:p w:rsidR="004B0C38" w:rsidRPr="002119FA" w:rsidRDefault="006747C2" w:rsidP="004B0C38">
      <w:pPr>
        <w:spacing w:line="360" w:lineRule="auto"/>
        <w:ind w:firstLine="709"/>
        <w:rPr>
          <w:color w:val="auto"/>
        </w:rPr>
      </w:pPr>
      <w:r w:rsidRPr="002119FA">
        <w:rPr>
          <w:color w:val="auto"/>
        </w:rPr>
        <w:t>У</w:t>
      </w:r>
      <w:r w:rsidR="00D8011A" w:rsidRPr="002119FA">
        <w:rPr>
          <w:color w:val="auto"/>
        </w:rPr>
        <w:t xml:space="preserve">становление </w:t>
      </w:r>
      <w:r w:rsidRPr="002119FA">
        <w:rPr>
          <w:color w:val="auto"/>
        </w:rPr>
        <w:t xml:space="preserve">целевых показателей уменьшения негативных последствий наводнений и других видов негативного воздействия в бассейне р. Хатанга </w:t>
      </w:r>
      <w:r w:rsidR="004B0C38" w:rsidRPr="002119FA">
        <w:rPr>
          <w:color w:val="auto"/>
        </w:rPr>
        <w:t xml:space="preserve">возможно только по результатам </w:t>
      </w:r>
      <w:proofErr w:type="gramStart"/>
      <w:r w:rsidR="004B0C38" w:rsidRPr="002119FA">
        <w:rPr>
          <w:color w:val="auto"/>
        </w:rPr>
        <w:t>проведения научно-исследовательских работ определени</w:t>
      </w:r>
      <w:r w:rsidR="00F037BB" w:rsidRPr="002119FA">
        <w:rPr>
          <w:color w:val="auto"/>
        </w:rPr>
        <w:t>я</w:t>
      </w:r>
      <w:r w:rsidR="004B0C38" w:rsidRPr="002119FA">
        <w:rPr>
          <w:color w:val="auto"/>
        </w:rPr>
        <w:t xml:space="preserve"> зон затопления</w:t>
      </w:r>
      <w:proofErr w:type="gramEnd"/>
      <w:r w:rsidR="004B0C38" w:rsidRPr="002119FA">
        <w:rPr>
          <w:color w:val="auto"/>
        </w:rPr>
        <w:t xml:space="preserve"> и территорий населенных пунктов, подверженных негативному воздействию вод в бассейне р. Хатанга </w:t>
      </w:r>
    </w:p>
    <w:p w:rsidR="001F7CC9" w:rsidRPr="002119FA" w:rsidRDefault="001F7CC9" w:rsidP="00612186">
      <w:pPr>
        <w:pStyle w:val="1"/>
        <w:spacing w:after="120" w:line="360" w:lineRule="auto"/>
        <w:jc w:val="center"/>
        <w:rPr>
          <w:rFonts w:ascii="Times New Roman" w:hAnsi="Times New Roman"/>
          <w:color w:val="auto"/>
          <w:sz w:val="28"/>
          <w:szCs w:val="28"/>
        </w:rPr>
      </w:pPr>
      <w:bookmarkStart w:id="16" w:name="_Toc369678676"/>
      <w:r w:rsidRPr="002119FA">
        <w:rPr>
          <w:rFonts w:ascii="Times New Roman" w:hAnsi="Times New Roman"/>
          <w:color w:val="auto"/>
          <w:sz w:val="28"/>
          <w:szCs w:val="28"/>
        </w:rPr>
        <w:t>5 Целевые показатели экологического состояния водных объектов речного бассейна</w:t>
      </w:r>
      <w:bookmarkEnd w:id="16"/>
    </w:p>
    <w:p w:rsidR="00FA6C3C" w:rsidRPr="002119FA" w:rsidRDefault="00FA6C3C" w:rsidP="00FA6C3C">
      <w:pPr>
        <w:spacing w:line="360" w:lineRule="auto"/>
        <w:ind w:firstLine="709"/>
        <w:rPr>
          <w:color w:val="auto"/>
        </w:rPr>
      </w:pPr>
      <w:r w:rsidRPr="002119FA">
        <w:rPr>
          <w:color w:val="auto"/>
        </w:rPr>
        <w:t>Целевые показатели экологического состояния водных объектов бассейна р. Хатанга не разработаны в связи с отсутствием гидробиологического, социально-гигиенического</w:t>
      </w:r>
      <w:r w:rsidR="003A252A" w:rsidRPr="002119FA">
        <w:rPr>
          <w:color w:val="auto"/>
        </w:rPr>
        <w:t>, гидрогеологического</w:t>
      </w:r>
      <w:r w:rsidRPr="002119FA">
        <w:rPr>
          <w:color w:val="auto"/>
        </w:rPr>
        <w:t xml:space="preserve"> мониторинга водных объектов. </w:t>
      </w:r>
    </w:p>
    <w:p w:rsidR="002127F4" w:rsidRPr="00CC552F" w:rsidRDefault="002127F4" w:rsidP="002127F4">
      <w:pPr>
        <w:spacing w:line="360" w:lineRule="auto"/>
        <w:ind w:firstLine="709"/>
        <w:rPr>
          <w:color w:val="auto"/>
        </w:rPr>
      </w:pPr>
      <w:r w:rsidRPr="002119FA">
        <w:rPr>
          <w:color w:val="auto"/>
        </w:rPr>
        <w:t>К целевым показателям экологического состояния отнес</w:t>
      </w:r>
      <w:r w:rsidR="00545B66">
        <w:rPr>
          <w:color w:val="auto"/>
        </w:rPr>
        <w:t>ено</w:t>
      </w:r>
      <w:r w:rsidRPr="002119FA">
        <w:rPr>
          <w:color w:val="auto"/>
        </w:rPr>
        <w:t>: целевые показатели сокращения загрязняющих веществ в поверхностном стоке и целевые показатели по установлению границ</w:t>
      </w:r>
      <w:r w:rsidRPr="00CC552F">
        <w:rPr>
          <w:color w:val="auto"/>
        </w:rPr>
        <w:t xml:space="preserve"> водоохранных зон и прибрежных защитных полос</w:t>
      </w:r>
    </w:p>
    <w:p w:rsidR="002127F4" w:rsidRPr="006C1128" w:rsidRDefault="002127F4" w:rsidP="002127F4">
      <w:pPr>
        <w:pStyle w:val="af3"/>
        <w:spacing w:line="360" w:lineRule="auto"/>
        <w:ind w:left="0" w:firstLine="709"/>
        <w:rPr>
          <w:color w:val="auto"/>
        </w:rPr>
      </w:pPr>
      <w:r w:rsidRPr="002127F4">
        <w:rPr>
          <w:rFonts w:asciiTheme="minorHAnsi" w:hAnsiTheme="minorHAnsi"/>
          <w:color w:val="auto"/>
        </w:rPr>
        <w:t>Целевые показатели сокращения поступления загрязняющих веществ в поверхностном стоке.</w:t>
      </w:r>
      <w:r>
        <w:rPr>
          <w:color w:val="auto"/>
        </w:rPr>
        <w:t xml:space="preserve"> </w:t>
      </w:r>
      <w:r w:rsidRPr="006C1128">
        <w:rPr>
          <w:color w:val="auto"/>
        </w:rPr>
        <w:t>В бассейне р. Хатанга крупные промышленные предприятия и города не расположены, земли не распахиваются, минеральные и органические удобрения не вносятся. В этой связи расчет выполнен только для выноса взвешенных веществ и нефтепродуктов с территории населенных пунктов.</w:t>
      </w:r>
    </w:p>
    <w:p w:rsidR="002127F4" w:rsidRPr="006C1128" w:rsidRDefault="002127F4" w:rsidP="002127F4">
      <w:pPr>
        <w:spacing w:line="360" w:lineRule="auto"/>
        <w:ind w:firstLine="709"/>
        <w:rPr>
          <w:color w:val="auto"/>
        </w:rPr>
      </w:pPr>
      <w:r w:rsidRPr="006C1128">
        <w:rPr>
          <w:color w:val="auto"/>
        </w:rPr>
        <w:t>Результаты расчетов выноса в водные объекты взвешенных веществ и нефтепродуктов с селитебны</w:t>
      </w:r>
      <w:r>
        <w:rPr>
          <w:color w:val="auto"/>
        </w:rPr>
        <w:t xml:space="preserve">х территорий представлены в таблице </w:t>
      </w:r>
      <w:r w:rsidR="00D54E0B">
        <w:rPr>
          <w:color w:val="auto"/>
        </w:rPr>
        <w:t>3</w:t>
      </w:r>
      <w:r w:rsidRPr="006C1128">
        <w:rPr>
          <w:color w:val="auto"/>
        </w:rPr>
        <w:t>.</w:t>
      </w:r>
    </w:p>
    <w:p w:rsidR="002127F4" w:rsidRPr="006C1128" w:rsidRDefault="002127F4" w:rsidP="002127F4">
      <w:pPr>
        <w:spacing w:before="240" w:after="120" w:line="360" w:lineRule="auto"/>
        <w:rPr>
          <w:color w:val="auto"/>
        </w:rPr>
      </w:pPr>
      <w:r w:rsidRPr="006C1128">
        <w:rPr>
          <w:color w:val="auto"/>
        </w:rPr>
        <w:t xml:space="preserve">Таблица </w:t>
      </w:r>
      <w:r>
        <w:rPr>
          <w:color w:val="auto"/>
        </w:rPr>
        <w:t>3</w:t>
      </w:r>
      <w:r w:rsidRPr="006C1128">
        <w:rPr>
          <w:color w:val="auto"/>
        </w:rPr>
        <w:t xml:space="preserve"> – Результаты расчета выноса загрязняющих веществ с селитебных территорий бассейна р. Хатанга</w:t>
      </w:r>
    </w:p>
    <w:tbl>
      <w:tblPr>
        <w:tblStyle w:val="af2"/>
        <w:tblW w:w="0" w:type="auto"/>
        <w:tblInd w:w="108" w:type="dxa"/>
        <w:tblLook w:val="04A0"/>
      </w:tblPr>
      <w:tblGrid>
        <w:gridCol w:w="2914"/>
        <w:gridCol w:w="3079"/>
        <w:gridCol w:w="3363"/>
      </w:tblGrid>
      <w:tr w:rsidR="002127F4" w:rsidRPr="0068098A" w:rsidTr="00D54E0B">
        <w:tc>
          <w:tcPr>
            <w:tcW w:w="2914" w:type="dxa"/>
            <w:vMerge w:val="restart"/>
            <w:vAlign w:val="center"/>
          </w:tcPr>
          <w:p w:rsidR="002127F4" w:rsidRPr="0068098A" w:rsidRDefault="002127F4" w:rsidP="00D54E0B">
            <w:pPr>
              <w:ind w:firstLine="709"/>
              <w:rPr>
                <w:rFonts w:ascii="Times New Roman" w:hAnsi="Times New Roman"/>
                <w:color w:val="auto"/>
                <w:sz w:val="24"/>
                <w:szCs w:val="24"/>
              </w:rPr>
            </w:pPr>
            <w:r w:rsidRPr="0068098A">
              <w:rPr>
                <w:rFonts w:ascii="Times New Roman" w:hAnsi="Times New Roman"/>
                <w:bCs/>
                <w:color w:val="auto"/>
                <w:sz w:val="24"/>
                <w:szCs w:val="24"/>
              </w:rPr>
              <w:t xml:space="preserve">ВХУ </w:t>
            </w:r>
          </w:p>
        </w:tc>
        <w:tc>
          <w:tcPr>
            <w:tcW w:w="6442" w:type="dxa"/>
            <w:gridSpan w:val="2"/>
          </w:tcPr>
          <w:p w:rsidR="002127F4" w:rsidRPr="0068098A" w:rsidRDefault="002127F4" w:rsidP="00D54E0B">
            <w:pPr>
              <w:jc w:val="center"/>
              <w:rPr>
                <w:rFonts w:ascii="Times New Roman" w:hAnsi="Times New Roman"/>
                <w:color w:val="auto"/>
                <w:sz w:val="24"/>
                <w:szCs w:val="24"/>
              </w:rPr>
            </w:pPr>
            <w:r w:rsidRPr="0068098A">
              <w:rPr>
                <w:rFonts w:ascii="Times New Roman" w:hAnsi="Times New Roman"/>
                <w:color w:val="auto"/>
                <w:sz w:val="24"/>
                <w:szCs w:val="24"/>
              </w:rPr>
              <w:t>Поверхностный сток</w:t>
            </w:r>
          </w:p>
        </w:tc>
      </w:tr>
      <w:tr w:rsidR="002127F4" w:rsidRPr="0068098A" w:rsidTr="00D54E0B">
        <w:tc>
          <w:tcPr>
            <w:tcW w:w="2914" w:type="dxa"/>
            <w:vMerge/>
          </w:tcPr>
          <w:p w:rsidR="002127F4" w:rsidRPr="0068098A" w:rsidRDefault="002127F4" w:rsidP="00D54E0B">
            <w:pPr>
              <w:ind w:firstLine="709"/>
              <w:rPr>
                <w:rFonts w:ascii="Times New Roman" w:hAnsi="Times New Roman"/>
                <w:color w:val="auto"/>
                <w:sz w:val="24"/>
                <w:szCs w:val="24"/>
              </w:rPr>
            </w:pPr>
          </w:p>
        </w:tc>
        <w:tc>
          <w:tcPr>
            <w:tcW w:w="3079" w:type="dxa"/>
          </w:tcPr>
          <w:p w:rsidR="002127F4" w:rsidRPr="0068098A" w:rsidRDefault="002127F4" w:rsidP="00D54E0B">
            <w:pPr>
              <w:jc w:val="center"/>
              <w:rPr>
                <w:rFonts w:ascii="Times New Roman" w:hAnsi="Times New Roman"/>
                <w:color w:val="auto"/>
                <w:sz w:val="24"/>
                <w:szCs w:val="24"/>
              </w:rPr>
            </w:pPr>
            <w:r>
              <w:rPr>
                <w:rFonts w:ascii="Times New Roman" w:hAnsi="Times New Roman"/>
                <w:bCs/>
                <w:color w:val="auto"/>
                <w:sz w:val="24"/>
                <w:szCs w:val="24"/>
              </w:rPr>
              <w:t>в</w:t>
            </w:r>
            <w:r w:rsidRPr="0068098A">
              <w:rPr>
                <w:rFonts w:ascii="Times New Roman" w:hAnsi="Times New Roman"/>
                <w:bCs/>
                <w:color w:val="auto"/>
                <w:sz w:val="24"/>
                <w:szCs w:val="24"/>
              </w:rPr>
              <w:t>ынос взвешенных веществ, тонн</w:t>
            </w:r>
          </w:p>
        </w:tc>
        <w:tc>
          <w:tcPr>
            <w:tcW w:w="3363" w:type="dxa"/>
          </w:tcPr>
          <w:p w:rsidR="002127F4" w:rsidRPr="0068098A" w:rsidRDefault="002127F4" w:rsidP="00D54E0B">
            <w:pPr>
              <w:jc w:val="center"/>
              <w:rPr>
                <w:rFonts w:ascii="Times New Roman" w:hAnsi="Times New Roman"/>
                <w:color w:val="auto"/>
                <w:sz w:val="24"/>
                <w:szCs w:val="24"/>
              </w:rPr>
            </w:pPr>
            <w:r>
              <w:rPr>
                <w:rFonts w:ascii="Times New Roman" w:hAnsi="Times New Roman"/>
                <w:bCs/>
                <w:color w:val="auto"/>
                <w:sz w:val="24"/>
                <w:szCs w:val="24"/>
              </w:rPr>
              <w:t>н</w:t>
            </w:r>
            <w:r w:rsidRPr="0068098A">
              <w:rPr>
                <w:rFonts w:ascii="Times New Roman" w:hAnsi="Times New Roman"/>
                <w:bCs/>
                <w:color w:val="auto"/>
                <w:sz w:val="24"/>
                <w:szCs w:val="24"/>
              </w:rPr>
              <w:t>ефтепродукты, тонн</w:t>
            </w:r>
          </w:p>
        </w:tc>
      </w:tr>
      <w:tr w:rsidR="002127F4" w:rsidRPr="0068098A" w:rsidTr="00D54E0B">
        <w:tc>
          <w:tcPr>
            <w:tcW w:w="9356" w:type="dxa"/>
            <w:gridSpan w:val="3"/>
            <w:vAlign w:val="center"/>
          </w:tcPr>
          <w:p w:rsidR="002127F4" w:rsidRPr="0068098A" w:rsidRDefault="002127F4" w:rsidP="00D54E0B">
            <w:pPr>
              <w:ind w:firstLine="709"/>
              <w:jc w:val="center"/>
              <w:rPr>
                <w:rFonts w:ascii="Times New Roman" w:hAnsi="Times New Roman"/>
                <w:bCs/>
                <w:color w:val="auto"/>
                <w:sz w:val="24"/>
                <w:szCs w:val="24"/>
              </w:rPr>
            </w:pPr>
            <w:r w:rsidRPr="0068098A">
              <w:rPr>
                <w:rFonts w:ascii="Times New Roman" w:hAnsi="Times New Roman"/>
                <w:bCs/>
                <w:color w:val="auto"/>
                <w:sz w:val="24"/>
                <w:szCs w:val="24"/>
              </w:rPr>
              <w:t>Распределение по водохозяйственным участкам</w:t>
            </w:r>
          </w:p>
        </w:tc>
      </w:tr>
      <w:tr w:rsidR="002127F4" w:rsidRPr="0068098A" w:rsidTr="00D54E0B">
        <w:tc>
          <w:tcPr>
            <w:tcW w:w="2914" w:type="dxa"/>
            <w:vAlign w:val="center"/>
          </w:tcPr>
          <w:p w:rsidR="002127F4" w:rsidRPr="0068098A" w:rsidRDefault="002127F4" w:rsidP="00D54E0B">
            <w:pPr>
              <w:ind w:firstLine="318"/>
              <w:rPr>
                <w:rFonts w:ascii="Times New Roman" w:hAnsi="Times New Roman"/>
                <w:color w:val="auto"/>
                <w:sz w:val="24"/>
                <w:szCs w:val="24"/>
              </w:rPr>
            </w:pPr>
            <w:r w:rsidRPr="0068098A">
              <w:rPr>
                <w:rFonts w:ascii="Times New Roman" w:hAnsi="Times New Roman"/>
                <w:color w:val="auto"/>
                <w:sz w:val="24"/>
                <w:szCs w:val="24"/>
              </w:rPr>
              <w:t>17.04.01.001</w:t>
            </w:r>
          </w:p>
        </w:tc>
        <w:tc>
          <w:tcPr>
            <w:tcW w:w="3079" w:type="dxa"/>
          </w:tcPr>
          <w:p w:rsidR="002127F4" w:rsidRPr="0068098A" w:rsidRDefault="002127F4" w:rsidP="00D54E0B">
            <w:pPr>
              <w:ind w:firstLine="99"/>
              <w:jc w:val="center"/>
              <w:rPr>
                <w:rFonts w:ascii="Times New Roman" w:hAnsi="Times New Roman"/>
                <w:color w:val="auto"/>
                <w:sz w:val="24"/>
                <w:szCs w:val="24"/>
              </w:rPr>
            </w:pPr>
            <w:r w:rsidRPr="0068098A">
              <w:rPr>
                <w:rFonts w:ascii="Times New Roman" w:hAnsi="Times New Roman"/>
                <w:color w:val="auto"/>
                <w:sz w:val="24"/>
                <w:szCs w:val="24"/>
              </w:rPr>
              <w:t>0,27</w:t>
            </w:r>
          </w:p>
        </w:tc>
        <w:tc>
          <w:tcPr>
            <w:tcW w:w="3363" w:type="dxa"/>
          </w:tcPr>
          <w:p w:rsidR="002127F4" w:rsidRPr="0068098A" w:rsidRDefault="002127F4" w:rsidP="00D54E0B">
            <w:pPr>
              <w:ind w:firstLine="99"/>
              <w:jc w:val="center"/>
              <w:rPr>
                <w:rFonts w:ascii="Times New Roman" w:hAnsi="Times New Roman"/>
                <w:color w:val="auto"/>
                <w:sz w:val="24"/>
                <w:szCs w:val="24"/>
              </w:rPr>
            </w:pPr>
            <w:r w:rsidRPr="0068098A">
              <w:rPr>
                <w:rFonts w:ascii="Times New Roman" w:hAnsi="Times New Roman"/>
                <w:color w:val="auto"/>
                <w:sz w:val="24"/>
                <w:szCs w:val="24"/>
              </w:rPr>
              <w:t>0</w:t>
            </w:r>
          </w:p>
        </w:tc>
      </w:tr>
      <w:tr w:rsidR="002127F4" w:rsidRPr="0068098A" w:rsidTr="00D54E0B">
        <w:tc>
          <w:tcPr>
            <w:tcW w:w="2914" w:type="dxa"/>
            <w:vAlign w:val="center"/>
          </w:tcPr>
          <w:p w:rsidR="002127F4" w:rsidRPr="0068098A" w:rsidRDefault="002127F4" w:rsidP="00D54E0B">
            <w:pPr>
              <w:ind w:firstLine="318"/>
              <w:rPr>
                <w:rFonts w:ascii="Times New Roman" w:hAnsi="Times New Roman"/>
                <w:color w:val="auto"/>
                <w:sz w:val="24"/>
                <w:szCs w:val="24"/>
              </w:rPr>
            </w:pPr>
            <w:r w:rsidRPr="0068098A">
              <w:rPr>
                <w:rFonts w:ascii="Times New Roman" w:hAnsi="Times New Roman"/>
                <w:color w:val="auto"/>
                <w:sz w:val="24"/>
                <w:szCs w:val="24"/>
              </w:rPr>
              <w:t>17.04.02.001</w:t>
            </w:r>
          </w:p>
        </w:tc>
        <w:tc>
          <w:tcPr>
            <w:tcW w:w="3079" w:type="dxa"/>
          </w:tcPr>
          <w:p w:rsidR="002127F4" w:rsidRPr="0068098A" w:rsidRDefault="002127F4" w:rsidP="00D54E0B">
            <w:pPr>
              <w:ind w:firstLine="99"/>
              <w:jc w:val="center"/>
              <w:rPr>
                <w:rFonts w:ascii="Times New Roman" w:hAnsi="Times New Roman"/>
                <w:color w:val="auto"/>
                <w:sz w:val="24"/>
                <w:szCs w:val="24"/>
              </w:rPr>
            </w:pPr>
            <w:r w:rsidRPr="0068098A">
              <w:rPr>
                <w:rFonts w:ascii="Times New Roman" w:hAnsi="Times New Roman"/>
                <w:color w:val="auto"/>
                <w:sz w:val="24"/>
                <w:szCs w:val="24"/>
              </w:rPr>
              <w:t>0,22</w:t>
            </w:r>
          </w:p>
        </w:tc>
        <w:tc>
          <w:tcPr>
            <w:tcW w:w="3363" w:type="dxa"/>
          </w:tcPr>
          <w:p w:rsidR="002127F4" w:rsidRPr="0068098A" w:rsidRDefault="002127F4" w:rsidP="00D54E0B">
            <w:pPr>
              <w:ind w:firstLine="99"/>
              <w:jc w:val="center"/>
              <w:rPr>
                <w:rFonts w:ascii="Times New Roman" w:hAnsi="Times New Roman"/>
                <w:color w:val="auto"/>
                <w:sz w:val="24"/>
                <w:szCs w:val="24"/>
              </w:rPr>
            </w:pPr>
            <w:r w:rsidRPr="0068098A">
              <w:rPr>
                <w:rFonts w:ascii="Times New Roman" w:hAnsi="Times New Roman"/>
                <w:color w:val="auto"/>
                <w:sz w:val="24"/>
                <w:szCs w:val="24"/>
              </w:rPr>
              <w:t>0</w:t>
            </w:r>
          </w:p>
        </w:tc>
      </w:tr>
      <w:tr w:rsidR="002127F4" w:rsidRPr="0068098A" w:rsidTr="00D54E0B">
        <w:tc>
          <w:tcPr>
            <w:tcW w:w="2914" w:type="dxa"/>
            <w:vAlign w:val="center"/>
          </w:tcPr>
          <w:p w:rsidR="002127F4" w:rsidRPr="0068098A" w:rsidRDefault="002127F4" w:rsidP="00D54E0B">
            <w:pPr>
              <w:ind w:firstLine="318"/>
              <w:rPr>
                <w:rFonts w:ascii="Times New Roman" w:hAnsi="Times New Roman"/>
                <w:color w:val="auto"/>
                <w:sz w:val="24"/>
                <w:szCs w:val="24"/>
              </w:rPr>
            </w:pPr>
            <w:r w:rsidRPr="0068098A">
              <w:rPr>
                <w:rFonts w:ascii="Times New Roman" w:hAnsi="Times New Roman"/>
                <w:color w:val="auto"/>
                <w:sz w:val="24"/>
                <w:szCs w:val="24"/>
              </w:rPr>
              <w:t>17.04.03.001</w:t>
            </w:r>
          </w:p>
        </w:tc>
        <w:tc>
          <w:tcPr>
            <w:tcW w:w="3079" w:type="dxa"/>
          </w:tcPr>
          <w:p w:rsidR="002127F4" w:rsidRPr="0068098A" w:rsidRDefault="002127F4" w:rsidP="00D54E0B">
            <w:pPr>
              <w:ind w:firstLine="99"/>
              <w:jc w:val="center"/>
              <w:rPr>
                <w:rFonts w:ascii="Times New Roman" w:hAnsi="Times New Roman"/>
                <w:color w:val="auto"/>
                <w:sz w:val="24"/>
                <w:szCs w:val="24"/>
              </w:rPr>
            </w:pPr>
            <w:r w:rsidRPr="0068098A">
              <w:rPr>
                <w:rFonts w:ascii="Times New Roman" w:hAnsi="Times New Roman"/>
                <w:color w:val="auto"/>
                <w:sz w:val="24"/>
                <w:szCs w:val="24"/>
              </w:rPr>
              <w:t>0,17</w:t>
            </w:r>
          </w:p>
        </w:tc>
        <w:tc>
          <w:tcPr>
            <w:tcW w:w="3363" w:type="dxa"/>
          </w:tcPr>
          <w:p w:rsidR="002127F4" w:rsidRPr="0068098A" w:rsidRDefault="002127F4" w:rsidP="00D54E0B">
            <w:pPr>
              <w:ind w:firstLine="99"/>
              <w:jc w:val="center"/>
              <w:rPr>
                <w:rFonts w:ascii="Times New Roman" w:hAnsi="Times New Roman"/>
                <w:color w:val="auto"/>
                <w:sz w:val="24"/>
                <w:szCs w:val="24"/>
              </w:rPr>
            </w:pPr>
            <w:r w:rsidRPr="0068098A">
              <w:rPr>
                <w:rFonts w:ascii="Times New Roman" w:hAnsi="Times New Roman"/>
                <w:color w:val="auto"/>
                <w:sz w:val="24"/>
                <w:szCs w:val="24"/>
              </w:rPr>
              <w:t>0</w:t>
            </w:r>
          </w:p>
        </w:tc>
      </w:tr>
      <w:tr w:rsidR="002127F4" w:rsidRPr="0068098A" w:rsidTr="00D54E0B">
        <w:tc>
          <w:tcPr>
            <w:tcW w:w="2914" w:type="dxa"/>
            <w:vAlign w:val="center"/>
          </w:tcPr>
          <w:p w:rsidR="002127F4" w:rsidRPr="0068098A" w:rsidRDefault="002127F4" w:rsidP="00D54E0B">
            <w:pPr>
              <w:ind w:firstLine="318"/>
              <w:rPr>
                <w:rFonts w:ascii="Times New Roman" w:hAnsi="Times New Roman"/>
                <w:color w:val="auto"/>
                <w:sz w:val="24"/>
                <w:szCs w:val="24"/>
              </w:rPr>
            </w:pPr>
            <w:r w:rsidRPr="0068098A">
              <w:rPr>
                <w:rFonts w:ascii="Times New Roman" w:hAnsi="Times New Roman"/>
                <w:color w:val="auto"/>
                <w:sz w:val="24"/>
                <w:szCs w:val="24"/>
              </w:rPr>
              <w:t>17.04.04.001</w:t>
            </w:r>
          </w:p>
        </w:tc>
        <w:tc>
          <w:tcPr>
            <w:tcW w:w="3079" w:type="dxa"/>
          </w:tcPr>
          <w:p w:rsidR="002127F4" w:rsidRPr="0068098A" w:rsidRDefault="002127F4" w:rsidP="00D54E0B">
            <w:pPr>
              <w:ind w:firstLine="99"/>
              <w:jc w:val="center"/>
              <w:rPr>
                <w:rFonts w:ascii="Times New Roman" w:hAnsi="Times New Roman"/>
                <w:color w:val="auto"/>
                <w:sz w:val="24"/>
                <w:szCs w:val="24"/>
              </w:rPr>
            </w:pPr>
            <w:r w:rsidRPr="0068098A">
              <w:rPr>
                <w:rFonts w:ascii="Times New Roman" w:hAnsi="Times New Roman"/>
                <w:color w:val="auto"/>
                <w:sz w:val="24"/>
                <w:szCs w:val="24"/>
              </w:rPr>
              <w:t>0,485</w:t>
            </w:r>
          </w:p>
        </w:tc>
        <w:tc>
          <w:tcPr>
            <w:tcW w:w="3363" w:type="dxa"/>
          </w:tcPr>
          <w:p w:rsidR="002127F4" w:rsidRPr="0068098A" w:rsidRDefault="002127F4" w:rsidP="00D54E0B">
            <w:pPr>
              <w:ind w:firstLine="99"/>
              <w:jc w:val="center"/>
              <w:rPr>
                <w:rFonts w:ascii="Times New Roman" w:hAnsi="Times New Roman"/>
                <w:color w:val="auto"/>
                <w:sz w:val="24"/>
                <w:szCs w:val="24"/>
              </w:rPr>
            </w:pPr>
            <w:r w:rsidRPr="0068098A">
              <w:rPr>
                <w:rFonts w:ascii="Times New Roman" w:hAnsi="Times New Roman"/>
                <w:color w:val="auto"/>
                <w:sz w:val="24"/>
                <w:szCs w:val="24"/>
              </w:rPr>
              <w:t>0</w:t>
            </w:r>
          </w:p>
        </w:tc>
      </w:tr>
      <w:tr w:rsidR="002127F4" w:rsidRPr="0068098A" w:rsidTr="00D54E0B">
        <w:tc>
          <w:tcPr>
            <w:tcW w:w="2914" w:type="dxa"/>
            <w:vAlign w:val="center"/>
          </w:tcPr>
          <w:p w:rsidR="002127F4" w:rsidRPr="00775B95" w:rsidRDefault="002127F4" w:rsidP="00D54E0B">
            <w:pPr>
              <w:ind w:firstLine="318"/>
              <w:rPr>
                <w:rFonts w:ascii="Times New Roman" w:hAnsi="Times New Roman"/>
                <w:color w:val="auto"/>
                <w:sz w:val="24"/>
                <w:szCs w:val="24"/>
              </w:rPr>
            </w:pPr>
            <w:r w:rsidRPr="00775B95">
              <w:rPr>
                <w:rFonts w:ascii="Times New Roman" w:hAnsi="Times New Roman"/>
                <w:color w:val="auto"/>
                <w:sz w:val="24"/>
                <w:szCs w:val="24"/>
              </w:rPr>
              <w:t>17.04.04.002</w:t>
            </w:r>
          </w:p>
        </w:tc>
        <w:tc>
          <w:tcPr>
            <w:tcW w:w="3079" w:type="dxa"/>
          </w:tcPr>
          <w:p w:rsidR="002127F4" w:rsidRPr="00775B95" w:rsidRDefault="00775B95" w:rsidP="00775B95">
            <w:pPr>
              <w:ind w:firstLine="99"/>
              <w:jc w:val="center"/>
              <w:rPr>
                <w:rFonts w:ascii="Times New Roman" w:hAnsi="Times New Roman"/>
                <w:color w:val="auto"/>
                <w:sz w:val="24"/>
                <w:szCs w:val="24"/>
                <w:lang w:val="en-US"/>
              </w:rPr>
            </w:pPr>
            <w:r w:rsidRPr="00775B95">
              <w:rPr>
                <w:rFonts w:ascii="Times New Roman" w:hAnsi="Times New Roman"/>
                <w:color w:val="auto"/>
                <w:sz w:val="24"/>
                <w:szCs w:val="24"/>
                <w:lang w:val="en-US"/>
              </w:rPr>
              <w:t>0,099</w:t>
            </w:r>
          </w:p>
        </w:tc>
        <w:tc>
          <w:tcPr>
            <w:tcW w:w="3363" w:type="dxa"/>
          </w:tcPr>
          <w:p w:rsidR="002127F4" w:rsidRPr="00775B95" w:rsidRDefault="002127F4" w:rsidP="00D54E0B">
            <w:pPr>
              <w:ind w:firstLine="99"/>
              <w:jc w:val="center"/>
              <w:rPr>
                <w:rFonts w:ascii="Times New Roman" w:hAnsi="Times New Roman"/>
                <w:color w:val="auto"/>
                <w:sz w:val="24"/>
                <w:szCs w:val="24"/>
              </w:rPr>
            </w:pPr>
            <w:r w:rsidRPr="00775B95">
              <w:rPr>
                <w:rFonts w:ascii="Times New Roman" w:hAnsi="Times New Roman"/>
                <w:color w:val="auto"/>
                <w:sz w:val="24"/>
                <w:szCs w:val="24"/>
              </w:rPr>
              <w:t>0</w:t>
            </w:r>
          </w:p>
        </w:tc>
      </w:tr>
      <w:tr w:rsidR="002127F4" w:rsidRPr="0068098A" w:rsidTr="00D54E0B">
        <w:tc>
          <w:tcPr>
            <w:tcW w:w="9356" w:type="dxa"/>
            <w:gridSpan w:val="3"/>
            <w:vAlign w:val="center"/>
          </w:tcPr>
          <w:p w:rsidR="002127F4" w:rsidRPr="0068098A" w:rsidRDefault="002127F4" w:rsidP="00D54E0B">
            <w:pPr>
              <w:ind w:firstLine="709"/>
              <w:jc w:val="center"/>
              <w:rPr>
                <w:rFonts w:ascii="Times New Roman" w:hAnsi="Times New Roman"/>
                <w:color w:val="auto"/>
                <w:sz w:val="24"/>
                <w:szCs w:val="24"/>
              </w:rPr>
            </w:pPr>
            <w:r w:rsidRPr="0068098A">
              <w:rPr>
                <w:rFonts w:ascii="Times New Roman" w:hAnsi="Times New Roman"/>
                <w:bCs/>
                <w:color w:val="auto"/>
                <w:sz w:val="24"/>
                <w:szCs w:val="24"/>
              </w:rPr>
              <w:t>Распределение по субъектам Р</w:t>
            </w:r>
            <w:r>
              <w:rPr>
                <w:rFonts w:ascii="Times New Roman" w:hAnsi="Times New Roman"/>
                <w:bCs/>
                <w:color w:val="auto"/>
                <w:sz w:val="24"/>
                <w:szCs w:val="24"/>
              </w:rPr>
              <w:t xml:space="preserve">оссийской </w:t>
            </w:r>
            <w:r w:rsidRPr="0068098A">
              <w:rPr>
                <w:rFonts w:ascii="Times New Roman" w:hAnsi="Times New Roman"/>
                <w:bCs/>
                <w:color w:val="auto"/>
                <w:sz w:val="24"/>
                <w:szCs w:val="24"/>
              </w:rPr>
              <w:t>Ф</w:t>
            </w:r>
            <w:r>
              <w:rPr>
                <w:rFonts w:ascii="Times New Roman" w:hAnsi="Times New Roman"/>
                <w:bCs/>
                <w:color w:val="auto"/>
                <w:sz w:val="24"/>
                <w:szCs w:val="24"/>
              </w:rPr>
              <w:t>едерации</w:t>
            </w:r>
          </w:p>
        </w:tc>
      </w:tr>
      <w:tr w:rsidR="002127F4" w:rsidRPr="0068098A" w:rsidTr="00D54E0B">
        <w:tc>
          <w:tcPr>
            <w:tcW w:w="2914" w:type="dxa"/>
            <w:vAlign w:val="center"/>
          </w:tcPr>
          <w:p w:rsidR="002127F4" w:rsidRPr="0068098A" w:rsidRDefault="002127F4" w:rsidP="00D54E0B">
            <w:pPr>
              <w:ind w:firstLine="318"/>
              <w:rPr>
                <w:rFonts w:ascii="Times New Roman" w:hAnsi="Times New Roman"/>
                <w:color w:val="auto"/>
                <w:sz w:val="24"/>
                <w:szCs w:val="24"/>
              </w:rPr>
            </w:pPr>
            <w:r w:rsidRPr="0068098A">
              <w:rPr>
                <w:rFonts w:ascii="Times New Roman" w:hAnsi="Times New Roman"/>
                <w:color w:val="auto"/>
                <w:sz w:val="24"/>
                <w:szCs w:val="24"/>
              </w:rPr>
              <w:t>Красноярский край</w:t>
            </w:r>
          </w:p>
        </w:tc>
        <w:tc>
          <w:tcPr>
            <w:tcW w:w="3079" w:type="dxa"/>
          </w:tcPr>
          <w:p w:rsidR="002127F4" w:rsidRPr="0068098A" w:rsidRDefault="002127F4" w:rsidP="00D54E0B">
            <w:pPr>
              <w:jc w:val="center"/>
              <w:rPr>
                <w:rFonts w:ascii="Times New Roman" w:hAnsi="Times New Roman"/>
                <w:color w:val="auto"/>
                <w:sz w:val="24"/>
                <w:szCs w:val="24"/>
              </w:rPr>
            </w:pPr>
            <w:r w:rsidRPr="0068098A">
              <w:rPr>
                <w:rFonts w:ascii="Times New Roman" w:hAnsi="Times New Roman"/>
                <w:color w:val="auto"/>
                <w:sz w:val="24"/>
                <w:szCs w:val="24"/>
              </w:rPr>
              <w:t>1,145</w:t>
            </w:r>
          </w:p>
        </w:tc>
        <w:tc>
          <w:tcPr>
            <w:tcW w:w="3363" w:type="dxa"/>
          </w:tcPr>
          <w:p w:rsidR="002127F4" w:rsidRPr="0068098A" w:rsidRDefault="002127F4" w:rsidP="00D54E0B">
            <w:pPr>
              <w:jc w:val="center"/>
              <w:rPr>
                <w:rFonts w:ascii="Times New Roman" w:hAnsi="Times New Roman"/>
                <w:color w:val="auto"/>
                <w:sz w:val="24"/>
                <w:szCs w:val="24"/>
              </w:rPr>
            </w:pPr>
            <w:r w:rsidRPr="0068098A">
              <w:rPr>
                <w:rFonts w:ascii="Times New Roman" w:hAnsi="Times New Roman"/>
                <w:color w:val="auto"/>
                <w:sz w:val="24"/>
                <w:szCs w:val="24"/>
              </w:rPr>
              <w:t>0</w:t>
            </w:r>
          </w:p>
        </w:tc>
      </w:tr>
      <w:tr w:rsidR="002127F4" w:rsidRPr="0068098A" w:rsidTr="00D54E0B">
        <w:tc>
          <w:tcPr>
            <w:tcW w:w="2914" w:type="dxa"/>
            <w:vAlign w:val="center"/>
          </w:tcPr>
          <w:p w:rsidR="002127F4" w:rsidRPr="0068098A" w:rsidRDefault="002127F4" w:rsidP="00D54E0B">
            <w:pPr>
              <w:ind w:firstLine="318"/>
              <w:rPr>
                <w:rFonts w:ascii="Times New Roman" w:hAnsi="Times New Roman"/>
                <w:color w:val="auto"/>
                <w:sz w:val="24"/>
                <w:szCs w:val="24"/>
              </w:rPr>
            </w:pPr>
            <w:r w:rsidRPr="0068098A">
              <w:rPr>
                <w:rFonts w:ascii="Times New Roman" w:hAnsi="Times New Roman"/>
                <w:color w:val="auto"/>
                <w:sz w:val="24"/>
                <w:szCs w:val="24"/>
              </w:rPr>
              <w:t>И</w:t>
            </w:r>
            <w:r>
              <w:rPr>
                <w:rFonts w:ascii="Times New Roman" w:hAnsi="Times New Roman"/>
                <w:color w:val="auto"/>
                <w:sz w:val="24"/>
                <w:szCs w:val="24"/>
              </w:rPr>
              <w:t>того:</w:t>
            </w:r>
          </w:p>
        </w:tc>
        <w:tc>
          <w:tcPr>
            <w:tcW w:w="3079" w:type="dxa"/>
          </w:tcPr>
          <w:p w:rsidR="002127F4" w:rsidRPr="0068098A" w:rsidRDefault="002127F4" w:rsidP="00D54E0B">
            <w:pPr>
              <w:jc w:val="center"/>
              <w:rPr>
                <w:rFonts w:ascii="Times New Roman" w:hAnsi="Times New Roman"/>
                <w:color w:val="auto"/>
                <w:sz w:val="24"/>
                <w:szCs w:val="24"/>
              </w:rPr>
            </w:pPr>
            <w:r w:rsidRPr="0068098A">
              <w:rPr>
                <w:rFonts w:ascii="Times New Roman" w:hAnsi="Times New Roman"/>
                <w:color w:val="auto"/>
                <w:sz w:val="24"/>
                <w:szCs w:val="24"/>
              </w:rPr>
              <w:t>1,145</w:t>
            </w:r>
          </w:p>
        </w:tc>
        <w:tc>
          <w:tcPr>
            <w:tcW w:w="3363" w:type="dxa"/>
          </w:tcPr>
          <w:p w:rsidR="002127F4" w:rsidRPr="0068098A" w:rsidRDefault="002127F4" w:rsidP="00D54E0B">
            <w:pPr>
              <w:jc w:val="center"/>
              <w:rPr>
                <w:rFonts w:ascii="Times New Roman" w:hAnsi="Times New Roman"/>
                <w:color w:val="auto"/>
                <w:sz w:val="24"/>
                <w:szCs w:val="24"/>
              </w:rPr>
            </w:pPr>
            <w:r w:rsidRPr="0068098A">
              <w:rPr>
                <w:rFonts w:ascii="Times New Roman" w:hAnsi="Times New Roman"/>
                <w:color w:val="auto"/>
                <w:sz w:val="24"/>
                <w:szCs w:val="24"/>
              </w:rPr>
              <w:t>0</w:t>
            </w:r>
          </w:p>
        </w:tc>
      </w:tr>
    </w:tbl>
    <w:p w:rsidR="002127F4" w:rsidRPr="006C1128" w:rsidRDefault="002127F4" w:rsidP="002127F4">
      <w:pPr>
        <w:spacing w:before="240" w:line="360" w:lineRule="auto"/>
        <w:ind w:firstLine="709"/>
        <w:rPr>
          <w:color w:val="auto"/>
        </w:rPr>
      </w:pPr>
      <w:r w:rsidRPr="006C1128">
        <w:rPr>
          <w:color w:val="auto"/>
        </w:rPr>
        <w:t>Выполненные расчеты показали, что вынос взвешенных веществ с селитебных территорий бассейна р. Хатанга мал и соответствует естественным значениям, а вынос нефтепродуктов очень мал и находится «в периоде». Следовательно, расчет целевых показателей сокращения поступления загрязняющих веществ в поверхностном стоке не целесообразен. Рекомендуется сохранить существующее состояние.</w:t>
      </w:r>
    </w:p>
    <w:p w:rsidR="002127F4" w:rsidRPr="006C1128" w:rsidRDefault="002127F4" w:rsidP="002127F4">
      <w:pPr>
        <w:spacing w:before="240"/>
        <w:ind w:firstLine="709"/>
        <w:rPr>
          <w:color w:val="auto"/>
        </w:rPr>
      </w:pPr>
    </w:p>
    <w:p w:rsidR="002127F4" w:rsidRDefault="002127F4" w:rsidP="002127F4">
      <w:pPr>
        <w:pStyle w:val="af3"/>
        <w:spacing w:line="360" w:lineRule="auto"/>
        <w:ind w:left="0" w:firstLine="709"/>
        <w:rPr>
          <w:color w:val="auto"/>
        </w:rPr>
        <w:sectPr w:rsidR="002127F4" w:rsidSect="0024057C">
          <w:headerReference w:type="first" r:id="rId10"/>
          <w:footerReference w:type="first" r:id="rId11"/>
          <w:pgSz w:w="11907" w:h="16840" w:code="9"/>
          <w:pgMar w:top="1134" w:right="1134" w:bottom="1134" w:left="1418" w:header="720" w:footer="720" w:gutter="0"/>
          <w:cols w:space="708"/>
          <w:noEndnote/>
          <w:docGrid w:linePitch="381"/>
        </w:sectPr>
      </w:pPr>
    </w:p>
    <w:p w:rsidR="002127F4" w:rsidRPr="002119FA" w:rsidRDefault="002127F4" w:rsidP="002127F4">
      <w:pPr>
        <w:rPr>
          <w:rFonts w:asciiTheme="minorHAnsi" w:hAnsiTheme="minorHAnsi"/>
          <w:color w:val="auto"/>
        </w:rPr>
      </w:pPr>
      <w:r w:rsidRPr="002119FA">
        <w:rPr>
          <w:rFonts w:asciiTheme="minorHAnsi" w:hAnsiTheme="minorHAnsi"/>
          <w:color w:val="auto"/>
        </w:rPr>
        <w:t>Целевые показатели установления границ водоохранных зон и прибрежных защитных полос</w:t>
      </w:r>
    </w:p>
    <w:p w:rsidR="002127F4" w:rsidRPr="00437BA7" w:rsidRDefault="002127F4" w:rsidP="002127F4">
      <w:pPr>
        <w:spacing w:before="240" w:after="120" w:line="360" w:lineRule="auto"/>
        <w:ind w:left="113"/>
        <w:rPr>
          <w:color w:val="auto"/>
        </w:rPr>
      </w:pPr>
      <w:r w:rsidRPr="00437BA7">
        <w:rPr>
          <w:color w:val="auto"/>
        </w:rPr>
        <w:t xml:space="preserve">Таблица </w:t>
      </w:r>
      <w:r>
        <w:rPr>
          <w:color w:val="auto"/>
        </w:rPr>
        <w:t>4</w:t>
      </w:r>
      <w:r w:rsidRPr="00437BA7">
        <w:rPr>
          <w:color w:val="auto"/>
        </w:rPr>
        <w:t xml:space="preserve"> – Этапы и целевые показатели по установлению границ водоохранных зон и прибрежных защитных полос</w:t>
      </w:r>
    </w:p>
    <w:tbl>
      <w:tblPr>
        <w:tblW w:w="146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3"/>
        <w:gridCol w:w="6237"/>
        <w:gridCol w:w="992"/>
        <w:gridCol w:w="2693"/>
        <w:gridCol w:w="992"/>
        <w:gridCol w:w="2694"/>
      </w:tblGrid>
      <w:tr w:rsidR="002127F4" w:rsidRPr="00437BA7" w:rsidTr="00D54E0B">
        <w:trPr>
          <w:trHeight w:val="340"/>
        </w:trPr>
        <w:tc>
          <w:tcPr>
            <w:tcW w:w="993" w:type="dxa"/>
            <w:vMerge w:val="restart"/>
            <w:vAlign w:val="center"/>
          </w:tcPr>
          <w:p w:rsidR="002127F4" w:rsidRPr="00437BA7" w:rsidRDefault="002127F4" w:rsidP="00D54E0B">
            <w:pPr>
              <w:jc w:val="center"/>
              <w:rPr>
                <w:color w:val="auto"/>
                <w:sz w:val="24"/>
              </w:rPr>
            </w:pPr>
            <w:r w:rsidRPr="00437BA7">
              <w:rPr>
                <w:color w:val="auto"/>
                <w:sz w:val="24"/>
              </w:rPr>
              <w:t>Этап</w:t>
            </w:r>
          </w:p>
        </w:tc>
        <w:tc>
          <w:tcPr>
            <w:tcW w:w="6237" w:type="dxa"/>
            <w:vMerge w:val="restart"/>
            <w:vAlign w:val="center"/>
          </w:tcPr>
          <w:p w:rsidR="002127F4" w:rsidRPr="00437BA7" w:rsidRDefault="002127F4" w:rsidP="00D54E0B">
            <w:pPr>
              <w:jc w:val="center"/>
              <w:rPr>
                <w:color w:val="auto"/>
                <w:sz w:val="24"/>
              </w:rPr>
            </w:pPr>
            <w:r w:rsidRPr="00437BA7">
              <w:rPr>
                <w:color w:val="auto"/>
                <w:sz w:val="24"/>
              </w:rPr>
              <w:t>Целевой показатель</w:t>
            </w:r>
          </w:p>
        </w:tc>
        <w:tc>
          <w:tcPr>
            <w:tcW w:w="3685" w:type="dxa"/>
            <w:gridSpan w:val="2"/>
          </w:tcPr>
          <w:p w:rsidR="002127F4" w:rsidRPr="00437BA7" w:rsidRDefault="002127F4" w:rsidP="00D54E0B">
            <w:pPr>
              <w:jc w:val="center"/>
              <w:rPr>
                <w:color w:val="auto"/>
                <w:sz w:val="24"/>
              </w:rPr>
            </w:pPr>
            <w:r w:rsidRPr="00437BA7">
              <w:rPr>
                <w:color w:val="auto"/>
                <w:sz w:val="24"/>
              </w:rPr>
              <w:t>Водоемы</w:t>
            </w:r>
          </w:p>
        </w:tc>
        <w:tc>
          <w:tcPr>
            <w:tcW w:w="3686" w:type="dxa"/>
            <w:gridSpan w:val="2"/>
          </w:tcPr>
          <w:p w:rsidR="002127F4" w:rsidRPr="00437BA7" w:rsidRDefault="002127F4" w:rsidP="00D54E0B">
            <w:pPr>
              <w:jc w:val="center"/>
              <w:rPr>
                <w:color w:val="auto"/>
                <w:sz w:val="24"/>
              </w:rPr>
            </w:pPr>
            <w:r w:rsidRPr="00437BA7">
              <w:rPr>
                <w:color w:val="auto"/>
                <w:sz w:val="24"/>
              </w:rPr>
              <w:t>Водотоки</w:t>
            </w:r>
          </w:p>
        </w:tc>
      </w:tr>
      <w:tr w:rsidR="002127F4" w:rsidRPr="00437BA7" w:rsidTr="00D54E0B">
        <w:trPr>
          <w:trHeight w:val="340"/>
        </w:trPr>
        <w:tc>
          <w:tcPr>
            <w:tcW w:w="993" w:type="dxa"/>
            <w:vMerge/>
          </w:tcPr>
          <w:p w:rsidR="002127F4" w:rsidRPr="00437BA7" w:rsidRDefault="002127F4" w:rsidP="00D54E0B">
            <w:pPr>
              <w:jc w:val="center"/>
              <w:rPr>
                <w:color w:val="auto"/>
                <w:sz w:val="24"/>
              </w:rPr>
            </w:pPr>
          </w:p>
        </w:tc>
        <w:tc>
          <w:tcPr>
            <w:tcW w:w="6237" w:type="dxa"/>
            <w:vMerge/>
          </w:tcPr>
          <w:p w:rsidR="002127F4" w:rsidRPr="00437BA7" w:rsidRDefault="002127F4" w:rsidP="00D54E0B">
            <w:pPr>
              <w:jc w:val="center"/>
              <w:rPr>
                <w:color w:val="auto"/>
                <w:sz w:val="24"/>
              </w:rPr>
            </w:pPr>
          </w:p>
        </w:tc>
        <w:tc>
          <w:tcPr>
            <w:tcW w:w="992" w:type="dxa"/>
          </w:tcPr>
          <w:p w:rsidR="002127F4" w:rsidRPr="00437BA7" w:rsidRDefault="002127F4" w:rsidP="00D54E0B">
            <w:pPr>
              <w:jc w:val="center"/>
              <w:rPr>
                <w:color w:val="auto"/>
                <w:sz w:val="24"/>
              </w:rPr>
            </w:pPr>
            <w:r>
              <w:rPr>
                <w:color w:val="auto"/>
                <w:sz w:val="24"/>
              </w:rPr>
              <w:t>к</w:t>
            </w:r>
            <w:r w:rsidRPr="00437BA7">
              <w:rPr>
                <w:color w:val="auto"/>
                <w:sz w:val="24"/>
              </w:rPr>
              <w:t>ол-во, шт.</w:t>
            </w:r>
          </w:p>
        </w:tc>
        <w:tc>
          <w:tcPr>
            <w:tcW w:w="2693" w:type="dxa"/>
            <w:vAlign w:val="center"/>
          </w:tcPr>
          <w:p w:rsidR="002127F4" w:rsidRPr="00437BA7" w:rsidRDefault="002127F4" w:rsidP="00D54E0B">
            <w:pPr>
              <w:jc w:val="center"/>
              <w:rPr>
                <w:color w:val="auto"/>
                <w:sz w:val="24"/>
              </w:rPr>
            </w:pPr>
            <w:r>
              <w:rPr>
                <w:color w:val="auto"/>
                <w:sz w:val="24"/>
              </w:rPr>
              <w:t>н</w:t>
            </w:r>
            <w:r w:rsidRPr="00437BA7">
              <w:rPr>
                <w:color w:val="auto"/>
                <w:sz w:val="24"/>
              </w:rPr>
              <w:t>аименование</w:t>
            </w:r>
          </w:p>
        </w:tc>
        <w:tc>
          <w:tcPr>
            <w:tcW w:w="992" w:type="dxa"/>
          </w:tcPr>
          <w:p w:rsidR="002127F4" w:rsidRPr="00437BA7" w:rsidRDefault="002127F4" w:rsidP="00D54E0B">
            <w:pPr>
              <w:jc w:val="center"/>
              <w:rPr>
                <w:color w:val="auto"/>
                <w:sz w:val="24"/>
              </w:rPr>
            </w:pPr>
            <w:r>
              <w:rPr>
                <w:color w:val="auto"/>
                <w:sz w:val="24"/>
              </w:rPr>
              <w:t>к</w:t>
            </w:r>
            <w:r w:rsidRPr="00437BA7">
              <w:rPr>
                <w:color w:val="auto"/>
                <w:sz w:val="24"/>
              </w:rPr>
              <w:t>ол-во, шт.</w:t>
            </w:r>
          </w:p>
        </w:tc>
        <w:tc>
          <w:tcPr>
            <w:tcW w:w="2694" w:type="dxa"/>
            <w:vAlign w:val="center"/>
          </w:tcPr>
          <w:p w:rsidR="002127F4" w:rsidRPr="00437BA7" w:rsidRDefault="002127F4" w:rsidP="00D54E0B">
            <w:pPr>
              <w:jc w:val="center"/>
              <w:rPr>
                <w:color w:val="auto"/>
                <w:sz w:val="24"/>
              </w:rPr>
            </w:pPr>
            <w:r>
              <w:rPr>
                <w:color w:val="auto"/>
                <w:sz w:val="24"/>
              </w:rPr>
              <w:t>н</w:t>
            </w:r>
            <w:r w:rsidRPr="00437BA7">
              <w:rPr>
                <w:color w:val="auto"/>
                <w:sz w:val="24"/>
              </w:rPr>
              <w:t>аименование</w:t>
            </w:r>
          </w:p>
        </w:tc>
      </w:tr>
      <w:tr w:rsidR="002127F4" w:rsidRPr="00437BA7" w:rsidTr="00D54E0B">
        <w:trPr>
          <w:trHeight w:val="340"/>
        </w:trPr>
        <w:tc>
          <w:tcPr>
            <w:tcW w:w="993" w:type="dxa"/>
          </w:tcPr>
          <w:p w:rsidR="002127F4" w:rsidRPr="00437BA7" w:rsidRDefault="002127F4" w:rsidP="00D54E0B">
            <w:pPr>
              <w:rPr>
                <w:color w:val="auto"/>
                <w:sz w:val="24"/>
              </w:rPr>
            </w:pPr>
            <w:r w:rsidRPr="00437BA7">
              <w:rPr>
                <w:color w:val="auto"/>
                <w:sz w:val="24"/>
              </w:rPr>
              <w:t>2011-2020</w:t>
            </w:r>
          </w:p>
        </w:tc>
        <w:tc>
          <w:tcPr>
            <w:tcW w:w="6237" w:type="dxa"/>
          </w:tcPr>
          <w:p w:rsidR="002127F4" w:rsidRPr="00437BA7" w:rsidRDefault="002127F4" w:rsidP="00D54E0B">
            <w:pPr>
              <w:rPr>
                <w:color w:val="auto"/>
                <w:sz w:val="24"/>
              </w:rPr>
            </w:pPr>
            <w:r w:rsidRPr="00437BA7">
              <w:rPr>
                <w:color w:val="auto"/>
                <w:sz w:val="24"/>
              </w:rPr>
              <w:t>Установление и вынос в натуру границ водоохранных зон и прибрежных защитных полос на водных объектах, используемых в хозяйственной деятельности</w:t>
            </w:r>
          </w:p>
        </w:tc>
        <w:tc>
          <w:tcPr>
            <w:tcW w:w="992" w:type="dxa"/>
          </w:tcPr>
          <w:p w:rsidR="002127F4" w:rsidRPr="00437BA7" w:rsidRDefault="002127F4" w:rsidP="00D54E0B">
            <w:pPr>
              <w:jc w:val="center"/>
              <w:rPr>
                <w:color w:val="auto"/>
                <w:sz w:val="24"/>
              </w:rPr>
            </w:pPr>
            <w:r w:rsidRPr="00437BA7">
              <w:rPr>
                <w:color w:val="auto"/>
                <w:sz w:val="24"/>
              </w:rPr>
              <w:t>–</w:t>
            </w:r>
          </w:p>
        </w:tc>
        <w:tc>
          <w:tcPr>
            <w:tcW w:w="2693" w:type="dxa"/>
          </w:tcPr>
          <w:p w:rsidR="002127F4" w:rsidRPr="00437BA7" w:rsidRDefault="002127F4" w:rsidP="000D78FF">
            <w:pPr>
              <w:jc w:val="center"/>
              <w:rPr>
                <w:color w:val="auto"/>
                <w:sz w:val="24"/>
              </w:rPr>
            </w:pPr>
            <w:r w:rsidRPr="00437BA7">
              <w:rPr>
                <w:color w:val="auto"/>
                <w:sz w:val="24"/>
              </w:rPr>
              <w:t>–</w:t>
            </w:r>
          </w:p>
        </w:tc>
        <w:tc>
          <w:tcPr>
            <w:tcW w:w="992" w:type="dxa"/>
          </w:tcPr>
          <w:p w:rsidR="002127F4" w:rsidRPr="00437BA7" w:rsidRDefault="002127F4" w:rsidP="00D54E0B">
            <w:pPr>
              <w:jc w:val="center"/>
              <w:rPr>
                <w:color w:val="auto"/>
                <w:sz w:val="24"/>
              </w:rPr>
            </w:pPr>
            <w:r w:rsidRPr="00437BA7">
              <w:rPr>
                <w:color w:val="auto"/>
                <w:sz w:val="24"/>
              </w:rPr>
              <w:t>1</w:t>
            </w:r>
          </w:p>
        </w:tc>
        <w:tc>
          <w:tcPr>
            <w:tcW w:w="2694" w:type="dxa"/>
          </w:tcPr>
          <w:p w:rsidR="002127F4" w:rsidRPr="00437BA7" w:rsidRDefault="002127F4" w:rsidP="00D54E0B">
            <w:pPr>
              <w:rPr>
                <w:color w:val="auto"/>
                <w:sz w:val="24"/>
              </w:rPr>
            </w:pPr>
            <w:r w:rsidRPr="00437BA7">
              <w:rPr>
                <w:color w:val="auto"/>
                <w:sz w:val="24"/>
              </w:rPr>
              <w:t xml:space="preserve">Хатанга (с учетом </w:t>
            </w:r>
            <w:proofErr w:type="spellStart"/>
            <w:r w:rsidRPr="00437BA7">
              <w:rPr>
                <w:color w:val="auto"/>
                <w:sz w:val="24"/>
              </w:rPr>
              <w:t>Котуя</w:t>
            </w:r>
            <w:proofErr w:type="spellEnd"/>
            <w:r w:rsidRPr="00437BA7">
              <w:rPr>
                <w:color w:val="auto"/>
                <w:sz w:val="24"/>
              </w:rPr>
              <w:t>)</w:t>
            </w:r>
          </w:p>
        </w:tc>
      </w:tr>
      <w:tr w:rsidR="002127F4" w:rsidRPr="00437BA7" w:rsidTr="00D54E0B">
        <w:trPr>
          <w:trHeight w:val="340"/>
        </w:trPr>
        <w:tc>
          <w:tcPr>
            <w:tcW w:w="993" w:type="dxa"/>
          </w:tcPr>
          <w:p w:rsidR="002127F4" w:rsidRPr="00437BA7" w:rsidRDefault="002127F4" w:rsidP="00D54E0B">
            <w:pPr>
              <w:rPr>
                <w:color w:val="auto"/>
                <w:sz w:val="24"/>
              </w:rPr>
            </w:pPr>
            <w:r w:rsidRPr="00437BA7">
              <w:rPr>
                <w:color w:val="auto"/>
                <w:sz w:val="24"/>
              </w:rPr>
              <w:t>2020-2025</w:t>
            </w:r>
          </w:p>
        </w:tc>
        <w:tc>
          <w:tcPr>
            <w:tcW w:w="6237" w:type="dxa"/>
          </w:tcPr>
          <w:p w:rsidR="002127F4" w:rsidRPr="00437BA7" w:rsidRDefault="002127F4" w:rsidP="00D54E0B">
            <w:pPr>
              <w:rPr>
                <w:color w:val="auto"/>
                <w:sz w:val="24"/>
              </w:rPr>
            </w:pPr>
            <w:r w:rsidRPr="00437BA7">
              <w:rPr>
                <w:color w:val="auto"/>
                <w:sz w:val="24"/>
              </w:rPr>
              <w:t>Установление и вынос в натуру границ водоохранных зон и прибрежных защитных полос водотоков и водоемов, включенных в конечный перечень водных объектов для которых разрабатывается СКИОВО (без водных объектов, используемых в хозяйственной деятельности).</w:t>
            </w:r>
          </w:p>
        </w:tc>
        <w:tc>
          <w:tcPr>
            <w:tcW w:w="992" w:type="dxa"/>
          </w:tcPr>
          <w:p w:rsidR="002127F4" w:rsidRPr="00437BA7" w:rsidRDefault="002127F4" w:rsidP="00D54E0B">
            <w:pPr>
              <w:jc w:val="center"/>
              <w:rPr>
                <w:color w:val="auto"/>
                <w:sz w:val="24"/>
              </w:rPr>
            </w:pPr>
            <w:r w:rsidRPr="00437BA7">
              <w:rPr>
                <w:color w:val="auto"/>
                <w:sz w:val="24"/>
              </w:rPr>
              <w:t>2</w:t>
            </w:r>
          </w:p>
        </w:tc>
        <w:tc>
          <w:tcPr>
            <w:tcW w:w="2693" w:type="dxa"/>
          </w:tcPr>
          <w:p w:rsidR="002127F4" w:rsidRPr="00437BA7" w:rsidRDefault="002127F4" w:rsidP="00D54E0B">
            <w:pPr>
              <w:rPr>
                <w:color w:val="auto"/>
                <w:sz w:val="24"/>
              </w:rPr>
            </w:pPr>
            <w:r w:rsidRPr="00437BA7">
              <w:rPr>
                <w:color w:val="auto"/>
                <w:sz w:val="24"/>
              </w:rPr>
              <w:t xml:space="preserve">Озера </w:t>
            </w:r>
            <w:proofErr w:type="spellStart"/>
            <w:r w:rsidRPr="00437BA7">
              <w:rPr>
                <w:color w:val="auto"/>
                <w:sz w:val="24"/>
              </w:rPr>
              <w:t>Чиринда</w:t>
            </w:r>
            <w:proofErr w:type="spellEnd"/>
            <w:r w:rsidRPr="00437BA7">
              <w:rPr>
                <w:color w:val="auto"/>
                <w:sz w:val="24"/>
              </w:rPr>
              <w:t>, Ессей</w:t>
            </w:r>
          </w:p>
        </w:tc>
        <w:tc>
          <w:tcPr>
            <w:tcW w:w="992" w:type="dxa"/>
          </w:tcPr>
          <w:p w:rsidR="002127F4" w:rsidRPr="00437BA7" w:rsidRDefault="002127F4" w:rsidP="00D54E0B">
            <w:pPr>
              <w:jc w:val="center"/>
              <w:rPr>
                <w:color w:val="auto"/>
                <w:sz w:val="24"/>
              </w:rPr>
            </w:pPr>
            <w:r w:rsidRPr="00437BA7">
              <w:rPr>
                <w:color w:val="auto"/>
                <w:sz w:val="24"/>
              </w:rPr>
              <w:t>2</w:t>
            </w:r>
          </w:p>
        </w:tc>
        <w:tc>
          <w:tcPr>
            <w:tcW w:w="2694" w:type="dxa"/>
          </w:tcPr>
          <w:p w:rsidR="002127F4" w:rsidRPr="00437BA7" w:rsidRDefault="002127F4" w:rsidP="00D54E0B">
            <w:pPr>
              <w:rPr>
                <w:color w:val="auto"/>
                <w:sz w:val="24"/>
              </w:rPr>
            </w:pPr>
            <w:proofErr w:type="spellStart"/>
            <w:r w:rsidRPr="00437BA7">
              <w:rPr>
                <w:color w:val="auto"/>
                <w:sz w:val="24"/>
              </w:rPr>
              <w:t>Хета</w:t>
            </w:r>
            <w:proofErr w:type="spellEnd"/>
            <w:r w:rsidRPr="00437BA7">
              <w:rPr>
                <w:color w:val="auto"/>
                <w:sz w:val="24"/>
              </w:rPr>
              <w:t xml:space="preserve">, </w:t>
            </w:r>
            <w:proofErr w:type="spellStart"/>
            <w:r w:rsidRPr="00437BA7">
              <w:rPr>
                <w:color w:val="auto"/>
                <w:sz w:val="24"/>
              </w:rPr>
              <w:t>Попигай</w:t>
            </w:r>
            <w:proofErr w:type="spellEnd"/>
          </w:p>
        </w:tc>
      </w:tr>
      <w:tr w:rsidR="002127F4" w:rsidRPr="00437BA7" w:rsidTr="00D54E0B">
        <w:trPr>
          <w:trHeight w:val="340"/>
        </w:trPr>
        <w:tc>
          <w:tcPr>
            <w:tcW w:w="993" w:type="dxa"/>
          </w:tcPr>
          <w:p w:rsidR="002127F4" w:rsidRPr="00437BA7" w:rsidRDefault="002127F4" w:rsidP="00D54E0B">
            <w:pPr>
              <w:rPr>
                <w:color w:val="auto"/>
                <w:sz w:val="24"/>
              </w:rPr>
            </w:pPr>
            <w:r w:rsidRPr="00437BA7">
              <w:rPr>
                <w:color w:val="auto"/>
                <w:sz w:val="24"/>
              </w:rPr>
              <w:t>2025</w:t>
            </w:r>
            <w:r>
              <w:rPr>
                <w:color w:val="auto"/>
                <w:sz w:val="24"/>
              </w:rPr>
              <w:t>-</w:t>
            </w:r>
            <w:r w:rsidRPr="00437BA7">
              <w:rPr>
                <w:color w:val="auto"/>
                <w:sz w:val="24"/>
              </w:rPr>
              <w:t>2030</w:t>
            </w:r>
          </w:p>
        </w:tc>
        <w:tc>
          <w:tcPr>
            <w:tcW w:w="6237" w:type="dxa"/>
          </w:tcPr>
          <w:p w:rsidR="002127F4" w:rsidRPr="00437BA7" w:rsidRDefault="002127F4" w:rsidP="00D54E0B">
            <w:pPr>
              <w:rPr>
                <w:color w:val="auto"/>
                <w:sz w:val="24"/>
              </w:rPr>
            </w:pPr>
            <w:r w:rsidRPr="00437BA7">
              <w:rPr>
                <w:color w:val="auto"/>
                <w:sz w:val="24"/>
              </w:rPr>
              <w:t>Установление и вынос в натуру границ водоохранных зон и прибрежных защитных полос на водных объектах вновь осваиваемых территорий (в случае их появления)</w:t>
            </w:r>
          </w:p>
        </w:tc>
        <w:tc>
          <w:tcPr>
            <w:tcW w:w="992" w:type="dxa"/>
          </w:tcPr>
          <w:p w:rsidR="002127F4" w:rsidRPr="00437BA7" w:rsidRDefault="002127F4" w:rsidP="00D54E0B">
            <w:pPr>
              <w:jc w:val="center"/>
              <w:rPr>
                <w:color w:val="auto"/>
                <w:sz w:val="24"/>
              </w:rPr>
            </w:pPr>
            <w:r w:rsidRPr="00437BA7">
              <w:rPr>
                <w:color w:val="auto"/>
                <w:sz w:val="24"/>
              </w:rPr>
              <w:t>–</w:t>
            </w:r>
          </w:p>
        </w:tc>
        <w:tc>
          <w:tcPr>
            <w:tcW w:w="2693" w:type="dxa"/>
          </w:tcPr>
          <w:p w:rsidR="002127F4" w:rsidRPr="00437BA7" w:rsidRDefault="002127F4" w:rsidP="000D78FF">
            <w:pPr>
              <w:jc w:val="center"/>
              <w:rPr>
                <w:color w:val="auto"/>
                <w:sz w:val="24"/>
              </w:rPr>
            </w:pPr>
            <w:r w:rsidRPr="00437BA7">
              <w:rPr>
                <w:color w:val="auto"/>
                <w:sz w:val="24"/>
              </w:rPr>
              <w:t>–</w:t>
            </w:r>
          </w:p>
        </w:tc>
        <w:tc>
          <w:tcPr>
            <w:tcW w:w="992" w:type="dxa"/>
          </w:tcPr>
          <w:p w:rsidR="002127F4" w:rsidRPr="00437BA7" w:rsidRDefault="002127F4" w:rsidP="000D78FF">
            <w:pPr>
              <w:jc w:val="center"/>
              <w:rPr>
                <w:color w:val="auto"/>
                <w:sz w:val="24"/>
              </w:rPr>
            </w:pPr>
            <w:r w:rsidRPr="00437BA7">
              <w:rPr>
                <w:color w:val="auto"/>
                <w:sz w:val="24"/>
              </w:rPr>
              <w:t>–</w:t>
            </w:r>
          </w:p>
        </w:tc>
        <w:tc>
          <w:tcPr>
            <w:tcW w:w="2694" w:type="dxa"/>
          </w:tcPr>
          <w:p w:rsidR="002127F4" w:rsidRPr="00437BA7" w:rsidRDefault="002127F4" w:rsidP="000D78FF">
            <w:pPr>
              <w:jc w:val="center"/>
              <w:rPr>
                <w:color w:val="auto"/>
                <w:sz w:val="24"/>
              </w:rPr>
            </w:pPr>
            <w:r w:rsidRPr="00437BA7">
              <w:rPr>
                <w:color w:val="auto"/>
                <w:sz w:val="24"/>
              </w:rPr>
              <w:t>–</w:t>
            </w:r>
          </w:p>
        </w:tc>
      </w:tr>
    </w:tbl>
    <w:p w:rsidR="002127F4" w:rsidRDefault="002127F4" w:rsidP="002127F4">
      <w:pPr>
        <w:spacing w:before="240" w:after="120" w:line="360" w:lineRule="auto"/>
        <w:ind w:left="-113"/>
        <w:rPr>
          <w:color w:val="auto"/>
        </w:rPr>
      </w:pPr>
    </w:p>
    <w:p w:rsidR="002127F4" w:rsidRDefault="002127F4">
      <w:pPr>
        <w:jc w:val="left"/>
        <w:rPr>
          <w:color w:val="auto"/>
        </w:rPr>
      </w:pPr>
      <w:r>
        <w:rPr>
          <w:color w:val="auto"/>
        </w:rPr>
        <w:br w:type="page"/>
      </w:r>
    </w:p>
    <w:p w:rsidR="002127F4" w:rsidRPr="00437BA7" w:rsidRDefault="002127F4" w:rsidP="002127F4">
      <w:pPr>
        <w:spacing w:before="240" w:after="120" w:line="360" w:lineRule="auto"/>
        <w:ind w:left="-113"/>
        <w:rPr>
          <w:color w:val="auto"/>
        </w:rPr>
      </w:pPr>
      <w:r w:rsidRPr="00437BA7">
        <w:rPr>
          <w:color w:val="auto"/>
        </w:rPr>
        <w:t xml:space="preserve">Таблица </w:t>
      </w:r>
      <w:r>
        <w:rPr>
          <w:color w:val="auto"/>
        </w:rPr>
        <w:t>5</w:t>
      </w:r>
      <w:r w:rsidRPr="00437BA7">
        <w:rPr>
          <w:color w:val="auto"/>
        </w:rPr>
        <w:t xml:space="preserve"> – Целевые показатели установления и выноса в натуру границ водоохранных </w:t>
      </w:r>
      <w:r>
        <w:rPr>
          <w:color w:val="auto"/>
        </w:rPr>
        <w:t>зон и прибрежных защитных полос</w:t>
      </w:r>
    </w:p>
    <w:tbl>
      <w:tblPr>
        <w:tblW w:w="146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27"/>
        <w:gridCol w:w="1559"/>
        <w:gridCol w:w="1701"/>
        <w:gridCol w:w="992"/>
        <w:gridCol w:w="992"/>
        <w:gridCol w:w="993"/>
        <w:gridCol w:w="1417"/>
        <w:gridCol w:w="142"/>
        <w:gridCol w:w="1701"/>
        <w:gridCol w:w="992"/>
        <w:gridCol w:w="992"/>
        <w:gridCol w:w="993"/>
      </w:tblGrid>
      <w:tr w:rsidR="002127F4" w:rsidRPr="000D78FF" w:rsidTr="00D54E0B">
        <w:tc>
          <w:tcPr>
            <w:tcW w:w="2127" w:type="dxa"/>
            <w:vMerge w:val="restart"/>
            <w:vAlign w:val="center"/>
          </w:tcPr>
          <w:p w:rsidR="002127F4" w:rsidRPr="000D78FF" w:rsidRDefault="002127F4" w:rsidP="00D54E0B">
            <w:pPr>
              <w:jc w:val="center"/>
              <w:rPr>
                <w:color w:val="auto"/>
                <w:sz w:val="24"/>
              </w:rPr>
            </w:pPr>
            <w:r w:rsidRPr="000D78FF">
              <w:rPr>
                <w:color w:val="auto"/>
                <w:sz w:val="24"/>
              </w:rPr>
              <w:t>Территориальная</w:t>
            </w:r>
          </w:p>
          <w:p w:rsidR="002127F4" w:rsidRPr="000D78FF" w:rsidRDefault="002127F4" w:rsidP="00D54E0B">
            <w:pPr>
              <w:jc w:val="center"/>
              <w:rPr>
                <w:color w:val="auto"/>
                <w:sz w:val="24"/>
              </w:rPr>
            </w:pPr>
            <w:r w:rsidRPr="000D78FF">
              <w:rPr>
                <w:color w:val="auto"/>
                <w:sz w:val="24"/>
              </w:rPr>
              <w:t>единица</w:t>
            </w:r>
          </w:p>
        </w:tc>
        <w:tc>
          <w:tcPr>
            <w:tcW w:w="6237" w:type="dxa"/>
            <w:gridSpan w:val="5"/>
            <w:vAlign w:val="center"/>
          </w:tcPr>
          <w:p w:rsidR="002127F4" w:rsidRPr="000D78FF" w:rsidRDefault="002127F4" w:rsidP="00D54E0B">
            <w:pPr>
              <w:jc w:val="center"/>
              <w:rPr>
                <w:color w:val="auto"/>
                <w:sz w:val="24"/>
              </w:rPr>
            </w:pPr>
            <w:r w:rsidRPr="000D78FF">
              <w:rPr>
                <w:color w:val="auto"/>
                <w:sz w:val="24"/>
              </w:rPr>
              <w:t>Водотоки</w:t>
            </w:r>
          </w:p>
        </w:tc>
        <w:tc>
          <w:tcPr>
            <w:tcW w:w="6237" w:type="dxa"/>
            <w:gridSpan w:val="6"/>
          </w:tcPr>
          <w:p w:rsidR="002127F4" w:rsidRPr="000D78FF" w:rsidRDefault="002127F4" w:rsidP="00D54E0B">
            <w:pPr>
              <w:jc w:val="center"/>
              <w:rPr>
                <w:color w:val="auto"/>
                <w:sz w:val="24"/>
              </w:rPr>
            </w:pPr>
            <w:r w:rsidRPr="000D78FF">
              <w:rPr>
                <w:color w:val="auto"/>
                <w:sz w:val="24"/>
              </w:rPr>
              <w:t>Водоемы</w:t>
            </w:r>
          </w:p>
        </w:tc>
      </w:tr>
      <w:tr w:rsidR="002127F4" w:rsidRPr="000D78FF" w:rsidTr="00D54E0B">
        <w:trPr>
          <w:trHeight w:val="478"/>
        </w:trPr>
        <w:tc>
          <w:tcPr>
            <w:tcW w:w="2127" w:type="dxa"/>
            <w:vMerge/>
          </w:tcPr>
          <w:p w:rsidR="002127F4" w:rsidRPr="000D78FF" w:rsidRDefault="002127F4" w:rsidP="00D54E0B">
            <w:pPr>
              <w:jc w:val="center"/>
              <w:rPr>
                <w:color w:val="auto"/>
                <w:sz w:val="24"/>
              </w:rPr>
            </w:pPr>
          </w:p>
        </w:tc>
        <w:tc>
          <w:tcPr>
            <w:tcW w:w="1559" w:type="dxa"/>
            <w:vMerge w:val="restart"/>
          </w:tcPr>
          <w:p w:rsidR="002127F4" w:rsidRPr="000D78FF" w:rsidRDefault="002127F4" w:rsidP="00D54E0B">
            <w:pPr>
              <w:jc w:val="center"/>
              <w:rPr>
                <w:color w:val="auto"/>
                <w:sz w:val="24"/>
              </w:rPr>
            </w:pPr>
            <w:r w:rsidRPr="000D78FF">
              <w:rPr>
                <w:color w:val="auto"/>
                <w:sz w:val="24"/>
              </w:rPr>
              <w:t>включенные в СКИОВО, шт.</w:t>
            </w:r>
          </w:p>
        </w:tc>
        <w:tc>
          <w:tcPr>
            <w:tcW w:w="4678" w:type="dxa"/>
            <w:gridSpan w:val="4"/>
          </w:tcPr>
          <w:p w:rsidR="002127F4" w:rsidRPr="000D78FF" w:rsidRDefault="002127F4" w:rsidP="00D54E0B">
            <w:pPr>
              <w:jc w:val="center"/>
              <w:rPr>
                <w:color w:val="auto"/>
                <w:sz w:val="24"/>
              </w:rPr>
            </w:pPr>
            <w:r w:rsidRPr="000D78FF">
              <w:rPr>
                <w:color w:val="auto"/>
                <w:sz w:val="24"/>
              </w:rPr>
              <w:t xml:space="preserve">протяженность установленных водоохранных зон и прибрежных защитных полос в границах поселений, </w:t>
            </w:r>
            <w:proofErr w:type="gramStart"/>
            <w:r w:rsidRPr="000D78FF">
              <w:rPr>
                <w:color w:val="auto"/>
                <w:sz w:val="24"/>
              </w:rPr>
              <w:t>км</w:t>
            </w:r>
            <w:proofErr w:type="gramEnd"/>
          </w:p>
        </w:tc>
        <w:tc>
          <w:tcPr>
            <w:tcW w:w="1559" w:type="dxa"/>
            <w:gridSpan w:val="2"/>
            <w:vMerge w:val="restart"/>
          </w:tcPr>
          <w:p w:rsidR="002127F4" w:rsidRPr="000D78FF" w:rsidRDefault="002127F4" w:rsidP="00D54E0B">
            <w:pPr>
              <w:jc w:val="center"/>
              <w:rPr>
                <w:color w:val="auto"/>
                <w:sz w:val="24"/>
              </w:rPr>
            </w:pPr>
            <w:r w:rsidRPr="000D78FF">
              <w:rPr>
                <w:color w:val="auto"/>
                <w:sz w:val="24"/>
              </w:rPr>
              <w:t>включенные в СКИОВО, шт.</w:t>
            </w:r>
          </w:p>
        </w:tc>
        <w:tc>
          <w:tcPr>
            <w:tcW w:w="4678" w:type="dxa"/>
            <w:gridSpan w:val="4"/>
          </w:tcPr>
          <w:p w:rsidR="002127F4" w:rsidRPr="000D78FF" w:rsidRDefault="002127F4" w:rsidP="00D54E0B">
            <w:pPr>
              <w:jc w:val="center"/>
              <w:rPr>
                <w:color w:val="auto"/>
                <w:sz w:val="24"/>
              </w:rPr>
            </w:pPr>
            <w:r w:rsidRPr="000D78FF">
              <w:rPr>
                <w:color w:val="auto"/>
                <w:sz w:val="24"/>
              </w:rPr>
              <w:t xml:space="preserve">протяженность установленных водоохранных зон и прибрежных защитных полос в границах поселений, </w:t>
            </w:r>
            <w:proofErr w:type="gramStart"/>
            <w:r w:rsidRPr="000D78FF">
              <w:rPr>
                <w:color w:val="auto"/>
                <w:sz w:val="24"/>
              </w:rPr>
              <w:t>км</w:t>
            </w:r>
            <w:proofErr w:type="gramEnd"/>
          </w:p>
        </w:tc>
      </w:tr>
      <w:tr w:rsidR="002127F4" w:rsidRPr="000D78FF" w:rsidTr="00D54E0B">
        <w:trPr>
          <w:trHeight w:val="761"/>
        </w:trPr>
        <w:tc>
          <w:tcPr>
            <w:tcW w:w="2127" w:type="dxa"/>
            <w:vMerge/>
          </w:tcPr>
          <w:p w:rsidR="002127F4" w:rsidRPr="000D78FF" w:rsidRDefault="002127F4" w:rsidP="00D54E0B">
            <w:pPr>
              <w:jc w:val="center"/>
              <w:rPr>
                <w:color w:val="auto"/>
                <w:sz w:val="24"/>
              </w:rPr>
            </w:pPr>
          </w:p>
        </w:tc>
        <w:tc>
          <w:tcPr>
            <w:tcW w:w="1559" w:type="dxa"/>
            <w:vMerge/>
          </w:tcPr>
          <w:p w:rsidR="002127F4" w:rsidRPr="000D78FF" w:rsidRDefault="002127F4" w:rsidP="00D54E0B">
            <w:pPr>
              <w:jc w:val="center"/>
              <w:rPr>
                <w:color w:val="auto"/>
                <w:sz w:val="24"/>
              </w:rPr>
            </w:pPr>
          </w:p>
        </w:tc>
        <w:tc>
          <w:tcPr>
            <w:tcW w:w="1701" w:type="dxa"/>
            <w:vAlign w:val="center"/>
          </w:tcPr>
          <w:p w:rsidR="002127F4" w:rsidRPr="000D78FF" w:rsidRDefault="002127F4" w:rsidP="00D54E0B">
            <w:pPr>
              <w:jc w:val="center"/>
              <w:rPr>
                <w:color w:val="auto"/>
                <w:sz w:val="24"/>
              </w:rPr>
            </w:pPr>
            <w:r w:rsidRPr="000D78FF">
              <w:rPr>
                <w:color w:val="auto"/>
                <w:sz w:val="24"/>
              </w:rPr>
              <w:t>современное состояние (на 01.01.2011)</w:t>
            </w:r>
          </w:p>
        </w:tc>
        <w:tc>
          <w:tcPr>
            <w:tcW w:w="992" w:type="dxa"/>
            <w:vAlign w:val="center"/>
          </w:tcPr>
          <w:p w:rsidR="002127F4" w:rsidRPr="000D78FF" w:rsidRDefault="002127F4" w:rsidP="00D54E0B">
            <w:pPr>
              <w:jc w:val="center"/>
              <w:rPr>
                <w:color w:val="auto"/>
                <w:sz w:val="24"/>
              </w:rPr>
            </w:pPr>
            <w:r w:rsidRPr="000D78FF">
              <w:rPr>
                <w:color w:val="auto"/>
                <w:sz w:val="24"/>
              </w:rPr>
              <w:t>2020 г.</w:t>
            </w:r>
          </w:p>
        </w:tc>
        <w:tc>
          <w:tcPr>
            <w:tcW w:w="992" w:type="dxa"/>
            <w:vAlign w:val="center"/>
          </w:tcPr>
          <w:p w:rsidR="002127F4" w:rsidRPr="000D78FF" w:rsidRDefault="002127F4" w:rsidP="00D54E0B">
            <w:pPr>
              <w:jc w:val="center"/>
              <w:rPr>
                <w:color w:val="auto"/>
                <w:sz w:val="24"/>
              </w:rPr>
            </w:pPr>
            <w:r w:rsidRPr="000D78FF">
              <w:rPr>
                <w:color w:val="auto"/>
                <w:sz w:val="24"/>
              </w:rPr>
              <w:t>2025 г.</w:t>
            </w:r>
          </w:p>
        </w:tc>
        <w:tc>
          <w:tcPr>
            <w:tcW w:w="993" w:type="dxa"/>
            <w:vAlign w:val="center"/>
          </w:tcPr>
          <w:p w:rsidR="002127F4" w:rsidRPr="000D78FF" w:rsidRDefault="002127F4" w:rsidP="00D54E0B">
            <w:pPr>
              <w:jc w:val="center"/>
              <w:rPr>
                <w:color w:val="auto"/>
                <w:sz w:val="24"/>
              </w:rPr>
            </w:pPr>
            <w:smartTag w:uri="urn:schemas-microsoft-com:office:smarttags" w:element="metricconverter">
              <w:smartTagPr>
                <w:attr w:name="ProductID" w:val="2030 г"/>
              </w:smartTagPr>
              <w:r w:rsidRPr="000D78FF">
                <w:rPr>
                  <w:color w:val="auto"/>
                  <w:sz w:val="24"/>
                </w:rPr>
                <w:t>2030 г</w:t>
              </w:r>
            </w:smartTag>
            <w:r w:rsidRPr="000D78FF">
              <w:rPr>
                <w:color w:val="auto"/>
                <w:sz w:val="24"/>
              </w:rPr>
              <w:t>.</w:t>
            </w:r>
          </w:p>
        </w:tc>
        <w:tc>
          <w:tcPr>
            <w:tcW w:w="1559" w:type="dxa"/>
            <w:gridSpan w:val="2"/>
            <w:vMerge/>
          </w:tcPr>
          <w:p w:rsidR="002127F4" w:rsidRPr="000D78FF" w:rsidRDefault="002127F4" w:rsidP="00D54E0B">
            <w:pPr>
              <w:jc w:val="center"/>
              <w:rPr>
                <w:color w:val="auto"/>
                <w:sz w:val="24"/>
              </w:rPr>
            </w:pPr>
          </w:p>
        </w:tc>
        <w:tc>
          <w:tcPr>
            <w:tcW w:w="1701" w:type="dxa"/>
            <w:vAlign w:val="center"/>
          </w:tcPr>
          <w:p w:rsidR="002127F4" w:rsidRPr="000D78FF" w:rsidRDefault="002127F4" w:rsidP="00D54E0B">
            <w:pPr>
              <w:jc w:val="center"/>
              <w:rPr>
                <w:color w:val="auto"/>
                <w:sz w:val="24"/>
              </w:rPr>
            </w:pPr>
            <w:r w:rsidRPr="000D78FF">
              <w:rPr>
                <w:color w:val="auto"/>
                <w:sz w:val="24"/>
              </w:rPr>
              <w:t>современное состояние (на 01.01.2011)</w:t>
            </w:r>
          </w:p>
        </w:tc>
        <w:tc>
          <w:tcPr>
            <w:tcW w:w="992" w:type="dxa"/>
            <w:vAlign w:val="center"/>
          </w:tcPr>
          <w:p w:rsidR="002127F4" w:rsidRPr="000D78FF" w:rsidRDefault="002127F4" w:rsidP="00D54E0B">
            <w:pPr>
              <w:jc w:val="center"/>
              <w:rPr>
                <w:color w:val="auto"/>
                <w:sz w:val="24"/>
              </w:rPr>
            </w:pPr>
            <w:r w:rsidRPr="000D78FF">
              <w:rPr>
                <w:color w:val="auto"/>
                <w:sz w:val="24"/>
              </w:rPr>
              <w:t>2020 г.</w:t>
            </w:r>
          </w:p>
        </w:tc>
        <w:tc>
          <w:tcPr>
            <w:tcW w:w="992" w:type="dxa"/>
            <w:vAlign w:val="center"/>
          </w:tcPr>
          <w:p w:rsidR="002127F4" w:rsidRPr="000D78FF" w:rsidRDefault="002127F4" w:rsidP="00D54E0B">
            <w:pPr>
              <w:jc w:val="center"/>
              <w:rPr>
                <w:color w:val="auto"/>
                <w:sz w:val="24"/>
              </w:rPr>
            </w:pPr>
            <w:r w:rsidRPr="000D78FF">
              <w:rPr>
                <w:color w:val="auto"/>
                <w:sz w:val="24"/>
              </w:rPr>
              <w:t>2025 г.</w:t>
            </w:r>
          </w:p>
        </w:tc>
        <w:tc>
          <w:tcPr>
            <w:tcW w:w="993" w:type="dxa"/>
            <w:vAlign w:val="center"/>
          </w:tcPr>
          <w:p w:rsidR="002127F4" w:rsidRPr="000D78FF" w:rsidRDefault="002127F4" w:rsidP="00D54E0B">
            <w:pPr>
              <w:jc w:val="center"/>
              <w:rPr>
                <w:color w:val="auto"/>
                <w:sz w:val="24"/>
              </w:rPr>
            </w:pPr>
            <w:smartTag w:uri="urn:schemas-microsoft-com:office:smarttags" w:element="metricconverter">
              <w:smartTagPr>
                <w:attr w:name="ProductID" w:val="2030 г"/>
              </w:smartTagPr>
              <w:r w:rsidRPr="000D78FF">
                <w:rPr>
                  <w:color w:val="auto"/>
                  <w:sz w:val="24"/>
                </w:rPr>
                <w:t>2030 г</w:t>
              </w:r>
            </w:smartTag>
            <w:r w:rsidRPr="000D78FF">
              <w:rPr>
                <w:color w:val="auto"/>
                <w:sz w:val="24"/>
              </w:rPr>
              <w:t>.</w:t>
            </w:r>
          </w:p>
        </w:tc>
      </w:tr>
      <w:tr w:rsidR="002127F4" w:rsidRPr="000D78FF" w:rsidTr="00D54E0B">
        <w:trPr>
          <w:trHeight w:val="232"/>
        </w:trPr>
        <w:tc>
          <w:tcPr>
            <w:tcW w:w="14601" w:type="dxa"/>
            <w:gridSpan w:val="12"/>
            <w:vAlign w:val="center"/>
          </w:tcPr>
          <w:p w:rsidR="002127F4" w:rsidRPr="000D78FF" w:rsidRDefault="002127F4" w:rsidP="00D54E0B">
            <w:pPr>
              <w:jc w:val="center"/>
              <w:rPr>
                <w:color w:val="auto"/>
                <w:sz w:val="24"/>
              </w:rPr>
            </w:pPr>
            <w:r w:rsidRPr="000D78FF">
              <w:rPr>
                <w:color w:val="auto"/>
                <w:sz w:val="24"/>
              </w:rPr>
              <w:t>Распределение по водохозяйственным участкам</w:t>
            </w:r>
          </w:p>
        </w:tc>
      </w:tr>
      <w:tr w:rsidR="002127F4" w:rsidRPr="000D78FF" w:rsidTr="00D54E0B">
        <w:tc>
          <w:tcPr>
            <w:tcW w:w="2127" w:type="dxa"/>
            <w:vAlign w:val="center"/>
          </w:tcPr>
          <w:p w:rsidR="002127F4" w:rsidRPr="000D78FF" w:rsidRDefault="002127F4" w:rsidP="00D54E0B">
            <w:pPr>
              <w:rPr>
                <w:color w:val="auto"/>
                <w:sz w:val="24"/>
              </w:rPr>
            </w:pPr>
            <w:r w:rsidRPr="000D78FF">
              <w:rPr>
                <w:color w:val="auto"/>
                <w:sz w:val="24"/>
              </w:rPr>
              <w:t>17.04.01.001</w:t>
            </w:r>
          </w:p>
        </w:tc>
        <w:tc>
          <w:tcPr>
            <w:tcW w:w="1559" w:type="dxa"/>
          </w:tcPr>
          <w:p w:rsidR="002127F4" w:rsidRPr="000D78FF" w:rsidRDefault="002127F4" w:rsidP="00D54E0B">
            <w:pPr>
              <w:jc w:val="center"/>
              <w:rPr>
                <w:color w:val="auto"/>
                <w:sz w:val="24"/>
              </w:rPr>
            </w:pPr>
            <w:r w:rsidRPr="000D78FF">
              <w:rPr>
                <w:color w:val="auto"/>
                <w:sz w:val="24"/>
              </w:rPr>
              <w:t>1</w:t>
            </w:r>
          </w:p>
        </w:tc>
        <w:tc>
          <w:tcPr>
            <w:tcW w:w="1701" w:type="dxa"/>
          </w:tcPr>
          <w:p w:rsidR="002127F4" w:rsidRPr="000D78FF" w:rsidRDefault="002127F4" w:rsidP="00D54E0B">
            <w:pPr>
              <w:jc w:val="center"/>
              <w:rPr>
                <w:color w:val="auto"/>
                <w:sz w:val="24"/>
              </w:rPr>
            </w:pPr>
            <w:r w:rsidRPr="000D78FF">
              <w:rPr>
                <w:color w:val="auto"/>
                <w:sz w:val="24"/>
              </w:rPr>
              <w:t>0</w:t>
            </w:r>
          </w:p>
        </w:tc>
        <w:tc>
          <w:tcPr>
            <w:tcW w:w="992" w:type="dxa"/>
          </w:tcPr>
          <w:p w:rsidR="002127F4" w:rsidRPr="000D78FF" w:rsidRDefault="002127F4" w:rsidP="00D54E0B">
            <w:pPr>
              <w:jc w:val="center"/>
              <w:rPr>
                <w:color w:val="auto"/>
              </w:rPr>
            </w:pPr>
            <w:r w:rsidRPr="000D78FF">
              <w:rPr>
                <w:color w:val="auto"/>
                <w:sz w:val="24"/>
              </w:rPr>
              <w:t>–</w:t>
            </w:r>
          </w:p>
        </w:tc>
        <w:tc>
          <w:tcPr>
            <w:tcW w:w="992" w:type="dxa"/>
          </w:tcPr>
          <w:p w:rsidR="002127F4" w:rsidRPr="000D78FF" w:rsidRDefault="002127F4" w:rsidP="00D54E0B">
            <w:pPr>
              <w:jc w:val="center"/>
              <w:rPr>
                <w:color w:val="auto"/>
              </w:rPr>
            </w:pPr>
            <w:r w:rsidRPr="000D78FF">
              <w:rPr>
                <w:color w:val="auto"/>
                <w:sz w:val="24"/>
              </w:rPr>
              <w:t>17,0</w:t>
            </w:r>
          </w:p>
        </w:tc>
        <w:tc>
          <w:tcPr>
            <w:tcW w:w="993" w:type="dxa"/>
          </w:tcPr>
          <w:p w:rsidR="002127F4" w:rsidRPr="000D78FF" w:rsidRDefault="002127F4" w:rsidP="00D54E0B">
            <w:pPr>
              <w:jc w:val="center"/>
              <w:rPr>
                <w:color w:val="auto"/>
              </w:rPr>
            </w:pPr>
            <w:r w:rsidRPr="000D78FF">
              <w:rPr>
                <w:color w:val="auto"/>
                <w:sz w:val="24"/>
              </w:rPr>
              <w:t>–</w:t>
            </w:r>
          </w:p>
        </w:tc>
        <w:tc>
          <w:tcPr>
            <w:tcW w:w="1417" w:type="dxa"/>
          </w:tcPr>
          <w:p w:rsidR="002127F4" w:rsidRPr="000D78FF" w:rsidRDefault="002127F4" w:rsidP="00D54E0B">
            <w:pPr>
              <w:jc w:val="center"/>
              <w:rPr>
                <w:color w:val="auto"/>
                <w:sz w:val="24"/>
              </w:rPr>
            </w:pPr>
            <w:r w:rsidRPr="000D78FF">
              <w:rPr>
                <w:color w:val="auto"/>
                <w:sz w:val="24"/>
              </w:rPr>
              <w:t>0</w:t>
            </w:r>
          </w:p>
        </w:tc>
        <w:tc>
          <w:tcPr>
            <w:tcW w:w="1843" w:type="dxa"/>
            <w:gridSpan w:val="2"/>
          </w:tcPr>
          <w:p w:rsidR="002127F4" w:rsidRPr="000D78FF" w:rsidRDefault="002127F4" w:rsidP="00D54E0B">
            <w:pPr>
              <w:jc w:val="center"/>
              <w:rPr>
                <w:color w:val="auto"/>
                <w:sz w:val="24"/>
              </w:rPr>
            </w:pPr>
            <w:r w:rsidRPr="000D78FF">
              <w:rPr>
                <w:color w:val="auto"/>
                <w:sz w:val="24"/>
              </w:rPr>
              <w:t>0</w:t>
            </w:r>
          </w:p>
        </w:tc>
        <w:tc>
          <w:tcPr>
            <w:tcW w:w="992" w:type="dxa"/>
          </w:tcPr>
          <w:p w:rsidR="002127F4" w:rsidRPr="000D78FF" w:rsidRDefault="002127F4" w:rsidP="00D54E0B">
            <w:pPr>
              <w:jc w:val="center"/>
              <w:rPr>
                <w:color w:val="auto"/>
              </w:rPr>
            </w:pPr>
            <w:r w:rsidRPr="000D78FF">
              <w:rPr>
                <w:color w:val="auto"/>
                <w:sz w:val="24"/>
              </w:rPr>
              <w:t>–</w:t>
            </w:r>
          </w:p>
        </w:tc>
        <w:tc>
          <w:tcPr>
            <w:tcW w:w="992" w:type="dxa"/>
          </w:tcPr>
          <w:p w:rsidR="002127F4" w:rsidRPr="000D78FF" w:rsidRDefault="002127F4" w:rsidP="00D54E0B">
            <w:pPr>
              <w:jc w:val="center"/>
              <w:rPr>
                <w:color w:val="auto"/>
              </w:rPr>
            </w:pPr>
            <w:r w:rsidRPr="000D78FF">
              <w:rPr>
                <w:color w:val="auto"/>
                <w:sz w:val="24"/>
              </w:rPr>
              <w:t>–</w:t>
            </w:r>
          </w:p>
        </w:tc>
        <w:tc>
          <w:tcPr>
            <w:tcW w:w="993" w:type="dxa"/>
          </w:tcPr>
          <w:p w:rsidR="002127F4" w:rsidRPr="000D78FF" w:rsidRDefault="002127F4" w:rsidP="00D54E0B">
            <w:pPr>
              <w:jc w:val="center"/>
              <w:rPr>
                <w:color w:val="auto"/>
              </w:rPr>
            </w:pPr>
            <w:r w:rsidRPr="000D78FF">
              <w:rPr>
                <w:color w:val="auto"/>
                <w:sz w:val="24"/>
              </w:rPr>
              <w:t>–</w:t>
            </w:r>
          </w:p>
        </w:tc>
      </w:tr>
      <w:tr w:rsidR="002127F4" w:rsidRPr="000D78FF" w:rsidTr="00D54E0B">
        <w:tc>
          <w:tcPr>
            <w:tcW w:w="2127" w:type="dxa"/>
            <w:vAlign w:val="center"/>
          </w:tcPr>
          <w:p w:rsidR="002127F4" w:rsidRPr="000D78FF" w:rsidRDefault="002127F4" w:rsidP="00D54E0B">
            <w:pPr>
              <w:rPr>
                <w:color w:val="auto"/>
                <w:sz w:val="24"/>
              </w:rPr>
            </w:pPr>
            <w:r w:rsidRPr="000D78FF">
              <w:rPr>
                <w:color w:val="auto"/>
                <w:sz w:val="24"/>
              </w:rPr>
              <w:t>17.04.02.001</w:t>
            </w:r>
          </w:p>
        </w:tc>
        <w:tc>
          <w:tcPr>
            <w:tcW w:w="1559" w:type="dxa"/>
          </w:tcPr>
          <w:p w:rsidR="002127F4" w:rsidRPr="000D78FF" w:rsidRDefault="002127F4" w:rsidP="00D54E0B">
            <w:pPr>
              <w:jc w:val="center"/>
              <w:rPr>
                <w:color w:val="auto"/>
                <w:sz w:val="24"/>
              </w:rPr>
            </w:pPr>
            <w:r w:rsidRPr="000D78FF">
              <w:rPr>
                <w:color w:val="auto"/>
                <w:sz w:val="24"/>
              </w:rPr>
              <w:t>-</w:t>
            </w:r>
          </w:p>
        </w:tc>
        <w:tc>
          <w:tcPr>
            <w:tcW w:w="1701" w:type="dxa"/>
          </w:tcPr>
          <w:p w:rsidR="002127F4" w:rsidRPr="000D78FF" w:rsidRDefault="002127F4" w:rsidP="00D54E0B">
            <w:pPr>
              <w:jc w:val="center"/>
              <w:rPr>
                <w:color w:val="auto"/>
                <w:sz w:val="24"/>
              </w:rPr>
            </w:pPr>
            <w:r w:rsidRPr="000D78FF">
              <w:rPr>
                <w:color w:val="auto"/>
                <w:sz w:val="24"/>
              </w:rPr>
              <w:t>0</w:t>
            </w:r>
          </w:p>
        </w:tc>
        <w:tc>
          <w:tcPr>
            <w:tcW w:w="992" w:type="dxa"/>
          </w:tcPr>
          <w:p w:rsidR="002127F4" w:rsidRPr="000D78FF" w:rsidRDefault="002127F4" w:rsidP="00D54E0B">
            <w:pPr>
              <w:jc w:val="center"/>
              <w:rPr>
                <w:color w:val="auto"/>
              </w:rPr>
            </w:pPr>
            <w:r w:rsidRPr="000D78FF">
              <w:rPr>
                <w:color w:val="auto"/>
                <w:sz w:val="24"/>
              </w:rPr>
              <w:t>8,0</w:t>
            </w:r>
          </w:p>
        </w:tc>
        <w:tc>
          <w:tcPr>
            <w:tcW w:w="992" w:type="dxa"/>
          </w:tcPr>
          <w:p w:rsidR="002127F4" w:rsidRPr="000D78FF" w:rsidRDefault="002127F4" w:rsidP="00D54E0B">
            <w:pPr>
              <w:jc w:val="center"/>
              <w:rPr>
                <w:color w:val="auto"/>
              </w:rPr>
            </w:pPr>
            <w:r w:rsidRPr="000D78FF">
              <w:rPr>
                <w:color w:val="auto"/>
                <w:sz w:val="24"/>
              </w:rPr>
              <w:t>–</w:t>
            </w:r>
          </w:p>
        </w:tc>
        <w:tc>
          <w:tcPr>
            <w:tcW w:w="993" w:type="dxa"/>
          </w:tcPr>
          <w:p w:rsidR="002127F4" w:rsidRPr="000D78FF" w:rsidRDefault="002127F4" w:rsidP="00D54E0B">
            <w:pPr>
              <w:jc w:val="center"/>
              <w:rPr>
                <w:color w:val="auto"/>
              </w:rPr>
            </w:pPr>
            <w:r w:rsidRPr="000D78FF">
              <w:rPr>
                <w:color w:val="auto"/>
                <w:sz w:val="24"/>
              </w:rPr>
              <w:t>–</w:t>
            </w:r>
          </w:p>
        </w:tc>
        <w:tc>
          <w:tcPr>
            <w:tcW w:w="1417" w:type="dxa"/>
          </w:tcPr>
          <w:p w:rsidR="002127F4" w:rsidRPr="000D78FF" w:rsidRDefault="002127F4" w:rsidP="00D54E0B">
            <w:pPr>
              <w:jc w:val="center"/>
              <w:rPr>
                <w:color w:val="auto"/>
                <w:sz w:val="24"/>
              </w:rPr>
            </w:pPr>
            <w:r w:rsidRPr="000D78FF">
              <w:rPr>
                <w:color w:val="auto"/>
                <w:sz w:val="24"/>
              </w:rPr>
              <w:t>2</w:t>
            </w:r>
          </w:p>
        </w:tc>
        <w:tc>
          <w:tcPr>
            <w:tcW w:w="1843" w:type="dxa"/>
            <w:gridSpan w:val="2"/>
          </w:tcPr>
          <w:p w:rsidR="002127F4" w:rsidRPr="000D78FF" w:rsidRDefault="002127F4" w:rsidP="00D54E0B">
            <w:pPr>
              <w:jc w:val="center"/>
              <w:rPr>
                <w:color w:val="auto"/>
                <w:sz w:val="24"/>
              </w:rPr>
            </w:pPr>
            <w:r w:rsidRPr="000D78FF">
              <w:rPr>
                <w:color w:val="auto"/>
                <w:sz w:val="24"/>
              </w:rPr>
              <w:t>0</w:t>
            </w:r>
          </w:p>
        </w:tc>
        <w:tc>
          <w:tcPr>
            <w:tcW w:w="992" w:type="dxa"/>
          </w:tcPr>
          <w:p w:rsidR="002127F4" w:rsidRPr="000D78FF" w:rsidRDefault="002127F4" w:rsidP="00D54E0B">
            <w:pPr>
              <w:jc w:val="center"/>
              <w:rPr>
                <w:color w:val="auto"/>
              </w:rPr>
            </w:pPr>
            <w:r w:rsidRPr="000D78FF">
              <w:rPr>
                <w:color w:val="auto"/>
                <w:sz w:val="24"/>
              </w:rPr>
              <w:t>–</w:t>
            </w:r>
          </w:p>
        </w:tc>
        <w:tc>
          <w:tcPr>
            <w:tcW w:w="992" w:type="dxa"/>
          </w:tcPr>
          <w:p w:rsidR="002127F4" w:rsidRPr="000D78FF" w:rsidRDefault="002127F4" w:rsidP="00D54E0B">
            <w:pPr>
              <w:jc w:val="center"/>
              <w:rPr>
                <w:color w:val="auto"/>
              </w:rPr>
            </w:pPr>
            <w:r w:rsidRPr="000D78FF">
              <w:rPr>
                <w:color w:val="auto"/>
                <w:sz w:val="24"/>
              </w:rPr>
              <w:t>5,0</w:t>
            </w:r>
          </w:p>
        </w:tc>
        <w:tc>
          <w:tcPr>
            <w:tcW w:w="993" w:type="dxa"/>
          </w:tcPr>
          <w:p w:rsidR="002127F4" w:rsidRPr="000D78FF" w:rsidRDefault="002127F4" w:rsidP="00D54E0B">
            <w:pPr>
              <w:jc w:val="center"/>
              <w:rPr>
                <w:color w:val="auto"/>
              </w:rPr>
            </w:pPr>
            <w:r w:rsidRPr="000D78FF">
              <w:rPr>
                <w:color w:val="auto"/>
                <w:sz w:val="24"/>
              </w:rPr>
              <w:t>–</w:t>
            </w:r>
          </w:p>
        </w:tc>
      </w:tr>
      <w:tr w:rsidR="002127F4" w:rsidRPr="000D78FF" w:rsidTr="00D54E0B">
        <w:tc>
          <w:tcPr>
            <w:tcW w:w="2127" w:type="dxa"/>
            <w:vAlign w:val="center"/>
          </w:tcPr>
          <w:p w:rsidR="002127F4" w:rsidRPr="000D78FF" w:rsidRDefault="002127F4" w:rsidP="00D54E0B">
            <w:pPr>
              <w:rPr>
                <w:color w:val="auto"/>
                <w:sz w:val="24"/>
              </w:rPr>
            </w:pPr>
            <w:r w:rsidRPr="000D78FF">
              <w:rPr>
                <w:color w:val="auto"/>
                <w:sz w:val="24"/>
              </w:rPr>
              <w:t>17.04.03.001</w:t>
            </w:r>
          </w:p>
        </w:tc>
        <w:tc>
          <w:tcPr>
            <w:tcW w:w="1559" w:type="dxa"/>
          </w:tcPr>
          <w:p w:rsidR="002127F4" w:rsidRPr="000D78FF" w:rsidRDefault="002127F4" w:rsidP="00D54E0B">
            <w:pPr>
              <w:jc w:val="center"/>
              <w:rPr>
                <w:color w:val="auto"/>
                <w:sz w:val="24"/>
              </w:rPr>
            </w:pPr>
            <w:r w:rsidRPr="000D78FF">
              <w:rPr>
                <w:color w:val="auto"/>
                <w:sz w:val="24"/>
              </w:rPr>
              <w:t>1</w:t>
            </w:r>
          </w:p>
        </w:tc>
        <w:tc>
          <w:tcPr>
            <w:tcW w:w="1701" w:type="dxa"/>
          </w:tcPr>
          <w:p w:rsidR="002127F4" w:rsidRPr="000D78FF" w:rsidRDefault="002127F4" w:rsidP="00D54E0B">
            <w:pPr>
              <w:jc w:val="center"/>
              <w:rPr>
                <w:color w:val="auto"/>
                <w:sz w:val="24"/>
              </w:rPr>
            </w:pPr>
            <w:r w:rsidRPr="000D78FF">
              <w:rPr>
                <w:color w:val="auto"/>
                <w:sz w:val="24"/>
              </w:rPr>
              <w:t>0</w:t>
            </w:r>
          </w:p>
        </w:tc>
        <w:tc>
          <w:tcPr>
            <w:tcW w:w="992" w:type="dxa"/>
          </w:tcPr>
          <w:p w:rsidR="002127F4" w:rsidRPr="000D78FF" w:rsidRDefault="002127F4" w:rsidP="00D54E0B">
            <w:pPr>
              <w:jc w:val="center"/>
              <w:rPr>
                <w:color w:val="auto"/>
              </w:rPr>
            </w:pPr>
            <w:r w:rsidRPr="000D78FF">
              <w:rPr>
                <w:color w:val="auto"/>
                <w:sz w:val="24"/>
              </w:rPr>
              <w:t>–</w:t>
            </w:r>
          </w:p>
        </w:tc>
        <w:tc>
          <w:tcPr>
            <w:tcW w:w="992" w:type="dxa"/>
          </w:tcPr>
          <w:p w:rsidR="002127F4" w:rsidRPr="000D78FF" w:rsidRDefault="002127F4" w:rsidP="00D54E0B">
            <w:pPr>
              <w:jc w:val="center"/>
              <w:rPr>
                <w:color w:val="auto"/>
              </w:rPr>
            </w:pPr>
            <w:r w:rsidRPr="000D78FF">
              <w:rPr>
                <w:color w:val="auto"/>
                <w:sz w:val="24"/>
              </w:rPr>
              <w:t>5,0</w:t>
            </w:r>
          </w:p>
        </w:tc>
        <w:tc>
          <w:tcPr>
            <w:tcW w:w="993" w:type="dxa"/>
          </w:tcPr>
          <w:p w:rsidR="002127F4" w:rsidRPr="000D78FF" w:rsidRDefault="002127F4" w:rsidP="00D54E0B">
            <w:pPr>
              <w:jc w:val="center"/>
              <w:rPr>
                <w:color w:val="auto"/>
              </w:rPr>
            </w:pPr>
            <w:r w:rsidRPr="000D78FF">
              <w:rPr>
                <w:color w:val="auto"/>
                <w:sz w:val="24"/>
              </w:rPr>
              <w:t>–</w:t>
            </w:r>
          </w:p>
        </w:tc>
        <w:tc>
          <w:tcPr>
            <w:tcW w:w="1417" w:type="dxa"/>
          </w:tcPr>
          <w:p w:rsidR="002127F4" w:rsidRPr="000D78FF" w:rsidRDefault="002127F4" w:rsidP="00D54E0B">
            <w:pPr>
              <w:jc w:val="center"/>
              <w:rPr>
                <w:color w:val="auto"/>
                <w:sz w:val="24"/>
              </w:rPr>
            </w:pPr>
            <w:r w:rsidRPr="000D78FF">
              <w:rPr>
                <w:color w:val="auto"/>
                <w:sz w:val="24"/>
              </w:rPr>
              <w:t>0</w:t>
            </w:r>
          </w:p>
        </w:tc>
        <w:tc>
          <w:tcPr>
            <w:tcW w:w="1843" w:type="dxa"/>
            <w:gridSpan w:val="2"/>
          </w:tcPr>
          <w:p w:rsidR="002127F4" w:rsidRPr="000D78FF" w:rsidRDefault="002127F4" w:rsidP="00D54E0B">
            <w:pPr>
              <w:jc w:val="center"/>
              <w:rPr>
                <w:color w:val="auto"/>
                <w:sz w:val="24"/>
              </w:rPr>
            </w:pPr>
            <w:r w:rsidRPr="000D78FF">
              <w:rPr>
                <w:color w:val="auto"/>
                <w:sz w:val="24"/>
              </w:rPr>
              <w:t>0</w:t>
            </w:r>
          </w:p>
        </w:tc>
        <w:tc>
          <w:tcPr>
            <w:tcW w:w="992" w:type="dxa"/>
          </w:tcPr>
          <w:p w:rsidR="002127F4" w:rsidRPr="000D78FF" w:rsidRDefault="002127F4" w:rsidP="00D54E0B">
            <w:pPr>
              <w:jc w:val="center"/>
              <w:rPr>
                <w:color w:val="auto"/>
              </w:rPr>
            </w:pPr>
            <w:r w:rsidRPr="000D78FF">
              <w:rPr>
                <w:color w:val="auto"/>
                <w:sz w:val="24"/>
              </w:rPr>
              <w:t>–</w:t>
            </w:r>
          </w:p>
        </w:tc>
        <w:tc>
          <w:tcPr>
            <w:tcW w:w="992" w:type="dxa"/>
          </w:tcPr>
          <w:p w:rsidR="002127F4" w:rsidRPr="000D78FF" w:rsidRDefault="002127F4" w:rsidP="00D54E0B">
            <w:pPr>
              <w:jc w:val="center"/>
              <w:rPr>
                <w:color w:val="auto"/>
              </w:rPr>
            </w:pPr>
            <w:r w:rsidRPr="000D78FF">
              <w:rPr>
                <w:color w:val="auto"/>
                <w:sz w:val="24"/>
              </w:rPr>
              <w:t>–</w:t>
            </w:r>
          </w:p>
        </w:tc>
        <w:tc>
          <w:tcPr>
            <w:tcW w:w="993" w:type="dxa"/>
          </w:tcPr>
          <w:p w:rsidR="002127F4" w:rsidRPr="000D78FF" w:rsidRDefault="002127F4" w:rsidP="00D54E0B">
            <w:pPr>
              <w:jc w:val="center"/>
              <w:rPr>
                <w:color w:val="auto"/>
              </w:rPr>
            </w:pPr>
            <w:r w:rsidRPr="000D78FF">
              <w:rPr>
                <w:color w:val="auto"/>
                <w:sz w:val="24"/>
              </w:rPr>
              <w:t>–</w:t>
            </w:r>
          </w:p>
        </w:tc>
      </w:tr>
      <w:tr w:rsidR="002127F4" w:rsidRPr="000D78FF" w:rsidTr="00D54E0B">
        <w:tc>
          <w:tcPr>
            <w:tcW w:w="2127" w:type="dxa"/>
            <w:vAlign w:val="center"/>
          </w:tcPr>
          <w:p w:rsidR="002127F4" w:rsidRPr="000D78FF" w:rsidRDefault="002127F4" w:rsidP="00D54E0B">
            <w:pPr>
              <w:rPr>
                <w:color w:val="auto"/>
                <w:sz w:val="24"/>
              </w:rPr>
            </w:pPr>
            <w:r w:rsidRPr="000D78FF">
              <w:rPr>
                <w:color w:val="auto"/>
                <w:sz w:val="24"/>
              </w:rPr>
              <w:t>17.04.04.001</w:t>
            </w:r>
          </w:p>
        </w:tc>
        <w:tc>
          <w:tcPr>
            <w:tcW w:w="1559" w:type="dxa"/>
            <w:vAlign w:val="bottom"/>
          </w:tcPr>
          <w:p w:rsidR="002127F4" w:rsidRPr="000D78FF" w:rsidRDefault="002127F4" w:rsidP="00D54E0B">
            <w:pPr>
              <w:jc w:val="center"/>
              <w:rPr>
                <w:color w:val="auto"/>
                <w:sz w:val="24"/>
              </w:rPr>
            </w:pPr>
            <w:r w:rsidRPr="000D78FF">
              <w:rPr>
                <w:color w:val="auto"/>
                <w:sz w:val="24"/>
              </w:rPr>
              <w:t>1</w:t>
            </w:r>
          </w:p>
        </w:tc>
        <w:tc>
          <w:tcPr>
            <w:tcW w:w="1701" w:type="dxa"/>
            <w:vAlign w:val="bottom"/>
          </w:tcPr>
          <w:p w:rsidR="002127F4" w:rsidRPr="000D78FF" w:rsidRDefault="002127F4" w:rsidP="00D54E0B">
            <w:pPr>
              <w:jc w:val="center"/>
              <w:rPr>
                <w:color w:val="auto"/>
                <w:sz w:val="24"/>
              </w:rPr>
            </w:pPr>
            <w:r w:rsidRPr="000D78FF">
              <w:rPr>
                <w:color w:val="auto"/>
                <w:sz w:val="24"/>
              </w:rPr>
              <w:t>0</w:t>
            </w:r>
          </w:p>
        </w:tc>
        <w:tc>
          <w:tcPr>
            <w:tcW w:w="992" w:type="dxa"/>
          </w:tcPr>
          <w:p w:rsidR="002127F4" w:rsidRPr="000D78FF" w:rsidRDefault="002127F4" w:rsidP="00D54E0B">
            <w:pPr>
              <w:jc w:val="center"/>
              <w:rPr>
                <w:color w:val="auto"/>
              </w:rPr>
            </w:pPr>
            <w:r w:rsidRPr="000D78FF">
              <w:rPr>
                <w:color w:val="auto"/>
                <w:sz w:val="24"/>
              </w:rPr>
              <w:t>25,0</w:t>
            </w:r>
          </w:p>
        </w:tc>
        <w:tc>
          <w:tcPr>
            <w:tcW w:w="992" w:type="dxa"/>
          </w:tcPr>
          <w:p w:rsidR="002127F4" w:rsidRPr="000D78FF" w:rsidRDefault="002127F4" w:rsidP="00D54E0B">
            <w:pPr>
              <w:jc w:val="center"/>
              <w:rPr>
                <w:color w:val="auto"/>
              </w:rPr>
            </w:pPr>
            <w:r w:rsidRPr="000D78FF">
              <w:rPr>
                <w:color w:val="auto"/>
                <w:sz w:val="24"/>
              </w:rPr>
              <w:t>–</w:t>
            </w:r>
          </w:p>
        </w:tc>
        <w:tc>
          <w:tcPr>
            <w:tcW w:w="993" w:type="dxa"/>
          </w:tcPr>
          <w:p w:rsidR="002127F4" w:rsidRPr="000D78FF" w:rsidRDefault="002127F4" w:rsidP="00D54E0B">
            <w:pPr>
              <w:jc w:val="center"/>
              <w:rPr>
                <w:color w:val="auto"/>
              </w:rPr>
            </w:pPr>
            <w:r w:rsidRPr="000D78FF">
              <w:rPr>
                <w:color w:val="auto"/>
                <w:sz w:val="24"/>
              </w:rPr>
              <w:t>–</w:t>
            </w:r>
          </w:p>
        </w:tc>
        <w:tc>
          <w:tcPr>
            <w:tcW w:w="1417" w:type="dxa"/>
            <w:vAlign w:val="bottom"/>
          </w:tcPr>
          <w:p w:rsidR="002127F4" w:rsidRPr="000D78FF" w:rsidRDefault="002127F4" w:rsidP="00D54E0B">
            <w:pPr>
              <w:jc w:val="center"/>
              <w:rPr>
                <w:color w:val="auto"/>
                <w:sz w:val="24"/>
              </w:rPr>
            </w:pPr>
            <w:r w:rsidRPr="000D78FF">
              <w:rPr>
                <w:color w:val="auto"/>
                <w:sz w:val="24"/>
              </w:rPr>
              <w:t>0</w:t>
            </w:r>
          </w:p>
        </w:tc>
        <w:tc>
          <w:tcPr>
            <w:tcW w:w="1843" w:type="dxa"/>
            <w:gridSpan w:val="2"/>
            <w:vAlign w:val="bottom"/>
          </w:tcPr>
          <w:p w:rsidR="002127F4" w:rsidRPr="000D78FF" w:rsidRDefault="002127F4" w:rsidP="00D54E0B">
            <w:pPr>
              <w:jc w:val="center"/>
              <w:rPr>
                <w:color w:val="auto"/>
                <w:sz w:val="24"/>
              </w:rPr>
            </w:pPr>
            <w:r w:rsidRPr="000D78FF">
              <w:rPr>
                <w:color w:val="auto"/>
                <w:sz w:val="24"/>
              </w:rPr>
              <w:t>0</w:t>
            </w:r>
          </w:p>
        </w:tc>
        <w:tc>
          <w:tcPr>
            <w:tcW w:w="992" w:type="dxa"/>
          </w:tcPr>
          <w:p w:rsidR="002127F4" w:rsidRPr="000D78FF" w:rsidRDefault="002127F4" w:rsidP="00D54E0B">
            <w:pPr>
              <w:jc w:val="center"/>
              <w:rPr>
                <w:color w:val="auto"/>
              </w:rPr>
            </w:pPr>
            <w:r w:rsidRPr="000D78FF">
              <w:rPr>
                <w:color w:val="auto"/>
                <w:sz w:val="24"/>
              </w:rPr>
              <w:t>–</w:t>
            </w:r>
          </w:p>
        </w:tc>
        <w:tc>
          <w:tcPr>
            <w:tcW w:w="992" w:type="dxa"/>
          </w:tcPr>
          <w:p w:rsidR="002127F4" w:rsidRPr="000D78FF" w:rsidRDefault="002127F4" w:rsidP="00D54E0B">
            <w:pPr>
              <w:jc w:val="center"/>
              <w:rPr>
                <w:color w:val="auto"/>
              </w:rPr>
            </w:pPr>
            <w:r w:rsidRPr="000D78FF">
              <w:rPr>
                <w:color w:val="auto"/>
                <w:sz w:val="24"/>
              </w:rPr>
              <w:t>–</w:t>
            </w:r>
          </w:p>
        </w:tc>
        <w:tc>
          <w:tcPr>
            <w:tcW w:w="993" w:type="dxa"/>
          </w:tcPr>
          <w:p w:rsidR="002127F4" w:rsidRPr="000D78FF" w:rsidRDefault="002127F4" w:rsidP="00D54E0B">
            <w:pPr>
              <w:jc w:val="center"/>
              <w:rPr>
                <w:color w:val="auto"/>
              </w:rPr>
            </w:pPr>
            <w:r w:rsidRPr="000D78FF">
              <w:rPr>
                <w:color w:val="auto"/>
                <w:sz w:val="24"/>
              </w:rPr>
              <w:t>–</w:t>
            </w:r>
          </w:p>
        </w:tc>
      </w:tr>
      <w:tr w:rsidR="002127F4" w:rsidRPr="000D78FF" w:rsidTr="00D54E0B">
        <w:tc>
          <w:tcPr>
            <w:tcW w:w="2127" w:type="dxa"/>
            <w:vAlign w:val="center"/>
          </w:tcPr>
          <w:p w:rsidR="002127F4" w:rsidRPr="000D78FF" w:rsidRDefault="002127F4" w:rsidP="00D54E0B">
            <w:pPr>
              <w:rPr>
                <w:color w:val="auto"/>
                <w:sz w:val="24"/>
              </w:rPr>
            </w:pPr>
            <w:r w:rsidRPr="000D78FF">
              <w:rPr>
                <w:color w:val="auto"/>
                <w:sz w:val="24"/>
              </w:rPr>
              <w:t>17.04.04.002</w:t>
            </w:r>
          </w:p>
        </w:tc>
        <w:tc>
          <w:tcPr>
            <w:tcW w:w="1559" w:type="dxa"/>
          </w:tcPr>
          <w:p w:rsidR="002127F4" w:rsidRPr="000D78FF" w:rsidRDefault="002127F4" w:rsidP="00D54E0B">
            <w:pPr>
              <w:jc w:val="center"/>
              <w:rPr>
                <w:color w:val="auto"/>
                <w:sz w:val="24"/>
              </w:rPr>
            </w:pPr>
            <w:r w:rsidRPr="000D78FF">
              <w:rPr>
                <w:color w:val="auto"/>
                <w:sz w:val="24"/>
              </w:rPr>
              <w:t>-</w:t>
            </w:r>
          </w:p>
        </w:tc>
        <w:tc>
          <w:tcPr>
            <w:tcW w:w="1701" w:type="dxa"/>
          </w:tcPr>
          <w:p w:rsidR="002127F4" w:rsidRPr="000D78FF" w:rsidRDefault="002127F4" w:rsidP="00D54E0B">
            <w:pPr>
              <w:jc w:val="center"/>
              <w:rPr>
                <w:color w:val="auto"/>
                <w:sz w:val="24"/>
              </w:rPr>
            </w:pPr>
            <w:r w:rsidRPr="000D78FF">
              <w:rPr>
                <w:color w:val="auto"/>
                <w:sz w:val="24"/>
              </w:rPr>
              <w:t>0</w:t>
            </w:r>
          </w:p>
        </w:tc>
        <w:tc>
          <w:tcPr>
            <w:tcW w:w="992" w:type="dxa"/>
          </w:tcPr>
          <w:p w:rsidR="002127F4" w:rsidRPr="000D78FF" w:rsidRDefault="002127F4" w:rsidP="00D54E0B">
            <w:pPr>
              <w:jc w:val="center"/>
              <w:rPr>
                <w:color w:val="auto"/>
              </w:rPr>
            </w:pPr>
            <w:r w:rsidRPr="000D78FF">
              <w:rPr>
                <w:color w:val="auto"/>
                <w:sz w:val="24"/>
              </w:rPr>
              <w:t>–</w:t>
            </w:r>
          </w:p>
        </w:tc>
        <w:tc>
          <w:tcPr>
            <w:tcW w:w="992" w:type="dxa"/>
          </w:tcPr>
          <w:p w:rsidR="002127F4" w:rsidRPr="000D78FF" w:rsidRDefault="002127F4" w:rsidP="00D54E0B">
            <w:pPr>
              <w:jc w:val="center"/>
              <w:rPr>
                <w:color w:val="auto"/>
              </w:rPr>
            </w:pPr>
            <w:r w:rsidRPr="000D78FF">
              <w:rPr>
                <w:color w:val="auto"/>
                <w:sz w:val="24"/>
              </w:rPr>
              <w:t>–</w:t>
            </w:r>
          </w:p>
        </w:tc>
        <w:tc>
          <w:tcPr>
            <w:tcW w:w="993" w:type="dxa"/>
          </w:tcPr>
          <w:p w:rsidR="002127F4" w:rsidRPr="000D78FF" w:rsidRDefault="002127F4" w:rsidP="00D54E0B">
            <w:pPr>
              <w:jc w:val="center"/>
              <w:rPr>
                <w:color w:val="auto"/>
              </w:rPr>
            </w:pPr>
            <w:r w:rsidRPr="000D78FF">
              <w:rPr>
                <w:color w:val="auto"/>
                <w:sz w:val="24"/>
              </w:rPr>
              <w:t>–</w:t>
            </w:r>
          </w:p>
        </w:tc>
        <w:tc>
          <w:tcPr>
            <w:tcW w:w="1417" w:type="dxa"/>
          </w:tcPr>
          <w:p w:rsidR="002127F4" w:rsidRPr="000D78FF" w:rsidRDefault="002127F4" w:rsidP="00D54E0B">
            <w:pPr>
              <w:jc w:val="center"/>
              <w:rPr>
                <w:color w:val="auto"/>
                <w:sz w:val="24"/>
              </w:rPr>
            </w:pPr>
            <w:r w:rsidRPr="000D78FF">
              <w:rPr>
                <w:color w:val="auto"/>
                <w:sz w:val="24"/>
              </w:rPr>
              <w:t>0</w:t>
            </w:r>
          </w:p>
        </w:tc>
        <w:tc>
          <w:tcPr>
            <w:tcW w:w="1843" w:type="dxa"/>
            <w:gridSpan w:val="2"/>
          </w:tcPr>
          <w:p w:rsidR="002127F4" w:rsidRPr="000D78FF" w:rsidRDefault="002127F4" w:rsidP="00D54E0B">
            <w:pPr>
              <w:jc w:val="center"/>
              <w:rPr>
                <w:color w:val="auto"/>
                <w:sz w:val="24"/>
              </w:rPr>
            </w:pPr>
            <w:r w:rsidRPr="000D78FF">
              <w:rPr>
                <w:color w:val="auto"/>
                <w:sz w:val="24"/>
              </w:rPr>
              <w:t>0</w:t>
            </w:r>
          </w:p>
        </w:tc>
        <w:tc>
          <w:tcPr>
            <w:tcW w:w="992" w:type="dxa"/>
          </w:tcPr>
          <w:p w:rsidR="002127F4" w:rsidRPr="000D78FF" w:rsidRDefault="002127F4" w:rsidP="00D54E0B">
            <w:pPr>
              <w:jc w:val="center"/>
              <w:rPr>
                <w:color w:val="auto"/>
              </w:rPr>
            </w:pPr>
            <w:r w:rsidRPr="000D78FF">
              <w:rPr>
                <w:color w:val="auto"/>
                <w:sz w:val="24"/>
              </w:rPr>
              <w:t>–</w:t>
            </w:r>
          </w:p>
        </w:tc>
        <w:tc>
          <w:tcPr>
            <w:tcW w:w="992" w:type="dxa"/>
          </w:tcPr>
          <w:p w:rsidR="002127F4" w:rsidRPr="000D78FF" w:rsidRDefault="002127F4" w:rsidP="00D54E0B">
            <w:pPr>
              <w:jc w:val="center"/>
              <w:rPr>
                <w:color w:val="auto"/>
              </w:rPr>
            </w:pPr>
            <w:r w:rsidRPr="000D78FF">
              <w:rPr>
                <w:color w:val="auto"/>
                <w:sz w:val="24"/>
              </w:rPr>
              <w:t>–</w:t>
            </w:r>
          </w:p>
        </w:tc>
        <w:tc>
          <w:tcPr>
            <w:tcW w:w="993" w:type="dxa"/>
          </w:tcPr>
          <w:p w:rsidR="002127F4" w:rsidRPr="000D78FF" w:rsidRDefault="002127F4" w:rsidP="00D54E0B">
            <w:pPr>
              <w:jc w:val="center"/>
              <w:rPr>
                <w:color w:val="auto"/>
              </w:rPr>
            </w:pPr>
            <w:r w:rsidRPr="000D78FF">
              <w:rPr>
                <w:color w:val="auto"/>
                <w:sz w:val="24"/>
              </w:rPr>
              <w:t>–</w:t>
            </w:r>
          </w:p>
        </w:tc>
      </w:tr>
      <w:tr w:rsidR="002127F4" w:rsidRPr="000D78FF" w:rsidTr="00D54E0B">
        <w:trPr>
          <w:trHeight w:val="221"/>
        </w:trPr>
        <w:tc>
          <w:tcPr>
            <w:tcW w:w="14601" w:type="dxa"/>
            <w:gridSpan w:val="12"/>
            <w:vAlign w:val="center"/>
          </w:tcPr>
          <w:p w:rsidR="002127F4" w:rsidRPr="000D78FF" w:rsidRDefault="002127F4" w:rsidP="00D54E0B">
            <w:pPr>
              <w:jc w:val="center"/>
              <w:rPr>
                <w:color w:val="auto"/>
                <w:sz w:val="24"/>
              </w:rPr>
            </w:pPr>
            <w:r w:rsidRPr="000D78FF">
              <w:rPr>
                <w:color w:val="auto"/>
                <w:sz w:val="24"/>
              </w:rPr>
              <w:t>Распределение по субъектам Российской Федерации</w:t>
            </w:r>
          </w:p>
        </w:tc>
      </w:tr>
      <w:tr w:rsidR="002127F4" w:rsidRPr="000D78FF" w:rsidTr="00D54E0B">
        <w:tc>
          <w:tcPr>
            <w:tcW w:w="2127" w:type="dxa"/>
          </w:tcPr>
          <w:p w:rsidR="002127F4" w:rsidRPr="000D78FF" w:rsidRDefault="002127F4" w:rsidP="00D54E0B">
            <w:pPr>
              <w:rPr>
                <w:color w:val="auto"/>
                <w:sz w:val="24"/>
              </w:rPr>
            </w:pPr>
            <w:r w:rsidRPr="000D78FF">
              <w:rPr>
                <w:color w:val="auto"/>
                <w:sz w:val="24"/>
              </w:rPr>
              <w:t>Красноярский край</w:t>
            </w:r>
          </w:p>
        </w:tc>
        <w:tc>
          <w:tcPr>
            <w:tcW w:w="1559" w:type="dxa"/>
          </w:tcPr>
          <w:p w:rsidR="002127F4" w:rsidRPr="000D78FF" w:rsidRDefault="002127F4" w:rsidP="00D54E0B">
            <w:pPr>
              <w:jc w:val="center"/>
              <w:rPr>
                <w:color w:val="auto"/>
                <w:sz w:val="24"/>
              </w:rPr>
            </w:pPr>
            <w:r w:rsidRPr="000D78FF">
              <w:rPr>
                <w:color w:val="auto"/>
                <w:sz w:val="24"/>
              </w:rPr>
              <w:t>3</w:t>
            </w:r>
          </w:p>
        </w:tc>
        <w:tc>
          <w:tcPr>
            <w:tcW w:w="1701" w:type="dxa"/>
          </w:tcPr>
          <w:p w:rsidR="002127F4" w:rsidRPr="000D78FF" w:rsidRDefault="002127F4" w:rsidP="00D54E0B">
            <w:pPr>
              <w:jc w:val="center"/>
              <w:rPr>
                <w:color w:val="auto"/>
                <w:sz w:val="24"/>
              </w:rPr>
            </w:pPr>
            <w:r w:rsidRPr="000D78FF">
              <w:rPr>
                <w:color w:val="auto"/>
                <w:sz w:val="24"/>
              </w:rPr>
              <w:t>0</w:t>
            </w:r>
          </w:p>
        </w:tc>
        <w:tc>
          <w:tcPr>
            <w:tcW w:w="992" w:type="dxa"/>
          </w:tcPr>
          <w:p w:rsidR="002127F4" w:rsidRPr="000D78FF" w:rsidRDefault="002127F4" w:rsidP="00D54E0B">
            <w:pPr>
              <w:jc w:val="center"/>
              <w:rPr>
                <w:color w:val="auto"/>
                <w:sz w:val="24"/>
              </w:rPr>
            </w:pPr>
            <w:r w:rsidRPr="000D78FF">
              <w:rPr>
                <w:color w:val="auto"/>
                <w:sz w:val="24"/>
              </w:rPr>
              <w:t>33,0</w:t>
            </w:r>
          </w:p>
        </w:tc>
        <w:tc>
          <w:tcPr>
            <w:tcW w:w="992" w:type="dxa"/>
          </w:tcPr>
          <w:p w:rsidR="002127F4" w:rsidRPr="000D78FF" w:rsidRDefault="002127F4" w:rsidP="00D54E0B">
            <w:pPr>
              <w:jc w:val="center"/>
              <w:rPr>
                <w:color w:val="auto"/>
                <w:sz w:val="24"/>
              </w:rPr>
            </w:pPr>
            <w:r w:rsidRPr="000D78FF">
              <w:rPr>
                <w:color w:val="auto"/>
                <w:sz w:val="24"/>
              </w:rPr>
              <w:t>22,0</w:t>
            </w:r>
          </w:p>
        </w:tc>
        <w:tc>
          <w:tcPr>
            <w:tcW w:w="993" w:type="dxa"/>
          </w:tcPr>
          <w:p w:rsidR="002127F4" w:rsidRPr="000D78FF" w:rsidRDefault="002127F4" w:rsidP="00D54E0B">
            <w:pPr>
              <w:jc w:val="center"/>
              <w:rPr>
                <w:color w:val="auto"/>
                <w:sz w:val="24"/>
              </w:rPr>
            </w:pPr>
            <w:r w:rsidRPr="000D78FF">
              <w:rPr>
                <w:color w:val="auto"/>
                <w:sz w:val="24"/>
              </w:rPr>
              <w:t>–</w:t>
            </w:r>
          </w:p>
        </w:tc>
        <w:tc>
          <w:tcPr>
            <w:tcW w:w="1417" w:type="dxa"/>
          </w:tcPr>
          <w:p w:rsidR="002127F4" w:rsidRPr="000D78FF" w:rsidRDefault="002127F4" w:rsidP="00D54E0B">
            <w:pPr>
              <w:jc w:val="center"/>
              <w:rPr>
                <w:color w:val="auto"/>
                <w:sz w:val="24"/>
              </w:rPr>
            </w:pPr>
            <w:r w:rsidRPr="000D78FF">
              <w:rPr>
                <w:color w:val="auto"/>
                <w:sz w:val="24"/>
              </w:rPr>
              <w:t>2</w:t>
            </w:r>
          </w:p>
        </w:tc>
        <w:tc>
          <w:tcPr>
            <w:tcW w:w="1843" w:type="dxa"/>
            <w:gridSpan w:val="2"/>
          </w:tcPr>
          <w:p w:rsidR="002127F4" w:rsidRPr="000D78FF" w:rsidRDefault="002127F4" w:rsidP="00D54E0B">
            <w:pPr>
              <w:jc w:val="center"/>
              <w:rPr>
                <w:color w:val="auto"/>
                <w:sz w:val="24"/>
              </w:rPr>
            </w:pPr>
            <w:r w:rsidRPr="000D78FF">
              <w:rPr>
                <w:color w:val="auto"/>
                <w:sz w:val="24"/>
              </w:rPr>
              <w:t>0</w:t>
            </w:r>
          </w:p>
        </w:tc>
        <w:tc>
          <w:tcPr>
            <w:tcW w:w="992" w:type="dxa"/>
          </w:tcPr>
          <w:p w:rsidR="002127F4" w:rsidRPr="000D78FF" w:rsidRDefault="002127F4" w:rsidP="00D54E0B">
            <w:pPr>
              <w:jc w:val="center"/>
              <w:rPr>
                <w:color w:val="auto"/>
                <w:sz w:val="24"/>
              </w:rPr>
            </w:pPr>
            <w:r w:rsidRPr="000D78FF">
              <w:rPr>
                <w:color w:val="auto"/>
                <w:sz w:val="24"/>
              </w:rPr>
              <w:t>0</w:t>
            </w:r>
          </w:p>
        </w:tc>
        <w:tc>
          <w:tcPr>
            <w:tcW w:w="992" w:type="dxa"/>
          </w:tcPr>
          <w:p w:rsidR="002127F4" w:rsidRPr="000D78FF" w:rsidRDefault="002127F4" w:rsidP="00D54E0B">
            <w:pPr>
              <w:jc w:val="center"/>
              <w:rPr>
                <w:color w:val="auto"/>
                <w:sz w:val="24"/>
              </w:rPr>
            </w:pPr>
            <w:r w:rsidRPr="000D78FF">
              <w:rPr>
                <w:color w:val="auto"/>
                <w:sz w:val="24"/>
              </w:rPr>
              <w:t>5,0</w:t>
            </w:r>
          </w:p>
        </w:tc>
        <w:tc>
          <w:tcPr>
            <w:tcW w:w="993" w:type="dxa"/>
          </w:tcPr>
          <w:p w:rsidR="002127F4" w:rsidRPr="000D78FF" w:rsidRDefault="002127F4" w:rsidP="00D54E0B">
            <w:pPr>
              <w:jc w:val="center"/>
              <w:rPr>
                <w:color w:val="auto"/>
                <w:sz w:val="24"/>
              </w:rPr>
            </w:pPr>
            <w:r w:rsidRPr="000D78FF">
              <w:rPr>
                <w:color w:val="auto"/>
                <w:sz w:val="24"/>
              </w:rPr>
              <w:t>–</w:t>
            </w:r>
          </w:p>
        </w:tc>
      </w:tr>
      <w:tr w:rsidR="002127F4" w:rsidRPr="000D78FF" w:rsidTr="00D54E0B">
        <w:tc>
          <w:tcPr>
            <w:tcW w:w="2127" w:type="dxa"/>
          </w:tcPr>
          <w:p w:rsidR="002127F4" w:rsidRPr="000D78FF" w:rsidRDefault="002127F4" w:rsidP="00D54E0B">
            <w:pPr>
              <w:rPr>
                <w:color w:val="auto"/>
                <w:sz w:val="24"/>
              </w:rPr>
            </w:pPr>
            <w:r w:rsidRPr="000D78FF">
              <w:rPr>
                <w:color w:val="auto"/>
                <w:sz w:val="24"/>
              </w:rPr>
              <w:t>Республика Саха (Якутия)</w:t>
            </w:r>
          </w:p>
        </w:tc>
        <w:tc>
          <w:tcPr>
            <w:tcW w:w="1559" w:type="dxa"/>
          </w:tcPr>
          <w:p w:rsidR="002127F4" w:rsidRPr="000D78FF" w:rsidRDefault="002127F4" w:rsidP="00D54E0B">
            <w:pPr>
              <w:jc w:val="center"/>
              <w:rPr>
                <w:color w:val="auto"/>
                <w:sz w:val="24"/>
              </w:rPr>
            </w:pPr>
            <w:r w:rsidRPr="000D78FF">
              <w:rPr>
                <w:color w:val="auto"/>
                <w:sz w:val="24"/>
              </w:rPr>
              <w:t>–</w:t>
            </w:r>
          </w:p>
        </w:tc>
        <w:tc>
          <w:tcPr>
            <w:tcW w:w="1701" w:type="dxa"/>
          </w:tcPr>
          <w:p w:rsidR="002127F4" w:rsidRPr="000D78FF" w:rsidRDefault="002127F4" w:rsidP="00D54E0B">
            <w:pPr>
              <w:jc w:val="center"/>
              <w:rPr>
                <w:color w:val="auto"/>
                <w:sz w:val="24"/>
              </w:rPr>
            </w:pPr>
            <w:r w:rsidRPr="000D78FF">
              <w:rPr>
                <w:color w:val="auto"/>
                <w:sz w:val="24"/>
              </w:rPr>
              <w:t>0</w:t>
            </w:r>
          </w:p>
        </w:tc>
        <w:tc>
          <w:tcPr>
            <w:tcW w:w="992" w:type="dxa"/>
          </w:tcPr>
          <w:p w:rsidR="002127F4" w:rsidRPr="000D78FF" w:rsidRDefault="002127F4" w:rsidP="00D54E0B">
            <w:pPr>
              <w:jc w:val="center"/>
              <w:rPr>
                <w:color w:val="auto"/>
              </w:rPr>
            </w:pPr>
            <w:r w:rsidRPr="000D78FF">
              <w:rPr>
                <w:color w:val="auto"/>
                <w:sz w:val="24"/>
              </w:rPr>
              <w:t>–</w:t>
            </w:r>
          </w:p>
        </w:tc>
        <w:tc>
          <w:tcPr>
            <w:tcW w:w="992" w:type="dxa"/>
          </w:tcPr>
          <w:p w:rsidR="002127F4" w:rsidRPr="000D78FF" w:rsidRDefault="002127F4" w:rsidP="00D54E0B">
            <w:pPr>
              <w:jc w:val="center"/>
              <w:rPr>
                <w:color w:val="auto"/>
              </w:rPr>
            </w:pPr>
            <w:r w:rsidRPr="000D78FF">
              <w:rPr>
                <w:color w:val="auto"/>
                <w:sz w:val="24"/>
              </w:rPr>
              <w:t>–</w:t>
            </w:r>
          </w:p>
        </w:tc>
        <w:tc>
          <w:tcPr>
            <w:tcW w:w="993" w:type="dxa"/>
          </w:tcPr>
          <w:p w:rsidR="002127F4" w:rsidRPr="000D78FF" w:rsidRDefault="002127F4" w:rsidP="00D54E0B">
            <w:pPr>
              <w:jc w:val="center"/>
              <w:rPr>
                <w:color w:val="auto"/>
              </w:rPr>
            </w:pPr>
            <w:r w:rsidRPr="000D78FF">
              <w:rPr>
                <w:color w:val="auto"/>
                <w:sz w:val="24"/>
              </w:rPr>
              <w:t>–</w:t>
            </w:r>
          </w:p>
        </w:tc>
        <w:tc>
          <w:tcPr>
            <w:tcW w:w="1417" w:type="dxa"/>
          </w:tcPr>
          <w:p w:rsidR="002127F4" w:rsidRPr="000D78FF" w:rsidRDefault="002127F4" w:rsidP="00D54E0B">
            <w:pPr>
              <w:jc w:val="center"/>
              <w:rPr>
                <w:color w:val="auto"/>
                <w:sz w:val="24"/>
              </w:rPr>
            </w:pPr>
            <w:r w:rsidRPr="000D78FF">
              <w:rPr>
                <w:color w:val="auto"/>
                <w:sz w:val="24"/>
              </w:rPr>
              <w:t>0</w:t>
            </w:r>
          </w:p>
        </w:tc>
        <w:tc>
          <w:tcPr>
            <w:tcW w:w="1843" w:type="dxa"/>
            <w:gridSpan w:val="2"/>
          </w:tcPr>
          <w:p w:rsidR="002127F4" w:rsidRPr="000D78FF" w:rsidRDefault="002127F4" w:rsidP="00D54E0B">
            <w:pPr>
              <w:jc w:val="center"/>
              <w:rPr>
                <w:color w:val="auto"/>
                <w:sz w:val="24"/>
              </w:rPr>
            </w:pPr>
            <w:r w:rsidRPr="000D78FF">
              <w:rPr>
                <w:color w:val="auto"/>
                <w:sz w:val="24"/>
              </w:rPr>
              <w:t>0</w:t>
            </w:r>
          </w:p>
        </w:tc>
        <w:tc>
          <w:tcPr>
            <w:tcW w:w="992" w:type="dxa"/>
          </w:tcPr>
          <w:p w:rsidR="002127F4" w:rsidRPr="000D78FF" w:rsidRDefault="002127F4" w:rsidP="00D54E0B">
            <w:pPr>
              <w:jc w:val="center"/>
              <w:rPr>
                <w:color w:val="auto"/>
                <w:sz w:val="24"/>
              </w:rPr>
            </w:pPr>
            <w:r w:rsidRPr="000D78FF">
              <w:rPr>
                <w:color w:val="auto"/>
                <w:sz w:val="24"/>
              </w:rPr>
              <w:t>0</w:t>
            </w:r>
          </w:p>
        </w:tc>
        <w:tc>
          <w:tcPr>
            <w:tcW w:w="992" w:type="dxa"/>
          </w:tcPr>
          <w:p w:rsidR="002127F4" w:rsidRPr="000D78FF" w:rsidRDefault="002127F4" w:rsidP="00D54E0B">
            <w:pPr>
              <w:jc w:val="center"/>
              <w:rPr>
                <w:color w:val="auto"/>
                <w:sz w:val="24"/>
              </w:rPr>
            </w:pPr>
            <w:r w:rsidRPr="000D78FF">
              <w:rPr>
                <w:color w:val="auto"/>
                <w:sz w:val="24"/>
              </w:rPr>
              <w:t>0</w:t>
            </w:r>
          </w:p>
        </w:tc>
        <w:tc>
          <w:tcPr>
            <w:tcW w:w="993" w:type="dxa"/>
          </w:tcPr>
          <w:p w:rsidR="002127F4" w:rsidRPr="000D78FF" w:rsidRDefault="002127F4" w:rsidP="00D54E0B">
            <w:pPr>
              <w:jc w:val="center"/>
              <w:rPr>
                <w:color w:val="auto"/>
                <w:sz w:val="24"/>
              </w:rPr>
            </w:pPr>
            <w:r w:rsidRPr="000D78FF">
              <w:rPr>
                <w:color w:val="auto"/>
                <w:sz w:val="24"/>
              </w:rPr>
              <w:t>0</w:t>
            </w:r>
          </w:p>
        </w:tc>
      </w:tr>
      <w:tr w:rsidR="002127F4" w:rsidRPr="000D78FF" w:rsidTr="00D54E0B">
        <w:tc>
          <w:tcPr>
            <w:tcW w:w="2127" w:type="dxa"/>
          </w:tcPr>
          <w:p w:rsidR="002127F4" w:rsidRPr="000D78FF" w:rsidRDefault="002127F4" w:rsidP="00D54E0B">
            <w:pPr>
              <w:rPr>
                <w:color w:val="auto"/>
                <w:sz w:val="24"/>
              </w:rPr>
            </w:pPr>
            <w:r w:rsidRPr="000D78FF">
              <w:rPr>
                <w:color w:val="auto"/>
                <w:sz w:val="24"/>
              </w:rPr>
              <w:t>Итого:</w:t>
            </w:r>
          </w:p>
        </w:tc>
        <w:tc>
          <w:tcPr>
            <w:tcW w:w="1559" w:type="dxa"/>
          </w:tcPr>
          <w:p w:rsidR="002127F4" w:rsidRPr="000D78FF" w:rsidRDefault="002127F4" w:rsidP="00D54E0B">
            <w:pPr>
              <w:jc w:val="center"/>
              <w:rPr>
                <w:color w:val="auto"/>
                <w:sz w:val="24"/>
              </w:rPr>
            </w:pPr>
            <w:r w:rsidRPr="000D78FF">
              <w:rPr>
                <w:color w:val="auto"/>
                <w:sz w:val="24"/>
              </w:rPr>
              <w:t>3</w:t>
            </w:r>
          </w:p>
        </w:tc>
        <w:tc>
          <w:tcPr>
            <w:tcW w:w="1701" w:type="dxa"/>
          </w:tcPr>
          <w:p w:rsidR="002127F4" w:rsidRPr="000D78FF" w:rsidRDefault="002127F4" w:rsidP="00D54E0B">
            <w:pPr>
              <w:jc w:val="center"/>
              <w:rPr>
                <w:color w:val="auto"/>
                <w:sz w:val="24"/>
              </w:rPr>
            </w:pPr>
            <w:r w:rsidRPr="000D78FF">
              <w:rPr>
                <w:color w:val="auto"/>
                <w:sz w:val="24"/>
              </w:rPr>
              <w:t>0</w:t>
            </w:r>
          </w:p>
        </w:tc>
        <w:tc>
          <w:tcPr>
            <w:tcW w:w="992" w:type="dxa"/>
          </w:tcPr>
          <w:p w:rsidR="002127F4" w:rsidRPr="000D78FF" w:rsidRDefault="002127F4" w:rsidP="00D54E0B">
            <w:pPr>
              <w:jc w:val="center"/>
              <w:rPr>
                <w:color w:val="auto"/>
              </w:rPr>
            </w:pPr>
            <w:r w:rsidRPr="000D78FF">
              <w:rPr>
                <w:color w:val="auto"/>
                <w:sz w:val="24"/>
              </w:rPr>
              <w:t>33,0</w:t>
            </w:r>
          </w:p>
        </w:tc>
        <w:tc>
          <w:tcPr>
            <w:tcW w:w="992" w:type="dxa"/>
          </w:tcPr>
          <w:p w:rsidR="002127F4" w:rsidRPr="000D78FF" w:rsidRDefault="002127F4" w:rsidP="00D54E0B">
            <w:pPr>
              <w:jc w:val="center"/>
              <w:rPr>
                <w:color w:val="auto"/>
              </w:rPr>
            </w:pPr>
            <w:r w:rsidRPr="000D78FF">
              <w:rPr>
                <w:color w:val="auto"/>
                <w:sz w:val="24"/>
              </w:rPr>
              <w:t>22,0</w:t>
            </w:r>
          </w:p>
        </w:tc>
        <w:tc>
          <w:tcPr>
            <w:tcW w:w="993" w:type="dxa"/>
          </w:tcPr>
          <w:p w:rsidR="002127F4" w:rsidRPr="000D78FF" w:rsidRDefault="002127F4" w:rsidP="00D54E0B">
            <w:pPr>
              <w:jc w:val="center"/>
              <w:rPr>
                <w:color w:val="auto"/>
              </w:rPr>
            </w:pPr>
            <w:r w:rsidRPr="000D78FF">
              <w:rPr>
                <w:color w:val="auto"/>
                <w:sz w:val="24"/>
              </w:rPr>
              <w:t>–</w:t>
            </w:r>
          </w:p>
        </w:tc>
        <w:tc>
          <w:tcPr>
            <w:tcW w:w="1417" w:type="dxa"/>
          </w:tcPr>
          <w:p w:rsidR="002127F4" w:rsidRPr="000D78FF" w:rsidRDefault="002127F4" w:rsidP="00D54E0B">
            <w:pPr>
              <w:jc w:val="center"/>
              <w:rPr>
                <w:color w:val="auto"/>
                <w:sz w:val="24"/>
              </w:rPr>
            </w:pPr>
            <w:r w:rsidRPr="000D78FF">
              <w:rPr>
                <w:color w:val="auto"/>
                <w:sz w:val="24"/>
              </w:rPr>
              <w:t>2</w:t>
            </w:r>
          </w:p>
        </w:tc>
        <w:tc>
          <w:tcPr>
            <w:tcW w:w="1843" w:type="dxa"/>
            <w:gridSpan w:val="2"/>
          </w:tcPr>
          <w:p w:rsidR="002127F4" w:rsidRPr="000D78FF" w:rsidRDefault="002127F4" w:rsidP="00D54E0B">
            <w:pPr>
              <w:jc w:val="center"/>
              <w:rPr>
                <w:color w:val="auto"/>
                <w:sz w:val="24"/>
              </w:rPr>
            </w:pPr>
            <w:r w:rsidRPr="000D78FF">
              <w:rPr>
                <w:color w:val="auto"/>
                <w:sz w:val="24"/>
              </w:rPr>
              <w:t>0</w:t>
            </w:r>
          </w:p>
        </w:tc>
        <w:tc>
          <w:tcPr>
            <w:tcW w:w="992" w:type="dxa"/>
          </w:tcPr>
          <w:p w:rsidR="002127F4" w:rsidRPr="000D78FF" w:rsidRDefault="002127F4" w:rsidP="00D54E0B">
            <w:pPr>
              <w:jc w:val="center"/>
              <w:rPr>
                <w:color w:val="auto"/>
                <w:sz w:val="24"/>
              </w:rPr>
            </w:pPr>
            <w:r w:rsidRPr="000D78FF">
              <w:rPr>
                <w:color w:val="auto"/>
                <w:sz w:val="24"/>
              </w:rPr>
              <w:t>0</w:t>
            </w:r>
          </w:p>
        </w:tc>
        <w:tc>
          <w:tcPr>
            <w:tcW w:w="992" w:type="dxa"/>
          </w:tcPr>
          <w:p w:rsidR="002127F4" w:rsidRPr="000D78FF" w:rsidRDefault="002127F4" w:rsidP="00D54E0B">
            <w:pPr>
              <w:jc w:val="center"/>
              <w:rPr>
                <w:color w:val="auto"/>
                <w:sz w:val="24"/>
              </w:rPr>
            </w:pPr>
            <w:r w:rsidRPr="000D78FF">
              <w:rPr>
                <w:color w:val="auto"/>
                <w:sz w:val="24"/>
              </w:rPr>
              <w:t>5,0</w:t>
            </w:r>
          </w:p>
        </w:tc>
        <w:tc>
          <w:tcPr>
            <w:tcW w:w="993" w:type="dxa"/>
          </w:tcPr>
          <w:p w:rsidR="002127F4" w:rsidRPr="000D78FF" w:rsidRDefault="002127F4" w:rsidP="00D54E0B">
            <w:pPr>
              <w:jc w:val="center"/>
              <w:rPr>
                <w:color w:val="auto"/>
                <w:sz w:val="24"/>
              </w:rPr>
            </w:pPr>
            <w:r w:rsidRPr="000D78FF">
              <w:rPr>
                <w:color w:val="auto"/>
                <w:sz w:val="24"/>
              </w:rPr>
              <w:t>–</w:t>
            </w:r>
          </w:p>
        </w:tc>
      </w:tr>
    </w:tbl>
    <w:p w:rsidR="002127F4" w:rsidRDefault="002127F4" w:rsidP="002127F4">
      <w:pPr>
        <w:pStyle w:val="af3"/>
        <w:spacing w:line="360" w:lineRule="auto"/>
        <w:ind w:left="0" w:firstLine="709"/>
        <w:rPr>
          <w:color w:val="auto"/>
        </w:rPr>
        <w:sectPr w:rsidR="002127F4" w:rsidSect="00847D5E">
          <w:headerReference w:type="first" r:id="rId12"/>
          <w:footerReference w:type="first" r:id="rId13"/>
          <w:pgSz w:w="16840" w:h="11907" w:orient="landscape" w:code="9"/>
          <w:pgMar w:top="1418" w:right="1134" w:bottom="1134" w:left="1134" w:header="720" w:footer="720" w:gutter="0"/>
          <w:cols w:space="708"/>
          <w:noEndnote/>
          <w:docGrid w:linePitch="381"/>
        </w:sectPr>
      </w:pPr>
    </w:p>
    <w:p w:rsidR="006A2FF2" w:rsidRPr="002119FA" w:rsidRDefault="001F7CC9" w:rsidP="00612186">
      <w:pPr>
        <w:pStyle w:val="1"/>
        <w:pageBreakBefore/>
        <w:tabs>
          <w:tab w:val="left" w:pos="-2694"/>
        </w:tabs>
        <w:spacing w:after="120" w:line="360" w:lineRule="auto"/>
        <w:jc w:val="center"/>
        <w:rPr>
          <w:rFonts w:ascii="Times New Roman" w:hAnsi="Times New Roman"/>
          <w:color w:val="auto"/>
          <w:sz w:val="28"/>
          <w:szCs w:val="28"/>
        </w:rPr>
      </w:pPr>
      <w:bookmarkStart w:id="17" w:name="_Toc369678677"/>
      <w:bookmarkEnd w:id="10"/>
      <w:bookmarkEnd w:id="11"/>
      <w:bookmarkEnd w:id="12"/>
      <w:bookmarkEnd w:id="13"/>
      <w:r>
        <w:rPr>
          <w:rFonts w:ascii="Times New Roman" w:hAnsi="Times New Roman"/>
          <w:color w:val="000000" w:themeColor="text1"/>
          <w:sz w:val="28"/>
          <w:szCs w:val="28"/>
        </w:rPr>
        <w:t xml:space="preserve">6 </w:t>
      </w:r>
      <w:r w:rsidR="006A2FF2" w:rsidRPr="00D965D0">
        <w:rPr>
          <w:rFonts w:ascii="Times New Roman" w:hAnsi="Times New Roman"/>
          <w:color w:val="000000" w:themeColor="text1"/>
          <w:sz w:val="28"/>
          <w:szCs w:val="28"/>
        </w:rPr>
        <w:t xml:space="preserve">Целевые показатели </w:t>
      </w:r>
      <w:proofErr w:type="gramStart"/>
      <w:r w:rsidR="006A2FF2" w:rsidRPr="00D965D0">
        <w:rPr>
          <w:rFonts w:ascii="Times New Roman" w:hAnsi="Times New Roman"/>
          <w:color w:val="000000" w:themeColor="text1"/>
          <w:sz w:val="28"/>
          <w:szCs w:val="28"/>
        </w:rPr>
        <w:t xml:space="preserve">развития системы государственного </w:t>
      </w:r>
      <w:r w:rsidR="006A2FF2" w:rsidRPr="002119FA">
        <w:rPr>
          <w:rFonts w:ascii="Times New Roman" w:hAnsi="Times New Roman"/>
          <w:color w:val="auto"/>
          <w:sz w:val="28"/>
          <w:szCs w:val="28"/>
        </w:rPr>
        <w:t>мониторинга водных объектов</w:t>
      </w:r>
      <w:r w:rsidRPr="002119FA">
        <w:rPr>
          <w:rFonts w:ascii="Times New Roman" w:hAnsi="Times New Roman"/>
          <w:color w:val="auto"/>
          <w:sz w:val="28"/>
          <w:szCs w:val="28"/>
        </w:rPr>
        <w:t xml:space="preserve"> речного бассейна</w:t>
      </w:r>
      <w:bookmarkEnd w:id="17"/>
      <w:proofErr w:type="gramEnd"/>
    </w:p>
    <w:bookmarkEnd w:id="14"/>
    <w:p w:rsidR="006C1128" w:rsidRPr="006C1128" w:rsidRDefault="006C1128" w:rsidP="0068098A">
      <w:pPr>
        <w:pStyle w:val="af3"/>
        <w:spacing w:line="360" w:lineRule="auto"/>
        <w:ind w:left="0" w:firstLine="709"/>
        <w:rPr>
          <w:color w:val="auto"/>
        </w:rPr>
      </w:pPr>
      <w:r w:rsidRPr="006C1128">
        <w:rPr>
          <w:color w:val="auto"/>
        </w:rPr>
        <w:t xml:space="preserve">Целевые показатели развития </w:t>
      </w:r>
      <w:r w:rsidRPr="006C1128">
        <w:rPr>
          <w:color w:val="auto"/>
          <w:szCs w:val="28"/>
        </w:rPr>
        <w:t>системы государственного мониторинга водных объектов в бассейне р. Хатанга</w:t>
      </w:r>
      <w:r w:rsidRPr="006C1128">
        <w:rPr>
          <w:color w:val="auto"/>
        </w:rPr>
        <w:t xml:space="preserve"> приведены в табл</w:t>
      </w:r>
      <w:r w:rsidR="0068098A">
        <w:rPr>
          <w:color w:val="auto"/>
        </w:rPr>
        <w:t>ице 3</w:t>
      </w:r>
      <w:r w:rsidRPr="006C1128">
        <w:rPr>
          <w:color w:val="auto"/>
        </w:rPr>
        <w:t>, предложения по созданию пунктов государственной сети наблюдений – в табл</w:t>
      </w:r>
      <w:r w:rsidR="0068098A">
        <w:rPr>
          <w:color w:val="auto"/>
        </w:rPr>
        <w:t>ице 4</w:t>
      </w:r>
      <w:r w:rsidRPr="006C1128">
        <w:rPr>
          <w:color w:val="auto"/>
        </w:rPr>
        <w:t>. Графическая информация представлена в альбоме карт.</w:t>
      </w:r>
    </w:p>
    <w:p w:rsidR="006C1128" w:rsidRPr="006C1128" w:rsidRDefault="006C1128" w:rsidP="00AC5BBD">
      <w:pPr>
        <w:pStyle w:val="af3"/>
        <w:spacing w:before="240" w:after="120" w:line="360" w:lineRule="auto"/>
        <w:ind w:left="0"/>
        <w:contextualSpacing w:val="0"/>
        <w:rPr>
          <w:color w:val="auto"/>
        </w:rPr>
      </w:pPr>
      <w:r w:rsidRPr="006C1128">
        <w:rPr>
          <w:color w:val="auto"/>
          <w:szCs w:val="28"/>
        </w:rPr>
        <w:t xml:space="preserve">Таблица </w:t>
      </w:r>
      <w:r w:rsidR="002127F4">
        <w:rPr>
          <w:color w:val="auto"/>
          <w:szCs w:val="28"/>
        </w:rPr>
        <w:t>6</w:t>
      </w:r>
      <w:r w:rsidRPr="006C1128">
        <w:rPr>
          <w:color w:val="auto"/>
          <w:szCs w:val="28"/>
        </w:rPr>
        <w:t xml:space="preserve"> – Целевые показатели развития системы государственного мониторинга водных объектов в бассейне р. Хатанга</w:t>
      </w:r>
    </w:p>
    <w:tbl>
      <w:tblPr>
        <w:tblW w:w="0" w:type="auto"/>
        <w:jc w:val="center"/>
        <w:tblInd w:w="-1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0"/>
        <w:gridCol w:w="2659"/>
        <w:gridCol w:w="1418"/>
        <w:gridCol w:w="1275"/>
        <w:gridCol w:w="1381"/>
      </w:tblGrid>
      <w:tr w:rsidR="006C1128" w:rsidRPr="0068098A" w:rsidTr="006C1128">
        <w:trPr>
          <w:tblHeader/>
          <w:jc w:val="center"/>
        </w:trPr>
        <w:tc>
          <w:tcPr>
            <w:tcW w:w="2550" w:type="dxa"/>
            <w:vMerge w:val="restart"/>
            <w:vAlign w:val="center"/>
          </w:tcPr>
          <w:p w:rsidR="006C1128" w:rsidRPr="0068098A" w:rsidRDefault="006C1128" w:rsidP="006C1128">
            <w:pPr>
              <w:jc w:val="center"/>
              <w:rPr>
                <w:color w:val="auto"/>
                <w:sz w:val="24"/>
              </w:rPr>
            </w:pPr>
            <w:r w:rsidRPr="0068098A">
              <w:rPr>
                <w:color w:val="auto"/>
                <w:sz w:val="24"/>
              </w:rPr>
              <w:t>Территориальная</w:t>
            </w:r>
          </w:p>
          <w:p w:rsidR="006C1128" w:rsidRPr="0068098A" w:rsidRDefault="006C1128" w:rsidP="006C1128">
            <w:pPr>
              <w:jc w:val="center"/>
              <w:rPr>
                <w:color w:val="auto"/>
                <w:sz w:val="24"/>
              </w:rPr>
            </w:pPr>
            <w:r w:rsidRPr="0068098A">
              <w:rPr>
                <w:color w:val="auto"/>
                <w:sz w:val="24"/>
              </w:rPr>
              <w:t>единица</w:t>
            </w:r>
          </w:p>
        </w:tc>
        <w:tc>
          <w:tcPr>
            <w:tcW w:w="6733" w:type="dxa"/>
            <w:gridSpan w:val="4"/>
          </w:tcPr>
          <w:p w:rsidR="006C1128" w:rsidRPr="0068098A" w:rsidRDefault="006C1128" w:rsidP="006C1128">
            <w:pPr>
              <w:ind w:firstLine="34"/>
              <w:jc w:val="center"/>
              <w:rPr>
                <w:color w:val="auto"/>
                <w:sz w:val="24"/>
              </w:rPr>
            </w:pPr>
            <w:r w:rsidRPr="0068098A">
              <w:rPr>
                <w:color w:val="auto"/>
                <w:sz w:val="24"/>
              </w:rPr>
              <w:t>Организация постов государственной наблюдательной сети (</w:t>
            </w:r>
            <w:proofErr w:type="gramStart"/>
            <w:r w:rsidRPr="0068098A">
              <w:rPr>
                <w:color w:val="auto"/>
                <w:sz w:val="24"/>
              </w:rPr>
              <w:t>ГГ</w:t>
            </w:r>
            <w:proofErr w:type="gramEnd"/>
            <w:r w:rsidRPr="0068098A">
              <w:rPr>
                <w:color w:val="auto"/>
                <w:sz w:val="24"/>
              </w:rPr>
              <w:t>+ГХ+ГБ+ИХ)*, един.</w:t>
            </w:r>
          </w:p>
        </w:tc>
      </w:tr>
      <w:tr w:rsidR="006C1128" w:rsidRPr="0068098A" w:rsidTr="006C1128">
        <w:trPr>
          <w:tblHeader/>
          <w:jc w:val="center"/>
        </w:trPr>
        <w:tc>
          <w:tcPr>
            <w:tcW w:w="2550" w:type="dxa"/>
            <w:vMerge/>
          </w:tcPr>
          <w:p w:rsidR="006C1128" w:rsidRPr="0068098A" w:rsidRDefault="006C1128" w:rsidP="006C1128">
            <w:pPr>
              <w:rPr>
                <w:color w:val="auto"/>
                <w:sz w:val="24"/>
              </w:rPr>
            </w:pPr>
          </w:p>
        </w:tc>
        <w:tc>
          <w:tcPr>
            <w:tcW w:w="2659" w:type="dxa"/>
          </w:tcPr>
          <w:p w:rsidR="006C1128" w:rsidRPr="0068098A" w:rsidRDefault="009145CC" w:rsidP="006C1128">
            <w:pPr>
              <w:jc w:val="center"/>
              <w:rPr>
                <w:color w:val="auto"/>
                <w:sz w:val="24"/>
              </w:rPr>
            </w:pPr>
            <w:r>
              <w:rPr>
                <w:color w:val="auto"/>
                <w:sz w:val="24"/>
              </w:rPr>
              <w:t>с</w:t>
            </w:r>
            <w:r w:rsidR="006C1128" w:rsidRPr="0068098A">
              <w:rPr>
                <w:color w:val="auto"/>
                <w:sz w:val="24"/>
              </w:rPr>
              <w:t>овременное состояние</w:t>
            </w:r>
          </w:p>
          <w:p w:rsidR="006C1128" w:rsidRPr="0068098A" w:rsidRDefault="006C1128" w:rsidP="006C1128">
            <w:pPr>
              <w:jc w:val="center"/>
              <w:rPr>
                <w:color w:val="auto"/>
                <w:sz w:val="24"/>
              </w:rPr>
            </w:pPr>
            <w:r w:rsidRPr="0068098A">
              <w:rPr>
                <w:color w:val="auto"/>
                <w:sz w:val="24"/>
              </w:rPr>
              <w:t>(на 01.01.2011)</w:t>
            </w:r>
          </w:p>
        </w:tc>
        <w:tc>
          <w:tcPr>
            <w:tcW w:w="1418" w:type="dxa"/>
          </w:tcPr>
          <w:p w:rsidR="006C1128" w:rsidRPr="0068098A" w:rsidRDefault="006C1128" w:rsidP="006C1128">
            <w:pPr>
              <w:jc w:val="center"/>
              <w:rPr>
                <w:color w:val="auto"/>
                <w:sz w:val="24"/>
              </w:rPr>
            </w:pPr>
            <w:r w:rsidRPr="0068098A">
              <w:rPr>
                <w:color w:val="auto"/>
                <w:sz w:val="24"/>
              </w:rPr>
              <w:t>2020 г.</w:t>
            </w:r>
          </w:p>
        </w:tc>
        <w:tc>
          <w:tcPr>
            <w:tcW w:w="1275" w:type="dxa"/>
          </w:tcPr>
          <w:p w:rsidR="006C1128" w:rsidRPr="0068098A" w:rsidRDefault="006C1128" w:rsidP="006C1128">
            <w:pPr>
              <w:jc w:val="center"/>
              <w:rPr>
                <w:color w:val="auto"/>
                <w:sz w:val="24"/>
              </w:rPr>
            </w:pPr>
            <w:r w:rsidRPr="0068098A">
              <w:rPr>
                <w:color w:val="auto"/>
                <w:sz w:val="24"/>
              </w:rPr>
              <w:t>2025 г.</w:t>
            </w:r>
          </w:p>
        </w:tc>
        <w:tc>
          <w:tcPr>
            <w:tcW w:w="1381" w:type="dxa"/>
          </w:tcPr>
          <w:p w:rsidR="006C1128" w:rsidRPr="0068098A" w:rsidRDefault="006C1128" w:rsidP="006C1128">
            <w:pPr>
              <w:jc w:val="center"/>
              <w:rPr>
                <w:color w:val="auto"/>
                <w:sz w:val="24"/>
              </w:rPr>
            </w:pPr>
            <w:smartTag w:uri="urn:schemas-microsoft-com:office:smarttags" w:element="metricconverter">
              <w:smartTagPr>
                <w:attr w:name="ProductID" w:val="2030 г"/>
              </w:smartTagPr>
              <w:r w:rsidRPr="0068098A">
                <w:rPr>
                  <w:color w:val="auto"/>
                  <w:sz w:val="24"/>
                </w:rPr>
                <w:t>2030 г</w:t>
              </w:r>
            </w:smartTag>
            <w:r w:rsidRPr="0068098A">
              <w:rPr>
                <w:color w:val="auto"/>
                <w:sz w:val="24"/>
              </w:rPr>
              <w:t>.</w:t>
            </w:r>
          </w:p>
        </w:tc>
      </w:tr>
      <w:tr w:rsidR="006C1128" w:rsidRPr="0068098A" w:rsidTr="006C1128">
        <w:trPr>
          <w:tblHeader/>
          <w:jc w:val="center"/>
        </w:trPr>
        <w:tc>
          <w:tcPr>
            <w:tcW w:w="9283" w:type="dxa"/>
            <w:gridSpan w:val="5"/>
          </w:tcPr>
          <w:p w:rsidR="006C1128" w:rsidRPr="0068098A" w:rsidRDefault="00D54E0B" w:rsidP="006C1128">
            <w:pPr>
              <w:jc w:val="center"/>
              <w:rPr>
                <w:color w:val="auto"/>
                <w:sz w:val="24"/>
              </w:rPr>
            </w:pPr>
            <w:r>
              <w:rPr>
                <w:color w:val="auto"/>
                <w:sz w:val="24"/>
              </w:rPr>
              <w:t>р</w:t>
            </w:r>
            <w:r w:rsidR="006C1128" w:rsidRPr="0068098A">
              <w:rPr>
                <w:color w:val="auto"/>
                <w:sz w:val="24"/>
              </w:rPr>
              <w:t>аспределение по водохозяйственным участкам</w:t>
            </w:r>
          </w:p>
        </w:tc>
      </w:tr>
      <w:tr w:rsidR="006C1128" w:rsidRPr="0068098A" w:rsidTr="006C1128">
        <w:trPr>
          <w:jc w:val="center"/>
        </w:trPr>
        <w:tc>
          <w:tcPr>
            <w:tcW w:w="2550" w:type="dxa"/>
            <w:vAlign w:val="center"/>
          </w:tcPr>
          <w:p w:rsidR="006C1128" w:rsidRPr="0068098A" w:rsidRDefault="006C1128" w:rsidP="006C1128">
            <w:pPr>
              <w:ind w:left="709" w:hanging="675"/>
              <w:rPr>
                <w:color w:val="auto"/>
                <w:sz w:val="24"/>
              </w:rPr>
            </w:pPr>
            <w:r w:rsidRPr="0068098A">
              <w:rPr>
                <w:color w:val="auto"/>
                <w:sz w:val="24"/>
                <w:lang w:eastAsia="ru-RU"/>
              </w:rPr>
              <w:t>17.04.01.001</w:t>
            </w:r>
          </w:p>
        </w:tc>
        <w:tc>
          <w:tcPr>
            <w:tcW w:w="2659" w:type="dxa"/>
            <w:vAlign w:val="bottom"/>
          </w:tcPr>
          <w:p w:rsidR="006C1128" w:rsidRPr="0068098A" w:rsidRDefault="006C1128" w:rsidP="006C1128">
            <w:pPr>
              <w:jc w:val="right"/>
              <w:rPr>
                <w:color w:val="auto"/>
                <w:sz w:val="24"/>
              </w:rPr>
            </w:pPr>
            <w:r w:rsidRPr="0068098A">
              <w:rPr>
                <w:color w:val="auto"/>
                <w:sz w:val="24"/>
              </w:rPr>
              <w:t>0</w:t>
            </w:r>
          </w:p>
        </w:tc>
        <w:tc>
          <w:tcPr>
            <w:tcW w:w="1418" w:type="dxa"/>
            <w:vAlign w:val="bottom"/>
          </w:tcPr>
          <w:p w:rsidR="006C1128" w:rsidRPr="0068098A" w:rsidRDefault="006C1128" w:rsidP="006C1128">
            <w:pPr>
              <w:jc w:val="right"/>
              <w:rPr>
                <w:color w:val="auto"/>
                <w:sz w:val="24"/>
              </w:rPr>
            </w:pPr>
            <w:r w:rsidRPr="0068098A">
              <w:rPr>
                <w:color w:val="auto"/>
                <w:sz w:val="24"/>
              </w:rPr>
              <w:t>1</w:t>
            </w:r>
          </w:p>
        </w:tc>
        <w:tc>
          <w:tcPr>
            <w:tcW w:w="1275" w:type="dxa"/>
            <w:vAlign w:val="bottom"/>
          </w:tcPr>
          <w:p w:rsidR="006C1128" w:rsidRPr="0068098A" w:rsidRDefault="006C1128" w:rsidP="006C1128">
            <w:pPr>
              <w:jc w:val="right"/>
              <w:rPr>
                <w:color w:val="auto"/>
                <w:sz w:val="24"/>
              </w:rPr>
            </w:pPr>
            <w:r w:rsidRPr="0068098A">
              <w:rPr>
                <w:color w:val="auto"/>
                <w:sz w:val="24"/>
              </w:rPr>
              <w:t>0</w:t>
            </w:r>
          </w:p>
        </w:tc>
        <w:tc>
          <w:tcPr>
            <w:tcW w:w="1381" w:type="dxa"/>
            <w:vAlign w:val="bottom"/>
          </w:tcPr>
          <w:p w:rsidR="006C1128" w:rsidRPr="0068098A" w:rsidRDefault="006C1128" w:rsidP="006C1128">
            <w:pPr>
              <w:jc w:val="right"/>
              <w:rPr>
                <w:color w:val="auto"/>
                <w:sz w:val="24"/>
              </w:rPr>
            </w:pPr>
            <w:r w:rsidRPr="0068098A">
              <w:rPr>
                <w:color w:val="auto"/>
                <w:sz w:val="24"/>
              </w:rPr>
              <w:t>0</w:t>
            </w:r>
          </w:p>
        </w:tc>
      </w:tr>
      <w:tr w:rsidR="006C1128" w:rsidRPr="0068098A" w:rsidTr="006C1128">
        <w:trPr>
          <w:jc w:val="center"/>
        </w:trPr>
        <w:tc>
          <w:tcPr>
            <w:tcW w:w="2550" w:type="dxa"/>
            <w:vAlign w:val="center"/>
          </w:tcPr>
          <w:p w:rsidR="006C1128" w:rsidRPr="0068098A" w:rsidRDefault="006C1128" w:rsidP="006C1128">
            <w:pPr>
              <w:ind w:left="709" w:hanging="675"/>
              <w:rPr>
                <w:color w:val="auto"/>
                <w:sz w:val="24"/>
              </w:rPr>
            </w:pPr>
            <w:r w:rsidRPr="0068098A">
              <w:rPr>
                <w:color w:val="auto"/>
                <w:sz w:val="24"/>
                <w:lang w:eastAsia="ru-RU"/>
              </w:rPr>
              <w:t>17.04.02.001</w:t>
            </w:r>
          </w:p>
        </w:tc>
        <w:tc>
          <w:tcPr>
            <w:tcW w:w="2659" w:type="dxa"/>
            <w:vAlign w:val="bottom"/>
          </w:tcPr>
          <w:p w:rsidR="006C1128" w:rsidRPr="0068098A" w:rsidRDefault="006C1128" w:rsidP="006C1128">
            <w:pPr>
              <w:jc w:val="right"/>
              <w:rPr>
                <w:color w:val="auto"/>
                <w:sz w:val="24"/>
              </w:rPr>
            </w:pPr>
            <w:r w:rsidRPr="0068098A">
              <w:rPr>
                <w:color w:val="auto"/>
                <w:sz w:val="24"/>
              </w:rPr>
              <w:t>0</w:t>
            </w:r>
          </w:p>
        </w:tc>
        <w:tc>
          <w:tcPr>
            <w:tcW w:w="1418" w:type="dxa"/>
            <w:vAlign w:val="bottom"/>
          </w:tcPr>
          <w:p w:rsidR="006C1128" w:rsidRPr="0068098A" w:rsidRDefault="006C1128" w:rsidP="006C1128">
            <w:pPr>
              <w:jc w:val="right"/>
              <w:rPr>
                <w:color w:val="auto"/>
                <w:sz w:val="24"/>
              </w:rPr>
            </w:pPr>
            <w:r w:rsidRPr="0068098A">
              <w:rPr>
                <w:color w:val="auto"/>
                <w:sz w:val="24"/>
              </w:rPr>
              <w:t>1</w:t>
            </w:r>
          </w:p>
        </w:tc>
        <w:tc>
          <w:tcPr>
            <w:tcW w:w="1275" w:type="dxa"/>
            <w:vAlign w:val="bottom"/>
          </w:tcPr>
          <w:p w:rsidR="006C1128" w:rsidRPr="0068098A" w:rsidRDefault="006C1128" w:rsidP="006C1128">
            <w:pPr>
              <w:jc w:val="right"/>
              <w:rPr>
                <w:color w:val="auto"/>
                <w:sz w:val="24"/>
              </w:rPr>
            </w:pPr>
            <w:r w:rsidRPr="0068098A">
              <w:rPr>
                <w:color w:val="auto"/>
                <w:sz w:val="24"/>
              </w:rPr>
              <w:t>0</w:t>
            </w:r>
          </w:p>
        </w:tc>
        <w:tc>
          <w:tcPr>
            <w:tcW w:w="1381" w:type="dxa"/>
            <w:vAlign w:val="bottom"/>
          </w:tcPr>
          <w:p w:rsidR="006C1128" w:rsidRPr="0068098A" w:rsidRDefault="006C1128" w:rsidP="006C1128">
            <w:pPr>
              <w:jc w:val="right"/>
              <w:rPr>
                <w:color w:val="auto"/>
                <w:sz w:val="24"/>
              </w:rPr>
            </w:pPr>
            <w:r w:rsidRPr="0068098A">
              <w:rPr>
                <w:color w:val="auto"/>
                <w:sz w:val="24"/>
              </w:rPr>
              <w:t>0</w:t>
            </w:r>
          </w:p>
        </w:tc>
      </w:tr>
      <w:tr w:rsidR="006C1128" w:rsidRPr="0068098A" w:rsidTr="006C1128">
        <w:trPr>
          <w:jc w:val="center"/>
        </w:trPr>
        <w:tc>
          <w:tcPr>
            <w:tcW w:w="2550" w:type="dxa"/>
            <w:vAlign w:val="center"/>
          </w:tcPr>
          <w:p w:rsidR="006C1128" w:rsidRPr="0068098A" w:rsidRDefault="006C1128" w:rsidP="006C1128">
            <w:pPr>
              <w:ind w:left="709" w:hanging="675"/>
              <w:rPr>
                <w:color w:val="auto"/>
                <w:sz w:val="24"/>
              </w:rPr>
            </w:pPr>
            <w:r w:rsidRPr="0068098A">
              <w:rPr>
                <w:color w:val="auto"/>
                <w:sz w:val="24"/>
                <w:lang w:eastAsia="ru-RU"/>
              </w:rPr>
              <w:t>17.04.03.001</w:t>
            </w:r>
          </w:p>
        </w:tc>
        <w:tc>
          <w:tcPr>
            <w:tcW w:w="2659" w:type="dxa"/>
            <w:vAlign w:val="bottom"/>
          </w:tcPr>
          <w:p w:rsidR="006C1128" w:rsidRPr="0068098A" w:rsidRDefault="006C1128" w:rsidP="006C1128">
            <w:pPr>
              <w:jc w:val="right"/>
              <w:rPr>
                <w:color w:val="auto"/>
                <w:sz w:val="24"/>
              </w:rPr>
            </w:pPr>
            <w:r w:rsidRPr="0068098A">
              <w:rPr>
                <w:color w:val="auto"/>
                <w:sz w:val="24"/>
              </w:rPr>
              <w:t>0</w:t>
            </w:r>
          </w:p>
        </w:tc>
        <w:tc>
          <w:tcPr>
            <w:tcW w:w="1418" w:type="dxa"/>
            <w:vAlign w:val="bottom"/>
          </w:tcPr>
          <w:p w:rsidR="006C1128" w:rsidRPr="0068098A" w:rsidRDefault="006C1128" w:rsidP="006C1128">
            <w:pPr>
              <w:jc w:val="right"/>
              <w:rPr>
                <w:color w:val="auto"/>
                <w:sz w:val="24"/>
              </w:rPr>
            </w:pPr>
            <w:r w:rsidRPr="0068098A">
              <w:rPr>
                <w:color w:val="auto"/>
                <w:sz w:val="24"/>
              </w:rPr>
              <w:t>2</w:t>
            </w:r>
          </w:p>
        </w:tc>
        <w:tc>
          <w:tcPr>
            <w:tcW w:w="1275" w:type="dxa"/>
            <w:vAlign w:val="bottom"/>
          </w:tcPr>
          <w:p w:rsidR="006C1128" w:rsidRPr="0068098A" w:rsidRDefault="006C1128" w:rsidP="006C1128">
            <w:pPr>
              <w:jc w:val="right"/>
              <w:rPr>
                <w:color w:val="auto"/>
                <w:sz w:val="24"/>
              </w:rPr>
            </w:pPr>
            <w:r w:rsidRPr="0068098A">
              <w:rPr>
                <w:color w:val="auto"/>
                <w:sz w:val="24"/>
              </w:rPr>
              <w:t>0</w:t>
            </w:r>
          </w:p>
        </w:tc>
        <w:tc>
          <w:tcPr>
            <w:tcW w:w="1381" w:type="dxa"/>
            <w:vAlign w:val="bottom"/>
          </w:tcPr>
          <w:p w:rsidR="006C1128" w:rsidRPr="0068098A" w:rsidRDefault="006C1128" w:rsidP="006C1128">
            <w:pPr>
              <w:jc w:val="right"/>
              <w:rPr>
                <w:color w:val="auto"/>
                <w:sz w:val="24"/>
              </w:rPr>
            </w:pPr>
            <w:r w:rsidRPr="0068098A">
              <w:rPr>
                <w:color w:val="auto"/>
                <w:sz w:val="24"/>
              </w:rPr>
              <w:t>0</w:t>
            </w:r>
          </w:p>
        </w:tc>
      </w:tr>
      <w:tr w:rsidR="006C1128" w:rsidRPr="0068098A" w:rsidTr="006C1128">
        <w:trPr>
          <w:jc w:val="center"/>
        </w:trPr>
        <w:tc>
          <w:tcPr>
            <w:tcW w:w="2550" w:type="dxa"/>
            <w:vAlign w:val="center"/>
          </w:tcPr>
          <w:p w:rsidR="006C1128" w:rsidRPr="0068098A" w:rsidRDefault="006C1128" w:rsidP="006C1128">
            <w:pPr>
              <w:ind w:left="709" w:hanging="675"/>
              <w:rPr>
                <w:color w:val="auto"/>
                <w:sz w:val="24"/>
              </w:rPr>
            </w:pPr>
            <w:r w:rsidRPr="0068098A">
              <w:rPr>
                <w:color w:val="auto"/>
                <w:sz w:val="24"/>
                <w:lang w:eastAsia="ru-RU"/>
              </w:rPr>
              <w:t>17.04.04.001</w:t>
            </w:r>
          </w:p>
        </w:tc>
        <w:tc>
          <w:tcPr>
            <w:tcW w:w="2659" w:type="dxa"/>
            <w:vAlign w:val="bottom"/>
          </w:tcPr>
          <w:p w:rsidR="006C1128" w:rsidRPr="0068098A" w:rsidRDefault="006C1128" w:rsidP="006C1128">
            <w:pPr>
              <w:jc w:val="right"/>
              <w:rPr>
                <w:color w:val="auto"/>
                <w:sz w:val="24"/>
              </w:rPr>
            </w:pPr>
            <w:r w:rsidRPr="0068098A">
              <w:rPr>
                <w:color w:val="auto"/>
                <w:sz w:val="24"/>
              </w:rPr>
              <w:t>0</w:t>
            </w:r>
          </w:p>
        </w:tc>
        <w:tc>
          <w:tcPr>
            <w:tcW w:w="1418" w:type="dxa"/>
            <w:vAlign w:val="bottom"/>
          </w:tcPr>
          <w:p w:rsidR="006C1128" w:rsidRPr="0068098A" w:rsidRDefault="006C1128" w:rsidP="006C1128">
            <w:pPr>
              <w:jc w:val="right"/>
              <w:rPr>
                <w:color w:val="auto"/>
                <w:sz w:val="24"/>
              </w:rPr>
            </w:pPr>
            <w:r w:rsidRPr="0068098A">
              <w:rPr>
                <w:color w:val="auto"/>
                <w:sz w:val="24"/>
              </w:rPr>
              <w:t>2</w:t>
            </w:r>
          </w:p>
        </w:tc>
        <w:tc>
          <w:tcPr>
            <w:tcW w:w="1275" w:type="dxa"/>
            <w:vAlign w:val="bottom"/>
          </w:tcPr>
          <w:p w:rsidR="006C1128" w:rsidRPr="0068098A" w:rsidRDefault="006C1128" w:rsidP="006C1128">
            <w:pPr>
              <w:jc w:val="right"/>
              <w:rPr>
                <w:color w:val="auto"/>
                <w:sz w:val="24"/>
              </w:rPr>
            </w:pPr>
            <w:r w:rsidRPr="0068098A">
              <w:rPr>
                <w:color w:val="auto"/>
                <w:sz w:val="24"/>
              </w:rPr>
              <w:t>0</w:t>
            </w:r>
          </w:p>
        </w:tc>
        <w:tc>
          <w:tcPr>
            <w:tcW w:w="1381" w:type="dxa"/>
            <w:vAlign w:val="bottom"/>
          </w:tcPr>
          <w:p w:rsidR="006C1128" w:rsidRPr="0068098A" w:rsidRDefault="006C1128" w:rsidP="006C1128">
            <w:pPr>
              <w:jc w:val="right"/>
              <w:rPr>
                <w:color w:val="auto"/>
                <w:sz w:val="24"/>
              </w:rPr>
            </w:pPr>
            <w:r w:rsidRPr="0068098A">
              <w:rPr>
                <w:color w:val="auto"/>
                <w:sz w:val="24"/>
              </w:rPr>
              <w:t>0</w:t>
            </w:r>
          </w:p>
        </w:tc>
      </w:tr>
      <w:tr w:rsidR="006C1128" w:rsidRPr="0068098A" w:rsidTr="006C1128">
        <w:trPr>
          <w:jc w:val="center"/>
        </w:trPr>
        <w:tc>
          <w:tcPr>
            <w:tcW w:w="2550" w:type="dxa"/>
            <w:vAlign w:val="center"/>
          </w:tcPr>
          <w:p w:rsidR="006C1128" w:rsidRPr="0068098A" w:rsidRDefault="006C1128" w:rsidP="006C1128">
            <w:pPr>
              <w:ind w:left="709" w:hanging="675"/>
              <w:rPr>
                <w:color w:val="auto"/>
                <w:sz w:val="24"/>
              </w:rPr>
            </w:pPr>
            <w:r w:rsidRPr="0068098A">
              <w:rPr>
                <w:color w:val="auto"/>
                <w:sz w:val="24"/>
                <w:lang w:eastAsia="ru-RU"/>
              </w:rPr>
              <w:t>17.04.04.002</w:t>
            </w:r>
          </w:p>
        </w:tc>
        <w:tc>
          <w:tcPr>
            <w:tcW w:w="2659" w:type="dxa"/>
            <w:vAlign w:val="bottom"/>
          </w:tcPr>
          <w:p w:rsidR="006C1128" w:rsidRPr="0068098A" w:rsidRDefault="006C1128" w:rsidP="006C1128">
            <w:pPr>
              <w:jc w:val="right"/>
              <w:rPr>
                <w:color w:val="auto"/>
                <w:sz w:val="24"/>
              </w:rPr>
            </w:pPr>
            <w:r w:rsidRPr="0068098A">
              <w:rPr>
                <w:color w:val="auto"/>
                <w:sz w:val="24"/>
              </w:rPr>
              <w:t>0</w:t>
            </w:r>
          </w:p>
        </w:tc>
        <w:tc>
          <w:tcPr>
            <w:tcW w:w="1418" w:type="dxa"/>
            <w:vAlign w:val="bottom"/>
          </w:tcPr>
          <w:p w:rsidR="006C1128" w:rsidRPr="0068098A" w:rsidRDefault="006C1128" w:rsidP="006C1128">
            <w:pPr>
              <w:jc w:val="right"/>
              <w:rPr>
                <w:color w:val="auto"/>
                <w:sz w:val="24"/>
              </w:rPr>
            </w:pPr>
            <w:r w:rsidRPr="0068098A">
              <w:rPr>
                <w:color w:val="auto"/>
                <w:sz w:val="24"/>
              </w:rPr>
              <w:t>–</w:t>
            </w:r>
          </w:p>
        </w:tc>
        <w:tc>
          <w:tcPr>
            <w:tcW w:w="1275" w:type="dxa"/>
            <w:vAlign w:val="bottom"/>
          </w:tcPr>
          <w:p w:rsidR="006C1128" w:rsidRPr="0068098A" w:rsidRDefault="006C1128" w:rsidP="006C1128">
            <w:pPr>
              <w:jc w:val="right"/>
              <w:rPr>
                <w:color w:val="auto"/>
                <w:sz w:val="24"/>
              </w:rPr>
            </w:pPr>
            <w:r w:rsidRPr="0068098A">
              <w:rPr>
                <w:color w:val="auto"/>
                <w:sz w:val="24"/>
              </w:rPr>
              <w:t>–</w:t>
            </w:r>
          </w:p>
        </w:tc>
        <w:tc>
          <w:tcPr>
            <w:tcW w:w="1381" w:type="dxa"/>
            <w:vAlign w:val="bottom"/>
          </w:tcPr>
          <w:p w:rsidR="006C1128" w:rsidRPr="0068098A" w:rsidRDefault="006C1128" w:rsidP="006C1128">
            <w:pPr>
              <w:jc w:val="right"/>
              <w:rPr>
                <w:color w:val="auto"/>
                <w:sz w:val="24"/>
              </w:rPr>
            </w:pPr>
            <w:r w:rsidRPr="0068098A">
              <w:rPr>
                <w:color w:val="auto"/>
                <w:sz w:val="24"/>
              </w:rPr>
              <w:t>–</w:t>
            </w:r>
          </w:p>
        </w:tc>
      </w:tr>
      <w:tr w:rsidR="006C1128" w:rsidRPr="0068098A" w:rsidTr="006C1128">
        <w:trPr>
          <w:jc w:val="center"/>
        </w:trPr>
        <w:tc>
          <w:tcPr>
            <w:tcW w:w="9283" w:type="dxa"/>
            <w:gridSpan w:val="5"/>
            <w:vAlign w:val="center"/>
          </w:tcPr>
          <w:p w:rsidR="006C1128" w:rsidRPr="0068098A" w:rsidRDefault="00D54E0B" w:rsidP="006C1128">
            <w:pPr>
              <w:jc w:val="center"/>
              <w:rPr>
                <w:color w:val="auto"/>
                <w:sz w:val="24"/>
              </w:rPr>
            </w:pPr>
            <w:r>
              <w:rPr>
                <w:color w:val="auto"/>
                <w:sz w:val="24"/>
              </w:rPr>
              <w:t>р</w:t>
            </w:r>
            <w:r w:rsidR="006C1128" w:rsidRPr="0068098A">
              <w:rPr>
                <w:color w:val="auto"/>
                <w:sz w:val="24"/>
              </w:rPr>
              <w:t>аспределение по субъектам Р</w:t>
            </w:r>
            <w:r w:rsidR="00AC5BBD">
              <w:rPr>
                <w:color w:val="auto"/>
                <w:sz w:val="24"/>
              </w:rPr>
              <w:t xml:space="preserve">оссийской </w:t>
            </w:r>
            <w:r w:rsidR="006C1128" w:rsidRPr="0068098A">
              <w:rPr>
                <w:color w:val="auto"/>
                <w:sz w:val="24"/>
              </w:rPr>
              <w:t>Ф</w:t>
            </w:r>
            <w:r w:rsidR="00AC5BBD">
              <w:rPr>
                <w:color w:val="auto"/>
                <w:sz w:val="24"/>
              </w:rPr>
              <w:t>едерации</w:t>
            </w:r>
          </w:p>
        </w:tc>
      </w:tr>
      <w:tr w:rsidR="006C1128" w:rsidRPr="0068098A" w:rsidTr="006C1128">
        <w:trPr>
          <w:jc w:val="center"/>
        </w:trPr>
        <w:tc>
          <w:tcPr>
            <w:tcW w:w="2550" w:type="dxa"/>
          </w:tcPr>
          <w:p w:rsidR="006C1128" w:rsidRPr="0068098A" w:rsidRDefault="006C1128" w:rsidP="006C1128">
            <w:pPr>
              <w:rPr>
                <w:color w:val="auto"/>
                <w:sz w:val="24"/>
              </w:rPr>
            </w:pPr>
            <w:r w:rsidRPr="0068098A">
              <w:rPr>
                <w:color w:val="auto"/>
                <w:sz w:val="24"/>
              </w:rPr>
              <w:t>Красноярский край</w:t>
            </w:r>
          </w:p>
        </w:tc>
        <w:tc>
          <w:tcPr>
            <w:tcW w:w="2659" w:type="dxa"/>
            <w:vAlign w:val="bottom"/>
          </w:tcPr>
          <w:p w:rsidR="006C1128" w:rsidRPr="0068098A" w:rsidRDefault="006C1128" w:rsidP="006C1128">
            <w:pPr>
              <w:jc w:val="right"/>
              <w:rPr>
                <w:color w:val="auto"/>
                <w:sz w:val="24"/>
              </w:rPr>
            </w:pPr>
            <w:r w:rsidRPr="0068098A">
              <w:rPr>
                <w:color w:val="auto"/>
                <w:sz w:val="24"/>
              </w:rPr>
              <w:t>0</w:t>
            </w:r>
          </w:p>
        </w:tc>
        <w:tc>
          <w:tcPr>
            <w:tcW w:w="1418" w:type="dxa"/>
            <w:vAlign w:val="bottom"/>
          </w:tcPr>
          <w:p w:rsidR="006C1128" w:rsidRPr="0068098A" w:rsidRDefault="006C1128" w:rsidP="006C1128">
            <w:pPr>
              <w:jc w:val="right"/>
              <w:rPr>
                <w:color w:val="auto"/>
                <w:sz w:val="24"/>
              </w:rPr>
            </w:pPr>
            <w:r w:rsidRPr="0068098A">
              <w:rPr>
                <w:color w:val="auto"/>
                <w:sz w:val="24"/>
              </w:rPr>
              <w:t>6</w:t>
            </w:r>
          </w:p>
        </w:tc>
        <w:tc>
          <w:tcPr>
            <w:tcW w:w="1275" w:type="dxa"/>
            <w:vAlign w:val="bottom"/>
          </w:tcPr>
          <w:p w:rsidR="006C1128" w:rsidRPr="0068098A" w:rsidRDefault="006C1128" w:rsidP="006C1128">
            <w:pPr>
              <w:jc w:val="right"/>
              <w:rPr>
                <w:color w:val="auto"/>
                <w:sz w:val="24"/>
              </w:rPr>
            </w:pPr>
            <w:r w:rsidRPr="0068098A">
              <w:rPr>
                <w:color w:val="auto"/>
                <w:sz w:val="24"/>
              </w:rPr>
              <w:t>–</w:t>
            </w:r>
          </w:p>
        </w:tc>
        <w:tc>
          <w:tcPr>
            <w:tcW w:w="1381" w:type="dxa"/>
            <w:vAlign w:val="bottom"/>
          </w:tcPr>
          <w:p w:rsidR="006C1128" w:rsidRPr="0068098A" w:rsidRDefault="006C1128" w:rsidP="006C1128">
            <w:pPr>
              <w:jc w:val="right"/>
              <w:rPr>
                <w:color w:val="auto"/>
                <w:sz w:val="24"/>
              </w:rPr>
            </w:pPr>
            <w:r w:rsidRPr="0068098A">
              <w:rPr>
                <w:color w:val="auto"/>
                <w:sz w:val="24"/>
              </w:rPr>
              <w:t>–</w:t>
            </w:r>
          </w:p>
        </w:tc>
      </w:tr>
      <w:tr w:rsidR="006C1128" w:rsidRPr="0068098A" w:rsidTr="006C1128">
        <w:trPr>
          <w:jc w:val="center"/>
        </w:trPr>
        <w:tc>
          <w:tcPr>
            <w:tcW w:w="2550" w:type="dxa"/>
          </w:tcPr>
          <w:p w:rsidR="006C1128" w:rsidRPr="0068098A" w:rsidRDefault="006C1128" w:rsidP="006C1128">
            <w:pPr>
              <w:rPr>
                <w:color w:val="auto"/>
                <w:sz w:val="24"/>
              </w:rPr>
            </w:pPr>
            <w:r w:rsidRPr="0068098A">
              <w:rPr>
                <w:color w:val="auto"/>
                <w:sz w:val="24"/>
              </w:rPr>
              <w:t>Республика Саха (Якутия)</w:t>
            </w:r>
          </w:p>
        </w:tc>
        <w:tc>
          <w:tcPr>
            <w:tcW w:w="2659" w:type="dxa"/>
            <w:vAlign w:val="bottom"/>
          </w:tcPr>
          <w:p w:rsidR="006C1128" w:rsidRPr="0068098A" w:rsidRDefault="006C1128" w:rsidP="006C1128">
            <w:pPr>
              <w:jc w:val="right"/>
              <w:rPr>
                <w:color w:val="auto"/>
                <w:sz w:val="24"/>
              </w:rPr>
            </w:pPr>
            <w:r w:rsidRPr="0068098A">
              <w:rPr>
                <w:color w:val="auto"/>
                <w:sz w:val="24"/>
              </w:rPr>
              <w:t>0</w:t>
            </w:r>
          </w:p>
        </w:tc>
        <w:tc>
          <w:tcPr>
            <w:tcW w:w="1418" w:type="dxa"/>
            <w:vAlign w:val="bottom"/>
          </w:tcPr>
          <w:p w:rsidR="006C1128" w:rsidRPr="0068098A" w:rsidRDefault="006C1128" w:rsidP="006C1128">
            <w:pPr>
              <w:jc w:val="right"/>
              <w:rPr>
                <w:color w:val="auto"/>
                <w:sz w:val="24"/>
              </w:rPr>
            </w:pPr>
            <w:r w:rsidRPr="0068098A">
              <w:rPr>
                <w:color w:val="auto"/>
                <w:sz w:val="24"/>
              </w:rPr>
              <w:t>0</w:t>
            </w:r>
          </w:p>
        </w:tc>
        <w:tc>
          <w:tcPr>
            <w:tcW w:w="1275" w:type="dxa"/>
            <w:vAlign w:val="bottom"/>
          </w:tcPr>
          <w:p w:rsidR="006C1128" w:rsidRPr="0068098A" w:rsidRDefault="006C1128" w:rsidP="006C1128">
            <w:pPr>
              <w:jc w:val="right"/>
              <w:rPr>
                <w:color w:val="auto"/>
                <w:sz w:val="24"/>
              </w:rPr>
            </w:pPr>
            <w:r w:rsidRPr="0068098A">
              <w:rPr>
                <w:color w:val="auto"/>
                <w:sz w:val="24"/>
              </w:rPr>
              <w:t>–</w:t>
            </w:r>
          </w:p>
        </w:tc>
        <w:tc>
          <w:tcPr>
            <w:tcW w:w="1381" w:type="dxa"/>
            <w:vAlign w:val="bottom"/>
          </w:tcPr>
          <w:p w:rsidR="006C1128" w:rsidRPr="0068098A" w:rsidRDefault="006C1128" w:rsidP="006C1128">
            <w:pPr>
              <w:jc w:val="right"/>
              <w:rPr>
                <w:color w:val="auto"/>
                <w:sz w:val="24"/>
              </w:rPr>
            </w:pPr>
            <w:r w:rsidRPr="0068098A">
              <w:rPr>
                <w:color w:val="auto"/>
                <w:sz w:val="24"/>
              </w:rPr>
              <w:t>–</w:t>
            </w:r>
          </w:p>
        </w:tc>
      </w:tr>
      <w:tr w:rsidR="006C1128" w:rsidRPr="0068098A" w:rsidTr="006C1128">
        <w:trPr>
          <w:jc w:val="center"/>
        </w:trPr>
        <w:tc>
          <w:tcPr>
            <w:tcW w:w="2550" w:type="dxa"/>
          </w:tcPr>
          <w:p w:rsidR="006C1128" w:rsidRPr="0068098A" w:rsidRDefault="005823D9" w:rsidP="006C1128">
            <w:pPr>
              <w:rPr>
                <w:color w:val="auto"/>
                <w:sz w:val="24"/>
              </w:rPr>
            </w:pPr>
            <w:r>
              <w:rPr>
                <w:color w:val="auto"/>
                <w:sz w:val="24"/>
              </w:rPr>
              <w:t>Итого</w:t>
            </w:r>
            <w:r w:rsidR="009145CC">
              <w:rPr>
                <w:color w:val="auto"/>
                <w:sz w:val="24"/>
              </w:rPr>
              <w:t>:</w:t>
            </w:r>
          </w:p>
        </w:tc>
        <w:tc>
          <w:tcPr>
            <w:tcW w:w="2659" w:type="dxa"/>
            <w:vAlign w:val="bottom"/>
          </w:tcPr>
          <w:p w:rsidR="006C1128" w:rsidRPr="0068098A" w:rsidRDefault="006C1128" w:rsidP="006C1128">
            <w:pPr>
              <w:jc w:val="right"/>
              <w:rPr>
                <w:color w:val="auto"/>
                <w:sz w:val="24"/>
              </w:rPr>
            </w:pPr>
            <w:r w:rsidRPr="0068098A">
              <w:rPr>
                <w:color w:val="auto"/>
                <w:sz w:val="24"/>
              </w:rPr>
              <w:t>0</w:t>
            </w:r>
          </w:p>
        </w:tc>
        <w:tc>
          <w:tcPr>
            <w:tcW w:w="1418" w:type="dxa"/>
            <w:vAlign w:val="bottom"/>
          </w:tcPr>
          <w:p w:rsidR="006C1128" w:rsidRPr="0068098A" w:rsidRDefault="006C1128" w:rsidP="006C1128">
            <w:pPr>
              <w:jc w:val="right"/>
              <w:rPr>
                <w:color w:val="auto"/>
                <w:sz w:val="24"/>
              </w:rPr>
            </w:pPr>
            <w:r w:rsidRPr="0068098A">
              <w:rPr>
                <w:color w:val="auto"/>
                <w:sz w:val="24"/>
              </w:rPr>
              <w:t>6</w:t>
            </w:r>
          </w:p>
        </w:tc>
        <w:tc>
          <w:tcPr>
            <w:tcW w:w="1275" w:type="dxa"/>
            <w:vAlign w:val="bottom"/>
          </w:tcPr>
          <w:p w:rsidR="006C1128" w:rsidRPr="0068098A" w:rsidRDefault="006C1128" w:rsidP="006C1128">
            <w:pPr>
              <w:jc w:val="right"/>
              <w:rPr>
                <w:color w:val="auto"/>
                <w:sz w:val="24"/>
              </w:rPr>
            </w:pPr>
            <w:r w:rsidRPr="0068098A">
              <w:rPr>
                <w:color w:val="auto"/>
                <w:sz w:val="24"/>
              </w:rPr>
              <w:t>–</w:t>
            </w:r>
          </w:p>
        </w:tc>
        <w:tc>
          <w:tcPr>
            <w:tcW w:w="1381" w:type="dxa"/>
            <w:vAlign w:val="bottom"/>
          </w:tcPr>
          <w:p w:rsidR="006C1128" w:rsidRPr="0068098A" w:rsidRDefault="006C1128" w:rsidP="006C1128">
            <w:pPr>
              <w:jc w:val="right"/>
              <w:rPr>
                <w:color w:val="auto"/>
                <w:sz w:val="24"/>
              </w:rPr>
            </w:pPr>
            <w:r w:rsidRPr="0068098A">
              <w:rPr>
                <w:color w:val="auto"/>
                <w:sz w:val="24"/>
              </w:rPr>
              <w:t>–</w:t>
            </w:r>
          </w:p>
        </w:tc>
      </w:tr>
    </w:tbl>
    <w:p w:rsidR="006C1128" w:rsidRPr="006C1128" w:rsidRDefault="006C1128" w:rsidP="0068098A">
      <w:pPr>
        <w:pStyle w:val="af3"/>
        <w:tabs>
          <w:tab w:val="left" w:pos="1134"/>
        </w:tabs>
        <w:spacing w:before="120"/>
        <w:ind w:left="0"/>
        <w:rPr>
          <w:color w:val="auto"/>
        </w:rPr>
      </w:pPr>
      <w:r w:rsidRPr="0068098A">
        <w:rPr>
          <w:color w:val="auto"/>
          <w:sz w:val="24"/>
        </w:rPr>
        <w:t xml:space="preserve">*Примечание: </w:t>
      </w:r>
      <w:proofErr w:type="gramStart"/>
      <w:r w:rsidRPr="0068098A">
        <w:rPr>
          <w:color w:val="auto"/>
          <w:sz w:val="24"/>
        </w:rPr>
        <w:t>ГГ</w:t>
      </w:r>
      <w:proofErr w:type="gramEnd"/>
      <w:r w:rsidRPr="0068098A">
        <w:rPr>
          <w:color w:val="auto"/>
          <w:sz w:val="24"/>
        </w:rPr>
        <w:t xml:space="preserve"> – гидрологические наблюдения, ГХ – гидрохимические наблюдения, ГБ</w:t>
      </w:r>
      <w:r w:rsidRPr="006C1128">
        <w:rPr>
          <w:color w:val="auto"/>
          <w:sz w:val="24"/>
        </w:rPr>
        <w:t xml:space="preserve"> – гидробиологические наблюдения, ИХ- ихтиологические наблюдения, К – комплексные наблюдения (ГГ+ГХ+ГБ+ИХ)</w:t>
      </w:r>
    </w:p>
    <w:p w:rsidR="006F51D5" w:rsidRDefault="006F51D5" w:rsidP="0068098A">
      <w:pPr>
        <w:pStyle w:val="af3"/>
        <w:ind w:left="0"/>
        <w:rPr>
          <w:color w:val="auto"/>
        </w:rPr>
        <w:sectPr w:rsidR="006F51D5" w:rsidSect="0024057C">
          <w:headerReference w:type="first" r:id="rId14"/>
          <w:footerReference w:type="first" r:id="rId15"/>
          <w:pgSz w:w="11906" w:h="16838"/>
          <w:pgMar w:top="1134" w:right="1134" w:bottom="1134" w:left="1418" w:header="709" w:footer="709" w:gutter="0"/>
          <w:cols w:space="708"/>
          <w:docGrid w:linePitch="381"/>
        </w:sectPr>
      </w:pPr>
    </w:p>
    <w:p w:rsidR="006F51D5" w:rsidRPr="006C1128" w:rsidRDefault="006F51D5" w:rsidP="006F51D5">
      <w:pPr>
        <w:pStyle w:val="af3"/>
        <w:spacing w:before="240" w:after="120" w:line="360" w:lineRule="auto"/>
        <w:ind w:left="-454"/>
        <w:rPr>
          <w:color w:val="auto"/>
        </w:rPr>
      </w:pPr>
      <w:r w:rsidRPr="006C1128">
        <w:rPr>
          <w:color w:val="auto"/>
        </w:rPr>
        <w:t>Таблица</w:t>
      </w:r>
      <w:r>
        <w:rPr>
          <w:color w:val="auto"/>
        </w:rPr>
        <w:t xml:space="preserve"> </w:t>
      </w:r>
      <w:r w:rsidR="002127F4">
        <w:rPr>
          <w:color w:val="auto"/>
        </w:rPr>
        <w:t>7</w:t>
      </w:r>
      <w:r w:rsidRPr="006C1128">
        <w:rPr>
          <w:color w:val="auto"/>
        </w:rPr>
        <w:t>– Совершенствование государственной сети мониторинга водных объектов (пункты контроля Росгидромета)</w:t>
      </w:r>
    </w:p>
    <w:tbl>
      <w:tblPr>
        <w:tblStyle w:val="af2"/>
        <w:tblW w:w="14601" w:type="dxa"/>
        <w:tblInd w:w="108" w:type="dxa"/>
        <w:tblLayout w:type="fixed"/>
        <w:tblLook w:val="04A0"/>
      </w:tblPr>
      <w:tblGrid>
        <w:gridCol w:w="1560"/>
        <w:gridCol w:w="1559"/>
        <w:gridCol w:w="2126"/>
        <w:gridCol w:w="2126"/>
        <w:gridCol w:w="2552"/>
        <w:gridCol w:w="4678"/>
      </w:tblGrid>
      <w:tr w:rsidR="006F51D5" w:rsidRPr="0068098A" w:rsidTr="00D54E0B">
        <w:trPr>
          <w:tblHeader/>
        </w:trPr>
        <w:tc>
          <w:tcPr>
            <w:tcW w:w="1560" w:type="dxa"/>
            <w:vMerge w:val="restart"/>
          </w:tcPr>
          <w:p w:rsidR="006F51D5" w:rsidRPr="0068098A" w:rsidRDefault="006F51D5" w:rsidP="00D54E0B">
            <w:pPr>
              <w:jc w:val="center"/>
              <w:rPr>
                <w:rFonts w:ascii="Times New Roman" w:hAnsi="Times New Roman"/>
                <w:color w:val="auto"/>
                <w:sz w:val="24"/>
                <w:szCs w:val="24"/>
              </w:rPr>
            </w:pPr>
            <w:r w:rsidRPr="0068098A">
              <w:rPr>
                <w:rFonts w:ascii="Times New Roman" w:hAnsi="Times New Roman"/>
                <w:color w:val="auto"/>
                <w:sz w:val="24"/>
                <w:szCs w:val="24"/>
              </w:rPr>
              <w:t>Номер ВХУ</w:t>
            </w:r>
          </w:p>
        </w:tc>
        <w:tc>
          <w:tcPr>
            <w:tcW w:w="1559" w:type="dxa"/>
            <w:vMerge w:val="restart"/>
          </w:tcPr>
          <w:p w:rsidR="006F51D5" w:rsidRPr="0068098A" w:rsidRDefault="006F51D5" w:rsidP="00D54E0B">
            <w:pPr>
              <w:jc w:val="center"/>
              <w:rPr>
                <w:rFonts w:ascii="Times New Roman" w:hAnsi="Times New Roman"/>
                <w:color w:val="auto"/>
                <w:sz w:val="24"/>
                <w:szCs w:val="24"/>
              </w:rPr>
            </w:pPr>
            <w:r w:rsidRPr="0068098A">
              <w:rPr>
                <w:rFonts w:ascii="Times New Roman" w:hAnsi="Times New Roman"/>
                <w:color w:val="auto"/>
                <w:sz w:val="24"/>
                <w:szCs w:val="24"/>
              </w:rPr>
              <w:t>Водный объект</w:t>
            </w:r>
          </w:p>
        </w:tc>
        <w:tc>
          <w:tcPr>
            <w:tcW w:w="6804" w:type="dxa"/>
            <w:gridSpan w:val="3"/>
          </w:tcPr>
          <w:p w:rsidR="006F51D5" w:rsidRPr="0068098A" w:rsidRDefault="006F51D5" w:rsidP="00654797">
            <w:pPr>
              <w:jc w:val="center"/>
              <w:rPr>
                <w:rFonts w:ascii="Times New Roman" w:hAnsi="Times New Roman"/>
                <w:color w:val="auto"/>
                <w:sz w:val="24"/>
                <w:szCs w:val="24"/>
              </w:rPr>
            </w:pPr>
            <w:r w:rsidRPr="0068098A">
              <w:rPr>
                <w:rFonts w:ascii="Times New Roman" w:hAnsi="Times New Roman"/>
                <w:color w:val="auto"/>
                <w:sz w:val="24"/>
                <w:szCs w:val="24"/>
              </w:rPr>
              <w:t>Современное состояние (пункты наблюдений)</w:t>
            </w:r>
          </w:p>
        </w:tc>
        <w:tc>
          <w:tcPr>
            <w:tcW w:w="4678" w:type="dxa"/>
            <w:vMerge w:val="restart"/>
          </w:tcPr>
          <w:p w:rsidR="006F51D5" w:rsidRPr="0068098A" w:rsidRDefault="006F51D5" w:rsidP="00D54E0B">
            <w:pPr>
              <w:jc w:val="center"/>
              <w:rPr>
                <w:rFonts w:ascii="Times New Roman" w:hAnsi="Times New Roman"/>
                <w:color w:val="auto"/>
                <w:sz w:val="24"/>
                <w:szCs w:val="24"/>
              </w:rPr>
            </w:pPr>
            <w:r w:rsidRPr="0068098A">
              <w:rPr>
                <w:rFonts w:ascii="Times New Roman" w:hAnsi="Times New Roman"/>
                <w:color w:val="auto"/>
                <w:sz w:val="24"/>
                <w:szCs w:val="24"/>
              </w:rPr>
              <w:t>Предложения</w:t>
            </w:r>
          </w:p>
        </w:tc>
      </w:tr>
      <w:tr w:rsidR="006F51D5" w:rsidRPr="0068098A" w:rsidTr="00654797">
        <w:trPr>
          <w:tblHeader/>
        </w:trPr>
        <w:tc>
          <w:tcPr>
            <w:tcW w:w="1560" w:type="dxa"/>
            <w:vMerge/>
          </w:tcPr>
          <w:p w:rsidR="006F51D5" w:rsidRPr="0068098A" w:rsidRDefault="006F51D5" w:rsidP="00654797">
            <w:pPr>
              <w:jc w:val="center"/>
              <w:rPr>
                <w:rFonts w:ascii="Times New Roman" w:hAnsi="Times New Roman"/>
                <w:color w:val="auto"/>
                <w:sz w:val="24"/>
                <w:szCs w:val="24"/>
              </w:rPr>
            </w:pPr>
          </w:p>
        </w:tc>
        <w:tc>
          <w:tcPr>
            <w:tcW w:w="1559" w:type="dxa"/>
            <w:vMerge/>
          </w:tcPr>
          <w:p w:rsidR="006F51D5" w:rsidRPr="0068098A" w:rsidRDefault="006F51D5" w:rsidP="00654797">
            <w:pPr>
              <w:jc w:val="center"/>
              <w:rPr>
                <w:rFonts w:ascii="Times New Roman" w:hAnsi="Times New Roman"/>
                <w:color w:val="auto"/>
                <w:sz w:val="24"/>
                <w:szCs w:val="24"/>
              </w:rPr>
            </w:pPr>
          </w:p>
        </w:tc>
        <w:tc>
          <w:tcPr>
            <w:tcW w:w="2126" w:type="dxa"/>
            <w:vAlign w:val="center"/>
          </w:tcPr>
          <w:p w:rsidR="006F51D5" w:rsidRPr="0068098A" w:rsidRDefault="006F51D5" w:rsidP="00654797">
            <w:pPr>
              <w:jc w:val="center"/>
              <w:rPr>
                <w:rFonts w:ascii="Times New Roman" w:hAnsi="Times New Roman"/>
                <w:color w:val="auto"/>
                <w:sz w:val="24"/>
                <w:szCs w:val="24"/>
              </w:rPr>
            </w:pPr>
            <w:r>
              <w:rPr>
                <w:rFonts w:ascii="Times New Roman" w:hAnsi="Times New Roman"/>
                <w:color w:val="auto"/>
                <w:sz w:val="24"/>
                <w:szCs w:val="24"/>
              </w:rPr>
              <w:t>г</w:t>
            </w:r>
            <w:r w:rsidRPr="0068098A">
              <w:rPr>
                <w:rFonts w:ascii="Times New Roman" w:hAnsi="Times New Roman"/>
                <w:color w:val="auto"/>
                <w:sz w:val="24"/>
                <w:szCs w:val="24"/>
              </w:rPr>
              <w:t>идрологические наблюдения</w:t>
            </w:r>
          </w:p>
        </w:tc>
        <w:tc>
          <w:tcPr>
            <w:tcW w:w="2126" w:type="dxa"/>
          </w:tcPr>
          <w:p w:rsidR="006F51D5" w:rsidRPr="0068098A" w:rsidRDefault="006F51D5" w:rsidP="00654797">
            <w:pPr>
              <w:jc w:val="center"/>
              <w:rPr>
                <w:rFonts w:ascii="Times New Roman" w:hAnsi="Times New Roman"/>
                <w:color w:val="auto"/>
                <w:sz w:val="24"/>
                <w:szCs w:val="24"/>
              </w:rPr>
            </w:pPr>
            <w:r>
              <w:rPr>
                <w:rFonts w:ascii="Times New Roman" w:hAnsi="Times New Roman"/>
                <w:color w:val="auto"/>
                <w:sz w:val="24"/>
                <w:szCs w:val="24"/>
              </w:rPr>
              <w:t>г</w:t>
            </w:r>
            <w:r w:rsidRPr="0068098A">
              <w:rPr>
                <w:rFonts w:ascii="Times New Roman" w:hAnsi="Times New Roman"/>
                <w:color w:val="auto"/>
                <w:sz w:val="24"/>
                <w:szCs w:val="24"/>
              </w:rPr>
              <w:t>идрохимические наблюдения</w:t>
            </w:r>
          </w:p>
        </w:tc>
        <w:tc>
          <w:tcPr>
            <w:tcW w:w="2552" w:type="dxa"/>
          </w:tcPr>
          <w:p w:rsidR="006F51D5" w:rsidRPr="0068098A" w:rsidRDefault="006F51D5" w:rsidP="00654797">
            <w:pPr>
              <w:jc w:val="center"/>
              <w:rPr>
                <w:rFonts w:ascii="Times New Roman" w:hAnsi="Times New Roman"/>
                <w:color w:val="auto"/>
                <w:sz w:val="24"/>
                <w:szCs w:val="24"/>
              </w:rPr>
            </w:pPr>
            <w:r>
              <w:rPr>
                <w:rFonts w:ascii="Times New Roman" w:hAnsi="Times New Roman"/>
                <w:color w:val="auto"/>
                <w:sz w:val="24"/>
                <w:szCs w:val="24"/>
              </w:rPr>
              <w:t>г</w:t>
            </w:r>
            <w:r w:rsidRPr="0068098A">
              <w:rPr>
                <w:rFonts w:ascii="Times New Roman" w:hAnsi="Times New Roman"/>
                <w:color w:val="auto"/>
                <w:sz w:val="24"/>
                <w:szCs w:val="24"/>
              </w:rPr>
              <w:t>идробиологические наблюдения</w:t>
            </w:r>
          </w:p>
        </w:tc>
        <w:tc>
          <w:tcPr>
            <w:tcW w:w="4678" w:type="dxa"/>
            <w:vMerge/>
          </w:tcPr>
          <w:p w:rsidR="006F51D5" w:rsidRPr="0068098A" w:rsidRDefault="006F51D5" w:rsidP="00654797">
            <w:pPr>
              <w:jc w:val="center"/>
              <w:rPr>
                <w:rFonts w:ascii="Times New Roman" w:hAnsi="Times New Roman"/>
                <w:color w:val="auto"/>
                <w:sz w:val="24"/>
                <w:szCs w:val="24"/>
              </w:rPr>
            </w:pPr>
          </w:p>
        </w:tc>
      </w:tr>
      <w:tr w:rsidR="006F51D5" w:rsidRPr="0068098A" w:rsidTr="00654797">
        <w:tc>
          <w:tcPr>
            <w:tcW w:w="1560" w:type="dxa"/>
            <w:vAlign w:val="center"/>
          </w:tcPr>
          <w:p w:rsidR="006F51D5" w:rsidRPr="0068098A" w:rsidRDefault="006F51D5" w:rsidP="00654797">
            <w:pPr>
              <w:rPr>
                <w:rFonts w:ascii="Times New Roman" w:hAnsi="Times New Roman"/>
                <w:color w:val="auto"/>
                <w:sz w:val="24"/>
                <w:szCs w:val="24"/>
              </w:rPr>
            </w:pPr>
            <w:r w:rsidRPr="0068098A">
              <w:rPr>
                <w:rFonts w:ascii="Times New Roman" w:hAnsi="Times New Roman"/>
                <w:color w:val="auto"/>
                <w:sz w:val="24"/>
                <w:szCs w:val="24"/>
                <w:lang w:eastAsia="ru-RU"/>
              </w:rPr>
              <w:t>17.04.01.001</w:t>
            </w:r>
          </w:p>
        </w:tc>
        <w:tc>
          <w:tcPr>
            <w:tcW w:w="1559" w:type="dxa"/>
            <w:vAlign w:val="center"/>
          </w:tcPr>
          <w:p w:rsidR="006F51D5" w:rsidRPr="0068098A" w:rsidRDefault="006F51D5" w:rsidP="00654797">
            <w:pPr>
              <w:rPr>
                <w:rFonts w:ascii="Times New Roman" w:hAnsi="Times New Roman"/>
                <w:color w:val="auto"/>
                <w:sz w:val="24"/>
                <w:szCs w:val="24"/>
              </w:rPr>
            </w:pPr>
            <w:r w:rsidRPr="0068098A">
              <w:rPr>
                <w:rFonts w:ascii="Times New Roman" w:hAnsi="Times New Roman"/>
                <w:color w:val="auto"/>
                <w:sz w:val="24"/>
                <w:szCs w:val="24"/>
              </w:rPr>
              <w:t xml:space="preserve">р. </w:t>
            </w:r>
            <w:proofErr w:type="spellStart"/>
            <w:r w:rsidRPr="0068098A">
              <w:rPr>
                <w:rFonts w:ascii="Times New Roman" w:hAnsi="Times New Roman"/>
                <w:color w:val="auto"/>
                <w:sz w:val="24"/>
                <w:szCs w:val="24"/>
              </w:rPr>
              <w:t>Хета</w:t>
            </w:r>
            <w:proofErr w:type="spellEnd"/>
          </w:p>
        </w:tc>
        <w:tc>
          <w:tcPr>
            <w:tcW w:w="2126" w:type="dxa"/>
            <w:vAlign w:val="center"/>
          </w:tcPr>
          <w:p w:rsidR="006F51D5" w:rsidRPr="0068098A" w:rsidRDefault="006F51D5" w:rsidP="00654797">
            <w:pPr>
              <w:jc w:val="center"/>
              <w:rPr>
                <w:rFonts w:ascii="Times New Roman" w:hAnsi="Times New Roman"/>
                <w:color w:val="auto"/>
                <w:sz w:val="24"/>
                <w:szCs w:val="24"/>
              </w:rPr>
            </w:pPr>
            <w:r w:rsidRPr="0068098A">
              <w:rPr>
                <w:rFonts w:ascii="Times New Roman" w:hAnsi="Times New Roman"/>
                <w:color w:val="auto"/>
                <w:sz w:val="24"/>
                <w:szCs w:val="24"/>
              </w:rPr>
              <w:t>не производятся</w:t>
            </w:r>
          </w:p>
        </w:tc>
        <w:tc>
          <w:tcPr>
            <w:tcW w:w="2126" w:type="dxa"/>
            <w:vAlign w:val="center"/>
          </w:tcPr>
          <w:p w:rsidR="006F51D5" w:rsidRPr="0068098A" w:rsidRDefault="006F51D5" w:rsidP="00654797">
            <w:pPr>
              <w:jc w:val="center"/>
              <w:rPr>
                <w:rFonts w:ascii="Times New Roman" w:hAnsi="Times New Roman"/>
                <w:color w:val="auto"/>
                <w:sz w:val="24"/>
                <w:szCs w:val="24"/>
              </w:rPr>
            </w:pPr>
            <w:r w:rsidRPr="0068098A">
              <w:rPr>
                <w:rFonts w:ascii="Times New Roman" w:hAnsi="Times New Roman"/>
                <w:color w:val="auto"/>
                <w:sz w:val="24"/>
                <w:szCs w:val="24"/>
              </w:rPr>
              <w:t>не производятся</w:t>
            </w:r>
          </w:p>
        </w:tc>
        <w:tc>
          <w:tcPr>
            <w:tcW w:w="2552" w:type="dxa"/>
            <w:vAlign w:val="center"/>
          </w:tcPr>
          <w:p w:rsidR="006F51D5" w:rsidRPr="0068098A" w:rsidRDefault="006F51D5" w:rsidP="00654797">
            <w:pPr>
              <w:jc w:val="center"/>
              <w:rPr>
                <w:rFonts w:ascii="Times New Roman" w:hAnsi="Times New Roman"/>
                <w:color w:val="auto"/>
                <w:sz w:val="24"/>
                <w:szCs w:val="24"/>
              </w:rPr>
            </w:pPr>
            <w:r w:rsidRPr="0068098A">
              <w:rPr>
                <w:rFonts w:ascii="Times New Roman" w:hAnsi="Times New Roman"/>
                <w:color w:val="auto"/>
                <w:sz w:val="24"/>
                <w:szCs w:val="24"/>
              </w:rPr>
              <w:t>не проводятся</w:t>
            </w:r>
          </w:p>
        </w:tc>
        <w:tc>
          <w:tcPr>
            <w:tcW w:w="4678" w:type="dxa"/>
            <w:vAlign w:val="center"/>
          </w:tcPr>
          <w:p w:rsidR="006F51D5" w:rsidRPr="0068098A" w:rsidRDefault="006F51D5" w:rsidP="00654797">
            <w:pPr>
              <w:jc w:val="center"/>
              <w:rPr>
                <w:rFonts w:ascii="Times New Roman" w:hAnsi="Times New Roman"/>
                <w:color w:val="auto"/>
                <w:sz w:val="24"/>
                <w:szCs w:val="24"/>
              </w:rPr>
            </w:pPr>
            <w:r w:rsidRPr="0068098A">
              <w:rPr>
                <w:rFonts w:ascii="Times New Roman" w:hAnsi="Times New Roman"/>
                <w:color w:val="auto"/>
                <w:sz w:val="24"/>
                <w:szCs w:val="24"/>
              </w:rPr>
              <w:t xml:space="preserve">Организация пункта комплексных </w:t>
            </w:r>
            <w:proofErr w:type="gramStart"/>
            <w:r w:rsidRPr="0068098A">
              <w:rPr>
                <w:rFonts w:ascii="Times New Roman" w:hAnsi="Times New Roman"/>
                <w:color w:val="auto"/>
                <w:sz w:val="24"/>
                <w:szCs w:val="24"/>
              </w:rPr>
              <w:t>ГГ</w:t>
            </w:r>
            <w:proofErr w:type="gramEnd"/>
            <w:r w:rsidRPr="0068098A">
              <w:rPr>
                <w:rFonts w:ascii="Times New Roman" w:hAnsi="Times New Roman"/>
                <w:color w:val="auto"/>
                <w:sz w:val="24"/>
                <w:szCs w:val="24"/>
              </w:rPr>
              <w:t xml:space="preserve">, ГХ и ГБ выше с. </w:t>
            </w:r>
            <w:proofErr w:type="spellStart"/>
            <w:r w:rsidRPr="0068098A">
              <w:rPr>
                <w:rFonts w:ascii="Times New Roman" w:hAnsi="Times New Roman"/>
                <w:color w:val="auto"/>
                <w:sz w:val="24"/>
                <w:szCs w:val="24"/>
              </w:rPr>
              <w:t>Волочанка</w:t>
            </w:r>
            <w:proofErr w:type="spellEnd"/>
            <w:r w:rsidRPr="0068098A">
              <w:rPr>
                <w:rFonts w:ascii="Times New Roman" w:hAnsi="Times New Roman"/>
                <w:color w:val="auto"/>
                <w:sz w:val="24"/>
                <w:szCs w:val="24"/>
              </w:rPr>
              <w:t xml:space="preserve"> (фон)</w:t>
            </w:r>
          </w:p>
        </w:tc>
      </w:tr>
      <w:tr w:rsidR="006F51D5" w:rsidRPr="0068098A" w:rsidTr="00654797">
        <w:tc>
          <w:tcPr>
            <w:tcW w:w="1560" w:type="dxa"/>
            <w:vAlign w:val="center"/>
          </w:tcPr>
          <w:p w:rsidR="006F51D5" w:rsidRPr="0068098A" w:rsidRDefault="006F51D5" w:rsidP="00654797">
            <w:pPr>
              <w:rPr>
                <w:rFonts w:ascii="Times New Roman" w:hAnsi="Times New Roman"/>
                <w:color w:val="auto"/>
                <w:sz w:val="24"/>
                <w:szCs w:val="24"/>
              </w:rPr>
            </w:pPr>
            <w:r w:rsidRPr="0068098A">
              <w:rPr>
                <w:rFonts w:ascii="Times New Roman" w:hAnsi="Times New Roman"/>
                <w:color w:val="auto"/>
                <w:sz w:val="24"/>
                <w:szCs w:val="24"/>
                <w:lang w:eastAsia="ru-RU"/>
              </w:rPr>
              <w:t>17.04.02.001</w:t>
            </w:r>
          </w:p>
        </w:tc>
        <w:tc>
          <w:tcPr>
            <w:tcW w:w="1559" w:type="dxa"/>
            <w:vAlign w:val="center"/>
          </w:tcPr>
          <w:p w:rsidR="006F51D5" w:rsidRPr="0068098A" w:rsidRDefault="006F51D5" w:rsidP="00654797">
            <w:pPr>
              <w:rPr>
                <w:rFonts w:ascii="Times New Roman" w:hAnsi="Times New Roman"/>
                <w:color w:val="auto"/>
                <w:sz w:val="24"/>
                <w:szCs w:val="24"/>
              </w:rPr>
            </w:pPr>
            <w:r w:rsidRPr="0068098A">
              <w:rPr>
                <w:rFonts w:ascii="Times New Roman" w:hAnsi="Times New Roman"/>
                <w:color w:val="auto"/>
                <w:sz w:val="24"/>
                <w:szCs w:val="24"/>
              </w:rPr>
              <w:t xml:space="preserve">р. </w:t>
            </w:r>
            <w:proofErr w:type="spellStart"/>
            <w:r w:rsidRPr="0068098A">
              <w:rPr>
                <w:rFonts w:ascii="Times New Roman" w:hAnsi="Times New Roman"/>
                <w:color w:val="auto"/>
                <w:sz w:val="24"/>
                <w:szCs w:val="24"/>
              </w:rPr>
              <w:t>Котуй</w:t>
            </w:r>
            <w:proofErr w:type="spellEnd"/>
          </w:p>
        </w:tc>
        <w:tc>
          <w:tcPr>
            <w:tcW w:w="2126" w:type="dxa"/>
            <w:vAlign w:val="center"/>
          </w:tcPr>
          <w:p w:rsidR="006F51D5" w:rsidRPr="0068098A" w:rsidRDefault="006F51D5" w:rsidP="00654797">
            <w:pPr>
              <w:jc w:val="center"/>
              <w:rPr>
                <w:rFonts w:ascii="Times New Roman" w:hAnsi="Times New Roman"/>
                <w:color w:val="auto"/>
                <w:sz w:val="24"/>
                <w:szCs w:val="24"/>
              </w:rPr>
            </w:pPr>
            <w:r w:rsidRPr="0068098A">
              <w:rPr>
                <w:rFonts w:ascii="Times New Roman" w:hAnsi="Times New Roman"/>
                <w:color w:val="auto"/>
                <w:sz w:val="24"/>
                <w:szCs w:val="24"/>
              </w:rPr>
              <w:t>не производятся</w:t>
            </w:r>
          </w:p>
        </w:tc>
        <w:tc>
          <w:tcPr>
            <w:tcW w:w="2126" w:type="dxa"/>
            <w:vAlign w:val="center"/>
          </w:tcPr>
          <w:p w:rsidR="006F51D5" w:rsidRPr="0068098A" w:rsidRDefault="006F51D5" w:rsidP="00654797">
            <w:pPr>
              <w:jc w:val="center"/>
              <w:rPr>
                <w:rFonts w:ascii="Times New Roman" w:hAnsi="Times New Roman"/>
                <w:color w:val="auto"/>
                <w:sz w:val="24"/>
                <w:szCs w:val="24"/>
              </w:rPr>
            </w:pPr>
            <w:r w:rsidRPr="0068098A">
              <w:rPr>
                <w:rFonts w:ascii="Times New Roman" w:hAnsi="Times New Roman"/>
                <w:color w:val="auto"/>
                <w:sz w:val="24"/>
                <w:szCs w:val="24"/>
              </w:rPr>
              <w:t>не производятся</w:t>
            </w:r>
          </w:p>
        </w:tc>
        <w:tc>
          <w:tcPr>
            <w:tcW w:w="2552" w:type="dxa"/>
            <w:vAlign w:val="center"/>
          </w:tcPr>
          <w:p w:rsidR="006F51D5" w:rsidRPr="0068098A" w:rsidRDefault="006F51D5" w:rsidP="00654797">
            <w:pPr>
              <w:jc w:val="center"/>
              <w:rPr>
                <w:rFonts w:ascii="Times New Roman" w:hAnsi="Times New Roman"/>
                <w:color w:val="auto"/>
                <w:sz w:val="24"/>
                <w:szCs w:val="24"/>
              </w:rPr>
            </w:pPr>
            <w:r w:rsidRPr="0068098A">
              <w:rPr>
                <w:rFonts w:ascii="Times New Roman" w:hAnsi="Times New Roman"/>
                <w:color w:val="auto"/>
                <w:sz w:val="24"/>
                <w:szCs w:val="24"/>
              </w:rPr>
              <w:t>не проводятся</w:t>
            </w:r>
          </w:p>
        </w:tc>
        <w:tc>
          <w:tcPr>
            <w:tcW w:w="4678" w:type="dxa"/>
            <w:vAlign w:val="center"/>
          </w:tcPr>
          <w:p w:rsidR="006F51D5" w:rsidRPr="005823D9" w:rsidRDefault="006F51D5" w:rsidP="00654797">
            <w:pPr>
              <w:jc w:val="center"/>
              <w:rPr>
                <w:rFonts w:ascii="Times New Roman" w:hAnsi="Times New Roman"/>
                <w:color w:val="auto"/>
                <w:sz w:val="24"/>
                <w:szCs w:val="24"/>
              </w:rPr>
            </w:pPr>
            <w:r w:rsidRPr="005823D9">
              <w:rPr>
                <w:rFonts w:ascii="Times New Roman" w:hAnsi="Times New Roman"/>
                <w:color w:val="auto"/>
                <w:sz w:val="24"/>
                <w:szCs w:val="24"/>
              </w:rPr>
              <w:t xml:space="preserve">Организация пункта комплексных </w:t>
            </w:r>
            <w:proofErr w:type="gramStart"/>
            <w:r w:rsidRPr="005823D9">
              <w:rPr>
                <w:rFonts w:ascii="Times New Roman" w:hAnsi="Times New Roman"/>
                <w:color w:val="auto"/>
                <w:sz w:val="24"/>
                <w:szCs w:val="24"/>
              </w:rPr>
              <w:t>ГГ</w:t>
            </w:r>
            <w:proofErr w:type="gramEnd"/>
            <w:r w:rsidRPr="005823D9">
              <w:rPr>
                <w:rFonts w:ascii="Times New Roman" w:hAnsi="Times New Roman"/>
                <w:color w:val="auto"/>
                <w:sz w:val="24"/>
                <w:szCs w:val="24"/>
              </w:rPr>
              <w:t xml:space="preserve">, ГХ и ГБ выше </w:t>
            </w:r>
            <w:proofErr w:type="spellStart"/>
            <w:r w:rsidRPr="005823D9">
              <w:rPr>
                <w:rFonts w:ascii="Times New Roman" w:hAnsi="Times New Roman"/>
                <w:color w:val="auto"/>
                <w:sz w:val="24"/>
                <w:szCs w:val="24"/>
              </w:rPr>
              <w:t>снп</w:t>
            </w:r>
            <w:proofErr w:type="spellEnd"/>
            <w:r w:rsidRPr="005823D9">
              <w:rPr>
                <w:rFonts w:ascii="Times New Roman" w:hAnsi="Times New Roman"/>
                <w:color w:val="auto"/>
                <w:sz w:val="24"/>
                <w:szCs w:val="24"/>
              </w:rPr>
              <w:t>. Каяк (фон)</w:t>
            </w:r>
          </w:p>
        </w:tc>
      </w:tr>
      <w:tr w:rsidR="006F51D5" w:rsidRPr="0068098A" w:rsidTr="00654797">
        <w:tc>
          <w:tcPr>
            <w:tcW w:w="1560" w:type="dxa"/>
            <w:vAlign w:val="center"/>
          </w:tcPr>
          <w:p w:rsidR="006F51D5" w:rsidRPr="0068098A" w:rsidRDefault="006F51D5" w:rsidP="00654797">
            <w:pPr>
              <w:rPr>
                <w:rFonts w:ascii="Times New Roman" w:hAnsi="Times New Roman"/>
                <w:color w:val="auto"/>
                <w:sz w:val="24"/>
                <w:szCs w:val="24"/>
              </w:rPr>
            </w:pPr>
            <w:r w:rsidRPr="0068098A">
              <w:rPr>
                <w:rFonts w:ascii="Times New Roman" w:hAnsi="Times New Roman"/>
                <w:color w:val="auto"/>
                <w:sz w:val="24"/>
                <w:szCs w:val="24"/>
                <w:lang w:eastAsia="ru-RU"/>
              </w:rPr>
              <w:t>17.04.03.001</w:t>
            </w:r>
          </w:p>
        </w:tc>
        <w:tc>
          <w:tcPr>
            <w:tcW w:w="1559" w:type="dxa"/>
            <w:vAlign w:val="center"/>
          </w:tcPr>
          <w:p w:rsidR="006F51D5" w:rsidRPr="0068098A" w:rsidRDefault="006F51D5" w:rsidP="00654797">
            <w:pPr>
              <w:rPr>
                <w:rFonts w:ascii="Times New Roman" w:hAnsi="Times New Roman"/>
                <w:color w:val="auto"/>
                <w:sz w:val="24"/>
                <w:szCs w:val="24"/>
              </w:rPr>
            </w:pPr>
            <w:r w:rsidRPr="0068098A">
              <w:rPr>
                <w:rFonts w:ascii="Times New Roman" w:hAnsi="Times New Roman"/>
                <w:color w:val="auto"/>
                <w:sz w:val="24"/>
                <w:szCs w:val="24"/>
              </w:rPr>
              <w:t xml:space="preserve">р. </w:t>
            </w:r>
            <w:proofErr w:type="spellStart"/>
            <w:r w:rsidRPr="0068098A">
              <w:rPr>
                <w:rFonts w:ascii="Times New Roman" w:hAnsi="Times New Roman"/>
                <w:color w:val="auto"/>
                <w:sz w:val="24"/>
                <w:szCs w:val="24"/>
              </w:rPr>
              <w:t>Попигай</w:t>
            </w:r>
            <w:proofErr w:type="spellEnd"/>
          </w:p>
        </w:tc>
        <w:tc>
          <w:tcPr>
            <w:tcW w:w="2126" w:type="dxa"/>
            <w:vAlign w:val="center"/>
          </w:tcPr>
          <w:p w:rsidR="006F51D5" w:rsidRPr="0068098A" w:rsidRDefault="006F51D5" w:rsidP="00654797">
            <w:pPr>
              <w:jc w:val="center"/>
              <w:rPr>
                <w:rFonts w:ascii="Times New Roman" w:hAnsi="Times New Roman"/>
                <w:color w:val="auto"/>
                <w:sz w:val="24"/>
                <w:szCs w:val="24"/>
              </w:rPr>
            </w:pPr>
            <w:r w:rsidRPr="0068098A">
              <w:rPr>
                <w:rFonts w:ascii="Times New Roman" w:hAnsi="Times New Roman"/>
                <w:color w:val="auto"/>
                <w:sz w:val="24"/>
                <w:szCs w:val="24"/>
              </w:rPr>
              <w:t>не производятся</w:t>
            </w:r>
          </w:p>
        </w:tc>
        <w:tc>
          <w:tcPr>
            <w:tcW w:w="2126" w:type="dxa"/>
            <w:vAlign w:val="center"/>
          </w:tcPr>
          <w:p w:rsidR="006F51D5" w:rsidRPr="0068098A" w:rsidRDefault="006F51D5" w:rsidP="00654797">
            <w:pPr>
              <w:jc w:val="center"/>
              <w:rPr>
                <w:rFonts w:ascii="Times New Roman" w:hAnsi="Times New Roman"/>
                <w:color w:val="auto"/>
                <w:sz w:val="24"/>
                <w:szCs w:val="24"/>
              </w:rPr>
            </w:pPr>
            <w:r w:rsidRPr="0068098A">
              <w:rPr>
                <w:rFonts w:ascii="Times New Roman" w:hAnsi="Times New Roman"/>
                <w:color w:val="auto"/>
                <w:sz w:val="24"/>
                <w:szCs w:val="24"/>
              </w:rPr>
              <w:t>не производятся</w:t>
            </w:r>
          </w:p>
        </w:tc>
        <w:tc>
          <w:tcPr>
            <w:tcW w:w="2552" w:type="dxa"/>
            <w:vAlign w:val="center"/>
          </w:tcPr>
          <w:p w:rsidR="006F51D5" w:rsidRPr="0068098A" w:rsidRDefault="006F51D5" w:rsidP="00654797">
            <w:pPr>
              <w:jc w:val="center"/>
              <w:rPr>
                <w:rFonts w:ascii="Times New Roman" w:hAnsi="Times New Roman"/>
                <w:color w:val="auto"/>
                <w:sz w:val="24"/>
                <w:szCs w:val="24"/>
              </w:rPr>
            </w:pPr>
            <w:r w:rsidRPr="0068098A">
              <w:rPr>
                <w:rFonts w:ascii="Times New Roman" w:hAnsi="Times New Roman"/>
                <w:color w:val="auto"/>
                <w:sz w:val="24"/>
                <w:szCs w:val="24"/>
              </w:rPr>
              <w:t>не проводятся</w:t>
            </w:r>
          </w:p>
        </w:tc>
        <w:tc>
          <w:tcPr>
            <w:tcW w:w="4678" w:type="dxa"/>
            <w:vAlign w:val="center"/>
          </w:tcPr>
          <w:p w:rsidR="006F51D5" w:rsidRPr="005823D9" w:rsidRDefault="006F51D5" w:rsidP="00654797">
            <w:pPr>
              <w:jc w:val="center"/>
              <w:rPr>
                <w:rFonts w:ascii="Times New Roman" w:hAnsi="Times New Roman"/>
                <w:color w:val="auto"/>
                <w:sz w:val="24"/>
                <w:szCs w:val="24"/>
              </w:rPr>
            </w:pPr>
            <w:r w:rsidRPr="005823D9">
              <w:rPr>
                <w:rFonts w:ascii="Times New Roman" w:hAnsi="Times New Roman"/>
                <w:color w:val="auto"/>
                <w:sz w:val="24"/>
                <w:szCs w:val="24"/>
              </w:rPr>
              <w:t xml:space="preserve">Организация пункта комплексных </w:t>
            </w:r>
            <w:proofErr w:type="gramStart"/>
            <w:r w:rsidRPr="005823D9">
              <w:rPr>
                <w:rFonts w:ascii="Times New Roman" w:hAnsi="Times New Roman"/>
                <w:color w:val="auto"/>
                <w:sz w:val="24"/>
                <w:szCs w:val="24"/>
              </w:rPr>
              <w:t>ГГ</w:t>
            </w:r>
            <w:proofErr w:type="gramEnd"/>
            <w:r w:rsidRPr="005823D9">
              <w:rPr>
                <w:rFonts w:ascii="Times New Roman" w:hAnsi="Times New Roman"/>
                <w:color w:val="auto"/>
                <w:sz w:val="24"/>
                <w:szCs w:val="24"/>
              </w:rPr>
              <w:t xml:space="preserve">, ГХ и ГБ выше </w:t>
            </w:r>
            <w:proofErr w:type="spellStart"/>
            <w:r w:rsidRPr="005823D9">
              <w:rPr>
                <w:rFonts w:ascii="Times New Roman" w:hAnsi="Times New Roman"/>
                <w:color w:val="auto"/>
                <w:sz w:val="24"/>
                <w:szCs w:val="24"/>
              </w:rPr>
              <w:t>снп</w:t>
            </w:r>
            <w:proofErr w:type="spellEnd"/>
            <w:r w:rsidRPr="005823D9">
              <w:rPr>
                <w:rFonts w:ascii="Times New Roman" w:hAnsi="Times New Roman"/>
                <w:color w:val="auto"/>
                <w:sz w:val="24"/>
                <w:szCs w:val="24"/>
              </w:rPr>
              <w:t xml:space="preserve">. </w:t>
            </w:r>
            <w:proofErr w:type="spellStart"/>
            <w:r w:rsidRPr="005823D9">
              <w:rPr>
                <w:rFonts w:ascii="Times New Roman" w:hAnsi="Times New Roman"/>
                <w:color w:val="auto"/>
                <w:sz w:val="24"/>
                <w:szCs w:val="24"/>
              </w:rPr>
              <w:t>Попигай</w:t>
            </w:r>
            <w:proofErr w:type="spellEnd"/>
            <w:r w:rsidRPr="005823D9">
              <w:rPr>
                <w:rFonts w:ascii="Times New Roman" w:hAnsi="Times New Roman"/>
                <w:color w:val="auto"/>
                <w:sz w:val="24"/>
                <w:szCs w:val="24"/>
              </w:rPr>
              <w:t xml:space="preserve"> (фон)</w:t>
            </w:r>
          </w:p>
        </w:tc>
      </w:tr>
      <w:tr w:rsidR="006F51D5" w:rsidRPr="0068098A" w:rsidTr="00654797">
        <w:tc>
          <w:tcPr>
            <w:tcW w:w="1560" w:type="dxa"/>
            <w:vAlign w:val="center"/>
          </w:tcPr>
          <w:p w:rsidR="006F51D5" w:rsidRPr="0068098A" w:rsidRDefault="006F51D5" w:rsidP="00654797">
            <w:pPr>
              <w:rPr>
                <w:rFonts w:ascii="Times New Roman" w:hAnsi="Times New Roman"/>
                <w:color w:val="auto"/>
                <w:sz w:val="24"/>
                <w:szCs w:val="24"/>
              </w:rPr>
            </w:pPr>
            <w:r w:rsidRPr="0068098A">
              <w:rPr>
                <w:rFonts w:ascii="Times New Roman" w:hAnsi="Times New Roman"/>
                <w:color w:val="auto"/>
                <w:sz w:val="24"/>
                <w:szCs w:val="24"/>
                <w:lang w:eastAsia="ru-RU"/>
              </w:rPr>
              <w:t>17.04.03.001</w:t>
            </w:r>
          </w:p>
        </w:tc>
        <w:tc>
          <w:tcPr>
            <w:tcW w:w="1559" w:type="dxa"/>
            <w:vAlign w:val="center"/>
          </w:tcPr>
          <w:p w:rsidR="006F51D5" w:rsidRPr="0068098A" w:rsidRDefault="006F51D5" w:rsidP="00654797">
            <w:pPr>
              <w:rPr>
                <w:rFonts w:ascii="Times New Roman" w:hAnsi="Times New Roman"/>
                <w:color w:val="auto"/>
                <w:sz w:val="24"/>
                <w:szCs w:val="24"/>
              </w:rPr>
            </w:pPr>
            <w:r w:rsidRPr="0068098A">
              <w:rPr>
                <w:rFonts w:ascii="Times New Roman" w:hAnsi="Times New Roman"/>
                <w:color w:val="auto"/>
                <w:sz w:val="24"/>
                <w:szCs w:val="24"/>
              </w:rPr>
              <w:t xml:space="preserve">р. </w:t>
            </w:r>
            <w:proofErr w:type="spellStart"/>
            <w:r w:rsidRPr="0068098A">
              <w:rPr>
                <w:rFonts w:ascii="Times New Roman" w:hAnsi="Times New Roman"/>
                <w:color w:val="auto"/>
                <w:sz w:val="24"/>
                <w:szCs w:val="24"/>
              </w:rPr>
              <w:t>Попигай</w:t>
            </w:r>
            <w:proofErr w:type="spellEnd"/>
          </w:p>
        </w:tc>
        <w:tc>
          <w:tcPr>
            <w:tcW w:w="2126" w:type="dxa"/>
            <w:vAlign w:val="center"/>
          </w:tcPr>
          <w:p w:rsidR="006F51D5" w:rsidRPr="0068098A" w:rsidRDefault="006F51D5" w:rsidP="00654797">
            <w:pPr>
              <w:jc w:val="center"/>
              <w:rPr>
                <w:rFonts w:ascii="Times New Roman" w:hAnsi="Times New Roman"/>
                <w:color w:val="auto"/>
                <w:sz w:val="24"/>
                <w:szCs w:val="24"/>
              </w:rPr>
            </w:pPr>
            <w:r w:rsidRPr="0068098A">
              <w:rPr>
                <w:rFonts w:ascii="Times New Roman" w:hAnsi="Times New Roman"/>
                <w:color w:val="auto"/>
                <w:sz w:val="24"/>
                <w:szCs w:val="24"/>
              </w:rPr>
              <w:t>не производятся</w:t>
            </w:r>
          </w:p>
        </w:tc>
        <w:tc>
          <w:tcPr>
            <w:tcW w:w="2126" w:type="dxa"/>
            <w:vAlign w:val="center"/>
          </w:tcPr>
          <w:p w:rsidR="006F51D5" w:rsidRPr="0068098A" w:rsidRDefault="006F51D5" w:rsidP="00654797">
            <w:pPr>
              <w:jc w:val="center"/>
              <w:rPr>
                <w:rFonts w:ascii="Times New Roman" w:hAnsi="Times New Roman"/>
                <w:color w:val="auto"/>
                <w:sz w:val="24"/>
                <w:szCs w:val="24"/>
              </w:rPr>
            </w:pPr>
            <w:r w:rsidRPr="0068098A">
              <w:rPr>
                <w:rFonts w:ascii="Times New Roman" w:hAnsi="Times New Roman"/>
                <w:color w:val="auto"/>
                <w:sz w:val="24"/>
                <w:szCs w:val="24"/>
              </w:rPr>
              <w:t>не производятся</w:t>
            </w:r>
          </w:p>
        </w:tc>
        <w:tc>
          <w:tcPr>
            <w:tcW w:w="2552" w:type="dxa"/>
            <w:vAlign w:val="center"/>
          </w:tcPr>
          <w:p w:rsidR="006F51D5" w:rsidRPr="0068098A" w:rsidRDefault="006F51D5" w:rsidP="00654797">
            <w:pPr>
              <w:jc w:val="center"/>
              <w:rPr>
                <w:rFonts w:ascii="Times New Roman" w:hAnsi="Times New Roman"/>
                <w:color w:val="auto"/>
                <w:sz w:val="24"/>
                <w:szCs w:val="24"/>
              </w:rPr>
            </w:pPr>
            <w:r w:rsidRPr="0068098A">
              <w:rPr>
                <w:rFonts w:ascii="Times New Roman" w:hAnsi="Times New Roman"/>
                <w:color w:val="auto"/>
                <w:sz w:val="24"/>
                <w:szCs w:val="24"/>
              </w:rPr>
              <w:t>не проводятся</w:t>
            </w:r>
          </w:p>
        </w:tc>
        <w:tc>
          <w:tcPr>
            <w:tcW w:w="4678" w:type="dxa"/>
            <w:vAlign w:val="center"/>
          </w:tcPr>
          <w:p w:rsidR="006F51D5" w:rsidRPr="005823D9" w:rsidRDefault="006F51D5" w:rsidP="00654797">
            <w:pPr>
              <w:jc w:val="center"/>
              <w:rPr>
                <w:rFonts w:ascii="Times New Roman" w:hAnsi="Times New Roman"/>
                <w:color w:val="auto"/>
                <w:sz w:val="24"/>
                <w:szCs w:val="24"/>
              </w:rPr>
            </w:pPr>
            <w:r w:rsidRPr="005823D9">
              <w:rPr>
                <w:rFonts w:ascii="Times New Roman" w:hAnsi="Times New Roman"/>
                <w:color w:val="auto"/>
                <w:sz w:val="24"/>
                <w:szCs w:val="24"/>
              </w:rPr>
              <w:t xml:space="preserve">Организация пункта комплексных </w:t>
            </w:r>
            <w:proofErr w:type="gramStart"/>
            <w:r w:rsidRPr="005823D9">
              <w:rPr>
                <w:rFonts w:ascii="Times New Roman" w:hAnsi="Times New Roman"/>
                <w:color w:val="auto"/>
                <w:sz w:val="24"/>
                <w:szCs w:val="24"/>
              </w:rPr>
              <w:t>ГГ</w:t>
            </w:r>
            <w:proofErr w:type="gramEnd"/>
            <w:r w:rsidRPr="005823D9">
              <w:rPr>
                <w:rFonts w:ascii="Times New Roman" w:hAnsi="Times New Roman"/>
                <w:color w:val="auto"/>
                <w:sz w:val="24"/>
                <w:szCs w:val="24"/>
              </w:rPr>
              <w:t xml:space="preserve">, ГХ и ГБ в устье р. </w:t>
            </w:r>
            <w:proofErr w:type="spellStart"/>
            <w:r w:rsidRPr="005823D9">
              <w:rPr>
                <w:rFonts w:ascii="Times New Roman" w:hAnsi="Times New Roman"/>
                <w:color w:val="auto"/>
                <w:sz w:val="24"/>
                <w:szCs w:val="24"/>
              </w:rPr>
              <w:t>Попигай</w:t>
            </w:r>
            <w:proofErr w:type="spellEnd"/>
            <w:r w:rsidRPr="005823D9">
              <w:rPr>
                <w:rFonts w:ascii="Times New Roman" w:hAnsi="Times New Roman"/>
                <w:color w:val="auto"/>
                <w:sz w:val="24"/>
                <w:szCs w:val="24"/>
              </w:rPr>
              <w:t xml:space="preserve"> (замыкающий створ ВХУ </w:t>
            </w:r>
            <w:r w:rsidRPr="005823D9">
              <w:rPr>
                <w:rFonts w:ascii="Times New Roman" w:hAnsi="Times New Roman"/>
                <w:color w:val="auto"/>
                <w:sz w:val="24"/>
                <w:szCs w:val="24"/>
                <w:lang w:eastAsia="ru-RU"/>
              </w:rPr>
              <w:t>17.04.03.001</w:t>
            </w:r>
            <w:r w:rsidRPr="005823D9">
              <w:rPr>
                <w:rFonts w:ascii="Times New Roman" w:hAnsi="Times New Roman"/>
                <w:color w:val="auto"/>
                <w:sz w:val="24"/>
                <w:szCs w:val="24"/>
              </w:rPr>
              <w:t>)</w:t>
            </w:r>
          </w:p>
        </w:tc>
      </w:tr>
      <w:tr w:rsidR="006F51D5" w:rsidRPr="0068098A" w:rsidTr="00654797">
        <w:tc>
          <w:tcPr>
            <w:tcW w:w="1560" w:type="dxa"/>
            <w:vAlign w:val="center"/>
          </w:tcPr>
          <w:p w:rsidR="006F51D5" w:rsidRPr="0068098A" w:rsidRDefault="006F51D5" w:rsidP="00654797">
            <w:pPr>
              <w:rPr>
                <w:rFonts w:ascii="Times New Roman" w:hAnsi="Times New Roman"/>
                <w:color w:val="auto"/>
                <w:sz w:val="24"/>
                <w:szCs w:val="24"/>
              </w:rPr>
            </w:pPr>
            <w:r w:rsidRPr="0068098A">
              <w:rPr>
                <w:rFonts w:ascii="Times New Roman" w:hAnsi="Times New Roman"/>
                <w:color w:val="auto"/>
                <w:sz w:val="24"/>
                <w:szCs w:val="24"/>
                <w:lang w:eastAsia="ru-RU"/>
              </w:rPr>
              <w:t>17.04.04.001</w:t>
            </w:r>
          </w:p>
        </w:tc>
        <w:tc>
          <w:tcPr>
            <w:tcW w:w="1559" w:type="dxa"/>
            <w:vAlign w:val="center"/>
          </w:tcPr>
          <w:p w:rsidR="006F51D5" w:rsidRPr="0068098A" w:rsidRDefault="006F51D5" w:rsidP="00654797">
            <w:pPr>
              <w:rPr>
                <w:rFonts w:ascii="Times New Roman" w:hAnsi="Times New Roman"/>
                <w:color w:val="auto"/>
                <w:sz w:val="24"/>
                <w:szCs w:val="24"/>
              </w:rPr>
            </w:pPr>
            <w:r w:rsidRPr="0068098A">
              <w:rPr>
                <w:rFonts w:ascii="Times New Roman" w:hAnsi="Times New Roman"/>
                <w:color w:val="auto"/>
                <w:sz w:val="24"/>
                <w:szCs w:val="24"/>
              </w:rPr>
              <w:t>р. Хатанга</w:t>
            </w:r>
          </w:p>
        </w:tc>
        <w:tc>
          <w:tcPr>
            <w:tcW w:w="2126" w:type="dxa"/>
            <w:vAlign w:val="center"/>
          </w:tcPr>
          <w:p w:rsidR="006F51D5" w:rsidRPr="0068098A" w:rsidRDefault="006F51D5" w:rsidP="00654797">
            <w:pPr>
              <w:jc w:val="center"/>
              <w:rPr>
                <w:rFonts w:ascii="Times New Roman" w:hAnsi="Times New Roman"/>
                <w:color w:val="auto"/>
                <w:sz w:val="24"/>
                <w:szCs w:val="24"/>
              </w:rPr>
            </w:pPr>
            <w:r w:rsidRPr="0068098A">
              <w:rPr>
                <w:rFonts w:ascii="Times New Roman" w:hAnsi="Times New Roman"/>
                <w:color w:val="auto"/>
                <w:sz w:val="24"/>
                <w:szCs w:val="24"/>
              </w:rPr>
              <w:t>не производятся</w:t>
            </w:r>
          </w:p>
        </w:tc>
        <w:tc>
          <w:tcPr>
            <w:tcW w:w="2126" w:type="dxa"/>
            <w:vAlign w:val="center"/>
          </w:tcPr>
          <w:p w:rsidR="006F51D5" w:rsidRPr="0068098A" w:rsidRDefault="006F51D5" w:rsidP="00654797">
            <w:pPr>
              <w:jc w:val="center"/>
              <w:rPr>
                <w:rFonts w:ascii="Times New Roman" w:hAnsi="Times New Roman"/>
                <w:color w:val="auto"/>
                <w:sz w:val="24"/>
                <w:szCs w:val="24"/>
              </w:rPr>
            </w:pPr>
            <w:r w:rsidRPr="0068098A">
              <w:rPr>
                <w:rFonts w:ascii="Times New Roman" w:hAnsi="Times New Roman"/>
                <w:color w:val="auto"/>
                <w:sz w:val="24"/>
                <w:szCs w:val="24"/>
              </w:rPr>
              <w:t>не производятся</w:t>
            </w:r>
          </w:p>
        </w:tc>
        <w:tc>
          <w:tcPr>
            <w:tcW w:w="2552" w:type="dxa"/>
            <w:vAlign w:val="center"/>
          </w:tcPr>
          <w:p w:rsidR="006F51D5" w:rsidRPr="0068098A" w:rsidRDefault="006F51D5" w:rsidP="00654797">
            <w:pPr>
              <w:jc w:val="center"/>
              <w:rPr>
                <w:rFonts w:ascii="Times New Roman" w:hAnsi="Times New Roman"/>
                <w:color w:val="auto"/>
                <w:sz w:val="24"/>
                <w:szCs w:val="24"/>
              </w:rPr>
            </w:pPr>
            <w:r w:rsidRPr="0068098A">
              <w:rPr>
                <w:rFonts w:ascii="Times New Roman" w:hAnsi="Times New Roman"/>
                <w:color w:val="auto"/>
                <w:sz w:val="24"/>
                <w:szCs w:val="24"/>
              </w:rPr>
              <w:t>не производятся</w:t>
            </w:r>
          </w:p>
        </w:tc>
        <w:tc>
          <w:tcPr>
            <w:tcW w:w="4678" w:type="dxa"/>
            <w:vAlign w:val="center"/>
          </w:tcPr>
          <w:p w:rsidR="006F51D5" w:rsidRPr="005823D9" w:rsidRDefault="006F51D5" w:rsidP="00654797">
            <w:pPr>
              <w:jc w:val="center"/>
              <w:rPr>
                <w:rFonts w:ascii="Times New Roman" w:hAnsi="Times New Roman"/>
                <w:color w:val="auto"/>
                <w:sz w:val="24"/>
                <w:szCs w:val="24"/>
              </w:rPr>
            </w:pPr>
            <w:r w:rsidRPr="005823D9">
              <w:rPr>
                <w:rFonts w:ascii="Times New Roman" w:hAnsi="Times New Roman"/>
                <w:color w:val="auto"/>
                <w:sz w:val="24"/>
                <w:szCs w:val="24"/>
              </w:rPr>
              <w:t xml:space="preserve">Организация пункта комплексных </w:t>
            </w:r>
            <w:proofErr w:type="gramStart"/>
            <w:r w:rsidRPr="005823D9">
              <w:rPr>
                <w:rFonts w:ascii="Times New Roman" w:hAnsi="Times New Roman"/>
                <w:color w:val="auto"/>
                <w:sz w:val="24"/>
                <w:szCs w:val="24"/>
              </w:rPr>
              <w:t>ГГ</w:t>
            </w:r>
            <w:proofErr w:type="gramEnd"/>
            <w:r w:rsidRPr="005823D9">
              <w:rPr>
                <w:rFonts w:ascii="Times New Roman" w:hAnsi="Times New Roman"/>
                <w:color w:val="auto"/>
                <w:sz w:val="24"/>
                <w:szCs w:val="24"/>
              </w:rPr>
              <w:t xml:space="preserve">, ГХ и ГБ в </w:t>
            </w:r>
            <w:proofErr w:type="spellStart"/>
            <w:r w:rsidRPr="005823D9">
              <w:rPr>
                <w:rFonts w:ascii="Times New Roman" w:hAnsi="Times New Roman"/>
                <w:color w:val="auto"/>
                <w:sz w:val="24"/>
                <w:szCs w:val="24"/>
              </w:rPr>
              <w:t>снп</w:t>
            </w:r>
            <w:proofErr w:type="spellEnd"/>
            <w:r w:rsidRPr="005823D9">
              <w:rPr>
                <w:rFonts w:ascii="Times New Roman" w:hAnsi="Times New Roman"/>
                <w:color w:val="auto"/>
                <w:sz w:val="24"/>
                <w:szCs w:val="24"/>
              </w:rPr>
              <w:t xml:space="preserve">. Кресты (слияние </w:t>
            </w:r>
            <w:proofErr w:type="spellStart"/>
            <w:r w:rsidRPr="005823D9">
              <w:rPr>
                <w:rFonts w:ascii="Times New Roman" w:hAnsi="Times New Roman"/>
                <w:color w:val="auto"/>
                <w:sz w:val="24"/>
                <w:szCs w:val="24"/>
              </w:rPr>
              <w:t>Хеты</w:t>
            </w:r>
            <w:proofErr w:type="spellEnd"/>
            <w:r w:rsidRPr="005823D9">
              <w:rPr>
                <w:rFonts w:ascii="Times New Roman" w:hAnsi="Times New Roman"/>
                <w:color w:val="auto"/>
                <w:sz w:val="24"/>
                <w:szCs w:val="24"/>
              </w:rPr>
              <w:t xml:space="preserve"> и </w:t>
            </w:r>
            <w:proofErr w:type="spellStart"/>
            <w:r w:rsidRPr="005823D9">
              <w:rPr>
                <w:rFonts w:ascii="Times New Roman" w:hAnsi="Times New Roman"/>
                <w:color w:val="auto"/>
                <w:sz w:val="24"/>
                <w:szCs w:val="24"/>
              </w:rPr>
              <w:t>Котуя</w:t>
            </w:r>
            <w:proofErr w:type="spellEnd"/>
            <w:r w:rsidRPr="005823D9">
              <w:rPr>
                <w:rFonts w:ascii="Times New Roman" w:hAnsi="Times New Roman"/>
                <w:color w:val="auto"/>
                <w:sz w:val="24"/>
                <w:szCs w:val="24"/>
              </w:rPr>
              <w:t>).</w:t>
            </w:r>
          </w:p>
          <w:p w:rsidR="006F51D5" w:rsidRPr="005823D9" w:rsidRDefault="006F51D5" w:rsidP="00654797">
            <w:pPr>
              <w:jc w:val="center"/>
              <w:rPr>
                <w:rFonts w:ascii="Times New Roman" w:hAnsi="Times New Roman"/>
                <w:color w:val="auto"/>
                <w:sz w:val="24"/>
                <w:szCs w:val="24"/>
              </w:rPr>
            </w:pPr>
            <w:r w:rsidRPr="005823D9">
              <w:rPr>
                <w:rFonts w:ascii="Times New Roman" w:hAnsi="Times New Roman"/>
                <w:color w:val="auto"/>
                <w:sz w:val="24"/>
                <w:szCs w:val="24"/>
              </w:rPr>
              <w:t>Замыкающий створ ВХУ 17.04.01.001 (</w:t>
            </w:r>
            <w:proofErr w:type="spellStart"/>
            <w:r w:rsidRPr="005823D9">
              <w:rPr>
                <w:rFonts w:ascii="Times New Roman" w:hAnsi="Times New Roman"/>
                <w:color w:val="auto"/>
                <w:sz w:val="24"/>
                <w:szCs w:val="24"/>
              </w:rPr>
              <w:t>Хета</w:t>
            </w:r>
            <w:proofErr w:type="spellEnd"/>
            <w:r w:rsidRPr="005823D9">
              <w:rPr>
                <w:rFonts w:ascii="Times New Roman" w:hAnsi="Times New Roman"/>
                <w:color w:val="auto"/>
                <w:sz w:val="24"/>
                <w:szCs w:val="24"/>
              </w:rPr>
              <w:t>), 17.04.02.001 (</w:t>
            </w:r>
            <w:proofErr w:type="spellStart"/>
            <w:r w:rsidRPr="005823D9">
              <w:rPr>
                <w:rFonts w:ascii="Times New Roman" w:hAnsi="Times New Roman"/>
                <w:color w:val="auto"/>
                <w:sz w:val="24"/>
                <w:szCs w:val="24"/>
              </w:rPr>
              <w:t>Котуй</w:t>
            </w:r>
            <w:proofErr w:type="spellEnd"/>
            <w:r w:rsidRPr="005823D9">
              <w:rPr>
                <w:rFonts w:ascii="Times New Roman" w:hAnsi="Times New Roman"/>
                <w:color w:val="auto"/>
                <w:sz w:val="24"/>
                <w:szCs w:val="24"/>
              </w:rPr>
              <w:t xml:space="preserve">), входной створ ВХУ </w:t>
            </w:r>
            <w:r w:rsidRPr="005823D9">
              <w:rPr>
                <w:rFonts w:ascii="Times New Roman" w:hAnsi="Times New Roman"/>
                <w:color w:val="auto"/>
                <w:sz w:val="24"/>
                <w:szCs w:val="24"/>
                <w:lang w:eastAsia="ru-RU"/>
              </w:rPr>
              <w:t>17.04.04.001 (Хатанга)</w:t>
            </w:r>
          </w:p>
        </w:tc>
      </w:tr>
      <w:tr w:rsidR="006F51D5" w:rsidRPr="0068098A" w:rsidTr="00654797">
        <w:tc>
          <w:tcPr>
            <w:tcW w:w="1560" w:type="dxa"/>
            <w:vAlign w:val="center"/>
          </w:tcPr>
          <w:p w:rsidR="006F51D5" w:rsidRPr="0068098A" w:rsidRDefault="006F51D5" w:rsidP="00654797">
            <w:pPr>
              <w:rPr>
                <w:rFonts w:ascii="Times New Roman" w:hAnsi="Times New Roman"/>
                <w:color w:val="auto"/>
                <w:sz w:val="24"/>
                <w:szCs w:val="24"/>
              </w:rPr>
            </w:pPr>
            <w:r w:rsidRPr="0068098A">
              <w:rPr>
                <w:rFonts w:ascii="Times New Roman" w:hAnsi="Times New Roman"/>
                <w:color w:val="auto"/>
                <w:sz w:val="24"/>
                <w:szCs w:val="24"/>
                <w:lang w:eastAsia="ru-RU"/>
              </w:rPr>
              <w:t>17.04.04.001</w:t>
            </w:r>
          </w:p>
        </w:tc>
        <w:tc>
          <w:tcPr>
            <w:tcW w:w="1559" w:type="dxa"/>
            <w:vAlign w:val="center"/>
          </w:tcPr>
          <w:p w:rsidR="006F51D5" w:rsidRPr="0068098A" w:rsidRDefault="006F51D5" w:rsidP="00654797">
            <w:pPr>
              <w:rPr>
                <w:rFonts w:ascii="Times New Roman" w:hAnsi="Times New Roman"/>
                <w:color w:val="auto"/>
                <w:sz w:val="24"/>
                <w:szCs w:val="24"/>
              </w:rPr>
            </w:pPr>
            <w:r w:rsidRPr="0068098A">
              <w:rPr>
                <w:rFonts w:ascii="Times New Roman" w:hAnsi="Times New Roman"/>
                <w:color w:val="auto"/>
                <w:sz w:val="24"/>
                <w:szCs w:val="24"/>
              </w:rPr>
              <w:t>р. Хатанга</w:t>
            </w:r>
          </w:p>
        </w:tc>
        <w:tc>
          <w:tcPr>
            <w:tcW w:w="2126" w:type="dxa"/>
            <w:vAlign w:val="center"/>
          </w:tcPr>
          <w:p w:rsidR="006F51D5" w:rsidRPr="0068098A" w:rsidRDefault="006F51D5" w:rsidP="00654797">
            <w:pPr>
              <w:jc w:val="center"/>
              <w:rPr>
                <w:rFonts w:ascii="Times New Roman" w:hAnsi="Times New Roman"/>
                <w:color w:val="auto"/>
                <w:sz w:val="24"/>
                <w:szCs w:val="24"/>
              </w:rPr>
            </w:pPr>
            <w:r w:rsidRPr="0068098A">
              <w:rPr>
                <w:rFonts w:ascii="Times New Roman" w:hAnsi="Times New Roman"/>
                <w:color w:val="auto"/>
                <w:sz w:val="24"/>
                <w:szCs w:val="24"/>
              </w:rPr>
              <w:t>не производятся</w:t>
            </w:r>
          </w:p>
        </w:tc>
        <w:tc>
          <w:tcPr>
            <w:tcW w:w="2126" w:type="dxa"/>
            <w:vAlign w:val="center"/>
          </w:tcPr>
          <w:p w:rsidR="006F51D5" w:rsidRPr="0068098A" w:rsidRDefault="006F51D5" w:rsidP="00654797">
            <w:pPr>
              <w:jc w:val="center"/>
              <w:rPr>
                <w:rFonts w:ascii="Times New Roman" w:hAnsi="Times New Roman"/>
                <w:color w:val="auto"/>
                <w:sz w:val="24"/>
                <w:szCs w:val="24"/>
              </w:rPr>
            </w:pPr>
            <w:r w:rsidRPr="0068098A">
              <w:rPr>
                <w:rFonts w:ascii="Times New Roman" w:hAnsi="Times New Roman"/>
                <w:color w:val="auto"/>
                <w:sz w:val="24"/>
                <w:szCs w:val="24"/>
              </w:rPr>
              <w:t>не производятся</w:t>
            </w:r>
          </w:p>
        </w:tc>
        <w:tc>
          <w:tcPr>
            <w:tcW w:w="2552" w:type="dxa"/>
            <w:vAlign w:val="center"/>
          </w:tcPr>
          <w:p w:rsidR="006F51D5" w:rsidRPr="0068098A" w:rsidRDefault="006F51D5" w:rsidP="00654797">
            <w:pPr>
              <w:jc w:val="center"/>
              <w:rPr>
                <w:rFonts w:ascii="Times New Roman" w:hAnsi="Times New Roman"/>
                <w:color w:val="auto"/>
                <w:sz w:val="24"/>
                <w:szCs w:val="24"/>
              </w:rPr>
            </w:pPr>
            <w:r w:rsidRPr="0068098A">
              <w:rPr>
                <w:rFonts w:ascii="Times New Roman" w:hAnsi="Times New Roman"/>
                <w:color w:val="auto"/>
                <w:sz w:val="24"/>
                <w:szCs w:val="24"/>
              </w:rPr>
              <w:t>не производятся</w:t>
            </w:r>
          </w:p>
        </w:tc>
        <w:tc>
          <w:tcPr>
            <w:tcW w:w="4678" w:type="dxa"/>
            <w:vAlign w:val="center"/>
          </w:tcPr>
          <w:p w:rsidR="006F51D5" w:rsidRPr="0068098A" w:rsidRDefault="006F51D5" w:rsidP="00654797">
            <w:pPr>
              <w:jc w:val="center"/>
              <w:rPr>
                <w:rFonts w:ascii="Times New Roman" w:hAnsi="Times New Roman"/>
                <w:color w:val="auto"/>
                <w:sz w:val="24"/>
                <w:szCs w:val="24"/>
              </w:rPr>
            </w:pPr>
            <w:r w:rsidRPr="0068098A">
              <w:rPr>
                <w:rFonts w:ascii="Times New Roman" w:hAnsi="Times New Roman"/>
                <w:color w:val="auto"/>
                <w:sz w:val="24"/>
                <w:szCs w:val="24"/>
              </w:rPr>
              <w:t xml:space="preserve">Организация пункта комплексных </w:t>
            </w:r>
            <w:proofErr w:type="gramStart"/>
            <w:r w:rsidRPr="0068098A">
              <w:rPr>
                <w:rFonts w:ascii="Times New Roman" w:hAnsi="Times New Roman"/>
                <w:color w:val="auto"/>
                <w:sz w:val="24"/>
                <w:szCs w:val="24"/>
              </w:rPr>
              <w:t>ГГ</w:t>
            </w:r>
            <w:proofErr w:type="gramEnd"/>
            <w:r w:rsidRPr="0068098A">
              <w:rPr>
                <w:rFonts w:ascii="Times New Roman" w:hAnsi="Times New Roman"/>
                <w:color w:val="auto"/>
                <w:sz w:val="24"/>
                <w:szCs w:val="24"/>
              </w:rPr>
              <w:t>, ГХ и ГБ в устье р. Хатанга (замыкающий створ ВХУ </w:t>
            </w:r>
            <w:r w:rsidRPr="0068098A">
              <w:rPr>
                <w:rFonts w:ascii="Times New Roman" w:hAnsi="Times New Roman"/>
                <w:color w:val="auto"/>
                <w:sz w:val="24"/>
                <w:szCs w:val="24"/>
                <w:lang w:eastAsia="ru-RU"/>
              </w:rPr>
              <w:t>17.04.04.001</w:t>
            </w:r>
            <w:r w:rsidRPr="0068098A">
              <w:rPr>
                <w:rFonts w:ascii="Times New Roman" w:hAnsi="Times New Roman"/>
                <w:color w:val="auto"/>
                <w:sz w:val="24"/>
                <w:szCs w:val="24"/>
              </w:rPr>
              <w:t>)</w:t>
            </w:r>
          </w:p>
        </w:tc>
      </w:tr>
      <w:tr w:rsidR="006F51D5" w:rsidRPr="0068098A" w:rsidTr="00654797">
        <w:tc>
          <w:tcPr>
            <w:tcW w:w="1560" w:type="dxa"/>
            <w:vAlign w:val="center"/>
          </w:tcPr>
          <w:p w:rsidR="006F51D5" w:rsidRPr="0068098A" w:rsidRDefault="006F51D5" w:rsidP="00654797">
            <w:pPr>
              <w:rPr>
                <w:rFonts w:ascii="Times New Roman" w:hAnsi="Times New Roman"/>
                <w:color w:val="auto"/>
                <w:sz w:val="24"/>
                <w:szCs w:val="24"/>
              </w:rPr>
            </w:pPr>
            <w:r w:rsidRPr="0068098A">
              <w:rPr>
                <w:rFonts w:ascii="Times New Roman" w:hAnsi="Times New Roman"/>
                <w:color w:val="auto"/>
                <w:sz w:val="24"/>
                <w:szCs w:val="24"/>
                <w:lang w:eastAsia="ru-RU"/>
              </w:rPr>
              <w:t>17.04.04.002</w:t>
            </w:r>
          </w:p>
        </w:tc>
        <w:tc>
          <w:tcPr>
            <w:tcW w:w="1559" w:type="dxa"/>
            <w:vAlign w:val="center"/>
          </w:tcPr>
          <w:p w:rsidR="006F51D5" w:rsidRPr="0068098A" w:rsidRDefault="006F51D5" w:rsidP="00654797">
            <w:pPr>
              <w:rPr>
                <w:rFonts w:ascii="Times New Roman" w:hAnsi="Times New Roman"/>
                <w:color w:val="auto"/>
                <w:sz w:val="24"/>
                <w:szCs w:val="24"/>
              </w:rPr>
            </w:pPr>
            <w:r w:rsidRPr="0068098A">
              <w:rPr>
                <w:rFonts w:ascii="Times New Roman" w:hAnsi="Times New Roman"/>
                <w:color w:val="auto"/>
                <w:sz w:val="24"/>
                <w:szCs w:val="24"/>
              </w:rPr>
              <w:t>Реки бассейна моря Лаптевых</w:t>
            </w:r>
          </w:p>
        </w:tc>
        <w:tc>
          <w:tcPr>
            <w:tcW w:w="2126" w:type="dxa"/>
            <w:vAlign w:val="center"/>
          </w:tcPr>
          <w:p w:rsidR="006F51D5" w:rsidRPr="0068098A" w:rsidRDefault="006F51D5" w:rsidP="00654797">
            <w:pPr>
              <w:jc w:val="center"/>
              <w:rPr>
                <w:rFonts w:ascii="Times New Roman" w:hAnsi="Times New Roman"/>
                <w:color w:val="auto"/>
                <w:sz w:val="24"/>
                <w:szCs w:val="24"/>
              </w:rPr>
            </w:pPr>
            <w:r w:rsidRPr="0068098A">
              <w:rPr>
                <w:rFonts w:ascii="Times New Roman" w:hAnsi="Times New Roman"/>
                <w:color w:val="auto"/>
                <w:sz w:val="24"/>
                <w:szCs w:val="24"/>
              </w:rPr>
              <w:t>не производятся</w:t>
            </w:r>
          </w:p>
        </w:tc>
        <w:tc>
          <w:tcPr>
            <w:tcW w:w="2126" w:type="dxa"/>
            <w:vAlign w:val="center"/>
          </w:tcPr>
          <w:p w:rsidR="006F51D5" w:rsidRPr="0068098A" w:rsidRDefault="006F51D5" w:rsidP="00654797">
            <w:pPr>
              <w:jc w:val="center"/>
              <w:rPr>
                <w:rFonts w:ascii="Times New Roman" w:hAnsi="Times New Roman"/>
                <w:color w:val="auto"/>
                <w:sz w:val="24"/>
                <w:szCs w:val="24"/>
              </w:rPr>
            </w:pPr>
            <w:r w:rsidRPr="0068098A">
              <w:rPr>
                <w:rFonts w:ascii="Times New Roman" w:hAnsi="Times New Roman"/>
                <w:color w:val="auto"/>
                <w:sz w:val="24"/>
                <w:szCs w:val="24"/>
              </w:rPr>
              <w:t>не производятся</w:t>
            </w:r>
          </w:p>
        </w:tc>
        <w:tc>
          <w:tcPr>
            <w:tcW w:w="2552" w:type="dxa"/>
            <w:vAlign w:val="center"/>
          </w:tcPr>
          <w:p w:rsidR="006F51D5" w:rsidRPr="0068098A" w:rsidRDefault="006F51D5" w:rsidP="00654797">
            <w:pPr>
              <w:jc w:val="center"/>
              <w:rPr>
                <w:rFonts w:ascii="Times New Roman" w:hAnsi="Times New Roman"/>
                <w:color w:val="auto"/>
                <w:sz w:val="24"/>
                <w:szCs w:val="24"/>
              </w:rPr>
            </w:pPr>
            <w:r w:rsidRPr="0068098A">
              <w:rPr>
                <w:rFonts w:ascii="Times New Roman" w:hAnsi="Times New Roman"/>
                <w:color w:val="auto"/>
                <w:sz w:val="24"/>
                <w:szCs w:val="24"/>
              </w:rPr>
              <w:t>не производятся</w:t>
            </w:r>
          </w:p>
        </w:tc>
        <w:tc>
          <w:tcPr>
            <w:tcW w:w="4678" w:type="dxa"/>
            <w:vAlign w:val="center"/>
          </w:tcPr>
          <w:p w:rsidR="006F51D5" w:rsidRPr="0068098A" w:rsidRDefault="006F51D5" w:rsidP="00654797">
            <w:pPr>
              <w:jc w:val="center"/>
              <w:rPr>
                <w:rFonts w:ascii="Times New Roman" w:hAnsi="Times New Roman"/>
                <w:color w:val="auto"/>
                <w:sz w:val="24"/>
                <w:szCs w:val="24"/>
              </w:rPr>
            </w:pPr>
            <w:r w:rsidRPr="0068098A">
              <w:rPr>
                <w:rFonts w:ascii="Times New Roman" w:hAnsi="Times New Roman"/>
                <w:color w:val="auto"/>
                <w:sz w:val="24"/>
                <w:szCs w:val="24"/>
              </w:rPr>
              <w:t>–</w:t>
            </w:r>
          </w:p>
        </w:tc>
      </w:tr>
    </w:tbl>
    <w:p w:rsidR="006F51D5" w:rsidRDefault="006F51D5" w:rsidP="0068098A">
      <w:pPr>
        <w:pStyle w:val="af3"/>
        <w:ind w:left="0"/>
        <w:rPr>
          <w:color w:val="auto"/>
        </w:rPr>
        <w:sectPr w:rsidR="006F51D5" w:rsidSect="006F51D5">
          <w:pgSz w:w="16838" w:h="11906" w:orient="landscape"/>
          <w:pgMar w:top="1418" w:right="1134" w:bottom="1134" w:left="1134" w:header="709" w:footer="709" w:gutter="0"/>
          <w:cols w:space="708"/>
          <w:docGrid w:linePitch="381"/>
        </w:sectPr>
      </w:pPr>
    </w:p>
    <w:p w:rsidR="006F51D5" w:rsidRPr="002119FA" w:rsidRDefault="006F51D5" w:rsidP="00612186">
      <w:pPr>
        <w:pStyle w:val="1"/>
        <w:pageBreakBefore/>
        <w:spacing w:after="120" w:line="360" w:lineRule="auto"/>
        <w:jc w:val="center"/>
        <w:rPr>
          <w:rFonts w:ascii="Times New Roman" w:hAnsi="Times New Roman"/>
          <w:color w:val="auto"/>
          <w:sz w:val="28"/>
          <w:szCs w:val="28"/>
        </w:rPr>
      </w:pPr>
      <w:bookmarkStart w:id="18" w:name="_Toc369678678"/>
      <w:r w:rsidRPr="002119FA">
        <w:rPr>
          <w:rFonts w:ascii="Times New Roman" w:hAnsi="Times New Roman"/>
          <w:color w:val="auto"/>
          <w:sz w:val="28"/>
          <w:szCs w:val="28"/>
        </w:rPr>
        <w:t xml:space="preserve">7 Целевые показатели </w:t>
      </w:r>
      <w:proofErr w:type="spellStart"/>
      <w:r w:rsidRPr="002119FA">
        <w:rPr>
          <w:rFonts w:ascii="Times New Roman" w:hAnsi="Times New Roman"/>
          <w:color w:val="auto"/>
          <w:sz w:val="28"/>
          <w:szCs w:val="28"/>
        </w:rPr>
        <w:t>водообеспечения</w:t>
      </w:r>
      <w:proofErr w:type="spellEnd"/>
      <w:r w:rsidRPr="002119FA">
        <w:rPr>
          <w:rFonts w:ascii="Times New Roman" w:hAnsi="Times New Roman"/>
          <w:color w:val="auto"/>
          <w:sz w:val="28"/>
          <w:szCs w:val="28"/>
        </w:rPr>
        <w:t xml:space="preserve"> населения и объектов экономики речного бассейна</w:t>
      </w:r>
      <w:bookmarkEnd w:id="18"/>
    </w:p>
    <w:p w:rsidR="006F51D5" w:rsidRPr="005823D9" w:rsidRDefault="006F51D5" w:rsidP="006F51D5">
      <w:pPr>
        <w:pStyle w:val="af3"/>
        <w:spacing w:after="120" w:line="360" w:lineRule="auto"/>
        <w:ind w:left="0"/>
        <w:jc w:val="left"/>
        <w:rPr>
          <w:color w:val="auto"/>
        </w:rPr>
      </w:pPr>
      <w:r w:rsidRPr="005823D9">
        <w:rPr>
          <w:color w:val="auto"/>
        </w:rPr>
        <w:t xml:space="preserve">Таблица </w:t>
      </w:r>
      <w:r w:rsidR="002127F4">
        <w:rPr>
          <w:color w:val="auto"/>
        </w:rPr>
        <w:t>8</w:t>
      </w:r>
      <w:r w:rsidRPr="005823D9">
        <w:rPr>
          <w:color w:val="auto"/>
        </w:rPr>
        <w:t xml:space="preserve"> – Целевые показатели </w:t>
      </w:r>
      <w:proofErr w:type="spellStart"/>
      <w:r w:rsidRPr="005823D9">
        <w:rPr>
          <w:color w:val="auto"/>
        </w:rPr>
        <w:t>водообеспечения</w:t>
      </w:r>
      <w:proofErr w:type="spellEnd"/>
      <w:r w:rsidRPr="005823D9">
        <w:rPr>
          <w:color w:val="auto"/>
        </w:rPr>
        <w:t xml:space="preserve"> населения и объектов экономики</w:t>
      </w:r>
    </w:p>
    <w:tbl>
      <w:tblPr>
        <w:tblW w:w="14606" w:type="dxa"/>
        <w:tblInd w:w="103" w:type="dxa"/>
        <w:tblLayout w:type="fixed"/>
        <w:tblLook w:val="04A0"/>
      </w:tblPr>
      <w:tblGrid>
        <w:gridCol w:w="3124"/>
        <w:gridCol w:w="2693"/>
        <w:gridCol w:w="1985"/>
        <w:gridCol w:w="1275"/>
        <w:gridCol w:w="1134"/>
        <w:gridCol w:w="1276"/>
        <w:gridCol w:w="992"/>
        <w:gridCol w:w="993"/>
        <w:gridCol w:w="1134"/>
      </w:tblGrid>
      <w:tr w:rsidR="00334799" w:rsidRPr="0024057C" w:rsidTr="00D54E0B">
        <w:trPr>
          <w:trHeight w:val="20"/>
        </w:trPr>
        <w:tc>
          <w:tcPr>
            <w:tcW w:w="312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34799" w:rsidRPr="0024057C" w:rsidRDefault="00334799" w:rsidP="00D54E0B">
            <w:pPr>
              <w:jc w:val="center"/>
              <w:rPr>
                <w:rFonts w:eastAsia="Times New Roman"/>
                <w:bCs/>
                <w:color w:val="000000"/>
                <w:sz w:val="24"/>
                <w:lang w:eastAsia="ru-RU"/>
              </w:rPr>
            </w:pPr>
            <w:r w:rsidRPr="0024057C">
              <w:rPr>
                <w:rFonts w:eastAsia="Times New Roman"/>
                <w:bCs/>
                <w:color w:val="000000"/>
                <w:sz w:val="24"/>
                <w:lang w:eastAsia="ru-RU"/>
              </w:rPr>
              <w:t>Территориальная единица</w:t>
            </w:r>
          </w:p>
        </w:tc>
        <w:tc>
          <w:tcPr>
            <w:tcW w:w="26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34799" w:rsidRPr="0024057C" w:rsidRDefault="00334799" w:rsidP="00D54E0B">
            <w:pPr>
              <w:jc w:val="center"/>
              <w:rPr>
                <w:rFonts w:eastAsia="Times New Roman"/>
                <w:bCs/>
                <w:color w:val="000000"/>
                <w:sz w:val="24"/>
                <w:lang w:eastAsia="ru-RU"/>
              </w:rPr>
            </w:pPr>
            <w:r w:rsidRPr="0024057C">
              <w:rPr>
                <w:rFonts w:eastAsia="Times New Roman"/>
                <w:bCs/>
                <w:color w:val="000000"/>
                <w:sz w:val="24"/>
                <w:lang w:eastAsia="ru-RU"/>
              </w:rPr>
              <w:t>Населенный пункт</w:t>
            </w:r>
          </w:p>
        </w:tc>
        <w:tc>
          <w:tcPr>
            <w:tcW w:w="8789" w:type="dxa"/>
            <w:gridSpan w:val="7"/>
            <w:tcBorders>
              <w:top w:val="single" w:sz="4" w:space="0" w:color="auto"/>
              <w:left w:val="nil"/>
              <w:bottom w:val="single" w:sz="4" w:space="0" w:color="auto"/>
              <w:right w:val="single" w:sz="4" w:space="0" w:color="auto"/>
            </w:tcBorders>
            <w:shd w:val="clear" w:color="auto" w:fill="auto"/>
            <w:vAlign w:val="bottom"/>
            <w:hideMark/>
          </w:tcPr>
          <w:p w:rsidR="00334799" w:rsidRPr="0024057C" w:rsidRDefault="00334799" w:rsidP="00D54E0B">
            <w:pPr>
              <w:jc w:val="center"/>
              <w:rPr>
                <w:rFonts w:eastAsia="Times New Roman"/>
                <w:bCs/>
                <w:color w:val="000000"/>
                <w:sz w:val="24"/>
                <w:lang w:eastAsia="ru-RU"/>
              </w:rPr>
            </w:pPr>
            <w:r w:rsidRPr="0024057C">
              <w:rPr>
                <w:rFonts w:eastAsia="Times New Roman"/>
                <w:bCs/>
                <w:color w:val="000000"/>
                <w:sz w:val="24"/>
                <w:lang w:eastAsia="ru-RU"/>
              </w:rPr>
              <w:t>Водозаборные сооружения со станциями водоподготовки, един</w:t>
            </w:r>
            <w:r w:rsidR="00D54E0B">
              <w:rPr>
                <w:rFonts w:eastAsia="Times New Roman"/>
                <w:bCs/>
                <w:color w:val="000000"/>
                <w:sz w:val="24"/>
                <w:lang w:eastAsia="ru-RU"/>
              </w:rPr>
              <w:t>иц</w:t>
            </w:r>
          </w:p>
        </w:tc>
      </w:tr>
      <w:tr w:rsidR="00334799" w:rsidRPr="0024057C" w:rsidTr="003202A8">
        <w:trPr>
          <w:trHeight w:val="20"/>
        </w:trPr>
        <w:tc>
          <w:tcPr>
            <w:tcW w:w="312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34799" w:rsidRPr="0024057C" w:rsidRDefault="00334799" w:rsidP="003202A8">
            <w:pPr>
              <w:jc w:val="left"/>
              <w:rPr>
                <w:rFonts w:eastAsia="Times New Roman"/>
                <w:bCs/>
                <w:color w:val="000000"/>
                <w:sz w:val="24"/>
                <w:lang w:eastAsia="ru-RU"/>
              </w:rPr>
            </w:pPr>
          </w:p>
        </w:tc>
        <w:tc>
          <w:tcPr>
            <w:tcW w:w="269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34799" w:rsidRPr="0024057C" w:rsidRDefault="00334799" w:rsidP="003202A8">
            <w:pPr>
              <w:jc w:val="left"/>
              <w:rPr>
                <w:rFonts w:eastAsia="Times New Roman"/>
                <w:bCs/>
                <w:color w:val="000000"/>
                <w:sz w:val="24"/>
                <w:lang w:eastAsia="ru-RU"/>
              </w:rPr>
            </w:pP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rsidR="00334799" w:rsidRPr="0024057C" w:rsidRDefault="00334799" w:rsidP="003202A8">
            <w:pPr>
              <w:jc w:val="center"/>
              <w:rPr>
                <w:rFonts w:eastAsia="Times New Roman"/>
                <w:bCs/>
                <w:color w:val="000000"/>
                <w:sz w:val="24"/>
                <w:lang w:eastAsia="ru-RU"/>
              </w:rPr>
            </w:pPr>
            <w:r w:rsidRPr="0024057C">
              <w:rPr>
                <w:rFonts w:eastAsia="Times New Roman"/>
                <w:bCs/>
                <w:color w:val="000000"/>
                <w:sz w:val="24"/>
                <w:lang w:eastAsia="ru-RU"/>
              </w:rPr>
              <w:t>действующие водозаборы</w:t>
            </w:r>
          </w:p>
        </w:tc>
        <w:tc>
          <w:tcPr>
            <w:tcW w:w="368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334799" w:rsidRPr="0024057C" w:rsidRDefault="00334799" w:rsidP="003202A8">
            <w:pPr>
              <w:jc w:val="center"/>
              <w:rPr>
                <w:rFonts w:eastAsia="Times New Roman"/>
                <w:bCs/>
                <w:color w:val="000000"/>
                <w:sz w:val="24"/>
                <w:lang w:eastAsia="ru-RU"/>
              </w:rPr>
            </w:pPr>
            <w:r w:rsidRPr="0024057C">
              <w:rPr>
                <w:rFonts w:eastAsia="Times New Roman"/>
                <w:bCs/>
                <w:color w:val="000000"/>
                <w:sz w:val="24"/>
                <w:lang w:eastAsia="ru-RU"/>
              </w:rPr>
              <w:t>реконструкция</w:t>
            </w:r>
          </w:p>
        </w:tc>
        <w:tc>
          <w:tcPr>
            <w:tcW w:w="3119" w:type="dxa"/>
            <w:gridSpan w:val="3"/>
            <w:tcBorders>
              <w:top w:val="single" w:sz="4" w:space="0" w:color="auto"/>
              <w:left w:val="nil"/>
              <w:bottom w:val="single" w:sz="4" w:space="0" w:color="auto"/>
              <w:right w:val="single" w:sz="4" w:space="0" w:color="auto"/>
            </w:tcBorders>
            <w:shd w:val="clear" w:color="auto" w:fill="auto"/>
            <w:noWrap/>
            <w:vAlign w:val="bottom"/>
            <w:hideMark/>
          </w:tcPr>
          <w:p w:rsidR="00334799" w:rsidRPr="0024057C" w:rsidRDefault="00334799" w:rsidP="003202A8">
            <w:pPr>
              <w:jc w:val="center"/>
              <w:rPr>
                <w:rFonts w:eastAsia="Times New Roman"/>
                <w:bCs/>
                <w:color w:val="000000"/>
                <w:sz w:val="24"/>
                <w:lang w:eastAsia="ru-RU"/>
              </w:rPr>
            </w:pPr>
            <w:r w:rsidRPr="0024057C">
              <w:rPr>
                <w:rFonts w:eastAsia="Times New Roman"/>
                <w:bCs/>
                <w:color w:val="000000"/>
                <w:sz w:val="24"/>
                <w:lang w:eastAsia="ru-RU"/>
              </w:rPr>
              <w:t>строительство</w:t>
            </w:r>
          </w:p>
        </w:tc>
      </w:tr>
      <w:tr w:rsidR="00334799" w:rsidRPr="0024057C" w:rsidTr="003202A8">
        <w:trPr>
          <w:trHeight w:val="20"/>
        </w:trPr>
        <w:tc>
          <w:tcPr>
            <w:tcW w:w="312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34799" w:rsidRPr="0024057C" w:rsidRDefault="00334799" w:rsidP="003202A8">
            <w:pPr>
              <w:jc w:val="left"/>
              <w:rPr>
                <w:rFonts w:eastAsia="Times New Roman"/>
                <w:bCs/>
                <w:color w:val="000000"/>
                <w:sz w:val="24"/>
                <w:lang w:eastAsia="ru-RU"/>
              </w:rPr>
            </w:pPr>
          </w:p>
        </w:tc>
        <w:tc>
          <w:tcPr>
            <w:tcW w:w="269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34799" w:rsidRPr="0024057C" w:rsidRDefault="00334799" w:rsidP="003202A8">
            <w:pPr>
              <w:jc w:val="left"/>
              <w:rPr>
                <w:rFonts w:eastAsia="Times New Roman"/>
                <w:bCs/>
                <w:color w:val="000000"/>
                <w:sz w:val="24"/>
                <w:lang w:eastAsia="ru-RU"/>
              </w:rPr>
            </w:pPr>
          </w:p>
        </w:tc>
        <w:tc>
          <w:tcPr>
            <w:tcW w:w="1985" w:type="dxa"/>
            <w:vMerge/>
            <w:tcBorders>
              <w:top w:val="nil"/>
              <w:left w:val="single" w:sz="4" w:space="0" w:color="auto"/>
              <w:bottom w:val="single" w:sz="4" w:space="0" w:color="000000"/>
              <w:right w:val="single" w:sz="4" w:space="0" w:color="auto"/>
            </w:tcBorders>
            <w:shd w:val="clear" w:color="auto" w:fill="auto"/>
            <w:vAlign w:val="center"/>
            <w:hideMark/>
          </w:tcPr>
          <w:p w:rsidR="00334799" w:rsidRPr="0024057C" w:rsidRDefault="00334799" w:rsidP="003202A8">
            <w:pPr>
              <w:jc w:val="left"/>
              <w:rPr>
                <w:rFonts w:eastAsia="Times New Roman"/>
                <w:bCs/>
                <w:color w:val="000000"/>
                <w:sz w:val="24"/>
                <w:lang w:eastAsia="ru-RU"/>
              </w:rPr>
            </w:pPr>
          </w:p>
        </w:tc>
        <w:tc>
          <w:tcPr>
            <w:tcW w:w="1275"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center"/>
              <w:rPr>
                <w:rFonts w:eastAsia="Times New Roman"/>
                <w:bCs/>
                <w:color w:val="000000"/>
                <w:sz w:val="24"/>
                <w:lang w:eastAsia="ru-RU"/>
              </w:rPr>
            </w:pPr>
            <w:r w:rsidRPr="0024057C">
              <w:rPr>
                <w:rFonts w:eastAsia="Times New Roman"/>
                <w:bCs/>
                <w:color w:val="000000"/>
                <w:sz w:val="24"/>
                <w:lang w:eastAsia="ru-RU"/>
              </w:rPr>
              <w:t>2020 г.</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center"/>
              <w:rPr>
                <w:rFonts w:eastAsia="Times New Roman"/>
                <w:bCs/>
                <w:color w:val="000000"/>
                <w:sz w:val="24"/>
                <w:lang w:eastAsia="ru-RU"/>
              </w:rPr>
            </w:pPr>
            <w:r w:rsidRPr="0024057C">
              <w:rPr>
                <w:rFonts w:eastAsia="Times New Roman"/>
                <w:bCs/>
                <w:color w:val="000000"/>
                <w:sz w:val="24"/>
                <w:lang w:eastAsia="ru-RU"/>
              </w:rPr>
              <w:t>2025 г.</w:t>
            </w:r>
          </w:p>
        </w:tc>
        <w:tc>
          <w:tcPr>
            <w:tcW w:w="1276"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center"/>
              <w:rPr>
                <w:rFonts w:eastAsia="Times New Roman"/>
                <w:bCs/>
                <w:color w:val="000000"/>
                <w:sz w:val="24"/>
                <w:lang w:eastAsia="ru-RU"/>
              </w:rPr>
            </w:pPr>
            <w:r w:rsidRPr="0024057C">
              <w:rPr>
                <w:rFonts w:eastAsia="Times New Roman"/>
                <w:bCs/>
                <w:color w:val="000000"/>
                <w:sz w:val="24"/>
                <w:lang w:eastAsia="ru-RU"/>
              </w:rPr>
              <w:t>2030 г.</w:t>
            </w:r>
          </w:p>
        </w:tc>
        <w:tc>
          <w:tcPr>
            <w:tcW w:w="992"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center"/>
              <w:rPr>
                <w:rFonts w:eastAsia="Times New Roman"/>
                <w:bCs/>
                <w:color w:val="000000"/>
                <w:sz w:val="24"/>
                <w:lang w:eastAsia="ru-RU"/>
              </w:rPr>
            </w:pPr>
            <w:r w:rsidRPr="0024057C">
              <w:rPr>
                <w:rFonts w:eastAsia="Times New Roman"/>
                <w:bCs/>
                <w:color w:val="000000"/>
                <w:sz w:val="24"/>
                <w:lang w:eastAsia="ru-RU"/>
              </w:rPr>
              <w:t>2020 г.</w:t>
            </w:r>
          </w:p>
        </w:tc>
        <w:tc>
          <w:tcPr>
            <w:tcW w:w="993"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center"/>
              <w:rPr>
                <w:rFonts w:eastAsia="Times New Roman"/>
                <w:bCs/>
                <w:color w:val="000000"/>
                <w:sz w:val="24"/>
                <w:lang w:eastAsia="ru-RU"/>
              </w:rPr>
            </w:pPr>
            <w:r w:rsidRPr="0024057C">
              <w:rPr>
                <w:rFonts w:eastAsia="Times New Roman"/>
                <w:bCs/>
                <w:color w:val="000000"/>
                <w:sz w:val="24"/>
                <w:lang w:eastAsia="ru-RU"/>
              </w:rPr>
              <w:t>2025 г.</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center"/>
              <w:rPr>
                <w:rFonts w:eastAsia="Times New Roman"/>
                <w:bCs/>
                <w:color w:val="000000"/>
                <w:sz w:val="24"/>
                <w:lang w:eastAsia="ru-RU"/>
              </w:rPr>
            </w:pPr>
            <w:r w:rsidRPr="0024057C">
              <w:rPr>
                <w:rFonts w:eastAsia="Times New Roman"/>
                <w:bCs/>
                <w:color w:val="000000"/>
                <w:sz w:val="24"/>
                <w:lang w:eastAsia="ru-RU"/>
              </w:rPr>
              <w:t>2030 г.</w:t>
            </w:r>
          </w:p>
        </w:tc>
      </w:tr>
      <w:tr w:rsidR="00334799" w:rsidRPr="0024057C" w:rsidTr="003202A8">
        <w:trPr>
          <w:trHeight w:val="20"/>
        </w:trPr>
        <w:tc>
          <w:tcPr>
            <w:tcW w:w="14606"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center"/>
              <w:rPr>
                <w:rFonts w:eastAsia="Times New Roman"/>
                <w:color w:val="000000"/>
                <w:sz w:val="24"/>
                <w:lang w:eastAsia="ru-RU"/>
              </w:rPr>
            </w:pPr>
            <w:r w:rsidRPr="0024057C">
              <w:rPr>
                <w:rFonts w:eastAsia="Times New Roman"/>
                <w:color w:val="000000"/>
                <w:sz w:val="24"/>
                <w:lang w:eastAsia="ru-RU"/>
              </w:rPr>
              <w:t>Распределение по водохозяйственным участкам</w:t>
            </w:r>
          </w:p>
        </w:tc>
      </w:tr>
      <w:tr w:rsidR="00334799" w:rsidRPr="0024057C" w:rsidTr="003202A8">
        <w:trPr>
          <w:trHeight w:val="20"/>
        </w:trPr>
        <w:tc>
          <w:tcPr>
            <w:tcW w:w="581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34799" w:rsidRPr="0024057C" w:rsidRDefault="00334799" w:rsidP="003202A8">
            <w:pPr>
              <w:jc w:val="left"/>
              <w:rPr>
                <w:rFonts w:eastAsia="Times New Roman"/>
                <w:color w:val="000000"/>
                <w:sz w:val="24"/>
                <w:lang w:eastAsia="ru-RU"/>
              </w:rPr>
            </w:pPr>
            <w:r w:rsidRPr="0024057C">
              <w:rPr>
                <w:rFonts w:eastAsia="Times New Roman"/>
                <w:color w:val="000000"/>
                <w:sz w:val="24"/>
                <w:lang w:eastAsia="ru-RU"/>
              </w:rPr>
              <w:t>17.04.01.001, в т.ч.:</w:t>
            </w:r>
          </w:p>
        </w:tc>
        <w:tc>
          <w:tcPr>
            <w:tcW w:w="1985" w:type="dxa"/>
            <w:tcBorders>
              <w:top w:val="nil"/>
              <w:left w:val="nil"/>
              <w:bottom w:val="single" w:sz="4" w:space="0" w:color="auto"/>
              <w:right w:val="single" w:sz="4" w:space="0" w:color="auto"/>
            </w:tcBorders>
            <w:shd w:val="clear" w:color="auto" w:fill="auto"/>
            <w:noWrap/>
            <w:vAlign w:val="center"/>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275" w:type="dxa"/>
            <w:tcBorders>
              <w:top w:val="nil"/>
              <w:left w:val="nil"/>
              <w:bottom w:val="single" w:sz="4" w:space="0" w:color="auto"/>
              <w:right w:val="single" w:sz="4" w:space="0" w:color="auto"/>
            </w:tcBorders>
            <w:shd w:val="clear" w:color="auto" w:fill="auto"/>
            <w:noWrap/>
            <w:vAlign w:val="center"/>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134" w:type="dxa"/>
            <w:tcBorders>
              <w:top w:val="nil"/>
              <w:left w:val="nil"/>
              <w:bottom w:val="single" w:sz="4" w:space="0" w:color="auto"/>
              <w:right w:val="single" w:sz="4" w:space="0" w:color="auto"/>
            </w:tcBorders>
            <w:shd w:val="clear" w:color="auto" w:fill="auto"/>
            <w:noWrap/>
            <w:vAlign w:val="center"/>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276" w:type="dxa"/>
            <w:tcBorders>
              <w:top w:val="nil"/>
              <w:left w:val="nil"/>
              <w:bottom w:val="single" w:sz="4" w:space="0" w:color="auto"/>
              <w:right w:val="single" w:sz="4" w:space="0" w:color="auto"/>
            </w:tcBorders>
            <w:shd w:val="clear" w:color="auto" w:fill="auto"/>
            <w:noWrap/>
            <w:vAlign w:val="center"/>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1</w:t>
            </w:r>
          </w:p>
        </w:tc>
        <w:tc>
          <w:tcPr>
            <w:tcW w:w="993" w:type="dxa"/>
            <w:tcBorders>
              <w:top w:val="nil"/>
              <w:left w:val="nil"/>
              <w:bottom w:val="single" w:sz="4" w:space="0" w:color="auto"/>
              <w:right w:val="single" w:sz="4" w:space="0" w:color="auto"/>
            </w:tcBorders>
            <w:shd w:val="clear" w:color="auto" w:fill="auto"/>
            <w:noWrap/>
            <w:vAlign w:val="center"/>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3</w:t>
            </w:r>
          </w:p>
        </w:tc>
        <w:tc>
          <w:tcPr>
            <w:tcW w:w="1134" w:type="dxa"/>
            <w:tcBorders>
              <w:top w:val="nil"/>
              <w:left w:val="nil"/>
              <w:bottom w:val="single" w:sz="4" w:space="0" w:color="auto"/>
              <w:right w:val="single" w:sz="4" w:space="0" w:color="auto"/>
            </w:tcBorders>
            <w:shd w:val="clear" w:color="auto" w:fill="auto"/>
            <w:noWrap/>
            <w:vAlign w:val="center"/>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r>
      <w:tr w:rsidR="00334799" w:rsidRPr="0024057C" w:rsidTr="003202A8">
        <w:trPr>
          <w:trHeight w:val="20"/>
        </w:trPr>
        <w:tc>
          <w:tcPr>
            <w:tcW w:w="3124" w:type="dxa"/>
            <w:tcBorders>
              <w:top w:val="nil"/>
              <w:left w:val="single" w:sz="4"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left"/>
              <w:rPr>
                <w:rFonts w:eastAsia="Times New Roman"/>
                <w:color w:val="000000"/>
                <w:sz w:val="24"/>
                <w:lang w:eastAsia="ru-RU"/>
              </w:rPr>
            </w:pPr>
            <w:r w:rsidRPr="0024057C">
              <w:rPr>
                <w:rFonts w:eastAsia="Times New Roman"/>
                <w:color w:val="000000"/>
                <w:sz w:val="24"/>
                <w:lang w:eastAsia="ru-RU"/>
              </w:rPr>
              <w:t> </w:t>
            </w:r>
          </w:p>
        </w:tc>
        <w:tc>
          <w:tcPr>
            <w:tcW w:w="2693" w:type="dxa"/>
            <w:tcBorders>
              <w:top w:val="single" w:sz="4" w:space="0" w:color="auto"/>
              <w:left w:val="nil"/>
              <w:bottom w:val="single" w:sz="4" w:space="0" w:color="auto"/>
              <w:right w:val="nil"/>
            </w:tcBorders>
            <w:shd w:val="clear" w:color="auto" w:fill="auto"/>
            <w:noWrap/>
            <w:vAlign w:val="bottom"/>
            <w:hideMark/>
          </w:tcPr>
          <w:p w:rsidR="00334799" w:rsidRPr="0024057C" w:rsidRDefault="00334799" w:rsidP="003202A8">
            <w:pPr>
              <w:jc w:val="left"/>
              <w:rPr>
                <w:rFonts w:eastAsia="Times New Roman"/>
                <w:color w:val="000000"/>
                <w:sz w:val="24"/>
                <w:lang w:eastAsia="ru-RU"/>
              </w:rPr>
            </w:pPr>
            <w:proofErr w:type="spellStart"/>
            <w:r w:rsidRPr="0024057C">
              <w:rPr>
                <w:rFonts w:eastAsia="Times New Roman"/>
                <w:color w:val="000000"/>
                <w:sz w:val="24"/>
                <w:lang w:eastAsia="ru-RU"/>
              </w:rPr>
              <w:t>Волочанка</w:t>
            </w:r>
            <w:proofErr w:type="spellEnd"/>
          </w:p>
        </w:tc>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276"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1</w:t>
            </w:r>
          </w:p>
        </w:tc>
        <w:tc>
          <w:tcPr>
            <w:tcW w:w="993"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r>
      <w:tr w:rsidR="00334799" w:rsidRPr="0024057C" w:rsidTr="003202A8">
        <w:trPr>
          <w:trHeight w:val="20"/>
        </w:trPr>
        <w:tc>
          <w:tcPr>
            <w:tcW w:w="3124" w:type="dxa"/>
            <w:tcBorders>
              <w:top w:val="nil"/>
              <w:left w:val="single" w:sz="8"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left"/>
              <w:rPr>
                <w:rFonts w:eastAsia="Times New Roman"/>
                <w:color w:val="000000"/>
                <w:sz w:val="24"/>
                <w:lang w:eastAsia="ru-RU"/>
              </w:rPr>
            </w:pPr>
            <w:r w:rsidRPr="0024057C">
              <w:rPr>
                <w:rFonts w:eastAsia="Times New Roman"/>
                <w:color w:val="000000"/>
                <w:sz w:val="24"/>
                <w:lang w:eastAsia="ru-RU"/>
              </w:rPr>
              <w:t> </w:t>
            </w:r>
          </w:p>
        </w:tc>
        <w:tc>
          <w:tcPr>
            <w:tcW w:w="2693" w:type="dxa"/>
            <w:tcBorders>
              <w:top w:val="single" w:sz="4" w:space="0" w:color="auto"/>
              <w:left w:val="nil"/>
              <w:bottom w:val="single" w:sz="4" w:space="0" w:color="auto"/>
              <w:right w:val="nil"/>
            </w:tcBorders>
            <w:shd w:val="clear" w:color="auto" w:fill="auto"/>
            <w:noWrap/>
            <w:vAlign w:val="bottom"/>
            <w:hideMark/>
          </w:tcPr>
          <w:p w:rsidR="00334799" w:rsidRPr="0024057C" w:rsidRDefault="00334799" w:rsidP="003202A8">
            <w:pPr>
              <w:jc w:val="left"/>
              <w:rPr>
                <w:rFonts w:eastAsia="Times New Roman"/>
                <w:color w:val="000000"/>
                <w:sz w:val="24"/>
                <w:lang w:eastAsia="ru-RU"/>
              </w:rPr>
            </w:pPr>
            <w:proofErr w:type="spellStart"/>
            <w:r w:rsidRPr="0024057C">
              <w:rPr>
                <w:rFonts w:eastAsia="Times New Roman"/>
                <w:color w:val="000000"/>
                <w:sz w:val="24"/>
                <w:lang w:eastAsia="ru-RU"/>
              </w:rPr>
              <w:t>Катырык</w:t>
            </w:r>
            <w:proofErr w:type="spellEnd"/>
          </w:p>
        </w:tc>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276"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3"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1</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r>
      <w:tr w:rsidR="00334799" w:rsidRPr="0024057C" w:rsidTr="003202A8">
        <w:trPr>
          <w:trHeight w:val="20"/>
        </w:trPr>
        <w:tc>
          <w:tcPr>
            <w:tcW w:w="3124" w:type="dxa"/>
            <w:tcBorders>
              <w:top w:val="nil"/>
              <w:left w:val="single" w:sz="8"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left"/>
              <w:rPr>
                <w:rFonts w:eastAsia="Times New Roman"/>
                <w:color w:val="000000"/>
                <w:sz w:val="24"/>
                <w:lang w:eastAsia="ru-RU"/>
              </w:rPr>
            </w:pPr>
            <w:r w:rsidRPr="0024057C">
              <w:rPr>
                <w:rFonts w:eastAsia="Times New Roman"/>
                <w:color w:val="000000"/>
                <w:sz w:val="24"/>
                <w:lang w:eastAsia="ru-RU"/>
              </w:rPr>
              <w:t> </w:t>
            </w:r>
          </w:p>
        </w:tc>
        <w:tc>
          <w:tcPr>
            <w:tcW w:w="2693" w:type="dxa"/>
            <w:tcBorders>
              <w:top w:val="single" w:sz="4" w:space="0" w:color="auto"/>
              <w:left w:val="nil"/>
              <w:bottom w:val="single" w:sz="4" w:space="0" w:color="auto"/>
              <w:right w:val="nil"/>
            </w:tcBorders>
            <w:shd w:val="clear" w:color="auto" w:fill="auto"/>
            <w:noWrap/>
            <w:vAlign w:val="bottom"/>
            <w:hideMark/>
          </w:tcPr>
          <w:p w:rsidR="00334799" w:rsidRPr="0024057C" w:rsidRDefault="00334799" w:rsidP="003202A8">
            <w:pPr>
              <w:jc w:val="left"/>
              <w:rPr>
                <w:rFonts w:eastAsia="Times New Roman"/>
                <w:color w:val="000000"/>
                <w:sz w:val="24"/>
                <w:lang w:eastAsia="ru-RU"/>
              </w:rPr>
            </w:pPr>
            <w:r w:rsidRPr="0024057C">
              <w:rPr>
                <w:rFonts w:eastAsia="Times New Roman"/>
                <w:color w:val="000000"/>
                <w:sz w:val="24"/>
                <w:lang w:eastAsia="ru-RU"/>
              </w:rPr>
              <w:t>Новая</w:t>
            </w:r>
          </w:p>
        </w:tc>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276"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3"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1</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r>
      <w:tr w:rsidR="00334799" w:rsidRPr="0024057C" w:rsidTr="003202A8">
        <w:trPr>
          <w:trHeight w:val="20"/>
        </w:trPr>
        <w:tc>
          <w:tcPr>
            <w:tcW w:w="3124" w:type="dxa"/>
            <w:tcBorders>
              <w:top w:val="nil"/>
              <w:left w:val="single" w:sz="8"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left"/>
              <w:rPr>
                <w:rFonts w:eastAsia="Times New Roman"/>
                <w:color w:val="000000"/>
                <w:sz w:val="24"/>
                <w:lang w:eastAsia="ru-RU"/>
              </w:rPr>
            </w:pPr>
            <w:r w:rsidRPr="0024057C">
              <w:rPr>
                <w:rFonts w:eastAsia="Times New Roman"/>
                <w:color w:val="000000"/>
                <w:sz w:val="24"/>
                <w:lang w:eastAsia="ru-RU"/>
              </w:rPr>
              <w:t> </w:t>
            </w:r>
          </w:p>
        </w:tc>
        <w:tc>
          <w:tcPr>
            <w:tcW w:w="2693" w:type="dxa"/>
            <w:tcBorders>
              <w:top w:val="single" w:sz="4" w:space="0" w:color="auto"/>
              <w:left w:val="nil"/>
              <w:bottom w:val="single" w:sz="4" w:space="0" w:color="auto"/>
              <w:right w:val="nil"/>
            </w:tcBorders>
            <w:shd w:val="clear" w:color="auto" w:fill="auto"/>
            <w:noWrap/>
            <w:vAlign w:val="bottom"/>
            <w:hideMark/>
          </w:tcPr>
          <w:p w:rsidR="00334799" w:rsidRPr="0024057C" w:rsidRDefault="00334799" w:rsidP="003202A8">
            <w:pPr>
              <w:jc w:val="left"/>
              <w:rPr>
                <w:rFonts w:eastAsia="Times New Roman"/>
                <w:color w:val="000000"/>
                <w:sz w:val="24"/>
                <w:lang w:eastAsia="ru-RU"/>
              </w:rPr>
            </w:pPr>
            <w:proofErr w:type="spellStart"/>
            <w:r w:rsidRPr="0024057C">
              <w:rPr>
                <w:rFonts w:eastAsia="Times New Roman"/>
                <w:color w:val="000000"/>
                <w:sz w:val="24"/>
                <w:lang w:eastAsia="ru-RU"/>
              </w:rPr>
              <w:t>Хета</w:t>
            </w:r>
            <w:proofErr w:type="spellEnd"/>
          </w:p>
        </w:tc>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276"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3"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1</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r>
      <w:tr w:rsidR="00334799" w:rsidRPr="0024057C" w:rsidTr="003202A8">
        <w:trPr>
          <w:trHeight w:val="20"/>
        </w:trPr>
        <w:tc>
          <w:tcPr>
            <w:tcW w:w="31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left"/>
              <w:rPr>
                <w:rFonts w:eastAsia="Times New Roman"/>
                <w:color w:val="000000"/>
                <w:sz w:val="24"/>
                <w:lang w:eastAsia="ru-RU"/>
              </w:rPr>
            </w:pPr>
            <w:r w:rsidRPr="0024057C">
              <w:rPr>
                <w:rFonts w:eastAsia="Times New Roman"/>
                <w:color w:val="000000"/>
                <w:sz w:val="24"/>
                <w:lang w:eastAsia="ru-RU"/>
              </w:rPr>
              <w:t>17.04.02.001, в т</w:t>
            </w:r>
            <w:proofErr w:type="gramStart"/>
            <w:r w:rsidRPr="0024057C">
              <w:rPr>
                <w:rFonts w:eastAsia="Times New Roman"/>
                <w:color w:val="000000"/>
                <w:sz w:val="24"/>
                <w:lang w:eastAsia="ru-RU"/>
              </w:rPr>
              <w:t>.ч</w:t>
            </w:r>
            <w:proofErr w:type="gramEnd"/>
            <w:r w:rsidRPr="0024057C">
              <w:rPr>
                <w:rFonts w:eastAsia="Times New Roman"/>
                <w:color w:val="000000"/>
                <w:sz w:val="24"/>
                <w:lang w:eastAsia="ru-RU"/>
              </w:rPr>
              <w:t>:</w:t>
            </w:r>
          </w:p>
        </w:tc>
        <w:tc>
          <w:tcPr>
            <w:tcW w:w="2693" w:type="dxa"/>
            <w:tcBorders>
              <w:top w:val="single" w:sz="4" w:space="0" w:color="auto"/>
              <w:left w:val="single" w:sz="4" w:space="0" w:color="auto"/>
              <w:bottom w:val="single" w:sz="4" w:space="0" w:color="auto"/>
              <w:right w:val="nil"/>
            </w:tcBorders>
            <w:shd w:val="clear" w:color="auto" w:fill="auto"/>
            <w:noWrap/>
            <w:vAlign w:val="bottom"/>
            <w:hideMark/>
          </w:tcPr>
          <w:p w:rsidR="00334799" w:rsidRPr="0024057C" w:rsidRDefault="00334799" w:rsidP="003202A8">
            <w:pPr>
              <w:jc w:val="left"/>
              <w:rPr>
                <w:rFonts w:eastAsia="Times New Roman"/>
                <w:color w:val="000000"/>
                <w:sz w:val="24"/>
                <w:lang w:eastAsia="ru-RU"/>
              </w:rPr>
            </w:pPr>
            <w:r w:rsidRPr="0024057C">
              <w:rPr>
                <w:rFonts w:eastAsia="Times New Roman"/>
                <w:color w:val="000000"/>
                <w:sz w:val="24"/>
                <w:lang w:eastAsia="ru-RU"/>
              </w:rPr>
              <w:t> </w:t>
            </w:r>
          </w:p>
        </w:tc>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1</w:t>
            </w:r>
          </w:p>
        </w:tc>
        <w:tc>
          <w:tcPr>
            <w:tcW w:w="1276"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3"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2</w:t>
            </w:r>
          </w:p>
        </w:tc>
      </w:tr>
      <w:tr w:rsidR="00334799" w:rsidRPr="0024057C" w:rsidTr="003202A8">
        <w:trPr>
          <w:trHeight w:val="20"/>
        </w:trPr>
        <w:tc>
          <w:tcPr>
            <w:tcW w:w="3124"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left"/>
              <w:rPr>
                <w:rFonts w:eastAsia="Times New Roman"/>
                <w:color w:val="000000"/>
                <w:sz w:val="24"/>
                <w:lang w:eastAsia="ru-RU"/>
              </w:rPr>
            </w:pPr>
            <w:r w:rsidRPr="0024057C">
              <w:rPr>
                <w:rFonts w:eastAsia="Times New Roman"/>
                <w:color w:val="000000"/>
                <w:sz w:val="24"/>
                <w:lang w:eastAsia="ru-RU"/>
              </w:rPr>
              <w:t> </w:t>
            </w:r>
          </w:p>
        </w:tc>
        <w:tc>
          <w:tcPr>
            <w:tcW w:w="2693" w:type="dxa"/>
            <w:tcBorders>
              <w:top w:val="single" w:sz="4" w:space="0" w:color="auto"/>
              <w:left w:val="nil"/>
              <w:bottom w:val="single" w:sz="4" w:space="0" w:color="auto"/>
              <w:right w:val="nil"/>
            </w:tcBorders>
            <w:shd w:val="clear" w:color="auto" w:fill="auto"/>
            <w:noWrap/>
            <w:vAlign w:val="bottom"/>
            <w:hideMark/>
          </w:tcPr>
          <w:p w:rsidR="00334799" w:rsidRPr="0024057C" w:rsidRDefault="00334799" w:rsidP="003202A8">
            <w:pPr>
              <w:jc w:val="left"/>
              <w:rPr>
                <w:rFonts w:eastAsia="Times New Roman"/>
                <w:color w:val="auto"/>
                <w:sz w:val="24"/>
                <w:lang w:eastAsia="ru-RU"/>
              </w:rPr>
            </w:pPr>
            <w:r w:rsidRPr="0024057C">
              <w:rPr>
                <w:rFonts w:eastAsia="Times New Roman"/>
                <w:color w:val="auto"/>
                <w:sz w:val="24"/>
                <w:lang w:eastAsia="ru-RU"/>
              </w:rPr>
              <w:t>Каяк</w:t>
            </w:r>
          </w:p>
        </w:tc>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1</w:t>
            </w:r>
          </w:p>
        </w:tc>
        <w:tc>
          <w:tcPr>
            <w:tcW w:w="1276"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3"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r>
      <w:tr w:rsidR="00334799" w:rsidRPr="0024057C" w:rsidTr="003202A8">
        <w:trPr>
          <w:trHeight w:val="20"/>
        </w:trPr>
        <w:tc>
          <w:tcPr>
            <w:tcW w:w="3124" w:type="dxa"/>
            <w:tcBorders>
              <w:top w:val="nil"/>
              <w:left w:val="single" w:sz="8"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left"/>
              <w:rPr>
                <w:rFonts w:eastAsia="Times New Roman"/>
                <w:color w:val="000000"/>
                <w:sz w:val="24"/>
                <w:lang w:eastAsia="ru-RU"/>
              </w:rPr>
            </w:pPr>
            <w:r w:rsidRPr="0024057C">
              <w:rPr>
                <w:rFonts w:eastAsia="Times New Roman"/>
                <w:color w:val="000000"/>
                <w:sz w:val="24"/>
                <w:lang w:eastAsia="ru-RU"/>
              </w:rPr>
              <w:t> </w:t>
            </w:r>
          </w:p>
        </w:tc>
        <w:tc>
          <w:tcPr>
            <w:tcW w:w="2693" w:type="dxa"/>
            <w:tcBorders>
              <w:top w:val="single" w:sz="4" w:space="0" w:color="auto"/>
              <w:left w:val="nil"/>
              <w:bottom w:val="single" w:sz="4" w:space="0" w:color="auto"/>
              <w:right w:val="nil"/>
            </w:tcBorders>
            <w:shd w:val="clear" w:color="auto" w:fill="auto"/>
            <w:noWrap/>
            <w:vAlign w:val="bottom"/>
            <w:hideMark/>
          </w:tcPr>
          <w:p w:rsidR="00334799" w:rsidRPr="0024057C" w:rsidRDefault="00334799" w:rsidP="003202A8">
            <w:pPr>
              <w:jc w:val="left"/>
              <w:rPr>
                <w:rFonts w:eastAsia="Times New Roman"/>
                <w:color w:val="auto"/>
                <w:sz w:val="24"/>
                <w:lang w:eastAsia="ru-RU"/>
              </w:rPr>
            </w:pPr>
            <w:r w:rsidRPr="0024057C">
              <w:rPr>
                <w:rFonts w:eastAsia="Times New Roman"/>
                <w:color w:val="auto"/>
                <w:sz w:val="24"/>
                <w:lang w:eastAsia="ru-RU"/>
              </w:rPr>
              <w:t>Ессей</w:t>
            </w:r>
          </w:p>
        </w:tc>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276"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3"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1</w:t>
            </w:r>
          </w:p>
        </w:tc>
      </w:tr>
      <w:tr w:rsidR="00334799" w:rsidRPr="0024057C" w:rsidTr="003202A8">
        <w:trPr>
          <w:trHeight w:val="20"/>
        </w:trPr>
        <w:tc>
          <w:tcPr>
            <w:tcW w:w="3124" w:type="dxa"/>
            <w:tcBorders>
              <w:top w:val="nil"/>
              <w:left w:val="single" w:sz="8" w:space="0" w:color="auto"/>
              <w:bottom w:val="nil"/>
              <w:right w:val="single" w:sz="4" w:space="0" w:color="auto"/>
            </w:tcBorders>
            <w:shd w:val="clear" w:color="auto" w:fill="auto"/>
            <w:noWrap/>
            <w:vAlign w:val="bottom"/>
            <w:hideMark/>
          </w:tcPr>
          <w:p w:rsidR="00334799" w:rsidRPr="0024057C" w:rsidRDefault="00334799" w:rsidP="003202A8">
            <w:pPr>
              <w:jc w:val="left"/>
              <w:rPr>
                <w:rFonts w:eastAsia="Times New Roman"/>
                <w:color w:val="000000"/>
                <w:sz w:val="24"/>
                <w:lang w:eastAsia="ru-RU"/>
              </w:rPr>
            </w:pPr>
            <w:r w:rsidRPr="0024057C">
              <w:rPr>
                <w:rFonts w:eastAsia="Times New Roman"/>
                <w:color w:val="000000"/>
                <w:sz w:val="24"/>
                <w:lang w:eastAsia="ru-RU"/>
              </w:rPr>
              <w:t> </w:t>
            </w:r>
          </w:p>
        </w:tc>
        <w:tc>
          <w:tcPr>
            <w:tcW w:w="2693" w:type="dxa"/>
            <w:tcBorders>
              <w:top w:val="single" w:sz="4" w:space="0" w:color="auto"/>
              <w:left w:val="nil"/>
              <w:bottom w:val="single" w:sz="4" w:space="0" w:color="auto"/>
              <w:right w:val="nil"/>
            </w:tcBorders>
            <w:shd w:val="clear" w:color="auto" w:fill="auto"/>
            <w:noWrap/>
            <w:vAlign w:val="bottom"/>
            <w:hideMark/>
          </w:tcPr>
          <w:p w:rsidR="00334799" w:rsidRPr="0024057C" w:rsidRDefault="00334799" w:rsidP="003202A8">
            <w:pPr>
              <w:jc w:val="left"/>
              <w:rPr>
                <w:rFonts w:eastAsia="Times New Roman"/>
                <w:color w:val="auto"/>
                <w:sz w:val="24"/>
                <w:lang w:eastAsia="ru-RU"/>
              </w:rPr>
            </w:pPr>
            <w:proofErr w:type="spellStart"/>
            <w:r w:rsidRPr="0024057C">
              <w:rPr>
                <w:rFonts w:eastAsia="Times New Roman"/>
                <w:color w:val="auto"/>
                <w:sz w:val="24"/>
                <w:lang w:eastAsia="ru-RU"/>
              </w:rPr>
              <w:t>Чиринда</w:t>
            </w:r>
            <w:proofErr w:type="spellEnd"/>
          </w:p>
        </w:tc>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276"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3"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1</w:t>
            </w:r>
          </w:p>
        </w:tc>
      </w:tr>
      <w:tr w:rsidR="00334799" w:rsidRPr="0024057C" w:rsidTr="003202A8">
        <w:trPr>
          <w:trHeight w:val="20"/>
        </w:trPr>
        <w:tc>
          <w:tcPr>
            <w:tcW w:w="58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left"/>
              <w:rPr>
                <w:rFonts w:eastAsia="Times New Roman"/>
                <w:color w:val="auto"/>
                <w:sz w:val="24"/>
                <w:lang w:eastAsia="ru-RU"/>
              </w:rPr>
            </w:pPr>
            <w:r w:rsidRPr="0024057C">
              <w:rPr>
                <w:rFonts w:eastAsia="Times New Roman"/>
                <w:color w:val="auto"/>
                <w:sz w:val="24"/>
                <w:lang w:eastAsia="ru-RU"/>
              </w:rPr>
              <w:t>17.04.03.001, в т.ч.:</w:t>
            </w:r>
          </w:p>
        </w:tc>
        <w:tc>
          <w:tcPr>
            <w:tcW w:w="1985"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auto"/>
                <w:sz w:val="24"/>
                <w:lang w:eastAsia="ru-RU"/>
              </w:rPr>
            </w:pPr>
            <w:r w:rsidRPr="0024057C">
              <w:rPr>
                <w:rFonts w:eastAsia="Times New Roman"/>
                <w:color w:val="auto"/>
                <w:sz w:val="24"/>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auto"/>
                <w:sz w:val="24"/>
                <w:lang w:eastAsia="ru-RU"/>
              </w:rPr>
            </w:pPr>
            <w:r w:rsidRPr="0024057C">
              <w:rPr>
                <w:rFonts w:eastAsia="Times New Roman"/>
                <w:color w:val="auto"/>
                <w:sz w:val="24"/>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auto"/>
                <w:sz w:val="24"/>
                <w:lang w:eastAsia="ru-RU"/>
              </w:rPr>
            </w:pPr>
            <w:r w:rsidRPr="0024057C">
              <w:rPr>
                <w:rFonts w:eastAsia="Times New Roman"/>
                <w:color w:val="auto"/>
                <w:sz w:val="24"/>
                <w:lang w:eastAsia="ru-RU"/>
              </w:rPr>
              <w:t>0</w:t>
            </w:r>
          </w:p>
        </w:tc>
        <w:tc>
          <w:tcPr>
            <w:tcW w:w="1276"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auto"/>
                <w:sz w:val="24"/>
                <w:lang w:eastAsia="ru-RU"/>
              </w:rPr>
            </w:pPr>
            <w:r w:rsidRPr="0024057C">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auto"/>
                <w:sz w:val="24"/>
                <w:lang w:eastAsia="ru-RU"/>
              </w:rPr>
            </w:pPr>
            <w:r w:rsidRPr="0024057C">
              <w:rPr>
                <w:rFonts w:eastAsia="Times New Roman"/>
                <w:color w:val="auto"/>
                <w:sz w:val="24"/>
                <w:lang w:eastAsia="ru-RU"/>
              </w:rPr>
              <w:t>0</w:t>
            </w:r>
          </w:p>
        </w:tc>
        <w:tc>
          <w:tcPr>
            <w:tcW w:w="993"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auto"/>
                <w:sz w:val="24"/>
                <w:lang w:eastAsia="ru-RU"/>
              </w:rPr>
            </w:pPr>
            <w:r w:rsidRPr="0024057C">
              <w:rPr>
                <w:rFonts w:eastAsia="Times New Roman"/>
                <w:color w:val="auto"/>
                <w:sz w:val="24"/>
                <w:lang w:eastAsia="ru-RU"/>
              </w:rPr>
              <w:t>1</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auto"/>
                <w:sz w:val="24"/>
                <w:lang w:eastAsia="ru-RU"/>
              </w:rPr>
            </w:pPr>
            <w:r w:rsidRPr="0024057C">
              <w:rPr>
                <w:rFonts w:eastAsia="Times New Roman"/>
                <w:color w:val="auto"/>
                <w:sz w:val="24"/>
                <w:lang w:eastAsia="ru-RU"/>
              </w:rPr>
              <w:t>0</w:t>
            </w:r>
          </w:p>
        </w:tc>
      </w:tr>
      <w:tr w:rsidR="00334799" w:rsidRPr="0024057C" w:rsidTr="003202A8">
        <w:trPr>
          <w:trHeight w:val="20"/>
        </w:trPr>
        <w:tc>
          <w:tcPr>
            <w:tcW w:w="3124" w:type="dxa"/>
            <w:tcBorders>
              <w:top w:val="nil"/>
              <w:left w:val="single" w:sz="4"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left"/>
              <w:rPr>
                <w:rFonts w:eastAsia="Times New Roman"/>
                <w:color w:val="000000"/>
                <w:sz w:val="24"/>
                <w:lang w:eastAsia="ru-RU"/>
              </w:rPr>
            </w:pPr>
            <w:r w:rsidRPr="0024057C">
              <w:rPr>
                <w:rFonts w:eastAsia="Times New Roman"/>
                <w:color w:val="000000"/>
                <w:sz w:val="24"/>
                <w:lang w:eastAsia="ru-RU"/>
              </w:rPr>
              <w:t> </w:t>
            </w:r>
          </w:p>
        </w:tc>
        <w:tc>
          <w:tcPr>
            <w:tcW w:w="2693"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left"/>
              <w:rPr>
                <w:rFonts w:eastAsia="Times New Roman"/>
                <w:color w:val="000000"/>
                <w:sz w:val="24"/>
                <w:lang w:eastAsia="ru-RU"/>
              </w:rPr>
            </w:pPr>
            <w:proofErr w:type="spellStart"/>
            <w:r w:rsidRPr="0024057C">
              <w:rPr>
                <w:rFonts w:eastAsia="Times New Roman"/>
                <w:color w:val="000000"/>
                <w:sz w:val="24"/>
                <w:lang w:eastAsia="ru-RU"/>
              </w:rPr>
              <w:t>Попигай</w:t>
            </w:r>
            <w:proofErr w:type="spellEnd"/>
          </w:p>
        </w:tc>
        <w:tc>
          <w:tcPr>
            <w:tcW w:w="1985"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276"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3"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1</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r>
      <w:tr w:rsidR="00334799" w:rsidRPr="0024057C" w:rsidTr="003202A8">
        <w:trPr>
          <w:trHeight w:val="20"/>
        </w:trPr>
        <w:tc>
          <w:tcPr>
            <w:tcW w:w="581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34799" w:rsidRPr="0024057C" w:rsidRDefault="00334799" w:rsidP="003202A8">
            <w:pPr>
              <w:jc w:val="left"/>
              <w:rPr>
                <w:rFonts w:eastAsia="Times New Roman"/>
                <w:color w:val="000000"/>
                <w:sz w:val="24"/>
                <w:lang w:eastAsia="ru-RU"/>
              </w:rPr>
            </w:pPr>
            <w:r w:rsidRPr="0024057C">
              <w:rPr>
                <w:rFonts w:eastAsia="Times New Roman"/>
                <w:color w:val="000000"/>
                <w:sz w:val="24"/>
                <w:lang w:eastAsia="ru-RU"/>
              </w:rPr>
              <w:t>17.04.04.001, в т.ч.:</w:t>
            </w:r>
          </w:p>
        </w:tc>
        <w:tc>
          <w:tcPr>
            <w:tcW w:w="1985"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1</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276"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1</w:t>
            </w:r>
          </w:p>
        </w:tc>
        <w:tc>
          <w:tcPr>
            <w:tcW w:w="993"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1</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1</w:t>
            </w:r>
          </w:p>
        </w:tc>
      </w:tr>
      <w:tr w:rsidR="00334799" w:rsidRPr="0024057C" w:rsidTr="003202A8">
        <w:trPr>
          <w:trHeight w:val="20"/>
        </w:trPr>
        <w:tc>
          <w:tcPr>
            <w:tcW w:w="3124" w:type="dxa"/>
            <w:tcBorders>
              <w:top w:val="nil"/>
              <w:left w:val="single" w:sz="8"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left"/>
              <w:rPr>
                <w:rFonts w:eastAsia="Times New Roman"/>
                <w:color w:val="000000"/>
                <w:sz w:val="24"/>
                <w:lang w:eastAsia="ru-RU"/>
              </w:rPr>
            </w:pPr>
            <w:r w:rsidRPr="0024057C">
              <w:rPr>
                <w:rFonts w:eastAsia="Times New Roman"/>
                <w:color w:val="000000"/>
                <w:sz w:val="24"/>
                <w:lang w:eastAsia="ru-RU"/>
              </w:rPr>
              <w:t> </w:t>
            </w:r>
          </w:p>
        </w:tc>
        <w:tc>
          <w:tcPr>
            <w:tcW w:w="2693" w:type="dxa"/>
            <w:tcBorders>
              <w:top w:val="single" w:sz="4" w:space="0" w:color="auto"/>
              <w:left w:val="nil"/>
              <w:bottom w:val="single" w:sz="4" w:space="0" w:color="auto"/>
              <w:right w:val="nil"/>
            </w:tcBorders>
            <w:shd w:val="clear" w:color="auto" w:fill="auto"/>
            <w:noWrap/>
            <w:vAlign w:val="bottom"/>
            <w:hideMark/>
          </w:tcPr>
          <w:p w:rsidR="00334799" w:rsidRPr="0024057C" w:rsidRDefault="00334799" w:rsidP="003202A8">
            <w:pPr>
              <w:jc w:val="left"/>
              <w:rPr>
                <w:rFonts w:eastAsia="Times New Roman"/>
                <w:color w:val="000000"/>
                <w:sz w:val="24"/>
                <w:lang w:eastAsia="ru-RU"/>
              </w:rPr>
            </w:pPr>
            <w:r w:rsidRPr="0024057C">
              <w:rPr>
                <w:rFonts w:eastAsia="Times New Roman"/>
                <w:color w:val="000000"/>
                <w:sz w:val="24"/>
                <w:lang w:eastAsia="ru-RU"/>
              </w:rPr>
              <w:t>Хатанга</w:t>
            </w:r>
          </w:p>
        </w:tc>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1</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276"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3"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r>
      <w:tr w:rsidR="00334799" w:rsidRPr="0024057C" w:rsidTr="003202A8">
        <w:trPr>
          <w:trHeight w:val="20"/>
        </w:trPr>
        <w:tc>
          <w:tcPr>
            <w:tcW w:w="3124" w:type="dxa"/>
            <w:tcBorders>
              <w:top w:val="nil"/>
              <w:left w:val="single" w:sz="8"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left"/>
              <w:rPr>
                <w:rFonts w:eastAsia="Times New Roman"/>
                <w:color w:val="000000"/>
                <w:sz w:val="24"/>
                <w:lang w:eastAsia="ru-RU"/>
              </w:rPr>
            </w:pPr>
            <w:r w:rsidRPr="0024057C">
              <w:rPr>
                <w:rFonts w:eastAsia="Times New Roman"/>
                <w:color w:val="000000"/>
                <w:sz w:val="24"/>
                <w:lang w:eastAsia="ru-RU"/>
              </w:rPr>
              <w:t> </w:t>
            </w:r>
          </w:p>
        </w:tc>
        <w:tc>
          <w:tcPr>
            <w:tcW w:w="2693" w:type="dxa"/>
            <w:tcBorders>
              <w:top w:val="single" w:sz="4" w:space="0" w:color="auto"/>
              <w:left w:val="nil"/>
              <w:bottom w:val="single" w:sz="4" w:space="0" w:color="auto"/>
              <w:right w:val="nil"/>
            </w:tcBorders>
            <w:shd w:val="clear" w:color="auto" w:fill="auto"/>
            <w:noWrap/>
            <w:vAlign w:val="bottom"/>
            <w:hideMark/>
          </w:tcPr>
          <w:p w:rsidR="00334799" w:rsidRPr="0024057C" w:rsidRDefault="00334799" w:rsidP="003202A8">
            <w:pPr>
              <w:jc w:val="left"/>
              <w:rPr>
                <w:rFonts w:eastAsia="Times New Roman"/>
                <w:color w:val="000000"/>
                <w:sz w:val="24"/>
                <w:lang w:eastAsia="ru-RU"/>
              </w:rPr>
            </w:pPr>
            <w:r w:rsidRPr="0024057C">
              <w:rPr>
                <w:rFonts w:eastAsia="Times New Roman"/>
                <w:color w:val="000000"/>
                <w:sz w:val="24"/>
                <w:lang w:eastAsia="ru-RU"/>
              </w:rPr>
              <w:t>Жданиха</w:t>
            </w:r>
          </w:p>
        </w:tc>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276"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3"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1</w:t>
            </w:r>
          </w:p>
        </w:tc>
      </w:tr>
      <w:tr w:rsidR="00334799" w:rsidRPr="0024057C" w:rsidTr="003202A8">
        <w:trPr>
          <w:trHeight w:val="20"/>
        </w:trPr>
        <w:tc>
          <w:tcPr>
            <w:tcW w:w="3124" w:type="dxa"/>
            <w:tcBorders>
              <w:top w:val="nil"/>
              <w:left w:val="single" w:sz="8"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left"/>
              <w:rPr>
                <w:rFonts w:eastAsia="Times New Roman"/>
                <w:color w:val="000000"/>
                <w:sz w:val="24"/>
                <w:lang w:eastAsia="ru-RU"/>
              </w:rPr>
            </w:pPr>
            <w:r w:rsidRPr="0024057C">
              <w:rPr>
                <w:rFonts w:eastAsia="Times New Roman"/>
                <w:color w:val="000000"/>
                <w:sz w:val="24"/>
                <w:lang w:eastAsia="ru-RU"/>
              </w:rPr>
              <w:t> </w:t>
            </w:r>
          </w:p>
        </w:tc>
        <w:tc>
          <w:tcPr>
            <w:tcW w:w="2693" w:type="dxa"/>
            <w:tcBorders>
              <w:top w:val="single" w:sz="4" w:space="0" w:color="auto"/>
              <w:left w:val="nil"/>
              <w:bottom w:val="single" w:sz="4" w:space="0" w:color="auto"/>
              <w:right w:val="nil"/>
            </w:tcBorders>
            <w:shd w:val="clear" w:color="auto" w:fill="auto"/>
            <w:noWrap/>
            <w:vAlign w:val="bottom"/>
            <w:hideMark/>
          </w:tcPr>
          <w:p w:rsidR="00334799" w:rsidRPr="0024057C" w:rsidRDefault="00334799" w:rsidP="003202A8">
            <w:pPr>
              <w:jc w:val="left"/>
              <w:rPr>
                <w:rFonts w:eastAsia="Times New Roman"/>
                <w:color w:val="000000"/>
                <w:sz w:val="24"/>
                <w:lang w:eastAsia="ru-RU"/>
              </w:rPr>
            </w:pPr>
            <w:r w:rsidRPr="0024057C">
              <w:rPr>
                <w:rFonts w:eastAsia="Times New Roman"/>
                <w:color w:val="000000"/>
                <w:sz w:val="24"/>
                <w:lang w:eastAsia="ru-RU"/>
              </w:rPr>
              <w:t>Кресты</w:t>
            </w:r>
          </w:p>
        </w:tc>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276"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3"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1</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r>
      <w:tr w:rsidR="00334799" w:rsidRPr="0024057C" w:rsidTr="003202A8">
        <w:trPr>
          <w:trHeight w:val="20"/>
        </w:trPr>
        <w:tc>
          <w:tcPr>
            <w:tcW w:w="3124" w:type="dxa"/>
            <w:tcBorders>
              <w:top w:val="nil"/>
              <w:left w:val="single" w:sz="8"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left"/>
              <w:rPr>
                <w:rFonts w:eastAsia="Times New Roman"/>
                <w:color w:val="000000"/>
                <w:sz w:val="24"/>
                <w:lang w:eastAsia="ru-RU"/>
              </w:rPr>
            </w:pPr>
            <w:r w:rsidRPr="0024057C">
              <w:rPr>
                <w:rFonts w:eastAsia="Times New Roman"/>
                <w:color w:val="000000"/>
                <w:sz w:val="24"/>
                <w:lang w:eastAsia="ru-RU"/>
              </w:rPr>
              <w:t> </w:t>
            </w:r>
          </w:p>
        </w:tc>
        <w:tc>
          <w:tcPr>
            <w:tcW w:w="2693" w:type="dxa"/>
            <w:tcBorders>
              <w:top w:val="single" w:sz="4" w:space="0" w:color="auto"/>
              <w:left w:val="nil"/>
              <w:bottom w:val="single" w:sz="4" w:space="0" w:color="auto"/>
              <w:right w:val="nil"/>
            </w:tcBorders>
            <w:shd w:val="clear" w:color="auto" w:fill="auto"/>
            <w:noWrap/>
            <w:vAlign w:val="bottom"/>
            <w:hideMark/>
          </w:tcPr>
          <w:p w:rsidR="00334799" w:rsidRPr="0024057C" w:rsidRDefault="00334799" w:rsidP="003202A8">
            <w:pPr>
              <w:jc w:val="left"/>
              <w:rPr>
                <w:rFonts w:eastAsia="Times New Roman"/>
                <w:color w:val="000000"/>
                <w:sz w:val="24"/>
                <w:lang w:eastAsia="ru-RU"/>
              </w:rPr>
            </w:pPr>
            <w:proofErr w:type="spellStart"/>
            <w:r w:rsidRPr="0024057C">
              <w:rPr>
                <w:rFonts w:eastAsia="Times New Roman"/>
                <w:color w:val="000000"/>
                <w:sz w:val="24"/>
                <w:lang w:eastAsia="ru-RU"/>
              </w:rPr>
              <w:t>Новорыбная</w:t>
            </w:r>
            <w:proofErr w:type="spellEnd"/>
          </w:p>
        </w:tc>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276"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1</w:t>
            </w:r>
          </w:p>
        </w:tc>
        <w:tc>
          <w:tcPr>
            <w:tcW w:w="993"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r>
      <w:tr w:rsidR="00334799" w:rsidRPr="0024057C" w:rsidTr="003202A8">
        <w:trPr>
          <w:trHeight w:val="20"/>
        </w:trPr>
        <w:tc>
          <w:tcPr>
            <w:tcW w:w="5817" w:type="dxa"/>
            <w:gridSpan w:val="2"/>
            <w:tcBorders>
              <w:top w:val="nil"/>
              <w:left w:val="single" w:sz="8" w:space="0" w:color="auto"/>
              <w:bottom w:val="single" w:sz="4" w:space="0" w:color="auto"/>
              <w:right w:val="single" w:sz="4" w:space="0" w:color="000000"/>
            </w:tcBorders>
            <w:shd w:val="clear" w:color="auto" w:fill="auto"/>
            <w:noWrap/>
            <w:vAlign w:val="bottom"/>
            <w:hideMark/>
          </w:tcPr>
          <w:p w:rsidR="00334799" w:rsidRPr="0024057C" w:rsidRDefault="00334799" w:rsidP="003202A8">
            <w:pPr>
              <w:jc w:val="left"/>
              <w:rPr>
                <w:rFonts w:eastAsia="Times New Roman"/>
                <w:color w:val="000000"/>
                <w:sz w:val="24"/>
                <w:lang w:eastAsia="ru-RU"/>
              </w:rPr>
            </w:pPr>
            <w:r w:rsidRPr="0024057C">
              <w:rPr>
                <w:rFonts w:eastAsia="Times New Roman"/>
                <w:color w:val="000000"/>
                <w:sz w:val="24"/>
                <w:lang w:eastAsia="ru-RU"/>
              </w:rPr>
              <w:t>17.04.04.002, в т.ч.:</w:t>
            </w:r>
          </w:p>
        </w:tc>
        <w:tc>
          <w:tcPr>
            <w:tcW w:w="1985"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276"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1</w:t>
            </w:r>
          </w:p>
        </w:tc>
        <w:tc>
          <w:tcPr>
            <w:tcW w:w="993"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r>
      <w:tr w:rsidR="00334799" w:rsidRPr="0024057C" w:rsidTr="003202A8">
        <w:trPr>
          <w:trHeight w:val="20"/>
        </w:trPr>
        <w:tc>
          <w:tcPr>
            <w:tcW w:w="3124" w:type="dxa"/>
            <w:tcBorders>
              <w:top w:val="nil"/>
              <w:left w:val="single" w:sz="8"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left"/>
              <w:rPr>
                <w:rFonts w:eastAsia="Times New Roman"/>
                <w:color w:val="auto"/>
                <w:sz w:val="24"/>
                <w:lang w:eastAsia="ru-RU"/>
              </w:rPr>
            </w:pPr>
            <w:r w:rsidRPr="0024057C">
              <w:rPr>
                <w:rFonts w:eastAsia="Times New Roman"/>
                <w:color w:val="auto"/>
                <w:sz w:val="24"/>
                <w:lang w:eastAsia="ru-RU"/>
              </w:rPr>
              <w:t> </w:t>
            </w:r>
          </w:p>
        </w:tc>
        <w:tc>
          <w:tcPr>
            <w:tcW w:w="2693" w:type="dxa"/>
            <w:tcBorders>
              <w:top w:val="nil"/>
              <w:left w:val="nil"/>
              <w:bottom w:val="single" w:sz="4" w:space="0" w:color="auto"/>
              <w:right w:val="nil"/>
            </w:tcBorders>
            <w:shd w:val="clear" w:color="auto" w:fill="auto"/>
            <w:noWrap/>
            <w:vAlign w:val="bottom"/>
            <w:hideMark/>
          </w:tcPr>
          <w:p w:rsidR="00334799" w:rsidRPr="0024057C" w:rsidRDefault="00334799" w:rsidP="003202A8">
            <w:pPr>
              <w:jc w:val="left"/>
              <w:rPr>
                <w:rFonts w:eastAsia="Times New Roman"/>
                <w:color w:val="auto"/>
                <w:sz w:val="24"/>
                <w:lang w:eastAsia="ru-RU"/>
              </w:rPr>
            </w:pPr>
            <w:proofErr w:type="spellStart"/>
            <w:r w:rsidRPr="0024057C">
              <w:rPr>
                <w:rFonts w:eastAsia="Times New Roman"/>
                <w:color w:val="auto"/>
                <w:sz w:val="24"/>
                <w:lang w:eastAsia="ru-RU"/>
              </w:rPr>
              <w:t>Сындасско</w:t>
            </w:r>
            <w:proofErr w:type="spellEnd"/>
          </w:p>
        </w:tc>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276"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1</w:t>
            </w:r>
          </w:p>
        </w:tc>
        <w:tc>
          <w:tcPr>
            <w:tcW w:w="993"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r>
      <w:tr w:rsidR="00334799" w:rsidRPr="0024057C" w:rsidTr="003202A8">
        <w:trPr>
          <w:trHeight w:val="20"/>
        </w:trPr>
        <w:tc>
          <w:tcPr>
            <w:tcW w:w="14606" w:type="dxa"/>
            <w:gridSpan w:val="9"/>
            <w:tcBorders>
              <w:top w:val="nil"/>
              <w:left w:val="single" w:sz="8"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center"/>
              <w:rPr>
                <w:rFonts w:eastAsia="Times New Roman"/>
                <w:color w:val="000000"/>
                <w:sz w:val="24"/>
                <w:lang w:eastAsia="ru-RU"/>
              </w:rPr>
            </w:pPr>
            <w:r w:rsidRPr="0024057C">
              <w:rPr>
                <w:rFonts w:eastAsia="Times New Roman"/>
                <w:color w:val="000000"/>
                <w:sz w:val="24"/>
                <w:lang w:eastAsia="ru-RU"/>
              </w:rPr>
              <w:t>Распределение по субъектам Российской Федерации</w:t>
            </w:r>
          </w:p>
        </w:tc>
      </w:tr>
      <w:tr w:rsidR="00334799" w:rsidRPr="0024057C" w:rsidTr="003202A8">
        <w:trPr>
          <w:trHeight w:val="20"/>
        </w:trPr>
        <w:tc>
          <w:tcPr>
            <w:tcW w:w="5817" w:type="dxa"/>
            <w:gridSpan w:val="2"/>
            <w:tcBorders>
              <w:top w:val="nil"/>
              <w:left w:val="single" w:sz="8"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left"/>
              <w:rPr>
                <w:rFonts w:eastAsia="Times New Roman"/>
                <w:color w:val="auto"/>
                <w:sz w:val="24"/>
                <w:lang w:eastAsia="ru-RU"/>
              </w:rPr>
            </w:pPr>
            <w:r w:rsidRPr="0024057C">
              <w:rPr>
                <w:rFonts w:eastAsia="Times New Roman"/>
                <w:color w:val="auto"/>
                <w:sz w:val="24"/>
                <w:lang w:eastAsia="ru-RU"/>
              </w:rPr>
              <w:t>Красноярский край</w:t>
            </w:r>
          </w:p>
        </w:tc>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2</w:t>
            </w:r>
          </w:p>
        </w:tc>
        <w:tc>
          <w:tcPr>
            <w:tcW w:w="1275"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1</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1</w:t>
            </w:r>
          </w:p>
        </w:tc>
        <w:tc>
          <w:tcPr>
            <w:tcW w:w="1276"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3</w:t>
            </w:r>
          </w:p>
        </w:tc>
        <w:tc>
          <w:tcPr>
            <w:tcW w:w="993"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5</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3</w:t>
            </w:r>
          </w:p>
        </w:tc>
      </w:tr>
      <w:tr w:rsidR="00334799" w:rsidRPr="0024057C" w:rsidTr="003202A8">
        <w:trPr>
          <w:trHeight w:val="20"/>
        </w:trPr>
        <w:tc>
          <w:tcPr>
            <w:tcW w:w="5817" w:type="dxa"/>
            <w:gridSpan w:val="2"/>
            <w:tcBorders>
              <w:top w:val="nil"/>
              <w:left w:val="single" w:sz="4" w:space="0" w:color="auto"/>
              <w:bottom w:val="single" w:sz="8" w:space="0" w:color="auto"/>
              <w:right w:val="single" w:sz="4" w:space="0" w:color="auto"/>
            </w:tcBorders>
            <w:shd w:val="clear" w:color="auto" w:fill="auto"/>
            <w:noWrap/>
            <w:vAlign w:val="bottom"/>
            <w:hideMark/>
          </w:tcPr>
          <w:p w:rsidR="00334799" w:rsidRPr="0024057C" w:rsidRDefault="00334799" w:rsidP="00D54E0B">
            <w:pPr>
              <w:jc w:val="left"/>
              <w:rPr>
                <w:rFonts w:eastAsia="Times New Roman"/>
                <w:color w:val="000000"/>
                <w:sz w:val="24"/>
                <w:lang w:eastAsia="ru-RU"/>
              </w:rPr>
            </w:pPr>
            <w:r w:rsidRPr="0024057C">
              <w:rPr>
                <w:rFonts w:eastAsia="Times New Roman"/>
                <w:color w:val="000000"/>
                <w:sz w:val="24"/>
                <w:lang w:eastAsia="ru-RU"/>
              </w:rPr>
              <w:t>Итого</w:t>
            </w:r>
          </w:p>
        </w:tc>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2</w:t>
            </w:r>
          </w:p>
        </w:tc>
        <w:tc>
          <w:tcPr>
            <w:tcW w:w="1275"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1</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1</w:t>
            </w:r>
          </w:p>
        </w:tc>
        <w:tc>
          <w:tcPr>
            <w:tcW w:w="1276"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0</w:t>
            </w:r>
          </w:p>
        </w:tc>
        <w:tc>
          <w:tcPr>
            <w:tcW w:w="992"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3</w:t>
            </w:r>
          </w:p>
        </w:tc>
        <w:tc>
          <w:tcPr>
            <w:tcW w:w="993"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5</w:t>
            </w:r>
          </w:p>
        </w:tc>
        <w:tc>
          <w:tcPr>
            <w:tcW w:w="1134" w:type="dxa"/>
            <w:tcBorders>
              <w:top w:val="nil"/>
              <w:left w:val="nil"/>
              <w:bottom w:val="single" w:sz="4" w:space="0" w:color="auto"/>
              <w:right w:val="single" w:sz="4" w:space="0" w:color="auto"/>
            </w:tcBorders>
            <w:shd w:val="clear" w:color="auto" w:fill="auto"/>
            <w:noWrap/>
            <w:vAlign w:val="bottom"/>
            <w:hideMark/>
          </w:tcPr>
          <w:p w:rsidR="00334799" w:rsidRPr="0024057C" w:rsidRDefault="00334799" w:rsidP="003202A8">
            <w:pPr>
              <w:jc w:val="right"/>
              <w:rPr>
                <w:rFonts w:eastAsia="Times New Roman"/>
                <w:color w:val="000000"/>
                <w:sz w:val="24"/>
                <w:lang w:eastAsia="ru-RU"/>
              </w:rPr>
            </w:pPr>
            <w:r w:rsidRPr="0024057C">
              <w:rPr>
                <w:rFonts w:eastAsia="Times New Roman"/>
                <w:color w:val="000000"/>
                <w:sz w:val="24"/>
                <w:lang w:eastAsia="ru-RU"/>
              </w:rPr>
              <w:t>3</w:t>
            </w:r>
          </w:p>
        </w:tc>
      </w:tr>
    </w:tbl>
    <w:p w:rsidR="00334799" w:rsidRDefault="00334799" w:rsidP="00334799">
      <w:pPr>
        <w:spacing w:after="120"/>
        <w:jc w:val="left"/>
        <w:rPr>
          <w:color w:val="auto"/>
        </w:rPr>
      </w:pPr>
    </w:p>
    <w:p w:rsidR="00334799" w:rsidRDefault="00D54E0B" w:rsidP="00334799">
      <w:pPr>
        <w:spacing w:after="120"/>
        <w:jc w:val="left"/>
        <w:rPr>
          <w:color w:val="auto"/>
        </w:rPr>
      </w:pPr>
      <w:r>
        <w:rPr>
          <w:color w:val="auto"/>
        </w:rPr>
        <w:t>п</w:t>
      </w:r>
      <w:r w:rsidR="00334799" w:rsidRPr="00612C92">
        <w:rPr>
          <w:color w:val="auto"/>
        </w:rPr>
        <w:t>родолжение таб</w:t>
      </w:r>
      <w:r w:rsidR="00334799">
        <w:rPr>
          <w:color w:val="auto"/>
        </w:rPr>
        <w:t xml:space="preserve">лицы </w:t>
      </w:r>
      <w:r w:rsidR="002127F4">
        <w:rPr>
          <w:color w:val="auto"/>
        </w:rPr>
        <w:t>8</w:t>
      </w:r>
    </w:p>
    <w:tbl>
      <w:tblPr>
        <w:tblStyle w:val="af2"/>
        <w:tblW w:w="9759" w:type="dxa"/>
        <w:tblLayout w:type="fixed"/>
        <w:tblLook w:val="04A0"/>
      </w:tblPr>
      <w:tblGrid>
        <w:gridCol w:w="2168"/>
        <w:gridCol w:w="1779"/>
        <w:gridCol w:w="1843"/>
        <w:gridCol w:w="1276"/>
        <w:gridCol w:w="1134"/>
        <w:gridCol w:w="1547"/>
        <w:gridCol w:w="12"/>
      </w:tblGrid>
      <w:tr w:rsidR="002127F4" w:rsidRPr="00862929" w:rsidTr="002127F4">
        <w:trPr>
          <w:trHeight w:val="260"/>
        </w:trPr>
        <w:tc>
          <w:tcPr>
            <w:tcW w:w="2168" w:type="dxa"/>
            <w:vMerge w:val="restart"/>
            <w:shd w:val="clear" w:color="auto" w:fill="auto"/>
            <w:hideMark/>
          </w:tcPr>
          <w:p w:rsidR="00D54E0B" w:rsidRDefault="002127F4" w:rsidP="00D54E0B">
            <w:pPr>
              <w:jc w:val="center"/>
              <w:rPr>
                <w:rFonts w:ascii="Times New Roman" w:eastAsia="Times New Roman" w:hAnsi="Times New Roman"/>
                <w:bCs/>
                <w:color w:val="000000"/>
                <w:sz w:val="24"/>
                <w:szCs w:val="24"/>
                <w:lang w:eastAsia="ru-RU"/>
              </w:rPr>
            </w:pPr>
            <w:r w:rsidRPr="00862929">
              <w:rPr>
                <w:rFonts w:ascii="Times New Roman" w:eastAsia="Times New Roman" w:hAnsi="Times New Roman"/>
                <w:bCs/>
                <w:color w:val="000000"/>
                <w:sz w:val="24"/>
                <w:szCs w:val="24"/>
                <w:lang w:eastAsia="ru-RU"/>
              </w:rPr>
              <w:t>Территориальная</w:t>
            </w:r>
          </w:p>
          <w:p w:rsidR="002127F4" w:rsidRPr="00862929" w:rsidRDefault="002127F4" w:rsidP="00D54E0B">
            <w:pPr>
              <w:jc w:val="center"/>
              <w:rPr>
                <w:rFonts w:ascii="Times New Roman" w:eastAsia="Times New Roman" w:hAnsi="Times New Roman"/>
                <w:bCs/>
                <w:color w:val="000000"/>
                <w:sz w:val="24"/>
                <w:szCs w:val="24"/>
                <w:lang w:eastAsia="ru-RU"/>
              </w:rPr>
            </w:pPr>
            <w:r w:rsidRPr="00862929">
              <w:rPr>
                <w:rFonts w:ascii="Times New Roman" w:eastAsia="Times New Roman" w:hAnsi="Times New Roman"/>
                <w:bCs/>
                <w:color w:val="000000"/>
                <w:sz w:val="24"/>
                <w:szCs w:val="24"/>
                <w:lang w:eastAsia="ru-RU"/>
              </w:rPr>
              <w:t>единица</w:t>
            </w:r>
          </w:p>
        </w:tc>
        <w:tc>
          <w:tcPr>
            <w:tcW w:w="1779" w:type="dxa"/>
            <w:vMerge w:val="restart"/>
            <w:shd w:val="clear" w:color="auto" w:fill="auto"/>
            <w:hideMark/>
          </w:tcPr>
          <w:p w:rsidR="002127F4" w:rsidRPr="00862929" w:rsidRDefault="002127F4" w:rsidP="00D54E0B">
            <w:pPr>
              <w:jc w:val="center"/>
              <w:rPr>
                <w:rFonts w:ascii="Times New Roman" w:eastAsia="Times New Roman" w:hAnsi="Times New Roman"/>
                <w:bCs/>
                <w:color w:val="000000"/>
                <w:sz w:val="24"/>
                <w:szCs w:val="24"/>
                <w:lang w:eastAsia="ru-RU"/>
              </w:rPr>
            </w:pPr>
            <w:r w:rsidRPr="00862929">
              <w:rPr>
                <w:rFonts w:ascii="Times New Roman" w:eastAsia="Times New Roman" w:hAnsi="Times New Roman"/>
                <w:bCs/>
                <w:color w:val="000000"/>
                <w:sz w:val="24"/>
                <w:szCs w:val="24"/>
                <w:lang w:eastAsia="ru-RU"/>
              </w:rPr>
              <w:t>Населенный пункт</w:t>
            </w:r>
          </w:p>
        </w:tc>
        <w:tc>
          <w:tcPr>
            <w:tcW w:w="5812" w:type="dxa"/>
            <w:gridSpan w:val="5"/>
            <w:shd w:val="clear" w:color="auto" w:fill="auto"/>
            <w:hideMark/>
          </w:tcPr>
          <w:p w:rsidR="002127F4" w:rsidRPr="00862929" w:rsidRDefault="002127F4" w:rsidP="003202A8">
            <w:pPr>
              <w:jc w:val="center"/>
              <w:rPr>
                <w:rFonts w:ascii="Times New Roman" w:eastAsia="Times New Roman" w:hAnsi="Times New Roman"/>
                <w:bCs/>
                <w:color w:val="000000"/>
                <w:sz w:val="24"/>
                <w:szCs w:val="24"/>
                <w:highlight w:val="yellow"/>
                <w:lang w:eastAsia="ru-RU"/>
              </w:rPr>
            </w:pPr>
          </w:p>
        </w:tc>
      </w:tr>
      <w:tr w:rsidR="002127F4" w:rsidRPr="00862929" w:rsidTr="002127F4">
        <w:trPr>
          <w:trHeight w:val="401"/>
        </w:trPr>
        <w:tc>
          <w:tcPr>
            <w:tcW w:w="2168" w:type="dxa"/>
            <w:vMerge/>
            <w:shd w:val="clear" w:color="auto" w:fill="auto"/>
            <w:hideMark/>
          </w:tcPr>
          <w:p w:rsidR="002127F4" w:rsidRPr="00862929" w:rsidRDefault="002127F4" w:rsidP="003202A8">
            <w:pPr>
              <w:jc w:val="left"/>
              <w:rPr>
                <w:rFonts w:ascii="Times New Roman" w:eastAsia="Times New Roman" w:hAnsi="Times New Roman"/>
                <w:bCs/>
                <w:color w:val="000000"/>
                <w:sz w:val="24"/>
                <w:szCs w:val="24"/>
                <w:lang w:eastAsia="ru-RU"/>
              </w:rPr>
            </w:pPr>
          </w:p>
        </w:tc>
        <w:tc>
          <w:tcPr>
            <w:tcW w:w="1779" w:type="dxa"/>
            <w:vMerge/>
            <w:shd w:val="clear" w:color="auto" w:fill="auto"/>
            <w:hideMark/>
          </w:tcPr>
          <w:p w:rsidR="002127F4" w:rsidRPr="00862929" w:rsidRDefault="002127F4" w:rsidP="003202A8">
            <w:pPr>
              <w:jc w:val="left"/>
              <w:rPr>
                <w:rFonts w:ascii="Times New Roman" w:eastAsia="Times New Roman" w:hAnsi="Times New Roman"/>
                <w:bCs/>
                <w:color w:val="000000"/>
                <w:sz w:val="24"/>
                <w:szCs w:val="24"/>
                <w:lang w:eastAsia="ru-RU"/>
              </w:rPr>
            </w:pPr>
          </w:p>
        </w:tc>
        <w:tc>
          <w:tcPr>
            <w:tcW w:w="1843" w:type="dxa"/>
            <w:vMerge w:val="restart"/>
            <w:shd w:val="clear" w:color="auto" w:fill="auto"/>
            <w:hideMark/>
          </w:tcPr>
          <w:p w:rsidR="002127F4" w:rsidRPr="00862929" w:rsidRDefault="00D54E0B" w:rsidP="00D54E0B">
            <w:pPr>
              <w:jc w:val="center"/>
              <w:rPr>
                <w:rFonts w:ascii="Times New Roman" w:eastAsia="Times New Roman" w:hAnsi="Times New Roman"/>
                <w:bCs/>
                <w:color w:val="000000"/>
                <w:sz w:val="24"/>
                <w:szCs w:val="24"/>
                <w:lang w:eastAsia="ru-RU"/>
              </w:rPr>
            </w:pPr>
            <w:proofErr w:type="gramStart"/>
            <w:r>
              <w:rPr>
                <w:rFonts w:ascii="Times New Roman" w:eastAsia="Times New Roman" w:hAnsi="Times New Roman"/>
                <w:bCs/>
                <w:color w:val="000000"/>
                <w:sz w:val="24"/>
                <w:szCs w:val="24"/>
                <w:lang w:eastAsia="ru-RU"/>
              </w:rPr>
              <w:t>д</w:t>
            </w:r>
            <w:r w:rsidR="002127F4" w:rsidRPr="00862929">
              <w:rPr>
                <w:rFonts w:ascii="Times New Roman" w:eastAsia="Times New Roman" w:hAnsi="Times New Roman"/>
                <w:bCs/>
                <w:color w:val="000000"/>
                <w:sz w:val="24"/>
                <w:szCs w:val="24"/>
                <w:lang w:eastAsia="ru-RU"/>
              </w:rPr>
              <w:t>ействующие</w:t>
            </w:r>
            <w:proofErr w:type="gramEnd"/>
            <w:r>
              <w:rPr>
                <w:rFonts w:ascii="Times New Roman" w:eastAsia="Times New Roman" w:hAnsi="Times New Roman"/>
                <w:bCs/>
                <w:color w:val="000000"/>
                <w:sz w:val="24"/>
                <w:szCs w:val="24"/>
                <w:lang w:eastAsia="ru-RU"/>
              </w:rPr>
              <w:t xml:space="preserve"> </w:t>
            </w:r>
            <w:r w:rsidR="002127F4" w:rsidRPr="00862929">
              <w:rPr>
                <w:rFonts w:ascii="Times New Roman" w:eastAsia="Times New Roman" w:hAnsi="Times New Roman"/>
                <w:bCs/>
                <w:color w:val="000000"/>
                <w:sz w:val="24"/>
                <w:szCs w:val="24"/>
                <w:lang w:eastAsia="ru-RU"/>
              </w:rPr>
              <w:t>КОС</w:t>
            </w:r>
          </w:p>
        </w:tc>
        <w:tc>
          <w:tcPr>
            <w:tcW w:w="3969" w:type="dxa"/>
            <w:gridSpan w:val="4"/>
            <w:shd w:val="clear" w:color="auto" w:fill="auto"/>
            <w:hideMark/>
          </w:tcPr>
          <w:p w:rsidR="002127F4" w:rsidRPr="00862929" w:rsidRDefault="002127F4" w:rsidP="00D54E0B">
            <w:pPr>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с</w:t>
            </w:r>
            <w:r w:rsidRPr="00862929">
              <w:rPr>
                <w:rFonts w:ascii="Times New Roman" w:eastAsia="Times New Roman" w:hAnsi="Times New Roman"/>
                <w:bCs/>
                <w:color w:val="000000"/>
                <w:sz w:val="24"/>
                <w:szCs w:val="24"/>
                <w:lang w:eastAsia="ru-RU"/>
              </w:rPr>
              <w:t>троительство и</w:t>
            </w:r>
            <w:r w:rsidR="00D54E0B">
              <w:rPr>
                <w:rFonts w:ascii="Times New Roman" w:eastAsia="Times New Roman" w:hAnsi="Times New Roman"/>
                <w:bCs/>
                <w:color w:val="000000"/>
                <w:sz w:val="24"/>
                <w:szCs w:val="24"/>
                <w:lang w:eastAsia="ru-RU"/>
              </w:rPr>
              <w:t xml:space="preserve"> </w:t>
            </w:r>
            <w:r w:rsidRPr="00862929">
              <w:rPr>
                <w:rFonts w:ascii="Times New Roman" w:eastAsia="Times New Roman" w:hAnsi="Times New Roman"/>
                <w:bCs/>
                <w:color w:val="000000"/>
                <w:sz w:val="24"/>
                <w:szCs w:val="24"/>
                <w:lang w:eastAsia="ru-RU"/>
              </w:rPr>
              <w:t>реконструкция КОС</w:t>
            </w:r>
          </w:p>
        </w:tc>
      </w:tr>
      <w:tr w:rsidR="002127F4" w:rsidRPr="00862929" w:rsidTr="002127F4">
        <w:trPr>
          <w:trHeight w:val="248"/>
        </w:trPr>
        <w:tc>
          <w:tcPr>
            <w:tcW w:w="2168" w:type="dxa"/>
            <w:vMerge/>
            <w:shd w:val="clear" w:color="auto" w:fill="auto"/>
            <w:hideMark/>
          </w:tcPr>
          <w:p w:rsidR="002127F4" w:rsidRPr="00862929" w:rsidRDefault="002127F4" w:rsidP="003202A8">
            <w:pPr>
              <w:jc w:val="left"/>
              <w:rPr>
                <w:rFonts w:ascii="Times New Roman" w:eastAsia="Times New Roman" w:hAnsi="Times New Roman"/>
                <w:bCs/>
                <w:color w:val="000000"/>
                <w:sz w:val="24"/>
                <w:szCs w:val="24"/>
                <w:lang w:eastAsia="ru-RU"/>
              </w:rPr>
            </w:pPr>
          </w:p>
        </w:tc>
        <w:tc>
          <w:tcPr>
            <w:tcW w:w="1779" w:type="dxa"/>
            <w:vMerge/>
            <w:shd w:val="clear" w:color="auto" w:fill="auto"/>
            <w:hideMark/>
          </w:tcPr>
          <w:p w:rsidR="002127F4" w:rsidRPr="00862929" w:rsidRDefault="002127F4" w:rsidP="003202A8">
            <w:pPr>
              <w:jc w:val="left"/>
              <w:rPr>
                <w:rFonts w:ascii="Times New Roman" w:eastAsia="Times New Roman" w:hAnsi="Times New Roman"/>
                <w:bCs/>
                <w:color w:val="000000"/>
                <w:sz w:val="24"/>
                <w:szCs w:val="24"/>
                <w:lang w:eastAsia="ru-RU"/>
              </w:rPr>
            </w:pPr>
          </w:p>
        </w:tc>
        <w:tc>
          <w:tcPr>
            <w:tcW w:w="1843" w:type="dxa"/>
            <w:vMerge/>
            <w:shd w:val="clear" w:color="auto" w:fill="auto"/>
            <w:hideMark/>
          </w:tcPr>
          <w:p w:rsidR="002127F4" w:rsidRPr="00862929" w:rsidRDefault="002127F4" w:rsidP="003202A8">
            <w:pPr>
              <w:jc w:val="left"/>
              <w:rPr>
                <w:rFonts w:ascii="Times New Roman" w:eastAsia="Times New Roman" w:hAnsi="Times New Roman"/>
                <w:bCs/>
                <w:color w:val="000000"/>
                <w:sz w:val="24"/>
                <w:szCs w:val="24"/>
                <w:lang w:eastAsia="ru-RU"/>
              </w:rPr>
            </w:pPr>
          </w:p>
        </w:tc>
        <w:tc>
          <w:tcPr>
            <w:tcW w:w="1276" w:type="dxa"/>
            <w:shd w:val="clear" w:color="auto" w:fill="auto"/>
            <w:noWrap/>
            <w:hideMark/>
          </w:tcPr>
          <w:p w:rsidR="002127F4" w:rsidRPr="00862929" w:rsidRDefault="002127F4" w:rsidP="003202A8">
            <w:pPr>
              <w:jc w:val="center"/>
              <w:rPr>
                <w:rFonts w:ascii="Times New Roman" w:eastAsia="Times New Roman" w:hAnsi="Times New Roman"/>
                <w:bCs/>
                <w:color w:val="000000"/>
                <w:sz w:val="24"/>
                <w:szCs w:val="24"/>
                <w:lang w:eastAsia="ru-RU"/>
              </w:rPr>
            </w:pPr>
            <w:r w:rsidRPr="00862929">
              <w:rPr>
                <w:rFonts w:ascii="Times New Roman" w:eastAsia="Times New Roman" w:hAnsi="Times New Roman"/>
                <w:bCs/>
                <w:color w:val="000000"/>
                <w:sz w:val="24"/>
                <w:szCs w:val="24"/>
                <w:lang w:eastAsia="ru-RU"/>
              </w:rPr>
              <w:t>2020 г.</w:t>
            </w:r>
          </w:p>
        </w:tc>
        <w:tc>
          <w:tcPr>
            <w:tcW w:w="1134" w:type="dxa"/>
            <w:shd w:val="clear" w:color="auto" w:fill="auto"/>
            <w:noWrap/>
            <w:hideMark/>
          </w:tcPr>
          <w:p w:rsidR="002127F4" w:rsidRPr="00862929" w:rsidRDefault="002127F4" w:rsidP="003202A8">
            <w:pPr>
              <w:jc w:val="center"/>
              <w:rPr>
                <w:rFonts w:ascii="Times New Roman" w:eastAsia="Times New Roman" w:hAnsi="Times New Roman"/>
                <w:bCs/>
                <w:color w:val="000000"/>
                <w:sz w:val="24"/>
                <w:szCs w:val="24"/>
                <w:lang w:eastAsia="ru-RU"/>
              </w:rPr>
            </w:pPr>
            <w:r w:rsidRPr="00862929">
              <w:rPr>
                <w:rFonts w:ascii="Times New Roman" w:eastAsia="Times New Roman" w:hAnsi="Times New Roman"/>
                <w:bCs/>
                <w:color w:val="000000"/>
                <w:sz w:val="24"/>
                <w:szCs w:val="24"/>
                <w:lang w:eastAsia="ru-RU"/>
              </w:rPr>
              <w:t>2025 г.</w:t>
            </w:r>
          </w:p>
        </w:tc>
        <w:tc>
          <w:tcPr>
            <w:tcW w:w="1559" w:type="dxa"/>
            <w:gridSpan w:val="2"/>
            <w:shd w:val="clear" w:color="auto" w:fill="auto"/>
            <w:noWrap/>
            <w:hideMark/>
          </w:tcPr>
          <w:p w:rsidR="002127F4" w:rsidRPr="00862929" w:rsidRDefault="002127F4" w:rsidP="003202A8">
            <w:pPr>
              <w:jc w:val="center"/>
              <w:rPr>
                <w:rFonts w:ascii="Times New Roman" w:eastAsia="Times New Roman" w:hAnsi="Times New Roman"/>
                <w:bCs/>
                <w:color w:val="000000"/>
                <w:sz w:val="24"/>
                <w:szCs w:val="24"/>
                <w:lang w:eastAsia="ru-RU"/>
              </w:rPr>
            </w:pPr>
            <w:r w:rsidRPr="00862929">
              <w:rPr>
                <w:rFonts w:ascii="Times New Roman" w:eastAsia="Times New Roman" w:hAnsi="Times New Roman"/>
                <w:bCs/>
                <w:color w:val="000000"/>
                <w:sz w:val="24"/>
                <w:szCs w:val="24"/>
                <w:lang w:eastAsia="ru-RU"/>
              </w:rPr>
              <w:t>2030 г.</w:t>
            </w:r>
          </w:p>
        </w:tc>
      </w:tr>
      <w:tr w:rsidR="00334799" w:rsidRPr="00862929" w:rsidTr="002127F4">
        <w:trPr>
          <w:gridAfter w:val="1"/>
          <w:wAfter w:w="12" w:type="dxa"/>
          <w:trHeight w:val="330"/>
        </w:trPr>
        <w:tc>
          <w:tcPr>
            <w:tcW w:w="9747" w:type="dxa"/>
            <w:gridSpan w:val="6"/>
            <w:shd w:val="clear" w:color="auto" w:fill="auto"/>
            <w:noWrap/>
            <w:vAlign w:val="center"/>
            <w:hideMark/>
          </w:tcPr>
          <w:p w:rsidR="00334799" w:rsidRPr="00862929" w:rsidRDefault="00334799" w:rsidP="003202A8">
            <w:pPr>
              <w:jc w:val="center"/>
              <w:rPr>
                <w:rFonts w:ascii="Times New Roman" w:eastAsia="Times New Roman" w:hAnsi="Times New Roman"/>
                <w:color w:val="000000"/>
                <w:sz w:val="24"/>
                <w:lang w:eastAsia="ru-RU"/>
              </w:rPr>
            </w:pPr>
            <w:r w:rsidRPr="00862929">
              <w:rPr>
                <w:rFonts w:ascii="Times New Roman" w:eastAsia="Times New Roman" w:hAnsi="Times New Roman"/>
                <w:color w:val="000000"/>
                <w:sz w:val="24"/>
                <w:lang w:eastAsia="ru-RU"/>
              </w:rPr>
              <w:t>Распределение по водохозяйственным участкам</w:t>
            </w:r>
          </w:p>
        </w:tc>
      </w:tr>
      <w:tr w:rsidR="002127F4" w:rsidRPr="00862929" w:rsidTr="002127F4">
        <w:trPr>
          <w:trHeight w:val="330"/>
        </w:trPr>
        <w:tc>
          <w:tcPr>
            <w:tcW w:w="3947" w:type="dxa"/>
            <w:gridSpan w:val="2"/>
            <w:shd w:val="clear" w:color="auto" w:fill="auto"/>
            <w:noWrap/>
            <w:hideMark/>
          </w:tcPr>
          <w:p w:rsidR="002127F4" w:rsidRPr="00862929" w:rsidRDefault="002127F4" w:rsidP="003202A8">
            <w:pPr>
              <w:jc w:val="lef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17.04.01.00, в т.ч.:</w:t>
            </w:r>
          </w:p>
        </w:tc>
        <w:tc>
          <w:tcPr>
            <w:tcW w:w="1843"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276"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134"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559" w:type="dxa"/>
            <w:gridSpan w:val="2"/>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r>
      <w:tr w:rsidR="002127F4" w:rsidRPr="00862929" w:rsidTr="002127F4">
        <w:trPr>
          <w:trHeight w:val="315"/>
        </w:trPr>
        <w:tc>
          <w:tcPr>
            <w:tcW w:w="2168" w:type="dxa"/>
            <w:shd w:val="clear" w:color="auto" w:fill="auto"/>
            <w:noWrap/>
            <w:hideMark/>
          </w:tcPr>
          <w:p w:rsidR="002127F4" w:rsidRPr="00862929" w:rsidRDefault="002127F4" w:rsidP="003202A8">
            <w:pPr>
              <w:jc w:val="lef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 </w:t>
            </w:r>
          </w:p>
        </w:tc>
        <w:tc>
          <w:tcPr>
            <w:tcW w:w="1779" w:type="dxa"/>
            <w:shd w:val="clear" w:color="auto" w:fill="auto"/>
            <w:noWrap/>
            <w:hideMark/>
          </w:tcPr>
          <w:p w:rsidR="002127F4" w:rsidRPr="00862929" w:rsidRDefault="002127F4" w:rsidP="003202A8">
            <w:pPr>
              <w:jc w:val="left"/>
              <w:rPr>
                <w:rFonts w:ascii="Times New Roman" w:eastAsia="Times New Roman" w:hAnsi="Times New Roman"/>
                <w:color w:val="000000"/>
                <w:sz w:val="24"/>
                <w:szCs w:val="24"/>
                <w:lang w:eastAsia="ru-RU"/>
              </w:rPr>
            </w:pPr>
            <w:proofErr w:type="spellStart"/>
            <w:r w:rsidRPr="00862929">
              <w:rPr>
                <w:rFonts w:ascii="Times New Roman" w:eastAsia="Times New Roman" w:hAnsi="Times New Roman"/>
                <w:color w:val="000000"/>
                <w:sz w:val="24"/>
                <w:szCs w:val="24"/>
                <w:lang w:eastAsia="ru-RU"/>
              </w:rPr>
              <w:t>Волочанка</w:t>
            </w:r>
            <w:proofErr w:type="spellEnd"/>
          </w:p>
        </w:tc>
        <w:tc>
          <w:tcPr>
            <w:tcW w:w="1843"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276"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134"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559" w:type="dxa"/>
            <w:gridSpan w:val="2"/>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r>
      <w:tr w:rsidR="002127F4" w:rsidRPr="00862929" w:rsidTr="002127F4">
        <w:trPr>
          <w:trHeight w:val="315"/>
        </w:trPr>
        <w:tc>
          <w:tcPr>
            <w:tcW w:w="2168" w:type="dxa"/>
            <w:shd w:val="clear" w:color="auto" w:fill="auto"/>
            <w:noWrap/>
            <w:hideMark/>
          </w:tcPr>
          <w:p w:rsidR="002127F4" w:rsidRPr="00862929" w:rsidRDefault="002127F4" w:rsidP="003202A8">
            <w:pPr>
              <w:jc w:val="lef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 </w:t>
            </w:r>
          </w:p>
        </w:tc>
        <w:tc>
          <w:tcPr>
            <w:tcW w:w="1779" w:type="dxa"/>
            <w:shd w:val="clear" w:color="auto" w:fill="auto"/>
            <w:noWrap/>
            <w:hideMark/>
          </w:tcPr>
          <w:p w:rsidR="002127F4" w:rsidRPr="00862929" w:rsidRDefault="002127F4" w:rsidP="003202A8">
            <w:pPr>
              <w:jc w:val="left"/>
              <w:rPr>
                <w:rFonts w:ascii="Times New Roman" w:eastAsia="Times New Roman" w:hAnsi="Times New Roman"/>
                <w:color w:val="000000"/>
                <w:sz w:val="24"/>
                <w:szCs w:val="24"/>
                <w:lang w:eastAsia="ru-RU"/>
              </w:rPr>
            </w:pPr>
            <w:proofErr w:type="spellStart"/>
            <w:r w:rsidRPr="00862929">
              <w:rPr>
                <w:rFonts w:ascii="Times New Roman" w:eastAsia="Times New Roman" w:hAnsi="Times New Roman"/>
                <w:color w:val="000000"/>
                <w:sz w:val="24"/>
                <w:szCs w:val="24"/>
                <w:lang w:eastAsia="ru-RU"/>
              </w:rPr>
              <w:t>Катырык</w:t>
            </w:r>
            <w:proofErr w:type="spellEnd"/>
          </w:p>
        </w:tc>
        <w:tc>
          <w:tcPr>
            <w:tcW w:w="1843"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276"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134"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559" w:type="dxa"/>
            <w:gridSpan w:val="2"/>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r>
      <w:tr w:rsidR="002127F4" w:rsidRPr="00862929" w:rsidTr="002127F4">
        <w:trPr>
          <w:trHeight w:val="315"/>
        </w:trPr>
        <w:tc>
          <w:tcPr>
            <w:tcW w:w="2168" w:type="dxa"/>
            <w:shd w:val="clear" w:color="auto" w:fill="auto"/>
            <w:noWrap/>
            <w:hideMark/>
          </w:tcPr>
          <w:p w:rsidR="002127F4" w:rsidRPr="00862929" w:rsidRDefault="002127F4" w:rsidP="003202A8">
            <w:pPr>
              <w:jc w:val="lef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 </w:t>
            </w:r>
          </w:p>
        </w:tc>
        <w:tc>
          <w:tcPr>
            <w:tcW w:w="1779" w:type="dxa"/>
            <w:shd w:val="clear" w:color="auto" w:fill="auto"/>
            <w:noWrap/>
            <w:hideMark/>
          </w:tcPr>
          <w:p w:rsidR="002127F4" w:rsidRPr="00862929" w:rsidRDefault="002127F4" w:rsidP="003202A8">
            <w:pPr>
              <w:jc w:val="lef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Новая</w:t>
            </w:r>
          </w:p>
        </w:tc>
        <w:tc>
          <w:tcPr>
            <w:tcW w:w="1843"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276"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134"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559" w:type="dxa"/>
            <w:gridSpan w:val="2"/>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r>
      <w:tr w:rsidR="002127F4" w:rsidRPr="00862929" w:rsidTr="002127F4">
        <w:trPr>
          <w:trHeight w:val="315"/>
        </w:trPr>
        <w:tc>
          <w:tcPr>
            <w:tcW w:w="2168" w:type="dxa"/>
            <w:shd w:val="clear" w:color="auto" w:fill="auto"/>
            <w:noWrap/>
            <w:hideMark/>
          </w:tcPr>
          <w:p w:rsidR="002127F4" w:rsidRPr="00862929" w:rsidRDefault="002127F4" w:rsidP="003202A8">
            <w:pPr>
              <w:jc w:val="lef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 </w:t>
            </w:r>
          </w:p>
        </w:tc>
        <w:tc>
          <w:tcPr>
            <w:tcW w:w="1779" w:type="dxa"/>
            <w:shd w:val="clear" w:color="auto" w:fill="auto"/>
            <w:noWrap/>
            <w:hideMark/>
          </w:tcPr>
          <w:p w:rsidR="002127F4" w:rsidRPr="00862929" w:rsidRDefault="002127F4" w:rsidP="003202A8">
            <w:pPr>
              <w:jc w:val="left"/>
              <w:rPr>
                <w:rFonts w:ascii="Times New Roman" w:eastAsia="Times New Roman" w:hAnsi="Times New Roman"/>
                <w:color w:val="000000"/>
                <w:sz w:val="24"/>
                <w:szCs w:val="24"/>
                <w:lang w:eastAsia="ru-RU"/>
              </w:rPr>
            </w:pPr>
            <w:proofErr w:type="spellStart"/>
            <w:r w:rsidRPr="00862929">
              <w:rPr>
                <w:rFonts w:ascii="Times New Roman" w:eastAsia="Times New Roman" w:hAnsi="Times New Roman"/>
                <w:color w:val="000000"/>
                <w:sz w:val="24"/>
                <w:szCs w:val="24"/>
                <w:lang w:eastAsia="ru-RU"/>
              </w:rPr>
              <w:t>Хета</w:t>
            </w:r>
            <w:proofErr w:type="spellEnd"/>
          </w:p>
        </w:tc>
        <w:tc>
          <w:tcPr>
            <w:tcW w:w="1843"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276"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134"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559" w:type="dxa"/>
            <w:gridSpan w:val="2"/>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r>
      <w:tr w:rsidR="002127F4" w:rsidRPr="00862929" w:rsidTr="002127F4">
        <w:trPr>
          <w:trHeight w:val="315"/>
        </w:trPr>
        <w:tc>
          <w:tcPr>
            <w:tcW w:w="2168" w:type="dxa"/>
            <w:shd w:val="clear" w:color="auto" w:fill="auto"/>
            <w:noWrap/>
            <w:hideMark/>
          </w:tcPr>
          <w:p w:rsidR="002127F4" w:rsidRPr="00862929" w:rsidRDefault="002127F4" w:rsidP="003202A8">
            <w:pPr>
              <w:jc w:val="lef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17.04.02.001, в т</w:t>
            </w:r>
            <w:proofErr w:type="gramStart"/>
            <w:r w:rsidRPr="00862929">
              <w:rPr>
                <w:rFonts w:ascii="Times New Roman" w:eastAsia="Times New Roman" w:hAnsi="Times New Roman"/>
                <w:color w:val="000000"/>
                <w:sz w:val="24"/>
                <w:szCs w:val="24"/>
                <w:lang w:eastAsia="ru-RU"/>
              </w:rPr>
              <w:t>.ч</w:t>
            </w:r>
            <w:proofErr w:type="gramEnd"/>
            <w:r w:rsidRPr="00862929">
              <w:rPr>
                <w:rFonts w:ascii="Times New Roman" w:eastAsia="Times New Roman" w:hAnsi="Times New Roman"/>
                <w:color w:val="000000"/>
                <w:sz w:val="24"/>
                <w:szCs w:val="24"/>
                <w:lang w:eastAsia="ru-RU"/>
              </w:rPr>
              <w:t>:</w:t>
            </w:r>
          </w:p>
        </w:tc>
        <w:tc>
          <w:tcPr>
            <w:tcW w:w="1779" w:type="dxa"/>
            <w:shd w:val="clear" w:color="auto" w:fill="auto"/>
            <w:noWrap/>
            <w:hideMark/>
          </w:tcPr>
          <w:p w:rsidR="002127F4" w:rsidRPr="00862929" w:rsidRDefault="002127F4" w:rsidP="003202A8">
            <w:pPr>
              <w:jc w:val="lef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 </w:t>
            </w:r>
          </w:p>
        </w:tc>
        <w:tc>
          <w:tcPr>
            <w:tcW w:w="1843"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276"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134"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559" w:type="dxa"/>
            <w:gridSpan w:val="2"/>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r>
      <w:tr w:rsidR="002127F4" w:rsidRPr="00862929" w:rsidTr="002127F4">
        <w:trPr>
          <w:trHeight w:val="315"/>
        </w:trPr>
        <w:tc>
          <w:tcPr>
            <w:tcW w:w="2168" w:type="dxa"/>
            <w:shd w:val="clear" w:color="auto" w:fill="auto"/>
            <w:noWrap/>
            <w:hideMark/>
          </w:tcPr>
          <w:p w:rsidR="002127F4" w:rsidRPr="00862929" w:rsidRDefault="002127F4" w:rsidP="003202A8">
            <w:pPr>
              <w:jc w:val="lef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 </w:t>
            </w:r>
          </w:p>
        </w:tc>
        <w:tc>
          <w:tcPr>
            <w:tcW w:w="1779" w:type="dxa"/>
            <w:shd w:val="clear" w:color="auto" w:fill="auto"/>
            <w:noWrap/>
            <w:hideMark/>
          </w:tcPr>
          <w:p w:rsidR="002127F4" w:rsidRPr="00862929" w:rsidRDefault="002127F4" w:rsidP="003202A8">
            <w:pPr>
              <w:jc w:val="lef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Каяк</w:t>
            </w:r>
          </w:p>
        </w:tc>
        <w:tc>
          <w:tcPr>
            <w:tcW w:w="1843"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276"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134"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559" w:type="dxa"/>
            <w:gridSpan w:val="2"/>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r>
      <w:tr w:rsidR="002127F4" w:rsidRPr="00862929" w:rsidTr="002127F4">
        <w:trPr>
          <w:trHeight w:val="315"/>
        </w:trPr>
        <w:tc>
          <w:tcPr>
            <w:tcW w:w="2168" w:type="dxa"/>
            <w:shd w:val="clear" w:color="auto" w:fill="auto"/>
            <w:noWrap/>
            <w:hideMark/>
          </w:tcPr>
          <w:p w:rsidR="002127F4" w:rsidRPr="00862929" w:rsidRDefault="002127F4" w:rsidP="003202A8">
            <w:pPr>
              <w:jc w:val="lef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 </w:t>
            </w:r>
          </w:p>
        </w:tc>
        <w:tc>
          <w:tcPr>
            <w:tcW w:w="1779" w:type="dxa"/>
            <w:shd w:val="clear" w:color="auto" w:fill="auto"/>
            <w:noWrap/>
            <w:hideMark/>
          </w:tcPr>
          <w:p w:rsidR="002127F4" w:rsidRPr="00862929" w:rsidRDefault="002127F4" w:rsidP="003202A8">
            <w:pPr>
              <w:jc w:val="left"/>
              <w:rPr>
                <w:rFonts w:ascii="Times New Roman" w:eastAsia="Times New Roman" w:hAnsi="Times New Roman"/>
                <w:color w:val="auto"/>
                <w:sz w:val="24"/>
                <w:szCs w:val="24"/>
                <w:lang w:eastAsia="ru-RU"/>
              </w:rPr>
            </w:pPr>
            <w:r w:rsidRPr="00862929">
              <w:rPr>
                <w:rFonts w:ascii="Times New Roman" w:eastAsia="Times New Roman" w:hAnsi="Times New Roman"/>
                <w:color w:val="auto"/>
                <w:sz w:val="24"/>
                <w:szCs w:val="24"/>
                <w:lang w:eastAsia="ru-RU"/>
              </w:rPr>
              <w:t>Ессей</w:t>
            </w:r>
          </w:p>
        </w:tc>
        <w:tc>
          <w:tcPr>
            <w:tcW w:w="1843"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276"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134"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559" w:type="dxa"/>
            <w:gridSpan w:val="2"/>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r>
      <w:tr w:rsidR="002127F4" w:rsidRPr="00862929" w:rsidTr="002127F4">
        <w:trPr>
          <w:trHeight w:val="315"/>
        </w:trPr>
        <w:tc>
          <w:tcPr>
            <w:tcW w:w="2168" w:type="dxa"/>
            <w:shd w:val="clear" w:color="auto" w:fill="auto"/>
            <w:noWrap/>
            <w:hideMark/>
          </w:tcPr>
          <w:p w:rsidR="002127F4" w:rsidRPr="00862929" w:rsidRDefault="002127F4" w:rsidP="003202A8">
            <w:pPr>
              <w:jc w:val="lef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 </w:t>
            </w:r>
          </w:p>
        </w:tc>
        <w:tc>
          <w:tcPr>
            <w:tcW w:w="1779" w:type="dxa"/>
            <w:shd w:val="clear" w:color="auto" w:fill="auto"/>
            <w:noWrap/>
            <w:hideMark/>
          </w:tcPr>
          <w:p w:rsidR="002127F4" w:rsidRPr="00862929" w:rsidRDefault="002127F4" w:rsidP="003202A8">
            <w:pPr>
              <w:jc w:val="left"/>
              <w:rPr>
                <w:rFonts w:ascii="Times New Roman" w:eastAsia="Times New Roman" w:hAnsi="Times New Roman"/>
                <w:color w:val="auto"/>
                <w:sz w:val="24"/>
                <w:szCs w:val="24"/>
                <w:lang w:eastAsia="ru-RU"/>
              </w:rPr>
            </w:pPr>
            <w:proofErr w:type="spellStart"/>
            <w:r w:rsidRPr="00862929">
              <w:rPr>
                <w:rFonts w:ascii="Times New Roman" w:eastAsia="Times New Roman" w:hAnsi="Times New Roman"/>
                <w:color w:val="auto"/>
                <w:sz w:val="24"/>
                <w:szCs w:val="24"/>
                <w:lang w:eastAsia="ru-RU"/>
              </w:rPr>
              <w:t>Чиринда</w:t>
            </w:r>
            <w:proofErr w:type="spellEnd"/>
          </w:p>
        </w:tc>
        <w:tc>
          <w:tcPr>
            <w:tcW w:w="1843"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276"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134"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559" w:type="dxa"/>
            <w:gridSpan w:val="2"/>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r>
      <w:tr w:rsidR="002127F4" w:rsidRPr="00862929" w:rsidTr="002127F4">
        <w:trPr>
          <w:trHeight w:val="315"/>
        </w:trPr>
        <w:tc>
          <w:tcPr>
            <w:tcW w:w="3947" w:type="dxa"/>
            <w:gridSpan w:val="2"/>
            <w:shd w:val="clear" w:color="auto" w:fill="auto"/>
            <w:noWrap/>
            <w:hideMark/>
          </w:tcPr>
          <w:p w:rsidR="002127F4" w:rsidRPr="00862929" w:rsidRDefault="002127F4" w:rsidP="003202A8">
            <w:pPr>
              <w:jc w:val="left"/>
              <w:rPr>
                <w:rFonts w:ascii="Times New Roman" w:eastAsia="Times New Roman" w:hAnsi="Times New Roman"/>
                <w:color w:val="auto"/>
                <w:sz w:val="24"/>
                <w:szCs w:val="24"/>
                <w:lang w:eastAsia="ru-RU"/>
              </w:rPr>
            </w:pPr>
            <w:r w:rsidRPr="00862929">
              <w:rPr>
                <w:rFonts w:ascii="Times New Roman" w:eastAsia="Times New Roman" w:hAnsi="Times New Roman"/>
                <w:color w:val="auto"/>
                <w:sz w:val="24"/>
                <w:szCs w:val="24"/>
                <w:lang w:eastAsia="ru-RU"/>
              </w:rPr>
              <w:t>17.04.03.001, в т.ч.:</w:t>
            </w:r>
          </w:p>
        </w:tc>
        <w:tc>
          <w:tcPr>
            <w:tcW w:w="1843" w:type="dxa"/>
            <w:shd w:val="clear" w:color="auto" w:fill="auto"/>
            <w:noWrap/>
            <w:hideMark/>
          </w:tcPr>
          <w:p w:rsidR="002127F4" w:rsidRPr="00862929" w:rsidRDefault="002127F4" w:rsidP="003202A8">
            <w:pPr>
              <w:jc w:val="right"/>
              <w:rPr>
                <w:rFonts w:ascii="Times New Roman" w:eastAsia="Times New Roman" w:hAnsi="Times New Roman"/>
                <w:color w:val="auto"/>
                <w:sz w:val="24"/>
                <w:szCs w:val="24"/>
                <w:lang w:eastAsia="ru-RU"/>
              </w:rPr>
            </w:pPr>
            <w:r w:rsidRPr="00862929">
              <w:rPr>
                <w:rFonts w:ascii="Times New Roman" w:eastAsia="Times New Roman" w:hAnsi="Times New Roman"/>
                <w:color w:val="auto"/>
                <w:sz w:val="24"/>
                <w:szCs w:val="24"/>
                <w:lang w:eastAsia="ru-RU"/>
              </w:rPr>
              <w:t>0</w:t>
            </w:r>
          </w:p>
        </w:tc>
        <w:tc>
          <w:tcPr>
            <w:tcW w:w="1276" w:type="dxa"/>
            <w:shd w:val="clear" w:color="auto" w:fill="auto"/>
            <w:noWrap/>
            <w:hideMark/>
          </w:tcPr>
          <w:p w:rsidR="002127F4" w:rsidRPr="00862929" w:rsidRDefault="002127F4" w:rsidP="003202A8">
            <w:pPr>
              <w:jc w:val="right"/>
              <w:rPr>
                <w:rFonts w:ascii="Times New Roman" w:eastAsia="Times New Roman" w:hAnsi="Times New Roman"/>
                <w:color w:val="auto"/>
                <w:sz w:val="24"/>
                <w:szCs w:val="24"/>
                <w:lang w:eastAsia="ru-RU"/>
              </w:rPr>
            </w:pPr>
            <w:r w:rsidRPr="00862929">
              <w:rPr>
                <w:rFonts w:ascii="Times New Roman" w:eastAsia="Times New Roman" w:hAnsi="Times New Roman"/>
                <w:color w:val="auto"/>
                <w:sz w:val="24"/>
                <w:szCs w:val="24"/>
                <w:lang w:eastAsia="ru-RU"/>
              </w:rPr>
              <w:t>0</w:t>
            </w:r>
          </w:p>
        </w:tc>
        <w:tc>
          <w:tcPr>
            <w:tcW w:w="1134" w:type="dxa"/>
            <w:shd w:val="clear" w:color="auto" w:fill="auto"/>
            <w:noWrap/>
            <w:hideMark/>
          </w:tcPr>
          <w:p w:rsidR="002127F4" w:rsidRPr="00862929" w:rsidRDefault="002127F4" w:rsidP="003202A8">
            <w:pPr>
              <w:jc w:val="right"/>
              <w:rPr>
                <w:rFonts w:ascii="Times New Roman" w:eastAsia="Times New Roman" w:hAnsi="Times New Roman"/>
                <w:color w:val="auto"/>
                <w:sz w:val="24"/>
                <w:szCs w:val="24"/>
                <w:lang w:eastAsia="ru-RU"/>
              </w:rPr>
            </w:pPr>
            <w:r w:rsidRPr="00862929">
              <w:rPr>
                <w:rFonts w:ascii="Times New Roman" w:eastAsia="Times New Roman" w:hAnsi="Times New Roman"/>
                <w:color w:val="auto"/>
                <w:sz w:val="24"/>
                <w:szCs w:val="24"/>
                <w:lang w:eastAsia="ru-RU"/>
              </w:rPr>
              <w:t>0</w:t>
            </w:r>
          </w:p>
        </w:tc>
        <w:tc>
          <w:tcPr>
            <w:tcW w:w="1559" w:type="dxa"/>
            <w:gridSpan w:val="2"/>
            <w:shd w:val="clear" w:color="auto" w:fill="auto"/>
            <w:noWrap/>
            <w:hideMark/>
          </w:tcPr>
          <w:p w:rsidR="002127F4" w:rsidRPr="00862929" w:rsidRDefault="002127F4" w:rsidP="003202A8">
            <w:pPr>
              <w:jc w:val="right"/>
              <w:rPr>
                <w:rFonts w:ascii="Times New Roman" w:eastAsia="Times New Roman" w:hAnsi="Times New Roman"/>
                <w:color w:val="auto"/>
                <w:sz w:val="24"/>
                <w:szCs w:val="24"/>
                <w:lang w:eastAsia="ru-RU"/>
              </w:rPr>
            </w:pPr>
            <w:r w:rsidRPr="00862929">
              <w:rPr>
                <w:rFonts w:ascii="Times New Roman" w:eastAsia="Times New Roman" w:hAnsi="Times New Roman"/>
                <w:color w:val="auto"/>
                <w:sz w:val="24"/>
                <w:szCs w:val="24"/>
                <w:lang w:eastAsia="ru-RU"/>
              </w:rPr>
              <w:t>0</w:t>
            </w:r>
          </w:p>
        </w:tc>
      </w:tr>
      <w:tr w:rsidR="002127F4" w:rsidRPr="00862929" w:rsidTr="002127F4">
        <w:trPr>
          <w:trHeight w:val="315"/>
        </w:trPr>
        <w:tc>
          <w:tcPr>
            <w:tcW w:w="2168" w:type="dxa"/>
            <w:shd w:val="clear" w:color="auto" w:fill="auto"/>
            <w:noWrap/>
            <w:hideMark/>
          </w:tcPr>
          <w:p w:rsidR="002127F4" w:rsidRPr="00862929" w:rsidRDefault="002127F4" w:rsidP="003202A8">
            <w:pPr>
              <w:jc w:val="lef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 </w:t>
            </w:r>
          </w:p>
        </w:tc>
        <w:tc>
          <w:tcPr>
            <w:tcW w:w="1779" w:type="dxa"/>
            <w:shd w:val="clear" w:color="auto" w:fill="auto"/>
            <w:noWrap/>
            <w:hideMark/>
          </w:tcPr>
          <w:p w:rsidR="002127F4" w:rsidRPr="00862929" w:rsidRDefault="002127F4" w:rsidP="003202A8">
            <w:pPr>
              <w:jc w:val="left"/>
              <w:rPr>
                <w:rFonts w:ascii="Times New Roman" w:eastAsia="Times New Roman" w:hAnsi="Times New Roman"/>
                <w:color w:val="000000"/>
                <w:sz w:val="24"/>
                <w:szCs w:val="24"/>
                <w:lang w:eastAsia="ru-RU"/>
              </w:rPr>
            </w:pPr>
            <w:proofErr w:type="spellStart"/>
            <w:r w:rsidRPr="00862929">
              <w:rPr>
                <w:rFonts w:ascii="Times New Roman" w:eastAsia="Times New Roman" w:hAnsi="Times New Roman"/>
                <w:color w:val="000000"/>
                <w:sz w:val="24"/>
                <w:szCs w:val="24"/>
                <w:lang w:eastAsia="ru-RU"/>
              </w:rPr>
              <w:t>Попигай</w:t>
            </w:r>
            <w:proofErr w:type="spellEnd"/>
          </w:p>
        </w:tc>
        <w:tc>
          <w:tcPr>
            <w:tcW w:w="1843"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276"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134"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559" w:type="dxa"/>
            <w:gridSpan w:val="2"/>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r>
      <w:tr w:rsidR="002127F4" w:rsidRPr="00862929" w:rsidTr="002127F4">
        <w:trPr>
          <w:trHeight w:val="315"/>
        </w:trPr>
        <w:tc>
          <w:tcPr>
            <w:tcW w:w="3947" w:type="dxa"/>
            <w:gridSpan w:val="2"/>
            <w:shd w:val="clear" w:color="auto" w:fill="auto"/>
            <w:noWrap/>
            <w:hideMark/>
          </w:tcPr>
          <w:p w:rsidR="002127F4" w:rsidRPr="00862929" w:rsidRDefault="002127F4" w:rsidP="003202A8">
            <w:pPr>
              <w:jc w:val="lef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17.04.04.001, в т.ч.:</w:t>
            </w:r>
          </w:p>
        </w:tc>
        <w:tc>
          <w:tcPr>
            <w:tcW w:w="1843"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1</w:t>
            </w:r>
          </w:p>
        </w:tc>
        <w:tc>
          <w:tcPr>
            <w:tcW w:w="1276"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1</w:t>
            </w:r>
          </w:p>
        </w:tc>
        <w:tc>
          <w:tcPr>
            <w:tcW w:w="1134"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559" w:type="dxa"/>
            <w:gridSpan w:val="2"/>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r>
      <w:tr w:rsidR="002127F4" w:rsidRPr="00862929" w:rsidTr="002127F4">
        <w:trPr>
          <w:trHeight w:val="315"/>
        </w:trPr>
        <w:tc>
          <w:tcPr>
            <w:tcW w:w="2168" w:type="dxa"/>
            <w:shd w:val="clear" w:color="auto" w:fill="auto"/>
            <w:noWrap/>
            <w:hideMark/>
          </w:tcPr>
          <w:p w:rsidR="002127F4" w:rsidRPr="00862929" w:rsidRDefault="002127F4" w:rsidP="003202A8">
            <w:pPr>
              <w:jc w:val="lef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 </w:t>
            </w:r>
          </w:p>
        </w:tc>
        <w:tc>
          <w:tcPr>
            <w:tcW w:w="1779" w:type="dxa"/>
            <w:shd w:val="clear" w:color="auto" w:fill="auto"/>
            <w:noWrap/>
            <w:hideMark/>
          </w:tcPr>
          <w:p w:rsidR="002127F4" w:rsidRPr="00862929" w:rsidRDefault="002127F4" w:rsidP="003202A8">
            <w:pPr>
              <w:jc w:val="lef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Хатанга</w:t>
            </w:r>
          </w:p>
        </w:tc>
        <w:tc>
          <w:tcPr>
            <w:tcW w:w="1843"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1</w:t>
            </w:r>
          </w:p>
        </w:tc>
        <w:tc>
          <w:tcPr>
            <w:tcW w:w="1276"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1</w:t>
            </w:r>
          </w:p>
        </w:tc>
        <w:tc>
          <w:tcPr>
            <w:tcW w:w="1134"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559" w:type="dxa"/>
            <w:gridSpan w:val="2"/>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r>
      <w:tr w:rsidR="002127F4" w:rsidRPr="00862929" w:rsidTr="002127F4">
        <w:trPr>
          <w:trHeight w:val="315"/>
        </w:trPr>
        <w:tc>
          <w:tcPr>
            <w:tcW w:w="2168" w:type="dxa"/>
            <w:shd w:val="clear" w:color="auto" w:fill="auto"/>
            <w:noWrap/>
            <w:hideMark/>
          </w:tcPr>
          <w:p w:rsidR="002127F4" w:rsidRPr="00862929" w:rsidRDefault="002127F4" w:rsidP="003202A8">
            <w:pPr>
              <w:jc w:val="lef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 </w:t>
            </w:r>
          </w:p>
        </w:tc>
        <w:tc>
          <w:tcPr>
            <w:tcW w:w="1779" w:type="dxa"/>
            <w:shd w:val="clear" w:color="auto" w:fill="auto"/>
            <w:noWrap/>
            <w:hideMark/>
          </w:tcPr>
          <w:p w:rsidR="002127F4" w:rsidRPr="00862929" w:rsidRDefault="002127F4" w:rsidP="003202A8">
            <w:pPr>
              <w:jc w:val="lef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Жданиха</w:t>
            </w:r>
          </w:p>
        </w:tc>
        <w:tc>
          <w:tcPr>
            <w:tcW w:w="1843"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276"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134"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559" w:type="dxa"/>
            <w:gridSpan w:val="2"/>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r>
      <w:tr w:rsidR="002127F4" w:rsidRPr="00862929" w:rsidTr="002127F4">
        <w:trPr>
          <w:trHeight w:val="315"/>
        </w:trPr>
        <w:tc>
          <w:tcPr>
            <w:tcW w:w="2168" w:type="dxa"/>
            <w:shd w:val="clear" w:color="auto" w:fill="auto"/>
            <w:noWrap/>
            <w:hideMark/>
          </w:tcPr>
          <w:p w:rsidR="002127F4" w:rsidRPr="00862929" w:rsidRDefault="002127F4" w:rsidP="003202A8">
            <w:pPr>
              <w:jc w:val="lef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 </w:t>
            </w:r>
          </w:p>
        </w:tc>
        <w:tc>
          <w:tcPr>
            <w:tcW w:w="1779" w:type="dxa"/>
            <w:shd w:val="clear" w:color="auto" w:fill="auto"/>
            <w:noWrap/>
            <w:hideMark/>
          </w:tcPr>
          <w:p w:rsidR="002127F4" w:rsidRPr="00862929" w:rsidRDefault="002127F4" w:rsidP="003202A8">
            <w:pPr>
              <w:jc w:val="lef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Кресты</w:t>
            </w:r>
          </w:p>
        </w:tc>
        <w:tc>
          <w:tcPr>
            <w:tcW w:w="1843"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276"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134"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559" w:type="dxa"/>
            <w:gridSpan w:val="2"/>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r>
      <w:tr w:rsidR="002127F4" w:rsidRPr="00862929" w:rsidTr="002127F4">
        <w:trPr>
          <w:trHeight w:val="315"/>
        </w:trPr>
        <w:tc>
          <w:tcPr>
            <w:tcW w:w="2168" w:type="dxa"/>
            <w:shd w:val="clear" w:color="auto" w:fill="auto"/>
            <w:noWrap/>
            <w:hideMark/>
          </w:tcPr>
          <w:p w:rsidR="002127F4" w:rsidRPr="00862929" w:rsidRDefault="002127F4" w:rsidP="003202A8">
            <w:pPr>
              <w:jc w:val="lef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 </w:t>
            </w:r>
          </w:p>
        </w:tc>
        <w:tc>
          <w:tcPr>
            <w:tcW w:w="1779" w:type="dxa"/>
            <w:shd w:val="clear" w:color="auto" w:fill="auto"/>
            <w:noWrap/>
            <w:hideMark/>
          </w:tcPr>
          <w:p w:rsidR="002127F4" w:rsidRPr="00862929" w:rsidRDefault="002127F4" w:rsidP="003202A8">
            <w:pPr>
              <w:jc w:val="left"/>
              <w:rPr>
                <w:rFonts w:ascii="Times New Roman" w:eastAsia="Times New Roman" w:hAnsi="Times New Roman"/>
                <w:color w:val="000000"/>
                <w:sz w:val="24"/>
                <w:szCs w:val="24"/>
                <w:lang w:eastAsia="ru-RU"/>
              </w:rPr>
            </w:pPr>
            <w:proofErr w:type="spellStart"/>
            <w:r w:rsidRPr="00862929">
              <w:rPr>
                <w:rFonts w:ascii="Times New Roman" w:eastAsia="Times New Roman" w:hAnsi="Times New Roman"/>
                <w:color w:val="000000"/>
                <w:sz w:val="24"/>
                <w:szCs w:val="24"/>
                <w:lang w:eastAsia="ru-RU"/>
              </w:rPr>
              <w:t>Новорыбная</w:t>
            </w:r>
            <w:proofErr w:type="spellEnd"/>
          </w:p>
        </w:tc>
        <w:tc>
          <w:tcPr>
            <w:tcW w:w="1843"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276"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134"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559" w:type="dxa"/>
            <w:gridSpan w:val="2"/>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r>
      <w:tr w:rsidR="002127F4" w:rsidRPr="00862929" w:rsidTr="002127F4">
        <w:trPr>
          <w:trHeight w:val="315"/>
        </w:trPr>
        <w:tc>
          <w:tcPr>
            <w:tcW w:w="3947" w:type="dxa"/>
            <w:gridSpan w:val="2"/>
            <w:shd w:val="clear" w:color="auto" w:fill="auto"/>
            <w:noWrap/>
            <w:hideMark/>
          </w:tcPr>
          <w:p w:rsidR="002127F4" w:rsidRPr="00862929" w:rsidRDefault="002127F4" w:rsidP="003202A8">
            <w:pPr>
              <w:jc w:val="lef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17.04.04.002, в т.ч.:</w:t>
            </w:r>
          </w:p>
        </w:tc>
        <w:tc>
          <w:tcPr>
            <w:tcW w:w="1843"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276"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134"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559" w:type="dxa"/>
            <w:gridSpan w:val="2"/>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r>
      <w:tr w:rsidR="002127F4" w:rsidRPr="00862929" w:rsidTr="002127F4">
        <w:trPr>
          <w:trHeight w:val="315"/>
        </w:trPr>
        <w:tc>
          <w:tcPr>
            <w:tcW w:w="2168" w:type="dxa"/>
            <w:shd w:val="clear" w:color="auto" w:fill="auto"/>
            <w:noWrap/>
            <w:hideMark/>
          </w:tcPr>
          <w:p w:rsidR="002127F4" w:rsidRPr="00862929" w:rsidRDefault="002127F4" w:rsidP="003202A8">
            <w:pPr>
              <w:jc w:val="left"/>
              <w:rPr>
                <w:rFonts w:ascii="Times New Roman" w:eastAsia="Times New Roman" w:hAnsi="Times New Roman"/>
                <w:color w:val="auto"/>
                <w:sz w:val="24"/>
                <w:szCs w:val="24"/>
                <w:lang w:eastAsia="ru-RU"/>
              </w:rPr>
            </w:pPr>
            <w:r w:rsidRPr="00862929">
              <w:rPr>
                <w:rFonts w:ascii="Times New Roman" w:eastAsia="Times New Roman" w:hAnsi="Times New Roman"/>
                <w:color w:val="auto"/>
                <w:sz w:val="24"/>
                <w:szCs w:val="24"/>
                <w:lang w:eastAsia="ru-RU"/>
              </w:rPr>
              <w:t> </w:t>
            </w:r>
          </w:p>
        </w:tc>
        <w:tc>
          <w:tcPr>
            <w:tcW w:w="1779" w:type="dxa"/>
            <w:shd w:val="clear" w:color="auto" w:fill="auto"/>
            <w:noWrap/>
            <w:hideMark/>
          </w:tcPr>
          <w:p w:rsidR="002127F4" w:rsidRPr="00862929" w:rsidRDefault="002127F4" w:rsidP="003202A8">
            <w:pPr>
              <w:jc w:val="left"/>
              <w:rPr>
                <w:rFonts w:ascii="Times New Roman" w:eastAsia="Times New Roman" w:hAnsi="Times New Roman"/>
                <w:color w:val="auto"/>
                <w:sz w:val="24"/>
                <w:szCs w:val="24"/>
                <w:lang w:eastAsia="ru-RU"/>
              </w:rPr>
            </w:pPr>
            <w:proofErr w:type="spellStart"/>
            <w:r w:rsidRPr="00862929">
              <w:rPr>
                <w:rFonts w:ascii="Times New Roman" w:eastAsia="Times New Roman" w:hAnsi="Times New Roman"/>
                <w:color w:val="auto"/>
                <w:sz w:val="24"/>
                <w:szCs w:val="24"/>
                <w:lang w:eastAsia="ru-RU"/>
              </w:rPr>
              <w:t>Сындасско</w:t>
            </w:r>
            <w:proofErr w:type="spellEnd"/>
          </w:p>
        </w:tc>
        <w:tc>
          <w:tcPr>
            <w:tcW w:w="1843"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276"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134"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559" w:type="dxa"/>
            <w:gridSpan w:val="2"/>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r>
      <w:tr w:rsidR="00334799" w:rsidRPr="00862929" w:rsidTr="002127F4">
        <w:trPr>
          <w:gridAfter w:val="1"/>
          <w:wAfter w:w="12" w:type="dxa"/>
          <w:trHeight w:val="315"/>
        </w:trPr>
        <w:tc>
          <w:tcPr>
            <w:tcW w:w="9747" w:type="dxa"/>
            <w:gridSpan w:val="6"/>
            <w:shd w:val="clear" w:color="auto" w:fill="auto"/>
            <w:noWrap/>
            <w:hideMark/>
          </w:tcPr>
          <w:p w:rsidR="00334799" w:rsidRPr="00862929" w:rsidRDefault="00334799" w:rsidP="003202A8">
            <w:pPr>
              <w:jc w:val="center"/>
              <w:rPr>
                <w:rFonts w:ascii="Times New Roman" w:eastAsia="Times New Roman" w:hAnsi="Times New Roman"/>
                <w:color w:val="000000"/>
                <w:sz w:val="24"/>
                <w:lang w:eastAsia="ru-RU"/>
              </w:rPr>
            </w:pPr>
            <w:r w:rsidRPr="00862929">
              <w:rPr>
                <w:rFonts w:ascii="Times New Roman" w:eastAsia="Times New Roman" w:hAnsi="Times New Roman"/>
                <w:color w:val="000000"/>
                <w:sz w:val="24"/>
                <w:lang w:eastAsia="ru-RU"/>
              </w:rPr>
              <w:t>Распределение по субъектам Р</w:t>
            </w:r>
            <w:r>
              <w:rPr>
                <w:rFonts w:ascii="Times New Roman" w:eastAsia="Times New Roman" w:hAnsi="Times New Roman"/>
                <w:color w:val="000000"/>
                <w:sz w:val="24"/>
                <w:lang w:eastAsia="ru-RU"/>
              </w:rPr>
              <w:t xml:space="preserve">оссийской </w:t>
            </w:r>
            <w:r w:rsidRPr="00862929">
              <w:rPr>
                <w:rFonts w:ascii="Times New Roman" w:eastAsia="Times New Roman" w:hAnsi="Times New Roman"/>
                <w:color w:val="000000"/>
                <w:sz w:val="24"/>
                <w:lang w:eastAsia="ru-RU"/>
              </w:rPr>
              <w:t>Ф</w:t>
            </w:r>
            <w:r>
              <w:rPr>
                <w:rFonts w:ascii="Times New Roman" w:eastAsia="Times New Roman" w:hAnsi="Times New Roman"/>
                <w:color w:val="000000"/>
                <w:sz w:val="24"/>
                <w:lang w:eastAsia="ru-RU"/>
              </w:rPr>
              <w:t>едерации</w:t>
            </w:r>
          </w:p>
        </w:tc>
      </w:tr>
      <w:tr w:rsidR="002127F4" w:rsidRPr="00862929" w:rsidTr="002127F4">
        <w:trPr>
          <w:trHeight w:val="315"/>
        </w:trPr>
        <w:tc>
          <w:tcPr>
            <w:tcW w:w="3947" w:type="dxa"/>
            <w:gridSpan w:val="2"/>
            <w:shd w:val="clear" w:color="auto" w:fill="auto"/>
            <w:noWrap/>
            <w:vAlign w:val="bottom"/>
            <w:hideMark/>
          </w:tcPr>
          <w:p w:rsidR="002127F4" w:rsidRPr="00862929" w:rsidRDefault="002127F4" w:rsidP="003202A8">
            <w:pPr>
              <w:jc w:val="left"/>
              <w:rPr>
                <w:rFonts w:ascii="Times New Roman" w:eastAsia="Times New Roman" w:hAnsi="Times New Roman"/>
                <w:color w:val="auto"/>
                <w:sz w:val="24"/>
                <w:lang w:eastAsia="ru-RU"/>
              </w:rPr>
            </w:pPr>
            <w:r w:rsidRPr="00862929">
              <w:rPr>
                <w:rFonts w:ascii="Times New Roman" w:eastAsia="Times New Roman" w:hAnsi="Times New Roman"/>
                <w:color w:val="auto"/>
                <w:sz w:val="24"/>
                <w:lang w:eastAsia="ru-RU"/>
              </w:rPr>
              <w:t>Красноярский край</w:t>
            </w:r>
          </w:p>
        </w:tc>
        <w:tc>
          <w:tcPr>
            <w:tcW w:w="1843"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1</w:t>
            </w:r>
          </w:p>
        </w:tc>
        <w:tc>
          <w:tcPr>
            <w:tcW w:w="1276"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1</w:t>
            </w:r>
          </w:p>
        </w:tc>
        <w:tc>
          <w:tcPr>
            <w:tcW w:w="1134"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559" w:type="dxa"/>
            <w:gridSpan w:val="2"/>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r>
      <w:tr w:rsidR="002127F4" w:rsidRPr="00862929" w:rsidTr="002127F4">
        <w:trPr>
          <w:trHeight w:val="330"/>
        </w:trPr>
        <w:tc>
          <w:tcPr>
            <w:tcW w:w="3947" w:type="dxa"/>
            <w:gridSpan w:val="2"/>
            <w:shd w:val="clear" w:color="auto" w:fill="auto"/>
            <w:noWrap/>
            <w:vAlign w:val="bottom"/>
            <w:hideMark/>
          </w:tcPr>
          <w:p w:rsidR="002127F4" w:rsidRPr="00862929" w:rsidRDefault="002127F4" w:rsidP="003202A8">
            <w:pPr>
              <w:jc w:val="left"/>
              <w:rPr>
                <w:rFonts w:ascii="Times New Roman" w:eastAsia="Times New Roman" w:hAnsi="Times New Roman"/>
                <w:color w:val="000000"/>
                <w:sz w:val="24"/>
                <w:lang w:eastAsia="ru-RU"/>
              </w:rPr>
            </w:pPr>
            <w:r>
              <w:rPr>
                <w:rFonts w:ascii="Times New Roman" w:eastAsia="Times New Roman" w:hAnsi="Times New Roman"/>
                <w:color w:val="000000"/>
                <w:sz w:val="24"/>
                <w:lang w:eastAsia="ru-RU"/>
              </w:rPr>
              <w:t>Итого</w:t>
            </w:r>
            <w:r w:rsidRPr="00862929">
              <w:rPr>
                <w:rFonts w:ascii="Times New Roman" w:eastAsia="Times New Roman" w:hAnsi="Times New Roman"/>
                <w:color w:val="000000"/>
                <w:sz w:val="24"/>
                <w:lang w:eastAsia="ru-RU"/>
              </w:rPr>
              <w:t>:</w:t>
            </w:r>
          </w:p>
        </w:tc>
        <w:tc>
          <w:tcPr>
            <w:tcW w:w="1843"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1</w:t>
            </w:r>
          </w:p>
        </w:tc>
        <w:tc>
          <w:tcPr>
            <w:tcW w:w="1276"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1</w:t>
            </w:r>
          </w:p>
        </w:tc>
        <w:tc>
          <w:tcPr>
            <w:tcW w:w="1134" w:type="dxa"/>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c>
          <w:tcPr>
            <w:tcW w:w="1559" w:type="dxa"/>
            <w:gridSpan w:val="2"/>
            <w:shd w:val="clear" w:color="auto" w:fill="auto"/>
            <w:noWrap/>
            <w:hideMark/>
          </w:tcPr>
          <w:p w:rsidR="002127F4" w:rsidRPr="00862929" w:rsidRDefault="002127F4" w:rsidP="003202A8">
            <w:pPr>
              <w:jc w:val="right"/>
              <w:rPr>
                <w:rFonts w:ascii="Times New Roman" w:eastAsia="Times New Roman" w:hAnsi="Times New Roman"/>
                <w:color w:val="000000"/>
                <w:sz w:val="24"/>
                <w:szCs w:val="24"/>
                <w:lang w:eastAsia="ru-RU"/>
              </w:rPr>
            </w:pPr>
            <w:r w:rsidRPr="00862929">
              <w:rPr>
                <w:rFonts w:ascii="Times New Roman" w:eastAsia="Times New Roman" w:hAnsi="Times New Roman"/>
                <w:color w:val="000000"/>
                <w:sz w:val="24"/>
                <w:szCs w:val="24"/>
                <w:lang w:eastAsia="ru-RU"/>
              </w:rPr>
              <w:t>0</w:t>
            </w:r>
          </w:p>
        </w:tc>
      </w:tr>
    </w:tbl>
    <w:p w:rsidR="00334799" w:rsidRDefault="00334799" w:rsidP="00334799">
      <w:pPr>
        <w:jc w:val="left"/>
        <w:rPr>
          <w:color w:val="auto"/>
        </w:rPr>
      </w:pPr>
      <w:r>
        <w:rPr>
          <w:color w:val="auto"/>
        </w:rPr>
        <w:br w:type="page"/>
      </w:r>
    </w:p>
    <w:p w:rsidR="00334799" w:rsidRPr="00612C92" w:rsidRDefault="00301A51" w:rsidP="00334799">
      <w:pPr>
        <w:pStyle w:val="af3"/>
        <w:spacing w:before="240" w:after="120" w:line="360" w:lineRule="auto"/>
        <w:ind w:left="680"/>
        <w:rPr>
          <w:b/>
          <w:color w:val="000000"/>
        </w:rPr>
      </w:pPr>
      <w:r>
        <w:rPr>
          <w:color w:val="auto"/>
        </w:rPr>
        <w:t>п</w:t>
      </w:r>
      <w:r w:rsidR="00334799" w:rsidRPr="00612C92">
        <w:rPr>
          <w:color w:val="auto"/>
        </w:rPr>
        <w:t xml:space="preserve">родолжение таблицы </w:t>
      </w:r>
      <w:r w:rsidR="002127F4">
        <w:rPr>
          <w:color w:val="auto"/>
        </w:rPr>
        <w:t>8</w:t>
      </w:r>
      <w:r w:rsidR="00334799" w:rsidRPr="00612C92">
        <w:rPr>
          <w:color w:val="auto"/>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7"/>
        <w:gridCol w:w="1968"/>
        <w:gridCol w:w="1015"/>
        <w:gridCol w:w="1133"/>
        <w:gridCol w:w="991"/>
        <w:gridCol w:w="2125"/>
        <w:gridCol w:w="1275"/>
        <w:gridCol w:w="1557"/>
        <w:gridCol w:w="1417"/>
      </w:tblGrid>
      <w:tr w:rsidR="00334799" w:rsidRPr="00B27546" w:rsidTr="003202A8">
        <w:trPr>
          <w:trHeight w:val="603"/>
          <w:tblHeader/>
          <w:jc w:val="center"/>
        </w:trPr>
        <w:tc>
          <w:tcPr>
            <w:tcW w:w="2307" w:type="dxa"/>
            <w:vMerge w:val="restart"/>
            <w:shd w:val="clear" w:color="auto" w:fill="auto"/>
            <w:vAlign w:val="center"/>
          </w:tcPr>
          <w:p w:rsidR="00334799" w:rsidRPr="00B27546" w:rsidRDefault="00334799" w:rsidP="003202A8">
            <w:pPr>
              <w:jc w:val="center"/>
              <w:rPr>
                <w:color w:val="auto"/>
                <w:sz w:val="24"/>
              </w:rPr>
            </w:pPr>
            <w:r w:rsidRPr="00B27546">
              <w:rPr>
                <w:color w:val="auto"/>
                <w:sz w:val="24"/>
              </w:rPr>
              <w:t>Территориальная единица</w:t>
            </w:r>
          </w:p>
        </w:tc>
        <w:tc>
          <w:tcPr>
            <w:tcW w:w="5107" w:type="dxa"/>
            <w:gridSpan w:val="4"/>
            <w:shd w:val="clear" w:color="auto" w:fill="auto"/>
          </w:tcPr>
          <w:p w:rsidR="00334799" w:rsidRPr="00B27546" w:rsidRDefault="00334799" w:rsidP="003202A8">
            <w:pPr>
              <w:ind w:firstLine="34"/>
              <w:jc w:val="center"/>
              <w:rPr>
                <w:color w:val="auto"/>
                <w:sz w:val="24"/>
              </w:rPr>
            </w:pPr>
            <w:r w:rsidRPr="00B27546">
              <w:rPr>
                <w:color w:val="auto"/>
                <w:sz w:val="24"/>
              </w:rPr>
              <w:t>Снижение потерь воды при транспортировке, %</w:t>
            </w:r>
          </w:p>
        </w:tc>
        <w:tc>
          <w:tcPr>
            <w:tcW w:w="6374" w:type="dxa"/>
            <w:gridSpan w:val="4"/>
            <w:shd w:val="clear" w:color="auto" w:fill="auto"/>
          </w:tcPr>
          <w:p w:rsidR="00334799" w:rsidRPr="00B27546" w:rsidRDefault="00334799" w:rsidP="003202A8">
            <w:pPr>
              <w:ind w:firstLine="34"/>
              <w:jc w:val="center"/>
              <w:rPr>
                <w:color w:val="auto"/>
                <w:sz w:val="24"/>
              </w:rPr>
            </w:pPr>
            <w:r w:rsidRPr="00B27546">
              <w:rPr>
                <w:color w:val="auto"/>
                <w:sz w:val="24"/>
              </w:rPr>
              <w:t>Доля загрязненных сточных вод, требующих очистки, %</w:t>
            </w:r>
          </w:p>
        </w:tc>
      </w:tr>
      <w:tr w:rsidR="00334799" w:rsidRPr="00B27546" w:rsidTr="003202A8">
        <w:trPr>
          <w:tblHeader/>
          <w:jc w:val="center"/>
        </w:trPr>
        <w:tc>
          <w:tcPr>
            <w:tcW w:w="2307" w:type="dxa"/>
            <w:vMerge/>
            <w:shd w:val="clear" w:color="auto" w:fill="auto"/>
          </w:tcPr>
          <w:p w:rsidR="00334799" w:rsidRPr="00B27546" w:rsidRDefault="00334799" w:rsidP="003202A8">
            <w:pPr>
              <w:rPr>
                <w:color w:val="auto"/>
                <w:sz w:val="24"/>
              </w:rPr>
            </w:pPr>
          </w:p>
        </w:tc>
        <w:tc>
          <w:tcPr>
            <w:tcW w:w="1968" w:type="dxa"/>
            <w:shd w:val="clear" w:color="auto" w:fill="auto"/>
          </w:tcPr>
          <w:p w:rsidR="00334799" w:rsidRPr="00B27546" w:rsidRDefault="00334799" w:rsidP="003202A8">
            <w:pPr>
              <w:jc w:val="center"/>
              <w:rPr>
                <w:color w:val="auto"/>
                <w:sz w:val="24"/>
              </w:rPr>
            </w:pPr>
            <w:r>
              <w:rPr>
                <w:color w:val="auto"/>
                <w:sz w:val="24"/>
              </w:rPr>
              <w:t>с</w:t>
            </w:r>
            <w:r w:rsidRPr="00B27546">
              <w:rPr>
                <w:color w:val="auto"/>
                <w:sz w:val="24"/>
              </w:rPr>
              <w:t>овременное состояние</w:t>
            </w:r>
          </w:p>
          <w:p w:rsidR="00334799" w:rsidRPr="00B27546" w:rsidRDefault="00334799" w:rsidP="003202A8">
            <w:pPr>
              <w:jc w:val="center"/>
              <w:rPr>
                <w:color w:val="auto"/>
                <w:sz w:val="24"/>
              </w:rPr>
            </w:pPr>
            <w:r w:rsidRPr="00B27546">
              <w:rPr>
                <w:color w:val="auto"/>
                <w:sz w:val="24"/>
              </w:rPr>
              <w:t>(на 01.01.2011)</w:t>
            </w:r>
          </w:p>
        </w:tc>
        <w:tc>
          <w:tcPr>
            <w:tcW w:w="1015" w:type="dxa"/>
            <w:shd w:val="clear" w:color="auto" w:fill="auto"/>
            <w:vAlign w:val="center"/>
          </w:tcPr>
          <w:p w:rsidR="00334799" w:rsidRPr="00B27546" w:rsidRDefault="00334799" w:rsidP="003202A8">
            <w:pPr>
              <w:jc w:val="center"/>
              <w:rPr>
                <w:color w:val="auto"/>
                <w:sz w:val="24"/>
              </w:rPr>
            </w:pPr>
            <w:r w:rsidRPr="00B27546">
              <w:rPr>
                <w:color w:val="auto"/>
                <w:sz w:val="24"/>
              </w:rPr>
              <w:t>2020 г.</w:t>
            </w:r>
          </w:p>
          <w:p w:rsidR="00334799" w:rsidRPr="00B27546" w:rsidRDefault="00334799" w:rsidP="003202A8">
            <w:pPr>
              <w:jc w:val="center"/>
              <w:rPr>
                <w:color w:val="auto"/>
                <w:sz w:val="24"/>
              </w:rPr>
            </w:pPr>
          </w:p>
        </w:tc>
        <w:tc>
          <w:tcPr>
            <w:tcW w:w="1133" w:type="dxa"/>
            <w:shd w:val="clear" w:color="auto" w:fill="auto"/>
            <w:vAlign w:val="center"/>
          </w:tcPr>
          <w:p w:rsidR="00334799" w:rsidRPr="00B27546" w:rsidRDefault="00334799" w:rsidP="003202A8">
            <w:pPr>
              <w:jc w:val="center"/>
              <w:rPr>
                <w:color w:val="auto"/>
                <w:sz w:val="24"/>
              </w:rPr>
            </w:pPr>
            <w:r w:rsidRPr="00B27546">
              <w:rPr>
                <w:color w:val="auto"/>
                <w:sz w:val="24"/>
              </w:rPr>
              <w:t>2025 г.</w:t>
            </w:r>
          </w:p>
          <w:p w:rsidR="00334799" w:rsidRPr="00B27546" w:rsidRDefault="00334799" w:rsidP="003202A8">
            <w:pPr>
              <w:jc w:val="center"/>
              <w:rPr>
                <w:color w:val="auto"/>
                <w:sz w:val="24"/>
              </w:rPr>
            </w:pPr>
          </w:p>
        </w:tc>
        <w:tc>
          <w:tcPr>
            <w:tcW w:w="991" w:type="dxa"/>
            <w:shd w:val="clear" w:color="auto" w:fill="auto"/>
            <w:vAlign w:val="center"/>
          </w:tcPr>
          <w:p w:rsidR="00334799" w:rsidRPr="00B27546" w:rsidRDefault="00334799" w:rsidP="003202A8">
            <w:pPr>
              <w:jc w:val="center"/>
              <w:rPr>
                <w:color w:val="auto"/>
                <w:sz w:val="24"/>
              </w:rPr>
            </w:pPr>
            <w:r w:rsidRPr="00B27546">
              <w:rPr>
                <w:color w:val="auto"/>
                <w:sz w:val="24"/>
              </w:rPr>
              <w:t>2030 г.</w:t>
            </w:r>
          </w:p>
          <w:p w:rsidR="00334799" w:rsidRPr="00B27546" w:rsidRDefault="00334799" w:rsidP="003202A8">
            <w:pPr>
              <w:jc w:val="center"/>
              <w:rPr>
                <w:color w:val="auto"/>
                <w:sz w:val="24"/>
              </w:rPr>
            </w:pPr>
          </w:p>
        </w:tc>
        <w:tc>
          <w:tcPr>
            <w:tcW w:w="2125" w:type="dxa"/>
            <w:shd w:val="clear" w:color="auto" w:fill="auto"/>
            <w:vAlign w:val="center"/>
          </w:tcPr>
          <w:p w:rsidR="00334799" w:rsidRPr="00B27546" w:rsidRDefault="00334799" w:rsidP="003202A8">
            <w:pPr>
              <w:jc w:val="center"/>
              <w:rPr>
                <w:color w:val="auto"/>
                <w:sz w:val="24"/>
              </w:rPr>
            </w:pPr>
            <w:r>
              <w:rPr>
                <w:color w:val="auto"/>
                <w:sz w:val="24"/>
              </w:rPr>
              <w:t>с</w:t>
            </w:r>
            <w:r w:rsidRPr="00B27546">
              <w:rPr>
                <w:color w:val="auto"/>
                <w:sz w:val="24"/>
              </w:rPr>
              <w:t>овременное состояние</w:t>
            </w:r>
          </w:p>
          <w:p w:rsidR="00334799" w:rsidRPr="00B27546" w:rsidRDefault="00334799" w:rsidP="003202A8">
            <w:pPr>
              <w:jc w:val="center"/>
              <w:rPr>
                <w:color w:val="auto"/>
                <w:sz w:val="24"/>
              </w:rPr>
            </w:pPr>
            <w:r w:rsidRPr="00B27546">
              <w:rPr>
                <w:color w:val="auto"/>
                <w:sz w:val="24"/>
              </w:rPr>
              <w:t>(на 01.01.2011)</w:t>
            </w:r>
          </w:p>
        </w:tc>
        <w:tc>
          <w:tcPr>
            <w:tcW w:w="1275" w:type="dxa"/>
            <w:shd w:val="clear" w:color="auto" w:fill="auto"/>
            <w:vAlign w:val="center"/>
          </w:tcPr>
          <w:p w:rsidR="00334799" w:rsidRPr="00B27546" w:rsidRDefault="00334799" w:rsidP="003202A8">
            <w:pPr>
              <w:jc w:val="center"/>
              <w:rPr>
                <w:color w:val="auto"/>
                <w:sz w:val="24"/>
              </w:rPr>
            </w:pPr>
            <w:r w:rsidRPr="00B27546">
              <w:rPr>
                <w:color w:val="auto"/>
                <w:sz w:val="24"/>
              </w:rPr>
              <w:t>2020 г.</w:t>
            </w:r>
          </w:p>
          <w:p w:rsidR="00334799" w:rsidRPr="00B27546" w:rsidRDefault="00334799" w:rsidP="003202A8">
            <w:pPr>
              <w:jc w:val="center"/>
              <w:rPr>
                <w:color w:val="auto"/>
                <w:sz w:val="24"/>
              </w:rPr>
            </w:pPr>
          </w:p>
        </w:tc>
        <w:tc>
          <w:tcPr>
            <w:tcW w:w="1557" w:type="dxa"/>
            <w:shd w:val="clear" w:color="auto" w:fill="auto"/>
            <w:vAlign w:val="center"/>
          </w:tcPr>
          <w:p w:rsidR="00334799" w:rsidRPr="00B27546" w:rsidRDefault="00334799" w:rsidP="003202A8">
            <w:pPr>
              <w:jc w:val="center"/>
              <w:rPr>
                <w:color w:val="auto"/>
                <w:sz w:val="24"/>
              </w:rPr>
            </w:pPr>
            <w:r w:rsidRPr="00B27546">
              <w:rPr>
                <w:color w:val="auto"/>
                <w:sz w:val="24"/>
              </w:rPr>
              <w:t>2025 г.</w:t>
            </w:r>
          </w:p>
          <w:p w:rsidR="00334799" w:rsidRPr="00B27546" w:rsidRDefault="00334799" w:rsidP="003202A8">
            <w:pPr>
              <w:jc w:val="center"/>
              <w:rPr>
                <w:color w:val="auto"/>
                <w:sz w:val="24"/>
              </w:rPr>
            </w:pPr>
          </w:p>
        </w:tc>
        <w:tc>
          <w:tcPr>
            <w:tcW w:w="1417" w:type="dxa"/>
            <w:shd w:val="clear" w:color="auto" w:fill="auto"/>
            <w:vAlign w:val="center"/>
          </w:tcPr>
          <w:p w:rsidR="00334799" w:rsidRPr="00B27546" w:rsidRDefault="00334799" w:rsidP="003202A8">
            <w:pPr>
              <w:jc w:val="center"/>
              <w:rPr>
                <w:color w:val="auto"/>
                <w:sz w:val="24"/>
              </w:rPr>
            </w:pPr>
            <w:r w:rsidRPr="00B27546">
              <w:rPr>
                <w:color w:val="auto"/>
                <w:sz w:val="24"/>
              </w:rPr>
              <w:t>2030 г.</w:t>
            </w:r>
          </w:p>
          <w:p w:rsidR="00334799" w:rsidRPr="00B27546" w:rsidRDefault="00334799" w:rsidP="003202A8">
            <w:pPr>
              <w:jc w:val="center"/>
              <w:rPr>
                <w:color w:val="auto"/>
                <w:sz w:val="24"/>
              </w:rPr>
            </w:pPr>
          </w:p>
        </w:tc>
      </w:tr>
      <w:tr w:rsidR="00334799" w:rsidRPr="002119FA" w:rsidTr="003202A8">
        <w:trPr>
          <w:trHeight w:val="291"/>
          <w:jc w:val="center"/>
        </w:trPr>
        <w:tc>
          <w:tcPr>
            <w:tcW w:w="13788" w:type="dxa"/>
            <w:gridSpan w:val="9"/>
            <w:shd w:val="clear" w:color="auto" w:fill="auto"/>
            <w:vAlign w:val="center"/>
          </w:tcPr>
          <w:p w:rsidR="00334799" w:rsidRPr="002119FA" w:rsidRDefault="00301A51" w:rsidP="003202A8">
            <w:pPr>
              <w:jc w:val="center"/>
              <w:rPr>
                <w:color w:val="auto"/>
                <w:sz w:val="24"/>
              </w:rPr>
            </w:pPr>
            <w:r>
              <w:rPr>
                <w:color w:val="auto"/>
                <w:sz w:val="24"/>
              </w:rPr>
              <w:t>р</w:t>
            </w:r>
            <w:r w:rsidR="00334799" w:rsidRPr="002119FA">
              <w:rPr>
                <w:color w:val="auto"/>
                <w:sz w:val="24"/>
              </w:rPr>
              <w:t>аспределение по водохозяйственным участкам</w:t>
            </w:r>
          </w:p>
        </w:tc>
      </w:tr>
      <w:tr w:rsidR="00334799" w:rsidRPr="002119FA" w:rsidTr="003202A8">
        <w:trPr>
          <w:trHeight w:val="291"/>
          <w:jc w:val="center"/>
        </w:trPr>
        <w:tc>
          <w:tcPr>
            <w:tcW w:w="2307" w:type="dxa"/>
            <w:shd w:val="clear" w:color="auto" w:fill="auto"/>
            <w:vAlign w:val="bottom"/>
          </w:tcPr>
          <w:p w:rsidR="00334799" w:rsidRPr="002119FA" w:rsidRDefault="00334799" w:rsidP="003202A8">
            <w:pPr>
              <w:rPr>
                <w:color w:val="auto"/>
                <w:sz w:val="24"/>
              </w:rPr>
            </w:pPr>
            <w:r w:rsidRPr="002119FA">
              <w:rPr>
                <w:color w:val="auto"/>
                <w:sz w:val="24"/>
              </w:rPr>
              <w:t>17.04.01.001</w:t>
            </w:r>
          </w:p>
        </w:tc>
        <w:tc>
          <w:tcPr>
            <w:tcW w:w="1968" w:type="dxa"/>
            <w:shd w:val="clear" w:color="auto" w:fill="auto"/>
            <w:vAlign w:val="bottom"/>
          </w:tcPr>
          <w:p w:rsidR="00334799" w:rsidRPr="002119FA" w:rsidRDefault="00334799" w:rsidP="003202A8">
            <w:pPr>
              <w:jc w:val="right"/>
              <w:rPr>
                <w:color w:val="auto"/>
                <w:sz w:val="24"/>
              </w:rPr>
            </w:pPr>
            <w:r w:rsidRPr="002119FA">
              <w:rPr>
                <w:color w:val="auto"/>
                <w:sz w:val="24"/>
              </w:rPr>
              <w:t>0</w:t>
            </w:r>
          </w:p>
        </w:tc>
        <w:tc>
          <w:tcPr>
            <w:tcW w:w="1015" w:type="dxa"/>
            <w:shd w:val="clear" w:color="auto" w:fill="auto"/>
            <w:vAlign w:val="center"/>
          </w:tcPr>
          <w:p w:rsidR="00334799" w:rsidRPr="002119FA" w:rsidRDefault="00334799" w:rsidP="003202A8">
            <w:pPr>
              <w:jc w:val="right"/>
              <w:rPr>
                <w:color w:val="auto"/>
                <w:sz w:val="24"/>
              </w:rPr>
            </w:pPr>
            <w:r w:rsidRPr="002119FA">
              <w:rPr>
                <w:color w:val="auto"/>
                <w:sz w:val="24"/>
              </w:rPr>
              <w:t>0</w:t>
            </w:r>
          </w:p>
        </w:tc>
        <w:tc>
          <w:tcPr>
            <w:tcW w:w="1133" w:type="dxa"/>
            <w:shd w:val="clear" w:color="auto" w:fill="auto"/>
            <w:vAlign w:val="center"/>
          </w:tcPr>
          <w:p w:rsidR="00334799" w:rsidRPr="002119FA" w:rsidRDefault="00334799" w:rsidP="003202A8">
            <w:pPr>
              <w:jc w:val="right"/>
              <w:rPr>
                <w:color w:val="auto"/>
                <w:sz w:val="24"/>
              </w:rPr>
            </w:pPr>
            <w:r w:rsidRPr="002119FA">
              <w:rPr>
                <w:color w:val="auto"/>
                <w:sz w:val="24"/>
              </w:rPr>
              <w:t>0</w:t>
            </w:r>
          </w:p>
        </w:tc>
        <w:tc>
          <w:tcPr>
            <w:tcW w:w="991" w:type="dxa"/>
            <w:shd w:val="clear" w:color="auto" w:fill="auto"/>
            <w:vAlign w:val="center"/>
          </w:tcPr>
          <w:p w:rsidR="00334799" w:rsidRPr="002119FA" w:rsidRDefault="00334799" w:rsidP="003202A8">
            <w:pPr>
              <w:jc w:val="right"/>
              <w:rPr>
                <w:color w:val="auto"/>
                <w:sz w:val="24"/>
              </w:rPr>
            </w:pPr>
            <w:r w:rsidRPr="002119FA">
              <w:rPr>
                <w:color w:val="auto"/>
                <w:sz w:val="24"/>
              </w:rPr>
              <w:t>0</w:t>
            </w:r>
          </w:p>
        </w:tc>
        <w:tc>
          <w:tcPr>
            <w:tcW w:w="2125" w:type="dxa"/>
            <w:shd w:val="clear" w:color="auto" w:fill="auto"/>
            <w:vAlign w:val="bottom"/>
          </w:tcPr>
          <w:p w:rsidR="00334799" w:rsidRPr="002119FA" w:rsidRDefault="00334799" w:rsidP="003202A8">
            <w:pPr>
              <w:jc w:val="right"/>
              <w:rPr>
                <w:rFonts w:eastAsia="Times New Roman"/>
                <w:color w:val="auto"/>
                <w:sz w:val="24"/>
                <w:lang w:eastAsia="ru-RU"/>
              </w:rPr>
            </w:pPr>
            <w:r w:rsidRPr="002119FA">
              <w:rPr>
                <w:rFonts w:eastAsia="Times New Roman"/>
                <w:color w:val="auto"/>
                <w:sz w:val="24"/>
                <w:lang w:eastAsia="ru-RU"/>
              </w:rPr>
              <w:t>0</w:t>
            </w:r>
          </w:p>
        </w:tc>
        <w:tc>
          <w:tcPr>
            <w:tcW w:w="1275" w:type="dxa"/>
            <w:shd w:val="clear" w:color="auto" w:fill="auto"/>
            <w:vAlign w:val="bottom"/>
          </w:tcPr>
          <w:p w:rsidR="00334799" w:rsidRPr="002119FA" w:rsidRDefault="00334799" w:rsidP="003202A8">
            <w:pPr>
              <w:jc w:val="right"/>
              <w:rPr>
                <w:color w:val="auto"/>
                <w:sz w:val="24"/>
              </w:rPr>
            </w:pPr>
            <w:r w:rsidRPr="002119FA">
              <w:rPr>
                <w:color w:val="auto"/>
                <w:sz w:val="24"/>
              </w:rPr>
              <w:t>0</w:t>
            </w:r>
          </w:p>
        </w:tc>
        <w:tc>
          <w:tcPr>
            <w:tcW w:w="1557" w:type="dxa"/>
            <w:shd w:val="clear" w:color="auto" w:fill="auto"/>
            <w:vAlign w:val="bottom"/>
          </w:tcPr>
          <w:p w:rsidR="00334799" w:rsidRPr="002119FA" w:rsidRDefault="00334799" w:rsidP="003202A8">
            <w:pPr>
              <w:jc w:val="right"/>
              <w:rPr>
                <w:color w:val="auto"/>
                <w:sz w:val="24"/>
              </w:rPr>
            </w:pPr>
            <w:r w:rsidRPr="002119FA">
              <w:rPr>
                <w:color w:val="auto"/>
                <w:sz w:val="24"/>
              </w:rPr>
              <w:t>0</w:t>
            </w:r>
          </w:p>
        </w:tc>
        <w:tc>
          <w:tcPr>
            <w:tcW w:w="1417" w:type="dxa"/>
            <w:shd w:val="clear" w:color="auto" w:fill="auto"/>
            <w:vAlign w:val="bottom"/>
          </w:tcPr>
          <w:p w:rsidR="00334799" w:rsidRPr="002119FA" w:rsidRDefault="00334799" w:rsidP="003202A8">
            <w:pPr>
              <w:jc w:val="right"/>
              <w:rPr>
                <w:color w:val="auto"/>
                <w:sz w:val="24"/>
              </w:rPr>
            </w:pPr>
            <w:r w:rsidRPr="002119FA">
              <w:rPr>
                <w:color w:val="auto"/>
                <w:sz w:val="24"/>
              </w:rPr>
              <w:t>0</w:t>
            </w:r>
          </w:p>
        </w:tc>
      </w:tr>
      <w:tr w:rsidR="00334799" w:rsidRPr="002119FA" w:rsidTr="003202A8">
        <w:trPr>
          <w:trHeight w:val="291"/>
          <w:jc w:val="center"/>
        </w:trPr>
        <w:tc>
          <w:tcPr>
            <w:tcW w:w="2307" w:type="dxa"/>
            <w:shd w:val="clear" w:color="auto" w:fill="auto"/>
            <w:vAlign w:val="bottom"/>
          </w:tcPr>
          <w:p w:rsidR="00334799" w:rsidRPr="002119FA" w:rsidRDefault="00334799" w:rsidP="003202A8">
            <w:pPr>
              <w:rPr>
                <w:color w:val="auto"/>
                <w:sz w:val="24"/>
              </w:rPr>
            </w:pPr>
            <w:r w:rsidRPr="002119FA">
              <w:rPr>
                <w:color w:val="auto"/>
                <w:sz w:val="24"/>
              </w:rPr>
              <w:t>17.04.02.001</w:t>
            </w:r>
          </w:p>
        </w:tc>
        <w:tc>
          <w:tcPr>
            <w:tcW w:w="1968" w:type="dxa"/>
            <w:shd w:val="clear" w:color="auto" w:fill="auto"/>
            <w:vAlign w:val="bottom"/>
          </w:tcPr>
          <w:p w:rsidR="00334799" w:rsidRPr="002119FA" w:rsidRDefault="00334799" w:rsidP="003202A8">
            <w:pPr>
              <w:jc w:val="right"/>
              <w:rPr>
                <w:color w:val="auto"/>
                <w:sz w:val="24"/>
              </w:rPr>
            </w:pPr>
            <w:r w:rsidRPr="002119FA">
              <w:rPr>
                <w:color w:val="auto"/>
                <w:sz w:val="24"/>
              </w:rPr>
              <w:t>0,9</w:t>
            </w:r>
          </w:p>
        </w:tc>
        <w:tc>
          <w:tcPr>
            <w:tcW w:w="1015" w:type="dxa"/>
            <w:shd w:val="clear" w:color="auto" w:fill="auto"/>
            <w:vAlign w:val="center"/>
          </w:tcPr>
          <w:p w:rsidR="00334799" w:rsidRPr="002119FA" w:rsidRDefault="00334799" w:rsidP="003202A8">
            <w:pPr>
              <w:jc w:val="right"/>
              <w:rPr>
                <w:color w:val="auto"/>
                <w:sz w:val="24"/>
              </w:rPr>
            </w:pPr>
            <w:r w:rsidRPr="002119FA">
              <w:rPr>
                <w:color w:val="auto"/>
                <w:sz w:val="24"/>
              </w:rPr>
              <w:t>0,8</w:t>
            </w:r>
          </w:p>
        </w:tc>
        <w:tc>
          <w:tcPr>
            <w:tcW w:w="1133" w:type="dxa"/>
            <w:shd w:val="clear" w:color="auto" w:fill="auto"/>
            <w:vAlign w:val="center"/>
          </w:tcPr>
          <w:p w:rsidR="00334799" w:rsidRPr="002119FA" w:rsidRDefault="00334799" w:rsidP="003202A8">
            <w:pPr>
              <w:jc w:val="right"/>
              <w:rPr>
                <w:color w:val="auto"/>
                <w:sz w:val="24"/>
              </w:rPr>
            </w:pPr>
            <w:r w:rsidRPr="002119FA">
              <w:rPr>
                <w:color w:val="auto"/>
                <w:sz w:val="24"/>
              </w:rPr>
              <w:t>0,7</w:t>
            </w:r>
          </w:p>
        </w:tc>
        <w:tc>
          <w:tcPr>
            <w:tcW w:w="991" w:type="dxa"/>
            <w:shd w:val="clear" w:color="auto" w:fill="auto"/>
            <w:vAlign w:val="center"/>
          </w:tcPr>
          <w:p w:rsidR="00334799" w:rsidRPr="002119FA" w:rsidRDefault="00334799" w:rsidP="003202A8">
            <w:pPr>
              <w:jc w:val="right"/>
              <w:rPr>
                <w:color w:val="auto"/>
                <w:sz w:val="24"/>
              </w:rPr>
            </w:pPr>
            <w:r w:rsidRPr="002119FA">
              <w:rPr>
                <w:color w:val="auto"/>
                <w:sz w:val="24"/>
              </w:rPr>
              <w:t>0,6</w:t>
            </w:r>
          </w:p>
        </w:tc>
        <w:tc>
          <w:tcPr>
            <w:tcW w:w="2125" w:type="dxa"/>
            <w:shd w:val="clear" w:color="auto" w:fill="auto"/>
            <w:vAlign w:val="bottom"/>
          </w:tcPr>
          <w:p w:rsidR="00334799" w:rsidRPr="002119FA" w:rsidRDefault="00334799" w:rsidP="003202A8">
            <w:pPr>
              <w:jc w:val="right"/>
              <w:rPr>
                <w:rFonts w:eastAsia="Times New Roman"/>
                <w:color w:val="auto"/>
                <w:sz w:val="24"/>
                <w:lang w:val="en-US" w:eastAsia="ru-RU"/>
              </w:rPr>
            </w:pPr>
            <w:r w:rsidRPr="002119FA">
              <w:rPr>
                <w:rFonts w:eastAsia="Times New Roman"/>
                <w:color w:val="auto"/>
                <w:sz w:val="24"/>
                <w:lang w:val="en-US" w:eastAsia="ru-RU"/>
              </w:rPr>
              <w:t>100</w:t>
            </w:r>
          </w:p>
        </w:tc>
        <w:tc>
          <w:tcPr>
            <w:tcW w:w="1275" w:type="dxa"/>
            <w:shd w:val="clear" w:color="auto" w:fill="auto"/>
            <w:vAlign w:val="center"/>
          </w:tcPr>
          <w:p w:rsidR="00334799" w:rsidRPr="002119FA" w:rsidRDefault="00334799" w:rsidP="003202A8">
            <w:pPr>
              <w:jc w:val="right"/>
              <w:rPr>
                <w:color w:val="auto"/>
                <w:sz w:val="24"/>
              </w:rPr>
            </w:pPr>
            <w:r w:rsidRPr="002119FA">
              <w:rPr>
                <w:color w:val="auto"/>
                <w:sz w:val="24"/>
              </w:rPr>
              <w:t>60,0</w:t>
            </w:r>
          </w:p>
        </w:tc>
        <w:tc>
          <w:tcPr>
            <w:tcW w:w="1557" w:type="dxa"/>
            <w:shd w:val="clear" w:color="auto" w:fill="auto"/>
            <w:vAlign w:val="center"/>
          </w:tcPr>
          <w:p w:rsidR="00334799" w:rsidRPr="002119FA" w:rsidRDefault="00334799" w:rsidP="003202A8">
            <w:pPr>
              <w:jc w:val="right"/>
              <w:rPr>
                <w:color w:val="auto"/>
                <w:sz w:val="24"/>
                <w:lang w:val="en-US"/>
              </w:rPr>
            </w:pPr>
            <w:r w:rsidRPr="002119FA">
              <w:rPr>
                <w:color w:val="auto"/>
                <w:sz w:val="24"/>
                <w:lang w:val="en-US"/>
              </w:rPr>
              <w:t>0</w:t>
            </w:r>
          </w:p>
        </w:tc>
        <w:tc>
          <w:tcPr>
            <w:tcW w:w="1417" w:type="dxa"/>
            <w:shd w:val="clear" w:color="auto" w:fill="auto"/>
            <w:vAlign w:val="center"/>
          </w:tcPr>
          <w:p w:rsidR="00334799" w:rsidRPr="002119FA" w:rsidRDefault="00334799" w:rsidP="003202A8">
            <w:pPr>
              <w:jc w:val="right"/>
              <w:rPr>
                <w:color w:val="auto"/>
                <w:sz w:val="24"/>
              </w:rPr>
            </w:pPr>
            <w:r w:rsidRPr="002119FA">
              <w:rPr>
                <w:color w:val="auto"/>
                <w:sz w:val="24"/>
              </w:rPr>
              <w:t>0</w:t>
            </w:r>
          </w:p>
        </w:tc>
      </w:tr>
      <w:tr w:rsidR="00334799" w:rsidRPr="002119FA" w:rsidTr="003202A8">
        <w:trPr>
          <w:trHeight w:val="291"/>
          <w:jc w:val="center"/>
        </w:trPr>
        <w:tc>
          <w:tcPr>
            <w:tcW w:w="2307" w:type="dxa"/>
            <w:shd w:val="clear" w:color="auto" w:fill="auto"/>
            <w:vAlign w:val="bottom"/>
          </w:tcPr>
          <w:p w:rsidR="00334799" w:rsidRPr="002119FA" w:rsidRDefault="00334799" w:rsidP="003202A8">
            <w:pPr>
              <w:rPr>
                <w:color w:val="auto"/>
                <w:sz w:val="24"/>
              </w:rPr>
            </w:pPr>
            <w:r w:rsidRPr="002119FA">
              <w:rPr>
                <w:color w:val="auto"/>
                <w:sz w:val="24"/>
              </w:rPr>
              <w:t>17.04.03.001</w:t>
            </w:r>
          </w:p>
        </w:tc>
        <w:tc>
          <w:tcPr>
            <w:tcW w:w="1968" w:type="dxa"/>
            <w:shd w:val="clear" w:color="auto" w:fill="auto"/>
            <w:vAlign w:val="bottom"/>
          </w:tcPr>
          <w:p w:rsidR="00334799" w:rsidRPr="002119FA" w:rsidRDefault="00334799" w:rsidP="003202A8">
            <w:pPr>
              <w:jc w:val="right"/>
              <w:rPr>
                <w:color w:val="auto"/>
                <w:sz w:val="24"/>
              </w:rPr>
            </w:pPr>
            <w:r w:rsidRPr="002119FA">
              <w:rPr>
                <w:color w:val="auto"/>
                <w:sz w:val="24"/>
              </w:rPr>
              <w:t>0</w:t>
            </w:r>
          </w:p>
        </w:tc>
        <w:tc>
          <w:tcPr>
            <w:tcW w:w="1015" w:type="dxa"/>
            <w:shd w:val="clear" w:color="auto" w:fill="auto"/>
            <w:vAlign w:val="center"/>
          </w:tcPr>
          <w:p w:rsidR="00334799" w:rsidRPr="002119FA" w:rsidRDefault="00334799" w:rsidP="003202A8">
            <w:pPr>
              <w:jc w:val="right"/>
              <w:rPr>
                <w:color w:val="auto"/>
                <w:sz w:val="24"/>
              </w:rPr>
            </w:pPr>
            <w:r w:rsidRPr="002119FA">
              <w:rPr>
                <w:color w:val="auto"/>
                <w:sz w:val="24"/>
              </w:rPr>
              <w:t>0</w:t>
            </w:r>
          </w:p>
        </w:tc>
        <w:tc>
          <w:tcPr>
            <w:tcW w:w="1133" w:type="dxa"/>
            <w:shd w:val="clear" w:color="auto" w:fill="auto"/>
            <w:vAlign w:val="center"/>
          </w:tcPr>
          <w:p w:rsidR="00334799" w:rsidRPr="002119FA" w:rsidRDefault="00334799" w:rsidP="003202A8">
            <w:pPr>
              <w:jc w:val="right"/>
              <w:rPr>
                <w:color w:val="auto"/>
                <w:sz w:val="24"/>
              </w:rPr>
            </w:pPr>
            <w:r w:rsidRPr="002119FA">
              <w:rPr>
                <w:color w:val="auto"/>
                <w:sz w:val="24"/>
              </w:rPr>
              <w:t>0</w:t>
            </w:r>
          </w:p>
        </w:tc>
        <w:tc>
          <w:tcPr>
            <w:tcW w:w="991" w:type="dxa"/>
            <w:shd w:val="clear" w:color="auto" w:fill="auto"/>
            <w:vAlign w:val="center"/>
          </w:tcPr>
          <w:p w:rsidR="00334799" w:rsidRPr="002119FA" w:rsidRDefault="00334799" w:rsidP="003202A8">
            <w:pPr>
              <w:jc w:val="right"/>
              <w:rPr>
                <w:color w:val="auto"/>
                <w:sz w:val="24"/>
              </w:rPr>
            </w:pPr>
            <w:r w:rsidRPr="002119FA">
              <w:rPr>
                <w:color w:val="auto"/>
                <w:sz w:val="24"/>
              </w:rPr>
              <w:t>0</w:t>
            </w:r>
          </w:p>
        </w:tc>
        <w:tc>
          <w:tcPr>
            <w:tcW w:w="2125" w:type="dxa"/>
            <w:shd w:val="clear" w:color="auto" w:fill="auto"/>
            <w:vAlign w:val="bottom"/>
          </w:tcPr>
          <w:p w:rsidR="00334799" w:rsidRPr="002119FA" w:rsidRDefault="00334799" w:rsidP="003202A8">
            <w:pPr>
              <w:jc w:val="right"/>
              <w:rPr>
                <w:rFonts w:eastAsia="Times New Roman"/>
                <w:color w:val="auto"/>
                <w:sz w:val="24"/>
                <w:lang w:eastAsia="ru-RU"/>
              </w:rPr>
            </w:pPr>
            <w:r w:rsidRPr="002119FA">
              <w:rPr>
                <w:rFonts w:eastAsia="Times New Roman"/>
                <w:color w:val="auto"/>
                <w:sz w:val="24"/>
                <w:lang w:eastAsia="ru-RU"/>
              </w:rPr>
              <w:t>0</w:t>
            </w:r>
          </w:p>
        </w:tc>
        <w:tc>
          <w:tcPr>
            <w:tcW w:w="1275" w:type="dxa"/>
            <w:shd w:val="clear" w:color="auto" w:fill="auto"/>
            <w:vAlign w:val="center"/>
          </w:tcPr>
          <w:p w:rsidR="00334799" w:rsidRPr="002119FA" w:rsidRDefault="00334799" w:rsidP="003202A8">
            <w:pPr>
              <w:jc w:val="right"/>
              <w:rPr>
                <w:color w:val="auto"/>
                <w:sz w:val="24"/>
              </w:rPr>
            </w:pPr>
            <w:r w:rsidRPr="002119FA">
              <w:rPr>
                <w:color w:val="auto"/>
                <w:sz w:val="24"/>
              </w:rPr>
              <w:t>0</w:t>
            </w:r>
          </w:p>
        </w:tc>
        <w:tc>
          <w:tcPr>
            <w:tcW w:w="1557" w:type="dxa"/>
            <w:shd w:val="clear" w:color="auto" w:fill="auto"/>
            <w:vAlign w:val="center"/>
          </w:tcPr>
          <w:p w:rsidR="00334799" w:rsidRPr="002119FA" w:rsidRDefault="00334799" w:rsidP="003202A8">
            <w:pPr>
              <w:jc w:val="right"/>
              <w:rPr>
                <w:color w:val="auto"/>
                <w:sz w:val="24"/>
              </w:rPr>
            </w:pPr>
            <w:r w:rsidRPr="002119FA">
              <w:rPr>
                <w:color w:val="auto"/>
                <w:sz w:val="24"/>
              </w:rPr>
              <w:t>0</w:t>
            </w:r>
          </w:p>
        </w:tc>
        <w:tc>
          <w:tcPr>
            <w:tcW w:w="1417" w:type="dxa"/>
            <w:shd w:val="clear" w:color="auto" w:fill="auto"/>
            <w:vAlign w:val="center"/>
          </w:tcPr>
          <w:p w:rsidR="00334799" w:rsidRPr="002119FA" w:rsidRDefault="00334799" w:rsidP="003202A8">
            <w:pPr>
              <w:jc w:val="right"/>
              <w:rPr>
                <w:color w:val="auto"/>
                <w:sz w:val="24"/>
              </w:rPr>
            </w:pPr>
            <w:r w:rsidRPr="002119FA">
              <w:rPr>
                <w:color w:val="auto"/>
                <w:sz w:val="24"/>
              </w:rPr>
              <w:t>0</w:t>
            </w:r>
          </w:p>
        </w:tc>
      </w:tr>
      <w:tr w:rsidR="00334799" w:rsidRPr="002119FA" w:rsidTr="003202A8">
        <w:trPr>
          <w:trHeight w:val="291"/>
          <w:jc w:val="center"/>
        </w:trPr>
        <w:tc>
          <w:tcPr>
            <w:tcW w:w="2307" w:type="dxa"/>
            <w:shd w:val="clear" w:color="auto" w:fill="auto"/>
            <w:vAlign w:val="bottom"/>
          </w:tcPr>
          <w:p w:rsidR="00334799" w:rsidRPr="002119FA" w:rsidRDefault="00334799" w:rsidP="003202A8">
            <w:pPr>
              <w:rPr>
                <w:color w:val="auto"/>
                <w:sz w:val="24"/>
              </w:rPr>
            </w:pPr>
            <w:r w:rsidRPr="002119FA">
              <w:rPr>
                <w:color w:val="auto"/>
                <w:sz w:val="24"/>
              </w:rPr>
              <w:t>17.04.04.001</w:t>
            </w:r>
          </w:p>
        </w:tc>
        <w:tc>
          <w:tcPr>
            <w:tcW w:w="1968" w:type="dxa"/>
            <w:shd w:val="clear" w:color="auto" w:fill="auto"/>
            <w:vAlign w:val="bottom"/>
          </w:tcPr>
          <w:p w:rsidR="00334799" w:rsidRPr="002119FA" w:rsidRDefault="00334799" w:rsidP="003202A8">
            <w:pPr>
              <w:jc w:val="right"/>
              <w:rPr>
                <w:color w:val="auto"/>
                <w:sz w:val="24"/>
              </w:rPr>
            </w:pPr>
            <w:r w:rsidRPr="002119FA">
              <w:rPr>
                <w:color w:val="auto"/>
                <w:sz w:val="24"/>
              </w:rPr>
              <w:t>7,6</w:t>
            </w:r>
          </w:p>
        </w:tc>
        <w:tc>
          <w:tcPr>
            <w:tcW w:w="1015" w:type="dxa"/>
            <w:shd w:val="clear" w:color="auto" w:fill="auto"/>
            <w:vAlign w:val="center"/>
          </w:tcPr>
          <w:p w:rsidR="00334799" w:rsidRPr="002119FA" w:rsidRDefault="00334799" w:rsidP="003202A8">
            <w:pPr>
              <w:jc w:val="right"/>
              <w:rPr>
                <w:color w:val="auto"/>
                <w:sz w:val="24"/>
              </w:rPr>
            </w:pPr>
            <w:r w:rsidRPr="002119FA">
              <w:rPr>
                <w:color w:val="auto"/>
                <w:sz w:val="24"/>
              </w:rPr>
              <w:t>5,0</w:t>
            </w:r>
          </w:p>
        </w:tc>
        <w:tc>
          <w:tcPr>
            <w:tcW w:w="1133" w:type="dxa"/>
            <w:shd w:val="clear" w:color="auto" w:fill="auto"/>
            <w:vAlign w:val="center"/>
          </w:tcPr>
          <w:p w:rsidR="00334799" w:rsidRPr="002119FA" w:rsidRDefault="00334799" w:rsidP="003202A8">
            <w:pPr>
              <w:jc w:val="right"/>
              <w:rPr>
                <w:color w:val="auto"/>
                <w:sz w:val="24"/>
              </w:rPr>
            </w:pPr>
            <w:r w:rsidRPr="002119FA">
              <w:rPr>
                <w:color w:val="auto"/>
                <w:sz w:val="24"/>
              </w:rPr>
              <w:t>3,0</w:t>
            </w:r>
          </w:p>
        </w:tc>
        <w:tc>
          <w:tcPr>
            <w:tcW w:w="991" w:type="dxa"/>
            <w:shd w:val="clear" w:color="auto" w:fill="auto"/>
            <w:vAlign w:val="center"/>
          </w:tcPr>
          <w:p w:rsidR="00334799" w:rsidRPr="002119FA" w:rsidRDefault="00334799" w:rsidP="003202A8">
            <w:pPr>
              <w:jc w:val="right"/>
              <w:rPr>
                <w:color w:val="auto"/>
                <w:sz w:val="24"/>
              </w:rPr>
            </w:pPr>
            <w:r w:rsidRPr="002119FA">
              <w:rPr>
                <w:color w:val="auto"/>
                <w:sz w:val="24"/>
              </w:rPr>
              <w:t>2,0</w:t>
            </w:r>
          </w:p>
        </w:tc>
        <w:tc>
          <w:tcPr>
            <w:tcW w:w="2125" w:type="dxa"/>
            <w:shd w:val="clear" w:color="auto" w:fill="auto"/>
            <w:vAlign w:val="bottom"/>
          </w:tcPr>
          <w:p w:rsidR="00334799" w:rsidRPr="002119FA" w:rsidRDefault="00334799" w:rsidP="003202A8">
            <w:pPr>
              <w:jc w:val="right"/>
              <w:rPr>
                <w:rFonts w:eastAsia="Times New Roman"/>
                <w:color w:val="auto"/>
                <w:sz w:val="24"/>
                <w:lang w:eastAsia="ru-RU"/>
              </w:rPr>
            </w:pPr>
            <w:r w:rsidRPr="002119FA">
              <w:rPr>
                <w:rFonts w:eastAsia="Times New Roman"/>
                <w:color w:val="auto"/>
                <w:sz w:val="24"/>
                <w:lang w:eastAsia="ru-RU"/>
              </w:rPr>
              <w:t>88,2</w:t>
            </w:r>
          </w:p>
        </w:tc>
        <w:tc>
          <w:tcPr>
            <w:tcW w:w="1275" w:type="dxa"/>
            <w:shd w:val="clear" w:color="auto" w:fill="auto"/>
            <w:vAlign w:val="center"/>
          </w:tcPr>
          <w:p w:rsidR="00334799" w:rsidRPr="002119FA" w:rsidRDefault="00334799" w:rsidP="003202A8">
            <w:pPr>
              <w:jc w:val="right"/>
              <w:rPr>
                <w:color w:val="auto"/>
                <w:sz w:val="24"/>
              </w:rPr>
            </w:pPr>
            <w:r w:rsidRPr="002119FA">
              <w:rPr>
                <w:color w:val="auto"/>
                <w:sz w:val="24"/>
              </w:rPr>
              <w:t>60,0</w:t>
            </w:r>
          </w:p>
        </w:tc>
        <w:tc>
          <w:tcPr>
            <w:tcW w:w="1557" w:type="dxa"/>
            <w:shd w:val="clear" w:color="auto" w:fill="auto"/>
            <w:vAlign w:val="center"/>
          </w:tcPr>
          <w:p w:rsidR="00334799" w:rsidRPr="002119FA" w:rsidRDefault="00334799" w:rsidP="003202A8">
            <w:pPr>
              <w:jc w:val="right"/>
              <w:rPr>
                <w:color w:val="auto"/>
                <w:sz w:val="24"/>
                <w:lang w:val="en-US"/>
              </w:rPr>
            </w:pPr>
            <w:r w:rsidRPr="002119FA">
              <w:rPr>
                <w:color w:val="auto"/>
                <w:sz w:val="24"/>
                <w:lang w:val="en-US"/>
              </w:rPr>
              <w:t>0</w:t>
            </w:r>
          </w:p>
        </w:tc>
        <w:tc>
          <w:tcPr>
            <w:tcW w:w="1417" w:type="dxa"/>
            <w:shd w:val="clear" w:color="auto" w:fill="auto"/>
            <w:vAlign w:val="center"/>
          </w:tcPr>
          <w:p w:rsidR="00334799" w:rsidRPr="002119FA" w:rsidRDefault="00334799" w:rsidP="003202A8">
            <w:pPr>
              <w:jc w:val="right"/>
              <w:rPr>
                <w:color w:val="auto"/>
                <w:sz w:val="24"/>
              </w:rPr>
            </w:pPr>
            <w:r w:rsidRPr="002119FA">
              <w:rPr>
                <w:color w:val="auto"/>
                <w:sz w:val="24"/>
              </w:rPr>
              <w:t>0</w:t>
            </w:r>
          </w:p>
        </w:tc>
      </w:tr>
      <w:tr w:rsidR="00334799" w:rsidRPr="002119FA" w:rsidTr="003202A8">
        <w:trPr>
          <w:trHeight w:val="291"/>
          <w:jc w:val="center"/>
        </w:trPr>
        <w:tc>
          <w:tcPr>
            <w:tcW w:w="2307" w:type="dxa"/>
            <w:shd w:val="clear" w:color="auto" w:fill="auto"/>
            <w:vAlign w:val="bottom"/>
          </w:tcPr>
          <w:p w:rsidR="00334799" w:rsidRPr="002119FA" w:rsidRDefault="00334799" w:rsidP="003202A8">
            <w:pPr>
              <w:rPr>
                <w:color w:val="auto"/>
                <w:sz w:val="24"/>
              </w:rPr>
            </w:pPr>
            <w:r w:rsidRPr="002119FA">
              <w:rPr>
                <w:color w:val="auto"/>
                <w:sz w:val="24"/>
              </w:rPr>
              <w:t>17.04.04.002</w:t>
            </w:r>
          </w:p>
        </w:tc>
        <w:tc>
          <w:tcPr>
            <w:tcW w:w="1968" w:type="dxa"/>
            <w:shd w:val="clear" w:color="auto" w:fill="auto"/>
            <w:vAlign w:val="bottom"/>
          </w:tcPr>
          <w:p w:rsidR="00334799" w:rsidRPr="002119FA" w:rsidRDefault="00334799" w:rsidP="003202A8">
            <w:pPr>
              <w:jc w:val="right"/>
              <w:rPr>
                <w:color w:val="auto"/>
                <w:sz w:val="24"/>
              </w:rPr>
            </w:pPr>
            <w:r w:rsidRPr="002119FA">
              <w:rPr>
                <w:color w:val="auto"/>
                <w:sz w:val="24"/>
              </w:rPr>
              <w:t>0</w:t>
            </w:r>
          </w:p>
        </w:tc>
        <w:tc>
          <w:tcPr>
            <w:tcW w:w="1015" w:type="dxa"/>
            <w:shd w:val="clear" w:color="auto" w:fill="auto"/>
            <w:vAlign w:val="center"/>
          </w:tcPr>
          <w:p w:rsidR="00334799" w:rsidRPr="002119FA" w:rsidRDefault="00334799" w:rsidP="003202A8">
            <w:pPr>
              <w:jc w:val="right"/>
              <w:rPr>
                <w:color w:val="auto"/>
                <w:sz w:val="24"/>
              </w:rPr>
            </w:pPr>
            <w:r w:rsidRPr="002119FA">
              <w:rPr>
                <w:color w:val="auto"/>
                <w:sz w:val="24"/>
              </w:rPr>
              <w:t>0</w:t>
            </w:r>
          </w:p>
        </w:tc>
        <w:tc>
          <w:tcPr>
            <w:tcW w:w="1133" w:type="dxa"/>
            <w:shd w:val="clear" w:color="auto" w:fill="auto"/>
            <w:vAlign w:val="center"/>
          </w:tcPr>
          <w:p w:rsidR="00334799" w:rsidRPr="002119FA" w:rsidRDefault="00334799" w:rsidP="003202A8">
            <w:pPr>
              <w:jc w:val="right"/>
              <w:rPr>
                <w:color w:val="auto"/>
                <w:sz w:val="24"/>
              </w:rPr>
            </w:pPr>
            <w:r w:rsidRPr="002119FA">
              <w:rPr>
                <w:color w:val="auto"/>
                <w:sz w:val="24"/>
              </w:rPr>
              <w:t>0</w:t>
            </w:r>
          </w:p>
        </w:tc>
        <w:tc>
          <w:tcPr>
            <w:tcW w:w="991" w:type="dxa"/>
            <w:shd w:val="clear" w:color="auto" w:fill="auto"/>
            <w:vAlign w:val="center"/>
          </w:tcPr>
          <w:p w:rsidR="00334799" w:rsidRPr="002119FA" w:rsidRDefault="00334799" w:rsidP="003202A8">
            <w:pPr>
              <w:jc w:val="right"/>
              <w:rPr>
                <w:color w:val="auto"/>
                <w:sz w:val="24"/>
              </w:rPr>
            </w:pPr>
            <w:r w:rsidRPr="002119FA">
              <w:rPr>
                <w:color w:val="auto"/>
                <w:sz w:val="24"/>
              </w:rPr>
              <w:t>0</w:t>
            </w:r>
          </w:p>
        </w:tc>
        <w:tc>
          <w:tcPr>
            <w:tcW w:w="2125" w:type="dxa"/>
            <w:shd w:val="clear" w:color="auto" w:fill="auto"/>
            <w:vAlign w:val="bottom"/>
          </w:tcPr>
          <w:p w:rsidR="00334799" w:rsidRPr="002119FA" w:rsidRDefault="00334799" w:rsidP="003202A8">
            <w:pPr>
              <w:jc w:val="right"/>
              <w:rPr>
                <w:rFonts w:eastAsia="Times New Roman"/>
                <w:color w:val="auto"/>
                <w:sz w:val="24"/>
                <w:lang w:eastAsia="ru-RU"/>
              </w:rPr>
            </w:pPr>
            <w:r w:rsidRPr="002119FA">
              <w:rPr>
                <w:rFonts w:eastAsia="Times New Roman"/>
                <w:color w:val="auto"/>
                <w:sz w:val="24"/>
                <w:lang w:eastAsia="ru-RU"/>
              </w:rPr>
              <w:t>0</w:t>
            </w:r>
          </w:p>
        </w:tc>
        <w:tc>
          <w:tcPr>
            <w:tcW w:w="1275" w:type="dxa"/>
            <w:shd w:val="clear" w:color="auto" w:fill="auto"/>
            <w:vAlign w:val="center"/>
          </w:tcPr>
          <w:p w:rsidR="00334799" w:rsidRPr="002119FA" w:rsidRDefault="00334799" w:rsidP="003202A8">
            <w:pPr>
              <w:jc w:val="right"/>
              <w:rPr>
                <w:color w:val="auto"/>
                <w:sz w:val="24"/>
              </w:rPr>
            </w:pPr>
            <w:r w:rsidRPr="002119FA">
              <w:rPr>
                <w:color w:val="auto"/>
                <w:sz w:val="24"/>
              </w:rPr>
              <w:t>0</w:t>
            </w:r>
          </w:p>
        </w:tc>
        <w:tc>
          <w:tcPr>
            <w:tcW w:w="1557" w:type="dxa"/>
            <w:shd w:val="clear" w:color="auto" w:fill="auto"/>
            <w:vAlign w:val="center"/>
          </w:tcPr>
          <w:p w:rsidR="00334799" w:rsidRPr="002119FA" w:rsidRDefault="00334799" w:rsidP="003202A8">
            <w:pPr>
              <w:jc w:val="right"/>
              <w:rPr>
                <w:color w:val="auto"/>
                <w:sz w:val="24"/>
              </w:rPr>
            </w:pPr>
            <w:r w:rsidRPr="002119FA">
              <w:rPr>
                <w:color w:val="auto"/>
                <w:sz w:val="24"/>
              </w:rPr>
              <w:t>0</w:t>
            </w:r>
          </w:p>
        </w:tc>
        <w:tc>
          <w:tcPr>
            <w:tcW w:w="1417" w:type="dxa"/>
            <w:shd w:val="clear" w:color="auto" w:fill="auto"/>
            <w:vAlign w:val="center"/>
          </w:tcPr>
          <w:p w:rsidR="00334799" w:rsidRPr="002119FA" w:rsidRDefault="00334799" w:rsidP="003202A8">
            <w:pPr>
              <w:jc w:val="right"/>
              <w:rPr>
                <w:color w:val="auto"/>
                <w:sz w:val="24"/>
              </w:rPr>
            </w:pPr>
            <w:r w:rsidRPr="002119FA">
              <w:rPr>
                <w:color w:val="auto"/>
                <w:sz w:val="24"/>
              </w:rPr>
              <w:t>0</w:t>
            </w:r>
          </w:p>
        </w:tc>
      </w:tr>
      <w:tr w:rsidR="00334799" w:rsidRPr="002119FA" w:rsidTr="003202A8">
        <w:trPr>
          <w:jc w:val="center"/>
        </w:trPr>
        <w:tc>
          <w:tcPr>
            <w:tcW w:w="2307" w:type="dxa"/>
            <w:shd w:val="clear" w:color="auto" w:fill="auto"/>
            <w:vAlign w:val="bottom"/>
          </w:tcPr>
          <w:p w:rsidR="00334799" w:rsidRPr="002119FA" w:rsidRDefault="00334799" w:rsidP="003202A8">
            <w:pPr>
              <w:rPr>
                <w:color w:val="auto"/>
                <w:sz w:val="24"/>
              </w:rPr>
            </w:pPr>
            <w:r w:rsidRPr="002119FA">
              <w:rPr>
                <w:color w:val="auto"/>
                <w:sz w:val="24"/>
              </w:rPr>
              <w:t>17.04.01.001</w:t>
            </w:r>
          </w:p>
        </w:tc>
        <w:tc>
          <w:tcPr>
            <w:tcW w:w="1968" w:type="dxa"/>
            <w:shd w:val="clear" w:color="auto" w:fill="auto"/>
            <w:vAlign w:val="bottom"/>
          </w:tcPr>
          <w:p w:rsidR="00334799" w:rsidRPr="002119FA" w:rsidRDefault="00334799" w:rsidP="003202A8">
            <w:pPr>
              <w:jc w:val="right"/>
              <w:rPr>
                <w:color w:val="auto"/>
                <w:sz w:val="24"/>
              </w:rPr>
            </w:pPr>
            <w:r w:rsidRPr="002119FA">
              <w:rPr>
                <w:color w:val="auto"/>
                <w:sz w:val="24"/>
              </w:rPr>
              <w:t>0</w:t>
            </w:r>
          </w:p>
        </w:tc>
        <w:tc>
          <w:tcPr>
            <w:tcW w:w="1015" w:type="dxa"/>
            <w:shd w:val="clear" w:color="auto" w:fill="auto"/>
            <w:vAlign w:val="center"/>
          </w:tcPr>
          <w:p w:rsidR="00334799" w:rsidRPr="002119FA" w:rsidRDefault="00334799" w:rsidP="003202A8">
            <w:pPr>
              <w:jc w:val="right"/>
              <w:rPr>
                <w:color w:val="auto"/>
                <w:sz w:val="24"/>
              </w:rPr>
            </w:pPr>
            <w:r w:rsidRPr="002119FA">
              <w:rPr>
                <w:color w:val="auto"/>
                <w:sz w:val="24"/>
              </w:rPr>
              <w:t>0</w:t>
            </w:r>
          </w:p>
        </w:tc>
        <w:tc>
          <w:tcPr>
            <w:tcW w:w="1133" w:type="dxa"/>
            <w:shd w:val="clear" w:color="auto" w:fill="auto"/>
            <w:vAlign w:val="center"/>
          </w:tcPr>
          <w:p w:rsidR="00334799" w:rsidRPr="002119FA" w:rsidRDefault="00334799" w:rsidP="003202A8">
            <w:pPr>
              <w:jc w:val="right"/>
              <w:rPr>
                <w:color w:val="auto"/>
                <w:sz w:val="24"/>
              </w:rPr>
            </w:pPr>
            <w:r w:rsidRPr="002119FA">
              <w:rPr>
                <w:color w:val="auto"/>
                <w:sz w:val="24"/>
              </w:rPr>
              <w:t>0</w:t>
            </w:r>
          </w:p>
        </w:tc>
        <w:tc>
          <w:tcPr>
            <w:tcW w:w="991" w:type="dxa"/>
            <w:shd w:val="clear" w:color="auto" w:fill="auto"/>
            <w:vAlign w:val="center"/>
          </w:tcPr>
          <w:p w:rsidR="00334799" w:rsidRPr="002119FA" w:rsidRDefault="00334799" w:rsidP="003202A8">
            <w:pPr>
              <w:jc w:val="right"/>
              <w:rPr>
                <w:color w:val="auto"/>
                <w:sz w:val="24"/>
              </w:rPr>
            </w:pPr>
            <w:r w:rsidRPr="002119FA">
              <w:rPr>
                <w:color w:val="auto"/>
                <w:sz w:val="24"/>
              </w:rPr>
              <w:t>0</w:t>
            </w:r>
          </w:p>
        </w:tc>
        <w:tc>
          <w:tcPr>
            <w:tcW w:w="2125" w:type="dxa"/>
            <w:shd w:val="clear" w:color="auto" w:fill="auto"/>
            <w:vAlign w:val="bottom"/>
          </w:tcPr>
          <w:p w:rsidR="00334799" w:rsidRPr="002119FA" w:rsidRDefault="00334799" w:rsidP="003202A8">
            <w:pPr>
              <w:jc w:val="right"/>
              <w:rPr>
                <w:rFonts w:eastAsia="Times New Roman"/>
                <w:color w:val="auto"/>
                <w:sz w:val="24"/>
                <w:lang w:eastAsia="ru-RU"/>
              </w:rPr>
            </w:pPr>
            <w:r w:rsidRPr="002119FA">
              <w:rPr>
                <w:rFonts w:eastAsia="Times New Roman"/>
                <w:color w:val="auto"/>
                <w:sz w:val="24"/>
                <w:lang w:eastAsia="ru-RU"/>
              </w:rPr>
              <w:t>0</w:t>
            </w:r>
          </w:p>
        </w:tc>
        <w:tc>
          <w:tcPr>
            <w:tcW w:w="1275" w:type="dxa"/>
            <w:shd w:val="clear" w:color="auto" w:fill="auto"/>
            <w:vAlign w:val="center"/>
          </w:tcPr>
          <w:p w:rsidR="00334799" w:rsidRPr="002119FA" w:rsidRDefault="00334799" w:rsidP="003202A8">
            <w:pPr>
              <w:jc w:val="right"/>
              <w:rPr>
                <w:color w:val="auto"/>
                <w:sz w:val="24"/>
              </w:rPr>
            </w:pPr>
            <w:r w:rsidRPr="002119FA">
              <w:rPr>
                <w:color w:val="auto"/>
                <w:sz w:val="24"/>
              </w:rPr>
              <w:t>0</w:t>
            </w:r>
          </w:p>
        </w:tc>
        <w:tc>
          <w:tcPr>
            <w:tcW w:w="1557" w:type="dxa"/>
            <w:shd w:val="clear" w:color="auto" w:fill="auto"/>
            <w:vAlign w:val="center"/>
          </w:tcPr>
          <w:p w:rsidR="00334799" w:rsidRPr="002119FA" w:rsidRDefault="00334799" w:rsidP="003202A8">
            <w:pPr>
              <w:jc w:val="right"/>
              <w:rPr>
                <w:color w:val="auto"/>
                <w:sz w:val="24"/>
              </w:rPr>
            </w:pPr>
            <w:r w:rsidRPr="002119FA">
              <w:rPr>
                <w:color w:val="auto"/>
                <w:sz w:val="24"/>
              </w:rPr>
              <w:t>0</w:t>
            </w:r>
          </w:p>
        </w:tc>
        <w:tc>
          <w:tcPr>
            <w:tcW w:w="1417" w:type="dxa"/>
            <w:shd w:val="clear" w:color="auto" w:fill="auto"/>
            <w:vAlign w:val="center"/>
          </w:tcPr>
          <w:p w:rsidR="00334799" w:rsidRPr="002119FA" w:rsidRDefault="00334799" w:rsidP="003202A8">
            <w:pPr>
              <w:jc w:val="right"/>
              <w:rPr>
                <w:color w:val="auto"/>
                <w:sz w:val="24"/>
              </w:rPr>
            </w:pPr>
            <w:r w:rsidRPr="002119FA">
              <w:rPr>
                <w:color w:val="auto"/>
                <w:sz w:val="24"/>
              </w:rPr>
              <w:t>0</w:t>
            </w:r>
          </w:p>
        </w:tc>
      </w:tr>
      <w:tr w:rsidR="00334799" w:rsidRPr="002119FA" w:rsidTr="003202A8">
        <w:trPr>
          <w:jc w:val="center"/>
        </w:trPr>
        <w:tc>
          <w:tcPr>
            <w:tcW w:w="13788" w:type="dxa"/>
            <w:gridSpan w:val="9"/>
            <w:shd w:val="clear" w:color="auto" w:fill="auto"/>
            <w:vAlign w:val="center"/>
          </w:tcPr>
          <w:p w:rsidR="00334799" w:rsidRPr="002119FA" w:rsidRDefault="00301A51" w:rsidP="003202A8">
            <w:pPr>
              <w:jc w:val="center"/>
              <w:rPr>
                <w:color w:val="auto"/>
                <w:sz w:val="24"/>
              </w:rPr>
            </w:pPr>
            <w:r>
              <w:rPr>
                <w:color w:val="auto"/>
                <w:sz w:val="24"/>
              </w:rPr>
              <w:t>р</w:t>
            </w:r>
            <w:r w:rsidR="00334799" w:rsidRPr="002119FA">
              <w:rPr>
                <w:color w:val="auto"/>
                <w:sz w:val="24"/>
              </w:rPr>
              <w:t>аспределение по субъектам Российской Федерации</w:t>
            </w:r>
          </w:p>
        </w:tc>
      </w:tr>
      <w:tr w:rsidR="00334799" w:rsidRPr="00B27546" w:rsidTr="003202A8">
        <w:trPr>
          <w:jc w:val="center"/>
        </w:trPr>
        <w:tc>
          <w:tcPr>
            <w:tcW w:w="2307" w:type="dxa"/>
            <w:shd w:val="clear" w:color="auto" w:fill="auto"/>
            <w:vAlign w:val="center"/>
          </w:tcPr>
          <w:p w:rsidR="00334799" w:rsidRPr="00B27546" w:rsidRDefault="00334799" w:rsidP="003202A8">
            <w:pPr>
              <w:rPr>
                <w:color w:val="auto"/>
                <w:sz w:val="24"/>
              </w:rPr>
            </w:pPr>
            <w:r w:rsidRPr="00B27546">
              <w:rPr>
                <w:color w:val="auto"/>
                <w:sz w:val="24"/>
              </w:rPr>
              <w:t>Красноярский край</w:t>
            </w:r>
          </w:p>
        </w:tc>
        <w:tc>
          <w:tcPr>
            <w:tcW w:w="1968" w:type="dxa"/>
            <w:shd w:val="clear" w:color="auto" w:fill="auto"/>
            <w:vAlign w:val="center"/>
          </w:tcPr>
          <w:p w:rsidR="00334799" w:rsidRPr="00B27546" w:rsidRDefault="00334799" w:rsidP="003202A8">
            <w:pPr>
              <w:jc w:val="right"/>
              <w:rPr>
                <w:color w:val="auto"/>
                <w:sz w:val="24"/>
              </w:rPr>
            </w:pPr>
            <w:r w:rsidRPr="00B27546">
              <w:rPr>
                <w:color w:val="auto"/>
                <w:sz w:val="24"/>
              </w:rPr>
              <w:t>6,9</w:t>
            </w:r>
          </w:p>
        </w:tc>
        <w:tc>
          <w:tcPr>
            <w:tcW w:w="1015" w:type="dxa"/>
            <w:shd w:val="clear" w:color="auto" w:fill="auto"/>
            <w:vAlign w:val="center"/>
          </w:tcPr>
          <w:p w:rsidR="00334799" w:rsidRPr="00B27546" w:rsidRDefault="00334799" w:rsidP="003202A8">
            <w:pPr>
              <w:jc w:val="right"/>
              <w:rPr>
                <w:color w:val="auto"/>
                <w:sz w:val="24"/>
              </w:rPr>
            </w:pPr>
            <w:r w:rsidRPr="00B27546">
              <w:rPr>
                <w:color w:val="auto"/>
                <w:sz w:val="24"/>
              </w:rPr>
              <w:t>4,5</w:t>
            </w:r>
          </w:p>
        </w:tc>
        <w:tc>
          <w:tcPr>
            <w:tcW w:w="1133" w:type="dxa"/>
            <w:shd w:val="clear" w:color="auto" w:fill="auto"/>
            <w:vAlign w:val="center"/>
          </w:tcPr>
          <w:p w:rsidR="00334799" w:rsidRPr="00B27546" w:rsidRDefault="00334799" w:rsidP="003202A8">
            <w:pPr>
              <w:jc w:val="right"/>
              <w:rPr>
                <w:color w:val="auto"/>
                <w:sz w:val="24"/>
              </w:rPr>
            </w:pPr>
            <w:r w:rsidRPr="00B27546">
              <w:rPr>
                <w:color w:val="auto"/>
                <w:sz w:val="24"/>
              </w:rPr>
              <w:t>2,7</w:t>
            </w:r>
          </w:p>
        </w:tc>
        <w:tc>
          <w:tcPr>
            <w:tcW w:w="991" w:type="dxa"/>
            <w:shd w:val="clear" w:color="auto" w:fill="auto"/>
            <w:vAlign w:val="center"/>
          </w:tcPr>
          <w:p w:rsidR="00334799" w:rsidRPr="00B27546" w:rsidRDefault="00334799" w:rsidP="003202A8">
            <w:pPr>
              <w:jc w:val="right"/>
              <w:rPr>
                <w:color w:val="auto"/>
                <w:sz w:val="24"/>
              </w:rPr>
            </w:pPr>
            <w:r w:rsidRPr="00B27546">
              <w:rPr>
                <w:color w:val="auto"/>
                <w:sz w:val="24"/>
              </w:rPr>
              <w:t>1,9</w:t>
            </w:r>
          </w:p>
        </w:tc>
        <w:tc>
          <w:tcPr>
            <w:tcW w:w="2125" w:type="dxa"/>
            <w:shd w:val="clear" w:color="auto" w:fill="auto"/>
            <w:vAlign w:val="center"/>
          </w:tcPr>
          <w:p w:rsidR="00334799" w:rsidRPr="00B27546" w:rsidRDefault="00334799" w:rsidP="003202A8">
            <w:pPr>
              <w:jc w:val="right"/>
              <w:rPr>
                <w:rFonts w:eastAsia="Times New Roman"/>
                <w:color w:val="auto"/>
                <w:sz w:val="24"/>
                <w:lang w:eastAsia="ru-RU"/>
              </w:rPr>
            </w:pPr>
            <w:r w:rsidRPr="00B27546">
              <w:rPr>
                <w:rFonts w:eastAsia="Times New Roman"/>
                <w:color w:val="auto"/>
                <w:sz w:val="24"/>
                <w:lang w:eastAsia="ru-RU"/>
              </w:rPr>
              <w:t>89,3</w:t>
            </w:r>
          </w:p>
        </w:tc>
        <w:tc>
          <w:tcPr>
            <w:tcW w:w="1275" w:type="dxa"/>
            <w:shd w:val="clear" w:color="auto" w:fill="auto"/>
            <w:vAlign w:val="center"/>
          </w:tcPr>
          <w:p w:rsidR="00334799" w:rsidRPr="00B27546" w:rsidRDefault="00334799" w:rsidP="003202A8">
            <w:pPr>
              <w:jc w:val="right"/>
              <w:rPr>
                <w:color w:val="auto"/>
                <w:sz w:val="24"/>
              </w:rPr>
            </w:pPr>
            <w:r w:rsidRPr="00B27546">
              <w:rPr>
                <w:color w:val="auto"/>
                <w:sz w:val="24"/>
              </w:rPr>
              <w:t>60,0</w:t>
            </w:r>
          </w:p>
        </w:tc>
        <w:tc>
          <w:tcPr>
            <w:tcW w:w="1557" w:type="dxa"/>
            <w:shd w:val="clear" w:color="auto" w:fill="auto"/>
            <w:vAlign w:val="center"/>
          </w:tcPr>
          <w:p w:rsidR="00334799" w:rsidRPr="00B27546" w:rsidRDefault="00334799" w:rsidP="003202A8">
            <w:pPr>
              <w:jc w:val="right"/>
              <w:rPr>
                <w:color w:val="auto"/>
                <w:sz w:val="24"/>
              </w:rPr>
            </w:pPr>
            <w:r w:rsidRPr="00B27546">
              <w:rPr>
                <w:color w:val="auto"/>
                <w:sz w:val="24"/>
              </w:rPr>
              <w:t>0</w:t>
            </w:r>
          </w:p>
        </w:tc>
        <w:tc>
          <w:tcPr>
            <w:tcW w:w="1417" w:type="dxa"/>
            <w:shd w:val="clear" w:color="auto" w:fill="auto"/>
            <w:vAlign w:val="center"/>
          </w:tcPr>
          <w:p w:rsidR="00334799" w:rsidRPr="00B27546" w:rsidRDefault="00334799" w:rsidP="003202A8">
            <w:pPr>
              <w:jc w:val="right"/>
              <w:rPr>
                <w:color w:val="auto"/>
                <w:sz w:val="24"/>
              </w:rPr>
            </w:pPr>
            <w:r w:rsidRPr="00B27546">
              <w:rPr>
                <w:color w:val="auto"/>
                <w:sz w:val="24"/>
              </w:rPr>
              <w:t>0</w:t>
            </w:r>
          </w:p>
        </w:tc>
      </w:tr>
      <w:tr w:rsidR="00334799" w:rsidRPr="00B27546" w:rsidTr="003202A8">
        <w:trPr>
          <w:jc w:val="center"/>
        </w:trPr>
        <w:tc>
          <w:tcPr>
            <w:tcW w:w="2307" w:type="dxa"/>
            <w:shd w:val="clear" w:color="auto" w:fill="auto"/>
            <w:vAlign w:val="center"/>
          </w:tcPr>
          <w:p w:rsidR="00334799" w:rsidRPr="00B27546" w:rsidRDefault="00334799" w:rsidP="003202A8">
            <w:pPr>
              <w:rPr>
                <w:color w:val="auto"/>
                <w:sz w:val="24"/>
              </w:rPr>
            </w:pPr>
            <w:r w:rsidRPr="00B27546">
              <w:rPr>
                <w:color w:val="auto"/>
                <w:sz w:val="24"/>
              </w:rPr>
              <w:t>Республика Саха (Якутия)</w:t>
            </w:r>
          </w:p>
        </w:tc>
        <w:tc>
          <w:tcPr>
            <w:tcW w:w="1968" w:type="dxa"/>
            <w:shd w:val="clear" w:color="auto" w:fill="auto"/>
            <w:vAlign w:val="center"/>
          </w:tcPr>
          <w:p w:rsidR="00334799" w:rsidRPr="00B27546" w:rsidRDefault="00334799" w:rsidP="003202A8">
            <w:pPr>
              <w:jc w:val="right"/>
              <w:rPr>
                <w:color w:val="auto"/>
                <w:sz w:val="24"/>
              </w:rPr>
            </w:pPr>
            <w:r w:rsidRPr="00B27546">
              <w:rPr>
                <w:color w:val="auto"/>
                <w:sz w:val="24"/>
              </w:rPr>
              <w:t>0</w:t>
            </w:r>
          </w:p>
        </w:tc>
        <w:tc>
          <w:tcPr>
            <w:tcW w:w="1015" w:type="dxa"/>
            <w:shd w:val="clear" w:color="auto" w:fill="auto"/>
            <w:vAlign w:val="center"/>
          </w:tcPr>
          <w:p w:rsidR="00334799" w:rsidRPr="00B27546" w:rsidRDefault="00334799" w:rsidP="003202A8">
            <w:pPr>
              <w:jc w:val="right"/>
              <w:rPr>
                <w:color w:val="auto"/>
                <w:sz w:val="24"/>
              </w:rPr>
            </w:pPr>
            <w:r w:rsidRPr="00B27546">
              <w:rPr>
                <w:color w:val="auto"/>
                <w:sz w:val="24"/>
              </w:rPr>
              <w:t>0</w:t>
            </w:r>
          </w:p>
        </w:tc>
        <w:tc>
          <w:tcPr>
            <w:tcW w:w="1133" w:type="dxa"/>
            <w:shd w:val="clear" w:color="auto" w:fill="auto"/>
            <w:vAlign w:val="center"/>
          </w:tcPr>
          <w:p w:rsidR="00334799" w:rsidRPr="00B27546" w:rsidRDefault="00334799" w:rsidP="003202A8">
            <w:pPr>
              <w:jc w:val="right"/>
              <w:rPr>
                <w:color w:val="auto"/>
                <w:sz w:val="24"/>
              </w:rPr>
            </w:pPr>
            <w:r w:rsidRPr="00B27546">
              <w:rPr>
                <w:color w:val="auto"/>
                <w:sz w:val="24"/>
              </w:rPr>
              <w:t>0</w:t>
            </w:r>
          </w:p>
        </w:tc>
        <w:tc>
          <w:tcPr>
            <w:tcW w:w="991" w:type="dxa"/>
            <w:shd w:val="clear" w:color="auto" w:fill="auto"/>
            <w:vAlign w:val="center"/>
          </w:tcPr>
          <w:p w:rsidR="00334799" w:rsidRPr="00B27546" w:rsidRDefault="00334799" w:rsidP="003202A8">
            <w:pPr>
              <w:jc w:val="right"/>
              <w:rPr>
                <w:color w:val="auto"/>
                <w:sz w:val="24"/>
              </w:rPr>
            </w:pPr>
            <w:r w:rsidRPr="00B27546">
              <w:rPr>
                <w:color w:val="auto"/>
                <w:sz w:val="24"/>
              </w:rPr>
              <w:t>0</w:t>
            </w:r>
          </w:p>
        </w:tc>
        <w:tc>
          <w:tcPr>
            <w:tcW w:w="2125" w:type="dxa"/>
            <w:shd w:val="clear" w:color="auto" w:fill="auto"/>
            <w:vAlign w:val="bottom"/>
          </w:tcPr>
          <w:p w:rsidR="00334799" w:rsidRPr="00B27546" w:rsidRDefault="00334799" w:rsidP="003202A8">
            <w:pPr>
              <w:jc w:val="right"/>
              <w:rPr>
                <w:rFonts w:eastAsia="Times New Roman"/>
                <w:color w:val="auto"/>
                <w:sz w:val="24"/>
                <w:lang w:eastAsia="ru-RU"/>
              </w:rPr>
            </w:pPr>
            <w:r w:rsidRPr="00B27546">
              <w:rPr>
                <w:rFonts w:eastAsia="Times New Roman"/>
                <w:color w:val="auto"/>
                <w:sz w:val="24"/>
                <w:lang w:eastAsia="ru-RU"/>
              </w:rPr>
              <w:t>0</w:t>
            </w:r>
          </w:p>
        </w:tc>
        <w:tc>
          <w:tcPr>
            <w:tcW w:w="1275" w:type="dxa"/>
            <w:shd w:val="clear" w:color="auto" w:fill="auto"/>
            <w:vAlign w:val="bottom"/>
          </w:tcPr>
          <w:p w:rsidR="00334799" w:rsidRPr="00B27546" w:rsidRDefault="00334799" w:rsidP="003202A8">
            <w:pPr>
              <w:jc w:val="right"/>
              <w:rPr>
                <w:color w:val="auto"/>
                <w:sz w:val="24"/>
              </w:rPr>
            </w:pPr>
            <w:r w:rsidRPr="00B27546">
              <w:rPr>
                <w:color w:val="auto"/>
                <w:sz w:val="24"/>
              </w:rPr>
              <w:t>0</w:t>
            </w:r>
          </w:p>
        </w:tc>
        <w:tc>
          <w:tcPr>
            <w:tcW w:w="1557" w:type="dxa"/>
            <w:shd w:val="clear" w:color="auto" w:fill="auto"/>
            <w:vAlign w:val="bottom"/>
          </w:tcPr>
          <w:p w:rsidR="00334799" w:rsidRPr="00B27546" w:rsidRDefault="00334799" w:rsidP="003202A8">
            <w:pPr>
              <w:jc w:val="right"/>
              <w:rPr>
                <w:color w:val="auto"/>
                <w:sz w:val="24"/>
              </w:rPr>
            </w:pPr>
            <w:r w:rsidRPr="00B27546">
              <w:rPr>
                <w:color w:val="auto"/>
                <w:sz w:val="24"/>
              </w:rPr>
              <w:t>0</w:t>
            </w:r>
          </w:p>
        </w:tc>
        <w:tc>
          <w:tcPr>
            <w:tcW w:w="1417" w:type="dxa"/>
            <w:shd w:val="clear" w:color="auto" w:fill="auto"/>
            <w:vAlign w:val="bottom"/>
          </w:tcPr>
          <w:p w:rsidR="00334799" w:rsidRPr="00B27546" w:rsidRDefault="00334799" w:rsidP="003202A8">
            <w:pPr>
              <w:jc w:val="right"/>
              <w:rPr>
                <w:color w:val="auto"/>
                <w:sz w:val="24"/>
              </w:rPr>
            </w:pPr>
            <w:r w:rsidRPr="00B27546">
              <w:rPr>
                <w:color w:val="auto"/>
                <w:sz w:val="24"/>
              </w:rPr>
              <w:t>0</w:t>
            </w:r>
          </w:p>
        </w:tc>
      </w:tr>
      <w:tr w:rsidR="00334799" w:rsidRPr="00B27546" w:rsidTr="003202A8">
        <w:trPr>
          <w:jc w:val="center"/>
        </w:trPr>
        <w:tc>
          <w:tcPr>
            <w:tcW w:w="2307" w:type="dxa"/>
            <w:shd w:val="clear" w:color="auto" w:fill="auto"/>
            <w:vAlign w:val="center"/>
          </w:tcPr>
          <w:p w:rsidR="00334799" w:rsidRPr="00B27546" w:rsidRDefault="00334799" w:rsidP="003202A8">
            <w:pPr>
              <w:rPr>
                <w:color w:val="auto"/>
                <w:sz w:val="24"/>
              </w:rPr>
            </w:pPr>
            <w:r>
              <w:rPr>
                <w:color w:val="auto"/>
                <w:sz w:val="24"/>
              </w:rPr>
              <w:t>Итого</w:t>
            </w:r>
            <w:r w:rsidRPr="00B27546">
              <w:rPr>
                <w:color w:val="auto"/>
                <w:sz w:val="24"/>
              </w:rPr>
              <w:t>:</w:t>
            </w:r>
          </w:p>
        </w:tc>
        <w:tc>
          <w:tcPr>
            <w:tcW w:w="1968" w:type="dxa"/>
            <w:shd w:val="clear" w:color="auto" w:fill="auto"/>
            <w:vAlign w:val="center"/>
          </w:tcPr>
          <w:p w:rsidR="00334799" w:rsidRPr="00B27546" w:rsidRDefault="00334799" w:rsidP="003202A8">
            <w:pPr>
              <w:jc w:val="right"/>
              <w:rPr>
                <w:color w:val="auto"/>
                <w:sz w:val="24"/>
              </w:rPr>
            </w:pPr>
            <w:r w:rsidRPr="00B27546">
              <w:rPr>
                <w:color w:val="auto"/>
                <w:sz w:val="24"/>
              </w:rPr>
              <w:t>6,9</w:t>
            </w:r>
          </w:p>
        </w:tc>
        <w:tc>
          <w:tcPr>
            <w:tcW w:w="1015" w:type="dxa"/>
            <w:shd w:val="clear" w:color="auto" w:fill="auto"/>
            <w:vAlign w:val="center"/>
          </w:tcPr>
          <w:p w:rsidR="00334799" w:rsidRPr="00B27546" w:rsidRDefault="00334799" w:rsidP="003202A8">
            <w:pPr>
              <w:jc w:val="right"/>
              <w:rPr>
                <w:color w:val="auto"/>
                <w:sz w:val="24"/>
              </w:rPr>
            </w:pPr>
            <w:r w:rsidRPr="00B27546">
              <w:rPr>
                <w:color w:val="auto"/>
                <w:sz w:val="24"/>
              </w:rPr>
              <w:t>4,5</w:t>
            </w:r>
          </w:p>
        </w:tc>
        <w:tc>
          <w:tcPr>
            <w:tcW w:w="1133" w:type="dxa"/>
            <w:shd w:val="clear" w:color="auto" w:fill="auto"/>
            <w:vAlign w:val="center"/>
          </w:tcPr>
          <w:p w:rsidR="00334799" w:rsidRPr="00B27546" w:rsidRDefault="00334799" w:rsidP="003202A8">
            <w:pPr>
              <w:jc w:val="right"/>
              <w:rPr>
                <w:color w:val="auto"/>
                <w:sz w:val="24"/>
              </w:rPr>
            </w:pPr>
            <w:r w:rsidRPr="00B27546">
              <w:rPr>
                <w:color w:val="auto"/>
                <w:sz w:val="24"/>
              </w:rPr>
              <w:t>2,7</w:t>
            </w:r>
          </w:p>
        </w:tc>
        <w:tc>
          <w:tcPr>
            <w:tcW w:w="991" w:type="dxa"/>
            <w:shd w:val="clear" w:color="auto" w:fill="auto"/>
            <w:vAlign w:val="center"/>
          </w:tcPr>
          <w:p w:rsidR="00334799" w:rsidRPr="00B27546" w:rsidRDefault="00334799" w:rsidP="003202A8">
            <w:pPr>
              <w:jc w:val="right"/>
              <w:rPr>
                <w:color w:val="auto"/>
                <w:sz w:val="24"/>
              </w:rPr>
            </w:pPr>
            <w:r w:rsidRPr="00B27546">
              <w:rPr>
                <w:color w:val="auto"/>
                <w:sz w:val="24"/>
              </w:rPr>
              <w:t>1,9</w:t>
            </w:r>
          </w:p>
        </w:tc>
        <w:tc>
          <w:tcPr>
            <w:tcW w:w="2125" w:type="dxa"/>
            <w:shd w:val="clear" w:color="auto" w:fill="auto"/>
            <w:vAlign w:val="bottom"/>
          </w:tcPr>
          <w:p w:rsidR="00334799" w:rsidRPr="00B27546" w:rsidRDefault="00334799" w:rsidP="003202A8">
            <w:pPr>
              <w:jc w:val="right"/>
              <w:rPr>
                <w:rFonts w:eastAsia="Times New Roman"/>
                <w:color w:val="auto"/>
                <w:sz w:val="24"/>
                <w:lang w:eastAsia="ru-RU"/>
              </w:rPr>
            </w:pPr>
            <w:r w:rsidRPr="00B27546">
              <w:rPr>
                <w:rFonts w:eastAsia="Times New Roman"/>
                <w:color w:val="auto"/>
                <w:sz w:val="24"/>
                <w:lang w:eastAsia="ru-RU"/>
              </w:rPr>
              <w:t>89,3</w:t>
            </w:r>
          </w:p>
        </w:tc>
        <w:tc>
          <w:tcPr>
            <w:tcW w:w="1275" w:type="dxa"/>
            <w:shd w:val="clear" w:color="auto" w:fill="auto"/>
            <w:vAlign w:val="center"/>
          </w:tcPr>
          <w:p w:rsidR="00334799" w:rsidRPr="00B27546" w:rsidRDefault="00334799" w:rsidP="003202A8">
            <w:pPr>
              <w:jc w:val="right"/>
              <w:rPr>
                <w:color w:val="auto"/>
                <w:sz w:val="24"/>
              </w:rPr>
            </w:pPr>
            <w:r w:rsidRPr="00B27546">
              <w:rPr>
                <w:color w:val="auto"/>
                <w:sz w:val="24"/>
              </w:rPr>
              <w:t>60,0</w:t>
            </w:r>
          </w:p>
        </w:tc>
        <w:tc>
          <w:tcPr>
            <w:tcW w:w="1557" w:type="dxa"/>
            <w:shd w:val="clear" w:color="auto" w:fill="auto"/>
            <w:vAlign w:val="center"/>
          </w:tcPr>
          <w:p w:rsidR="00334799" w:rsidRPr="00B27546" w:rsidRDefault="00334799" w:rsidP="003202A8">
            <w:pPr>
              <w:jc w:val="right"/>
              <w:rPr>
                <w:color w:val="auto"/>
                <w:sz w:val="24"/>
              </w:rPr>
            </w:pPr>
            <w:r w:rsidRPr="00B27546">
              <w:rPr>
                <w:color w:val="auto"/>
                <w:sz w:val="24"/>
              </w:rPr>
              <w:t>0</w:t>
            </w:r>
          </w:p>
        </w:tc>
        <w:tc>
          <w:tcPr>
            <w:tcW w:w="1417" w:type="dxa"/>
            <w:shd w:val="clear" w:color="auto" w:fill="auto"/>
            <w:vAlign w:val="center"/>
          </w:tcPr>
          <w:p w:rsidR="00334799" w:rsidRPr="00B27546" w:rsidRDefault="00334799" w:rsidP="003202A8">
            <w:pPr>
              <w:jc w:val="right"/>
              <w:rPr>
                <w:color w:val="auto"/>
                <w:sz w:val="24"/>
              </w:rPr>
            </w:pPr>
            <w:r w:rsidRPr="00B27546">
              <w:rPr>
                <w:color w:val="auto"/>
                <w:sz w:val="24"/>
              </w:rPr>
              <w:t>0</w:t>
            </w:r>
          </w:p>
        </w:tc>
      </w:tr>
    </w:tbl>
    <w:p w:rsidR="00334799" w:rsidRPr="00612C92" w:rsidRDefault="00334799" w:rsidP="00334799">
      <w:pPr>
        <w:pStyle w:val="af3"/>
        <w:ind w:left="1211"/>
        <w:rPr>
          <w:color w:val="auto"/>
        </w:rPr>
      </w:pPr>
    </w:p>
    <w:p w:rsidR="006F51D5" w:rsidRPr="00612C92" w:rsidRDefault="006F51D5" w:rsidP="006F51D5">
      <w:pPr>
        <w:pStyle w:val="af3"/>
        <w:ind w:left="1211"/>
        <w:rPr>
          <w:color w:val="auto"/>
          <w:sz w:val="24"/>
        </w:rPr>
      </w:pPr>
    </w:p>
    <w:p w:rsidR="006F51D5" w:rsidRPr="00862BE7" w:rsidRDefault="006F51D5" w:rsidP="006F51D5">
      <w:pPr>
        <w:pStyle w:val="af3"/>
        <w:numPr>
          <w:ilvl w:val="0"/>
          <w:numId w:val="43"/>
        </w:numPr>
        <w:sectPr w:rsidR="006F51D5" w:rsidRPr="00862BE7" w:rsidSect="0024057C">
          <w:headerReference w:type="first" r:id="rId16"/>
          <w:footerReference w:type="first" r:id="rId17"/>
          <w:pgSz w:w="16838" w:h="11906" w:orient="landscape"/>
          <w:pgMar w:top="1418" w:right="1134" w:bottom="1134" w:left="1134" w:header="709" w:footer="709" w:gutter="0"/>
          <w:cols w:space="708"/>
          <w:docGrid w:linePitch="381"/>
        </w:sectPr>
      </w:pPr>
    </w:p>
    <w:p w:rsidR="006F51D5" w:rsidRPr="002119FA" w:rsidRDefault="006F51D5" w:rsidP="00612186">
      <w:pPr>
        <w:pStyle w:val="1"/>
        <w:spacing w:after="120" w:line="360" w:lineRule="auto"/>
        <w:jc w:val="center"/>
        <w:rPr>
          <w:rFonts w:ascii="Times New Roman" w:hAnsi="Times New Roman"/>
          <w:color w:val="auto"/>
          <w:sz w:val="28"/>
        </w:rPr>
      </w:pPr>
      <w:bookmarkStart w:id="19" w:name="_Toc309757459"/>
      <w:bookmarkStart w:id="20" w:name="_Toc369678679"/>
      <w:bookmarkStart w:id="21" w:name="_Toc309757457"/>
      <w:bookmarkStart w:id="22" w:name="_Toc309574349"/>
      <w:r w:rsidRPr="002119FA">
        <w:rPr>
          <w:rFonts w:ascii="Times New Roman" w:hAnsi="Times New Roman"/>
          <w:color w:val="auto"/>
          <w:sz w:val="28"/>
        </w:rPr>
        <w:t>8 Целевые показатели развития водохозяйственной инфраструктуры речного бассейна</w:t>
      </w:r>
      <w:bookmarkEnd w:id="19"/>
      <w:bookmarkEnd w:id="20"/>
    </w:p>
    <w:p w:rsidR="006F51D5" w:rsidRPr="00A43C60" w:rsidRDefault="006F51D5" w:rsidP="006F51D5">
      <w:pPr>
        <w:spacing w:line="360" w:lineRule="auto"/>
        <w:ind w:firstLine="709"/>
        <w:rPr>
          <w:color w:val="000000" w:themeColor="text1"/>
        </w:rPr>
      </w:pPr>
      <w:r w:rsidRPr="00A43C60">
        <w:rPr>
          <w:color w:val="000000" w:themeColor="text1"/>
        </w:rPr>
        <w:t>Установленные в СКИОВО целевые показатели состояния бас</w:t>
      </w:r>
      <w:r>
        <w:rPr>
          <w:color w:val="000000" w:themeColor="text1"/>
        </w:rPr>
        <w:t xml:space="preserve">сейна р. Хатанга </w:t>
      </w:r>
      <w:r w:rsidRPr="00A43C60">
        <w:rPr>
          <w:color w:val="000000" w:themeColor="text1"/>
        </w:rPr>
        <w:t xml:space="preserve">должны быть достигнуты в результате реализации Программы мероприятий. </w:t>
      </w:r>
      <w:r>
        <w:rPr>
          <w:color w:val="000000" w:themeColor="text1"/>
        </w:rPr>
        <w:t xml:space="preserve">В число этих мероприятий входят и </w:t>
      </w:r>
      <w:proofErr w:type="gramStart"/>
      <w:r>
        <w:rPr>
          <w:color w:val="000000" w:themeColor="text1"/>
        </w:rPr>
        <w:t>инфраструктурные</w:t>
      </w:r>
      <w:proofErr w:type="gramEnd"/>
      <w:r w:rsidRPr="00A43C60">
        <w:rPr>
          <w:color w:val="000000" w:themeColor="text1"/>
        </w:rPr>
        <w:t xml:space="preserve">. Таким образом, развитие инфраструктуры бассейна подчинено достижению его целевого состояния и никаких отдельных целевых показателей по развитию инфраструктуры не предусматривается. </w:t>
      </w:r>
    </w:p>
    <w:p w:rsidR="00862929" w:rsidRPr="002119FA" w:rsidRDefault="001F7CC9" w:rsidP="00612186">
      <w:pPr>
        <w:pStyle w:val="1"/>
        <w:spacing w:after="120" w:line="360" w:lineRule="auto"/>
        <w:jc w:val="center"/>
        <w:rPr>
          <w:rFonts w:ascii="Times New Roman" w:hAnsi="Times New Roman"/>
          <w:color w:val="auto"/>
          <w:sz w:val="28"/>
        </w:rPr>
      </w:pPr>
      <w:bookmarkStart w:id="23" w:name="_Toc309757460"/>
      <w:bookmarkStart w:id="24" w:name="_Toc369678680"/>
      <w:bookmarkEnd w:id="21"/>
      <w:bookmarkEnd w:id="22"/>
      <w:r w:rsidRPr="002119FA">
        <w:rPr>
          <w:rFonts w:ascii="Times New Roman" w:hAnsi="Times New Roman"/>
          <w:color w:val="auto"/>
          <w:sz w:val="28"/>
        </w:rPr>
        <w:t xml:space="preserve">9 </w:t>
      </w:r>
      <w:r w:rsidR="00862929" w:rsidRPr="002119FA">
        <w:rPr>
          <w:rFonts w:ascii="Times New Roman" w:hAnsi="Times New Roman"/>
          <w:color w:val="auto"/>
          <w:sz w:val="28"/>
        </w:rPr>
        <w:t>Финансово-экономические и социально-экономические показатели</w:t>
      </w:r>
      <w:bookmarkEnd w:id="23"/>
      <w:bookmarkEnd w:id="24"/>
    </w:p>
    <w:p w:rsidR="00862929" w:rsidRPr="00862929" w:rsidRDefault="00862929" w:rsidP="002F745D">
      <w:pPr>
        <w:pStyle w:val="af3"/>
        <w:spacing w:line="360" w:lineRule="auto"/>
        <w:ind w:left="0" w:firstLine="709"/>
        <w:rPr>
          <w:color w:val="auto"/>
        </w:rPr>
      </w:pPr>
      <w:r w:rsidRPr="002119FA">
        <w:rPr>
          <w:color w:val="auto"/>
        </w:rPr>
        <w:t>Целевые показатели качества водных объектов (в т</w:t>
      </w:r>
      <w:r w:rsidR="00CD387B" w:rsidRPr="002119FA">
        <w:rPr>
          <w:color w:val="auto"/>
        </w:rPr>
        <w:t xml:space="preserve">ом </w:t>
      </w:r>
      <w:r w:rsidRPr="002119FA">
        <w:rPr>
          <w:color w:val="auto"/>
        </w:rPr>
        <w:t>ч</w:t>
      </w:r>
      <w:r w:rsidR="00CD387B" w:rsidRPr="002119FA">
        <w:rPr>
          <w:color w:val="auto"/>
        </w:rPr>
        <w:t>исле</w:t>
      </w:r>
      <w:r w:rsidRPr="00862929">
        <w:rPr>
          <w:color w:val="auto"/>
        </w:rPr>
        <w:t xml:space="preserve"> источников питьевого водоснабжения), а также целевые показатели по снижению негативного воздействия вод, сформированные в предыдущих разделах, направлены на охрану и восстановление водных объектов до состояния, обеспечивающего экологически благоприятные условия жизни населения, рассматриваются также как социально-экономические.</w:t>
      </w:r>
    </w:p>
    <w:p w:rsidR="00862929" w:rsidRPr="00862929" w:rsidRDefault="00862929" w:rsidP="00862929">
      <w:pPr>
        <w:pStyle w:val="af3"/>
        <w:spacing w:line="360" w:lineRule="auto"/>
        <w:ind w:left="0" w:firstLine="709"/>
        <w:rPr>
          <w:color w:val="auto"/>
        </w:rPr>
      </w:pPr>
      <w:r w:rsidRPr="00862929">
        <w:rPr>
          <w:color w:val="auto"/>
        </w:rPr>
        <w:t>Достижение устанавливаемых целевых показателей возможно при выполнении комплекса намечаемых мероприятий СКИОВО. Финансовые ресурсы должны обеспечивать безусловное выполнение мероприятий, направленных на решение основных задач на весь период реализации СКИОВО.</w:t>
      </w:r>
    </w:p>
    <w:p w:rsidR="00862929" w:rsidRPr="00862929" w:rsidRDefault="00862929" w:rsidP="00862929">
      <w:pPr>
        <w:pStyle w:val="af3"/>
        <w:spacing w:line="360" w:lineRule="auto"/>
        <w:ind w:left="0" w:firstLine="709"/>
        <w:rPr>
          <w:color w:val="auto"/>
        </w:rPr>
      </w:pPr>
      <w:r w:rsidRPr="00862929">
        <w:rPr>
          <w:color w:val="auto"/>
        </w:rPr>
        <w:t xml:space="preserve">Финансирование мероприятий СКИОВО предусматривается за счет средств Федерального бюджета, бюджетов субъектов Российской Федерации, местных бюджетов и внебюджетных источников. </w:t>
      </w:r>
    </w:p>
    <w:p w:rsidR="00862929" w:rsidRPr="00862929" w:rsidRDefault="00862929" w:rsidP="00862929">
      <w:pPr>
        <w:pStyle w:val="af3"/>
        <w:spacing w:line="360" w:lineRule="auto"/>
        <w:ind w:left="0" w:firstLine="709"/>
        <w:rPr>
          <w:color w:val="auto"/>
        </w:rPr>
      </w:pPr>
      <w:r w:rsidRPr="00862929">
        <w:rPr>
          <w:color w:val="auto"/>
        </w:rPr>
        <w:t>Средства федерального бюджета предполагается направить на решение следующих задач:</w:t>
      </w:r>
    </w:p>
    <w:p w:rsidR="000F5D10" w:rsidRPr="00862929" w:rsidRDefault="007B49F5" w:rsidP="00862929">
      <w:pPr>
        <w:pStyle w:val="af3"/>
        <w:numPr>
          <w:ilvl w:val="0"/>
          <w:numId w:val="45"/>
        </w:numPr>
        <w:spacing w:line="360" w:lineRule="auto"/>
        <w:ind w:left="0" w:firstLine="709"/>
        <w:rPr>
          <w:color w:val="auto"/>
        </w:rPr>
      </w:pPr>
      <w:r w:rsidRPr="00862929">
        <w:rPr>
          <w:color w:val="auto"/>
        </w:rPr>
        <w:t>проведение фундаментальных и прикладных научных исследований, создание и внедрение научно-технических разработок, обеспечивающих развитие водохозяйственного комплекса, совершенствование стратегического управления, восстановление водных экосистем; развитие механизмов информационного обеспечения</w:t>
      </w:r>
      <w:r w:rsidR="00CD387B">
        <w:rPr>
          <w:color w:val="auto"/>
        </w:rPr>
        <w:t>,</w:t>
      </w:r>
      <w:r w:rsidRPr="00862929">
        <w:rPr>
          <w:color w:val="auto"/>
        </w:rPr>
        <w:t xml:space="preserve"> принятия управленческих решений, включая государственный мониторинг водных объектов, развитие систем моделирования и прогнозирования гидрологических и метеорологических (климатических) характеристик в пределах бассейна реки; </w:t>
      </w:r>
    </w:p>
    <w:p w:rsidR="000F5D10" w:rsidRPr="00862929" w:rsidRDefault="007B49F5" w:rsidP="00862929">
      <w:pPr>
        <w:pStyle w:val="af3"/>
        <w:numPr>
          <w:ilvl w:val="0"/>
          <w:numId w:val="45"/>
        </w:numPr>
        <w:spacing w:line="360" w:lineRule="auto"/>
        <w:ind w:left="0" w:firstLine="709"/>
        <w:rPr>
          <w:color w:val="auto"/>
        </w:rPr>
      </w:pPr>
      <w:r w:rsidRPr="00862929">
        <w:rPr>
          <w:color w:val="auto"/>
        </w:rPr>
        <w:t>развитие систем государственного контроля и надзора за использованием и охраной водных объектов, иной деятельностью, оказывающей влияние на состояние водных объектов и водных ресурсов;</w:t>
      </w:r>
    </w:p>
    <w:p w:rsidR="000F5D10" w:rsidRPr="00862929" w:rsidRDefault="007B49F5" w:rsidP="00862929">
      <w:pPr>
        <w:pStyle w:val="af3"/>
        <w:numPr>
          <w:ilvl w:val="0"/>
          <w:numId w:val="45"/>
        </w:numPr>
        <w:spacing w:line="360" w:lineRule="auto"/>
        <w:ind w:left="0" w:firstLine="709"/>
        <w:rPr>
          <w:color w:val="auto"/>
        </w:rPr>
      </w:pPr>
      <w:r w:rsidRPr="00862929">
        <w:rPr>
          <w:color w:val="auto"/>
        </w:rPr>
        <w:t>развитие автоматизированных систем управления использованием и охраной водных объектов на основе внедрения инструментов математического моделирования и прогнозирования состояния речного бассейна, полного и оперативного использования данных государственного мониторинга водных объектов, а также государственного контроля и надзора за использованием и охраной водных объектов;</w:t>
      </w:r>
    </w:p>
    <w:p w:rsidR="000F5D10" w:rsidRPr="00862929" w:rsidRDefault="007B49F5" w:rsidP="00862929">
      <w:pPr>
        <w:pStyle w:val="af3"/>
        <w:numPr>
          <w:ilvl w:val="0"/>
          <w:numId w:val="45"/>
        </w:numPr>
        <w:spacing w:line="360" w:lineRule="auto"/>
        <w:ind w:left="0" w:firstLine="709"/>
        <w:rPr>
          <w:color w:val="auto"/>
        </w:rPr>
      </w:pPr>
      <w:r w:rsidRPr="00862929">
        <w:rPr>
          <w:color w:val="auto"/>
        </w:rPr>
        <w:t>снижение негативного воздействия вод, охрана водных объектов, обеспечение безопасности гидротехнических сооружений, находящихся в федеральной собственности, в целях повышения надежности их функционирования, рациональности водопользования и приведения в соответствие экологическим требованиям;</w:t>
      </w:r>
    </w:p>
    <w:p w:rsidR="000F5D10" w:rsidRPr="00862929" w:rsidRDefault="007B49F5" w:rsidP="00862929">
      <w:pPr>
        <w:pStyle w:val="af3"/>
        <w:numPr>
          <w:ilvl w:val="0"/>
          <w:numId w:val="45"/>
        </w:numPr>
        <w:spacing w:line="360" w:lineRule="auto"/>
        <w:ind w:left="0" w:firstLine="709"/>
        <w:rPr>
          <w:color w:val="auto"/>
        </w:rPr>
      </w:pPr>
      <w:r w:rsidRPr="00862929">
        <w:rPr>
          <w:color w:val="auto"/>
        </w:rPr>
        <w:t xml:space="preserve">строительство, реконструкция на основе новейших технологических решений крупных водохозяйственных объектов федерального масштаба, имеющих важное социально-экономическое значение, в том числе мелиоративных систем и гидротехнических сооружений на них, трактов </w:t>
      </w:r>
      <w:proofErr w:type="spellStart"/>
      <w:r w:rsidRPr="00862929">
        <w:rPr>
          <w:color w:val="auto"/>
        </w:rPr>
        <w:t>водоподачи</w:t>
      </w:r>
      <w:proofErr w:type="spellEnd"/>
      <w:r w:rsidRPr="00862929">
        <w:rPr>
          <w:color w:val="auto"/>
        </w:rPr>
        <w:t xml:space="preserve"> в целях снижения потерь воды и др.;</w:t>
      </w:r>
    </w:p>
    <w:p w:rsidR="000F5D10" w:rsidRPr="00862929" w:rsidRDefault="007B49F5" w:rsidP="00862929">
      <w:pPr>
        <w:pStyle w:val="af3"/>
        <w:numPr>
          <w:ilvl w:val="0"/>
          <w:numId w:val="45"/>
        </w:numPr>
        <w:spacing w:line="360" w:lineRule="auto"/>
        <w:ind w:left="0" w:firstLine="709"/>
        <w:rPr>
          <w:color w:val="auto"/>
        </w:rPr>
      </w:pPr>
      <w:r w:rsidRPr="00862929">
        <w:rPr>
          <w:color w:val="auto"/>
        </w:rPr>
        <w:t>обеспечение нормативно-правового регулирования в сфере водных отношений и государственного управления;</w:t>
      </w:r>
    </w:p>
    <w:p w:rsidR="000F5D10" w:rsidRPr="00862929" w:rsidRDefault="007B49F5" w:rsidP="00862929">
      <w:pPr>
        <w:pStyle w:val="af3"/>
        <w:numPr>
          <w:ilvl w:val="0"/>
          <w:numId w:val="45"/>
        </w:numPr>
        <w:spacing w:line="360" w:lineRule="auto"/>
        <w:ind w:left="0" w:firstLine="709"/>
        <w:rPr>
          <w:color w:val="auto"/>
        </w:rPr>
      </w:pPr>
      <w:r w:rsidRPr="00862929">
        <w:rPr>
          <w:color w:val="auto"/>
        </w:rPr>
        <w:t xml:space="preserve">реализация общесистемных мероприятий: развитие системы образования и технологий повышения профессиональной компетенции кадров для обеспечения инновационного развития водохозяйственного комплекса, просвещение и воспитание населения по проблемам использования и охраны водных объектов. </w:t>
      </w:r>
    </w:p>
    <w:p w:rsidR="00862929" w:rsidRPr="00862929" w:rsidRDefault="00862929" w:rsidP="00862929">
      <w:pPr>
        <w:pStyle w:val="af3"/>
        <w:spacing w:line="360" w:lineRule="auto"/>
        <w:ind w:left="0" w:firstLine="709"/>
        <w:rPr>
          <w:color w:val="auto"/>
        </w:rPr>
      </w:pPr>
      <w:r w:rsidRPr="00862929">
        <w:rPr>
          <w:color w:val="auto"/>
        </w:rPr>
        <w:t>Наряду с финансированием задач федерального уровня планируется продолжение поддержки субъектов Российской Федерации и муниципальных образований при осуществлении ими полномочий в области обеспечения безопасности гидротехнических сооружений. При этом необходимо добиться повышения эффективности бюджетных расходов, осуществляемых в форме субсидий.</w:t>
      </w:r>
    </w:p>
    <w:p w:rsidR="00862929" w:rsidRPr="00862929" w:rsidRDefault="00862929" w:rsidP="00862929">
      <w:pPr>
        <w:pStyle w:val="af3"/>
        <w:spacing w:line="360" w:lineRule="auto"/>
        <w:ind w:left="0" w:firstLine="709"/>
        <w:rPr>
          <w:color w:val="auto"/>
        </w:rPr>
      </w:pPr>
      <w:r w:rsidRPr="00862929">
        <w:rPr>
          <w:color w:val="auto"/>
        </w:rPr>
        <w:t>В рамках финансового обеспечения исполнения отдельных полномочий Российской Федерации в области водных отношений, реализация которых передана органам государственной власти субъектов Российской Федерации, в случае расширения перечня передаваемых полномочий и уточнения состава мероприятий, финансируемых за счет средств субвенций, потребуется увеличение объема бюджетных ассигнований. Вместе с тем, указанное увеличение может быть осуществлено частично за счет перераспределения бюджетных ассигнований.</w:t>
      </w:r>
    </w:p>
    <w:p w:rsidR="00862929" w:rsidRPr="00862929" w:rsidRDefault="00862929" w:rsidP="00862929">
      <w:pPr>
        <w:pStyle w:val="af3"/>
        <w:spacing w:line="360" w:lineRule="auto"/>
        <w:ind w:left="0" w:firstLine="709"/>
        <w:rPr>
          <w:color w:val="auto"/>
        </w:rPr>
      </w:pPr>
      <w:r w:rsidRPr="00862929">
        <w:rPr>
          <w:color w:val="auto"/>
        </w:rPr>
        <w:t>Средства местных бюджетов намечается использовать на строительство и реконструкцию очистных сооружений канализованных стоков населенных пунктов, создание систем и очистки ливневых стоков. При этом</w:t>
      </w:r>
      <w:proofErr w:type="gramStart"/>
      <w:r w:rsidR="008521E9">
        <w:rPr>
          <w:color w:val="auto"/>
        </w:rPr>
        <w:t>,</w:t>
      </w:r>
      <w:proofErr w:type="gramEnd"/>
      <w:r w:rsidRPr="00862929">
        <w:rPr>
          <w:color w:val="auto"/>
        </w:rPr>
        <w:t xml:space="preserve"> </w:t>
      </w:r>
      <w:r w:rsidR="008521E9">
        <w:rPr>
          <w:color w:val="auto"/>
        </w:rPr>
        <w:t>в связи с</w:t>
      </w:r>
      <w:r w:rsidRPr="00862929">
        <w:rPr>
          <w:color w:val="auto"/>
        </w:rPr>
        <w:t xml:space="preserve"> низки</w:t>
      </w:r>
      <w:r w:rsidR="008521E9">
        <w:rPr>
          <w:color w:val="auto"/>
        </w:rPr>
        <w:t>ми</w:t>
      </w:r>
      <w:r w:rsidRPr="00862929">
        <w:rPr>
          <w:color w:val="auto"/>
        </w:rPr>
        <w:t xml:space="preserve"> показател</w:t>
      </w:r>
      <w:r w:rsidR="008521E9">
        <w:rPr>
          <w:color w:val="auto"/>
        </w:rPr>
        <w:t>ями</w:t>
      </w:r>
      <w:r w:rsidRPr="00862929">
        <w:rPr>
          <w:color w:val="auto"/>
        </w:rPr>
        <w:t xml:space="preserve"> бюджетной обеспеченности муниципальных образований, потребуется предоставление местным бюджетам субсидий. Условием предоставления данных субсидий должна быть высокая результативность целевых расходов местных бюджетов.</w:t>
      </w:r>
    </w:p>
    <w:p w:rsidR="00862929" w:rsidRPr="00862929" w:rsidRDefault="00862929" w:rsidP="00862929">
      <w:pPr>
        <w:pStyle w:val="af3"/>
        <w:spacing w:line="360" w:lineRule="auto"/>
        <w:ind w:left="0" w:firstLine="709"/>
        <w:rPr>
          <w:color w:val="auto"/>
        </w:rPr>
      </w:pPr>
      <w:r w:rsidRPr="00862929">
        <w:rPr>
          <w:color w:val="auto"/>
        </w:rPr>
        <w:t>Структура расходов и основные направления финансирования будут претерпевать изменения на различных этапах реализации СКИОВО, что обусловлено стратегическими задачами по стимулированию привлечения в отрасль частных инвестиций и совершенствованию распределения полномочий.</w:t>
      </w:r>
    </w:p>
    <w:p w:rsidR="00862929" w:rsidRPr="00862929" w:rsidRDefault="00862929" w:rsidP="00862929">
      <w:pPr>
        <w:pStyle w:val="af3"/>
        <w:spacing w:line="360" w:lineRule="auto"/>
        <w:ind w:left="0" w:firstLine="709"/>
        <w:rPr>
          <w:color w:val="auto"/>
        </w:rPr>
      </w:pPr>
      <w:r w:rsidRPr="00862929">
        <w:rPr>
          <w:color w:val="auto"/>
        </w:rPr>
        <w:t>Внебюджетные средства будут направляться частным бизнесом на внедрение систем оборотного и повторно-последовательного водоснабжения, реконструкцию очистных сооружений с применением инновационных технологий.</w:t>
      </w:r>
    </w:p>
    <w:p w:rsidR="00862929" w:rsidRPr="00862929" w:rsidRDefault="00862929" w:rsidP="00862929">
      <w:pPr>
        <w:pStyle w:val="af3"/>
        <w:spacing w:line="360" w:lineRule="auto"/>
        <w:ind w:left="0" w:firstLine="709"/>
        <w:rPr>
          <w:color w:val="auto"/>
        </w:rPr>
      </w:pPr>
      <w:r w:rsidRPr="00862929">
        <w:rPr>
          <w:color w:val="auto"/>
        </w:rPr>
        <w:t>Предлагаемые финансово-экономические целевые показатели реализации СКИОВО носят предварительный характер. Их состав и структура могут уточняться по мере разработки и внедрения методического аппарата реализации механизмов финансового обеспечения СКИОВО в бассейнах рек, как на федеральном уровне, так и по мере совершенствования регионального нормативного правового аппарата до начала реализации СКИОВО бассейна р. Хатанга. Необходимость внедрения финансово-экономических показателей диктуется требованиями Методических указаний по разработке СКИОВО, а также необходимостью организационного мониторинга процесса реализации мероприятий</w:t>
      </w:r>
      <w:r w:rsidR="00CD387B">
        <w:rPr>
          <w:color w:val="auto"/>
        </w:rPr>
        <w:t>,</w:t>
      </w:r>
      <w:r w:rsidRPr="00862929">
        <w:rPr>
          <w:color w:val="auto"/>
        </w:rPr>
        <w:t xml:space="preserve"> заложенных в СКИОВО в целях отслеживания баланса финансово-экономических ресурсов и потребностей.</w:t>
      </w:r>
    </w:p>
    <w:p w:rsidR="00862929" w:rsidRDefault="00862929" w:rsidP="00862929">
      <w:pPr>
        <w:pStyle w:val="af3"/>
        <w:spacing w:line="360" w:lineRule="auto"/>
        <w:ind w:left="0" w:firstLine="709"/>
        <w:rPr>
          <w:color w:val="auto"/>
        </w:rPr>
      </w:pPr>
      <w:r w:rsidRPr="00862929">
        <w:rPr>
          <w:color w:val="auto"/>
        </w:rPr>
        <w:t>Численные значения финансово-экономических целевых показателей будут уточняться по мере поступления необходимой информации как по разрабатываемым мероприятиям СКИОВО, порядку финансирования, так и по мере совершенствования методов расчета составляющих их показателей.</w:t>
      </w:r>
    </w:p>
    <w:p w:rsidR="004E25BF" w:rsidRDefault="002127F4" w:rsidP="004E25BF">
      <w:pPr>
        <w:pStyle w:val="af3"/>
        <w:spacing w:line="360" w:lineRule="auto"/>
        <w:ind w:left="0" w:firstLine="709"/>
        <w:rPr>
          <w:color w:val="auto"/>
        </w:rPr>
      </w:pPr>
      <w:r w:rsidRPr="002127F4">
        <w:rPr>
          <w:rFonts w:asciiTheme="minorHAnsi" w:hAnsiTheme="minorHAnsi"/>
          <w:color w:val="auto"/>
        </w:rPr>
        <w:t>Институциональные целевые показатели.</w:t>
      </w:r>
      <w:r>
        <w:rPr>
          <w:color w:val="auto"/>
        </w:rPr>
        <w:t xml:space="preserve"> </w:t>
      </w:r>
      <w:r w:rsidR="004E25BF" w:rsidRPr="004E25BF">
        <w:rPr>
          <w:color w:val="auto"/>
        </w:rPr>
        <w:t>Достижение установленных целевых показателей потребует внесения необходимых изменений в организационном, нормативно-правовом, экономическом обеспечении.</w:t>
      </w:r>
    </w:p>
    <w:p w:rsidR="004E25BF" w:rsidRPr="002F745D" w:rsidRDefault="002F745D" w:rsidP="002F745D">
      <w:pPr>
        <w:pStyle w:val="af3"/>
        <w:spacing w:line="360" w:lineRule="auto"/>
        <w:ind w:left="0" w:firstLine="709"/>
        <w:rPr>
          <w:rFonts w:asciiTheme="minorHAnsi" w:hAnsiTheme="minorHAnsi"/>
          <w:color w:val="auto"/>
        </w:rPr>
      </w:pPr>
      <w:r w:rsidRPr="00CD387B">
        <w:rPr>
          <w:color w:val="auto"/>
        </w:rPr>
        <w:t xml:space="preserve">Организационное и нормативно-правовое обеспечение. </w:t>
      </w:r>
      <w:r w:rsidR="004E25BF" w:rsidRPr="00CD387B">
        <w:rPr>
          <w:color w:val="auto"/>
        </w:rPr>
        <w:t>Для</w:t>
      </w:r>
      <w:r w:rsidR="004E25BF" w:rsidRPr="004E25BF">
        <w:rPr>
          <w:color w:val="auto"/>
        </w:rPr>
        <w:t xml:space="preserve"> достижения целевых показателей (корректировки их значений)</w:t>
      </w:r>
      <w:r w:rsidR="00CD387B">
        <w:rPr>
          <w:color w:val="auto"/>
        </w:rPr>
        <w:t>,</w:t>
      </w:r>
      <w:r w:rsidR="004E25BF" w:rsidRPr="004E25BF">
        <w:rPr>
          <w:color w:val="auto"/>
        </w:rPr>
        <w:t xml:space="preserve"> в целях повышения эффективности управления в области использования и охраны водных объектов в </w:t>
      </w:r>
      <w:r w:rsidR="004E25BF" w:rsidRPr="005823D9">
        <w:rPr>
          <w:color w:val="auto"/>
        </w:rPr>
        <w:t xml:space="preserve">бассейне р. </w:t>
      </w:r>
      <w:r w:rsidR="005823D9" w:rsidRPr="005823D9">
        <w:rPr>
          <w:color w:val="auto"/>
        </w:rPr>
        <w:t>Хатанга</w:t>
      </w:r>
      <w:r w:rsidR="00CD387B" w:rsidRPr="005823D9">
        <w:rPr>
          <w:color w:val="auto"/>
        </w:rPr>
        <w:t>,</w:t>
      </w:r>
      <w:r w:rsidR="004E25BF" w:rsidRPr="005823D9">
        <w:rPr>
          <w:color w:val="auto"/>
        </w:rPr>
        <w:t xml:space="preserve"> необходимо</w:t>
      </w:r>
      <w:r w:rsidR="004E25BF" w:rsidRPr="004E25BF">
        <w:rPr>
          <w:color w:val="auto"/>
        </w:rPr>
        <w:t xml:space="preserve"> провести ряд организационных мер, внести изменения и дополнения в существующее нормативное правовое обеспечение. </w:t>
      </w:r>
    </w:p>
    <w:p w:rsidR="004E25BF" w:rsidRPr="004E25BF" w:rsidRDefault="004E25BF" w:rsidP="007B6027">
      <w:pPr>
        <w:pStyle w:val="af3"/>
        <w:spacing w:line="360" w:lineRule="auto"/>
        <w:ind w:left="0" w:firstLine="709"/>
        <w:rPr>
          <w:color w:val="auto"/>
        </w:rPr>
      </w:pPr>
      <w:r w:rsidRPr="004E25BF">
        <w:rPr>
          <w:color w:val="auto"/>
        </w:rPr>
        <w:t>Для достижения целевых показателей качества водных объектов (корректировки их значений), территориальному органу Федерального агентства водных ресурсов:</w:t>
      </w:r>
    </w:p>
    <w:p w:rsidR="004E25BF" w:rsidRPr="004E25BF" w:rsidRDefault="004E25BF" w:rsidP="007B6027">
      <w:pPr>
        <w:pStyle w:val="af3"/>
        <w:spacing w:line="360" w:lineRule="auto"/>
        <w:ind w:left="0" w:firstLine="709"/>
        <w:rPr>
          <w:color w:val="auto"/>
        </w:rPr>
      </w:pPr>
      <w:proofErr w:type="gramStart"/>
      <w:r w:rsidRPr="004E25BF">
        <w:rPr>
          <w:color w:val="auto"/>
        </w:rPr>
        <w:t>1) довести до исполнительных органов государственной власти Красноярского края о необходимости применения рекомендаций СКИОВО при разработке (корректировке) региональных программ в части использования и охраны водных объектов, формировании (корректировке) планов мероприятий по реализации переданных полномочий в области водных отношений, необходимости осуществления программных водохозяйственных и водоохранных мероприятий СКИОВО за счет средств региональных бюджетов;</w:t>
      </w:r>
      <w:proofErr w:type="gramEnd"/>
    </w:p>
    <w:p w:rsidR="004E25BF" w:rsidRPr="004E25BF" w:rsidRDefault="004E25BF" w:rsidP="007B6027">
      <w:pPr>
        <w:pStyle w:val="af3"/>
        <w:spacing w:line="360" w:lineRule="auto"/>
        <w:ind w:left="0" w:firstLine="709"/>
        <w:rPr>
          <w:color w:val="auto"/>
        </w:rPr>
      </w:pPr>
      <w:r w:rsidRPr="004E25BF">
        <w:rPr>
          <w:color w:val="auto"/>
        </w:rPr>
        <w:t>2) рекомендовать исполнительным органам государственной власти Красноярского края доведение на уровне региональных нормативных правовых актов:</w:t>
      </w:r>
    </w:p>
    <w:p w:rsidR="004E25BF" w:rsidRPr="004E25BF" w:rsidRDefault="004E25BF" w:rsidP="007B6027">
      <w:pPr>
        <w:pStyle w:val="af3"/>
        <w:spacing w:line="360" w:lineRule="auto"/>
        <w:ind w:left="0" w:firstLine="709"/>
        <w:rPr>
          <w:color w:val="auto"/>
        </w:rPr>
      </w:pPr>
      <w:r w:rsidRPr="004E25BF">
        <w:rPr>
          <w:color w:val="auto"/>
        </w:rPr>
        <w:t>- до органов местного самоуправления о необходимости применения рекомендаций СКИОВО при разработке программ социально-экономического развития территорий, а также реализации и обеспечения финансирования программных водохозяйственных и водоохранных мероприятий СКИОВО за счет местного бюджета;</w:t>
      </w:r>
    </w:p>
    <w:p w:rsidR="004E25BF" w:rsidRPr="004E25BF" w:rsidRDefault="004E25BF" w:rsidP="007B6027">
      <w:pPr>
        <w:pStyle w:val="af3"/>
        <w:spacing w:line="360" w:lineRule="auto"/>
        <w:ind w:left="0" w:firstLine="709"/>
        <w:rPr>
          <w:color w:val="auto"/>
        </w:rPr>
      </w:pPr>
      <w:r w:rsidRPr="004E25BF">
        <w:rPr>
          <w:color w:val="auto"/>
        </w:rPr>
        <w:t>- до водопользователей о необходимости реализации и обеспечения финансирования программных водохозяйственных и водоохранных мероприятий СКИОВО за счет собственных и привлеченных средств;</w:t>
      </w:r>
    </w:p>
    <w:p w:rsidR="004E25BF" w:rsidRPr="004E25BF" w:rsidRDefault="004E25BF" w:rsidP="007B6027">
      <w:pPr>
        <w:pStyle w:val="af3"/>
        <w:spacing w:line="360" w:lineRule="auto"/>
        <w:ind w:left="0" w:firstLine="709"/>
        <w:rPr>
          <w:color w:val="auto"/>
        </w:rPr>
      </w:pPr>
      <w:proofErr w:type="gramStart"/>
      <w:r w:rsidRPr="004E25BF">
        <w:rPr>
          <w:color w:val="auto"/>
        </w:rPr>
        <w:t>3) осуществлять (на основе организованного мониторинга реализации СКИОВО) оценку эффективности предусмотренных в СКИОВО мероприятий в части достижения целевых показателей качества водных объектов (ЦПК) на основе сравнения суммы нормативов допустимого сброса (НДС) с суммами фактического сброса загрязняющих веществ по всем водопользователям с нормативами допустимого воздействия в пределах расчетного участка и ЦПК водных объектов по результатам замеров состояния качества воды водного объекта</w:t>
      </w:r>
      <w:proofErr w:type="gramEnd"/>
      <w:r w:rsidRPr="004E25BF">
        <w:rPr>
          <w:color w:val="auto"/>
        </w:rPr>
        <w:t xml:space="preserve"> на границе ВХУ и расчетного участка (периодичность – 1 раз в полгода и (или) год с учетом представления </w:t>
      </w:r>
      <w:r w:rsidR="005823D9">
        <w:rPr>
          <w:color w:val="auto"/>
        </w:rPr>
        <w:t>полугодовой и годовой форм № 2-тп (</w:t>
      </w:r>
      <w:proofErr w:type="spellStart"/>
      <w:r w:rsidRPr="004E25BF">
        <w:rPr>
          <w:color w:val="auto"/>
        </w:rPr>
        <w:t>водхоз</w:t>
      </w:r>
      <w:proofErr w:type="spellEnd"/>
      <w:r w:rsidRPr="004E25BF">
        <w:rPr>
          <w:color w:val="auto"/>
        </w:rPr>
        <w:t>);</w:t>
      </w:r>
    </w:p>
    <w:p w:rsidR="004E25BF" w:rsidRPr="004E25BF" w:rsidRDefault="004E25BF" w:rsidP="007B6027">
      <w:pPr>
        <w:pStyle w:val="af3"/>
        <w:spacing w:line="360" w:lineRule="auto"/>
        <w:ind w:left="0" w:firstLine="709"/>
        <w:rPr>
          <w:color w:val="auto"/>
        </w:rPr>
      </w:pPr>
      <w:r w:rsidRPr="004E25BF">
        <w:rPr>
          <w:color w:val="auto"/>
        </w:rPr>
        <w:t>4) обеспечить финансирование мониторинга (лабораторно - аналитические измерения состояния качества воды водного объекта) реализации СКИОВО в части достижения ЦПК водных объектов;</w:t>
      </w:r>
    </w:p>
    <w:p w:rsidR="004E25BF" w:rsidRPr="004E25BF" w:rsidRDefault="004E25BF" w:rsidP="007B6027">
      <w:pPr>
        <w:pStyle w:val="af3"/>
        <w:spacing w:line="360" w:lineRule="auto"/>
        <w:ind w:left="0" w:firstLine="709"/>
        <w:rPr>
          <w:color w:val="auto"/>
        </w:rPr>
      </w:pPr>
      <w:r w:rsidRPr="004E25BF">
        <w:rPr>
          <w:color w:val="auto"/>
        </w:rPr>
        <w:t>5) проводить ежегодную корректировку программных водоохранных мероприятий СКИОВО в пределах расчетных участков на основе оценки анализа состояния их выполнения в установленные сроки и результатов контрольно-надзорных мероприятий в части выявления новых водопользователей;</w:t>
      </w:r>
    </w:p>
    <w:p w:rsidR="004E25BF" w:rsidRPr="004E25BF" w:rsidRDefault="004E25BF" w:rsidP="007B6027">
      <w:pPr>
        <w:pStyle w:val="af3"/>
        <w:spacing w:line="360" w:lineRule="auto"/>
        <w:ind w:left="0" w:firstLine="709"/>
        <w:rPr>
          <w:color w:val="auto"/>
        </w:rPr>
      </w:pPr>
      <w:r w:rsidRPr="004E25BF">
        <w:rPr>
          <w:color w:val="auto"/>
        </w:rPr>
        <w:t>6) готовить предложения по устранению причин невыполнения программных мероприятий СКИОВО и представлять материалы в Бассейновый совет для рассмотрения и согласования.</w:t>
      </w:r>
    </w:p>
    <w:p w:rsidR="004E25BF" w:rsidRPr="004E25BF" w:rsidRDefault="004E25BF" w:rsidP="007B6027">
      <w:pPr>
        <w:pStyle w:val="af3"/>
        <w:spacing w:line="360" w:lineRule="auto"/>
        <w:ind w:left="0" w:firstLine="709"/>
        <w:rPr>
          <w:color w:val="auto"/>
        </w:rPr>
      </w:pPr>
      <w:r w:rsidRPr="004E25BF">
        <w:rPr>
          <w:color w:val="auto"/>
        </w:rPr>
        <w:t xml:space="preserve">В целях выполнения основной задачи СКИОВО – формирования инструментария принятия управленческих решений по достижению устанавливаемых целевых показателей водных объектов бассейна </w:t>
      </w:r>
      <w:r w:rsidRPr="005823D9">
        <w:rPr>
          <w:color w:val="auto"/>
        </w:rPr>
        <w:t xml:space="preserve">р. </w:t>
      </w:r>
      <w:r w:rsidR="005823D9" w:rsidRPr="005823D9">
        <w:rPr>
          <w:color w:val="auto"/>
        </w:rPr>
        <w:t>Хатанга</w:t>
      </w:r>
      <w:r w:rsidRPr="004E25BF">
        <w:rPr>
          <w:color w:val="auto"/>
        </w:rPr>
        <w:t xml:space="preserve"> территориальному органу Федерального агентства водных ресурсов рекомендуется:</w:t>
      </w:r>
    </w:p>
    <w:p w:rsidR="004E25BF" w:rsidRPr="004E25BF" w:rsidRDefault="004E25BF" w:rsidP="007B6027">
      <w:pPr>
        <w:pStyle w:val="af3"/>
        <w:spacing w:line="360" w:lineRule="auto"/>
        <w:ind w:left="0" w:firstLine="709"/>
        <w:rPr>
          <w:color w:val="auto"/>
        </w:rPr>
      </w:pPr>
      <w:proofErr w:type="gramStart"/>
      <w:r w:rsidRPr="004E25BF">
        <w:rPr>
          <w:color w:val="auto"/>
        </w:rPr>
        <w:t>1) совершенствовать, в рамках Бассейнового совета, механизмы координации и эффективного взаимодействия органов государственного управления, местного самоуправления и водопользователей в области использования и охраны водных объектов (развитие механизмов согласований размещения крупных водохозяйственных систем и объектов на водных объектах и в их водоохранных зонах, водохранилищ комплексного назначения</w:t>
      </w:r>
      <w:r w:rsidR="001B7A7A">
        <w:rPr>
          <w:color w:val="auto"/>
        </w:rPr>
        <w:t>,</w:t>
      </w:r>
      <w:r w:rsidRPr="004E25BF">
        <w:rPr>
          <w:color w:val="auto"/>
        </w:rPr>
        <w:t xml:space="preserve"> на основе комплексной оценки эффективности реализации проектов, учитывающей в долгосрочном плане как экономические, так социальные</w:t>
      </w:r>
      <w:proofErr w:type="gramEnd"/>
      <w:r w:rsidRPr="004E25BF">
        <w:rPr>
          <w:color w:val="auto"/>
        </w:rPr>
        <w:t xml:space="preserve"> и экологические аспекты; обеспечение безопасности гидротехнических сооружений; </w:t>
      </w:r>
      <w:proofErr w:type="gramStart"/>
      <w:r w:rsidRPr="004E25BF">
        <w:rPr>
          <w:color w:val="auto"/>
        </w:rPr>
        <w:t>формирование предложений по оптимизации распределения субвенций и субсидий из федерального бюджета с учетом приоритетных объектов и мероприятий) в целях поэтапной трансформации бассейновых советов из координирующих органов с решениями рекомендательного характера в органы, принимающие практические управленческие решения по вопросам реализации государственной политики в сфере водных отношений в соответствии с Водной стратегией Р</w:t>
      </w:r>
      <w:r w:rsidR="001B7A7A">
        <w:rPr>
          <w:color w:val="auto"/>
        </w:rPr>
        <w:t xml:space="preserve">оссийской </w:t>
      </w:r>
      <w:r w:rsidRPr="004E25BF">
        <w:rPr>
          <w:color w:val="auto"/>
        </w:rPr>
        <w:t>Ф</w:t>
      </w:r>
      <w:r w:rsidR="001B7A7A">
        <w:rPr>
          <w:color w:val="auto"/>
        </w:rPr>
        <w:t>едерации</w:t>
      </w:r>
      <w:r w:rsidRPr="004E25BF">
        <w:rPr>
          <w:color w:val="auto"/>
        </w:rPr>
        <w:t xml:space="preserve"> на период до 2020 года;</w:t>
      </w:r>
      <w:proofErr w:type="gramEnd"/>
    </w:p>
    <w:p w:rsidR="004E25BF" w:rsidRPr="004E25BF" w:rsidRDefault="004E25BF" w:rsidP="007B6027">
      <w:pPr>
        <w:pStyle w:val="af3"/>
        <w:spacing w:line="360" w:lineRule="auto"/>
        <w:ind w:left="0" w:firstLine="709"/>
        <w:rPr>
          <w:color w:val="auto"/>
        </w:rPr>
      </w:pPr>
      <w:proofErr w:type="gramStart"/>
      <w:r w:rsidRPr="004E25BF">
        <w:rPr>
          <w:color w:val="auto"/>
        </w:rPr>
        <w:t>2) принять меры для формирования информационно-прогностических систем, интегрированных с подсистемами гидрометеорологического мониторинга, прогнозов и оповещения, обеспечивающих принятие оперативных решений по регулированию режимов водохранилищ, управлению инженерными сооружениями и иных мер, направленных на предупреждение и смягчение последствий наводнений (это потребует модернизации системы гидрометеорологических наблюдений, технического перевооружения и совершенствования методов оперативного прогнозирования опасных гидрологических явлений, создания автоматизированных систем мониторинга на реках с быстро</w:t>
      </w:r>
      <w:proofErr w:type="gramEnd"/>
      <w:r w:rsidRPr="004E25BF">
        <w:rPr>
          <w:color w:val="auto"/>
        </w:rPr>
        <w:t xml:space="preserve"> формирующимися паводками и </w:t>
      </w:r>
      <w:proofErr w:type="gramStart"/>
      <w:r w:rsidRPr="004E25BF">
        <w:rPr>
          <w:color w:val="auto"/>
        </w:rPr>
        <w:t>реках</w:t>
      </w:r>
      <w:proofErr w:type="gramEnd"/>
      <w:r w:rsidRPr="004E25BF">
        <w:rPr>
          <w:color w:val="auto"/>
        </w:rPr>
        <w:t xml:space="preserve">, прибрежные территории которых характеризуются большой плотностью населения. </w:t>
      </w:r>
      <w:proofErr w:type="gramStart"/>
      <w:r w:rsidRPr="004E25BF">
        <w:rPr>
          <w:color w:val="auto"/>
        </w:rPr>
        <w:t>Эффективность систем достигается путем сопряжения с единой информационно-аналитической системой водохозяйственного комплекса Российской Федерации, а также информационными системами Единой государственной системы предупреждения и ликвидации чрезвычайных ситуаций (РСЧС));</w:t>
      </w:r>
      <w:proofErr w:type="gramEnd"/>
    </w:p>
    <w:p w:rsidR="004E25BF" w:rsidRPr="004E25BF" w:rsidRDefault="004E25BF" w:rsidP="007B6027">
      <w:pPr>
        <w:pStyle w:val="af3"/>
        <w:spacing w:line="360" w:lineRule="auto"/>
        <w:ind w:left="0" w:firstLine="709"/>
        <w:rPr>
          <w:color w:val="auto"/>
        </w:rPr>
      </w:pPr>
      <w:r w:rsidRPr="004E25BF">
        <w:rPr>
          <w:color w:val="auto"/>
        </w:rPr>
        <w:t>3) принять меры для обеспечения формирования единой информационно-аналитической системы управления водохозяйственным комплексом, интегрирующей информационные ресурсы Государственного водного реестра, Российского регистра гидротехнических сооружений, всех участвующих в водных отношениях органов государственной власти и водопользователей, с использованием современных информационных и телекоммуникационных технологий</w:t>
      </w:r>
      <w:r w:rsidRPr="005823D9">
        <w:rPr>
          <w:color w:val="auto"/>
        </w:rPr>
        <w:t>, включающ</w:t>
      </w:r>
      <w:r w:rsidR="005823D9" w:rsidRPr="005823D9">
        <w:rPr>
          <w:color w:val="auto"/>
        </w:rPr>
        <w:t>е</w:t>
      </w:r>
      <w:r w:rsidRPr="005823D9">
        <w:rPr>
          <w:color w:val="auto"/>
        </w:rPr>
        <w:t>й</w:t>
      </w:r>
      <w:r w:rsidRPr="004E25BF">
        <w:rPr>
          <w:color w:val="auto"/>
        </w:rPr>
        <w:t xml:space="preserve"> центры ситуационного управления по бассейновым округам;</w:t>
      </w:r>
    </w:p>
    <w:p w:rsidR="004E25BF" w:rsidRPr="004E25BF" w:rsidRDefault="004E25BF" w:rsidP="007B6027">
      <w:pPr>
        <w:pStyle w:val="af3"/>
        <w:spacing w:line="360" w:lineRule="auto"/>
        <w:ind w:left="0" w:firstLine="709"/>
        <w:rPr>
          <w:color w:val="auto"/>
        </w:rPr>
      </w:pPr>
      <w:r w:rsidRPr="004E25BF">
        <w:rPr>
          <w:color w:val="auto"/>
        </w:rPr>
        <w:t>4) подготовить предложения в Федеральное агентство водных ресурсов:</w:t>
      </w:r>
    </w:p>
    <w:p w:rsidR="004E25BF" w:rsidRDefault="004E25BF" w:rsidP="007B6027">
      <w:pPr>
        <w:pStyle w:val="af3"/>
        <w:spacing w:line="360" w:lineRule="auto"/>
        <w:ind w:left="0" w:firstLine="709"/>
        <w:rPr>
          <w:color w:val="auto"/>
        </w:rPr>
      </w:pPr>
      <w:r w:rsidRPr="004E25BF">
        <w:rPr>
          <w:color w:val="auto"/>
        </w:rPr>
        <w:t>об инициировании законодательного определения «</w:t>
      </w:r>
      <w:proofErr w:type="spellStart"/>
      <w:r w:rsidRPr="004E25BF">
        <w:rPr>
          <w:color w:val="auto"/>
        </w:rPr>
        <w:t>паводкоопасных</w:t>
      </w:r>
      <w:proofErr w:type="spellEnd"/>
      <w:r w:rsidRPr="004E25BF">
        <w:rPr>
          <w:color w:val="auto"/>
        </w:rPr>
        <w:t xml:space="preserve"> территорий» как территорий с особыми условиями их использования для целей осуществления градостроительной деятельности, установления порядка их зонирования, формирования системы ограничений на ведение хозяйственной деятельности.</w:t>
      </w:r>
    </w:p>
    <w:p w:rsidR="004E25BF" w:rsidRPr="002F745D" w:rsidRDefault="002F745D" w:rsidP="002F745D">
      <w:pPr>
        <w:pStyle w:val="af3"/>
        <w:spacing w:line="360" w:lineRule="auto"/>
        <w:ind w:left="0" w:firstLine="709"/>
        <w:rPr>
          <w:rFonts w:asciiTheme="minorHAnsi" w:hAnsiTheme="minorHAnsi"/>
          <w:color w:val="auto"/>
        </w:rPr>
      </w:pPr>
      <w:r w:rsidRPr="00A73E7A">
        <w:rPr>
          <w:color w:val="auto"/>
        </w:rPr>
        <w:t>Экономическое обеспечение</w:t>
      </w:r>
      <w:r>
        <w:rPr>
          <w:rFonts w:asciiTheme="minorHAnsi" w:hAnsiTheme="minorHAnsi"/>
          <w:color w:val="auto"/>
        </w:rPr>
        <w:t xml:space="preserve">. </w:t>
      </w:r>
      <w:r w:rsidR="004E25BF" w:rsidRPr="004E25BF">
        <w:rPr>
          <w:color w:val="auto"/>
        </w:rPr>
        <w:t>Для наиболее полного экономического обеспечения реализации СКИОВО необходимо:</w:t>
      </w:r>
    </w:p>
    <w:p w:rsidR="004E25BF" w:rsidRPr="004E25BF" w:rsidRDefault="004E25BF" w:rsidP="007B6027">
      <w:pPr>
        <w:pStyle w:val="af3"/>
        <w:spacing w:line="360" w:lineRule="auto"/>
        <w:ind w:left="0" w:firstLine="709"/>
        <w:rPr>
          <w:color w:val="auto"/>
        </w:rPr>
      </w:pPr>
      <w:r w:rsidRPr="004E25BF">
        <w:rPr>
          <w:color w:val="auto"/>
        </w:rPr>
        <w:t>подготовить предложения в Федеральное агентство водных ресурсов для инициирования:</w:t>
      </w:r>
    </w:p>
    <w:p w:rsidR="004E25BF" w:rsidRPr="004E25BF" w:rsidRDefault="004E25BF" w:rsidP="007B6027">
      <w:pPr>
        <w:pStyle w:val="af3"/>
        <w:spacing w:line="360" w:lineRule="auto"/>
        <w:ind w:left="0" w:firstLine="709"/>
        <w:rPr>
          <w:color w:val="auto"/>
        </w:rPr>
      </w:pPr>
      <w:proofErr w:type="gramStart"/>
      <w:r w:rsidRPr="004E25BF">
        <w:rPr>
          <w:color w:val="auto"/>
        </w:rPr>
        <w:t>- разработки методических документов, определяющих формы и методы контроля за исчислением, полнотой и своевременностью внесения в бюджет неналоговой платы (Федеральное агентство водных ресурсов не наделено полномочиями истребовать у плательщиков водного налога документы, необходимые для проверки правильности исчисления суммы налога к уплате в отличие от налоговых органов, которым Налоговый кодекс предоставляет такое право.</w:t>
      </w:r>
      <w:proofErr w:type="gramEnd"/>
      <w:r w:rsidRPr="004E25BF">
        <w:rPr>
          <w:color w:val="auto"/>
        </w:rPr>
        <w:t xml:space="preserve"> </w:t>
      </w:r>
      <w:proofErr w:type="gramStart"/>
      <w:r w:rsidRPr="004E25BF">
        <w:rPr>
          <w:color w:val="auto"/>
        </w:rPr>
        <w:t>В настоящее время отсутствуют нормативные правовые акты и методические документы, определяющие формы и методы контроля за исчислением, полнотой и своевременностью внесения в бюджет неналоговой платы.);</w:t>
      </w:r>
      <w:proofErr w:type="gramEnd"/>
    </w:p>
    <w:p w:rsidR="004E25BF" w:rsidRPr="004E25BF" w:rsidRDefault="004E25BF" w:rsidP="007B6027">
      <w:pPr>
        <w:pStyle w:val="af3"/>
        <w:spacing w:line="360" w:lineRule="auto"/>
        <w:ind w:left="0" w:firstLine="709"/>
        <w:rPr>
          <w:color w:val="auto"/>
        </w:rPr>
      </w:pPr>
      <w:r w:rsidRPr="004E25BF">
        <w:rPr>
          <w:color w:val="auto"/>
        </w:rPr>
        <w:t>- принятия необходимых нормативных правовых актов, регулирующих обязательства плательщиков по предоставлению документов, необходимых для проверки правильности исчисления суммы причитающейся к уплате в бюджет;</w:t>
      </w:r>
    </w:p>
    <w:p w:rsidR="004E25BF" w:rsidRPr="004E25BF" w:rsidRDefault="004E25BF" w:rsidP="007B6027">
      <w:pPr>
        <w:pStyle w:val="af3"/>
        <w:spacing w:line="360" w:lineRule="auto"/>
        <w:ind w:left="0" w:firstLine="709"/>
        <w:rPr>
          <w:color w:val="auto"/>
        </w:rPr>
      </w:pPr>
      <w:r w:rsidRPr="004E25BF">
        <w:rPr>
          <w:color w:val="auto"/>
        </w:rPr>
        <w:t>- установления прогрессивной шкалы платы за изъятие водных ресурсов сверх установленных норм водопотребления;</w:t>
      </w:r>
    </w:p>
    <w:p w:rsidR="004E25BF" w:rsidRPr="004E25BF" w:rsidRDefault="004E25BF" w:rsidP="007B6027">
      <w:pPr>
        <w:pStyle w:val="af3"/>
        <w:spacing w:line="360" w:lineRule="auto"/>
        <w:ind w:left="0" w:firstLine="709"/>
        <w:rPr>
          <w:color w:val="auto"/>
        </w:rPr>
      </w:pPr>
      <w:r w:rsidRPr="004E25BF">
        <w:rPr>
          <w:color w:val="auto"/>
        </w:rPr>
        <w:t>- установления льготных ставок платы за изъятие водных ресурсов в целях производства оборотных и повторно-последовательных систем водоснабжения;</w:t>
      </w:r>
    </w:p>
    <w:p w:rsidR="004E25BF" w:rsidRPr="004E25BF" w:rsidRDefault="004E25BF" w:rsidP="007B6027">
      <w:pPr>
        <w:pStyle w:val="af3"/>
        <w:spacing w:line="360" w:lineRule="auto"/>
        <w:ind w:left="0" w:firstLine="709"/>
        <w:rPr>
          <w:color w:val="auto"/>
        </w:rPr>
      </w:pPr>
      <w:r w:rsidRPr="004E25BF">
        <w:rPr>
          <w:color w:val="auto"/>
        </w:rPr>
        <w:t>- обеспечения льготного кредитования отдельных мероприятий по строительству, реконструкции и модернизации систем оборотного и повторно-последовательного водоснабжения, оросительных систем и внедрения инновационных маловодных технологий на условиях сниженных (субсидирование) процентных ставок за кредит. В рамках реализации данного механизма предусматривается частичная или полная компенсация процентной ставки банковского кредита и части его стоимости за счет бюджетных средств, при условии, что кредиты привлекаются на приобретение современных технологий и технических средств, а также при условии их внедрения в практику проектирования, строительства и эксплуатации водохозяйственных систем;</w:t>
      </w:r>
    </w:p>
    <w:p w:rsidR="004E25BF" w:rsidRPr="004E25BF" w:rsidRDefault="004E25BF" w:rsidP="007B6027">
      <w:pPr>
        <w:pStyle w:val="af3"/>
        <w:spacing w:line="360" w:lineRule="auto"/>
        <w:ind w:left="0" w:firstLine="709"/>
        <w:rPr>
          <w:color w:val="auto"/>
        </w:rPr>
      </w:pPr>
      <w:r w:rsidRPr="004E25BF">
        <w:rPr>
          <w:color w:val="auto"/>
        </w:rPr>
        <w:t xml:space="preserve">- создания </w:t>
      </w:r>
      <w:proofErr w:type="gramStart"/>
      <w:r w:rsidRPr="004E25BF">
        <w:rPr>
          <w:color w:val="auto"/>
        </w:rPr>
        <w:t>механизмов экономического стимулирования сокращения сброса загрязняющих веществ</w:t>
      </w:r>
      <w:proofErr w:type="gramEnd"/>
      <w:r w:rsidRPr="004E25BF">
        <w:rPr>
          <w:color w:val="auto"/>
        </w:rPr>
        <w:t xml:space="preserve"> в составе сточных вод, в том числе путем предоставления возможности зачета (возврата) части платежей за негативное воздействие на водные объекты при осуществлении водопользователем инвестиций в строительство, реконструкцию, техническое перевооружение комплексов очистных сооружений на основе технологий, обеспечивающих нормативную очистку сточных вод</w:t>
      </w:r>
      <w:r w:rsidR="00A73E7A">
        <w:rPr>
          <w:color w:val="auto"/>
        </w:rPr>
        <w:t>;</w:t>
      </w:r>
    </w:p>
    <w:p w:rsidR="004E25BF" w:rsidRPr="004E25BF" w:rsidRDefault="004E25BF" w:rsidP="007B6027">
      <w:pPr>
        <w:pStyle w:val="af3"/>
        <w:spacing w:line="360" w:lineRule="auto"/>
        <w:ind w:left="0" w:firstLine="709"/>
        <w:rPr>
          <w:color w:val="auto"/>
        </w:rPr>
      </w:pPr>
      <w:r w:rsidRPr="004E25BF">
        <w:rPr>
          <w:color w:val="auto"/>
        </w:rPr>
        <w:t xml:space="preserve">- обеспечения на основе новейших технологических решений реконструкции и модернизации, находящихся в государственной собственности трактов </w:t>
      </w:r>
      <w:proofErr w:type="spellStart"/>
      <w:r w:rsidRPr="004E25BF">
        <w:rPr>
          <w:color w:val="auto"/>
        </w:rPr>
        <w:t>водоподачи</w:t>
      </w:r>
      <w:proofErr w:type="spellEnd"/>
      <w:r w:rsidRPr="004E25BF">
        <w:rPr>
          <w:color w:val="auto"/>
        </w:rPr>
        <w:t>, в целях снижения потерь воды;</w:t>
      </w:r>
    </w:p>
    <w:p w:rsidR="004E25BF" w:rsidRPr="004E25BF" w:rsidRDefault="004E25BF" w:rsidP="007B6027">
      <w:pPr>
        <w:pStyle w:val="af3"/>
        <w:spacing w:line="360" w:lineRule="auto"/>
        <w:ind w:left="0" w:firstLine="709"/>
        <w:rPr>
          <w:color w:val="auto"/>
        </w:rPr>
      </w:pPr>
      <w:r w:rsidRPr="004E25BF">
        <w:rPr>
          <w:color w:val="auto"/>
        </w:rPr>
        <w:t>- развитие технического регулирования в водоемких отраслях, в том числе в жилищно-коммунальном хозяйстве и агропромышленном комплексе</w:t>
      </w:r>
      <w:r w:rsidR="00A73E7A">
        <w:rPr>
          <w:color w:val="auto"/>
        </w:rPr>
        <w:t>,</w:t>
      </w:r>
      <w:r w:rsidRPr="004E25BF">
        <w:rPr>
          <w:color w:val="auto"/>
        </w:rPr>
        <w:t xml:space="preserve"> в целях снижения </w:t>
      </w:r>
      <w:proofErr w:type="spellStart"/>
      <w:r w:rsidRPr="004E25BF">
        <w:rPr>
          <w:color w:val="auto"/>
        </w:rPr>
        <w:t>водоемкости</w:t>
      </w:r>
      <w:proofErr w:type="spellEnd"/>
      <w:r w:rsidRPr="004E25BF">
        <w:rPr>
          <w:color w:val="auto"/>
        </w:rPr>
        <w:t>;</w:t>
      </w:r>
    </w:p>
    <w:p w:rsidR="004E25BF" w:rsidRPr="004E25BF" w:rsidRDefault="004E25BF" w:rsidP="007B6027">
      <w:pPr>
        <w:pStyle w:val="af3"/>
        <w:spacing w:line="360" w:lineRule="auto"/>
        <w:ind w:left="0" w:firstLine="709"/>
        <w:rPr>
          <w:color w:val="auto"/>
        </w:rPr>
      </w:pPr>
      <w:r w:rsidRPr="004E25BF">
        <w:rPr>
          <w:color w:val="auto"/>
        </w:rPr>
        <w:t xml:space="preserve">- установления практического порядка определения береговой линии как границы водного объекта, являющегося предметом права собственности и одновременно предметом договора водопользования (береговая линия, </w:t>
      </w:r>
      <w:proofErr w:type="gramStart"/>
      <w:r w:rsidRPr="004E25BF">
        <w:rPr>
          <w:color w:val="auto"/>
        </w:rPr>
        <w:t>а</w:t>
      </w:r>
      <w:proofErr w:type="gramEnd"/>
      <w:r w:rsidRPr="004E25BF">
        <w:rPr>
          <w:color w:val="auto"/>
        </w:rPr>
        <w:t xml:space="preserve"> следовательно, и граница водного объекта определяется законодателем для рек, ручьев, каналов, озер, обводненных карьеров по среднемноголетнему уровню воды в </w:t>
      </w:r>
      <w:proofErr w:type="spellStart"/>
      <w:r w:rsidRPr="004E25BF">
        <w:rPr>
          <w:color w:val="auto"/>
        </w:rPr>
        <w:t>безледный</w:t>
      </w:r>
      <w:proofErr w:type="spellEnd"/>
      <w:r w:rsidRPr="004E25BF">
        <w:rPr>
          <w:color w:val="auto"/>
        </w:rPr>
        <w:t xml:space="preserve"> период, а береговая линия прудов и водохранилищ - по нормальному подпорному уровню воды. Однако на многочисленных малых водоемах и водотоках среднемноголетний уровень вод в </w:t>
      </w:r>
      <w:proofErr w:type="spellStart"/>
      <w:r w:rsidRPr="004E25BF">
        <w:rPr>
          <w:color w:val="auto"/>
        </w:rPr>
        <w:t>безледный</w:t>
      </w:r>
      <w:proofErr w:type="spellEnd"/>
      <w:r w:rsidRPr="004E25BF">
        <w:rPr>
          <w:color w:val="auto"/>
        </w:rPr>
        <w:t xml:space="preserve"> период не </w:t>
      </w:r>
      <w:proofErr w:type="gramStart"/>
      <w:r w:rsidRPr="004E25BF">
        <w:rPr>
          <w:color w:val="auto"/>
        </w:rPr>
        <w:t>отслеживался</w:t>
      </w:r>
      <w:proofErr w:type="gramEnd"/>
      <w:r w:rsidRPr="004E25BF">
        <w:rPr>
          <w:color w:val="auto"/>
        </w:rPr>
        <w:t xml:space="preserve"> не наблюдается. </w:t>
      </w:r>
      <w:proofErr w:type="gramStart"/>
      <w:r w:rsidRPr="004E25BF">
        <w:rPr>
          <w:color w:val="auto"/>
        </w:rPr>
        <w:t>Относительно многих прудов, изготовленных без проекта ("кустарно")</w:t>
      </w:r>
      <w:r w:rsidR="00A73E7A">
        <w:rPr>
          <w:color w:val="auto"/>
        </w:rPr>
        <w:t>,</w:t>
      </w:r>
      <w:r w:rsidRPr="004E25BF">
        <w:rPr>
          <w:color w:val="auto"/>
        </w:rPr>
        <w:t xml:space="preserve"> либо более века назад, нормальный подпорный уровень также не отслеживается);</w:t>
      </w:r>
      <w:proofErr w:type="gramEnd"/>
    </w:p>
    <w:p w:rsidR="004E25BF" w:rsidRPr="004E25BF" w:rsidRDefault="004E25BF" w:rsidP="007B6027">
      <w:pPr>
        <w:pStyle w:val="af3"/>
        <w:spacing w:line="360" w:lineRule="auto"/>
        <w:ind w:left="0" w:firstLine="709"/>
        <w:rPr>
          <w:color w:val="auto"/>
        </w:rPr>
      </w:pPr>
      <w:proofErr w:type="gramStart"/>
      <w:r w:rsidRPr="004E25BF">
        <w:rPr>
          <w:color w:val="auto"/>
        </w:rPr>
        <w:t>- внесения поправок в действующий Водный кодекс Р</w:t>
      </w:r>
      <w:r w:rsidR="00A73E7A">
        <w:rPr>
          <w:color w:val="auto"/>
        </w:rPr>
        <w:t xml:space="preserve">оссийской </w:t>
      </w:r>
      <w:r w:rsidRPr="004E25BF">
        <w:rPr>
          <w:color w:val="auto"/>
        </w:rPr>
        <w:t>Ф</w:t>
      </w:r>
      <w:r w:rsidR="00A73E7A">
        <w:rPr>
          <w:color w:val="auto"/>
        </w:rPr>
        <w:t>едерации</w:t>
      </w:r>
      <w:r w:rsidRPr="004E25BF">
        <w:rPr>
          <w:color w:val="auto"/>
        </w:rPr>
        <w:t>, позволяющих установить понятия «пруд» и «обводненный карьер», определить возможность "переименования" озера или водохранилища в пруд или обводненный карьер, в том числе</w:t>
      </w:r>
      <w:r w:rsidR="00A73E7A">
        <w:rPr>
          <w:color w:val="auto"/>
        </w:rPr>
        <w:t>,</w:t>
      </w:r>
      <w:r w:rsidRPr="004E25BF">
        <w:rPr>
          <w:color w:val="auto"/>
        </w:rPr>
        <w:t xml:space="preserve"> в связи с проведением работ по благоустройству водоема, определить предельные размеры водоемов, которые могут быть преданы в собственность физических и юридических лиц в целях защиты общественных интересов (пруд и обводненный карьер</w:t>
      </w:r>
      <w:proofErr w:type="gramEnd"/>
      <w:r w:rsidRPr="004E25BF">
        <w:rPr>
          <w:color w:val="auto"/>
        </w:rPr>
        <w:t xml:space="preserve"> как объекты частной собственности перестают быть объектами общего водопользования)</w:t>
      </w:r>
      <w:r w:rsidR="00A73E7A">
        <w:rPr>
          <w:color w:val="auto"/>
        </w:rPr>
        <w:t>,</w:t>
      </w:r>
      <w:r w:rsidRPr="004E25BF">
        <w:rPr>
          <w:color w:val="auto"/>
        </w:rPr>
        <w:t xml:space="preserve"> сокращения количества </w:t>
      </w:r>
      <w:proofErr w:type="gramStart"/>
      <w:r w:rsidRPr="004E25BF">
        <w:rPr>
          <w:color w:val="auto"/>
        </w:rPr>
        <w:t>бесхозяйных</w:t>
      </w:r>
      <w:proofErr w:type="gramEnd"/>
      <w:r w:rsidRPr="004E25BF">
        <w:rPr>
          <w:color w:val="auto"/>
        </w:rPr>
        <w:t xml:space="preserve"> ГТС.</w:t>
      </w:r>
    </w:p>
    <w:p w:rsidR="006557F8" w:rsidRDefault="006557F8" w:rsidP="00612186">
      <w:pPr>
        <w:pStyle w:val="1"/>
        <w:pageBreakBefore/>
        <w:spacing w:after="120" w:line="360" w:lineRule="auto"/>
        <w:jc w:val="center"/>
        <w:rPr>
          <w:rFonts w:ascii="Times New Roman" w:hAnsi="Times New Roman"/>
          <w:bCs w:val="0"/>
          <w:color w:val="auto"/>
          <w:sz w:val="28"/>
          <w:szCs w:val="28"/>
        </w:rPr>
      </w:pPr>
      <w:bookmarkStart w:id="25" w:name="_Toc369678681"/>
      <w:r w:rsidRPr="003F24FA">
        <w:rPr>
          <w:rFonts w:ascii="Times New Roman" w:hAnsi="Times New Roman"/>
          <w:bCs w:val="0"/>
          <w:color w:val="auto"/>
          <w:sz w:val="28"/>
          <w:szCs w:val="28"/>
        </w:rPr>
        <w:t>Заключение</w:t>
      </w:r>
      <w:bookmarkEnd w:id="15"/>
      <w:bookmarkEnd w:id="25"/>
    </w:p>
    <w:p w:rsidR="00034BA0" w:rsidRPr="00034BA0" w:rsidRDefault="00034BA0" w:rsidP="00034BA0">
      <w:pPr>
        <w:spacing w:line="360" w:lineRule="auto"/>
        <w:ind w:firstLine="709"/>
        <w:rPr>
          <w:color w:val="auto"/>
        </w:rPr>
      </w:pPr>
      <w:r w:rsidRPr="00034BA0">
        <w:rPr>
          <w:color w:val="auto"/>
        </w:rPr>
        <w:t xml:space="preserve">Целевые показатели СКИОВО бассейна р. Хатанга определенны в соответствии </w:t>
      </w:r>
      <w:r w:rsidR="00A73E7A">
        <w:rPr>
          <w:color w:val="auto"/>
        </w:rPr>
        <w:t xml:space="preserve">с </w:t>
      </w:r>
      <w:r w:rsidRPr="00034BA0">
        <w:rPr>
          <w:color w:val="auto"/>
        </w:rPr>
        <w:t>Водной стратегией России на период до 2020 года с учетом специфики водно-ресурсного потенциала и сложившегося водохозяйственного комплекса бассейна реки.</w:t>
      </w:r>
    </w:p>
    <w:p w:rsidR="00034BA0" w:rsidRPr="00034BA0" w:rsidRDefault="00034BA0" w:rsidP="00034BA0">
      <w:pPr>
        <w:spacing w:line="360" w:lineRule="auto"/>
        <w:ind w:firstLine="709"/>
        <w:rPr>
          <w:color w:val="auto"/>
        </w:rPr>
      </w:pPr>
      <w:r w:rsidRPr="00034BA0">
        <w:rPr>
          <w:color w:val="auto"/>
        </w:rPr>
        <w:t xml:space="preserve">В качестве целевого </w:t>
      </w:r>
      <w:proofErr w:type="gramStart"/>
      <w:r w:rsidRPr="00034BA0">
        <w:rPr>
          <w:color w:val="auto"/>
        </w:rPr>
        <w:t>состояния качества воды водных объектов бассейна</w:t>
      </w:r>
      <w:proofErr w:type="gramEnd"/>
      <w:r w:rsidRPr="00034BA0">
        <w:rPr>
          <w:color w:val="auto"/>
        </w:rPr>
        <w:t xml:space="preserve"> р. Хатанга принято достижение по контрольным створам показателей качества не ниже тех, которые обусловлены природными и неустранимыми антропогенными факторами. По существу это означает, что к 2030 году во всех водных объектах бассейна вода будет «условно чистой». Однако, с одной стороны, сам метод оценки по УКИЗВ не учитывает природной составляющей качества воды, а с другой стороны, возможно, не все из намеченных водоохранных мероприятий дадут ожидаемый результат. По этим причинам в качестве уравновешенной оценки ожидания принято 90%.</w:t>
      </w:r>
    </w:p>
    <w:p w:rsidR="00034BA0" w:rsidRPr="002119FA" w:rsidRDefault="00034BA0" w:rsidP="00034BA0">
      <w:pPr>
        <w:spacing w:line="360" w:lineRule="auto"/>
        <w:ind w:firstLine="709"/>
        <w:rPr>
          <w:color w:val="auto"/>
        </w:rPr>
      </w:pPr>
      <w:r w:rsidRPr="00034BA0">
        <w:rPr>
          <w:color w:val="auto"/>
        </w:rPr>
        <w:t xml:space="preserve">В настоящее время доля загрязненных сточных вод в общем объеме водоотведения в бассейне р. Хатанга составляет 89,3%, что превышает установленный Водной стратегией России показатель на 53,3%. В результате реализации программы мероприятий доля загрязненных сточных вод, отводимых в водные объекты бассейна р. </w:t>
      </w:r>
      <w:r w:rsidR="00B3396B">
        <w:rPr>
          <w:color w:val="auto"/>
        </w:rPr>
        <w:t>Хатанга</w:t>
      </w:r>
      <w:r w:rsidR="009562F4">
        <w:rPr>
          <w:color w:val="auto"/>
        </w:rPr>
        <w:t>,</w:t>
      </w:r>
      <w:r w:rsidRPr="00034BA0">
        <w:rPr>
          <w:color w:val="auto"/>
        </w:rPr>
        <w:t xml:space="preserve"> к 2020 году должна </w:t>
      </w:r>
      <w:r w:rsidRPr="002119FA">
        <w:rPr>
          <w:color w:val="auto"/>
        </w:rPr>
        <w:t xml:space="preserve">снизиться до </w:t>
      </w:r>
      <w:r w:rsidR="003E3718" w:rsidRPr="002119FA">
        <w:rPr>
          <w:color w:val="auto"/>
        </w:rPr>
        <w:t>6</w:t>
      </w:r>
      <w:r w:rsidRPr="002119FA">
        <w:rPr>
          <w:color w:val="auto"/>
        </w:rPr>
        <w:t>0,0%</w:t>
      </w:r>
      <w:r w:rsidR="002119FA" w:rsidRPr="002119FA">
        <w:rPr>
          <w:color w:val="auto"/>
        </w:rPr>
        <w:t>.</w:t>
      </w:r>
    </w:p>
    <w:p w:rsidR="00034BA0" w:rsidRPr="00034BA0" w:rsidRDefault="00034BA0" w:rsidP="00034BA0">
      <w:pPr>
        <w:spacing w:line="360" w:lineRule="auto"/>
        <w:ind w:firstLine="709"/>
        <w:rPr>
          <w:color w:val="auto"/>
        </w:rPr>
      </w:pPr>
      <w:r w:rsidRPr="00034BA0">
        <w:rPr>
          <w:color w:val="auto"/>
        </w:rPr>
        <w:t>В бассейне р. Хатанга регулярные наблюдения за объемами стока, качеством воды и экологическим состоянием водных объектов не ведутся. В качестве одного из целевых показателей определено развитие системы государственного мониторинга водных объектов. Предусмотрена организация 6 пунктов государственной сети мониторинга водных объектов до 2020 года.</w:t>
      </w:r>
    </w:p>
    <w:p w:rsidR="00034BA0" w:rsidRPr="00034BA0" w:rsidRDefault="00034BA0" w:rsidP="00034BA0">
      <w:pPr>
        <w:spacing w:line="360" w:lineRule="auto"/>
        <w:ind w:firstLine="709"/>
        <w:rPr>
          <w:color w:val="auto"/>
        </w:rPr>
      </w:pPr>
      <w:r w:rsidRPr="00034BA0">
        <w:rPr>
          <w:color w:val="auto"/>
        </w:rPr>
        <w:t>К 2025 году предусмотрен</w:t>
      </w:r>
      <w:r w:rsidR="009562F4">
        <w:rPr>
          <w:color w:val="auto"/>
        </w:rPr>
        <w:t>о</w:t>
      </w:r>
      <w:r w:rsidRPr="00034BA0">
        <w:rPr>
          <w:color w:val="auto"/>
        </w:rPr>
        <w:t xml:space="preserve"> установление и вынос в натуру границ водоохранных зон и прибрежных защитных полос для всех водных объектов, включенных в СКИОВО бассейна р. Хатанга.</w:t>
      </w:r>
    </w:p>
    <w:p w:rsidR="00034BA0" w:rsidRPr="005823D9" w:rsidRDefault="0099121E" w:rsidP="00034BA0">
      <w:pPr>
        <w:spacing w:line="360" w:lineRule="auto"/>
        <w:ind w:firstLine="709"/>
        <w:rPr>
          <w:color w:val="auto"/>
        </w:rPr>
      </w:pPr>
      <w:r w:rsidRPr="00034BA0">
        <w:rPr>
          <w:color w:val="auto"/>
        </w:rPr>
        <w:t xml:space="preserve">Одной из важнейших ключевых проблем в бассейне р. Хатанга является обеспечение </w:t>
      </w:r>
      <w:r w:rsidRPr="005823D9">
        <w:rPr>
          <w:color w:val="auto"/>
        </w:rPr>
        <w:t xml:space="preserve">населения качественной питьевой водой. </w:t>
      </w:r>
      <w:proofErr w:type="gramStart"/>
      <w:r w:rsidRPr="005823D9">
        <w:rPr>
          <w:color w:val="auto"/>
        </w:rPr>
        <w:t>В результате реализации СКИОВО поэтапно планируетс</w:t>
      </w:r>
      <w:r w:rsidR="005823D9" w:rsidRPr="005823D9">
        <w:rPr>
          <w:color w:val="auto"/>
        </w:rPr>
        <w:t>я решить эту проблему путем: а) </w:t>
      </w:r>
      <w:r w:rsidRPr="005823D9">
        <w:rPr>
          <w:color w:val="auto"/>
        </w:rPr>
        <w:t xml:space="preserve">улучшения состояния действующих источников питьевого водоснабжения; б) привлечения альтернативных источников </w:t>
      </w:r>
      <w:r w:rsidR="005823D9" w:rsidRPr="005823D9">
        <w:rPr>
          <w:color w:val="auto"/>
        </w:rPr>
        <w:t>для питьевого водоснабжения; в) </w:t>
      </w:r>
      <w:r w:rsidRPr="005823D9">
        <w:rPr>
          <w:color w:val="auto"/>
        </w:rPr>
        <w:t>строительства и реконструкции централизованных систем водоснабжения сельских населенных пунктов со станциями водопо</w:t>
      </w:r>
      <w:r w:rsidR="002127F4">
        <w:rPr>
          <w:color w:val="auto"/>
        </w:rPr>
        <w:t>дготовки;</w:t>
      </w:r>
      <w:r w:rsidRPr="005823D9">
        <w:rPr>
          <w:color w:val="auto"/>
        </w:rPr>
        <w:t xml:space="preserve"> </w:t>
      </w:r>
      <w:r w:rsidR="002127F4">
        <w:rPr>
          <w:color w:val="auto"/>
        </w:rPr>
        <w:t>г</w:t>
      </w:r>
      <w:r w:rsidRPr="005823D9">
        <w:rPr>
          <w:color w:val="auto"/>
        </w:rPr>
        <w:t>) сокращения объемов загрязненных сточных вод, отводимых в водные объекты, путем строительства канализационных очистных сооружений в сельских населенных пунктах;</w:t>
      </w:r>
      <w:proofErr w:type="gramEnd"/>
      <w:r w:rsidRPr="005823D9">
        <w:rPr>
          <w:color w:val="auto"/>
        </w:rPr>
        <w:t xml:space="preserve"> </w:t>
      </w:r>
      <w:proofErr w:type="spellStart"/>
      <w:r w:rsidR="002127F4">
        <w:rPr>
          <w:color w:val="auto"/>
        </w:rPr>
        <w:t>д</w:t>
      </w:r>
      <w:proofErr w:type="spellEnd"/>
      <w:r w:rsidRPr="003E3718">
        <w:rPr>
          <w:color w:val="auto"/>
        </w:rPr>
        <w:t>) снижения потерь воды при транспортировке.</w:t>
      </w:r>
      <w:r w:rsidRPr="005823D9">
        <w:rPr>
          <w:color w:val="auto"/>
        </w:rPr>
        <w:t xml:space="preserve"> Для каждого из направлений установлены целевые показатели.</w:t>
      </w:r>
    </w:p>
    <w:p w:rsidR="00034BA0" w:rsidRPr="00034BA0" w:rsidRDefault="00034BA0" w:rsidP="00034BA0">
      <w:pPr>
        <w:spacing w:line="360" w:lineRule="auto"/>
        <w:ind w:firstLine="709"/>
        <w:rPr>
          <w:color w:val="auto"/>
        </w:rPr>
      </w:pPr>
      <w:r w:rsidRPr="005823D9">
        <w:rPr>
          <w:color w:val="auto"/>
        </w:rPr>
        <w:t>В последней главе рассмотрены</w:t>
      </w:r>
      <w:r w:rsidR="009562F4" w:rsidRPr="005823D9">
        <w:rPr>
          <w:color w:val="auto"/>
        </w:rPr>
        <w:t>:</w:t>
      </w:r>
      <w:r w:rsidRPr="005823D9">
        <w:rPr>
          <w:color w:val="auto"/>
        </w:rPr>
        <w:t xml:space="preserve"> организационное, нормативно-правовое и экономическое обеспечения достижения</w:t>
      </w:r>
      <w:r w:rsidRPr="00034BA0">
        <w:rPr>
          <w:color w:val="auto"/>
        </w:rPr>
        <w:t xml:space="preserve"> установленных целевых показателей.</w:t>
      </w:r>
    </w:p>
    <w:p w:rsidR="00034BA0" w:rsidRPr="00034BA0" w:rsidRDefault="00034BA0" w:rsidP="00034BA0">
      <w:pPr>
        <w:ind w:firstLine="709"/>
        <w:rPr>
          <w:color w:val="auto"/>
        </w:rPr>
      </w:pPr>
    </w:p>
    <w:sectPr w:rsidR="00034BA0" w:rsidRPr="00034BA0" w:rsidSect="0024057C">
      <w:headerReference w:type="first" r:id="rId18"/>
      <w:footerReference w:type="first" r:id="rId19"/>
      <w:pgSz w:w="11907" w:h="16840" w:code="9"/>
      <w:pgMar w:top="1134" w:right="1134" w:bottom="1134" w:left="1418" w:header="720" w:footer="720" w:gutter="0"/>
      <w:cols w:space="708"/>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7485" w:rsidRDefault="00A37485" w:rsidP="00C1366D">
      <w:r>
        <w:separator/>
      </w:r>
    </w:p>
  </w:endnote>
  <w:endnote w:type="continuationSeparator" w:id="0">
    <w:p w:rsidR="00A37485" w:rsidRDefault="00A37485" w:rsidP="00C136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tiqua PS Cyr">
    <w:altName w:val="Times New Roman"/>
    <w:panose1 w:val="00000000000000000000"/>
    <w:charset w:val="00"/>
    <w:family w:val="auto"/>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41661"/>
      <w:docPartObj>
        <w:docPartGallery w:val="Page Numbers (Bottom of Page)"/>
        <w:docPartUnique/>
      </w:docPartObj>
    </w:sdtPr>
    <w:sdtEndPr>
      <w:rPr>
        <w:color w:val="auto"/>
      </w:rPr>
    </w:sdtEndPr>
    <w:sdtContent>
      <w:p w:rsidR="00D54E0B" w:rsidRPr="00190857" w:rsidRDefault="00383912" w:rsidP="00190857">
        <w:pPr>
          <w:pStyle w:val="a9"/>
          <w:jc w:val="center"/>
          <w:rPr>
            <w:color w:val="auto"/>
          </w:rPr>
        </w:pPr>
        <w:r w:rsidRPr="00190857">
          <w:rPr>
            <w:color w:val="auto"/>
          </w:rPr>
          <w:fldChar w:fldCharType="begin"/>
        </w:r>
        <w:r w:rsidR="00D54E0B" w:rsidRPr="00190857">
          <w:rPr>
            <w:color w:val="auto"/>
          </w:rPr>
          <w:instrText xml:space="preserve"> PAGE   \* MERGEFORMAT </w:instrText>
        </w:r>
        <w:r w:rsidRPr="00190857">
          <w:rPr>
            <w:color w:val="auto"/>
          </w:rPr>
          <w:fldChar w:fldCharType="separate"/>
        </w:r>
        <w:r w:rsidR="00DF7665">
          <w:rPr>
            <w:noProof/>
            <w:color w:val="auto"/>
          </w:rPr>
          <w:t>26</w:t>
        </w:r>
        <w:r w:rsidRPr="00190857">
          <w:rPr>
            <w:color w:val="auto"/>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9571"/>
    </w:tblGrid>
    <w:tr w:rsidR="00D54E0B" w:rsidRPr="004B117D" w:rsidTr="009E1472">
      <w:tc>
        <w:tcPr>
          <w:tcW w:w="9571" w:type="dxa"/>
          <w:tcBorders>
            <w:bottom w:val="thinThickSmallGap" w:sz="24" w:space="0" w:color="auto"/>
          </w:tcBorders>
        </w:tcPr>
        <w:p w:rsidR="00D54E0B" w:rsidRPr="004B117D" w:rsidRDefault="00D54E0B" w:rsidP="009E1472">
          <w:pPr>
            <w:pStyle w:val="a9"/>
            <w:rPr>
              <w:rFonts w:asciiTheme="majorHAnsi" w:hAnsiTheme="majorHAnsi"/>
              <w:color w:val="auto"/>
              <w:sz w:val="22"/>
              <w:szCs w:val="22"/>
            </w:rPr>
          </w:pPr>
        </w:p>
      </w:tc>
    </w:tr>
  </w:tbl>
  <w:p w:rsidR="00D54E0B" w:rsidRPr="004B117D" w:rsidRDefault="00D54E0B" w:rsidP="00EE16C1">
    <w:pPr>
      <w:pStyle w:val="a9"/>
      <w:rPr>
        <w:color w:val="auto"/>
        <w:sz w:val="22"/>
        <w:szCs w:val="22"/>
      </w:rPr>
    </w:pPr>
    <w:r w:rsidRPr="004B117D">
      <w:rPr>
        <w:rFonts w:asciiTheme="majorHAnsi" w:hAnsiTheme="majorHAnsi"/>
        <w:color w:val="auto"/>
        <w:sz w:val="22"/>
        <w:szCs w:val="22"/>
      </w:rPr>
      <w:t>ЗАО «Центр инженерных технологий»</w:t>
    </w:r>
    <w:r w:rsidRPr="004B117D">
      <w:rPr>
        <w:color w:val="auto"/>
        <w:sz w:val="22"/>
        <w:szCs w:val="22"/>
      </w:rPr>
      <w:tab/>
    </w:r>
    <w:r w:rsidRPr="004B117D">
      <w:rPr>
        <w:color w:val="auto"/>
        <w:sz w:val="22"/>
        <w:szCs w:val="22"/>
      </w:rPr>
      <w:tab/>
    </w:r>
    <w:r w:rsidR="00383912" w:rsidRPr="004B117D">
      <w:rPr>
        <w:color w:val="auto"/>
        <w:sz w:val="22"/>
        <w:szCs w:val="22"/>
      </w:rPr>
      <w:fldChar w:fldCharType="begin"/>
    </w:r>
    <w:r w:rsidRPr="004B117D">
      <w:rPr>
        <w:color w:val="auto"/>
        <w:sz w:val="22"/>
        <w:szCs w:val="22"/>
      </w:rPr>
      <w:instrText xml:space="preserve"> PAGE   \* MERGEFORMAT </w:instrText>
    </w:r>
    <w:r w:rsidR="00383912" w:rsidRPr="004B117D">
      <w:rPr>
        <w:color w:val="auto"/>
        <w:sz w:val="22"/>
        <w:szCs w:val="22"/>
      </w:rPr>
      <w:fldChar w:fldCharType="separate"/>
    </w:r>
    <w:r>
      <w:rPr>
        <w:noProof/>
        <w:color w:val="auto"/>
        <w:sz w:val="22"/>
        <w:szCs w:val="22"/>
      </w:rPr>
      <w:t>19</w:t>
    </w:r>
    <w:r w:rsidR="00383912" w:rsidRPr="004B117D">
      <w:rPr>
        <w:color w:val="auto"/>
        <w:sz w:val="22"/>
        <w:szCs w:val="22"/>
      </w:rPr>
      <w:fldChar w:fldCharType="end"/>
    </w:r>
  </w:p>
  <w:p w:rsidR="00D54E0B" w:rsidRDefault="00D54E0B">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9571"/>
    </w:tblGrid>
    <w:tr w:rsidR="00D54E0B" w:rsidRPr="004B117D" w:rsidTr="009E1472">
      <w:tc>
        <w:tcPr>
          <w:tcW w:w="9571" w:type="dxa"/>
          <w:tcBorders>
            <w:bottom w:val="thinThickSmallGap" w:sz="24" w:space="0" w:color="auto"/>
          </w:tcBorders>
        </w:tcPr>
        <w:p w:rsidR="00D54E0B" w:rsidRPr="004B117D" w:rsidRDefault="00D54E0B" w:rsidP="009E1472">
          <w:pPr>
            <w:pStyle w:val="a9"/>
            <w:rPr>
              <w:rFonts w:asciiTheme="majorHAnsi" w:hAnsiTheme="majorHAnsi"/>
              <w:color w:val="auto"/>
              <w:sz w:val="22"/>
              <w:szCs w:val="22"/>
            </w:rPr>
          </w:pPr>
        </w:p>
      </w:tc>
    </w:tr>
  </w:tbl>
  <w:p w:rsidR="00D54E0B" w:rsidRPr="004B117D" w:rsidRDefault="00D54E0B" w:rsidP="00EE16C1">
    <w:pPr>
      <w:pStyle w:val="a9"/>
      <w:rPr>
        <w:color w:val="auto"/>
        <w:sz w:val="22"/>
        <w:szCs w:val="22"/>
      </w:rPr>
    </w:pPr>
    <w:r w:rsidRPr="004B117D">
      <w:rPr>
        <w:rFonts w:asciiTheme="majorHAnsi" w:hAnsiTheme="majorHAnsi"/>
        <w:color w:val="auto"/>
        <w:sz w:val="22"/>
        <w:szCs w:val="22"/>
      </w:rPr>
      <w:t>ЗАО «Центр инженерных технологий»</w:t>
    </w:r>
    <w:r w:rsidRPr="004B117D">
      <w:rPr>
        <w:color w:val="auto"/>
        <w:sz w:val="22"/>
        <w:szCs w:val="22"/>
      </w:rPr>
      <w:tab/>
    </w:r>
    <w:r w:rsidRPr="004B117D">
      <w:rPr>
        <w:color w:val="auto"/>
        <w:sz w:val="22"/>
        <w:szCs w:val="22"/>
      </w:rPr>
      <w:tab/>
    </w:r>
    <w:r w:rsidR="00383912" w:rsidRPr="004B117D">
      <w:rPr>
        <w:color w:val="auto"/>
        <w:sz w:val="22"/>
        <w:szCs w:val="22"/>
      </w:rPr>
      <w:fldChar w:fldCharType="begin"/>
    </w:r>
    <w:r w:rsidRPr="004B117D">
      <w:rPr>
        <w:color w:val="auto"/>
        <w:sz w:val="22"/>
        <w:szCs w:val="22"/>
      </w:rPr>
      <w:instrText xml:space="preserve"> PAGE   \* MERGEFORMAT </w:instrText>
    </w:r>
    <w:r w:rsidR="00383912" w:rsidRPr="004B117D">
      <w:rPr>
        <w:color w:val="auto"/>
        <w:sz w:val="22"/>
        <w:szCs w:val="22"/>
      </w:rPr>
      <w:fldChar w:fldCharType="separate"/>
    </w:r>
    <w:r>
      <w:rPr>
        <w:noProof/>
        <w:color w:val="auto"/>
        <w:sz w:val="22"/>
        <w:szCs w:val="22"/>
      </w:rPr>
      <w:t>98</w:t>
    </w:r>
    <w:r w:rsidR="00383912" w:rsidRPr="004B117D">
      <w:rPr>
        <w:color w:val="auto"/>
        <w:sz w:val="22"/>
        <w:szCs w:val="22"/>
      </w:rPr>
      <w:fldChar w:fldCharType="end"/>
    </w:r>
  </w:p>
  <w:p w:rsidR="00D54E0B" w:rsidRDefault="00D54E0B">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9571"/>
    </w:tblGrid>
    <w:tr w:rsidR="00D54E0B" w:rsidRPr="004B117D" w:rsidTr="009E1472">
      <w:tc>
        <w:tcPr>
          <w:tcW w:w="9571" w:type="dxa"/>
          <w:tcBorders>
            <w:bottom w:val="thinThickSmallGap" w:sz="24" w:space="0" w:color="auto"/>
          </w:tcBorders>
        </w:tcPr>
        <w:p w:rsidR="00D54E0B" w:rsidRPr="004B117D" w:rsidRDefault="00D54E0B" w:rsidP="009E1472">
          <w:pPr>
            <w:pStyle w:val="a9"/>
            <w:rPr>
              <w:rFonts w:asciiTheme="majorHAnsi" w:hAnsiTheme="majorHAnsi"/>
              <w:color w:val="auto"/>
              <w:sz w:val="22"/>
              <w:szCs w:val="22"/>
            </w:rPr>
          </w:pPr>
        </w:p>
      </w:tc>
    </w:tr>
  </w:tbl>
  <w:p w:rsidR="00D54E0B" w:rsidRPr="004B117D" w:rsidRDefault="00D54E0B" w:rsidP="00EE16C1">
    <w:pPr>
      <w:pStyle w:val="a9"/>
      <w:rPr>
        <w:color w:val="auto"/>
        <w:sz w:val="22"/>
        <w:szCs w:val="22"/>
      </w:rPr>
    </w:pPr>
    <w:r w:rsidRPr="004B117D">
      <w:rPr>
        <w:rFonts w:asciiTheme="majorHAnsi" w:hAnsiTheme="majorHAnsi"/>
        <w:color w:val="auto"/>
        <w:sz w:val="22"/>
        <w:szCs w:val="22"/>
      </w:rPr>
      <w:t>ЗАО «Центр инженерных технологий»</w:t>
    </w:r>
    <w:r w:rsidRPr="004B117D">
      <w:rPr>
        <w:color w:val="auto"/>
        <w:sz w:val="22"/>
        <w:szCs w:val="22"/>
      </w:rPr>
      <w:tab/>
    </w:r>
    <w:r w:rsidRPr="004B117D">
      <w:rPr>
        <w:color w:val="auto"/>
        <w:sz w:val="22"/>
        <w:szCs w:val="22"/>
      </w:rPr>
      <w:tab/>
    </w:r>
    <w:r w:rsidR="00383912" w:rsidRPr="004B117D">
      <w:rPr>
        <w:color w:val="auto"/>
        <w:sz w:val="22"/>
        <w:szCs w:val="22"/>
      </w:rPr>
      <w:fldChar w:fldCharType="begin"/>
    </w:r>
    <w:r w:rsidRPr="004B117D">
      <w:rPr>
        <w:color w:val="auto"/>
        <w:sz w:val="22"/>
        <w:szCs w:val="22"/>
      </w:rPr>
      <w:instrText xml:space="preserve"> PAGE   \* MERGEFORMAT </w:instrText>
    </w:r>
    <w:r w:rsidR="00383912" w:rsidRPr="004B117D">
      <w:rPr>
        <w:color w:val="auto"/>
        <w:sz w:val="22"/>
        <w:szCs w:val="22"/>
      </w:rPr>
      <w:fldChar w:fldCharType="separate"/>
    </w:r>
    <w:r>
      <w:rPr>
        <w:noProof/>
        <w:color w:val="auto"/>
        <w:sz w:val="22"/>
        <w:szCs w:val="22"/>
      </w:rPr>
      <w:t>98</w:t>
    </w:r>
    <w:r w:rsidR="00383912" w:rsidRPr="004B117D">
      <w:rPr>
        <w:color w:val="auto"/>
        <w:sz w:val="22"/>
        <w:szCs w:val="22"/>
      </w:rPr>
      <w:fldChar w:fldCharType="end"/>
    </w:r>
  </w:p>
  <w:p w:rsidR="00D54E0B" w:rsidRDefault="00D54E0B">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9570"/>
    </w:tblGrid>
    <w:tr w:rsidR="00D54E0B" w:rsidRPr="004B117D" w:rsidTr="006C1128">
      <w:tc>
        <w:tcPr>
          <w:tcW w:w="9571" w:type="dxa"/>
          <w:tcBorders>
            <w:bottom w:val="thinThickSmallGap" w:sz="24" w:space="0" w:color="auto"/>
          </w:tcBorders>
        </w:tcPr>
        <w:p w:rsidR="00D54E0B" w:rsidRPr="004B117D" w:rsidRDefault="00D54E0B" w:rsidP="009E1472">
          <w:pPr>
            <w:pStyle w:val="a9"/>
            <w:rPr>
              <w:rFonts w:asciiTheme="majorHAnsi" w:hAnsiTheme="majorHAnsi"/>
              <w:color w:val="auto"/>
              <w:sz w:val="22"/>
              <w:szCs w:val="22"/>
            </w:rPr>
          </w:pPr>
        </w:p>
      </w:tc>
    </w:tr>
  </w:tbl>
  <w:p w:rsidR="00D54E0B" w:rsidRPr="004B117D" w:rsidRDefault="00D54E0B" w:rsidP="00EE16C1">
    <w:pPr>
      <w:pStyle w:val="a9"/>
      <w:rPr>
        <w:color w:val="auto"/>
        <w:sz w:val="22"/>
        <w:szCs w:val="22"/>
      </w:rPr>
    </w:pPr>
    <w:r w:rsidRPr="004B117D">
      <w:rPr>
        <w:rFonts w:asciiTheme="majorHAnsi" w:hAnsiTheme="majorHAnsi"/>
        <w:color w:val="auto"/>
        <w:sz w:val="22"/>
        <w:szCs w:val="22"/>
      </w:rPr>
      <w:t>ЗАО «Центр инженерных технологий»</w:t>
    </w:r>
    <w:r w:rsidRPr="004B117D">
      <w:rPr>
        <w:color w:val="auto"/>
        <w:sz w:val="22"/>
        <w:szCs w:val="22"/>
      </w:rPr>
      <w:tab/>
    </w:r>
    <w:r w:rsidRPr="004B117D">
      <w:rPr>
        <w:color w:val="auto"/>
        <w:sz w:val="22"/>
        <w:szCs w:val="22"/>
      </w:rPr>
      <w:tab/>
    </w:r>
    <w:r w:rsidR="00383912" w:rsidRPr="004B117D">
      <w:rPr>
        <w:color w:val="auto"/>
        <w:sz w:val="22"/>
        <w:szCs w:val="22"/>
      </w:rPr>
      <w:fldChar w:fldCharType="begin"/>
    </w:r>
    <w:r w:rsidRPr="004B117D">
      <w:rPr>
        <w:color w:val="auto"/>
        <w:sz w:val="22"/>
        <w:szCs w:val="22"/>
      </w:rPr>
      <w:instrText xml:space="preserve"> PAGE   \* MERGEFORMAT </w:instrText>
    </w:r>
    <w:r w:rsidR="00383912" w:rsidRPr="004B117D">
      <w:rPr>
        <w:color w:val="auto"/>
        <w:sz w:val="22"/>
        <w:szCs w:val="22"/>
      </w:rPr>
      <w:fldChar w:fldCharType="separate"/>
    </w:r>
    <w:r>
      <w:rPr>
        <w:noProof/>
        <w:color w:val="auto"/>
        <w:sz w:val="22"/>
        <w:szCs w:val="22"/>
      </w:rPr>
      <w:t>78</w:t>
    </w:r>
    <w:r w:rsidR="00383912" w:rsidRPr="004B117D">
      <w:rPr>
        <w:color w:val="auto"/>
        <w:sz w:val="22"/>
        <w:szCs w:val="22"/>
      </w:rPr>
      <w:fldChar w:fldCharType="end"/>
    </w:r>
  </w:p>
  <w:p w:rsidR="00D54E0B" w:rsidRDefault="00D54E0B">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9571"/>
    </w:tblGrid>
    <w:tr w:rsidR="00D54E0B" w:rsidRPr="004B117D" w:rsidTr="009E1472">
      <w:tc>
        <w:tcPr>
          <w:tcW w:w="9571" w:type="dxa"/>
          <w:tcBorders>
            <w:bottom w:val="thinThickSmallGap" w:sz="24" w:space="0" w:color="auto"/>
          </w:tcBorders>
        </w:tcPr>
        <w:p w:rsidR="00D54E0B" w:rsidRPr="004B117D" w:rsidRDefault="00D54E0B" w:rsidP="009E1472">
          <w:pPr>
            <w:pStyle w:val="a9"/>
            <w:rPr>
              <w:rFonts w:asciiTheme="majorHAnsi" w:hAnsiTheme="majorHAnsi"/>
              <w:color w:val="auto"/>
              <w:sz w:val="22"/>
              <w:szCs w:val="22"/>
            </w:rPr>
          </w:pPr>
        </w:p>
      </w:tc>
    </w:tr>
  </w:tbl>
  <w:p w:rsidR="00D54E0B" w:rsidRPr="004B117D" w:rsidRDefault="00D54E0B" w:rsidP="00EE16C1">
    <w:pPr>
      <w:pStyle w:val="a9"/>
      <w:rPr>
        <w:color w:val="auto"/>
        <w:sz w:val="22"/>
        <w:szCs w:val="22"/>
      </w:rPr>
    </w:pPr>
    <w:r w:rsidRPr="004B117D">
      <w:rPr>
        <w:rFonts w:asciiTheme="majorHAnsi" w:hAnsiTheme="majorHAnsi"/>
        <w:color w:val="auto"/>
        <w:sz w:val="22"/>
        <w:szCs w:val="22"/>
      </w:rPr>
      <w:t>ЗАО «Центр инженерных технологий»</w:t>
    </w:r>
    <w:r w:rsidRPr="004B117D">
      <w:rPr>
        <w:color w:val="auto"/>
        <w:sz w:val="22"/>
        <w:szCs w:val="22"/>
      </w:rPr>
      <w:tab/>
    </w:r>
    <w:r w:rsidRPr="004B117D">
      <w:rPr>
        <w:color w:val="auto"/>
        <w:sz w:val="22"/>
        <w:szCs w:val="22"/>
      </w:rPr>
      <w:tab/>
    </w:r>
    <w:r w:rsidR="00383912" w:rsidRPr="004B117D">
      <w:rPr>
        <w:color w:val="auto"/>
        <w:sz w:val="22"/>
        <w:szCs w:val="22"/>
      </w:rPr>
      <w:fldChar w:fldCharType="begin"/>
    </w:r>
    <w:r w:rsidRPr="004B117D">
      <w:rPr>
        <w:color w:val="auto"/>
        <w:sz w:val="22"/>
        <w:szCs w:val="22"/>
      </w:rPr>
      <w:instrText xml:space="preserve"> PAGE   \* MERGEFORMAT </w:instrText>
    </w:r>
    <w:r w:rsidR="00383912" w:rsidRPr="004B117D">
      <w:rPr>
        <w:color w:val="auto"/>
        <w:sz w:val="22"/>
        <w:szCs w:val="22"/>
      </w:rPr>
      <w:fldChar w:fldCharType="separate"/>
    </w:r>
    <w:r>
      <w:rPr>
        <w:noProof/>
        <w:color w:val="auto"/>
        <w:sz w:val="22"/>
        <w:szCs w:val="22"/>
      </w:rPr>
      <w:t>98</w:t>
    </w:r>
    <w:r w:rsidR="00383912" w:rsidRPr="004B117D">
      <w:rPr>
        <w:color w:val="auto"/>
        <w:sz w:val="22"/>
        <w:szCs w:val="22"/>
      </w:rPr>
      <w:fldChar w:fldCharType="end"/>
    </w:r>
  </w:p>
  <w:p w:rsidR="00D54E0B" w:rsidRDefault="00D54E0B">
    <w:pPr>
      <w:pStyle w:val="a9"/>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9571"/>
    </w:tblGrid>
    <w:tr w:rsidR="00D54E0B" w:rsidRPr="004B117D" w:rsidTr="009E1472">
      <w:tc>
        <w:tcPr>
          <w:tcW w:w="9571" w:type="dxa"/>
          <w:tcBorders>
            <w:bottom w:val="thinThickSmallGap" w:sz="24" w:space="0" w:color="auto"/>
          </w:tcBorders>
        </w:tcPr>
        <w:p w:rsidR="00D54E0B" w:rsidRPr="004B117D" w:rsidRDefault="00D54E0B" w:rsidP="009E1472">
          <w:pPr>
            <w:pStyle w:val="a9"/>
            <w:rPr>
              <w:rFonts w:asciiTheme="majorHAnsi" w:hAnsiTheme="majorHAnsi"/>
              <w:color w:val="auto"/>
              <w:sz w:val="22"/>
              <w:szCs w:val="22"/>
            </w:rPr>
          </w:pPr>
        </w:p>
      </w:tc>
    </w:tr>
  </w:tbl>
  <w:p w:rsidR="00D54E0B" w:rsidRPr="004B117D" w:rsidRDefault="00D54E0B" w:rsidP="00EE16C1">
    <w:pPr>
      <w:pStyle w:val="a9"/>
      <w:rPr>
        <w:color w:val="auto"/>
        <w:sz w:val="22"/>
        <w:szCs w:val="22"/>
      </w:rPr>
    </w:pPr>
    <w:r w:rsidRPr="004B117D">
      <w:rPr>
        <w:rFonts w:asciiTheme="majorHAnsi" w:hAnsiTheme="majorHAnsi"/>
        <w:color w:val="auto"/>
        <w:sz w:val="22"/>
        <w:szCs w:val="22"/>
      </w:rPr>
      <w:t>ЗАО «Центр инженерных технологий»</w:t>
    </w:r>
    <w:r w:rsidRPr="004B117D">
      <w:rPr>
        <w:color w:val="auto"/>
        <w:sz w:val="22"/>
        <w:szCs w:val="22"/>
      </w:rPr>
      <w:tab/>
    </w:r>
    <w:r w:rsidRPr="004B117D">
      <w:rPr>
        <w:color w:val="auto"/>
        <w:sz w:val="22"/>
        <w:szCs w:val="22"/>
      </w:rPr>
      <w:tab/>
    </w:r>
    <w:r w:rsidR="00383912" w:rsidRPr="004B117D">
      <w:rPr>
        <w:color w:val="auto"/>
        <w:sz w:val="22"/>
        <w:szCs w:val="22"/>
      </w:rPr>
      <w:fldChar w:fldCharType="begin"/>
    </w:r>
    <w:r w:rsidRPr="004B117D">
      <w:rPr>
        <w:color w:val="auto"/>
        <w:sz w:val="22"/>
        <w:szCs w:val="22"/>
      </w:rPr>
      <w:instrText xml:space="preserve"> PAGE   \* MERGEFORMAT </w:instrText>
    </w:r>
    <w:r w:rsidR="00383912" w:rsidRPr="004B117D">
      <w:rPr>
        <w:color w:val="auto"/>
        <w:sz w:val="22"/>
        <w:szCs w:val="22"/>
      </w:rPr>
      <w:fldChar w:fldCharType="separate"/>
    </w:r>
    <w:r>
      <w:rPr>
        <w:noProof/>
        <w:color w:val="auto"/>
        <w:sz w:val="22"/>
        <w:szCs w:val="22"/>
      </w:rPr>
      <w:t>98</w:t>
    </w:r>
    <w:r w:rsidR="00383912" w:rsidRPr="004B117D">
      <w:rPr>
        <w:color w:val="auto"/>
        <w:sz w:val="22"/>
        <w:szCs w:val="22"/>
      </w:rPr>
      <w:fldChar w:fldCharType="end"/>
    </w:r>
  </w:p>
  <w:p w:rsidR="00D54E0B" w:rsidRDefault="00D54E0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7485" w:rsidRDefault="00A37485" w:rsidP="00C1366D">
      <w:r>
        <w:separator/>
      </w:r>
    </w:p>
  </w:footnote>
  <w:footnote w:type="continuationSeparator" w:id="0">
    <w:p w:rsidR="00A37485" w:rsidRDefault="00A37485" w:rsidP="00C136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E0B" w:rsidRPr="00051AE1" w:rsidRDefault="00D54E0B">
    <w:pPr>
      <w:pStyle w:val="a7"/>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D54E0B" w:rsidRPr="00051AE1" w:rsidTr="009E1472">
      <w:tc>
        <w:tcPr>
          <w:tcW w:w="9571" w:type="dxa"/>
          <w:tcBorders>
            <w:top w:val="nil"/>
            <w:left w:val="nil"/>
            <w:bottom w:val="thickThinSmallGap" w:sz="18" w:space="0" w:color="auto"/>
            <w:right w:val="nil"/>
          </w:tcBorders>
        </w:tcPr>
        <w:p w:rsidR="00D54E0B" w:rsidRPr="00051AE1" w:rsidRDefault="00D54E0B" w:rsidP="009E1472">
          <w:pPr>
            <w:pStyle w:val="a7"/>
            <w:jc w:val="center"/>
            <w:rPr>
              <w:rFonts w:ascii="Cambria" w:hAnsi="Cambria"/>
              <w:color w:val="auto"/>
              <w:sz w:val="22"/>
              <w:szCs w:val="22"/>
            </w:rPr>
          </w:pPr>
          <w:r w:rsidRPr="00051AE1">
            <w:rPr>
              <w:rFonts w:ascii="Cambria" w:hAnsi="Cambria"/>
              <w:color w:val="auto"/>
              <w:sz w:val="22"/>
              <w:szCs w:val="22"/>
            </w:rPr>
            <w:t>Схема комплексного использования и охраны водных объектов по бассейну р. Енисей</w:t>
          </w:r>
        </w:p>
        <w:p w:rsidR="00D54E0B" w:rsidRPr="00667F14" w:rsidRDefault="00D54E0B" w:rsidP="00544024">
          <w:pPr>
            <w:pStyle w:val="a7"/>
            <w:jc w:val="center"/>
            <w:rPr>
              <w:color w:val="auto"/>
            </w:rPr>
          </w:pPr>
          <w:r>
            <w:rPr>
              <w:rFonts w:ascii="Cambria" w:hAnsi="Cambria"/>
              <w:color w:val="auto"/>
              <w:sz w:val="22"/>
              <w:szCs w:val="22"/>
            </w:rPr>
            <w:t xml:space="preserve">Книга </w:t>
          </w:r>
          <w:r>
            <w:rPr>
              <w:rFonts w:ascii="Cambria" w:hAnsi="Cambria"/>
              <w:color w:val="auto"/>
              <w:sz w:val="22"/>
              <w:szCs w:val="22"/>
              <w:lang w:val="en-US"/>
            </w:rPr>
            <w:t>III</w:t>
          </w:r>
          <w:r w:rsidRPr="00051AE1">
            <w:rPr>
              <w:rFonts w:ascii="Cambria" w:hAnsi="Cambria"/>
              <w:color w:val="auto"/>
              <w:sz w:val="22"/>
              <w:szCs w:val="22"/>
            </w:rPr>
            <w:t xml:space="preserve">. </w:t>
          </w:r>
          <w:r>
            <w:rPr>
              <w:rFonts w:ascii="Cambria" w:hAnsi="Cambria"/>
              <w:color w:val="auto"/>
              <w:sz w:val="22"/>
              <w:szCs w:val="22"/>
            </w:rPr>
            <w:t>«Целевые показатели»</w:t>
          </w:r>
        </w:p>
      </w:tc>
    </w:tr>
  </w:tbl>
  <w:p w:rsidR="00D54E0B" w:rsidRPr="001D2AA1" w:rsidRDefault="00D54E0B" w:rsidP="00051AE1">
    <w:pPr>
      <w:pStyle w:val="a7"/>
      <w:rPr>
        <w:color w:val="auto"/>
        <w:sz w:val="16"/>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E0B" w:rsidRPr="00051AE1" w:rsidRDefault="00D54E0B">
    <w:pPr>
      <w:pStyle w:val="a7"/>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D54E0B" w:rsidRPr="00051AE1" w:rsidTr="009E1472">
      <w:tc>
        <w:tcPr>
          <w:tcW w:w="9571" w:type="dxa"/>
          <w:tcBorders>
            <w:top w:val="nil"/>
            <w:left w:val="nil"/>
            <w:bottom w:val="thickThinSmallGap" w:sz="18" w:space="0" w:color="auto"/>
            <w:right w:val="nil"/>
          </w:tcBorders>
        </w:tcPr>
        <w:p w:rsidR="00D54E0B" w:rsidRPr="00051AE1" w:rsidRDefault="00D54E0B" w:rsidP="009E1472">
          <w:pPr>
            <w:pStyle w:val="a7"/>
            <w:jc w:val="center"/>
            <w:rPr>
              <w:rFonts w:ascii="Cambria" w:hAnsi="Cambria"/>
              <w:color w:val="auto"/>
              <w:sz w:val="22"/>
              <w:szCs w:val="22"/>
            </w:rPr>
          </w:pPr>
          <w:r w:rsidRPr="00051AE1">
            <w:rPr>
              <w:rFonts w:ascii="Cambria" w:hAnsi="Cambria"/>
              <w:color w:val="auto"/>
              <w:sz w:val="22"/>
              <w:szCs w:val="22"/>
            </w:rPr>
            <w:t>Схема комплексного использования и охраны водных объектов по бассейну р. Енисей</w:t>
          </w:r>
        </w:p>
        <w:p w:rsidR="00D54E0B" w:rsidRPr="00667F14" w:rsidRDefault="00D54E0B" w:rsidP="00544024">
          <w:pPr>
            <w:pStyle w:val="a7"/>
            <w:jc w:val="center"/>
            <w:rPr>
              <w:color w:val="auto"/>
            </w:rPr>
          </w:pPr>
          <w:r>
            <w:rPr>
              <w:rFonts w:ascii="Cambria" w:hAnsi="Cambria"/>
              <w:color w:val="auto"/>
              <w:sz w:val="22"/>
              <w:szCs w:val="22"/>
            </w:rPr>
            <w:t xml:space="preserve">Книга </w:t>
          </w:r>
          <w:r>
            <w:rPr>
              <w:rFonts w:ascii="Cambria" w:hAnsi="Cambria"/>
              <w:color w:val="auto"/>
              <w:sz w:val="22"/>
              <w:szCs w:val="22"/>
              <w:lang w:val="en-US"/>
            </w:rPr>
            <w:t>III</w:t>
          </w:r>
          <w:r w:rsidRPr="00051AE1">
            <w:rPr>
              <w:rFonts w:ascii="Cambria" w:hAnsi="Cambria"/>
              <w:color w:val="auto"/>
              <w:sz w:val="22"/>
              <w:szCs w:val="22"/>
            </w:rPr>
            <w:t xml:space="preserve">. </w:t>
          </w:r>
          <w:r>
            <w:rPr>
              <w:rFonts w:ascii="Cambria" w:hAnsi="Cambria"/>
              <w:color w:val="auto"/>
              <w:sz w:val="22"/>
              <w:szCs w:val="22"/>
            </w:rPr>
            <w:t>«Целевые показатели»</w:t>
          </w:r>
        </w:p>
      </w:tc>
    </w:tr>
  </w:tbl>
  <w:p w:rsidR="00D54E0B" w:rsidRPr="001D2AA1" w:rsidRDefault="00D54E0B" w:rsidP="00051AE1">
    <w:pPr>
      <w:pStyle w:val="a7"/>
      <w:rPr>
        <w:color w:val="auto"/>
        <w:sz w:val="16"/>
        <w:szCs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E0B" w:rsidRPr="00051AE1" w:rsidRDefault="00D54E0B">
    <w:pPr>
      <w:pStyle w:val="a7"/>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0"/>
    </w:tblGrid>
    <w:tr w:rsidR="00D54E0B" w:rsidRPr="00051AE1" w:rsidTr="006C1128">
      <w:tc>
        <w:tcPr>
          <w:tcW w:w="9571" w:type="dxa"/>
          <w:tcBorders>
            <w:top w:val="nil"/>
            <w:left w:val="nil"/>
            <w:bottom w:val="thickThinSmallGap" w:sz="18" w:space="0" w:color="auto"/>
            <w:right w:val="nil"/>
          </w:tcBorders>
        </w:tcPr>
        <w:p w:rsidR="00D54E0B" w:rsidRPr="00051AE1" w:rsidRDefault="00D54E0B" w:rsidP="009E1472">
          <w:pPr>
            <w:pStyle w:val="a7"/>
            <w:jc w:val="center"/>
            <w:rPr>
              <w:rFonts w:ascii="Cambria" w:hAnsi="Cambria"/>
              <w:color w:val="auto"/>
              <w:sz w:val="22"/>
              <w:szCs w:val="22"/>
            </w:rPr>
          </w:pPr>
          <w:r w:rsidRPr="00051AE1">
            <w:rPr>
              <w:rFonts w:ascii="Cambria" w:hAnsi="Cambria"/>
              <w:color w:val="auto"/>
              <w:sz w:val="22"/>
              <w:szCs w:val="22"/>
            </w:rPr>
            <w:t>Схема комплексного использования и охраны водных объектов по бассейну р. Енисей</w:t>
          </w:r>
        </w:p>
        <w:p w:rsidR="00D54E0B" w:rsidRPr="00667F14" w:rsidRDefault="00D54E0B" w:rsidP="00544024">
          <w:pPr>
            <w:pStyle w:val="a7"/>
            <w:jc w:val="center"/>
            <w:rPr>
              <w:color w:val="auto"/>
            </w:rPr>
          </w:pPr>
          <w:r>
            <w:rPr>
              <w:rFonts w:ascii="Cambria" w:hAnsi="Cambria"/>
              <w:color w:val="auto"/>
              <w:sz w:val="22"/>
              <w:szCs w:val="22"/>
            </w:rPr>
            <w:t xml:space="preserve">Книга </w:t>
          </w:r>
          <w:r>
            <w:rPr>
              <w:rFonts w:ascii="Cambria" w:hAnsi="Cambria"/>
              <w:color w:val="auto"/>
              <w:sz w:val="22"/>
              <w:szCs w:val="22"/>
              <w:lang w:val="en-US"/>
            </w:rPr>
            <w:t>III</w:t>
          </w:r>
          <w:r w:rsidRPr="00051AE1">
            <w:rPr>
              <w:rFonts w:ascii="Cambria" w:hAnsi="Cambria"/>
              <w:color w:val="auto"/>
              <w:sz w:val="22"/>
              <w:szCs w:val="22"/>
            </w:rPr>
            <w:t xml:space="preserve">. </w:t>
          </w:r>
          <w:r>
            <w:rPr>
              <w:rFonts w:ascii="Cambria" w:hAnsi="Cambria"/>
              <w:color w:val="auto"/>
              <w:sz w:val="22"/>
              <w:szCs w:val="22"/>
            </w:rPr>
            <w:t>«Целевые показатели»</w:t>
          </w:r>
        </w:p>
      </w:tc>
    </w:tr>
  </w:tbl>
  <w:p w:rsidR="00D54E0B" w:rsidRPr="001D2AA1" w:rsidRDefault="00D54E0B" w:rsidP="00051AE1">
    <w:pPr>
      <w:pStyle w:val="a7"/>
      <w:rPr>
        <w:color w:val="auto"/>
        <w:sz w:val="16"/>
        <w:szCs w:val="16"/>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E0B" w:rsidRPr="00051AE1" w:rsidRDefault="00D54E0B">
    <w:pPr>
      <w:pStyle w:val="a7"/>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D54E0B" w:rsidRPr="00051AE1" w:rsidTr="009E1472">
      <w:tc>
        <w:tcPr>
          <w:tcW w:w="9571" w:type="dxa"/>
          <w:tcBorders>
            <w:top w:val="nil"/>
            <w:left w:val="nil"/>
            <w:bottom w:val="thickThinSmallGap" w:sz="18" w:space="0" w:color="auto"/>
            <w:right w:val="nil"/>
          </w:tcBorders>
        </w:tcPr>
        <w:p w:rsidR="00D54E0B" w:rsidRPr="00051AE1" w:rsidRDefault="00D54E0B" w:rsidP="009E1472">
          <w:pPr>
            <w:pStyle w:val="a7"/>
            <w:jc w:val="center"/>
            <w:rPr>
              <w:rFonts w:ascii="Cambria" w:hAnsi="Cambria"/>
              <w:color w:val="auto"/>
              <w:sz w:val="22"/>
              <w:szCs w:val="22"/>
            </w:rPr>
          </w:pPr>
          <w:r w:rsidRPr="00051AE1">
            <w:rPr>
              <w:rFonts w:ascii="Cambria" w:hAnsi="Cambria"/>
              <w:color w:val="auto"/>
              <w:sz w:val="22"/>
              <w:szCs w:val="22"/>
            </w:rPr>
            <w:t>Схема комплексного использования и охраны водных объектов по бассейну р. Енисей</w:t>
          </w:r>
        </w:p>
        <w:p w:rsidR="00D54E0B" w:rsidRPr="00667F14" w:rsidRDefault="00D54E0B" w:rsidP="00544024">
          <w:pPr>
            <w:pStyle w:val="a7"/>
            <w:jc w:val="center"/>
            <w:rPr>
              <w:color w:val="auto"/>
            </w:rPr>
          </w:pPr>
          <w:r>
            <w:rPr>
              <w:rFonts w:ascii="Cambria" w:hAnsi="Cambria"/>
              <w:color w:val="auto"/>
              <w:sz w:val="22"/>
              <w:szCs w:val="22"/>
            </w:rPr>
            <w:t xml:space="preserve">Книга </w:t>
          </w:r>
          <w:r>
            <w:rPr>
              <w:rFonts w:ascii="Cambria" w:hAnsi="Cambria"/>
              <w:color w:val="auto"/>
              <w:sz w:val="22"/>
              <w:szCs w:val="22"/>
              <w:lang w:val="en-US"/>
            </w:rPr>
            <w:t>III</w:t>
          </w:r>
          <w:r w:rsidRPr="00051AE1">
            <w:rPr>
              <w:rFonts w:ascii="Cambria" w:hAnsi="Cambria"/>
              <w:color w:val="auto"/>
              <w:sz w:val="22"/>
              <w:szCs w:val="22"/>
            </w:rPr>
            <w:t xml:space="preserve">. </w:t>
          </w:r>
          <w:r>
            <w:rPr>
              <w:rFonts w:ascii="Cambria" w:hAnsi="Cambria"/>
              <w:color w:val="auto"/>
              <w:sz w:val="22"/>
              <w:szCs w:val="22"/>
            </w:rPr>
            <w:t>«Целевые показатели»</w:t>
          </w:r>
        </w:p>
      </w:tc>
    </w:tr>
  </w:tbl>
  <w:p w:rsidR="00D54E0B" w:rsidRPr="001D2AA1" w:rsidRDefault="00D54E0B" w:rsidP="00051AE1">
    <w:pPr>
      <w:pStyle w:val="a7"/>
      <w:rPr>
        <w:color w:val="auto"/>
        <w:sz w:val="16"/>
        <w:szCs w:val="16"/>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E0B" w:rsidRPr="00051AE1" w:rsidRDefault="00D54E0B">
    <w:pPr>
      <w:pStyle w:val="a7"/>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D54E0B" w:rsidRPr="00051AE1" w:rsidTr="009E1472">
      <w:tc>
        <w:tcPr>
          <w:tcW w:w="9571" w:type="dxa"/>
          <w:tcBorders>
            <w:top w:val="nil"/>
            <w:left w:val="nil"/>
            <w:bottom w:val="thickThinSmallGap" w:sz="18" w:space="0" w:color="auto"/>
            <w:right w:val="nil"/>
          </w:tcBorders>
        </w:tcPr>
        <w:p w:rsidR="00D54E0B" w:rsidRPr="00051AE1" w:rsidRDefault="00D54E0B" w:rsidP="009E1472">
          <w:pPr>
            <w:pStyle w:val="a7"/>
            <w:jc w:val="center"/>
            <w:rPr>
              <w:rFonts w:ascii="Cambria" w:hAnsi="Cambria"/>
              <w:color w:val="auto"/>
              <w:sz w:val="22"/>
              <w:szCs w:val="22"/>
            </w:rPr>
          </w:pPr>
          <w:r w:rsidRPr="00051AE1">
            <w:rPr>
              <w:rFonts w:ascii="Cambria" w:hAnsi="Cambria"/>
              <w:color w:val="auto"/>
              <w:sz w:val="22"/>
              <w:szCs w:val="22"/>
            </w:rPr>
            <w:t>Схема комплексного использования и охраны водных объектов по бассейну р. Енисей</w:t>
          </w:r>
        </w:p>
        <w:p w:rsidR="00D54E0B" w:rsidRPr="00667F14" w:rsidRDefault="00D54E0B" w:rsidP="00544024">
          <w:pPr>
            <w:pStyle w:val="a7"/>
            <w:jc w:val="center"/>
            <w:rPr>
              <w:color w:val="auto"/>
            </w:rPr>
          </w:pPr>
          <w:r>
            <w:rPr>
              <w:rFonts w:ascii="Cambria" w:hAnsi="Cambria"/>
              <w:color w:val="auto"/>
              <w:sz w:val="22"/>
              <w:szCs w:val="22"/>
            </w:rPr>
            <w:t xml:space="preserve">Книга </w:t>
          </w:r>
          <w:r>
            <w:rPr>
              <w:rFonts w:ascii="Cambria" w:hAnsi="Cambria"/>
              <w:color w:val="auto"/>
              <w:sz w:val="22"/>
              <w:szCs w:val="22"/>
              <w:lang w:val="en-US"/>
            </w:rPr>
            <w:t>III</w:t>
          </w:r>
          <w:r w:rsidRPr="00051AE1">
            <w:rPr>
              <w:rFonts w:ascii="Cambria" w:hAnsi="Cambria"/>
              <w:color w:val="auto"/>
              <w:sz w:val="22"/>
              <w:szCs w:val="22"/>
            </w:rPr>
            <w:t xml:space="preserve">. </w:t>
          </w:r>
          <w:r>
            <w:rPr>
              <w:rFonts w:ascii="Cambria" w:hAnsi="Cambria"/>
              <w:color w:val="auto"/>
              <w:sz w:val="22"/>
              <w:szCs w:val="22"/>
            </w:rPr>
            <w:t>«Целевые показатели»</w:t>
          </w:r>
        </w:p>
      </w:tc>
    </w:tr>
  </w:tbl>
  <w:p w:rsidR="00D54E0B" w:rsidRPr="001D2AA1" w:rsidRDefault="00D54E0B" w:rsidP="00051AE1">
    <w:pPr>
      <w:pStyle w:val="a7"/>
      <w:rPr>
        <w:color w:val="auto"/>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61569"/>
    <w:multiLevelType w:val="hybridMultilevel"/>
    <w:tmpl w:val="73088C82"/>
    <w:lvl w:ilvl="0" w:tplc="2D66FEC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02162259"/>
    <w:multiLevelType w:val="multilevel"/>
    <w:tmpl w:val="25E89644"/>
    <w:lvl w:ilvl="0">
      <w:start w:val="5"/>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2">
    <w:nsid w:val="048105B7"/>
    <w:multiLevelType w:val="multilevel"/>
    <w:tmpl w:val="F2D80C26"/>
    <w:lvl w:ilvl="0">
      <w:start w:val="11"/>
      <w:numFmt w:val="decimal"/>
      <w:lvlText w:val="%1."/>
      <w:lvlJc w:val="left"/>
      <w:pPr>
        <w:ind w:left="615" w:hanging="615"/>
      </w:pPr>
      <w:rPr>
        <w:rFonts w:hint="default"/>
      </w:rPr>
    </w:lvl>
    <w:lvl w:ilvl="1">
      <w:start w:val="2"/>
      <w:numFmt w:val="decimal"/>
      <w:lvlText w:val="%1.%2."/>
      <w:lvlJc w:val="left"/>
      <w:pPr>
        <w:ind w:left="2869" w:hanging="720"/>
      </w:pPr>
      <w:rPr>
        <w:rFonts w:hint="default"/>
      </w:rPr>
    </w:lvl>
    <w:lvl w:ilvl="2">
      <w:start w:val="1"/>
      <w:numFmt w:val="decimal"/>
      <w:lvlText w:val="%1.%2.%3."/>
      <w:lvlJc w:val="left"/>
      <w:pPr>
        <w:ind w:left="5018" w:hanging="720"/>
      </w:pPr>
      <w:rPr>
        <w:rFonts w:hint="default"/>
      </w:rPr>
    </w:lvl>
    <w:lvl w:ilvl="3">
      <w:start w:val="1"/>
      <w:numFmt w:val="decimal"/>
      <w:lvlText w:val="%1.%2.%3.%4."/>
      <w:lvlJc w:val="left"/>
      <w:pPr>
        <w:ind w:left="7527" w:hanging="1080"/>
      </w:pPr>
      <w:rPr>
        <w:rFonts w:hint="default"/>
      </w:rPr>
    </w:lvl>
    <w:lvl w:ilvl="4">
      <w:start w:val="1"/>
      <w:numFmt w:val="decimal"/>
      <w:lvlText w:val="%1.%2.%3.%4.%5."/>
      <w:lvlJc w:val="left"/>
      <w:pPr>
        <w:ind w:left="10036" w:hanging="1440"/>
      </w:pPr>
      <w:rPr>
        <w:rFonts w:hint="default"/>
      </w:rPr>
    </w:lvl>
    <w:lvl w:ilvl="5">
      <w:start w:val="1"/>
      <w:numFmt w:val="decimal"/>
      <w:lvlText w:val="%1.%2.%3.%4.%5.%6."/>
      <w:lvlJc w:val="left"/>
      <w:pPr>
        <w:ind w:left="12185" w:hanging="1440"/>
      </w:pPr>
      <w:rPr>
        <w:rFonts w:hint="default"/>
      </w:rPr>
    </w:lvl>
    <w:lvl w:ilvl="6">
      <w:start w:val="1"/>
      <w:numFmt w:val="decimal"/>
      <w:lvlText w:val="%1.%2.%3.%4.%5.%6.%7."/>
      <w:lvlJc w:val="left"/>
      <w:pPr>
        <w:ind w:left="14694" w:hanging="1800"/>
      </w:pPr>
      <w:rPr>
        <w:rFonts w:hint="default"/>
      </w:rPr>
    </w:lvl>
    <w:lvl w:ilvl="7">
      <w:start w:val="1"/>
      <w:numFmt w:val="decimal"/>
      <w:lvlText w:val="%1.%2.%3.%4.%5.%6.%7.%8."/>
      <w:lvlJc w:val="left"/>
      <w:pPr>
        <w:ind w:left="17203" w:hanging="2160"/>
      </w:pPr>
      <w:rPr>
        <w:rFonts w:hint="default"/>
      </w:rPr>
    </w:lvl>
    <w:lvl w:ilvl="8">
      <w:start w:val="1"/>
      <w:numFmt w:val="decimal"/>
      <w:lvlText w:val="%1.%2.%3.%4.%5.%6.%7.%8.%9."/>
      <w:lvlJc w:val="left"/>
      <w:pPr>
        <w:ind w:left="19352" w:hanging="2160"/>
      </w:pPr>
      <w:rPr>
        <w:rFonts w:hint="default"/>
      </w:rPr>
    </w:lvl>
  </w:abstractNum>
  <w:abstractNum w:abstractNumId="3">
    <w:nsid w:val="06BE46F8"/>
    <w:multiLevelType w:val="multilevel"/>
    <w:tmpl w:val="0CF2E168"/>
    <w:lvl w:ilvl="0">
      <w:start w:val="3"/>
      <w:numFmt w:val="decimal"/>
      <w:lvlText w:val="%1"/>
      <w:lvlJc w:val="left"/>
      <w:pPr>
        <w:ind w:left="720" w:hanging="360"/>
      </w:pPr>
      <w:rPr>
        <w:rFonts w:hint="default"/>
      </w:rPr>
    </w:lvl>
    <w:lvl w:ilvl="1">
      <w:start w:val="1"/>
      <w:numFmt w:val="decimal"/>
      <w:isLgl/>
      <w:lvlText w:val="%1.%2"/>
      <w:lvlJc w:val="left"/>
      <w:pPr>
        <w:ind w:left="1805" w:hanging="375"/>
      </w:pPr>
      <w:rPr>
        <w:rFonts w:hint="default"/>
      </w:rPr>
    </w:lvl>
    <w:lvl w:ilvl="2">
      <w:start w:val="1"/>
      <w:numFmt w:val="decimal"/>
      <w:isLgl/>
      <w:lvlText w:val="%1.%2.%3"/>
      <w:lvlJc w:val="left"/>
      <w:pPr>
        <w:ind w:left="3220" w:hanging="720"/>
      </w:pPr>
      <w:rPr>
        <w:rFonts w:hint="default"/>
      </w:rPr>
    </w:lvl>
    <w:lvl w:ilvl="3">
      <w:start w:val="1"/>
      <w:numFmt w:val="decimal"/>
      <w:isLgl/>
      <w:lvlText w:val="%1.%2.%3.%4"/>
      <w:lvlJc w:val="left"/>
      <w:pPr>
        <w:ind w:left="4650" w:hanging="1080"/>
      </w:pPr>
      <w:rPr>
        <w:rFonts w:hint="default"/>
      </w:rPr>
    </w:lvl>
    <w:lvl w:ilvl="4">
      <w:start w:val="1"/>
      <w:numFmt w:val="decimal"/>
      <w:isLgl/>
      <w:lvlText w:val="%1.%2.%3.%4.%5"/>
      <w:lvlJc w:val="left"/>
      <w:pPr>
        <w:ind w:left="5720" w:hanging="1080"/>
      </w:pPr>
      <w:rPr>
        <w:rFonts w:hint="default"/>
      </w:rPr>
    </w:lvl>
    <w:lvl w:ilvl="5">
      <w:start w:val="1"/>
      <w:numFmt w:val="decimal"/>
      <w:isLgl/>
      <w:lvlText w:val="%1.%2.%3.%4.%5.%6"/>
      <w:lvlJc w:val="left"/>
      <w:pPr>
        <w:ind w:left="7150" w:hanging="1440"/>
      </w:pPr>
      <w:rPr>
        <w:rFonts w:hint="default"/>
      </w:rPr>
    </w:lvl>
    <w:lvl w:ilvl="6">
      <w:start w:val="1"/>
      <w:numFmt w:val="decimal"/>
      <w:isLgl/>
      <w:lvlText w:val="%1.%2.%3.%4.%5.%6.%7"/>
      <w:lvlJc w:val="left"/>
      <w:pPr>
        <w:ind w:left="8220" w:hanging="1440"/>
      </w:pPr>
      <w:rPr>
        <w:rFonts w:hint="default"/>
      </w:rPr>
    </w:lvl>
    <w:lvl w:ilvl="7">
      <w:start w:val="1"/>
      <w:numFmt w:val="decimal"/>
      <w:isLgl/>
      <w:lvlText w:val="%1.%2.%3.%4.%5.%6.%7.%8"/>
      <w:lvlJc w:val="left"/>
      <w:pPr>
        <w:ind w:left="9650" w:hanging="1800"/>
      </w:pPr>
      <w:rPr>
        <w:rFonts w:hint="default"/>
      </w:rPr>
    </w:lvl>
    <w:lvl w:ilvl="8">
      <w:start w:val="1"/>
      <w:numFmt w:val="decimal"/>
      <w:isLgl/>
      <w:lvlText w:val="%1.%2.%3.%4.%5.%6.%7.%8.%9"/>
      <w:lvlJc w:val="left"/>
      <w:pPr>
        <w:ind w:left="11080" w:hanging="2160"/>
      </w:pPr>
      <w:rPr>
        <w:rFonts w:hint="default"/>
      </w:rPr>
    </w:lvl>
  </w:abstractNum>
  <w:abstractNum w:abstractNumId="4">
    <w:nsid w:val="0A784466"/>
    <w:multiLevelType w:val="hybridMultilevel"/>
    <w:tmpl w:val="9AFE76F6"/>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0BF610D4"/>
    <w:multiLevelType w:val="multilevel"/>
    <w:tmpl w:val="15D8412E"/>
    <w:lvl w:ilvl="0">
      <w:start w:val="1"/>
      <w:numFmt w:val="decimal"/>
      <w:lvlText w:val="%1."/>
      <w:lvlJc w:val="left"/>
      <w:pPr>
        <w:ind w:left="1003" w:hanging="360"/>
      </w:pPr>
    </w:lvl>
    <w:lvl w:ilvl="1">
      <w:start w:val="3"/>
      <w:numFmt w:val="decimal"/>
      <w:isLgl/>
      <w:lvlText w:val="%1.%2."/>
      <w:lvlJc w:val="left"/>
      <w:pPr>
        <w:ind w:left="1215" w:hanging="540"/>
      </w:pPr>
      <w:rPr>
        <w:rFonts w:hint="default"/>
      </w:rPr>
    </w:lvl>
    <w:lvl w:ilvl="2">
      <w:start w:val="2"/>
      <w:numFmt w:val="decimal"/>
      <w:isLgl/>
      <w:lvlText w:val="%1.%2.%3."/>
      <w:lvlJc w:val="left"/>
      <w:pPr>
        <w:ind w:left="1427" w:hanging="720"/>
      </w:pPr>
      <w:rPr>
        <w:rFonts w:hint="default"/>
      </w:rPr>
    </w:lvl>
    <w:lvl w:ilvl="3">
      <w:start w:val="1"/>
      <w:numFmt w:val="decimal"/>
      <w:isLgl/>
      <w:lvlText w:val="%1.%2.%3.%4."/>
      <w:lvlJc w:val="left"/>
      <w:pPr>
        <w:ind w:left="1459"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883" w:hanging="1080"/>
      </w:pPr>
      <w:rPr>
        <w:rFonts w:hint="default"/>
      </w:rPr>
    </w:lvl>
    <w:lvl w:ilvl="6">
      <w:start w:val="1"/>
      <w:numFmt w:val="decimal"/>
      <w:isLgl/>
      <w:lvlText w:val="%1.%2.%3.%4.%5.%6.%7."/>
      <w:lvlJc w:val="left"/>
      <w:pPr>
        <w:ind w:left="2275" w:hanging="1440"/>
      </w:pPr>
      <w:rPr>
        <w:rFonts w:hint="default"/>
      </w:rPr>
    </w:lvl>
    <w:lvl w:ilvl="7">
      <w:start w:val="1"/>
      <w:numFmt w:val="decimal"/>
      <w:isLgl/>
      <w:lvlText w:val="%1.%2.%3.%4.%5.%6.%7.%8."/>
      <w:lvlJc w:val="left"/>
      <w:pPr>
        <w:ind w:left="2307" w:hanging="1440"/>
      </w:pPr>
      <w:rPr>
        <w:rFonts w:hint="default"/>
      </w:rPr>
    </w:lvl>
    <w:lvl w:ilvl="8">
      <w:start w:val="1"/>
      <w:numFmt w:val="decimal"/>
      <w:isLgl/>
      <w:lvlText w:val="%1.%2.%3.%4.%5.%6.%7.%8.%9."/>
      <w:lvlJc w:val="left"/>
      <w:pPr>
        <w:ind w:left="2699" w:hanging="1800"/>
      </w:pPr>
      <w:rPr>
        <w:rFonts w:hint="default"/>
      </w:rPr>
    </w:lvl>
  </w:abstractNum>
  <w:abstractNum w:abstractNumId="6">
    <w:nsid w:val="0C053BF4"/>
    <w:multiLevelType w:val="multilevel"/>
    <w:tmpl w:val="823A488C"/>
    <w:lvl w:ilvl="0">
      <w:start w:val="8"/>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7">
    <w:nsid w:val="0CD57DC0"/>
    <w:multiLevelType w:val="hybridMultilevel"/>
    <w:tmpl w:val="27B0EC3E"/>
    <w:lvl w:ilvl="0" w:tplc="337C7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E5D40C1"/>
    <w:multiLevelType w:val="multilevel"/>
    <w:tmpl w:val="11288894"/>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
    <w:nsid w:val="12156E3D"/>
    <w:multiLevelType w:val="hybridMultilevel"/>
    <w:tmpl w:val="CA303054"/>
    <w:lvl w:ilvl="0" w:tplc="63701E7C">
      <w:start w:val="5"/>
      <w:numFmt w:val="decimal"/>
      <w:lvlText w:val="%1"/>
      <w:lvlJc w:val="left"/>
      <w:pPr>
        <w:ind w:left="644"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A393AF5"/>
    <w:multiLevelType w:val="multilevel"/>
    <w:tmpl w:val="25E89644"/>
    <w:lvl w:ilvl="0">
      <w:start w:val="5"/>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11">
    <w:nsid w:val="1CFF1A0E"/>
    <w:multiLevelType w:val="multilevel"/>
    <w:tmpl w:val="11288894"/>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nsid w:val="1DD945D8"/>
    <w:multiLevelType w:val="hybridMultilevel"/>
    <w:tmpl w:val="50C894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278F4DC0"/>
    <w:multiLevelType w:val="hybridMultilevel"/>
    <w:tmpl w:val="EB92FC02"/>
    <w:lvl w:ilvl="0" w:tplc="FFFFFFFF">
      <w:start w:val="1"/>
      <w:numFmt w:val="decimal"/>
      <w:lvlText w:val="%1."/>
      <w:lvlJc w:val="left"/>
      <w:pPr>
        <w:tabs>
          <w:tab w:val="num" w:pos="0"/>
        </w:tabs>
        <w:ind w:firstLine="709"/>
      </w:pPr>
      <w:rPr>
        <w:rFonts w:cs="Times New Roman" w:hint="default"/>
      </w:rPr>
    </w:lvl>
    <w:lvl w:ilvl="1" w:tplc="FFFFFFFF">
      <w:start w:val="1"/>
      <w:numFmt w:val="decimal"/>
      <w:lvlText w:val="%2)"/>
      <w:lvlJc w:val="left"/>
      <w:pPr>
        <w:tabs>
          <w:tab w:val="num" w:pos="1979"/>
        </w:tabs>
        <w:ind w:left="1979" w:hanging="360"/>
      </w:pPr>
      <w:rPr>
        <w:rFonts w:cs="Times New Roman" w:hint="default"/>
      </w:rPr>
    </w:lvl>
    <w:lvl w:ilvl="2" w:tplc="FFFFFFFF" w:tentative="1">
      <w:start w:val="1"/>
      <w:numFmt w:val="lowerRoman"/>
      <w:lvlText w:val="%3."/>
      <w:lvlJc w:val="right"/>
      <w:pPr>
        <w:tabs>
          <w:tab w:val="num" w:pos="2699"/>
        </w:tabs>
        <w:ind w:left="2699" w:hanging="180"/>
      </w:pPr>
      <w:rPr>
        <w:rFonts w:cs="Times New Roman"/>
      </w:rPr>
    </w:lvl>
    <w:lvl w:ilvl="3" w:tplc="FFFFFFFF" w:tentative="1">
      <w:start w:val="1"/>
      <w:numFmt w:val="decimal"/>
      <w:lvlText w:val="%4."/>
      <w:lvlJc w:val="left"/>
      <w:pPr>
        <w:tabs>
          <w:tab w:val="num" w:pos="3419"/>
        </w:tabs>
        <w:ind w:left="3419" w:hanging="360"/>
      </w:pPr>
      <w:rPr>
        <w:rFonts w:cs="Times New Roman"/>
      </w:rPr>
    </w:lvl>
    <w:lvl w:ilvl="4" w:tplc="FFFFFFFF" w:tentative="1">
      <w:start w:val="1"/>
      <w:numFmt w:val="lowerLetter"/>
      <w:lvlText w:val="%5."/>
      <w:lvlJc w:val="left"/>
      <w:pPr>
        <w:tabs>
          <w:tab w:val="num" w:pos="4139"/>
        </w:tabs>
        <w:ind w:left="4139" w:hanging="360"/>
      </w:pPr>
      <w:rPr>
        <w:rFonts w:cs="Times New Roman"/>
      </w:rPr>
    </w:lvl>
    <w:lvl w:ilvl="5" w:tplc="FFFFFFFF" w:tentative="1">
      <w:start w:val="1"/>
      <w:numFmt w:val="lowerRoman"/>
      <w:lvlText w:val="%6."/>
      <w:lvlJc w:val="right"/>
      <w:pPr>
        <w:tabs>
          <w:tab w:val="num" w:pos="4859"/>
        </w:tabs>
        <w:ind w:left="4859" w:hanging="180"/>
      </w:pPr>
      <w:rPr>
        <w:rFonts w:cs="Times New Roman"/>
      </w:rPr>
    </w:lvl>
    <w:lvl w:ilvl="6" w:tplc="FFFFFFFF" w:tentative="1">
      <w:start w:val="1"/>
      <w:numFmt w:val="decimal"/>
      <w:lvlText w:val="%7."/>
      <w:lvlJc w:val="left"/>
      <w:pPr>
        <w:tabs>
          <w:tab w:val="num" w:pos="5579"/>
        </w:tabs>
        <w:ind w:left="5579" w:hanging="360"/>
      </w:pPr>
      <w:rPr>
        <w:rFonts w:cs="Times New Roman"/>
      </w:rPr>
    </w:lvl>
    <w:lvl w:ilvl="7" w:tplc="FFFFFFFF" w:tentative="1">
      <w:start w:val="1"/>
      <w:numFmt w:val="lowerLetter"/>
      <w:lvlText w:val="%8."/>
      <w:lvlJc w:val="left"/>
      <w:pPr>
        <w:tabs>
          <w:tab w:val="num" w:pos="6299"/>
        </w:tabs>
        <w:ind w:left="6299" w:hanging="360"/>
      </w:pPr>
      <w:rPr>
        <w:rFonts w:cs="Times New Roman"/>
      </w:rPr>
    </w:lvl>
    <w:lvl w:ilvl="8" w:tplc="FFFFFFFF" w:tentative="1">
      <w:start w:val="1"/>
      <w:numFmt w:val="lowerRoman"/>
      <w:lvlText w:val="%9."/>
      <w:lvlJc w:val="right"/>
      <w:pPr>
        <w:tabs>
          <w:tab w:val="num" w:pos="7019"/>
        </w:tabs>
        <w:ind w:left="7019" w:hanging="180"/>
      </w:pPr>
      <w:rPr>
        <w:rFonts w:cs="Times New Roman"/>
      </w:rPr>
    </w:lvl>
  </w:abstractNum>
  <w:abstractNum w:abstractNumId="14">
    <w:nsid w:val="2DA96F99"/>
    <w:multiLevelType w:val="multilevel"/>
    <w:tmpl w:val="45D66DEC"/>
    <w:lvl w:ilvl="0">
      <w:start w:val="4"/>
      <w:numFmt w:val="decimal"/>
      <w:lvlText w:val="%1"/>
      <w:lvlJc w:val="left"/>
      <w:pPr>
        <w:ind w:left="390" w:hanging="390"/>
      </w:pPr>
      <w:rPr>
        <w:rFonts w:hint="default"/>
      </w:rPr>
    </w:lvl>
    <w:lvl w:ilvl="1">
      <w:start w:val="2"/>
      <w:numFmt w:val="decimal"/>
      <w:lvlText w:val="%1.%2"/>
      <w:lvlJc w:val="left"/>
      <w:pPr>
        <w:ind w:left="2150" w:hanging="7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7160" w:hanging="144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380" w:hanging="1800"/>
      </w:pPr>
      <w:rPr>
        <w:rFonts w:hint="default"/>
      </w:rPr>
    </w:lvl>
    <w:lvl w:ilvl="7">
      <w:start w:val="1"/>
      <w:numFmt w:val="decimal"/>
      <w:lvlText w:val="%1.%2.%3.%4.%5.%6.%7.%8"/>
      <w:lvlJc w:val="left"/>
      <w:pPr>
        <w:ind w:left="12170" w:hanging="2160"/>
      </w:pPr>
      <w:rPr>
        <w:rFonts w:hint="default"/>
      </w:rPr>
    </w:lvl>
    <w:lvl w:ilvl="8">
      <w:start w:val="1"/>
      <w:numFmt w:val="decimal"/>
      <w:lvlText w:val="%1.%2.%3.%4.%5.%6.%7.%8.%9"/>
      <w:lvlJc w:val="left"/>
      <w:pPr>
        <w:ind w:left="13600" w:hanging="2160"/>
      </w:pPr>
      <w:rPr>
        <w:rFonts w:hint="default"/>
      </w:rPr>
    </w:lvl>
  </w:abstractNum>
  <w:abstractNum w:abstractNumId="15">
    <w:nsid w:val="2FE81F97"/>
    <w:multiLevelType w:val="hybridMultilevel"/>
    <w:tmpl w:val="3A10CABC"/>
    <w:lvl w:ilvl="0" w:tplc="500EBF56">
      <w:start w:val="1"/>
      <w:numFmt w:val="bullet"/>
      <w:lvlText w:val=""/>
      <w:lvlJc w:val="left"/>
      <w:pPr>
        <w:tabs>
          <w:tab w:val="num" w:pos="397"/>
        </w:tabs>
        <w:ind w:left="397" w:hanging="397"/>
      </w:pPr>
      <w:rPr>
        <w:rFonts w:ascii="Symbol" w:hAnsi="Symbol" w:hint="default"/>
      </w:rPr>
    </w:lvl>
    <w:lvl w:ilvl="1" w:tplc="D174C846">
      <w:start w:val="1"/>
      <w:numFmt w:val="bullet"/>
      <w:lvlText w:val="o"/>
      <w:lvlJc w:val="left"/>
      <w:pPr>
        <w:tabs>
          <w:tab w:val="num" w:pos="1440"/>
        </w:tabs>
        <w:ind w:left="1440" w:hanging="360"/>
      </w:pPr>
      <w:rPr>
        <w:rFonts w:ascii="Courier New" w:hAnsi="Courier New" w:hint="default"/>
      </w:rPr>
    </w:lvl>
    <w:lvl w:ilvl="2" w:tplc="E0C6A7BA">
      <w:start w:val="1"/>
      <w:numFmt w:val="bullet"/>
      <w:lvlText w:val=""/>
      <w:lvlJc w:val="left"/>
      <w:pPr>
        <w:tabs>
          <w:tab w:val="num" w:pos="2160"/>
        </w:tabs>
        <w:ind w:left="2160" w:hanging="360"/>
      </w:pPr>
      <w:rPr>
        <w:rFonts w:ascii="Wingdings" w:hAnsi="Wingdings" w:hint="default"/>
      </w:rPr>
    </w:lvl>
    <w:lvl w:ilvl="3" w:tplc="01E28D36" w:tentative="1">
      <w:start w:val="1"/>
      <w:numFmt w:val="bullet"/>
      <w:lvlText w:val=""/>
      <w:lvlJc w:val="left"/>
      <w:pPr>
        <w:tabs>
          <w:tab w:val="num" w:pos="2880"/>
        </w:tabs>
        <w:ind w:left="2880" w:hanging="360"/>
      </w:pPr>
      <w:rPr>
        <w:rFonts w:ascii="Symbol" w:hAnsi="Symbol" w:hint="default"/>
      </w:rPr>
    </w:lvl>
    <w:lvl w:ilvl="4" w:tplc="DB168F6A" w:tentative="1">
      <w:start w:val="1"/>
      <w:numFmt w:val="bullet"/>
      <w:lvlText w:val="o"/>
      <w:lvlJc w:val="left"/>
      <w:pPr>
        <w:tabs>
          <w:tab w:val="num" w:pos="3600"/>
        </w:tabs>
        <w:ind w:left="3600" w:hanging="360"/>
      </w:pPr>
      <w:rPr>
        <w:rFonts w:ascii="Courier New" w:hAnsi="Courier New" w:hint="default"/>
      </w:rPr>
    </w:lvl>
    <w:lvl w:ilvl="5" w:tplc="81F283BA" w:tentative="1">
      <w:start w:val="1"/>
      <w:numFmt w:val="bullet"/>
      <w:lvlText w:val=""/>
      <w:lvlJc w:val="left"/>
      <w:pPr>
        <w:tabs>
          <w:tab w:val="num" w:pos="4320"/>
        </w:tabs>
        <w:ind w:left="4320" w:hanging="360"/>
      </w:pPr>
      <w:rPr>
        <w:rFonts w:ascii="Wingdings" w:hAnsi="Wingdings" w:hint="default"/>
      </w:rPr>
    </w:lvl>
    <w:lvl w:ilvl="6" w:tplc="E2D45A08" w:tentative="1">
      <w:start w:val="1"/>
      <w:numFmt w:val="bullet"/>
      <w:lvlText w:val=""/>
      <w:lvlJc w:val="left"/>
      <w:pPr>
        <w:tabs>
          <w:tab w:val="num" w:pos="5040"/>
        </w:tabs>
        <w:ind w:left="5040" w:hanging="360"/>
      </w:pPr>
      <w:rPr>
        <w:rFonts w:ascii="Symbol" w:hAnsi="Symbol" w:hint="default"/>
      </w:rPr>
    </w:lvl>
    <w:lvl w:ilvl="7" w:tplc="64E2BA6E" w:tentative="1">
      <w:start w:val="1"/>
      <w:numFmt w:val="bullet"/>
      <w:lvlText w:val="o"/>
      <w:lvlJc w:val="left"/>
      <w:pPr>
        <w:tabs>
          <w:tab w:val="num" w:pos="5760"/>
        </w:tabs>
        <w:ind w:left="5760" w:hanging="360"/>
      </w:pPr>
      <w:rPr>
        <w:rFonts w:ascii="Courier New" w:hAnsi="Courier New" w:hint="default"/>
      </w:rPr>
    </w:lvl>
    <w:lvl w:ilvl="8" w:tplc="7DB4D8F6" w:tentative="1">
      <w:start w:val="1"/>
      <w:numFmt w:val="bullet"/>
      <w:lvlText w:val=""/>
      <w:lvlJc w:val="left"/>
      <w:pPr>
        <w:tabs>
          <w:tab w:val="num" w:pos="6480"/>
        </w:tabs>
        <w:ind w:left="6480" w:hanging="360"/>
      </w:pPr>
      <w:rPr>
        <w:rFonts w:ascii="Wingdings" w:hAnsi="Wingdings" w:hint="default"/>
      </w:rPr>
    </w:lvl>
  </w:abstractNum>
  <w:abstractNum w:abstractNumId="16">
    <w:nsid w:val="309D45DE"/>
    <w:multiLevelType w:val="multilevel"/>
    <w:tmpl w:val="44E42E4E"/>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17">
    <w:nsid w:val="31D45874"/>
    <w:multiLevelType w:val="hybridMultilevel"/>
    <w:tmpl w:val="4BE629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6092841"/>
    <w:multiLevelType w:val="multilevel"/>
    <w:tmpl w:val="B770BDE0"/>
    <w:lvl w:ilvl="0">
      <w:start w:val="3"/>
      <w:numFmt w:val="decimal"/>
      <w:lvlText w:val="%1."/>
      <w:lvlJc w:val="left"/>
      <w:pPr>
        <w:ind w:left="1018"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19">
    <w:nsid w:val="36157987"/>
    <w:multiLevelType w:val="multilevel"/>
    <w:tmpl w:val="EA8A2F12"/>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Zero"/>
      <w:lvlText w:val="%1.%2.%3."/>
      <w:lvlJc w:val="left"/>
      <w:pPr>
        <w:ind w:left="2140" w:hanging="720"/>
      </w:pPr>
      <w:rPr>
        <w:rFonts w:hint="default"/>
      </w:rPr>
    </w:lvl>
    <w:lvl w:ilvl="3">
      <w:start w:val="1"/>
      <w:numFmt w:val="decimalZero"/>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20">
    <w:nsid w:val="377E1D4C"/>
    <w:multiLevelType w:val="hybridMultilevel"/>
    <w:tmpl w:val="2E9A1BB2"/>
    <w:lvl w:ilvl="0" w:tplc="33A47B6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3C246234"/>
    <w:multiLevelType w:val="hybridMultilevel"/>
    <w:tmpl w:val="47F2932A"/>
    <w:lvl w:ilvl="0" w:tplc="B3BE2E52">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445E0FBA"/>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nsid w:val="4555109A"/>
    <w:multiLevelType w:val="multilevel"/>
    <w:tmpl w:val="2376AA46"/>
    <w:lvl w:ilvl="0">
      <w:start w:val="11"/>
      <w:numFmt w:val="decimal"/>
      <w:lvlText w:val="%1."/>
      <w:lvlJc w:val="left"/>
      <w:pPr>
        <w:ind w:left="615" w:hanging="615"/>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24">
    <w:nsid w:val="45755E39"/>
    <w:multiLevelType w:val="hybridMultilevel"/>
    <w:tmpl w:val="EBA6C44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5C42C8E"/>
    <w:multiLevelType w:val="multilevel"/>
    <w:tmpl w:val="EDEC05B4"/>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26">
    <w:nsid w:val="4B9009C9"/>
    <w:multiLevelType w:val="multilevel"/>
    <w:tmpl w:val="7DF800DC"/>
    <w:lvl w:ilvl="0">
      <w:start w:val="11"/>
      <w:numFmt w:val="decimal"/>
      <w:lvlText w:val="%1"/>
      <w:lvlJc w:val="left"/>
      <w:pPr>
        <w:ind w:left="555" w:hanging="555"/>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27">
    <w:nsid w:val="4C424C32"/>
    <w:multiLevelType w:val="hybridMultilevel"/>
    <w:tmpl w:val="CE8417D2"/>
    <w:lvl w:ilvl="0" w:tplc="F95A9EA0">
      <w:start w:val="1"/>
      <w:numFmt w:val="bullet"/>
      <w:lvlText w:val=""/>
      <w:lvlJc w:val="left"/>
      <w:pPr>
        <w:tabs>
          <w:tab w:val="num" w:pos="1106"/>
        </w:tabs>
        <w:ind w:left="1106" w:hanging="39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4D847CD0"/>
    <w:multiLevelType w:val="hybridMultilevel"/>
    <w:tmpl w:val="DC52B26A"/>
    <w:lvl w:ilvl="0" w:tplc="63AC3EB4">
      <w:start w:val="1"/>
      <w:numFmt w:val="decimal"/>
      <w:lvlText w:val="%1)"/>
      <w:lvlJc w:val="left"/>
      <w:pPr>
        <w:tabs>
          <w:tab w:val="num" w:pos="360"/>
        </w:tabs>
        <w:ind w:left="360" w:hanging="360"/>
      </w:pPr>
      <w:rPr>
        <w:rFonts w:cs="Times New Roman" w:hint="default"/>
      </w:rPr>
    </w:lvl>
    <w:lvl w:ilvl="1" w:tplc="04190003" w:tentative="1">
      <w:start w:val="1"/>
      <w:numFmt w:val="lowerLetter"/>
      <w:lvlText w:val="%2."/>
      <w:lvlJc w:val="left"/>
      <w:pPr>
        <w:tabs>
          <w:tab w:val="num" w:pos="1080"/>
        </w:tabs>
        <w:ind w:left="1080" w:hanging="360"/>
      </w:pPr>
      <w:rPr>
        <w:rFonts w:cs="Times New Roman"/>
      </w:rPr>
    </w:lvl>
    <w:lvl w:ilvl="2" w:tplc="04190005" w:tentative="1">
      <w:start w:val="1"/>
      <w:numFmt w:val="lowerRoman"/>
      <w:lvlText w:val="%3."/>
      <w:lvlJc w:val="right"/>
      <w:pPr>
        <w:tabs>
          <w:tab w:val="num" w:pos="1800"/>
        </w:tabs>
        <w:ind w:left="1800" w:hanging="180"/>
      </w:pPr>
      <w:rPr>
        <w:rFonts w:cs="Times New Roman"/>
      </w:rPr>
    </w:lvl>
    <w:lvl w:ilvl="3" w:tplc="04190001" w:tentative="1">
      <w:start w:val="1"/>
      <w:numFmt w:val="decimal"/>
      <w:lvlText w:val="%4."/>
      <w:lvlJc w:val="left"/>
      <w:pPr>
        <w:tabs>
          <w:tab w:val="num" w:pos="2520"/>
        </w:tabs>
        <w:ind w:left="2520" w:hanging="360"/>
      </w:pPr>
      <w:rPr>
        <w:rFonts w:cs="Times New Roman"/>
      </w:rPr>
    </w:lvl>
    <w:lvl w:ilvl="4" w:tplc="04190003" w:tentative="1">
      <w:start w:val="1"/>
      <w:numFmt w:val="lowerLetter"/>
      <w:lvlText w:val="%5."/>
      <w:lvlJc w:val="left"/>
      <w:pPr>
        <w:tabs>
          <w:tab w:val="num" w:pos="3240"/>
        </w:tabs>
        <w:ind w:left="3240" w:hanging="360"/>
      </w:pPr>
      <w:rPr>
        <w:rFonts w:cs="Times New Roman"/>
      </w:rPr>
    </w:lvl>
    <w:lvl w:ilvl="5" w:tplc="04190005" w:tentative="1">
      <w:start w:val="1"/>
      <w:numFmt w:val="lowerRoman"/>
      <w:lvlText w:val="%6."/>
      <w:lvlJc w:val="right"/>
      <w:pPr>
        <w:tabs>
          <w:tab w:val="num" w:pos="3960"/>
        </w:tabs>
        <w:ind w:left="3960" w:hanging="180"/>
      </w:pPr>
      <w:rPr>
        <w:rFonts w:cs="Times New Roman"/>
      </w:rPr>
    </w:lvl>
    <w:lvl w:ilvl="6" w:tplc="04190001" w:tentative="1">
      <w:start w:val="1"/>
      <w:numFmt w:val="decimal"/>
      <w:lvlText w:val="%7."/>
      <w:lvlJc w:val="left"/>
      <w:pPr>
        <w:tabs>
          <w:tab w:val="num" w:pos="4680"/>
        </w:tabs>
        <w:ind w:left="4680" w:hanging="360"/>
      </w:pPr>
      <w:rPr>
        <w:rFonts w:cs="Times New Roman"/>
      </w:rPr>
    </w:lvl>
    <w:lvl w:ilvl="7" w:tplc="04190003" w:tentative="1">
      <w:start w:val="1"/>
      <w:numFmt w:val="lowerLetter"/>
      <w:lvlText w:val="%8."/>
      <w:lvlJc w:val="left"/>
      <w:pPr>
        <w:tabs>
          <w:tab w:val="num" w:pos="5400"/>
        </w:tabs>
        <w:ind w:left="5400" w:hanging="360"/>
      </w:pPr>
      <w:rPr>
        <w:rFonts w:cs="Times New Roman"/>
      </w:rPr>
    </w:lvl>
    <w:lvl w:ilvl="8" w:tplc="04190005" w:tentative="1">
      <w:start w:val="1"/>
      <w:numFmt w:val="lowerRoman"/>
      <w:lvlText w:val="%9."/>
      <w:lvlJc w:val="right"/>
      <w:pPr>
        <w:tabs>
          <w:tab w:val="num" w:pos="6120"/>
        </w:tabs>
        <w:ind w:left="6120" w:hanging="180"/>
      </w:pPr>
      <w:rPr>
        <w:rFonts w:cs="Times New Roman"/>
      </w:rPr>
    </w:lvl>
  </w:abstractNum>
  <w:abstractNum w:abstractNumId="29">
    <w:nsid w:val="5330175A"/>
    <w:multiLevelType w:val="hybridMultilevel"/>
    <w:tmpl w:val="D410FE68"/>
    <w:lvl w:ilvl="0" w:tplc="F140C4B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0">
    <w:nsid w:val="57DB3345"/>
    <w:multiLevelType w:val="hybridMultilevel"/>
    <w:tmpl w:val="31F2994E"/>
    <w:lvl w:ilvl="0" w:tplc="EA14B53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95D1D94"/>
    <w:multiLevelType w:val="hybridMultilevel"/>
    <w:tmpl w:val="E2B25B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C794539"/>
    <w:multiLevelType w:val="hybridMultilevel"/>
    <w:tmpl w:val="AEAA2B86"/>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3">
    <w:nsid w:val="5CC25214"/>
    <w:multiLevelType w:val="hybridMultilevel"/>
    <w:tmpl w:val="A19A21EC"/>
    <w:lvl w:ilvl="0" w:tplc="DF405A96">
      <w:start w:val="1"/>
      <w:numFmt w:val="decimal"/>
      <w:lvlText w:val="%1"/>
      <w:lvlJc w:val="left"/>
      <w:pPr>
        <w:ind w:left="1070"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34">
    <w:nsid w:val="616B1081"/>
    <w:multiLevelType w:val="multilevel"/>
    <w:tmpl w:val="9B4E7A28"/>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63CA1236"/>
    <w:multiLevelType w:val="multilevel"/>
    <w:tmpl w:val="85F47026"/>
    <w:lvl w:ilvl="0">
      <w:start w:val="6"/>
      <w:numFmt w:val="decimal"/>
      <w:lvlText w:val="%1"/>
      <w:lvlJc w:val="left"/>
      <w:pPr>
        <w:ind w:left="615" w:hanging="615"/>
      </w:pPr>
      <w:rPr>
        <w:rFonts w:hint="default"/>
      </w:rPr>
    </w:lvl>
    <w:lvl w:ilvl="1">
      <w:start w:val="5"/>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36">
    <w:nsid w:val="6751496A"/>
    <w:multiLevelType w:val="hybridMultilevel"/>
    <w:tmpl w:val="6DB2D3CC"/>
    <w:lvl w:ilvl="0" w:tplc="FFFFFFFF">
      <w:start w:val="1"/>
      <w:numFmt w:val="bullet"/>
      <w:lvlText w:val=""/>
      <w:lvlJc w:val="left"/>
      <w:pPr>
        <w:tabs>
          <w:tab w:val="num" w:pos="1117"/>
        </w:tabs>
        <w:ind w:left="1117" w:hanging="397"/>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7">
    <w:nsid w:val="67E75417"/>
    <w:multiLevelType w:val="multilevel"/>
    <w:tmpl w:val="71BEF990"/>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Zero"/>
      <w:lvlText w:val="%1.%2.%3."/>
      <w:lvlJc w:val="left"/>
      <w:pPr>
        <w:ind w:left="2140" w:hanging="720"/>
      </w:pPr>
      <w:rPr>
        <w:rFonts w:hint="default"/>
      </w:rPr>
    </w:lvl>
    <w:lvl w:ilvl="3">
      <w:start w:val="1"/>
      <w:numFmt w:val="decimalZero"/>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38">
    <w:nsid w:val="6B376FD1"/>
    <w:multiLevelType w:val="hybridMultilevel"/>
    <w:tmpl w:val="ECB6951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6E726899"/>
    <w:multiLevelType w:val="hybridMultilevel"/>
    <w:tmpl w:val="13062FAC"/>
    <w:lvl w:ilvl="0" w:tplc="ABCEA800">
      <w:start w:val="1"/>
      <w:numFmt w:val="bullet"/>
      <w:lvlText w:val=""/>
      <w:lvlJc w:val="left"/>
      <w:pPr>
        <w:tabs>
          <w:tab w:val="num" w:pos="1106"/>
        </w:tabs>
        <w:ind w:left="1106" w:hanging="397"/>
      </w:pPr>
      <w:rPr>
        <w:rFonts w:ascii="Symbol" w:hAnsi="Symbol" w:hint="default"/>
      </w:rPr>
    </w:lvl>
    <w:lvl w:ilvl="1" w:tplc="41E8EA48" w:tentative="1">
      <w:start w:val="1"/>
      <w:numFmt w:val="bullet"/>
      <w:lvlText w:val="o"/>
      <w:lvlJc w:val="left"/>
      <w:pPr>
        <w:tabs>
          <w:tab w:val="num" w:pos="2149"/>
        </w:tabs>
        <w:ind w:left="2149" w:hanging="360"/>
      </w:pPr>
      <w:rPr>
        <w:rFonts w:ascii="Courier New" w:hAnsi="Courier New" w:hint="default"/>
      </w:rPr>
    </w:lvl>
    <w:lvl w:ilvl="2" w:tplc="7B3C2E16" w:tentative="1">
      <w:start w:val="1"/>
      <w:numFmt w:val="bullet"/>
      <w:lvlText w:val=""/>
      <w:lvlJc w:val="left"/>
      <w:pPr>
        <w:tabs>
          <w:tab w:val="num" w:pos="2869"/>
        </w:tabs>
        <w:ind w:left="2869" w:hanging="360"/>
      </w:pPr>
      <w:rPr>
        <w:rFonts w:ascii="Wingdings" w:hAnsi="Wingdings" w:hint="default"/>
      </w:rPr>
    </w:lvl>
    <w:lvl w:ilvl="3" w:tplc="68C00068" w:tentative="1">
      <w:start w:val="1"/>
      <w:numFmt w:val="bullet"/>
      <w:lvlText w:val=""/>
      <w:lvlJc w:val="left"/>
      <w:pPr>
        <w:tabs>
          <w:tab w:val="num" w:pos="3589"/>
        </w:tabs>
        <w:ind w:left="3589" w:hanging="360"/>
      </w:pPr>
      <w:rPr>
        <w:rFonts w:ascii="Symbol" w:hAnsi="Symbol" w:hint="default"/>
      </w:rPr>
    </w:lvl>
    <w:lvl w:ilvl="4" w:tplc="FBF6A962" w:tentative="1">
      <w:start w:val="1"/>
      <w:numFmt w:val="bullet"/>
      <w:lvlText w:val="o"/>
      <w:lvlJc w:val="left"/>
      <w:pPr>
        <w:tabs>
          <w:tab w:val="num" w:pos="4309"/>
        </w:tabs>
        <w:ind w:left="4309" w:hanging="360"/>
      </w:pPr>
      <w:rPr>
        <w:rFonts w:ascii="Courier New" w:hAnsi="Courier New" w:hint="default"/>
      </w:rPr>
    </w:lvl>
    <w:lvl w:ilvl="5" w:tplc="A2BC81A6" w:tentative="1">
      <w:start w:val="1"/>
      <w:numFmt w:val="bullet"/>
      <w:lvlText w:val=""/>
      <w:lvlJc w:val="left"/>
      <w:pPr>
        <w:tabs>
          <w:tab w:val="num" w:pos="5029"/>
        </w:tabs>
        <w:ind w:left="5029" w:hanging="360"/>
      </w:pPr>
      <w:rPr>
        <w:rFonts w:ascii="Wingdings" w:hAnsi="Wingdings" w:hint="default"/>
      </w:rPr>
    </w:lvl>
    <w:lvl w:ilvl="6" w:tplc="2FFE9E9A" w:tentative="1">
      <w:start w:val="1"/>
      <w:numFmt w:val="bullet"/>
      <w:lvlText w:val=""/>
      <w:lvlJc w:val="left"/>
      <w:pPr>
        <w:tabs>
          <w:tab w:val="num" w:pos="5749"/>
        </w:tabs>
        <w:ind w:left="5749" w:hanging="360"/>
      </w:pPr>
      <w:rPr>
        <w:rFonts w:ascii="Symbol" w:hAnsi="Symbol" w:hint="default"/>
      </w:rPr>
    </w:lvl>
    <w:lvl w:ilvl="7" w:tplc="F9D4E5C2" w:tentative="1">
      <w:start w:val="1"/>
      <w:numFmt w:val="bullet"/>
      <w:lvlText w:val="o"/>
      <w:lvlJc w:val="left"/>
      <w:pPr>
        <w:tabs>
          <w:tab w:val="num" w:pos="6469"/>
        </w:tabs>
        <w:ind w:left="6469" w:hanging="360"/>
      </w:pPr>
      <w:rPr>
        <w:rFonts w:ascii="Courier New" w:hAnsi="Courier New" w:hint="default"/>
      </w:rPr>
    </w:lvl>
    <w:lvl w:ilvl="8" w:tplc="E640CEDC" w:tentative="1">
      <w:start w:val="1"/>
      <w:numFmt w:val="bullet"/>
      <w:lvlText w:val=""/>
      <w:lvlJc w:val="left"/>
      <w:pPr>
        <w:tabs>
          <w:tab w:val="num" w:pos="7189"/>
        </w:tabs>
        <w:ind w:left="7189" w:hanging="360"/>
      </w:pPr>
      <w:rPr>
        <w:rFonts w:ascii="Wingdings" w:hAnsi="Wingdings" w:hint="default"/>
      </w:rPr>
    </w:lvl>
  </w:abstractNum>
  <w:abstractNum w:abstractNumId="40">
    <w:nsid w:val="6EC4250B"/>
    <w:multiLevelType w:val="multilevel"/>
    <w:tmpl w:val="B770BDE0"/>
    <w:lvl w:ilvl="0">
      <w:start w:val="3"/>
      <w:numFmt w:val="decimal"/>
      <w:lvlText w:val="%1."/>
      <w:lvlJc w:val="left"/>
      <w:pPr>
        <w:ind w:left="1018"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41">
    <w:nsid w:val="71714AF5"/>
    <w:multiLevelType w:val="hybridMultilevel"/>
    <w:tmpl w:val="2E0835B8"/>
    <w:lvl w:ilvl="0" w:tplc="DDBAA90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2">
    <w:nsid w:val="75FC266C"/>
    <w:multiLevelType w:val="multilevel"/>
    <w:tmpl w:val="7DF800DC"/>
    <w:lvl w:ilvl="0">
      <w:start w:val="11"/>
      <w:numFmt w:val="decimal"/>
      <w:lvlText w:val="%1"/>
      <w:lvlJc w:val="left"/>
      <w:pPr>
        <w:ind w:left="555" w:hanging="555"/>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43">
    <w:nsid w:val="79E4021E"/>
    <w:multiLevelType w:val="multilevel"/>
    <w:tmpl w:val="E3BE6C5C"/>
    <w:lvl w:ilvl="0">
      <w:start w:val="9"/>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4">
    <w:nsid w:val="7BD85D3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45">
    <w:nsid w:val="7BFF3839"/>
    <w:multiLevelType w:val="hybridMultilevel"/>
    <w:tmpl w:val="4E5ECA70"/>
    <w:lvl w:ilvl="0" w:tplc="04190001">
      <w:start w:val="1"/>
      <w:numFmt w:val="bullet"/>
      <w:lvlText w:val=""/>
      <w:lvlJc w:val="left"/>
      <w:pPr>
        <w:ind w:left="1498" w:hanging="360"/>
      </w:pPr>
      <w:rPr>
        <w:rFonts w:ascii="Symbol" w:hAnsi="Symbol" w:hint="default"/>
      </w:rPr>
    </w:lvl>
    <w:lvl w:ilvl="1" w:tplc="04190003" w:tentative="1">
      <w:start w:val="1"/>
      <w:numFmt w:val="bullet"/>
      <w:lvlText w:val="o"/>
      <w:lvlJc w:val="left"/>
      <w:pPr>
        <w:ind w:left="2218" w:hanging="360"/>
      </w:pPr>
      <w:rPr>
        <w:rFonts w:ascii="Courier New" w:hAnsi="Courier New" w:hint="default"/>
      </w:rPr>
    </w:lvl>
    <w:lvl w:ilvl="2" w:tplc="04190005" w:tentative="1">
      <w:start w:val="1"/>
      <w:numFmt w:val="bullet"/>
      <w:lvlText w:val=""/>
      <w:lvlJc w:val="left"/>
      <w:pPr>
        <w:ind w:left="2938" w:hanging="360"/>
      </w:pPr>
      <w:rPr>
        <w:rFonts w:ascii="Wingdings" w:hAnsi="Wingdings" w:hint="default"/>
      </w:rPr>
    </w:lvl>
    <w:lvl w:ilvl="3" w:tplc="04190001" w:tentative="1">
      <w:start w:val="1"/>
      <w:numFmt w:val="bullet"/>
      <w:lvlText w:val=""/>
      <w:lvlJc w:val="left"/>
      <w:pPr>
        <w:ind w:left="3658" w:hanging="360"/>
      </w:pPr>
      <w:rPr>
        <w:rFonts w:ascii="Symbol" w:hAnsi="Symbol" w:hint="default"/>
      </w:rPr>
    </w:lvl>
    <w:lvl w:ilvl="4" w:tplc="04190003" w:tentative="1">
      <w:start w:val="1"/>
      <w:numFmt w:val="bullet"/>
      <w:lvlText w:val="o"/>
      <w:lvlJc w:val="left"/>
      <w:pPr>
        <w:ind w:left="4378" w:hanging="360"/>
      </w:pPr>
      <w:rPr>
        <w:rFonts w:ascii="Courier New" w:hAnsi="Courier New" w:hint="default"/>
      </w:rPr>
    </w:lvl>
    <w:lvl w:ilvl="5" w:tplc="04190005" w:tentative="1">
      <w:start w:val="1"/>
      <w:numFmt w:val="bullet"/>
      <w:lvlText w:val=""/>
      <w:lvlJc w:val="left"/>
      <w:pPr>
        <w:ind w:left="5098" w:hanging="360"/>
      </w:pPr>
      <w:rPr>
        <w:rFonts w:ascii="Wingdings" w:hAnsi="Wingdings" w:hint="default"/>
      </w:rPr>
    </w:lvl>
    <w:lvl w:ilvl="6" w:tplc="04190001" w:tentative="1">
      <w:start w:val="1"/>
      <w:numFmt w:val="bullet"/>
      <w:lvlText w:val=""/>
      <w:lvlJc w:val="left"/>
      <w:pPr>
        <w:ind w:left="5818" w:hanging="360"/>
      </w:pPr>
      <w:rPr>
        <w:rFonts w:ascii="Symbol" w:hAnsi="Symbol" w:hint="default"/>
      </w:rPr>
    </w:lvl>
    <w:lvl w:ilvl="7" w:tplc="04190003" w:tentative="1">
      <w:start w:val="1"/>
      <w:numFmt w:val="bullet"/>
      <w:lvlText w:val="o"/>
      <w:lvlJc w:val="left"/>
      <w:pPr>
        <w:ind w:left="6538" w:hanging="360"/>
      </w:pPr>
      <w:rPr>
        <w:rFonts w:ascii="Courier New" w:hAnsi="Courier New" w:hint="default"/>
      </w:rPr>
    </w:lvl>
    <w:lvl w:ilvl="8" w:tplc="04190005" w:tentative="1">
      <w:start w:val="1"/>
      <w:numFmt w:val="bullet"/>
      <w:lvlText w:val=""/>
      <w:lvlJc w:val="left"/>
      <w:pPr>
        <w:ind w:left="7258" w:hanging="360"/>
      </w:pPr>
      <w:rPr>
        <w:rFonts w:ascii="Wingdings" w:hAnsi="Wingdings" w:hint="default"/>
      </w:rPr>
    </w:lvl>
  </w:abstractNum>
  <w:abstractNum w:abstractNumId="46">
    <w:nsid w:val="7CCC6D74"/>
    <w:multiLevelType w:val="hybridMultilevel"/>
    <w:tmpl w:val="8182C2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1"/>
  </w:num>
  <w:num w:numId="2">
    <w:abstractNumId w:val="44"/>
  </w:num>
  <w:num w:numId="3">
    <w:abstractNumId w:val="11"/>
  </w:num>
  <w:num w:numId="4">
    <w:abstractNumId w:val="8"/>
  </w:num>
  <w:num w:numId="5">
    <w:abstractNumId w:val="22"/>
  </w:num>
  <w:num w:numId="6">
    <w:abstractNumId w:val="40"/>
  </w:num>
  <w:num w:numId="7">
    <w:abstractNumId w:val="17"/>
  </w:num>
  <w:num w:numId="8">
    <w:abstractNumId w:val="15"/>
  </w:num>
  <w:num w:numId="9">
    <w:abstractNumId w:val="10"/>
  </w:num>
  <w:num w:numId="10">
    <w:abstractNumId w:val="46"/>
  </w:num>
  <w:num w:numId="11">
    <w:abstractNumId w:val="7"/>
  </w:num>
  <w:num w:numId="12">
    <w:abstractNumId w:val="1"/>
  </w:num>
  <w:num w:numId="13">
    <w:abstractNumId w:val="35"/>
  </w:num>
  <w:num w:numId="14">
    <w:abstractNumId w:val="42"/>
  </w:num>
  <w:num w:numId="15">
    <w:abstractNumId w:val="26"/>
  </w:num>
  <w:num w:numId="16">
    <w:abstractNumId w:val="2"/>
  </w:num>
  <w:num w:numId="17">
    <w:abstractNumId w:val="23"/>
  </w:num>
  <w:num w:numId="18">
    <w:abstractNumId w:val="45"/>
  </w:num>
  <w:num w:numId="19">
    <w:abstractNumId w:val="20"/>
  </w:num>
  <w:num w:numId="20">
    <w:abstractNumId w:val="4"/>
  </w:num>
  <w:num w:numId="21">
    <w:abstractNumId w:val="39"/>
  </w:num>
  <w:num w:numId="22">
    <w:abstractNumId w:val="25"/>
  </w:num>
  <w:num w:numId="23">
    <w:abstractNumId w:val="29"/>
  </w:num>
  <w:num w:numId="24">
    <w:abstractNumId w:val="6"/>
  </w:num>
  <w:num w:numId="25">
    <w:abstractNumId w:val="0"/>
  </w:num>
  <w:num w:numId="26">
    <w:abstractNumId w:val="24"/>
  </w:num>
  <w:num w:numId="27">
    <w:abstractNumId w:val="41"/>
  </w:num>
  <w:num w:numId="28">
    <w:abstractNumId w:val="5"/>
  </w:num>
  <w:num w:numId="2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38"/>
  </w:num>
  <w:num w:numId="32">
    <w:abstractNumId w:val="31"/>
  </w:num>
  <w:num w:numId="33">
    <w:abstractNumId w:val="28"/>
  </w:num>
  <w:num w:numId="34">
    <w:abstractNumId w:val="18"/>
  </w:num>
  <w:num w:numId="35">
    <w:abstractNumId w:val="13"/>
  </w:num>
  <w:num w:numId="36">
    <w:abstractNumId w:val="12"/>
  </w:num>
  <w:num w:numId="37">
    <w:abstractNumId w:val="36"/>
  </w:num>
  <w:num w:numId="38">
    <w:abstractNumId w:val="16"/>
  </w:num>
  <w:num w:numId="39">
    <w:abstractNumId w:val="14"/>
  </w:num>
  <w:num w:numId="40">
    <w:abstractNumId w:val="19"/>
  </w:num>
  <w:num w:numId="41">
    <w:abstractNumId w:val="37"/>
  </w:num>
  <w:num w:numId="42">
    <w:abstractNumId w:val="33"/>
  </w:num>
  <w:num w:numId="43">
    <w:abstractNumId w:val="9"/>
  </w:num>
  <w:num w:numId="44">
    <w:abstractNumId w:val="3"/>
  </w:num>
  <w:num w:numId="45">
    <w:abstractNumId w:val="30"/>
  </w:num>
  <w:num w:numId="46">
    <w:abstractNumId w:val="34"/>
  </w:num>
  <w:num w:numId="47">
    <w:abstractNumId w:val="4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isplayBackgroundShape/>
  <w:proofState w:spelling="clean" w:grammar="clean"/>
  <w:defaultTabStop w:val="708"/>
  <w:drawingGridHorizontalSpacing w:val="140"/>
  <w:drawingGridVerticalSpacing w:val="245"/>
  <w:displayHorizontalDrawingGridEvery w:val="0"/>
  <w:characterSpacingControl w:val="doNotCompress"/>
  <w:footnotePr>
    <w:footnote w:id="-1"/>
    <w:footnote w:id="0"/>
  </w:footnotePr>
  <w:endnotePr>
    <w:endnote w:id="-1"/>
    <w:endnote w:id="0"/>
  </w:endnotePr>
  <w:compat/>
  <w:rsids>
    <w:rsidRoot w:val="00EB572E"/>
    <w:rsid w:val="0000136A"/>
    <w:rsid w:val="000020CA"/>
    <w:rsid w:val="00005990"/>
    <w:rsid w:val="00005994"/>
    <w:rsid w:val="00005CD2"/>
    <w:rsid w:val="000067BC"/>
    <w:rsid w:val="00007259"/>
    <w:rsid w:val="0000752E"/>
    <w:rsid w:val="00011481"/>
    <w:rsid w:val="0001476A"/>
    <w:rsid w:val="00014B66"/>
    <w:rsid w:val="000155CA"/>
    <w:rsid w:val="000202EE"/>
    <w:rsid w:val="0002137D"/>
    <w:rsid w:val="00022B41"/>
    <w:rsid w:val="0002362B"/>
    <w:rsid w:val="00024ECE"/>
    <w:rsid w:val="00025118"/>
    <w:rsid w:val="00025FEC"/>
    <w:rsid w:val="00026D94"/>
    <w:rsid w:val="0003037B"/>
    <w:rsid w:val="00031831"/>
    <w:rsid w:val="00031B53"/>
    <w:rsid w:val="0003203F"/>
    <w:rsid w:val="000324D5"/>
    <w:rsid w:val="0003380E"/>
    <w:rsid w:val="000347DE"/>
    <w:rsid w:val="00034BA0"/>
    <w:rsid w:val="00036892"/>
    <w:rsid w:val="0004044A"/>
    <w:rsid w:val="00040CB6"/>
    <w:rsid w:val="00043295"/>
    <w:rsid w:val="00044402"/>
    <w:rsid w:val="00044A55"/>
    <w:rsid w:val="000515E8"/>
    <w:rsid w:val="00051AE1"/>
    <w:rsid w:val="0005212A"/>
    <w:rsid w:val="00052E58"/>
    <w:rsid w:val="00053663"/>
    <w:rsid w:val="00053DC8"/>
    <w:rsid w:val="00055171"/>
    <w:rsid w:val="00055BD7"/>
    <w:rsid w:val="00056DBD"/>
    <w:rsid w:val="00060CE7"/>
    <w:rsid w:val="0006370F"/>
    <w:rsid w:val="00065874"/>
    <w:rsid w:val="0006587C"/>
    <w:rsid w:val="000668A9"/>
    <w:rsid w:val="00067B48"/>
    <w:rsid w:val="000706E0"/>
    <w:rsid w:val="00073CA7"/>
    <w:rsid w:val="00073DB6"/>
    <w:rsid w:val="00074688"/>
    <w:rsid w:val="0007733B"/>
    <w:rsid w:val="000774B4"/>
    <w:rsid w:val="00077F9F"/>
    <w:rsid w:val="00080637"/>
    <w:rsid w:val="000820FE"/>
    <w:rsid w:val="00082A7D"/>
    <w:rsid w:val="00083734"/>
    <w:rsid w:val="00085D6E"/>
    <w:rsid w:val="00087ACF"/>
    <w:rsid w:val="00090041"/>
    <w:rsid w:val="00090915"/>
    <w:rsid w:val="00093F80"/>
    <w:rsid w:val="000968EC"/>
    <w:rsid w:val="00097205"/>
    <w:rsid w:val="00097583"/>
    <w:rsid w:val="000A0C9E"/>
    <w:rsid w:val="000A1864"/>
    <w:rsid w:val="000A1E0E"/>
    <w:rsid w:val="000A210F"/>
    <w:rsid w:val="000A36E2"/>
    <w:rsid w:val="000A58C0"/>
    <w:rsid w:val="000A7143"/>
    <w:rsid w:val="000B151D"/>
    <w:rsid w:val="000B2930"/>
    <w:rsid w:val="000B6FDF"/>
    <w:rsid w:val="000C0591"/>
    <w:rsid w:val="000C1754"/>
    <w:rsid w:val="000C2D60"/>
    <w:rsid w:val="000C3C42"/>
    <w:rsid w:val="000C51B5"/>
    <w:rsid w:val="000C595B"/>
    <w:rsid w:val="000C5B11"/>
    <w:rsid w:val="000C5F33"/>
    <w:rsid w:val="000C6368"/>
    <w:rsid w:val="000C663C"/>
    <w:rsid w:val="000C6969"/>
    <w:rsid w:val="000C773F"/>
    <w:rsid w:val="000D07A6"/>
    <w:rsid w:val="000D23CB"/>
    <w:rsid w:val="000D2681"/>
    <w:rsid w:val="000D28A3"/>
    <w:rsid w:val="000D2927"/>
    <w:rsid w:val="000D3029"/>
    <w:rsid w:val="000D3AC9"/>
    <w:rsid w:val="000D3C65"/>
    <w:rsid w:val="000D4925"/>
    <w:rsid w:val="000D72A2"/>
    <w:rsid w:val="000D78FF"/>
    <w:rsid w:val="000E0CB6"/>
    <w:rsid w:val="000E18BD"/>
    <w:rsid w:val="000E2933"/>
    <w:rsid w:val="000E3830"/>
    <w:rsid w:val="000E3FB8"/>
    <w:rsid w:val="000E478C"/>
    <w:rsid w:val="000E4B21"/>
    <w:rsid w:val="000E5666"/>
    <w:rsid w:val="000F0CA3"/>
    <w:rsid w:val="000F2A91"/>
    <w:rsid w:val="000F3D22"/>
    <w:rsid w:val="000F477D"/>
    <w:rsid w:val="000F4FE8"/>
    <w:rsid w:val="000F5D10"/>
    <w:rsid w:val="000F7012"/>
    <w:rsid w:val="001027EC"/>
    <w:rsid w:val="00103540"/>
    <w:rsid w:val="00104517"/>
    <w:rsid w:val="00104990"/>
    <w:rsid w:val="00105522"/>
    <w:rsid w:val="00106549"/>
    <w:rsid w:val="00107135"/>
    <w:rsid w:val="00113EA0"/>
    <w:rsid w:val="001163F2"/>
    <w:rsid w:val="001165CA"/>
    <w:rsid w:val="00116D4A"/>
    <w:rsid w:val="00117EA1"/>
    <w:rsid w:val="00121B63"/>
    <w:rsid w:val="001222AB"/>
    <w:rsid w:val="00123169"/>
    <w:rsid w:val="0012591D"/>
    <w:rsid w:val="0012651D"/>
    <w:rsid w:val="0012766D"/>
    <w:rsid w:val="00130233"/>
    <w:rsid w:val="001322FB"/>
    <w:rsid w:val="001332EC"/>
    <w:rsid w:val="00134D1E"/>
    <w:rsid w:val="0013619A"/>
    <w:rsid w:val="00136B7F"/>
    <w:rsid w:val="00137B5D"/>
    <w:rsid w:val="00141F24"/>
    <w:rsid w:val="0014225D"/>
    <w:rsid w:val="00142632"/>
    <w:rsid w:val="001431A3"/>
    <w:rsid w:val="0014333A"/>
    <w:rsid w:val="0014343D"/>
    <w:rsid w:val="00143E2F"/>
    <w:rsid w:val="00145280"/>
    <w:rsid w:val="00145FD4"/>
    <w:rsid w:val="00150405"/>
    <w:rsid w:val="00150BE9"/>
    <w:rsid w:val="0015346A"/>
    <w:rsid w:val="0015358A"/>
    <w:rsid w:val="00153599"/>
    <w:rsid w:val="00154A64"/>
    <w:rsid w:val="00156F99"/>
    <w:rsid w:val="00160041"/>
    <w:rsid w:val="00161415"/>
    <w:rsid w:val="001615D7"/>
    <w:rsid w:val="00163D1F"/>
    <w:rsid w:val="0016440C"/>
    <w:rsid w:val="00165C7E"/>
    <w:rsid w:val="00165CBE"/>
    <w:rsid w:val="00166B55"/>
    <w:rsid w:val="00170A23"/>
    <w:rsid w:val="00171502"/>
    <w:rsid w:val="0017408D"/>
    <w:rsid w:val="00174944"/>
    <w:rsid w:val="00174F24"/>
    <w:rsid w:val="0017603B"/>
    <w:rsid w:val="0017633B"/>
    <w:rsid w:val="0017689B"/>
    <w:rsid w:val="00177A4B"/>
    <w:rsid w:val="00177B9C"/>
    <w:rsid w:val="001803AC"/>
    <w:rsid w:val="0018090E"/>
    <w:rsid w:val="00181C1E"/>
    <w:rsid w:val="00181D14"/>
    <w:rsid w:val="001823E2"/>
    <w:rsid w:val="00183723"/>
    <w:rsid w:val="00184E36"/>
    <w:rsid w:val="00185D5C"/>
    <w:rsid w:val="001866BC"/>
    <w:rsid w:val="00190857"/>
    <w:rsid w:val="00190E33"/>
    <w:rsid w:val="00192DAE"/>
    <w:rsid w:val="00193154"/>
    <w:rsid w:val="00193DE6"/>
    <w:rsid w:val="001941E3"/>
    <w:rsid w:val="00194374"/>
    <w:rsid w:val="00195EA1"/>
    <w:rsid w:val="00196B9C"/>
    <w:rsid w:val="00196E3F"/>
    <w:rsid w:val="00197F4C"/>
    <w:rsid w:val="001A0602"/>
    <w:rsid w:val="001A1B58"/>
    <w:rsid w:val="001A4179"/>
    <w:rsid w:val="001A45D4"/>
    <w:rsid w:val="001A49AD"/>
    <w:rsid w:val="001A7694"/>
    <w:rsid w:val="001A7A68"/>
    <w:rsid w:val="001B2233"/>
    <w:rsid w:val="001B25DD"/>
    <w:rsid w:val="001B3252"/>
    <w:rsid w:val="001B7A7A"/>
    <w:rsid w:val="001C09CA"/>
    <w:rsid w:val="001C1779"/>
    <w:rsid w:val="001C23EE"/>
    <w:rsid w:val="001C2980"/>
    <w:rsid w:val="001C2F92"/>
    <w:rsid w:val="001C4108"/>
    <w:rsid w:val="001C72BF"/>
    <w:rsid w:val="001C7AE6"/>
    <w:rsid w:val="001D0419"/>
    <w:rsid w:val="001D067F"/>
    <w:rsid w:val="001D080C"/>
    <w:rsid w:val="001D2265"/>
    <w:rsid w:val="001D22E9"/>
    <w:rsid w:val="001D2AA1"/>
    <w:rsid w:val="001D2B85"/>
    <w:rsid w:val="001D3D43"/>
    <w:rsid w:val="001E00C3"/>
    <w:rsid w:val="001E023E"/>
    <w:rsid w:val="001E1253"/>
    <w:rsid w:val="001E2BB8"/>
    <w:rsid w:val="001E2D56"/>
    <w:rsid w:val="001E488C"/>
    <w:rsid w:val="001E5162"/>
    <w:rsid w:val="001E679E"/>
    <w:rsid w:val="001E69D2"/>
    <w:rsid w:val="001F1AA9"/>
    <w:rsid w:val="001F1D3C"/>
    <w:rsid w:val="001F55DE"/>
    <w:rsid w:val="001F64EA"/>
    <w:rsid w:val="001F7CC9"/>
    <w:rsid w:val="002000C6"/>
    <w:rsid w:val="002006A3"/>
    <w:rsid w:val="00200EA8"/>
    <w:rsid w:val="00201E58"/>
    <w:rsid w:val="002027F1"/>
    <w:rsid w:val="002028DC"/>
    <w:rsid w:val="00202EA9"/>
    <w:rsid w:val="00203897"/>
    <w:rsid w:val="0020397F"/>
    <w:rsid w:val="00203C37"/>
    <w:rsid w:val="00203E0F"/>
    <w:rsid w:val="0020568B"/>
    <w:rsid w:val="002057F8"/>
    <w:rsid w:val="00205D8C"/>
    <w:rsid w:val="00207084"/>
    <w:rsid w:val="0021056E"/>
    <w:rsid w:val="00210D47"/>
    <w:rsid w:val="002119FA"/>
    <w:rsid w:val="002120E1"/>
    <w:rsid w:val="002127F4"/>
    <w:rsid w:val="00216860"/>
    <w:rsid w:val="00217041"/>
    <w:rsid w:val="00217556"/>
    <w:rsid w:val="0022029B"/>
    <w:rsid w:val="00221047"/>
    <w:rsid w:val="00221184"/>
    <w:rsid w:val="00221561"/>
    <w:rsid w:val="002248A0"/>
    <w:rsid w:val="002248EA"/>
    <w:rsid w:val="0022658D"/>
    <w:rsid w:val="00227261"/>
    <w:rsid w:val="002307EA"/>
    <w:rsid w:val="0023103D"/>
    <w:rsid w:val="0023110F"/>
    <w:rsid w:val="0023126E"/>
    <w:rsid w:val="00232011"/>
    <w:rsid w:val="00232992"/>
    <w:rsid w:val="00233A34"/>
    <w:rsid w:val="00235268"/>
    <w:rsid w:val="00235CB6"/>
    <w:rsid w:val="00236C47"/>
    <w:rsid w:val="00237509"/>
    <w:rsid w:val="0023753E"/>
    <w:rsid w:val="00237A70"/>
    <w:rsid w:val="00237E09"/>
    <w:rsid w:val="0024057C"/>
    <w:rsid w:val="0024074B"/>
    <w:rsid w:val="00240E2C"/>
    <w:rsid w:val="002416CE"/>
    <w:rsid w:val="00242DA1"/>
    <w:rsid w:val="0024308E"/>
    <w:rsid w:val="002449B9"/>
    <w:rsid w:val="00244C91"/>
    <w:rsid w:val="00245351"/>
    <w:rsid w:val="0024549C"/>
    <w:rsid w:val="002458BF"/>
    <w:rsid w:val="0024596C"/>
    <w:rsid w:val="00245B6E"/>
    <w:rsid w:val="00246D8F"/>
    <w:rsid w:val="00251431"/>
    <w:rsid w:val="002514B8"/>
    <w:rsid w:val="002514BF"/>
    <w:rsid w:val="00251AF1"/>
    <w:rsid w:val="00252602"/>
    <w:rsid w:val="00252F3F"/>
    <w:rsid w:val="00255C76"/>
    <w:rsid w:val="00255C85"/>
    <w:rsid w:val="00256D31"/>
    <w:rsid w:val="00257F0A"/>
    <w:rsid w:val="002602E0"/>
    <w:rsid w:val="00261525"/>
    <w:rsid w:val="002617A2"/>
    <w:rsid w:val="00265A5A"/>
    <w:rsid w:val="00265CEE"/>
    <w:rsid w:val="00266721"/>
    <w:rsid w:val="002707BB"/>
    <w:rsid w:val="002725F3"/>
    <w:rsid w:val="002730C1"/>
    <w:rsid w:val="002741CC"/>
    <w:rsid w:val="00274766"/>
    <w:rsid w:val="002758DB"/>
    <w:rsid w:val="00275CE0"/>
    <w:rsid w:val="00277463"/>
    <w:rsid w:val="00277C35"/>
    <w:rsid w:val="0028089C"/>
    <w:rsid w:val="00281E88"/>
    <w:rsid w:val="00282677"/>
    <w:rsid w:val="00283D62"/>
    <w:rsid w:val="00284387"/>
    <w:rsid w:val="002856F8"/>
    <w:rsid w:val="00285733"/>
    <w:rsid w:val="00285877"/>
    <w:rsid w:val="00285CEB"/>
    <w:rsid w:val="002861B9"/>
    <w:rsid w:val="00286360"/>
    <w:rsid w:val="00286383"/>
    <w:rsid w:val="0028760A"/>
    <w:rsid w:val="00287E82"/>
    <w:rsid w:val="0029172C"/>
    <w:rsid w:val="002919EE"/>
    <w:rsid w:val="00292F91"/>
    <w:rsid w:val="00293072"/>
    <w:rsid w:val="00294002"/>
    <w:rsid w:val="00294A49"/>
    <w:rsid w:val="00295DF7"/>
    <w:rsid w:val="00295E08"/>
    <w:rsid w:val="002965AE"/>
    <w:rsid w:val="002A0C03"/>
    <w:rsid w:val="002A3F6B"/>
    <w:rsid w:val="002A45C8"/>
    <w:rsid w:val="002A5417"/>
    <w:rsid w:val="002A6045"/>
    <w:rsid w:val="002A60C8"/>
    <w:rsid w:val="002A7479"/>
    <w:rsid w:val="002A775F"/>
    <w:rsid w:val="002A78A9"/>
    <w:rsid w:val="002B0D0D"/>
    <w:rsid w:val="002B14C1"/>
    <w:rsid w:val="002B4296"/>
    <w:rsid w:val="002B7373"/>
    <w:rsid w:val="002C05B9"/>
    <w:rsid w:val="002C262B"/>
    <w:rsid w:val="002C26B4"/>
    <w:rsid w:val="002C2DEF"/>
    <w:rsid w:val="002C3C36"/>
    <w:rsid w:val="002C4D26"/>
    <w:rsid w:val="002C4FBE"/>
    <w:rsid w:val="002C56B5"/>
    <w:rsid w:val="002C697C"/>
    <w:rsid w:val="002D0D8C"/>
    <w:rsid w:val="002D22FE"/>
    <w:rsid w:val="002D436A"/>
    <w:rsid w:val="002D5898"/>
    <w:rsid w:val="002D6731"/>
    <w:rsid w:val="002E073D"/>
    <w:rsid w:val="002E1049"/>
    <w:rsid w:val="002E1A9E"/>
    <w:rsid w:val="002E258C"/>
    <w:rsid w:val="002E5B8B"/>
    <w:rsid w:val="002E61EB"/>
    <w:rsid w:val="002E6441"/>
    <w:rsid w:val="002E669B"/>
    <w:rsid w:val="002F1DBD"/>
    <w:rsid w:val="002F3AFF"/>
    <w:rsid w:val="002F44F4"/>
    <w:rsid w:val="002F45E8"/>
    <w:rsid w:val="002F5081"/>
    <w:rsid w:val="002F745D"/>
    <w:rsid w:val="002F7BA8"/>
    <w:rsid w:val="0030067E"/>
    <w:rsid w:val="00300AD2"/>
    <w:rsid w:val="00301A51"/>
    <w:rsid w:val="00304EFF"/>
    <w:rsid w:val="00305DEE"/>
    <w:rsid w:val="0030658E"/>
    <w:rsid w:val="00306639"/>
    <w:rsid w:val="00306925"/>
    <w:rsid w:val="00306EB3"/>
    <w:rsid w:val="00307222"/>
    <w:rsid w:val="0031085E"/>
    <w:rsid w:val="00310B4E"/>
    <w:rsid w:val="00310C94"/>
    <w:rsid w:val="00313778"/>
    <w:rsid w:val="0031407C"/>
    <w:rsid w:val="0031637F"/>
    <w:rsid w:val="00316A6E"/>
    <w:rsid w:val="00317E09"/>
    <w:rsid w:val="003202A8"/>
    <w:rsid w:val="00320505"/>
    <w:rsid w:val="003212D1"/>
    <w:rsid w:val="00324748"/>
    <w:rsid w:val="00324779"/>
    <w:rsid w:val="003258BE"/>
    <w:rsid w:val="00325B77"/>
    <w:rsid w:val="00326091"/>
    <w:rsid w:val="003264D6"/>
    <w:rsid w:val="00326A1D"/>
    <w:rsid w:val="00330023"/>
    <w:rsid w:val="00330CB3"/>
    <w:rsid w:val="00332B16"/>
    <w:rsid w:val="0033471B"/>
    <w:rsid w:val="00334799"/>
    <w:rsid w:val="003355FA"/>
    <w:rsid w:val="00335759"/>
    <w:rsid w:val="00335F5B"/>
    <w:rsid w:val="0033674E"/>
    <w:rsid w:val="00336C1B"/>
    <w:rsid w:val="00337B28"/>
    <w:rsid w:val="00337DA9"/>
    <w:rsid w:val="0034311F"/>
    <w:rsid w:val="003446BC"/>
    <w:rsid w:val="003446EB"/>
    <w:rsid w:val="003458C5"/>
    <w:rsid w:val="003458CD"/>
    <w:rsid w:val="0034605A"/>
    <w:rsid w:val="0034740C"/>
    <w:rsid w:val="003475A1"/>
    <w:rsid w:val="00350B08"/>
    <w:rsid w:val="00350E62"/>
    <w:rsid w:val="00351003"/>
    <w:rsid w:val="00353CD6"/>
    <w:rsid w:val="00355B26"/>
    <w:rsid w:val="003560FE"/>
    <w:rsid w:val="00356C2A"/>
    <w:rsid w:val="00360F94"/>
    <w:rsid w:val="00362950"/>
    <w:rsid w:val="00363EC6"/>
    <w:rsid w:val="00367201"/>
    <w:rsid w:val="00370131"/>
    <w:rsid w:val="00371A74"/>
    <w:rsid w:val="00373BA3"/>
    <w:rsid w:val="00374479"/>
    <w:rsid w:val="003747EE"/>
    <w:rsid w:val="00375871"/>
    <w:rsid w:val="00375E6E"/>
    <w:rsid w:val="00380360"/>
    <w:rsid w:val="00380A37"/>
    <w:rsid w:val="00380C17"/>
    <w:rsid w:val="0038183E"/>
    <w:rsid w:val="00381AE9"/>
    <w:rsid w:val="003833A9"/>
    <w:rsid w:val="00383912"/>
    <w:rsid w:val="0038488A"/>
    <w:rsid w:val="00384F99"/>
    <w:rsid w:val="00390B82"/>
    <w:rsid w:val="003914E4"/>
    <w:rsid w:val="00394A6E"/>
    <w:rsid w:val="00394B1D"/>
    <w:rsid w:val="00395BB5"/>
    <w:rsid w:val="003A23EC"/>
    <w:rsid w:val="003A252A"/>
    <w:rsid w:val="003A2DAD"/>
    <w:rsid w:val="003A45C0"/>
    <w:rsid w:val="003A4B4F"/>
    <w:rsid w:val="003A642E"/>
    <w:rsid w:val="003A64A8"/>
    <w:rsid w:val="003A64F9"/>
    <w:rsid w:val="003A6667"/>
    <w:rsid w:val="003A679F"/>
    <w:rsid w:val="003A7350"/>
    <w:rsid w:val="003B349E"/>
    <w:rsid w:val="003B7A89"/>
    <w:rsid w:val="003C1BC3"/>
    <w:rsid w:val="003C3148"/>
    <w:rsid w:val="003C31ED"/>
    <w:rsid w:val="003C68FF"/>
    <w:rsid w:val="003C7C36"/>
    <w:rsid w:val="003D0E2D"/>
    <w:rsid w:val="003D3C37"/>
    <w:rsid w:val="003D5FEE"/>
    <w:rsid w:val="003D7431"/>
    <w:rsid w:val="003E3718"/>
    <w:rsid w:val="003E39BA"/>
    <w:rsid w:val="003E4443"/>
    <w:rsid w:val="003F24FA"/>
    <w:rsid w:val="003F3FB1"/>
    <w:rsid w:val="003F4406"/>
    <w:rsid w:val="003F5784"/>
    <w:rsid w:val="003F7568"/>
    <w:rsid w:val="003F7FF5"/>
    <w:rsid w:val="00400B64"/>
    <w:rsid w:val="00400F98"/>
    <w:rsid w:val="0040156A"/>
    <w:rsid w:val="00401E0E"/>
    <w:rsid w:val="0040364D"/>
    <w:rsid w:val="00404574"/>
    <w:rsid w:val="00407F31"/>
    <w:rsid w:val="00410F95"/>
    <w:rsid w:val="00411166"/>
    <w:rsid w:val="00412CFC"/>
    <w:rsid w:val="004143EA"/>
    <w:rsid w:val="0041747E"/>
    <w:rsid w:val="004178FC"/>
    <w:rsid w:val="0042000B"/>
    <w:rsid w:val="00421408"/>
    <w:rsid w:val="00421EFD"/>
    <w:rsid w:val="00422719"/>
    <w:rsid w:val="004230DA"/>
    <w:rsid w:val="00423C98"/>
    <w:rsid w:val="00424F90"/>
    <w:rsid w:val="00430590"/>
    <w:rsid w:val="00431DB7"/>
    <w:rsid w:val="0043372A"/>
    <w:rsid w:val="004348BF"/>
    <w:rsid w:val="004356C4"/>
    <w:rsid w:val="00436430"/>
    <w:rsid w:val="00436F87"/>
    <w:rsid w:val="00437BA7"/>
    <w:rsid w:val="004408BA"/>
    <w:rsid w:val="0044098D"/>
    <w:rsid w:val="00442053"/>
    <w:rsid w:val="004420F4"/>
    <w:rsid w:val="00442F27"/>
    <w:rsid w:val="00443732"/>
    <w:rsid w:val="00444105"/>
    <w:rsid w:val="004452BC"/>
    <w:rsid w:val="00446B9C"/>
    <w:rsid w:val="00446F05"/>
    <w:rsid w:val="00447ACA"/>
    <w:rsid w:val="00452D03"/>
    <w:rsid w:val="00452E18"/>
    <w:rsid w:val="00455FBC"/>
    <w:rsid w:val="00456B1A"/>
    <w:rsid w:val="00457292"/>
    <w:rsid w:val="00460B73"/>
    <w:rsid w:val="004623CC"/>
    <w:rsid w:val="00462E37"/>
    <w:rsid w:val="00462F69"/>
    <w:rsid w:val="004630EE"/>
    <w:rsid w:val="0046424B"/>
    <w:rsid w:val="004643D7"/>
    <w:rsid w:val="00465F83"/>
    <w:rsid w:val="004662A8"/>
    <w:rsid w:val="004665FA"/>
    <w:rsid w:val="00466E3F"/>
    <w:rsid w:val="00470769"/>
    <w:rsid w:val="004712DD"/>
    <w:rsid w:val="004724AA"/>
    <w:rsid w:val="00476AAB"/>
    <w:rsid w:val="00476BCC"/>
    <w:rsid w:val="00477390"/>
    <w:rsid w:val="004820CB"/>
    <w:rsid w:val="00485576"/>
    <w:rsid w:val="004867D0"/>
    <w:rsid w:val="00487891"/>
    <w:rsid w:val="004878F0"/>
    <w:rsid w:val="00487E79"/>
    <w:rsid w:val="00490CEE"/>
    <w:rsid w:val="004916DF"/>
    <w:rsid w:val="00492BB2"/>
    <w:rsid w:val="0049468D"/>
    <w:rsid w:val="004950BB"/>
    <w:rsid w:val="0049703A"/>
    <w:rsid w:val="00497496"/>
    <w:rsid w:val="004979CF"/>
    <w:rsid w:val="004A07FA"/>
    <w:rsid w:val="004A0A65"/>
    <w:rsid w:val="004A1AA1"/>
    <w:rsid w:val="004A40F4"/>
    <w:rsid w:val="004A4807"/>
    <w:rsid w:val="004A4948"/>
    <w:rsid w:val="004A552D"/>
    <w:rsid w:val="004A556B"/>
    <w:rsid w:val="004A5EED"/>
    <w:rsid w:val="004A6950"/>
    <w:rsid w:val="004B0C38"/>
    <w:rsid w:val="004B1059"/>
    <w:rsid w:val="004B117D"/>
    <w:rsid w:val="004B1778"/>
    <w:rsid w:val="004B2A6B"/>
    <w:rsid w:val="004B3AD3"/>
    <w:rsid w:val="004B53C9"/>
    <w:rsid w:val="004C0569"/>
    <w:rsid w:val="004C0C74"/>
    <w:rsid w:val="004C0F5B"/>
    <w:rsid w:val="004C17CF"/>
    <w:rsid w:val="004C1B1C"/>
    <w:rsid w:val="004C1B67"/>
    <w:rsid w:val="004C3308"/>
    <w:rsid w:val="004C4ACF"/>
    <w:rsid w:val="004C5419"/>
    <w:rsid w:val="004C542A"/>
    <w:rsid w:val="004C5E79"/>
    <w:rsid w:val="004C7015"/>
    <w:rsid w:val="004D26B0"/>
    <w:rsid w:val="004D4A47"/>
    <w:rsid w:val="004D6177"/>
    <w:rsid w:val="004D66D8"/>
    <w:rsid w:val="004D7133"/>
    <w:rsid w:val="004E25BF"/>
    <w:rsid w:val="004E315E"/>
    <w:rsid w:val="004E5580"/>
    <w:rsid w:val="004E62C3"/>
    <w:rsid w:val="004E64CA"/>
    <w:rsid w:val="004E6CC7"/>
    <w:rsid w:val="004F04DD"/>
    <w:rsid w:val="004F0D1F"/>
    <w:rsid w:val="004F1062"/>
    <w:rsid w:val="004F1BC5"/>
    <w:rsid w:val="004F2246"/>
    <w:rsid w:val="004F5620"/>
    <w:rsid w:val="004F5F8F"/>
    <w:rsid w:val="005005C4"/>
    <w:rsid w:val="00501A50"/>
    <w:rsid w:val="005027B5"/>
    <w:rsid w:val="00505216"/>
    <w:rsid w:val="005054ED"/>
    <w:rsid w:val="00507AC1"/>
    <w:rsid w:val="005100FC"/>
    <w:rsid w:val="00511255"/>
    <w:rsid w:val="005143BF"/>
    <w:rsid w:val="00515A07"/>
    <w:rsid w:val="00516348"/>
    <w:rsid w:val="005204E2"/>
    <w:rsid w:val="00521D25"/>
    <w:rsid w:val="00523100"/>
    <w:rsid w:val="0052411F"/>
    <w:rsid w:val="00524158"/>
    <w:rsid w:val="005242F5"/>
    <w:rsid w:val="0052726F"/>
    <w:rsid w:val="00527B0B"/>
    <w:rsid w:val="00530A8A"/>
    <w:rsid w:val="00531E9C"/>
    <w:rsid w:val="0053597C"/>
    <w:rsid w:val="00536747"/>
    <w:rsid w:val="00537A0C"/>
    <w:rsid w:val="00542E57"/>
    <w:rsid w:val="00543D6C"/>
    <w:rsid w:val="00544024"/>
    <w:rsid w:val="005456FD"/>
    <w:rsid w:val="00545B66"/>
    <w:rsid w:val="005509A0"/>
    <w:rsid w:val="005524F2"/>
    <w:rsid w:val="00552C69"/>
    <w:rsid w:val="00553504"/>
    <w:rsid w:val="00553A0C"/>
    <w:rsid w:val="00554743"/>
    <w:rsid w:val="00554A1D"/>
    <w:rsid w:val="005550CF"/>
    <w:rsid w:val="005558DF"/>
    <w:rsid w:val="005560EB"/>
    <w:rsid w:val="00557116"/>
    <w:rsid w:val="00557FD3"/>
    <w:rsid w:val="00560FEE"/>
    <w:rsid w:val="00562153"/>
    <w:rsid w:val="00562FD2"/>
    <w:rsid w:val="00563D2A"/>
    <w:rsid w:val="00565428"/>
    <w:rsid w:val="005654AD"/>
    <w:rsid w:val="005700B0"/>
    <w:rsid w:val="00571937"/>
    <w:rsid w:val="00571B50"/>
    <w:rsid w:val="00571D4D"/>
    <w:rsid w:val="005732AE"/>
    <w:rsid w:val="00573D83"/>
    <w:rsid w:val="005748D5"/>
    <w:rsid w:val="00576B19"/>
    <w:rsid w:val="00577428"/>
    <w:rsid w:val="00580CDF"/>
    <w:rsid w:val="00581938"/>
    <w:rsid w:val="00581F95"/>
    <w:rsid w:val="0058206B"/>
    <w:rsid w:val="00582287"/>
    <w:rsid w:val="005823D9"/>
    <w:rsid w:val="005861F5"/>
    <w:rsid w:val="00591C1E"/>
    <w:rsid w:val="00592D0C"/>
    <w:rsid w:val="00594C13"/>
    <w:rsid w:val="00595EF6"/>
    <w:rsid w:val="005961DC"/>
    <w:rsid w:val="00596679"/>
    <w:rsid w:val="00596D42"/>
    <w:rsid w:val="0059737D"/>
    <w:rsid w:val="00597FC7"/>
    <w:rsid w:val="005A0052"/>
    <w:rsid w:val="005A23FA"/>
    <w:rsid w:val="005A4162"/>
    <w:rsid w:val="005A6E74"/>
    <w:rsid w:val="005A7737"/>
    <w:rsid w:val="005B0A44"/>
    <w:rsid w:val="005B21F7"/>
    <w:rsid w:val="005B2370"/>
    <w:rsid w:val="005B2B98"/>
    <w:rsid w:val="005B5D39"/>
    <w:rsid w:val="005C00CA"/>
    <w:rsid w:val="005C075F"/>
    <w:rsid w:val="005C6A77"/>
    <w:rsid w:val="005C6B09"/>
    <w:rsid w:val="005C71C4"/>
    <w:rsid w:val="005D07F9"/>
    <w:rsid w:val="005D1C04"/>
    <w:rsid w:val="005D1D30"/>
    <w:rsid w:val="005D1E96"/>
    <w:rsid w:val="005D2F4E"/>
    <w:rsid w:val="005D327F"/>
    <w:rsid w:val="005D43BF"/>
    <w:rsid w:val="005D654B"/>
    <w:rsid w:val="005D6C59"/>
    <w:rsid w:val="005D6F5F"/>
    <w:rsid w:val="005E3030"/>
    <w:rsid w:val="005E3043"/>
    <w:rsid w:val="005E35E0"/>
    <w:rsid w:val="005E3B80"/>
    <w:rsid w:val="005E3D6F"/>
    <w:rsid w:val="005E4D84"/>
    <w:rsid w:val="005E4DCD"/>
    <w:rsid w:val="005E5A97"/>
    <w:rsid w:val="005F1880"/>
    <w:rsid w:val="005F419F"/>
    <w:rsid w:val="005F48DA"/>
    <w:rsid w:val="005F5D3D"/>
    <w:rsid w:val="005F5ED8"/>
    <w:rsid w:val="005F5FF8"/>
    <w:rsid w:val="005F7DEA"/>
    <w:rsid w:val="00601ACF"/>
    <w:rsid w:val="00602F4D"/>
    <w:rsid w:val="00603B26"/>
    <w:rsid w:val="00604132"/>
    <w:rsid w:val="00604876"/>
    <w:rsid w:val="00604B9B"/>
    <w:rsid w:val="00604FFE"/>
    <w:rsid w:val="00606392"/>
    <w:rsid w:val="006064E2"/>
    <w:rsid w:val="00606BD4"/>
    <w:rsid w:val="00606FAC"/>
    <w:rsid w:val="00611C27"/>
    <w:rsid w:val="00611FC2"/>
    <w:rsid w:val="00612186"/>
    <w:rsid w:val="00612C92"/>
    <w:rsid w:val="00613524"/>
    <w:rsid w:val="0061401F"/>
    <w:rsid w:val="00617078"/>
    <w:rsid w:val="00621512"/>
    <w:rsid w:val="00622577"/>
    <w:rsid w:val="0062559B"/>
    <w:rsid w:val="006270C0"/>
    <w:rsid w:val="006278AD"/>
    <w:rsid w:val="00627B5B"/>
    <w:rsid w:val="0063022A"/>
    <w:rsid w:val="00632F87"/>
    <w:rsid w:val="00637D26"/>
    <w:rsid w:val="006404A1"/>
    <w:rsid w:val="00640A86"/>
    <w:rsid w:val="00641478"/>
    <w:rsid w:val="00641FD5"/>
    <w:rsid w:val="00642370"/>
    <w:rsid w:val="00642A4A"/>
    <w:rsid w:val="00643756"/>
    <w:rsid w:val="00643792"/>
    <w:rsid w:val="00645282"/>
    <w:rsid w:val="0064547B"/>
    <w:rsid w:val="00645B53"/>
    <w:rsid w:val="00647983"/>
    <w:rsid w:val="0065025C"/>
    <w:rsid w:val="00654797"/>
    <w:rsid w:val="00655039"/>
    <w:rsid w:val="0065540E"/>
    <w:rsid w:val="006557F8"/>
    <w:rsid w:val="00656A3B"/>
    <w:rsid w:val="00666B06"/>
    <w:rsid w:val="0066754A"/>
    <w:rsid w:val="00667F14"/>
    <w:rsid w:val="006747C2"/>
    <w:rsid w:val="0067549D"/>
    <w:rsid w:val="00677815"/>
    <w:rsid w:val="0068098A"/>
    <w:rsid w:val="00681528"/>
    <w:rsid w:val="00682CE3"/>
    <w:rsid w:val="0068313B"/>
    <w:rsid w:val="006845F2"/>
    <w:rsid w:val="00684A47"/>
    <w:rsid w:val="006851DD"/>
    <w:rsid w:val="0068691F"/>
    <w:rsid w:val="00687E81"/>
    <w:rsid w:val="00691FC1"/>
    <w:rsid w:val="00692A66"/>
    <w:rsid w:val="006936D4"/>
    <w:rsid w:val="00695ABA"/>
    <w:rsid w:val="00695C93"/>
    <w:rsid w:val="006970FF"/>
    <w:rsid w:val="006A0D64"/>
    <w:rsid w:val="006A17AB"/>
    <w:rsid w:val="006A1E10"/>
    <w:rsid w:val="006A2FF2"/>
    <w:rsid w:val="006A5DA7"/>
    <w:rsid w:val="006A67B0"/>
    <w:rsid w:val="006A6CB5"/>
    <w:rsid w:val="006B1D75"/>
    <w:rsid w:val="006B5154"/>
    <w:rsid w:val="006B55BF"/>
    <w:rsid w:val="006B64E6"/>
    <w:rsid w:val="006B677D"/>
    <w:rsid w:val="006C1128"/>
    <w:rsid w:val="006C256F"/>
    <w:rsid w:val="006C75CF"/>
    <w:rsid w:val="006C798E"/>
    <w:rsid w:val="006D13CF"/>
    <w:rsid w:val="006D3231"/>
    <w:rsid w:val="006D482B"/>
    <w:rsid w:val="006D4EEC"/>
    <w:rsid w:val="006D5C1F"/>
    <w:rsid w:val="006D5E1D"/>
    <w:rsid w:val="006D662E"/>
    <w:rsid w:val="006D6666"/>
    <w:rsid w:val="006D7B4F"/>
    <w:rsid w:val="006D7F63"/>
    <w:rsid w:val="006E019E"/>
    <w:rsid w:val="006E08AA"/>
    <w:rsid w:val="006E0CFC"/>
    <w:rsid w:val="006E1ABF"/>
    <w:rsid w:val="006E3738"/>
    <w:rsid w:val="006E4464"/>
    <w:rsid w:val="006E4674"/>
    <w:rsid w:val="006E6511"/>
    <w:rsid w:val="006E7378"/>
    <w:rsid w:val="006E79A6"/>
    <w:rsid w:val="006F148C"/>
    <w:rsid w:val="006F2E45"/>
    <w:rsid w:val="006F2EB3"/>
    <w:rsid w:val="006F32A9"/>
    <w:rsid w:val="006F4942"/>
    <w:rsid w:val="006F4CF8"/>
    <w:rsid w:val="006F51D5"/>
    <w:rsid w:val="006F6F1A"/>
    <w:rsid w:val="006F767B"/>
    <w:rsid w:val="007016D0"/>
    <w:rsid w:val="00701751"/>
    <w:rsid w:val="00701B79"/>
    <w:rsid w:val="00701CA3"/>
    <w:rsid w:val="00702FE8"/>
    <w:rsid w:val="007031EF"/>
    <w:rsid w:val="007061B0"/>
    <w:rsid w:val="00707924"/>
    <w:rsid w:val="00707D14"/>
    <w:rsid w:val="007106BD"/>
    <w:rsid w:val="00711982"/>
    <w:rsid w:val="0071215E"/>
    <w:rsid w:val="00712DDA"/>
    <w:rsid w:val="00715DD0"/>
    <w:rsid w:val="00716CD8"/>
    <w:rsid w:val="00720FEC"/>
    <w:rsid w:val="00721D32"/>
    <w:rsid w:val="00723FC7"/>
    <w:rsid w:val="00724D66"/>
    <w:rsid w:val="00725172"/>
    <w:rsid w:val="007267D4"/>
    <w:rsid w:val="00726EE5"/>
    <w:rsid w:val="00727639"/>
    <w:rsid w:val="007306BF"/>
    <w:rsid w:val="00740639"/>
    <w:rsid w:val="00742107"/>
    <w:rsid w:val="0074214A"/>
    <w:rsid w:val="00742950"/>
    <w:rsid w:val="0074299B"/>
    <w:rsid w:val="00745CB5"/>
    <w:rsid w:val="00746273"/>
    <w:rsid w:val="00750042"/>
    <w:rsid w:val="00750CEF"/>
    <w:rsid w:val="007543F7"/>
    <w:rsid w:val="007563FF"/>
    <w:rsid w:val="00756513"/>
    <w:rsid w:val="00757E3E"/>
    <w:rsid w:val="00760D1A"/>
    <w:rsid w:val="007612F7"/>
    <w:rsid w:val="00763044"/>
    <w:rsid w:val="007630E5"/>
    <w:rsid w:val="00763F29"/>
    <w:rsid w:val="00764A33"/>
    <w:rsid w:val="00765959"/>
    <w:rsid w:val="00766D36"/>
    <w:rsid w:val="0077041A"/>
    <w:rsid w:val="00770DDD"/>
    <w:rsid w:val="007747CE"/>
    <w:rsid w:val="00774C2F"/>
    <w:rsid w:val="00775195"/>
    <w:rsid w:val="007757C8"/>
    <w:rsid w:val="00775B95"/>
    <w:rsid w:val="007764B8"/>
    <w:rsid w:val="00776A49"/>
    <w:rsid w:val="00780BA9"/>
    <w:rsid w:val="0078585D"/>
    <w:rsid w:val="00787494"/>
    <w:rsid w:val="00787920"/>
    <w:rsid w:val="00787BC3"/>
    <w:rsid w:val="00790418"/>
    <w:rsid w:val="00790493"/>
    <w:rsid w:val="00790A73"/>
    <w:rsid w:val="00791E9D"/>
    <w:rsid w:val="0079216F"/>
    <w:rsid w:val="007934A9"/>
    <w:rsid w:val="00794391"/>
    <w:rsid w:val="0079516C"/>
    <w:rsid w:val="007A2E92"/>
    <w:rsid w:val="007A3397"/>
    <w:rsid w:val="007A3B1D"/>
    <w:rsid w:val="007A471B"/>
    <w:rsid w:val="007A5A57"/>
    <w:rsid w:val="007A5A89"/>
    <w:rsid w:val="007A6BBB"/>
    <w:rsid w:val="007A7946"/>
    <w:rsid w:val="007B00C2"/>
    <w:rsid w:val="007B0C89"/>
    <w:rsid w:val="007B49F5"/>
    <w:rsid w:val="007B4EA5"/>
    <w:rsid w:val="007B6027"/>
    <w:rsid w:val="007B70D7"/>
    <w:rsid w:val="007C0EA6"/>
    <w:rsid w:val="007C4315"/>
    <w:rsid w:val="007C45F0"/>
    <w:rsid w:val="007C49C9"/>
    <w:rsid w:val="007C601C"/>
    <w:rsid w:val="007D323B"/>
    <w:rsid w:val="007D4394"/>
    <w:rsid w:val="007D5163"/>
    <w:rsid w:val="007D7796"/>
    <w:rsid w:val="007D7FCC"/>
    <w:rsid w:val="007E0583"/>
    <w:rsid w:val="007E1D8C"/>
    <w:rsid w:val="007E63BA"/>
    <w:rsid w:val="007E6551"/>
    <w:rsid w:val="007E7CCE"/>
    <w:rsid w:val="007E7E0D"/>
    <w:rsid w:val="007F0165"/>
    <w:rsid w:val="007F0A8E"/>
    <w:rsid w:val="007F13A6"/>
    <w:rsid w:val="007F21F1"/>
    <w:rsid w:val="007F28F2"/>
    <w:rsid w:val="007F4EFF"/>
    <w:rsid w:val="007F5B23"/>
    <w:rsid w:val="007F644F"/>
    <w:rsid w:val="007F7DE1"/>
    <w:rsid w:val="0080072D"/>
    <w:rsid w:val="00800803"/>
    <w:rsid w:val="00801D87"/>
    <w:rsid w:val="008078FC"/>
    <w:rsid w:val="008102F0"/>
    <w:rsid w:val="008104D3"/>
    <w:rsid w:val="00810CC5"/>
    <w:rsid w:val="008135D3"/>
    <w:rsid w:val="00814AA4"/>
    <w:rsid w:val="0081667E"/>
    <w:rsid w:val="00816963"/>
    <w:rsid w:val="00816D1F"/>
    <w:rsid w:val="00817049"/>
    <w:rsid w:val="00817BEE"/>
    <w:rsid w:val="00820F6D"/>
    <w:rsid w:val="0082108E"/>
    <w:rsid w:val="00821F06"/>
    <w:rsid w:val="00822724"/>
    <w:rsid w:val="008234CA"/>
    <w:rsid w:val="00824051"/>
    <w:rsid w:val="0082541F"/>
    <w:rsid w:val="0082567C"/>
    <w:rsid w:val="0083061A"/>
    <w:rsid w:val="0083149B"/>
    <w:rsid w:val="00832602"/>
    <w:rsid w:val="00832A1B"/>
    <w:rsid w:val="00832F16"/>
    <w:rsid w:val="00832F61"/>
    <w:rsid w:val="00833CF8"/>
    <w:rsid w:val="008357B7"/>
    <w:rsid w:val="00835D4A"/>
    <w:rsid w:val="00835DDB"/>
    <w:rsid w:val="00836C67"/>
    <w:rsid w:val="00836ECA"/>
    <w:rsid w:val="00837C88"/>
    <w:rsid w:val="00841307"/>
    <w:rsid w:val="0084219E"/>
    <w:rsid w:val="00842336"/>
    <w:rsid w:val="00842AFE"/>
    <w:rsid w:val="00843063"/>
    <w:rsid w:val="0084535C"/>
    <w:rsid w:val="008468B0"/>
    <w:rsid w:val="00847D4C"/>
    <w:rsid w:val="00847D5E"/>
    <w:rsid w:val="00850D51"/>
    <w:rsid w:val="008513A3"/>
    <w:rsid w:val="008521E9"/>
    <w:rsid w:val="00853285"/>
    <w:rsid w:val="00853F61"/>
    <w:rsid w:val="00862929"/>
    <w:rsid w:val="00862BE7"/>
    <w:rsid w:val="00863E8F"/>
    <w:rsid w:val="00866403"/>
    <w:rsid w:val="00866543"/>
    <w:rsid w:val="008673E3"/>
    <w:rsid w:val="008704E6"/>
    <w:rsid w:val="00874549"/>
    <w:rsid w:val="00874C84"/>
    <w:rsid w:val="00876400"/>
    <w:rsid w:val="00880302"/>
    <w:rsid w:val="00880863"/>
    <w:rsid w:val="0088136A"/>
    <w:rsid w:val="00881A3C"/>
    <w:rsid w:val="008820A4"/>
    <w:rsid w:val="00886D55"/>
    <w:rsid w:val="00887E33"/>
    <w:rsid w:val="00890221"/>
    <w:rsid w:val="00890756"/>
    <w:rsid w:val="00890872"/>
    <w:rsid w:val="00890977"/>
    <w:rsid w:val="00891FE8"/>
    <w:rsid w:val="00893829"/>
    <w:rsid w:val="00893F19"/>
    <w:rsid w:val="0089412D"/>
    <w:rsid w:val="00894525"/>
    <w:rsid w:val="008973FE"/>
    <w:rsid w:val="008A0247"/>
    <w:rsid w:val="008A16D3"/>
    <w:rsid w:val="008A3D3D"/>
    <w:rsid w:val="008A43D7"/>
    <w:rsid w:val="008A4899"/>
    <w:rsid w:val="008A4DB2"/>
    <w:rsid w:val="008A725A"/>
    <w:rsid w:val="008A7F58"/>
    <w:rsid w:val="008B0DE8"/>
    <w:rsid w:val="008B1385"/>
    <w:rsid w:val="008B24B3"/>
    <w:rsid w:val="008B2AA7"/>
    <w:rsid w:val="008B2DB0"/>
    <w:rsid w:val="008B31A6"/>
    <w:rsid w:val="008B36BE"/>
    <w:rsid w:val="008B44EF"/>
    <w:rsid w:val="008B4A0D"/>
    <w:rsid w:val="008B5F05"/>
    <w:rsid w:val="008C0CDC"/>
    <w:rsid w:val="008C0DA8"/>
    <w:rsid w:val="008C1919"/>
    <w:rsid w:val="008C1A8B"/>
    <w:rsid w:val="008C2609"/>
    <w:rsid w:val="008C335F"/>
    <w:rsid w:val="008C53C5"/>
    <w:rsid w:val="008D0C94"/>
    <w:rsid w:val="008D0FC8"/>
    <w:rsid w:val="008D5CB8"/>
    <w:rsid w:val="008D73C4"/>
    <w:rsid w:val="008D7C16"/>
    <w:rsid w:val="008E0603"/>
    <w:rsid w:val="008E479F"/>
    <w:rsid w:val="008E4CB7"/>
    <w:rsid w:val="008E4FEC"/>
    <w:rsid w:val="008E552E"/>
    <w:rsid w:val="008E7DFB"/>
    <w:rsid w:val="008F01AC"/>
    <w:rsid w:val="008F0EA6"/>
    <w:rsid w:val="008F105D"/>
    <w:rsid w:val="008F18FC"/>
    <w:rsid w:val="008F3D27"/>
    <w:rsid w:val="008F4088"/>
    <w:rsid w:val="008F6846"/>
    <w:rsid w:val="008F6AC4"/>
    <w:rsid w:val="008F6AFB"/>
    <w:rsid w:val="00900158"/>
    <w:rsid w:val="0090175B"/>
    <w:rsid w:val="00901A00"/>
    <w:rsid w:val="00902739"/>
    <w:rsid w:val="0090307D"/>
    <w:rsid w:val="00905B22"/>
    <w:rsid w:val="00906945"/>
    <w:rsid w:val="00907B4C"/>
    <w:rsid w:val="00907CBC"/>
    <w:rsid w:val="009145CC"/>
    <w:rsid w:val="00914681"/>
    <w:rsid w:val="00914A09"/>
    <w:rsid w:val="00914E21"/>
    <w:rsid w:val="00916EF5"/>
    <w:rsid w:val="009178C0"/>
    <w:rsid w:val="00917EDB"/>
    <w:rsid w:val="00917F5D"/>
    <w:rsid w:val="00920442"/>
    <w:rsid w:val="00921729"/>
    <w:rsid w:val="009217FD"/>
    <w:rsid w:val="0092267F"/>
    <w:rsid w:val="00923328"/>
    <w:rsid w:val="009238A5"/>
    <w:rsid w:val="0092567A"/>
    <w:rsid w:val="00926316"/>
    <w:rsid w:val="00927A44"/>
    <w:rsid w:val="00927BB1"/>
    <w:rsid w:val="00931047"/>
    <w:rsid w:val="00931C5A"/>
    <w:rsid w:val="00934133"/>
    <w:rsid w:val="0093449B"/>
    <w:rsid w:val="00934C01"/>
    <w:rsid w:val="00936956"/>
    <w:rsid w:val="0094314D"/>
    <w:rsid w:val="00945C5D"/>
    <w:rsid w:val="0094620E"/>
    <w:rsid w:val="00946600"/>
    <w:rsid w:val="009471B4"/>
    <w:rsid w:val="009473C8"/>
    <w:rsid w:val="009511A9"/>
    <w:rsid w:val="009516C8"/>
    <w:rsid w:val="00952440"/>
    <w:rsid w:val="00952D79"/>
    <w:rsid w:val="009562F4"/>
    <w:rsid w:val="00961611"/>
    <w:rsid w:val="00962AD2"/>
    <w:rsid w:val="00964911"/>
    <w:rsid w:val="00965E5F"/>
    <w:rsid w:val="009677EF"/>
    <w:rsid w:val="00967F6E"/>
    <w:rsid w:val="00970892"/>
    <w:rsid w:val="00971A80"/>
    <w:rsid w:val="009721AD"/>
    <w:rsid w:val="00973C42"/>
    <w:rsid w:val="00974057"/>
    <w:rsid w:val="00975FC3"/>
    <w:rsid w:val="00976451"/>
    <w:rsid w:val="00982140"/>
    <w:rsid w:val="00982A2F"/>
    <w:rsid w:val="00983187"/>
    <w:rsid w:val="00984057"/>
    <w:rsid w:val="009848B3"/>
    <w:rsid w:val="00984E0B"/>
    <w:rsid w:val="00985802"/>
    <w:rsid w:val="00985954"/>
    <w:rsid w:val="0098627B"/>
    <w:rsid w:val="0099121E"/>
    <w:rsid w:val="00991A47"/>
    <w:rsid w:val="00991A70"/>
    <w:rsid w:val="00993AD7"/>
    <w:rsid w:val="00995622"/>
    <w:rsid w:val="009970F3"/>
    <w:rsid w:val="00997F14"/>
    <w:rsid w:val="009A0869"/>
    <w:rsid w:val="009A1367"/>
    <w:rsid w:val="009A17FD"/>
    <w:rsid w:val="009A1F19"/>
    <w:rsid w:val="009A2DBF"/>
    <w:rsid w:val="009A3954"/>
    <w:rsid w:val="009A3E88"/>
    <w:rsid w:val="009A5694"/>
    <w:rsid w:val="009B026D"/>
    <w:rsid w:val="009B19C5"/>
    <w:rsid w:val="009B35EB"/>
    <w:rsid w:val="009B51EF"/>
    <w:rsid w:val="009B52BD"/>
    <w:rsid w:val="009B5E0A"/>
    <w:rsid w:val="009B603E"/>
    <w:rsid w:val="009B697E"/>
    <w:rsid w:val="009B6D05"/>
    <w:rsid w:val="009B7671"/>
    <w:rsid w:val="009B7E0B"/>
    <w:rsid w:val="009C0092"/>
    <w:rsid w:val="009C02D4"/>
    <w:rsid w:val="009C1625"/>
    <w:rsid w:val="009C1FFC"/>
    <w:rsid w:val="009C273F"/>
    <w:rsid w:val="009C52A1"/>
    <w:rsid w:val="009C626A"/>
    <w:rsid w:val="009C6419"/>
    <w:rsid w:val="009D1210"/>
    <w:rsid w:val="009D2001"/>
    <w:rsid w:val="009D311C"/>
    <w:rsid w:val="009D4195"/>
    <w:rsid w:val="009D4B36"/>
    <w:rsid w:val="009D62B0"/>
    <w:rsid w:val="009D69AA"/>
    <w:rsid w:val="009E1472"/>
    <w:rsid w:val="009E1C91"/>
    <w:rsid w:val="009E237D"/>
    <w:rsid w:val="009E2E9A"/>
    <w:rsid w:val="009E32A1"/>
    <w:rsid w:val="009E357E"/>
    <w:rsid w:val="009E5A3D"/>
    <w:rsid w:val="009E5C63"/>
    <w:rsid w:val="009E5DE8"/>
    <w:rsid w:val="009F1167"/>
    <w:rsid w:val="009F127F"/>
    <w:rsid w:val="009F2624"/>
    <w:rsid w:val="009F2E44"/>
    <w:rsid w:val="009F4230"/>
    <w:rsid w:val="009F4493"/>
    <w:rsid w:val="009F4AF7"/>
    <w:rsid w:val="009F71FF"/>
    <w:rsid w:val="00A00297"/>
    <w:rsid w:val="00A02FF5"/>
    <w:rsid w:val="00A05FA5"/>
    <w:rsid w:val="00A065BE"/>
    <w:rsid w:val="00A06E74"/>
    <w:rsid w:val="00A110DD"/>
    <w:rsid w:val="00A1265F"/>
    <w:rsid w:val="00A1270F"/>
    <w:rsid w:val="00A13D44"/>
    <w:rsid w:val="00A158E7"/>
    <w:rsid w:val="00A16593"/>
    <w:rsid w:val="00A2010D"/>
    <w:rsid w:val="00A21BBF"/>
    <w:rsid w:val="00A22D6F"/>
    <w:rsid w:val="00A22F55"/>
    <w:rsid w:val="00A25CFD"/>
    <w:rsid w:val="00A25DD2"/>
    <w:rsid w:val="00A25FDD"/>
    <w:rsid w:val="00A272FA"/>
    <w:rsid w:val="00A279C3"/>
    <w:rsid w:val="00A31027"/>
    <w:rsid w:val="00A34176"/>
    <w:rsid w:val="00A34C93"/>
    <w:rsid w:val="00A35667"/>
    <w:rsid w:val="00A36D3A"/>
    <w:rsid w:val="00A36EEC"/>
    <w:rsid w:val="00A37485"/>
    <w:rsid w:val="00A37D94"/>
    <w:rsid w:val="00A414ED"/>
    <w:rsid w:val="00A41AE9"/>
    <w:rsid w:val="00A4228D"/>
    <w:rsid w:val="00A43C60"/>
    <w:rsid w:val="00A440DA"/>
    <w:rsid w:val="00A45414"/>
    <w:rsid w:val="00A45CDA"/>
    <w:rsid w:val="00A45EF3"/>
    <w:rsid w:val="00A4685B"/>
    <w:rsid w:val="00A5136E"/>
    <w:rsid w:val="00A5163E"/>
    <w:rsid w:val="00A52CDA"/>
    <w:rsid w:val="00A54173"/>
    <w:rsid w:val="00A541E5"/>
    <w:rsid w:val="00A5548E"/>
    <w:rsid w:val="00A55742"/>
    <w:rsid w:val="00A55C06"/>
    <w:rsid w:val="00A609CE"/>
    <w:rsid w:val="00A62254"/>
    <w:rsid w:val="00A64A8A"/>
    <w:rsid w:val="00A710F4"/>
    <w:rsid w:val="00A71BC4"/>
    <w:rsid w:val="00A72143"/>
    <w:rsid w:val="00A7273A"/>
    <w:rsid w:val="00A73E7A"/>
    <w:rsid w:val="00A80652"/>
    <w:rsid w:val="00A8777E"/>
    <w:rsid w:val="00A878BD"/>
    <w:rsid w:val="00A920A4"/>
    <w:rsid w:val="00A931EE"/>
    <w:rsid w:val="00A94B10"/>
    <w:rsid w:val="00A96C0B"/>
    <w:rsid w:val="00A97966"/>
    <w:rsid w:val="00AA11FD"/>
    <w:rsid w:val="00AA29EB"/>
    <w:rsid w:val="00AA2B6F"/>
    <w:rsid w:val="00AA3CD3"/>
    <w:rsid w:val="00AA3F50"/>
    <w:rsid w:val="00AA63E1"/>
    <w:rsid w:val="00AA667F"/>
    <w:rsid w:val="00AA6F20"/>
    <w:rsid w:val="00AB2EC6"/>
    <w:rsid w:val="00AB3349"/>
    <w:rsid w:val="00AB4708"/>
    <w:rsid w:val="00AB4719"/>
    <w:rsid w:val="00AB4C23"/>
    <w:rsid w:val="00AB56A6"/>
    <w:rsid w:val="00AB67AE"/>
    <w:rsid w:val="00AB748F"/>
    <w:rsid w:val="00AB792E"/>
    <w:rsid w:val="00AB7992"/>
    <w:rsid w:val="00AB7A7C"/>
    <w:rsid w:val="00AC0FA7"/>
    <w:rsid w:val="00AC12A2"/>
    <w:rsid w:val="00AC14CA"/>
    <w:rsid w:val="00AC15E4"/>
    <w:rsid w:val="00AC1641"/>
    <w:rsid w:val="00AC1F9A"/>
    <w:rsid w:val="00AC2F1C"/>
    <w:rsid w:val="00AC32A8"/>
    <w:rsid w:val="00AC4261"/>
    <w:rsid w:val="00AC46E2"/>
    <w:rsid w:val="00AC5BBD"/>
    <w:rsid w:val="00AC6904"/>
    <w:rsid w:val="00AC70A4"/>
    <w:rsid w:val="00AC75DE"/>
    <w:rsid w:val="00AC76CD"/>
    <w:rsid w:val="00AD1041"/>
    <w:rsid w:val="00AD1223"/>
    <w:rsid w:val="00AD2F65"/>
    <w:rsid w:val="00AD57C8"/>
    <w:rsid w:val="00AD78A6"/>
    <w:rsid w:val="00AD7904"/>
    <w:rsid w:val="00AE070D"/>
    <w:rsid w:val="00AE2BF4"/>
    <w:rsid w:val="00AE30E1"/>
    <w:rsid w:val="00AE4152"/>
    <w:rsid w:val="00AE543C"/>
    <w:rsid w:val="00AE6392"/>
    <w:rsid w:val="00AE64A6"/>
    <w:rsid w:val="00AE697D"/>
    <w:rsid w:val="00AF05E7"/>
    <w:rsid w:val="00AF1EDF"/>
    <w:rsid w:val="00AF4523"/>
    <w:rsid w:val="00AF4BB0"/>
    <w:rsid w:val="00B003D5"/>
    <w:rsid w:val="00B01CC8"/>
    <w:rsid w:val="00B04585"/>
    <w:rsid w:val="00B04B59"/>
    <w:rsid w:val="00B04ED2"/>
    <w:rsid w:val="00B0619C"/>
    <w:rsid w:val="00B072DE"/>
    <w:rsid w:val="00B11618"/>
    <w:rsid w:val="00B14059"/>
    <w:rsid w:val="00B1600D"/>
    <w:rsid w:val="00B169E7"/>
    <w:rsid w:val="00B1726F"/>
    <w:rsid w:val="00B17796"/>
    <w:rsid w:val="00B21703"/>
    <w:rsid w:val="00B218B5"/>
    <w:rsid w:val="00B22FD8"/>
    <w:rsid w:val="00B244EB"/>
    <w:rsid w:val="00B24F0E"/>
    <w:rsid w:val="00B25824"/>
    <w:rsid w:val="00B27546"/>
    <w:rsid w:val="00B3396B"/>
    <w:rsid w:val="00B350E4"/>
    <w:rsid w:val="00B35352"/>
    <w:rsid w:val="00B37188"/>
    <w:rsid w:val="00B40742"/>
    <w:rsid w:val="00B41D96"/>
    <w:rsid w:val="00B421A8"/>
    <w:rsid w:val="00B42BA0"/>
    <w:rsid w:val="00B42FBC"/>
    <w:rsid w:val="00B443E9"/>
    <w:rsid w:val="00B453D4"/>
    <w:rsid w:val="00B4594E"/>
    <w:rsid w:val="00B4659C"/>
    <w:rsid w:val="00B5026F"/>
    <w:rsid w:val="00B505A6"/>
    <w:rsid w:val="00B52999"/>
    <w:rsid w:val="00B560E2"/>
    <w:rsid w:val="00B5641A"/>
    <w:rsid w:val="00B603D6"/>
    <w:rsid w:val="00B637BA"/>
    <w:rsid w:val="00B64CA5"/>
    <w:rsid w:val="00B65208"/>
    <w:rsid w:val="00B65949"/>
    <w:rsid w:val="00B70EC0"/>
    <w:rsid w:val="00B71CEB"/>
    <w:rsid w:val="00B71E82"/>
    <w:rsid w:val="00B71E99"/>
    <w:rsid w:val="00B72CC7"/>
    <w:rsid w:val="00B72D25"/>
    <w:rsid w:val="00B73C7A"/>
    <w:rsid w:val="00B7417F"/>
    <w:rsid w:val="00B74DB6"/>
    <w:rsid w:val="00B756CD"/>
    <w:rsid w:val="00B757C1"/>
    <w:rsid w:val="00B778B3"/>
    <w:rsid w:val="00B80E5B"/>
    <w:rsid w:val="00B81096"/>
    <w:rsid w:val="00B831E5"/>
    <w:rsid w:val="00B86205"/>
    <w:rsid w:val="00B86AA4"/>
    <w:rsid w:val="00B870CD"/>
    <w:rsid w:val="00B90066"/>
    <w:rsid w:val="00B91452"/>
    <w:rsid w:val="00B9290E"/>
    <w:rsid w:val="00B92B14"/>
    <w:rsid w:val="00B92F05"/>
    <w:rsid w:val="00B94A83"/>
    <w:rsid w:val="00B979BF"/>
    <w:rsid w:val="00B97D1D"/>
    <w:rsid w:val="00BA3CFD"/>
    <w:rsid w:val="00BA4F80"/>
    <w:rsid w:val="00BA6F76"/>
    <w:rsid w:val="00BA74FA"/>
    <w:rsid w:val="00BB039C"/>
    <w:rsid w:val="00BB047E"/>
    <w:rsid w:val="00BB061A"/>
    <w:rsid w:val="00BB1EB2"/>
    <w:rsid w:val="00BB5A28"/>
    <w:rsid w:val="00BB7C03"/>
    <w:rsid w:val="00BC21CB"/>
    <w:rsid w:val="00BC283B"/>
    <w:rsid w:val="00BC28CC"/>
    <w:rsid w:val="00BC2AB9"/>
    <w:rsid w:val="00BC2C41"/>
    <w:rsid w:val="00BC3C7F"/>
    <w:rsid w:val="00BC6C9A"/>
    <w:rsid w:val="00BC6E0D"/>
    <w:rsid w:val="00BC75D5"/>
    <w:rsid w:val="00BD18B2"/>
    <w:rsid w:val="00BD2AF4"/>
    <w:rsid w:val="00BD5AF3"/>
    <w:rsid w:val="00BD5DDA"/>
    <w:rsid w:val="00BD657B"/>
    <w:rsid w:val="00BD78EB"/>
    <w:rsid w:val="00BE2069"/>
    <w:rsid w:val="00BE2264"/>
    <w:rsid w:val="00BE32BE"/>
    <w:rsid w:val="00BE40A9"/>
    <w:rsid w:val="00BE49F7"/>
    <w:rsid w:val="00BE6282"/>
    <w:rsid w:val="00BE6E78"/>
    <w:rsid w:val="00BF0715"/>
    <w:rsid w:val="00BF2011"/>
    <w:rsid w:val="00BF2800"/>
    <w:rsid w:val="00BF2B90"/>
    <w:rsid w:val="00BF31F5"/>
    <w:rsid w:val="00BF4A82"/>
    <w:rsid w:val="00BF540C"/>
    <w:rsid w:val="00BF7DAE"/>
    <w:rsid w:val="00C02A78"/>
    <w:rsid w:val="00C03BD1"/>
    <w:rsid w:val="00C062F5"/>
    <w:rsid w:val="00C07683"/>
    <w:rsid w:val="00C07DEF"/>
    <w:rsid w:val="00C10FC5"/>
    <w:rsid w:val="00C114D9"/>
    <w:rsid w:val="00C12773"/>
    <w:rsid w:val="00C12974"/>
    <w:rsid w:val="00C12CA1"/>
    <w:rsid w:val="00C1366D"/>
    <w:rsid w:val="00C15D3E"/>
    <w:rsid w:val="00C16D71"/>
    <w:rsid w:val="00C176F7"/>
    <w:rsid w:val="00C215BE"/>
    <w:rsid w:val="00C21C9C"/>
    <w:rsid w:val="00C21D14"/>
    <w:rsid w:val="00C220CE"/>
    <w:rsid w:val="00C257DD"/>
    <w:rsid w:val="00C25C60"/>
    <w:rsid w:val="00C25F19"/>
    <w:rsid w:val="00C26187"/>
    <w:rsid w:val="00C31AC2"/>
    <w:rsid w:val="00C320BA"/>
    <w:rsid w:val="00C32CC6"/>
    <w:rsid w:val="00C32D2A"/>
    <w:rsid w:val="00C359AE"/>
    <w:rsid w:val="00C37D70"/>
    <w:rsid w:val="00C40C33"/>
    <w:rsid w:val="00C40F92"/>
    <w:rsid w:val="00C41C62"/>
    <w:rsid w:val="00C42924"/>
    <w:rsid w:val="00C44559"/>
    <w:rsid w:val="00C4457B"/>
    <w:rsid w:val="00C46306"/>
    <w:rsid w:val="00C46592"/>
    <w:rsid w:val="00C47982"/>
    <w:rsid w:val="00C51D67"/>
    <w:rsid w:val="00C51DD1"/>
    <w:rsid w:val="00C52BAD"/>
    <w:rsid w:val="00C534D1"/>
    <w:rsid w:val="00C53697"/>
    <w:rsid w:val="00C53CD9"/>
    <w:rsid w:val="00C53E72"/>
    <w:rsid w:val="00C54FC8"/>
    <w:rsid w:val="00C563BE"/>
    <w:rsid w:val="00C56D65"/>
    <w:rsid w:val="00C575F1"/>
    <w:rsid w:val="00C610AF"/>
    <w:rsid w:val="00C61E9E"/>
    <w:rsid w:val="00C62D8D"/>
    <w:rsid w:val="00C63864"/>
    <w:rsid w:val="00C643A7"/>
    <w:rsid w:val="00C657F3"/>
    <w:rsid w:val="00C7367D"/>
    <w:rsid w:val="00C7387D"/>
    <w:rsid w:val="00C743CD"/>
    <w:rsid w:val="00C74A31"/>
    <w:rsid w:val="00C74DDE"/>
    <w:rsid w:val="00C750EA"/>
    <w:rsid w:val="00C7789B"/>
    <w:rsid w:val="00C80C8C"/>
    <w:rsid w:val="00C813CE"/>
    <w:rsid w:val="00C81B1E"/>
    <w:rsid w:val="00C82D9A"/>
    <w:rsid w:val="00C83C2F"/>
    <w:rsid w:val="00C84C30"/>
    <w:rsid w:val="00C84DD7"/>
    <w:rsid w:val="00C859C7"/>
    <w:rsid w:val="00C85ABA"/>
    <w:rsid w:val="00C8611B"/>
    <w:rsid w:val="00C8646C"/>
    <w:rsid w:val="00C86EFB"/>
    <w:rsid w:val="00C8732B"/>
    <w:rsid w:val="00C87AC2"/>
    <w:rsid w:val="00C87EF3"/>
    <w:rsid w:val="00C9013D"/>
    <w:rsid w:val="00C90834"/>
    <w:rsid w:val="00C92F51"/>
    <w:rsid w:val="00C92F65"/>
    <w:rsid w:val="00C93312"/>
    <w:rsid w:val="00C959E3"/>
    <w:rsid w:val="00CA2761"/>
    <w:rsid w:val="00CA52EE"/>
    <w:rsid w:val="00CA5E12"/>
    <w:rsid w:val="00CA73A8"/>
    <w:rsid w:val="00CB03BC"/>
    <w:rsid w:val="00CB246F"/>
    <w:rsid w:val="00CB59C8"/>
    <w:rsid w:val="00CB59CB"/>
    <w:rsid w:val="00CB72F3"/>
    <w:rsid w:val="00CC0B3B"/>
    <w:rsid w:val="00CC12D2"/>
    <w:rsid w:val="00CC1872"/>
    <w:rsid w:val="00CC3199"/>
    <w:rsid w:val="00CC3B02"/>
    <w:rsid w:val="00CC462E"/>
    <w:rsid w:val="00CC4808"/>
    <w:rsid w:val="00CC5975"/>
    <w:rsid w:val="00CC6F23"/>
    <w:rsid w:val="00CC76C0"/>
    <w:rsid w:val="00CD0EF8"/>
    <w:rsid w:val="00CD2335"/>
    <w:rsid w:val="00CD2484"/>
    <w:rsid w:val="00CD2BE4"/>
    <w:rsid w:val="00CD387B"/>
    <w:rsid w:val="00CD4312"/>
    <w:rsid w:val="00CD5D4F"/>
    <w:rsid w:val="00CD78AE"/>
    <w:rsid w:val="00CE071C"/>
    <w:rsid w:val="00CE170F"/>
    <w:rsid w:val="00CE208B"/>
    <w:rsid w:val="00CE2649"/>
    <w:rsid w:val="00CE3070"/>
    <w:rsid w:val="00CE5EF4"/>
    <w:rsid w:val="00CE629E"/>
    <w:rsid w:val="00CE6359"/>
    <w:rsid w:val="00CE6751"/>
    <w:rsid w:val="00CE6B71"/>
    <w:rsid w:val="00CF03AC"/>
    <w:rsid w:val="00CF11FB"/>
    <w:rsid w:val="00CF2BA6"/>
    <w:rsid w:val="00CF2EAE"/>
    <w:rsid w:val="00CF3675"/>
    <w:rsid w:val="00CF53E4"/>
    <w:rsid w:val="00CF5D81"/>
    <w:rsid w:val="00CF64F6"/>
    <w:rsid w:val="00D01729"/>
    <w:rsid w:val="00D04BE9"/>
    <w:rsid w:val="00D073A2"/>
    <w:rsid w:val="00D12D96"/>
    <w:rsid w:val="00D135D1"/>
    <w:rsid w:val="00D13854"/>
    <w:rsid w:val="00D15856"/>
    <w:rsid w:val="00D21308"/>
    <w:rsid w:val="00D21765"/>
    <w:rsid w:val="00D228CE"/>
    <w:rsid w:val="00D256FF"/>
    <w:rsid w:val="00D2612A"/>
    <w:rsid w:val="00D269AD"/>
    <w:rsid w:val="00D3081D"/>
    <w:rsid w:val="00D3418A"/>
    <w:rsid w:val="00D3631D"/>
    <w:rsid w:val="00D41AE7"/>
    <w:rsid w:val="00D42150"/>
    <w:rsid w:val="00D422F3"/>
    <w:rsid w:val="00D423E6"/>
    <w:rsid w:val="00D4347A"/>
    <w:rsid w:val="00D4488B"/>
    <w:rsid w:val="00D458B9"/>
    <w:rsid w:val="00D46B23"/>
    <w:rsid w:val="00D50EB4"/>
    <w:rsid w:val="00D5224A"/>
    <w:rsid w:val="00D52716"/>
    <w:rsid w:val="00D52EDB"/>
    <w:rsid w:val="00D535A2"/>
    <w:rsid w:val="00D539F6"/>
    <w:rsid w:val="00D54E0B"/>
    <w:rsid w:val="00D555FA"/>
    <w:rsid w:val="00D56977"/>
    <w:rsid w:val="00D63FF8"/>
    <w:rsid w:val="00D650A8"/>
    <w:rsid w:val="00D65151"/>
    <w:rsid w:val="00D65FB1"/>
    <w:rsid w:val="00D66A78"/>
    <w:rsid w:val="00D67B88"/>
    <w:rsid w:val="00D7253B"/>
    <w:rsid w:val="00D72CF6"/>
    <w:rsid w:val="00D7338B"/>
    <w:rsid w:val="00D7343A"/>
    <w:rsid w:val="00D73586"/>
    <w:rsid w:val="00D74A5D"/>
    <w:rsid w:val="00D7508E"/>
    <w:rsid w:val="00D75821"/>
    <w:rsid w:val="00D7795F"/>
    <w:rsid w:val="00D8011A"/>
    <w:rsid w:val="00D81282"/>
    <w:rsid w:val="00D81AD5"/>
    <w:rsid w:val="00D822F5"/>
    <w:rsid w:val="00D84AD8"/>
    <w:rsid w:val="00D85932"/>
    <w:rsid w:val="00D920DC"/>
    <w:rsid w:val="00D92C91"/>
    <w:rsid w:val="00D93033"/>
    <w:rsid w:val="00D958A1"/>
    <w:rsid w:val="00D965D0"/>
    <w:rsid w:val="00DA00A7"/>
    <w:rsid w:val="00DA1303"/>
    <w:rsid w:val="00DA1B1B"/>
    <w:rsid w:val="00DA24C8"/>
    <w:rsid w:val="00DA2B38"/>
    <w:rsid w:val="00DA3B6D"/>
    <w:rsid w:val="00DA5A82"/>
    <w:rsid w:val="00DA7CEC"/>
    <w:rsid w:val="00DB193A"/>
    <w:rsid w:val="00DB1F1D"/>
    <w:rsid w:val="00DB2A48"/>
    <w:rsid w:val="00DC06BE"/>
    <w:rsid w:val="00DC0B56"/>
    <w:rsid w:val="00DC0CF6"/>
    <w:rsid w:val="00DC1594"/>
    <w:rsid w:val="00DC167D"/>
    <w:rsid w:val="00DC2B98"/>
    <w:rsid w:val="00DC3ECF"/>
    <w:rsid w:val="00DC45C1"/>
    <w:rsid w:val="00DC5817"/>
    <w:rsid w:val="00DC612E"/>
    <w:rsid w:val="00DC6176"/>
    <w:rsid w:val="00DC667D"/>
    <w:rsid w:val="00DC789A"/>
    <w:rsid w:val="00DC7D9E"/>
    <w:rsid w:val="00DD3BD6"/>
    <w:rsid w:val="00DD4C40"/>
    <w:rsid w:val="00DD5533"/>
    <w:rsid w:val="00DD619F"/>
    <w:rsid w:val="00DD7632"/>
    <w:rsid w:val="00DE0B2C"/>
    <w:rsid w:val="00DE151A"/>
    <w:rsid w:val="00DE3FAB"/>
    <w:rsid w:val="00DE4390"/>
    <w:rsid w:val="00DE4965"/>
    <w:rsid w:val="00DE5C2B"/>
    <w:rsid w:val="00DE5F30"/>
    <w:rsid w:val="00DE61AD"/>
    <w:rsid w:val="00DE7CA7"/>
    <w:rsid w:val="00DF0BDC"/>
    <w:rsid w:val="00DF1910"/>
    <w:rsid w:val="00DF3D1F"/>
    <w:rsid w:val="00DF5CC3"/>
    <w:rsid w:val="00DF7665"/>
    <w:rsid w:val="00E0205B"/>
    <w:rsid w:val="00E06978"/>
    <w:rsid w:val="00E0789A"/>
    <w:rsid w:val="00E079C3"/>
    <w:rsid w:val="00E105BD"/>
    <w:rsid w:val="00E10ED7"/>
    <w:rsid w:val="00E1129B"/>
    <w:rsid w:val="00E11DED"/>
    <w:rsid w:val="00E139A7"/>
    <w:rsid w:val="00E13D7E"/>
    <w:rsid w:val="00E152AF"/>
    <w:rsid w:val="00E16A4D"/>
    <w:rsid w:val="00E176D5"/>
    <w:rsid w:val="00E179AE"/>
    <w:rsid w:val="00E17D0B"/>
    <w:rsid w:val="00E2058E"/>
    <w:rsid w:val="00E21A16"/>
    <w:rsid w:val="00E2202D"/>
    <w:rsid w:val="00E221A5"/>
    <w:rsid w:val="00E26897"/>
    <w:rsid w:val="00E27500"/>
    <w:rsid w:val="00E30A34"/>
    <w:rsid w:val="00E31191"/>
    <w:rsid w:val="00E336A5"/>
    <w:rsid w:val="00E35382"/>
    <w:rsid w:val="00E35FDA"/>
    <w:rsid w:val="00E375FA"/>
    <w:rsid w:val="00E37979"/>
    <w:rsid w:val="00E411E8"/>
    <w:rsid w:val="00E41AC3"/>
    <w:rsid w:val="00E428FB"/>
    <w:rsid w:val="00E45EB5"/>
    <w:rsid w:val="00E466A6"/>
    <w:rsid w:val="00E46995"/>
    <w:rsid w:val="00E52D5F"/>
    <w:rsid w:val="00E53488"/>
    <w:rsid w:val="00E545C7"/>
    <w:rsid w:val="00E54970"/>
    <w:rsid w:val="00E558E4"/>
    <w:rsid w:val="00E560AA"/>
    <w:rsid w:val="00E563FF"/>
    <w:rsid w:val="00E574C2"/>
    <w:rsid w:val="00E60095"/>
    <w:rsid w:val="00E603B8"/>
    <w:rsid w:val="00E657FA"/>
    <w:rsid w:val="00E6605B"/>
    <w:rsid w:val="00E67B80"/>
    <w:rsid w:val="00E67FCA"/>
    <w:rsid w:val="00E703CA"/>
    <w:rsid w:val="00E70D31"/>
    <w:rsid w:val="00E70EEB"/>
    <w:rsid w:val="00E73015"/>
    <w:rsid w:val="00E73A61"/>
    <w:rsid w:val="00E76026"/>
    <w:rsid w:val="00E765C4"/>
    <w:rsid w:val="00E76819"/>
    <w:rsid w:val="00E76942"/>
    <w:rsid w:val="00E778D5"/>
    <w:rsid w:val="00E81D2D"/>
    <w:rsid w:val="00E827BC"/>
    <w:rsid w:val="00E85088"/>
    <w:rsid w:val="00E875D4"/>
    <w:rsid w:val="00E879B8"/>
    <w:rsid w:val="00E90D8E"/>
    <w:rsid w:val="00E9130E"/>
    <w:rsid w:val="00E91681"/>
    <w:rsid w:val="00E91835"/>
    <w:rsid w:val="00E91B2C"/>
    <w:rsid w:val="00E91C15"/>
    <w:rsid w:val="00E92C55"/>
    <w:rsid w:val="00E95647"/>
    <w:rsid w:val="00E95B1C"/>
    <w:rsid w:val="00E96909"/>
    <w:rsid w:val="00EA0C82"/>
    <w:rsid w:val="00EA0F0B"/>
    <w:rsid w:val="00EA16E6"/>
    <w:rsid w:val="00EA21AF"/>
    <w:rsid w:val="00EA2651"/>
    <w:rsid w:val="00EA4AE9"/>
    <w:rsid w:val="00EA57BD"/>
    <w:rsid w:val="00EA6118"/>
    <w:rsid w:val="00EA630E"/>
    <w:rsid w:val="00EA6D05"/>
    <w:rsid w:val="00EB107E"/>
    <w:rsid w:val="00EB12CF"/>
    <w:rsid w:val="00EB14E2"/>
    <w:rsid w:val="00EB3536"/>
    <w:rsid w:val="00EB50EA"/>
    <w:rsid w:val="00EB572E"/>
    <w:rsid w:val="00EB5CDF"/>
    <w:rsid w:val="00EB7310"/>
    <w:rsid w:val="00EB7E58"/>
    <w:rsid w:val="00EC1E12"/>
    <w:rsid w:val="00EC4003"/>
    <w:rsid w:val="00EC50E1"/>
    <w:rsid w:val="00EC575B"/>
    <w:rsid w:val="00EC6635"/>
    <w:rsid w:val="00EC70DF"/>
    <w:rsid w:val="00ED01B9"/>
    <w:rsid w:val="00ED0CAD"/>
    <w:rsid w:val="00ED6036"/>
    <w:rsid w:val="00ED6C95"/>
    <w:rsid w:val="00EE02E8"/>
    <w:rsid w:val="00EE16C1"/>
    <w:rsid w:val="00EE1892"/>
    <w:rsid w:val="00EE4211"/>
    <w:rsid w:val="00EE4B6C"/>
    <w:rsid w:val="00EE6B42"/>
    <w:rsid w:val="00EF02B0"/>
    <w:rsid w:val="00EF09AE"/>
    <w:rsid w:val="00EF1F3F"/>
    <w:rsid w:val="00EF30B5"/>
    <w:rsid w:val="00EF4188"/>
    <w:rsid w:val="00EF4A1F"/>
    <w:rsid w:val="00EF5F8C"/>
    <w:rsid w:val="00EF738D"/>
    <w:rsid w:val="00F00870"/>
    <w:rsid w:val="00F01C48"/>
    <w:rsid w:val="00F037BB"/>
    <w:rsid w:val="00F0433D"/>
    <w:rsid w:val="00F05252"/>
    <w:rsid w:val="00F071A7"/>
    <w:rsid w:val="00F079D6"/>
    <w:rsid w:val="00F07C6F"/>
    <w:rsid w:val="00F07DE9"/>
    <w:rsid w:val="00F1135B"/>
    <w:rsid w:val="00F113C3"/>
    <w:rsid w:val="00F11E84"/>
    <w:rsid w:val="00F14467"/>
    <w:rsid w:val="00F14FD0"/>
    <w:rsid w:val="00F17E7C"/>
    <w:rsid w:val="00F20AF6"/>
    <w:rsid w:val="00F20D68"/>
    <w:rsid w:val="00F22AFD"/>
    <w:rsid w:val="00F24C05"/>
    <w:rsid w:val="00F268E5"/>
    <w:rsid w:val="00F278DC"/>
    <w:rsid w:val="00F3132C"/>
    <w:rsid w:val="00F33B03"/>
    <w:rsid w:val="00F34C3A"/>
    <w:rsid w:val="00F3501B"/>
    <w:rsid w:val="00F35386"/>
    <w:rsid w:val="00F35953"/>
    <w:rsid w:val="00F35B14"/>
    <w:rsid w:val="00F36016"/>
    <w:rsid w:val="00F40025"/>
    <w:rsid w:val="00F40C9E"/>
    <w:rsid w:val="00F43C44"/>
    <w:rsid w:val="00F46B07"/>
    <w:rsid w:val="00F46C2F"/>
    <w:rsid w:val="00F5059A"/>
    <w:rsid w:val="00F51DC5"/>
    <w:rsid w:val="00F51FBE"/>
    <w:rsid w:val="00F54770"/>
    <w:rsid w:val="00F54BD3"/>
    <w:rsid w:val="00F55B3F"/>
    <w:rsid w:val="00F55F3B"/>
    <w:rsid w:val="00F56918"/>
    <w:rsid w:val="00F60DDE"/>
    <w:rsid w:val="00F61840"/>
    <w:rsid w:val="00F61F35"/>
    <w:rsid w:val="00F62AE8"/>
    <w:rsid w:val="00F631F1"/>
    <w:rsid w:val="00F65347"/>
    <w:rsid w:val="00F65461"/>
    <w:rsid w:val="00F6556B"/>
    <w:rsid w:val="00F65639"/>
    <w:rsid w:val="00F66558"/>
    <w:rsid w:val="00F67436"/>
    <w:rsid w:val="00F67F4A"/>
    <w:rsid w:val="00F72C6A"/>
    <w:rsid w:val="00F743AA"/>
    <w:rsid w:val="00F75956"/>
    <w:rsid w:val="00F77F1D"/>
    <w:rsid w:val="00F77F40"/>
    <w:rsid w:val="00F80752"/>
    <w:rsid w:val="00F80AC1"/>
    <w:rsid w:val="00F81932"/>
    <w:rsid w:val="00F8590C"/>
    <w:rsid w:val="00F871D7"/>
    <w:rsid w:val="00F87D03"/>
    <w:rsid w:val="00F90C59"/>
    <w:rsid w:val="00F93320"/>
    <w:rsid w:val="00F93E5A"/>
    <w:rsid w:val="00F9511C"/>
    <w:rsid w:val="00F9543A"/>
    <w:rsid w:val="00F97696"/>
    <w:rsid w:val="00F9794C"/>
    <w:rsid w:val="00FA0E0F"/>
    <w:rsid w:val="00FA13E4"/>
    <w:rsid w:val="00FA1A92"/>
    <w:rsid w:val="00FA206D"/>
    <w:rsid w:val="00FA3AFA"/>
    <w:rsid w:val="00FA60BC"/>
    <w:rsid w:val="00FA6C3C"/>
    <w:rsid w:val="00FA7A65"/>
    <w:rsid w:val="00FB08F9"/>
    <w:rsid w:val="00FB1351"/>
    <w:rsid w:val="00FB1C19"/>
    <w:rsid w:val="00FB1E1D"/>
    <w:rsid w:val="00FB200A"/>
    <w:rsid w:val="00FB2FF8"/>
    <w:rsid w:val="00FB34AE"/>
    <w:rsid w:val="00FB36BF"/>
    <w:rsid w:val="00FB74B2"/>
    <w:rsid w:val="00FC0AF1"/>
    <w:rsid w:val="00FC1B47"/>
    <w:rsid w:val="00FC2001"/>
    <w:rsid w:val="00FC2A9A"/>
    <w:rsid w:val="00FC38C3"/>
    <w:rsid w:val="00FC4183"/>
    <w:rsid w:val="00FC4187"/>
    <w:rsid w:val="00FC5EA3"/>
    <w:rsid w:val="00FC69C4"/>
    <w:rsid w:val="00FC6E21"/>
    <w:rsid w:val="00FC71B6"/>
    <w:rsid w:val="00FD059E"/>
    <w:rsid w:val="00FD1582"/>
    <w:rsid w:val="00FD3F09"/>
    <w:rsid w:val="00FD4663"/>
    <w:rsid w:val="00FD4C09"/>
    <w:rsid w:val="00FD4EB5"/>
    <w:rsid w:val="00FD5AA9"/>
    <w:rsid w:val="00FE03C0"/>
    <w:rsid w:val="00FE07C7"/>
    <w:rsid w:val="00FE165F"/>
    <w:rsid w:val="00FE2C66"/>
    <w:rsid w:val="00FE3637"/>
    <w:rsid w:val="00FE444C"/>
    <w:rsid w:val="00FE5202"/>
    <w:rsid w:val="00FF045F"/>
    <w:rsid w:val="00FF377D"/>
    <w:rsid w:val="00FF4475"/>
    <w:rsid w:val="00FF4DDA"/>
    <w:rsid w:val="00FF5800"/>
    <w:rsid w:val="00FF58CD"/>
    <w:rsid w:val="00FF651A"/>
    <w:rsid w:val="00FF6D3B"/>
    <w:rsid w:val="00FF6F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72E"/>
    <w:pPr>
      <w:jc w:val="both"/>
    </w:pPr>
    <w:rPr>
      <w:color w:val="FF0000"/>
      <w:sz w:val="28"/>
      <w:szCs w:val="24"/>
      <w:lang w:eastAsia="en-US"/>
    </w:rPr>
  </w:style>
  <w:style w:type="paragraph" w:styleId="1">
    <w:name w:val="heading 1"/>
    <w:basedOn w:val="a"/>
    <w:next w:val="a"/>
    <w:link w:val="10"/>
    <w:qFormat/>
    <w:rsid w:val="00C1366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EF09AE"/>
    <w:pPr>
      <w:keepNext/>
      <w:keepLines/>
      <w:spacing w:before="200" w:line="276" w:lineRule="auto"/>
      <w:jc w:val="left"/>
      <w:outlineLvl w:val="1"/>
    </w:pPr>
    <w:rPr>
      <w:rFonts w:ascii="Cambria" w:eastAsia="Times New Roman" w:hAnsi="Cambria"/>
      <w:b/>
      <w:bCs/>
      <w:color w:val="4F81BD"/>
      <w:sz w:val="26"/>
      <w:szCs w:val="26"/>
    </w:rPr>
  </w:style>
  <w:style w:type="paragraph" w:styleId="3">
    <w:name w:val="heading 3"/>
    <w:basedOn w:val="a"/>
    <w:next w:val="a"/>
    <w:link w:val="30"/>
    <w:unhideWhenUsed/>
    <w:qFormat/>
    <w:rsid w:val="00EB50E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63022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D422F3"/>
    <w:pPr>
      <w:spacing w:before="240" w:after="60"/>
      <w:jc w:val="left"/>
      <w:outlineLvl w:val="4"/>
    </w:pPr>
    <w:rPr>
      <w:rFonts w:ascii="Calibri" w:eastAsia="Times New Roman" w:hAnsi="Calibri"/>
      <w:b/>
      <w:bCs/>
      <w:i/>
      <w:iCs/>
      <w:color w:val="auto"/>
      <w:sz w:val="26"/>
      <w:szCs w:val="26"/>
      <w:lang w:eastAsia="ru-RU"/>
    </w:rPr>
  </w:style>
  <w:style w:type="paragraph" w:styleId="6">
    <w:name w:val="heading 6"/>
    <w:basedOn w:val="a"/>
    <w:next w:val="a"/>
    <w:link w:val="60"/>
    <w:qFormat/>
    <w:rsid w:val="009178C0"/>
    <w:pPr>
      <w:suppressLineNumbers/>
      <w:ind w:left="-12" w:right="-139" w:firstLine="709"/>
      <w:jc w:val="center"/>
      <w:outlineLvl w:val="5"/>
    </w:pPr>
    <w:rPr>
      <w:rFonts w:eastAsia="Times New Roman"/>
      <w:color w:val="auto"/>
      <w:lang w:eastAsia="ru-RU"/>
    </w:rPr>
  </w:style>
  <w:style w:type="paragraph" w:styleId="9">
    <w:name w:val="heading 9"/>
    <w:basedOn w:val="a"/>
    <w:next w:val="a"/>
    <w:link w:val="90"/>
    <w:qFormat/>
    <w:rsid w:val="009178C0"/>
    <w:pPr>
      <w:ind w:firstLine="709"/>
      <w:jc w:val="center"/>
      <w:outlineLvl w:val="8"/>
    </w:pPr>
    <w:rPr>
      <w:rFonts w:ascii="Arial" w:eastAsia="Times New Roman" w:hAnsi="Arial"/>
      <w:b/>
      <w:snapToGrid w:val="0"/>
      <w:color w:val="auto"/>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366D"/>
    <w:rPr>
      <w:rFonts w:ascii="Cambria" w:eastAsia="Times New Roman" w:hAnsi="Cambria" w:cs="Times New Roman"/>
      <w:b/>
      <w:bCs/>
      <w:color w:val="FF0000"/>
      <w:kern w:val="32"/>
      <w:sz w:val="32"/>
      <w:szCs w:val="32"/>
      <w:lang w:eastAsia="en-US"/>
    </w:rPr>
  </w:style>
  <w:style w:type="character" w:customStyle="1" w:styleId="20">
    <w:name w:val="Заголовок 2 Знак"/>
    <w:basedOn w:val="a0"/>
    <w:link w:val="2"/>
    <w:rsid w:val="00EF09AE"/>
    <w:rPr>
      <w:rFonts w:ascii="Cambria" w:eastAsia="Times New Roman" w:hAnsi="Cambria" w:cs="Times New Roman"/>
      <w:b/>
      <w:bCs/>
      <w:color w:val="4F81BD"/>
      <w:sz w:val="26"/>
      <w:szCs w:val="26"/>
      <w:lang w:eastAsia="en-US"/>
    </w:rPr>
  </w:style>
  <w:style w:type="character" w:customStyle="1" w:styleId="30">
    <w:name w:val="Заголовок 3 Знак"/>
    <w:basedOn w:val="a0"/>
    <w:link w:val="3"/>
    <w:rsid w:val="00EB50EA"/>
    <w:rPr>
      <w:rFonts w:asciiTheme="majorHAnsi" w:eastAsiaTheme="majorEastAsia" w:hAnsiTheme="majorHAnsi" w:cstheme="majorBidi"/>
      <w:b/>
      <w:bCs/>
      <w:color w:val="4F81BD" w:themeColor="accent1"/>
      <w:sz w:val="28"/>
      <w:szCs w:val="24"/>
      <w:lang w:eastAsia="en-US"/>
    </w:rPr>
  </w:style>
  <w:style w:type="character" w:customStyle="1" w:styleId="40">
    <w:name w:val="Заголовок 4 Знак"/>
    <w:basedOn w:val="a0"/>
    <w:link w:val="4"/>
    <w:rsid w:val="0063022A"/>
    <w:rPr>
      <w:rFonts w:asciiTheme="majorHAnsi" w:eastAsiaTheme="majorEastAsia" w:hAnsiTheme="majorHAnsi" w:cstheme="majorBidi"/>
      <w:b/>
      <w:bCs/>
      <w:i/>
      <w:iCs/>
      <w:color w:val="4F81BD" w:themeColor="accent1"/>
      <w:sz w:val="28"/>
      <w:szCs w:val="24"/>
      <w:lang w:eastAsia="en-US"/>
    </w:rPr>
  </w:style>
  <w:style w:type="character" w:customStyle="1" w:styleId="50">
    <w:name w:val="Заголовок 5 Знак"/>
    <w:basedOn w:val="a0"/>
    <w:link w:val="5"/>
    <w:rsid w:val="00D422F3"/>
    <w:rPr>
      <w:rFonts w:ascii="Calibri" w:eastAsia="Times New Roman" w:hAnsi="Calibri"/>
      <w:b/>
      <w:bCs/>
      <w:i/>
      <w:iCs/>
      <w:sz w:val="26"/>
      <w:szCs w:val="26"/>
    </w:rPr>
  </w:style>
  <w:style w:type="paragraph" w:styleId="a3">
    <w:name w:val="No Spacing"/>
    <w:link w:val="a4"/>
    <w:uiPriority w:val="1"/>
    <w:qFormat/>
    <w:rsid w:val="00EB572E"/>
    <w:rPr>
      <w:rFonts w:ascii="Calibri" w:eastAsia="Times New Roman" w:hAnsi="Calibri"/>
      <w:sz w:val="22"/>
      <w:szCs w:val="22"/>
      <w:lang w:eastAsia="en-US"/>
    </w:rPr>
  </w:style>
  <w:style w:type="character" w:customStyle="1" w:styleId="a4">
    <w:name w:val="Без интервала Знак"/>
    <w:basedOn w:val="a0"/>
    <w:link w:val="a3"/>
    <w:uiPriority w:val="1"/>
    <w:rsid w:val="00EB572E"/>
    <w:rPr>
      <w:rFonts w:ascii="Calibri" w:eastAsia="Times New Roman" w:hAnsi="Calibri"/>
      <w:sz w:val="22"/>
      <w:szCs w:val="22"/>
      <w:lang w:val="ru-RU" w:eastAsia="en-US" w:bidi="ar-SA"/>
    </w:rPr>
  </w:style>
  <w:style w:type="paragraph" w:styleId="a5">
    <w:name w:val="Balloon Text"/>
    <w:basedOn w:val="a"/>
    <w:link w:val="a6"/>
    <w:semiHidden/>
    <w:unhideWhenUsed/>
    <w:rsid w:val="00EB572E"/>
    <w:rPr>
      <w:rFonts w:ascii="Tahoma" w:hAnsi="Tahoma" w:cs="Tahoma"/>
      <w:sz w:val="16"/>
      <w:szCs w:val="16"/>
    </w:rPr>
  </w:style>
  <w:style w:type="character" w:customStyle="1" w:styleId="a6">
    <w:name w:val="Текст выноски Знак"/>
    <w:basedOn w:val="a0"/>
    <w:link w:val="a5"/>
    <w:semiHidden/>
    <w:rsid w:val="00EB572E"/>
    <w:rPr>
      <w:rFonts w:ascii="Tahoma" w:hAnsi="Tahoma" w:cs="Tahoma"/>
      <w:sz w:val="16"/>
      <w:szCs w:val="16"/>
    </w:rPr>
  </w:style>
  <w:style w:type="paragraph" w:styleId="a7">
    <w:name w:val="header"/>
    <w:basedOn w:val="a"/>
    <w:link w:val="a8"/>
    <w:uiPriority w:val="99"/>
    <w:unhideWhenUsed/>
    <w:rsid w:val="00C1366D"/>
    <w:pPr>
      <w:tabs>
        <w:tab w:val="center" w:pos="4677"/>
        <w:tab w:val="right" w:pos="9355"/>
      </w:tabs>
    </w:pPr>
  </w:style>
  <w:style w:type="character" w:customStyle="1" w:styleId="a8">
    <w:name w:val="Верхний колонтитул Знак"/>
    <w:basedOn w:val="a0"/>
    <w:link w:val="a7"/>
    <w:uiPriority w:val="99"/>
    <w:rsid w:val="00C1366D"/>
    <w:rPr>
      <w:color w:val="FF0000"/>
      <w:sz w:val="28"/>
      <w:szCs w:val="24"/>
      <w:lang w:eastAsia="en-US"/>
    </w:rPr>
  </w:style>
  <w:style w:type="paragraph" w:styleId="a9">
    <w:name w:val="footer"/>
    <w:basedOn w:val="a"/>
    <w:link w:val="aa"/>
    <w:uiPriority w:val="99"/>
    <w:unhideWhenUsed/>
    <w:rsid w:val="00C1366D"/>
    <w:pPr>
      <w:tabs>
        <w:tab w:val="center" w:pos="4677"/>
        <w:tab w:val="right" w:pos="9355"/>
      </w:tabs>
    </w:pPr>
  </w:style>
  <w:style w:type="character" w:customStyle="1" w:styleId="aa">
    <w:name w:val="Нижний колонтитул Знак"/>
    <w:basedOn w:val="a0"/>
    <w:link w:val="a9"/>
    <w:uiPriority w:val="99"/>
    <w:rsid w:val="00C1366D"/>
    <w:rPr>
      <w:color w:val="FF0000"/>
      <w:sz w:val="28"/>
      <w:szCs w:val="24"/>
      <w:lang w:eastAsia="en-US"/>
    </w:rPr>
  </w:style>
  <w:style w:type="paragraph" w:styleId="ab">
    <w:name w:val="Document Map"/>
    <w:basedOn w:val="a"/>
    <w:link w:val="ac"/>
    <w:uiPriority w:val="99"/>
    <w:unhideWhenUsed/>
    <w:rsid w:val="00C1366D"/>
    <w:rPr>
      <w:rFonts w:ascii="Tahoma" w:hAnsi="Tahoma" w:cs="Tahoma"/>
      <w:sz w:val="16"/>
      <w:szCs w:val="16"/>
    </w:rPr>
  </w:style>
  <w:style w:type="character" w:customStyle="1" w:styleId="ac">
    <w:name w:val="Схема документа Знак"/>
    <w:basedOn w:val="a0"/>
    <w:link w:val="ab"/>
    <w:uiPriority w:val="99"/>
    <w:rsid w:val="00C1366D"/>
    <w:rPr>
      <w:rFonts w:ascii="Tahoma" w:hAnsi="Tahoma" w:cs="Tahoma"/>
      <w:color w:val="FF0000"/>
      <w:sz w:val="16"/>
      <w:szCs w:val="16"/>
      <w:lang w:eastAsia="en-US"/>
    </w:rPr>
  </w:style>
  <w:style w:type="paragraph" w:styleId="ad">
    <w:name w:val="Body Text Indent"/>
    <w:basedOn w:val="a"/>
    <w:link w:val="ae"/>
    <w:rsid w:val="00A34C93"/>
    <w:pPr>
      <w:spacing w:after="120"/>
      <w:ind w:left="283"/>
      <w:jc w:val="left"/>
    </w:pPr>
    <w:rPr>
      <w:rFonts w:eastAsia="Times New Roman"/>
      <w:color w:val="auto"/>
      <w:sz w:val="20"/>
      <w:szCs w:val="20"/>
      <w:lang w:eastAsia="ru-RU"/>
    </w:rPr>
  </w:style>
  <w:style w:type="character" w:customStyle="1" w:styleId="ae">
    <w:name w:val="Основной текст с отступом Знак"/>
    <w:basedOn w:val="a0"/>
    <w:link w:val="ad"/>
    <w:rsid w:val="00A34C93"/>
    <w:rPr>
      <w:rFonts w:eastAsia="Times New Roman"/>
    </w:rPr>
  </w:style>
  <w:style w:type="paragraph" w:styleId="af">
    <w:name w:val="footnote text"/>
    <w:aliases w:val="Знак3 Знак,Знак3"/>
    <w:basedOn w:val="a"/>
    <w:link w:val="af0"/>
    <w:uiPriority w:val="99"/>
    <w:semiHidden/>
    <w:unhideWhenUsed/>
    <w:rsid w:val="00EF09AE"/>
    <w:pPr>
      <w:jc w:val="left"/>
    </w:pPr>
    <w:rPr>
      <w:rFonts w:ascii="Calibri" w:hAnsi="Calibri"/>
      <w:color w:val="auto"/>
      <w:sz w:val="20"/>
      <w:szCs w:val="20"/>
    </w:rPr>
  </w:style>
  <w:style w:type="character" w:customStyle="1" w:styleId="af0">
    <w:name w:val="Текст сноски Знак"/>
    <w:aliases w:val="Знак3 Знак Знак,Знак3 Знак1"/>
    <w:basedOn w:val="a0"/>
    <w:link w:val="af"/>
    <w:uiPriority w:val="99"/>
    <w:semiHidden/>
    <w:rsid w:val="00EF09AE"/>
    <w:rPr>
      <w:rFonts w:ascii="Calibri" w:eastAsia="Calibri" w:hAnsi="Calibri" w:cs="Times New Roman"/>
      <w:lang w:eastAsia="en-US"/>
    </w:rPr>
  </w:style>
  <w:style w:type="character" w:styleId="af1">
    <w:name w:val="footnote reference"/>
    <w:basedOn w:val="a0"/>
    <w:uiPriority w:val="99"/>
    <w:semiHidden/>
    <w:unhideWhenUsed/>
    <w:rsid w:val="00EF09AE"/>
    <w:rPr>
      <w:vertAlign w:val="superscript"/>
    </w:rPr>
  </w:style>
  <w:style w:type="table" w:styleId="af2">
    <w:name w:val="Table Grid"/>
    <w:basedOn w:val="a1"/>
    <w:uiPriority w:val="59"/>
    <w:rsid w:val="00EF09AE"/>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uiPriority w:val="34"/>
    <w:qFormat/>
    <w:rsid w:val="00275CE0"/>
    <w:pPr>
      <w:ind w:left="720"/>
      <w:contextualSpacing/>
    </w:pPr>
  </w:style>
  <w:style w:type="character" w:styleId="af4">
    <w:name w:val="Emphasis"/>
    <w:basedOn w:val="a0"/>
    <w:qFormat/>
    <w:rsid w:val="00275CE0"/>
    <w:rPr>
      <w:i/>
      <w:iCs/>
    </w:rPr>
  </w:style>
  <w:style w:type="character" w:styleId="af5">
    <w:name w:val="Placeholder Text"/>
    <w:basedOn w:val="a0"/>
    <w:uiPriority w:val="99"/>
    <w:semiHidden/>
    <w:rsid w:val="00FB200A"/>
    <w:rPr>
      <w:color w:val="808080"/>
    </w:rPr>
  </w:style>
  <w:style w:type="character" w:styleId="af6">
    <w:name w:val="Hyperlink"/>
    <w:basedOn w:val="a0"/>
    <w:uiPriority w:val="99"/>
    <w:unhideWhenUsed/>
    <w:rsid w:val="00F67F4A"/>
    <w:rPr>
      <w:color w:val="0000FF"/>
      <w:u w:val="single"/>
    </w:rPr>
  </w:style>
  <w:style w:type="paragraph" w:customStyle="1" w:styleId="af7">
    <w:name w:val="Основной текст с отступ"/>
    <w:basedOn w:val="a"/>
    <w:rsid w:val="00221047"/>
    <w:pPr>
      <w:widowControl w:val="0"/>
      <w:autoSpaceDE w:val="0"/>
      <w:autoSpaceDN w:val="0"/>
      <w:ind w:firstLine="709"/>
    </w:pPr>
    <w:rPr>
      <w:rFonts w:eastAsia="Times New Roman"/>
      <w:color w:val="auto"/>
      <w:sz w:val="24"/>
      <w:lang w:eastAsia="ru-RU"/>
    </w:rPr>
  </w:style>
  <w:style w:type="paragraph" w:customStyle="1" w:styleId="31">
    <w:name w:val="Основной текст 31"/>
    <w:basedOn w:val="a"/>
    <w:rsid w:val="00221047"/>
    <w:pPr>
      <w:widowControl w:val="0"/>
      <w:jc w:val="left"/>
    </w:pPr>
    <w:rPr>
      <w:rFonts w:eastAsia="Times New Roman"/>
      <w:color w:val="auto"/>
      <w:sz w:val="24"/>
      <w:lang w:eastAsia="ru-RU"/>
    </w:rPr>
  </w:style>
  <w:style w:type="paragraph" w:styleId="af8">
    <w:name w:val="Title"/>
    <w:basedOn w:val="a"/>
    <w:link w:val="af9"/>
    <w:qFormat/>
    <w:rsid w:val="002514BF"/>
    <w:pPr>
      <w:jc w:val="center"/>
    </w:pPr>
    <w:rPr>
      <w:rFonts w:eastAsia="Times New Roman"/>
      <w:color w:val="auto"/>
      <w:szCs w:val="20"/>
      <w:lang w:eastAsia="ru-RU"/>
    </w:rPr>
  </w:style>
  <w:style w:type="character" w:customStyle="1" w:styleId="af9">
    <w:name w:val="Название Знак"/>
    <w:basedOn w:val="a0"/>
    <w:link w:val="af8"/>
    <w:rsid w:val="002514BF"/>
    <w:rPr>
      <w:rFonts w:eastAsia="Times New Roman"/>
      <w:sz w:val="28"/>
    </w:rPr>
  </w:style>
  <w:style w:type="character" w:styleId="afa">
    <w:name w:val="Strong"/>
    <w:basedOn w:val="a0"/>
    <w:uiPriority w:val="22"/>
    <w:qFormat/>
    <w:rsid w:val="008B1385"/>
    <w:rPr>
      <w:b/>
      <w:bCs/>
    </w:rPr>
  </w:style>
  <w:style w:type="paragraph" w:styleId="afb">
    <w:name w:val="Normal (Web)"/>
    <w:basedOn w:val="a"/>
    <w:unhideWhenUsed/>
    <w:rsid w:val="008B1385"/>
    <w:pPr>
      <w:spacing w:before="100" w:beforeAutospacing="1" w:after="100" w:afterAutospacing="1"/>
      <w:jc w:val="left"/>
    </w:pPr>
    <w:rPr>
      <w:rFonts w:eastAsia="Times New Roman"/>
      <w:color w:val="auto"/>
      <w:sz w:val="24"/>
      <w:lang w:eastAsia="ru-RU"/>
    </w:rPr>
  </w:style>
  <w:style w:type="paragraph" w:styleId="HTML">
    <w:name w:val="HTML Preformatted"/>
    <w:basedOn w:val="a"/>
    <w:link w:val="HTML0"/>
    <w:uiPriority w:val="99"/>
    <w:semiHidden/>
    <w:unhideWhenUsed/>
    <w:rsid w:val="00CE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lang w:eastAsia="ru-RU"/>
    </w:rPr>
  </w:style>
  <w:style w:type="character" w:customStyle="1" w:styleId="HTML0">
    <w:name w:val="Стандартный HTML Знак"/>
    <w:basedOn w:val="a0"/>
    <w:link w:val="HTML"/>
    <w:uiPriority w:val="99"/>
    <w:semiHidden/>
    <w:rsid w:val="00CE071C"/>
    <w:rPr>
      <w:rFonts w:ascii="Courier New" w:eastAsia="Times New Roman" w:hAnsi="Courier New" w:cs="Courier New"/>
    </w:rPr>
  </w:style>
  <w:style w:type="paragraph" w:styleId="afc">
    <w:name w:val="Body Text"/>
    <w:aliases w:val="Основной текст Знак Знак Знак Знак Знак Знак,Основной текст Знак2 Знак,Основной текст Знак1 Знак Знак,Основной текст Знак Знак Знак Знак,Основной текст Знак2 Знак Знак Знак Зн Знак Знак Знак,Основной текст1"/>
    <w:basedOn w:val="a"/>
    <w:link w:val="11"/>
    <w:rsid w:val="00F46B07"/>
    <w:pPr>
      <w:spacing w:after="120"/>
      <w:jc w:val="left"/>
    </w:pPr>
    <w:rPr>
      <w:rFonts w:eastAsia="Times New Roman"/>
      <w:color w:val="auto"/>
      <w:sz w:val="24"/>
      <w:lang w:eastAsia="ru-RU"/>
    </w:rPr>
  </w:style>
  <w:style w:type="character" w:customStyle="1" w:styleId="11">
    <w:name w:val="Основной текст Знак1"/>
    <w:aliases w:val="Основной текст Знак Знак Знак Знак Знак Знак Знак,Основной текст Знак2 Знак Знак,Основной текст Знак1 Знак Знак Знак,Основной текст Знак Знак Знак Знак Знак,Основной текст Знак2 Знак Знак Знак Зн Знак Знак Знак Знак"/>
    <w:link w:val="afc"/>
    <w:rsid w:val="00F46B07"/>
    <w:rPr>
      <w:rFonts w:eastAsia="Times New Roman"/>
      <w:sz w:val="24"/>
      <w:szCs w:val="24"/>
    </w:rPr>
  </w:style>
  <w:style w:type="character" w:customStyle="1" w:styleId="afd">
    <w:name w:val="Основной текст Знак"/>
    <w:basedOn w:val="a0"/>
    <w:link w:val="afc"/>
    <w:uiPriority w:val="99"/>
    <w:semiHidden/>
    <w:rsid w:val="00F46B07"/>
    <w:rPr>
      <w:color w:val="FF0000"/>
      <w:sz w:val="28"/>
      <w:szCs w:val="24"/>
      <w:lang w:eastAsia="en-US"/>
    </w:rPr>
  </w:style>
  <w:style w:type="paragraph" w:customStyle="1" w:styleId="12">
    <w:name w:val="Обычный1"/>
    <w:rsid w:val="00DB2A48"/>
    <w:pPr>
      <w:widowControl w:val="0"/>
      <w:spacing w:line="260" w:lineRule="auto"/>
      <w:ind w:firstLine="400"/>
      <w:jc w:val="both"/>
    </w:pPr>
    <w:rPr>
      <w:rFonts w:eastAsia="Times New Roman"/>
      <w:snapToGrid w:val="0"/>
      <w:sz w:val="18"/>
    </w:rPr>
  </w:style>
  <w:style w:type="paragraph" w:styleId="afe">
    <w:name w:val="TOC Heading"/>
    <w:basedOn w:val="1"/>
    <w:next w:val="a"/>
    <w:uiPriority w:val="39"/>
    <w:unhideWhenUsed/>
    <w:qFormat/>
    <w:rsid w:val="001E5162"/>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3">
    <w:name w:val="toc 1"/>
    <w:basedOn w:val="a"/>
    <w:next w:val="a"/>
    <w:autoRedefine/>
    <w:uiPriority w:val="39"/>
    <w:unhideWhenUsed/>
    <w:rsid w:val="00887E33"/>
    <w:pPr>
      <w:tabs>
        <w:tab w:val="left" w:pos="560"/>
        <w:tab w:val="right" w:leader="dot" w:pos="9629"/>
      </w:tabs>
      <w:spacing w:after="100" w:line="360" w:lineRule="auto"/>
    </w:pPr>
  </w:style>
  <w:style w:type="paragraph" w:styleId="21">
    <w:name w:val="toc 2"/>
    <w:basedOn w:val="a"/>
    <w:next w:val="a"/>
    <w:autoRedefine/>
    <w:uiPriority w:val="39"/>
    <w:unhideWhenUsed/>
    <w:rsid w:val="001E5162"/>
    <w:pPr>
      <w:spacing w:after="100"/>
      <w:ind w:left="280"/>
    </w:pPr>
  </w:style>
  <w:style w:type="paragraph" w:styleId="32">
    <w:name w:val="toc 3"/>
    <w:basedOn w:val="a"/>
    <w:next w:val="a"/>
    <w:autoRedefine/>
    <w:uiPriority w:val="39"/>
    <w:unhideWhenUsed/>
    <w:rsid w:val="001E5162"/>
    <w:pPr>
      <w:spacing w:after="100"/>
      <w:ind w:left="560"/>
    </w:pPr>
  </w:style>
  <w:style w:type="paragraph" w:customStyle="1" w:styleId="consplusnormal">
    <w:name w:val="consplusnormal"/>
    <w:basedOn w:val="a"/>
    <w:rsid w:val="003475A1"/>
    <w:pPr>
      <w:spacing w:before="100" w:beforeAutospacing="1" w:after="100" w:afterAutospacing="1"/>
      <w:jc w:val="left"/>
    </w:pPr>
    <w:rPr>
      <w:rFonts w:eastAsia="Times New Roman"/>
      <w:color w:val="auto"/>
      <w:sz w:val="24"/>
      <w:lang w:eastAsia="ru-RU"/>
    </w:rPr>
  </w:style>
  <w:style w:type="paragraph" w:styleId="aff">
    <w:name w:val="caption"/>
    <w:aliases w:val="Название объекта Знак,Название объекта Знак1 Знак,Название объекта Знак Знак Знак"/>
    <w:basedOn w:val="a"/>
    <w:next w:val="a"/>
    <w:uiPriority w:val="35"/>
    <w:unhideWhenUsed/>
    <w:qFormat/>
    <w:rsid w:val="009C273F"/>
    <w:pPr>
      <w:spacing w:after="200"/>
    </w:pPr>
    <w:rPr>
      <w:b/>
      <w:bCs/>
      <w:color w:val="4F81BD" w:themeColor="accent1"/>
      <w:sz w:val="18"/>
      <w:szCs w:val="18"/>
    </w:rPr>
  </w:style>
  <w:style w:type="character" w:customStyle="1" w:styleId="aff0">
    <w:name w:val="Цветовое выделение"/>
    <w:uiPriority w:val="99"/>
    <w:rsid w:val="00991A70"/>
    <w:rPr>
      <w:b/>
      <w:bCs/>
      <w:color w:val="000080"/>
    </w:rPr>
  </w:style>
  <w:style w:type="paragraph" w:styleId="aff1">
    <w:name w:val="List Bullet"/>
    <w:basedOn w:val="a"/>
    <w:autoRedefine/>
    <w:rsid w:val="004F5620"/>
    <w:pPr>
      <w:widowControl w:val="0"/>
      <w:suppressAutoHyphens/>
    </w:pPr>
    <w:rPr>
      <w:rFonts w:eastAsia="Times New Roman"/>
      <w:snapToGrid w:val="0"/>
      <w:color w:val="000000"/>
      <w:kern w:val="2"/>
      <w:sz w:val="26"/>
      <w:szCs w:val="20"/>
      <w:lang w:eastAsia="ru-RU"/>
    </w:rPr>
  </w:style>
  <w:style w:type="paragraph" w:customStyle="1" w:styleId="aff2">
    <w:name w:val="Текст проекта"/>
    <w:basedOn w:val="a"/>
    <w:rsid w:val="004F5620"/>
    <w:pPr>
      <w:ind w:firstLine="720"/>
    </w:pPr>
    <w:rPr>
      <w:rFonts w:eastAsia="Times New Roman"/>
      <w:color w:val="000000"/>
      <w:kern w:val="24"/>
      <w:sz w:val="24"/>
      <w:szCs w:val="20"/>
      <w:lang w:eastAsia="ru-RU"/>
    </w:rPr>
  </w:style>
  <w:style w:type="paragraph" w:styleId="aff3">
    <w:name w:val="Subtitle"/>
    <w:basedOn w:val="a"/>
    <w:next w:val="a"/>
    <w:link w:val="aff4"/>
    <w:uiPriority w:val="11"/>
    <w:qFormat/>
    <w:rsid w:val="0063022A"/>
    <w:pPr>
      <w:numPr>
        <w:ilvl w:val="1"/>
      </w:numPr>
    </w:pPr>
    <w:rPr>
      <w:rFonts w:asciiTheme="majorHAnsi" w:eastAsiaTheme="majorEastAsia" w:hAnsiTheme="majorHAnsi" w:cstheme="majorBidi"/>
      <w:i/>
      <w:iCs/>
      <w:color w:val="4F81BD" w:themeColor="accent1"/>
      <w:spacing w:val="15"/>
      <w:sz w:val="24"/>
    </w:rPr>
  </w:style>
  <w:style w:type="character" w:customStyle="1" w:styleId="aff4">
    <w:name w:val="Подзаголовок Знак"/>
    <w:basedOn w:val="a0"/>
    <w:link w:val="aff3"/>
    <w:uiPriority w:val="11"/>
    <w:rsid w:val="0063022A"/>
    <w:rPr>
      <w:rFonts w:asciiTheme="majorHAnsi" w:eastAsiaTheme="majorEastAsia" w:hAnsiTheme="majorHAnsi" w:cstheme="majorBidi"/>
      <w:i/>
      <w:iCs/>
      <w:color w:val="4F81BD" w:themeColor="accent1"/>
      <w:spacing w:val="15"/>
      <w:sz w:val="24"/>
      <w:szCs w:val="24"/>
      <w:lang w:eastAsia="en-US"/>
    </w:rPr>
  </w:style>
  <w:style w:type="paragraph" w:customStyle="1" w:styleId="ConsPlusNormal0">
    <w:name w:val="ConsPlusNormal"/>
    <w:rsid w:val="00077F9F"/>
    <w:pPr>
      <w:widowControl w:val="0"/>
      <w:autoSpaceDE w:val="0"/>
      <w:autoSpaceDN w:val="0"/>
      <w:adjustRightInd w:val="0"/>
      <w:ind w:firstLine="720"/>
    </w:pPr>
    <w:rPr>
      <w:rFonts w:ascii="Arial" w:eastAsia="Times New Roman" w:hAnsi="Arial" w:cs="Arial"/>
    </w:rPr>
  </w:style>
  <w:style w:type="paragraph" w:customStyle="1" w:styleId="1271">
    <w:name w:val="Стиль Основной текст + По ширине Первая строка:  127 см1"/>
    <w:basedOn w:val="a"/>
    <w:rsid w:val="00DD3BD6"/>
    <w:pPr>
      <w:spacing w:after="120"/>
      <w:ind w:firstLine="720"/>
    </w:pPr>
    <w:rPr>
      <w:rFonts w:eastAsia="Times New Roman"/>
      <w:color w:val="auto"/>
      <w:szCs w:val="20"/>
    </w:rPr>
  </w:style>
  <w:style w:type="character" w:customStyle="1" w:styleId="apple-converted-space">
    <w:name w:val="apple-converted-space"/>
    <w:basedOn w:val="a0"/>
    <w:rsid w:val="00D422F3"/>
  </w:style>
  <w:style w:type="character" w:customStyle="1" w:styleId="apple-style-span">
    <w:name w:val="apple-style-span"/>
    <w:basedOn w:val="a0"/>
    <w:rsid w:val="00D422F3"/>
  </w:style>
  <w:style w:type="paragraph" w:customStyle="1" w:styleId="Default">
    <w:name w:val="Default"/>
    <w:rsid w:val="00D422F3"/>
    <w:pPr>
      <w:autoSpaceDE w:val="0"/>
      <w:autoSpaceDN w:val="0"/>
      <w:adjustRightInd w:val="0"/>
    </w:pPr>
    <w:rPr>
      <w:rFonts w:eastAsia="Times New Roman"/>
      <w:color w:val="000000"/>
      <w:sz w:val="24"/>
      <w:szCs w:val="24"/>
    </w:rPr>
  </w:style>
  <w:style w:type="character" w:styleId="aff5">
    <w:name w:val="FollowedHyperlink"/>
    <w:basedOn w:val="a0"/>
    <w:uiPriority w:val="99"/>
    <w:semiHidden/>
    <w:unhideWhenUsed/>
    <w:rsid w:val="00E079C3"/>
    <w:rPr>
      <w:color w:val="800080" w:themeColor="followedHyperlink"/>
      <w:u w:val="single"/>
    </w:rPr>
  </w:style>
  <w:style w:type="character" w:customStyle="1" w:styleId="60">
    <w:name w:val="Заголовок 6 Знак"/>
    <w:basedOn w:val="a0"/>
    <w:link w:val="6"/>
    <w:rsid w:val="009178C0"/>
    <w:rPr>
      <w:rFonts w:eastAsia="Times New Roman"/>
      <w:sz w:val="28"/>
      <w:szCs w:val="24"/>
    </w:rPr>
  </w:style>
  <w:style w:type="character" w:customStyle="1" w:styleId="90">
    <w:name w:val="Заголовок 9 Знак"/>
    <w:basedOn w:val="a0"/>
    <w:link w:val="9"/>
    <w:rsid w:val="009178C0"/>
    <w:rPr>
      <w:rFonts w:ascii="Arial" w:eastAsia="Times New Roman" w:hAnsi="Arial"/>
      <w:b/>
      <w:snapToGrid w:val="0"/>
      <w:sz w:val="28"/>
      <w:szCs w:val="24"/>
    </w:rPr>
  </w:style>
  <w:style w:type="paragraph" w:customStyle="1" w:styleId="CM1">
    <w:name w:val="CM1"/>
    <w:basedOn w:val="a"/>
    <w:next w:val="a"/>
    <w:uiPriority w:val="99"/>
    <w:rsid w:val="009178C0"/>
    <w:pPr>
      <w:widowControl w:val="0"/>
      <w:autoSpaceDE w:val="0"/>
      <w:autoSpaceDN w:val="0"/>
      <w:adjustRightInd w:val="0"/>
      <w:spacing w:line="240" w:lineRule="atLeast"/>
      <w:jc w:val="left"/>
    </w:pPr>
    <w:rPr>
      <w:rFonts w:ascii="Antiqua PS Cyr" w:eastAsia="Times New Roman" w:hAnsi="Antiqua PS Cyr"/>
      <w:color w:val="auto"/>
      <w:lang w:eastAsia="ru-RU"/>
    </w:rPr>
  </w:style>
  <w:style w:type="character" w:customStyle="1" w:styleId="12pt">
    <w:name w:val="Стиль Название объекта + 12 pt Знак"/>
    <w:basedOn w:val="a0"/>
    <w:rsid w:val="0092567A"/>
    <w:rPr>
      <w:rFonts w:ascii="Arial" w:hAnsi="Arial" w:cs="Times New Roman"/>
      <w:b/>
      <w:bCs/>
      <w:sz w:val="24"/>
      <w:lang w:val="ru-RU" w:eastAsia="ru-RU" w:bidi="ar-SA"/>
    </w:rPr>
  </w:style>
  <w:style w:type="character" w:styleId="aff6">
    <w:name w:val="page number"/>
    <w:basedOn w:val="a0"/>
    <w:uiPriority w:val="99"/>
    <w:semiHidden/>
    <w:unhideWhenUsed/>
    <w:rsid w:val="00AA3F50"/>
  </w:style>
</w:styles>
</file>

<file path=word/webSettings.xml><?xml version="1.0" encoding="utf-8"?>
<w:webSettings xmlns:r="http://schemas.openxmlformats.org/officeDocument/2006/relationships" xmlns:w="http://schemas.openxmlformats.org/wordprocessingml/2006/main">
  <w:divs>
    <w:div w:id="30495033">
      <w:bodyDiv w:val="1"/>
      <w:marLeft w:val="0"/>
      <w:marRight w:val="0"/>
      <w:marTop w:val="0"/>
      <w:marBottom w:val="0"/>
      <w:divBdr>
        <w:top w:val="none" w:sz="0" w:space="0" w:color="auto"/>
        <w:left w:val="none" w:sz="0" w:space="0" w:color="auto"/>
        <w:bottom w:val="none" w:sz="0" w:space="0" w:color="auto"/>
        <w:right w:val="none" w:sz="0" w:space="0" w:color="auto"/>
      </w:divBdr>
    </w:div>
    <w:div w:id="43331812">
      <w:bodyDiv w:val="1"/>
      <w:marLeft w:val="0"/>
      <w:marRight w:val="0"/>
      <w:marTop w:val="0"/>
      <w:marBottom w:val="0"/>
      <w:divBdr>
        <w:top w:val="none" w:sz="0" w:space="0" w:color="auto"/>
        <w:left w:val="none" w:sz="0" w:space="0" w:color="auto"/>
        <w:bottom w:val="none" w:sz="0" w:space="0" w:color="auto"/>
        <w:right w:val="none" w:sz="0" w:space="0" w:color="auto"/>
      </w:divBdr>
    </w:div>
    <w:div w:id="70857833">
      <w:bodyDiv w:val="1"/>
      <w:marLeft w:val="0"/>
      <w:marRight w:val="0"/>
      <w:marTop w:val="0"/>
      <w:marBottom w:val="0"/>
      <w:divBdr>
        <w:top w:val="none" w:sz="0" w:space="0" w:color="auto"/>
        <w:left w:val="none" w:sz="0" w:space="0" w:color="auto"/>
        <w:bottom w:val="none" w:sz="0" w:space="0" w:color="auto"/>
        <w:right w:val="none" w:sz="0" w:space="0" w:color="auto"/>
      </w:divBdr>
    </w:div>
    <w:div w:id="71971641">
      <w:bodyDiv w:val="1"/>
      <w:marLeft w:val="0"/>
      <w:marRight w:val="0"/>
      <w:marTop w:val="0"/>
      <w:marBottom w:val="0"/>
      <w:divBdr>
        <w:top w:val="none" w:sz="0" w:space="0" w:color="auto"/>
        <w:left w:val="none" w:sz="0" w:space="0" w:color="auto"/>
        <w:bottom w:val="none" w:sz="0" w:space="0" w:color="auto"/>
        <w:right w:val="none" w:sz="0" w:space="0" w:color="auto"/>
      </w:divBdr>
    </w:div>
    <w:div w:id="124545506">
      <w:bodyDiv w:val="1"/>
      <w:marLeft w:val="0"/>
      <w:marRight w:val="0"/>
      <w:marTop w:val="0"/>
      <w:marBottom w:val="0"/>
      <w:divBdr>
        <w:top w:val="none" w:sz="0" w:space="0" w:color="auto"/>
        <w:left w:val="none" w:sz="0" w:space="0" w:color="auto"/>
        <w:bottom w:val="none" w:sz="0" w:space="0" w:color="auto"/>
        <w:right w:val="none" w:sz="0" w:space="0" w:color="auto"/>
      </w:divBdr>
    </w:div>
    <w:div w:id="258025174">
      <w:bodyDiv w:val="1"/>
      <w:marLeft w:val="0"/>
      <w:marRight w:val="0"/>
      <w:marTop w:val="0"/>
      <w:marBottom w:val="0"/>
      <w:divBdr>
        <w:top w:val="none" w:sz="0" w:space="0" w:color="auto"/>
        <w:left w:val="none" w:sz="0" w:space="0" w:color="auto"/>
        <w:bottom w:val="none" w:sz="0" w:space="0" w:color="auto"/>
        <w:right w:val="none" w:sz="0" w:space="0" w:color="auto"/>
      </w:divBdr>
    </w:div>
    <w:div w:id="266040903">
      <w:bodyDiv w:val="1"/>
      <w:marLeft w:val="0"/>
      <w:marRight w:val="0"/>
      <w:marTop w:val="0"/>
      <w:marBottom w:val="0"/>
      <w:divBdr>
        <w:top w:val="none" w:sz="0" w:space="0" w:color="auto"/>
        <w:left w:val="none" w:sz="0" w:space="0" w:color="auto"/>
        <w:bottom w:val="none" w:sz="0" w:space="0" w:color="auto"/>
        <w:right w:val="none" w:sz="0" w:space="0" w:color="auto"/>
      </w:divBdr>
    </w:div>
    <w:div w:id="342129777">
      <w:bodyDiv w:val="1"/>
      <w:marLeft w:val="0"/>
      <w:marRight w:val="0"/>
      <w:marTop w:val="0"/>
      <w:marBottom w:val="0"/>
      <w:divBdr>
        <w:top w:val="none" w:sz="0" w:space="0" w:color="auto"/>
        <w:left w:val="none" w:sz="0" w:space="0" w:color="auto"/>
        <w:bottom w:val="none" w:sz="0" w:space="0" w:color="auto"/>
        <w:right w:val="none" w:sz="0" w:space="0" w:color="auto"/>
      </w:divBdr>
    </w:div>
    <w:div w:id="371881512">
      <w:bodyDiv w:val="1"/>
      <w:marLeft w:val="0"/>
      <w:marRight w:val="0"/>
      <w:marTop w:val="0"/>
      <w:marBottom w:val="0"/>
      <w:divBdr>
        <w:top w:val="none" w:sz="0" w:space="0" w:color="auto"/>
        <w:left w:val="none" w:sz="0" w:space="0" w:color="auto"/>
        <w:bottom w:val="none" w:sz="0" w:space="0" w:color="auto"/>
        <w:right w:val="none" w:sz="0" w:space="0" w:color="auto"/>
      </w:divBdr>
    </w:div>
    <w:div w:id="463813607">
      <w:bodyDiv w:val="1"/>
      <w:marLeft w:val="0"/>
      <w:marRight w:val="0"/>
      <w:marTop w:val="0"/>
      <w:marBottom w:val="0"/>
      <w:divBdr>
        <w:top w:val="none" w:sz="0" w:space="0" w:color="auto"/>
        <w:left w:val="none" w:sz="0" w:space="0" w:color="auto"/>
        <w:bottom w:val="none" w:sz="0" w:space="0" w:color="auto"/>
        <w:right w:val="none" w:sz="0" w:space="0" w:color="auto"/>
      </w:divBdr>
    </w:div>
    <w:div w:id="564796936">
      <w:bodyDiv w:val="1"/>
      <w:marLeft w:val="0"/>
      <w:marRight w:val="0"/>
      <w:marTop w:val="0"/>
      <w:marBottom w:val="0"/>
      <w:divBdr>
        <w:top w:val="none" w:sz="0" w:space="0" w:color="auto"/>
        <w:left w:val="none" w:sz="0" w:space="0" w:color="auto"/>
        <w:bottom w:val="none" w:sz="0" w:space="0" w:color="auto"/>
        <w:right w:val="none" w:sz="0" w:space="0" w:color="auto"/>
      </w:divBdr>
    </w:div>
    <w:div w:id="689455843">
      <w:bodyDiv w:val="1"/>
      <w:marLeft w:val="0"/>
      <w:marRight w:val="0"/>
      <w:marTop w:val="0"/>
      <w:marBottom w:val="0"/>
      <w:divBdr>
        <w:top w:val="none" w:sz="0" w:space="0" w:color="auto"/>
        <w:left w:val="none" w:sz="0" w:space="0" w:color="auto"/>
        <w:bottom w:val="none" w:sz="0" w:space="0" w:color="auto"/>
        <w:right w:val="none" w:sz="0" w:space="0" w:color="auto"/>
      </w:divBdr>
    </w:div>
    <w:div w:id="705644367">
      <w:bodyDiv w:val="1"/>
      <w:marLeft w:val="0"/>
      <w:marRight w:val="0"/>
      <w:marTop w:val="0"/>
      <w:marBottom w:val="0"/>
      <w:divBdr>
        <w:top w:val="none" w:sz="0" w:space="0" w:color="auto"/>
        <w:left w:val="none" w:sz="0" w:space="0" w:color="auto"/>
        <w:bottom w:val="none" w:sz="0" w:space="0" w:color="auto"/>
        <w:right w:val="none" w:sz="0" w:space="0" w:color="auto"/>
      </w:divBdr>
    </w:div>
    <w:div w:id="801120440">
      <w:bodyDiv w:val="1"/>
      <w:marLeft w:val="0"/>
      <w:marRight w:val="0"/>
      <w:marTop w:val="0"/>
      <w:marBottom w:val="0"/>
      <w:divBdr>
        <w:top w:val="none" w:sz="0" w:space="0" w:color="auto"/>
        <w:left w:val="none" w:sz="0" w:space="0" w:color="auto"/>
        <w:bottom w:val="none" w:sz="0" w:space="0" w:color="auto"/>
        <w:right w:val="none" w:sz="0" w:space="0" w:color="auto"/>
      </w:divBdr>
    </w:div>
    <w:div w:id="1094981798">
      <w:bodyDiv w:val="1"/>
      <w:marLeft w:val="0"/>
      <w:marRight w:val="0"/>
      <w:marTop w:val="0"/>
      <w:marBottom w:val="0"/>
      <w:divBdr>
        <w:top w:val="none" w:sz="0" w:space="0" w:color="auto"/>
        <w:left w:val="none" w:sz="0" w:space="0" w:color="auto"/>
        <w:bottom w:val="none" w:sz="0" w:space="0" w:color="auto"/>
        <w:right w:val="none" w:sz="0" w:space="0" w:color="auto"/>
      </w:divBdr>
    </w:div>
    <w:div w:id="1117944680">
      <w:bodyDiv w:val="1"/>
      <w:marLeft w:val="0"/>
      <w:marRight w:val="0"/>
      <w:marTop w:val="0"/>
      <w:marBottom w:val="0"/>
      <w:divBdr>
        <w:top w:val="none" w:sz="0" w:space="0" w:color="auto"/>
        <w:left w:val="none" w:sz="0" w:space="0" w:color="auto"/>
        <w:bottom w:val="none" w:sz="0" w:space="0" w:color="auto"/>
        <w:right w:val="none" w:sz="0" w:space="0" w:color="auto"/>
      </w:divBdr>
    </w:div>
    <w:div w:id="1234123932">
      <w:bodyDiv w:val="1"/>
      <w:marLeft w:val="0"/>
      <w:marRight w:val="0"/>
      <w:marTop w:val="0"/>
      <w:marBottom w:val="0"/>
      <w:divBdr>
        <w:top w:val="none" w:sz="0" w:space="0" w:color="auto"/>
        <w:left w:val="none" w:sz="0" w:space="0" w:color="auto"/>
        <w:bottom w:val="none" w:sz="0" w:space="0" w:color="auto"/>
        <w:right w:val="none" w:sz="0" w:space="0" w:color="auto"/>
      </w:divBdr>
    </w:div>
    <w:div w:id="1317077464">
      <w:bodyDiv w:val="1"/>
      <w:marLeft w:val="0"/>
      <w:marRight w:val="0"/>
      <w:marTop w:val="0"/>
      <w:marBottom w:val="0"/>
      <w:divBdr>
        <w:top w:val="none" w:sz="0" w:space="0" w:color="auto"/>
        <w:left w:val="none" w:sz="0" w:space="0" w:color="auto"/>
        <w:bottom w:val="none" w:sz="0" w:space="0" w:color="auto"/>
        <w:right w:val="none" w:sz="0" w:space="0" w:color="auto"/>
      </w:divBdr>
    </w:div>
    <w:div w:id="1334918866">
      <w:bodyDiv w:val="1"/>
      <w:marLeft w:val="0"/>
      <w:marRight w:val="0"/>
      <w:marTop w:val="0"/>
      <w:marBottom w:val="0"/>
      <w:divBdr>
        <w:top w:val="none" w:sz="0" w:space="0" w:color="auto"/>
        <w:left w:val="none" w:sz="0" w:space="0" w:color="auto"/>
        <w:bottom w:val="none" w:sz="0" w:space="0" w:color="auto"/>
        <w:right w:val="none" w:sz="0" w:space="0" w:color="auto"/>
      </w:divBdr>
    </w:div>
    <w:div w:id="1388341069">
      <w:bodyDiv w:val="1"/>
      <w:marLeft w:val="0"/>
      <w:marRight w:val="0"/>
      <w:marTop w:val="0"/>
      <w:marBottom w:val="0"/>
      <w:divBdr>
        <w:top w:val="none" w:sz="0" w:space="0" w:color="auto"/>
        <w:left w:val="none" w:sz="0" w:space="0" w:color="auto"/>
        <w:bottom w:val="none" w:sz="0" w:space="0" w:color="auto"/>
        <w:right w:val="none" w:sz="0" w:space="0" w:color="auto"/>
      </w:divBdr>
    </w:div>
    <w:div w:id="1408530465">
      <w:bodyDiv w:val="1"/>
      <w:marLeft w:val="0"/>
      <w:marRight w:val="0"/>
      <w:marTop w:val="0"/>
      <w:marBottom w:val="0"/>
      <w:divBdr>
        <w:top w:val="none" w:sz="0" w:space="0" w:color="auto"/>
        <w:left w:val="none" w:sz="0" w:space="0" w:color="auto"/>
        <w:bottom w:val="none" w:sz="0" w:space="0" w:color="auto"/>
        <w:right w:val="none" w:sz="0" w:space="0" w:color="auto"/>
      </w:divBdr>
    </w:div>
    <w:div w:id="1410693780">
      <w:bodyDiv w:val="1"/>
      <w:marLeft w:val="0"/>
      <w:marRight w:val="0"/>
      <w:marTop w:val="0"/>
      <w:marBottom w:val="0"/>
      <w:divBdr>
        <w:top w:val="none" w:sz="0" w:space="0" w:color="auto"/>
        <w:left w:val="none" w:sz="0" w:space="0" w:color="auto"/>
        <w:bottom w:val="none" w:sz="0" w:space="0" w:color="auto"/>
        <w:right w:val="none" w:sz="0" w:space="0" w:color="auto"/>
      </w:divBdr>
    </w:div>
    <w:div w:id="1506941556">
      <w:bodyDiv w:val="1"/>
      <w:marLeft w:val="0"/>
      <w:marRight w:val="0"/>
      <w:marTop w:val="0"/>
      <w:marBottom w:val="0"/>
      <w:divBdr>
        <w:top w:val="none" w:sz="0" w:space="0" w:color="auto"/>
        <w:left w:val="none" w:sz="0" w:space="0" w:color="auto"/>
        <w:bottom w:val="none" w:sz="0" w:space="0" w:color="auto"/>
        <w:right w:val="none" w:sz="0" w:space="0" w:color="auto"/>
      </w:divBdr>
    </w:div>
    <w:div w:id="1537741602">
      <w:bodyDiv w:val="1"/>
      <w:marLeft w:val="0"/>
      <w:marRight w:val="0"/>
      <w:marTop w:val="0"/>
      <w:marBottom w:val="0"/>
      <w:divBdr>
        <w:top w:val="none" w:sz="0" w:space="0" w:color="auto"/>
        <w:left w:val="none" w:sz="0" w:space="0" w:color="auto"/>
        <w:bottom w:val="none" w:sz="0" w:space="0" w:color="auto"/>
        <w:right w:val="none" w:sz="0" w:space="0" w:color="auto"/>
      </w:divBdr>
    </w:div>
    <w:div w:id="1559048405">
      <w:bodyDiv w:val="1"/>
      <w:marLeft w:val="0"/>
      <w:marRight w:val="0"/>
      <w:marTop w:val="0"/>
      <w:marBottom w:val="0"/>
      <w:divBdr>
        <w:top w:val="none" w:sz="0" w:space="0" w:color="auto"/>
        <w:left w:val="none" w:sz="0" w:space="0" w:color="auto"/>
        <w:bottom w:val="none" w:sz="0" w:space="0" w:color="auto"/>
        <w:right w:val="none" w:sz="0" w:space="0" w:color="auto"/>
      </w:divBdr>
    </w:div>
    <w:div w:id="1641768615">
      <w:bodyDiv w:val="1"/>
      <w:marLeft w:val="0"/>
      <w:marRight w:val="0"/>
      <w:marTop w:val="0"/>
      <w:marBottom w:val="0"/>
      <w:divBdr>
        <w:top w:val="none" w:sz="0" w:space="0" w:color="auto"/>
        <w:left w:val="none" w:sz="0" w:space="0" w:color="auto"/>
        <w:bottom w:val="none" w:sz="0" w:space="0" w:color="auto"/>
        <w:right w:val="none" w:sz="0" w:space="0" w:color="auto"/>
      </w:divBdr>
    </w:div>
    <w:div w:id="1726443730">
      <w:bodyDiv w:val="1"/>
      <w:marLeft w:val="0"/>
      <w:marRight w:val="0"/>
      <w:marTop w:val="0"/>
      <w:marBottom w:val="0"/>
      <w:divBdr>
        <w:top w:val="none" w:sz="0" w:space="0" w:color="auto"/>
        <w:left w:val="none" w:sz="0" w:space="0" w:color="auto"/>
        <w:bottom w:val="none" w:sz="0" w:space="0" w:color="auto"/>
        <w:right w:val="none" w:sz="0" w:space="0" w:color="auto"/>
      </w:divBdr>
    </w:div>
    <w:div w:id="1877352244">
      <w:bodyDiv w:val="1"/>
      <w:marLeft w:val="0"/>
      <w:marRight w:val="0"/>
      <w:marTop w:val="0"/>
      <w:marBottom w:val="0"/>
      <w:divBdr>
        <w:top w:val="none" w:sz="0" w:space="0" w:color="auto"/>
        <w:left w:val="none" w:sz="0" w:space="0" w:color="auto"/>
        <w:bottom w:val="none" w:sz="0" w:space="0" w:color="auto"/>
        <w:right w:val="none" w:sz="0" w:space="0" w:color="auto"/>
      </w:divBdr>
    </w:div>
    <w:div w:id="1912888084">
      <w:bodyDiv w:val="1"/>
      <w:marLeft w:val="0"/>
      <w:marRight w:val="0"/>
      <w:marTop w:val="0"/>
      <w:marBottom w:val="0"/>
      <w:divBdr>
        <w:top w:val="none" w:sz="0" w:space="0" w:color="auto"/>
        <w:left w:val="none" w:sz="0" w:space="0" w:color="auto"/>
        <w:bottom w:val="none" w:sz="0" w:space="0" w:color="auto"/>
        <w:right w:val="none" w:sz="0" w:space="0" w:color="auto"/>
      </w:divBdr>
    </w:div>
    <w:div w:id="1924145443">
      <w:bodyDiv w:val="1"/>
      <w:marLeft w:val="0"/>
      <w:marRight w:val="0"/>
      <w:marTop w:val="0"/>
      <w:marBottom w:val="0"/>
      <w:divBdr>
        <w:top w:val="none" w:sz="0" w:space="0" w:color="auto"/>
        <w:left w:val="none" w:sz="0" w:space="0" w:color="auto"/>
        <w:bottom w:val="none" w:sz="0" w:space="0" w:color="auto"/>
        <w:right w:val="none" w:sz="0" w:space="0" w:color="auto"/>
      </w:divBdr>
    </w:div>
    <w:div w:id="200816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D3F3F-9389-44F0-898A-85F716533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5135</Words>
  <Characters>29271</Characters>
  <Application>Microsoft Office Word</Application>
  <DocSecurity>4</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ЗАО "Центр инженерных технологий"</Company>
  <LinksUpToDate>false</LinksUpToDate>
  <CharactersWithSpaces>34338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Жерелина Ирина</dc:creator>
  <cp:lastModifiedBy>Каширина Н.А.</cp:lastModifiedBy>
  <cp:revision>2</cp:revision>
  <cp:lastPrinted>2014-05-26T08:13:00Z</cp:lastPrinted>
  <dcterms:created xsi:type="dcterms:W3CDTF">2014-09-10T03:30:00Z</dcterms:created>
  <dcterms:modified xsi:type="dcterms:W3CDTF">2014-09-10T03:30:00Z</dcterms:modified>
</cp:coreProperties>
</file>