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14" w:rsidRPr="00131813" w:rsidRDefault="00C97D14" w:rsidP="00C97D14">
      <w:pPr>
        <w:pStyle w:val="2"/>
        <w:spacing w:before="0" w:beforeAutospacing="0" w:after="0" w:afterAutospacing="0"/>
        <w:jc w:val="both"/>
        <w:rPr>
          <w:bCs w:val="0"/>
          <w:color w:val="000000"/>
          <w:sz w:val="28"/>
          <w:szCs w:val="28"/>
        </w:rPr>
      </w:pPr>
      <w:r w:rsidRPr="00131813">
        <w:rPr>
          <w:bCs w:val="0"/>
          <w:color w:val="000000"/>
          <w:sz w:val="28"/>
          <w:szCs w:val="28"/>
        </w:rPr>
        <w:t>«</w:t>
      </w:r>
      <w:r>
        <w:rPr>
          <w:bCs w:val="0"/>
          <w:color w:val="000000"/>
          <w:sz w:val="28"/>
          <w:szCs w:val="28"/>
        </w:rPr>
        <w:t>Об у</w:t>
      </w:r>
      <w:r w:rsidRPr="00131813">
        <w:rPr>
          <w:bCs w:val="0"/>
          <w:color w:val="000000"/>
          <w:sz w:val="28"/>
          <w:szCs w:val="28"/>
        </w:rPr>
        <w:t>точнен</w:t>
      </w:r>
      <w:r>
        <w:rPr>
          <w:bCs w:val="0"/>
          <w:color w:val="000000"/>
          <w:sz w:val="28"/>
          <w:szCs w:val="28"/>
        </w:rPr>
        <w:t>ии порядка</w:t>
      </w:r>
      <w:r w:rsidRPr="00131813">
        <w:rPr>
          <w:bCs w:val="0"/>
          <w:color w:val="000000"/>
          <w:sz w:val="28"/>
          <w:szCs w:val="28"/>
        </w:rPr>
        <w:t xml:space="preserve"> и основани</w:t>
      </w:r>
      <w:r>
        <w:rPr>
          <w:bCs w:val="0"/>
          <w:color w:val="000000"/>
          <w:sz w:val="28"/>
          <w:szCs w:val="28"/>
        </w:rPr>
        <w:t>й</w:t>
      </w:r>
      <w:r w:rsidRPr="00131813">
        <w:rPr>
          <w:bCs w:val="0"/>
          <w:color w:val="000000"/>
          <w:sz w:val="28"/>
          <w:szCs w:val="28"/>
        </w:rPr>
        <w:t xml:space="preserve"> проведения досмотра, дополнительного досмотра, повторного досмотра в целях обеспечения транспортной безопасности»</w:t>
      </w:r>
    </w:p>
    <w:p w:rsidR="00C97D14" w:rsidRPr="00131813" w:rsidRDefault="00C97D14" w:rsidP="00C97D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813">
        <w:rPr>
          <w:color w:val="000000"/>
          <w:sz w:val="28"/>
          <w:szCs w:val="28"/>
        </w:rPr>
        <w:t>Приказом Министерства транспорта Российской Федерации от 07.09.2020№ 357 внесены изменения в Правила проведения досмотра, дополнительного досмотра, повторного досмотра в целях обеспечения транспортной безопасности, утвержденные приказом Министерства транспорта Российской Федерации от 23.07.2015 № 227.</w:t>
      </w:r>
    </w:p>
    <w:p w:rsidR="00C97D14" w:rsidRPr="00131813" w:rsidRDefault="00C97D14" w:rsidP="00C97D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1813">
        <w:rPr>
          <w:color w:val="000000"/>
          <w:sz w:val="28"/>
          <w:szCs w:val="28"/>
        </w:rPr>
        <w:t>Установлено, в частности, что в ходе проведения досмотра, повторного досмотра в целях обеспечения транспортной безопасности осуществляются мероприятия по обследованию физических лиц, транспортных средств, грузов, багажа, почтовых отправлений, ручной клади и личных вещей, находящихся у физических лиц, иных материальных объектов, направленные на обнаружение предметов и веществ, имеющих внешние признаки схожести с оружием, взрывчатыми веществами или другими устройствами, предметами и веществами, в</w:t>
      </w:r>
      <w:proofErr w:type="gramEnd"/>
      <w:r w:rsidRPr="00131813">
        <w:rPr>
          <w:color w:val="000000"/>
          <w:sz w:val="28"/>
          <w:szCs w:val="28"/>
        </w:rPr>
        <w:t xml:space="preserve"> </w:t>
      </w:r>
      <w:proofErr w:type="gramStart"/>
      <w:r w:rsidRPr="00131813">
        <w:rPr>
          <w:color w:val="000000"/>
          <w:sz w:val="28"/>
          <w:szCs w:val="28"/>
        </w:rPr>
        <w:t>отношении</w:t>
      </w:r>
      <w:proofErr w:type="gramEnd"/>
      <w:r w:rsidRPr="00131813">
        <w:rPr>
          <w:color w:val="000000"/>
          <w:sz w:val="28"/>
          <w:szCs w:val="28"/>
        </w:rPr>
        <w:t xml:space="preserve">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вмешательства, а также на выявление лиц, транспортных средств, для допуска которых в зону транспортной безопасности или ее часть не имеется правовых оснований.</w:t>
      </w:r>
    </w:p>
    <w:p w:rsidR="00C97D14" w:rsidRPr="00131813" w:rsidRDefault="00C97D14" w:rsidP="00C97D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813">
        <w:rPr>
          <w:color w:val="000000"/>
          <w:sz w:val="28"/>
          <w:szCs w:val="28"/>
        </w:rPr>
        <w:t>В ходе дополнительного досмотра в целях обеспечения транспортной безопасности осуществляются мероприятия по распознаванию предметов и веществ, обнаруженных в ходе досмотра и (или) повторного досмотра в целях обеспечения транспортной безопасности.</w:t>
      </w:r>
    </w:p>
    <w:p w:rsidR="00C97D14" w:rsidRPr="00131813" w:rsidRDefault="00C97D14" w:rsidP="00C97D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1813">
        <w:rPr>
          <w:color w:val="000000"/>
          <w:sz w:val="28"/>
          <w:szCs w:val="28"/>
        </w:rPr>
        <w:t>Повторный досмотр проводится при получении субъектом транспортной инфраструктуры или перевозчиком информации об угрозе совершения акта незаконного вмешательства, а также при принятии решения о его проведении по результатам наблюдения и (или) собеседования в целях обеспечения транспортной безопасности.</w:t>
      </w:r>
    </w:p>
    <w:p w:rsidR="00C97D14" w:rsidRPr="00131813" w:rsidRDefault="00C97D14" w:rsidP="00C97D1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131813">
        <w:rPr>
          <w:color w:val="000000"/>
          <w:sz w:val="28"/>
          <w:szCs w:val="28"/>
        </w:rPr>
        <w:t xml:space="preserve">При проведении досмотра, дополнительного досмотра и повторного досмотра используются </w:t>
      </w:r>
      <w:proofErr w:type="spellStart"/>
      <w:r w:rsidRPr="00131813">
        <w:rPr>
          <w:color w:val="000000"/>
          <w:sz w:val="28"/>
          <w:szCs w:val="28"/>
        </w:rPr>
        <w:t>рентгенотелевизионные</w:t>
      </w:r>
      <w:proofErr w:type="spellEnd"/>
      <w:r w:rsidRPr="00131813">
        <w:rPr>
          <w:color w:val="000000"/>
          <w:sz w:val="28"/>
          <w:szCs w:val="28"/>
        </w:rPr>
        <w:t xml:space="preserve">, </w:t>
      </w:r>
      <w:proofErr w:type="spellStart"/>
      <w:r w:rsidRPr="00131813">
        <w:rPr>
          <w:color w:val="000000"/>
          <w:sz w:val="28"/>
          <w:szCs w:val="28"/>
        </w:rPr>
        <w:t>радиоскопические</w:t>
      </w:r>
      <w:proofErr w:type="spellEnd"/>
      <w:r w:rsidRPr="00131813">
        <w:rPr>
          <w:color w:val="000000"/>
          <w:sz w:val="28"/>
          <w:szCs w:val="28"/>
        </w:rPr>
        <w:t xml:space="preserve"> установки, стационарные, переносные и ручные </w:t>
      </w:r>
      <w:proofErr w:type="spellStart"/>
      <w:r w:rsidRPr="00131813">
        <w:rPr>
          <w:color w:val="000000"/>
          <w:sz w:val="28"/>
          <w:szCs w:val="28"/>
        </w:rPr>
        <w:t>металлодетекторы</w:t>
      </w:r>
      <w:proofErr w:type="spellEnd"/>
      <w:r w:rsidRPr="00131813">
        <w:rPr>
          <w:color w:val="000000"/>
          <w:sz w:val="28"/>
          <w:szCs w:val="28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 на перемещение в зону транспортной безопасности или ее часть.</w:t>
      </w:r>
      <w:proofErr w:type="gramEnd"/>
    </w:p>
    <w:p w:rsidR="00C97D14" w:rsidRPr="00E57DEF" w:rsidRDefault="00C97D14" w:rsidP="00C9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14" w:rsidRPr="00E57DEF" w:rsidRDefault="00C97D14" w:rsidP="00C9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14" w:rsidRPr="00E57DEF" w:rsidRDefault="00C97D14" w:rsidP="00C97D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7DEF"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7357F9" w:rsidRDefault="007357F9">
      <w:bookmarkStart w:id="0" w:name="_GoBack"/>
      <w:bookmarkEnd w:id="0"/>
    </w:p>
    <w:sectPr w:rsidR="0073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3B8"/>
    <w:rsid w:val="007357F9"/>
    <w:rsid w:val="007475E2"/>
    <w:rsid w:val="00C033B8"/>
    <w:rsid w:val="00C9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4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C97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14"/>
    <w:pPr>
      <w:spacing w:after="160" w:line="259" w:lineRule="auto"/>
      <w:jc w:val="left"/>
    </w:pPr>
  </w:style>
  <w:style w:type="paragraph" w:styleId="2">
    <w:name w:val="heading 2"/>
    <w:basedOn w:val="a"/>
    <w:link w:val="20"/>
    <w:uiPriority w:val="9"/>
    <w:qFormat/>
    <w:rsid w:val="00C97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7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2020-12-14T03:05:00Z</dcterms:created>
  <dcterms:modified xsi:type="dcterms:W3CDTF">2020-12-14T03:05:00Z</dcterms:modified>
</cp:coreProperties>
</file>