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B5" w:rsidRDefault="005479B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479B5" w:rsidRDefault="005479B5">
      <w:pPr>
        <w:pStyle w:val="ConsPlusNormal"/>
        <w:jc w:val="both"/>
        <w:outlineLvl w:val="0"/>
      </w:pPr>
    </w:p>
    <w:p w:rsidR="005479B5" w:rsidRDefault="005479B5">
      <w:pPr>
        <w:pStyle w:val="ConsPlusTitle"/>
        <w:jc w:val="center"/>
        <w:outlineLvl w:val="0"/>
      </w:pPr>
      <w:r>
        <w:t>МИНИСТЕРСТВО СЕЛЬСКОГО ХОЗЯЙСТВА И ТОРГОВЛИ</w:t>
      </w:r>
    </w:p>
    <w:p w:rsidR="005479B5" w:rsidRDefault="005479B5">
      <w:pPr>
        <w:pStyle w:val="ConsPlusTitle"/>
        <w:jc w:val="center"/>
      </w:pPr>
      <w:r>
        <w:t>КРАСНОЯРСКОГО КРАЯ</w:t>
      </w:r>
    </w:p>
    <w:p w:rsidR="005479B5" w:rsidRDefault="005479B5">
      <w:pPr>
        <w:pStyle w:val="ConsPlusTitle"/>
        <w:jc w:val="center"/>
      </w:pPr>
    </w:p>
    <w:p w:rsidR="005479B5" w:rsidRDefault="005479B5">
      <w:pPr>
        <w:pStyle w:val="ConsPlusTitle"/>
        <w:jc w:val="center"/>
      </w:pPr>
      <w:r>
        <w:t>ПРИКАЗ</w:t>
      </w:r>
    </w:p>
    <w:p w:rsidR="005479B5" w:rsidRDefault="005479B5">
      <w:pPr>
        <w:pStyle w:val="ConsPlusTitle"/>
        <w:jc w:val="center"/>
      </w:pPr>
      <w:r>
        <w:t>от 10 марта 2022 г. N 168-о</w:t>
      </w:r>
    </w:p>
    <w:p w:rsidR="005479B5" w:rsidRDefault="005479B5">
      <w:pPr>
        <w:pStyle w:val="ConsPlusTitle"/>
        <w:jc w:val="center"/>
      </w:pPr>
    </w:p>
    <w:p w:rsidR="005479B5" w:rsidRDefault="005479B5">
      <w:pPr>
        <w:pStyle w:val="ConsPlusTitle"/>
        <w:jc w:val="center"/>
      </w:pPr>
      <w:r>
        <w:t xml:space="preserve">ОБ УТВЕРЖДЕНИИ ПЕРЕЧНЯ МАШИН И ОБОРУДОВАНИЯ </w:t>
      </w:r>
      <w:proofErr w:type="gramStart"/>
      <w:r>
        <w:t>ДЛЯ</w:t>
      </w:r>
      <w:proofErr w:type="gramEnd"/>
      <w:r>
        <w:t xml:space="preserve"> СЕЛЬСКОГО</w:t>
      </w:r>
    </w:p>
    <w:p w:rsidR="005479B5" w:rsidRDefault="005479B5">
      <w:pPr>
        <w:pStyle w:val="ConsPlusTitle"/>
        <w:jc w:val="center"/>
      </w:pPr>
      <w:r>
        <w:t>ХОЗЯЙСТВА, НА ПРИОБРЕТЕНИЕ КОТОРЫХ ПРЕДОСТАВЛЯЕТСЯ СУБСИДИЯ</w:t>
      </w:r>
    </w:p>
    <w:p w:rsidR="005479B5" w:rsidRDefault="005479B5">
      <w:pPr>
        <w:pStyle w:val="ConsPlusTitle"/>
        <w:jc w:val="center"/>
      </w:pPr>
      <w:r>
        <w:t>НА ВОЗМЕЩЕНИЕ (ФИНАНСОВОЕ ОБЕСПЕЧЕНИЕ) ЧАСТИ ЗАТРАТ,</w:t>
      </w:r>
    </w:p>
    <w:p w:rsidR="005479B5" w:rsidRDefault="005479B5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ИХ ПРИОБРЕТЕНИЕМ</w:t>
      </w:r>
    </w:p>
    <w:p w:rsidR="005479B5" w:rsidRDefault="005479B5">
      <w:pPr>
        <w:pStyle w:val="ConsPlusNormal"/>
        <w:jc w:val="both"/>
      </w:pPr>
    </w:p>
    <w:p w:rsidR="005479B5" w:rsidRDefault="005479B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34</w:t>
        </w:r>
      </w:hyperlink>
      <w:r>
        <w:t xml:space="preserve"> Закона Красноярского края от 21.02.2006 N 17-4487 "О государственной поддержке агропромышленного комплекса края и развития сельских территорий края", </w:t>
      </w:r>
      <w:hyperlink r:id="rId7" w:history="1">
        <w:r>
          <w:rPr>
            <w:color w:val="0000FF"/>
          </w:rPr>
          <w:t>пунктами 3.79</w:t>
        </w:r>
      </w:hyperlink>
      <w:r>
        <w:t xml:space="preserve">, </w:t>
      </w:r>
      <w:hyperlink r:id="rId8" w:history="1">
        <w:r>
          <w:rPr>
            <w:color w:val="0000FF"/>
          </w:rPr>
          <w:t>4.3</w:t>
        </w:r>
      </w:hyperlink>
      <w:r>
        <w:t xml:space="preserve">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57-п, приказываю:</w:t>
      </w:r>
    </w:p>
    <w:p w:rsidR="005479B5" w:rsidRDefault="005479B5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машин и оборудования для сельского хозяйства, на приобретение которых предоставляется субсидия на возмещение (финансовое обеспечение) части затрат, связанных с их приобретением, согласно приложению.</w:t>
      </w:r>
    </w:p>
    <w:p w:rsidR="005479B5" w:rsidRDefault="005479B5">
      <w:pPr>
        <w:pStyle w:val="ConsPlusNormal"/>
        <w:spacing w:before="240"/>
        <w:ind w:firstLine="540"/>
        <w:jc w:val="both"/>
      </w:pPr>
      <w:r>
        <w:t>2. Опубликовать Приказ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5479B5" w:rsidRDefault="005479B5">
      <w:pPr>
        <w:pStyle w:val="ConsPlusNormal"/>
        <w:spacing w:before="240"/>
        <w:ind w:firstLine="540"/>
        <w:jc w:val="both"/>
      </w:pPr>
      <w:r>
        <w:t>3. Приказ вступает в силу в день, следующий за днем его официального опубликования.</w:t>
      </w:r>
    </w:p>
    <w:p w:rsidR="005479B5" w:rsidRDefault="005479B5">
      <w:pPr>
        <w:pStyle w:val="ConsPlusNormal"/>
        <w:jc w:val="both"/>
      </w:pPr>
    </w:p>
    <w:p w:rsidR="005479B5" w:rsidRDefault="005479B5">
      <w:pPr>
        <w:pStyle w:val="ConsPlusNormal"/>
        <w:jc w:val="right"/>
      </w:pPr>
      <w:r>
        <w:t>Заместитель председателя</w:t>
      </w:r>
    </w:p>
    <w:p w:rsidR="005479B5" w:rsidRDefault="005479B5">
      <w:pPr>
        <w:pStyle w:val="ConsPlusNormal"/>
        <w:jc w:val="right"/>
      </w:pPr>
      <w:r>
        <w:t>Правительства Красноярского края -</w:t>
      </w:r>
    </w:p>
    <w:p w:rsidR="005479B5" w:rsidRDefault="005479B5">
      <w:pPr>
        <w:pStyle w:val="ConsPlusNormal"/>
        <w:jc w:val="right"/>
      </w:pPr>
      <w:r>
        <w:t>министр сельского хозяйства</w:t>
      </w:r>
    </w:p>
    <w:p w:rsidR="005479B5" w:rsidRDefault="005479B5">
      <w:pPr>
        <w:pStyle w:val="ConsPlusNormal"/>
        <w:jc w:val="right"/>
      </w:pPr>
      <w:r>
        <w:t>и торговли Красноярского края</w:t>
      </w:r>
    </w:p>
    <w:p w:rsidR="005479B5" w:rsidRDefault="005479B5">
      <w:pPr>
        <w:pStyle w:val="ConsPlusNormal"/>
        <w:jc w:val="right"/>
      </w:pPr>
      <w:r>
        <w:t>Л.Н.ШОРОХОВ</w:t>
      </w:r>
    </w:p>
    <w:p w:rsidR="005479B5" w:rsidRDefault="005479B5">
      <w:pPr>
        <w:pStyle w:val="ConsPlusNormal"/>
        <w:jc w:val="both"/>
      </w:pPr>
    </w:p>
    <w:p w:rsidR="005479B5" w:rsidRDefault="005479B5">
      <w:pPr>
        <w:pStyle w:val="ConsPlusNormal"/>
        <w:jc w:val="both"/>
      </w:pPr>
    </w:p>
    <w:p w:rsidR="005479B5" w:rsidRDefault="005479B5">
      <w:pPr>
        <w:pStyle w:val="ConsPlusNormal"/>
        <w:jc w:val="both"/>
      </w:pPr>
    </w:p>
    <w:p w:rsidR="005479B5" w:rsidRDefault="005479B5">
      <w:pPr>
        <w:pStyle w:val="ConsPlusNormal"/>
        <w:jc w:val="both"/>
      </w:pPr>
    </w:p>
    <w:p w:rsidR="005479B5" w:rsidRDefault="005479B5">
      <w:pPr>
        <w:pStyle w:val="ConsPlusNormal"/>
        <w:jc w:val="both"/>
      </w:pPr>
    </w:p>
    <w:p w:rsidR="005479B5" w:rsidRDefault="005479B5">
      <w:pPr>
        <w:pStyle w:val="ConsPlusNormal"/>
        <w:jc w:val="right"/>
        <w:outlineLvl w:val="0"/>
      </w:pPr>
      <w:r>
        <w:t>Приложение</w:t>
      </w:r>
    </w:p>
    <w:p w:rsidR="005479B5" w:rsidRDefault="005479B5">
      <w:pPr>
        <w:pStyle w:val="ConsPlusNormal"/>
        <w:jc w:val="right"/>
      </w:pPr>
      <w:r>
        <w:t>к Приказу</w:t>
      </w:r>
    </w:p>
    <w:p w:rsidR="005479B5" w:rsidRDefault="005479B5">
      <w:pPr>
        <w:pStyle w:val="ConsPlusNormal"/>
        <w:jc w:val="right"/>
      </w:pPr>
      <w:r>
        <w:t>министерства сельского</w:t>
      </w:r>
    </w:p>
    <w:p w:rsidR="005479B5" w:rsidRDefault="005479B5">
      <w:pPr>
        <w:pStyle w:val="ConsPlusNormal"/>
        <w:jc w:val="right"/>
      </w:pPr>
      <w:r>
        <w:t>хозяйства и торговли</w:t>
      </w:r>
    </w:p>
    <w:p w:rsidR="005479B5" w:rsidRDefault="005479B5">
      <w:pPr>
        <w:pStyle w:val="ConsPlusNormal"/>
        <w:jc w:val="right"/>
      </w:pPr>
      <w:r>
        <w:t>Красноярского края</w:t>
      </w:r>
    </w:p>
    <w:p w:rsidR="005479B5" w:rsidRDefault="005479B5">
      <w:pPr>
        <w:pStyle w:val="ConsPlusNormal"/>
        <w:jc w:val="right"/>
      </w:pPr>
      <w:r>
        <w:t>от 10 марта 2022 г. N 168-о</w:t>
      </w:r>
    </w:p>
    <w:p w:rsidR="005479B5" w:rsidRDefault="005479B5">
      <w:pPr>
        <w:pStyle w:val="ConsPlusNormal"/>
        <w:jc w:val="both"/>
      </w:pPr>
    </w:p>
    <w:p w:rsidR="005479B5" w:rsidRDefault="005479B5">
      <w:pPr>
        <w:pStyle w:val="ConsPlusTitle"/>
        <w:jc w:val="center"/>
      </w:pPr>
      <w:bookmarkStart w:id="0" w:name="P34"/>
      <w:bookmarkEnd w:id="0"/>
      <w:r>
        <w:t>ПЕРЕЧЕНЬ</w:t>
      </w:r>
    </w:p>
    <w:p w:rsidR="005479B5" w:rsidRDefault="005479B5">
      <w:pPr>
        <w:pStyle w:val="ConsPlusTitle"/>
        <w:jc w:val="center"/>
      </w:pPr>
      <w:r>
        <w:t>МАШИН И ОБОРУДОВАНИЯ ДЛЯ СЕЛЬСКОГО ХОЗЯЙСТВА,</w:t>
      </w:r>
    </w:p>
    <w:p w:rsidR="005479B5" w:rsidRDefault="005479B5">
      <w:pPr>
        <w:pStyle w:val="ConsPlusTitle"/>
        <w:jc w:val="center"/>
      </w:pPr>
      <w:r>
        <w:t xml:space="preserve">НА </w:t>
      </w:r>
      <w:proofErr w:type="gramStart"/>
      <w:r>
        <w:t>ПРИОБРЕТЕНИЕ</w:t>
      </w:r>
      <w:proofErr w:type="gramEnd"/>
      <w:r>
        <w:t xml:space="preserve"> КОТОРЫХ ПРЕДОСТАВЛЯЕТСЯ СУБСИДИЯ</w:t>
      </w:r>
    </w:p>
    <w:p w:rsidR="005479B5" w:rsidRDefault="005479B5">
      <w:pPr>
        <w:pStyle w:val="ConsPlusTitle"/>
        <w:jc w:val="center"/>
      </w:pPr>
      <w:r>
        <w:t>НА ВОЗМЕЩЕНИЕ (ФИНАНСОВОЕ ОБЕСПЕЧЕНИЕ) ЧАСТИ ЗАТРАТ,</w:t>
      </w:r>
    </w:p>
    <w:p w:rsidR="005479B5" w:rsidRDefault="005479B5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ИХ ПРИОБРЕТЕНИЕМ</w:t>
      </w:r>
    </w:p>
    <w:p w:rsidR="005479B5" w:rsidRDefault="005479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5"/>
      </w:tblGrid>
      <w:tr w:rsidR="005479B5">
        <w:tc>
          <w:tcPr>
            <w:tcW w:w="567" w:type="dxa"/>
          </w:tcPr>
          <w:p w:rsidR="005479B5" w:rsidRDefault="005479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5479B5" w:rsidRDefault="005479B5">
            <w:pPr>
              <w:pStyle w:val="ConsPlusNormal"/>
              <w:jc w:val="center"/>
            </w:pPr>
            <w:r>
              <w:t>Категория получателей субсидии</w:t>
            </w:r>
          </w:p>
        </w:tc>
        <w:tc>
          <w:tcPr>
            <w:tcW w:w="4535" w:type="dxa"/>
          </w:tcPr>
          <w:p w:rsidR="005479B5" w:rsidRDefault="005479B5">
            <w:pPr>
              <w:pStyle w:val="ConsPlusNormal"/>
              <w:jc w:val="center"/>
            </w:pPr>
            <w:r>
              <w:t>Наименование машин и оборудования, на приобретение которых предоставляется субсидия</w:t>
            </w:r>
          </w:p>
        </w:tc>
      </w:tr>
      <w:tr w:rsidR="005479B5">
        <w:tc>
          <w:tcPr>
            <w:tcW w:w="567" w:type="dxa"/>
          </w:tcPr>
          <w:p w:rsidR="005479B5" w:rsidRDefault="005479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5479B5" w:rsidRDefault="005479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5479B5" w:rsidRDefault="005479B5">
            <w:pPr>
              <w:pStyle w:val="ConsPlusNormal"/>
              <w:jc w:val="center"/>
            </w:pPr>
            <w:r>
              <w:t>3</w:t>
            </w:r>
          </w:p>
        </w:tc>
      </w:tr>
      <w:tr w:rsidR="005479B5">
        <w:tc>
          <w:tcPr>
            <w:tcW w:w="567" w:type="dxa"/>
          </w:tcPr>
          <w:p w:rsidR="005479B5" w:rsidRDefault="005479B5">
            <w:pPr>
              <w:pStyle w:val="ConsPlusNormal"/>
            </w:pPr>
            <w:r>
              <w:t>1</w:t>
            </w:r>
          </w:p>
        </w:tc>
        <w:tc>
          <w:tcPr>
            <w:tcW w:w="3969" w:type="dxa"/>
          </w:tcPr>
          <w:p w:rsidR="005479B5" w:rsidRDefault="005479B5">
            <w:pPr>
              <w:pStyle w:val="ConsPlusNormal"/>
            </w:pPr>
            <w:r>
              <w:t>Сельскохозяйственные товаропроизводители, за исключением сельскохозяйственных потребительских кооперативов, граждан, ведущих личное подсобное хозяйство, государственным и муниципальным предприятиям</w:t>
            </w:r>
          </w:p>
        </w:tc>
        <w:tc>
          <w:tcPr>
            <w:tcW w:w="4535" w:type="dxa"/>
          </w:tcPr>
          <w:p w:rsidR="005479B5" w:rsidRDefault="005479B5">
            <w:pPr>
              <w:pStyle w:val="ConsPlusNormal"/>
            </w:pPr>
            <w:r>
              <w:t>1.1. Самоходные зерноуборочные комбайны, в том числе с навесным оборудованием (жаткой) с мощностью двигателя до 399 лошадиных сил включительно;</w:t>
            </w:r>
          </w:p>
          <w:p w:rsidR="005479B5" w:rsidRDefault="005479B5">
            <w:pPr>
              <w:pStyle w:val="ConsPlusNormal"/>
            </w:pPr>
            <w:r>
              <w:t>1.2. Самоходные кормоуборочные комбайны;</w:t>
            </w:r>
          </w:p>
          <w:p w:rsidR="005479B5" w:rsidRDefault="005479B5">
            <w:pPr>
              <w:pStyle w:val="ConsPlusNormal"/>
            </w:pPr>
            <w:r>
              <w:t>1.3. Посевные комплексы;</w:t>
            </w:r>
          </w:p>
          <w:p w:rsidR="005479B5" w:rsidRDefault="005479B5">
            <w:pPr>
              <w:pStyle w:val="ConsPlusNormal"/>
            </w:pPr>
            <w:r>
              <w:t>1.4. Тракторы с мощностью двигателя свыше 240 лошадиных сил</w:t>
            </w:r>
          </w:p>
        </w:tc>
      </w:tr>
      <w:tr w:rsidR="005479B5">
        <w:tc>
          <w:tcPr>
            <w:tcW w:w="567" w:type="dxa"/>
          </w:tcPr>
          <w:p w:rsidR="005479B5" w:rsidRDefault="005479B5">
            <w:pPr>
              <w:pStyle w:val="ConsPlusNormal"/>
            </w:pPr>
            <w:r>
              <w:t>2</w:t>
            </w:r>
          </w:p>
        </w:tc>
        <w:tc>
          <w:tcPr>
            <w:tcW w:w="3969" w:type="dxa"/>
          </w:tcPr>
          <w:p w:rsidR="005479B5" w:rsidRDefault="005479B5">
            <w:pPr>
              <w:pStyle w:val="ConsPlusNormal"/>
            </w:pPr>
            <w:r>
              <w:t>Сельскохозяйственные товаропроизводители, за исключением граждан, ведущих личное подсобное хозяйство, сельскохозяйственные потребительские кооперативы, созданные сельскохозяйственными товаропроизводителями и (или) гражданами, ведущими личное подсобное хозяйство, государственные и муниципальные предприятия</w:t>
            </w:r>
          </w:p>
        </w:tc>
        <w:tc>
          <w:tcPr>
            <w:tcW w:w="4535" w:type="dxa"/>
          </w:tcPr>
          <w:p w:rsidR="005479B5" w:rsidRDefault="005479B5">
            <w:pPr>
              <w:pStyle w:val="ConsPlusNormal"/>
            </w:pPr>
            <w:r>
              <w:t>2.1. Зерновые сушилки</w:t>
            </w:r>
          </w:p>
        </w:tc>
      </w:tr>
      <w:tr w:rsidR="005479B5">
        <w:tc>
          <w:tcPr>
            <w:tcW w:w="567" w:type="dxa"/>
          </w:tcPr>
          <w:p w:rsidR="005479B5" w:rsidRDefault="005479B5">
            <w:pPr>
              <w:pStyle w:val="ConsPlusNormal"/>
            </w:pPr>
            <w:r>
              <w:t>3</w:t>
            </w:r>
          </w:p>
        </w:tc>
        <w:tc>
          <w:tcPr>
            <w:tcW w:w="3969" w:type="dxa"/>
          </w:tcPr>
          <w:p w:rsidR="005479B5" w:rsidRDefault="005479B5">
            <w:pPr>
              <w:pStyle w:val="ConsPlusNormal"/>
            </w:pPr>
            <w:r>
              <w:t>Сельскохозяйственные товаропроизводители, за исключением граждан, ведущих личное подсобное хозяйство, сельскохозяйственных потребительских кооперативов, государственным и муниципальным предприятиям</w:t>
            </w:r>
          </w:p>
        </w:tc>
        <w:tc>
          <w:tcPr>
            <w:tcW w:w="4535" w:type="dxa"/>
          </w:tcPr>
          <w:p w:rsidR="005479B5" w:rsidRDefault="005479B5">
            <w:pPr>
              <w:pStyle w:val="ConsPlusNormal"/>
            </w:pPr>
            <w:r>
              <w:t>3.1. Картофелеуборочные или овощеуборочные комбайны;</w:t>
            </w:r>
          </w:p>
          <w:p w:rsidR="005479B5" w:rsidRDefault="005479B5">
            <w:pPr>
              <w:pStyle w:val="ConsPlusNormal"/>
            </w:pPr>
            <w:r>
              <w:t>3.2. Картофелесажалки;</w:t>
            </w:r>
          </w:p>
          <w:p w:rsidR="005479B5" w:rsidRDefault="005479B5">
            <w:pPr>
              <w:pStyle w:val="ConsPlusNormal"/>
            </w:pPr>
            <w:r>
              <w:t>3.3. Тракторы с мощностью двигателя от 80 до 200 лошадиных сил включительно;</w:t>
            </w:r>
          </w:p>
          <w:p w:rsidR="005479B5" w:rsidRDefault="005479B5">
            <w:pPr>
              <w:pStyle w:val="ConsPlusNormal"/>
            </w:pPr>
            <w:r>
              <w:t>3.4. Прицепные и полуприцепные опрыскиватели;</w:t>
            </w:r>
          </w:p>
          <w:p w:rsidR="005479B5" w:rsidRDefault="005479B5">
            <w:pPr>
              <w:pStyle w:val="ConsPlusNormal"/>
            </w:pPr>
            <w:r>
              <w:t>3.5. Культиваторы-</w:t>
            </w:r>
            <w:proofErr w:type="spellStart"/>
            <w:r>
              <w:t>гребнеобразователи</w:t>
            </w:r>
            <w:proofErr w:type="spellEnd"/>
            <w:r>
              <w:t>;</w:t>
            </w:r>
          </w:p>
          <w:p w:rsidR="005479B5" w:rsidRDefault="005479B5">
            <w:pPr>
              <w:pStyle w:val="ConsPlusNormal"/>
            </w:pPr>
            <w:r>
              <w:t>3.6. Сеялки точного высева;</w:t>
            </w:r>
          </w:p>
          <w:p w:rsidR="005479B5" w:rsidRDefault="005479B5">
            <w:pPr>
              <w:pStyle w:val="ConsPlusNormal"/>
            </w:pPr>
            <w:r>
              <w:t>3.7. Ботвоуборочные машины</w:t>
            </w:r>
          </w:p>
        </w:tc>
      </w:tr>
    </w:tbl>
    <w:p w:rsidR="005479B5" w:rsidRDefault="005479B5">
      <w:pPr>
        <w:pStyle w:val="ConsPlusNormal"/>
        <w:jc w:val="both"/>
      </w:pPr>
    </w:p>
    <w:p w:rsidR="005479B5" w:rsidRDefault="005479B5">
      <w:pPr>
        <w:pStyle w:val="ConsPlusNormal"/>
        <w:jc w:val="both"/>
      </w:pPr>
    </w:p>
    <w:p w:rsidR="005479B5" w:rsidRDefault="005479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484" w:rsidRDefault="00942484">
      <w:bookmarkStart w:id="1" w:name="_GoBack"/>
      <w:bookmarkEnd w:id="1"/>
    </w:p>
    <w:sectPr w:rsidR="00942484" w:rsidSect="00332F59">
      <w:pgSz w:w="11906" w:h="16838"/>
      <w:pgMar w:top="1134" w:right="851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B5"/>
    <w:rsid w:val="005479B5"/>
    <w:rsid w:val="00942484"/>
    <w:rsid w:val="00A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9B5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479B5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479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9B5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479B5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479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79D667FFB670192672672335550A7D94AC3F1FEF052894123907A3EF9D3C71D4EA6ADBBCCF620E9B114989AA635AF00B3C5452B50045968080E51rBN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D79D667FFB670192672672335550A7D94AC3F1FEF052894123907A3EF9D3C71D4EA6ADBBCCF620E9B114999FA635AF00B3C5452B50045968080E51rBN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D79D667FFB670192672672335550A7D94AC3F1FEF056884824907A3EF9D3C71D4EA6ADBBCCF620E9B6169F9BA635AF00B3C5452B50045968080E51rBN2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shtabel_lr</dc:creator>
  <cp:lastModifiedBy>shtabel_lr</cp:lastModifiedBy>
  <cp:revision>1</cp:revision>
  <dcterms:created xsi:type="dcterms:W3CDTF">2022-03-23T07:13:00Z</dcterms:created>
  <dcterms:modified xsi:type="dcterms:W3CDTF">2022-03-23T07:16:00Z</dcterms:modified>
</cp:coreProperties>
</file>