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E4" w:rsidRDefault="00F011E4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43ED" w:rsidRPr="00F011E4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3ED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C043ED">
        <w:rPr>
          <w:b/>
          <w:sz w:val="26"/>
          <w:szCs w:val="26"/>
        </w:rPr>
        <w:t xml:space="preserve"> </w:t>
      </w:r>
      <w:r w:rsidR="00F011E4" w:rsidRPr="00F011E4">
        <w:rPr>
          <w:rFonts w:ascii="Times New Roman" w:hAnsi="Times New Roman" w:cs="Times New Roman"/>
          <w:sz w:val="24"/>
          <w:szCs w:val="24"/>
        </w:rPr>
        <w:t xml:space="preserve">проект решения Таймырского Долгано-Ненецкого районного Совета депутатов </w:t>
      </w:r>
      <w:r w:rsidR="00F011E4" w:rsidRPr="00F011E4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Таймырского Долгано-Ненецкого районного Совета депутатов «Об утверждении Порядка управления и распоряжения имуществом, находящимся в собственности Таймырского Долгано-Ненецкого муниципального района</w:t>
      </w:r>
      <w:r w:rsidR="00F011E4" w:rsidRPr="00F0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F011E4">
        <w:rPr>
          <w:rFonts w:ascii="Times New Roman" w:hAnsi="Times New Roman" w:cs="Times New Roman"/>
          <w:b/>
          <w:bCs/>
          <w:sz w:val="24"/>
          <w:szCs w:val="24"/>
        </w:rPr>
        <w:t>регистрационный № 30</w:t>
      </w:r>
      <w:r w:rsidR="000141E1" w:rsidRPr="00F011E4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49485B">
        <w:rPr>
          <w:rFonts w:ascii="Times New Roman" w:hAnsi="Times New Roman" w:cs="Times New Roman"/>
          <w:b/>
          <w:bCs/>
          <w:sz w:val="24"/>
          <w:szCs w:val="24"/>
        </w:rPr>
        <w:t>т 12.02</w:t>
      </w:r>
      <w:r w:rsidR="000141E1" w:rsidRPr="00F011E4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4948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009DA" w:rsidRPr="00C043ED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3ED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49485B">
        <w:rPr>
          <w:rFonts w:ascii="Times New Roman" w:hAnsi="Times New Roman" w:cs="Times New Roman"/>
          <w:sz w:val="24"/>
          <w:szCs w:val="24"/>
          <w:u w:val="single"/>
        </w:rPr>
        <w:t>имущественных отношений</w:t>
      </w:r>
      <w:r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49485B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март-апрель  2019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AD3152" w:rsidRPr="000E22D4" w:rsidRDefault="000009DA" w:rsidP="00A77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A7767E">
        <w:rPr>
          <w:rFonts w:ascii="Times New Roman" w:hAnsi="Times New Roman" w:cs="Times New Roman"/>
          <w:sz w:val="24"/>
          <w:szCs w:val="24"/>
        </w:rPr>
        <w:t xml:space="preserve"> </w:t>
      </w:r>
      <w:r w:rsidR="000E22D4">
        <w:rPr>
          <w:rFonts w:ascii="Times New Roman" w:hAnsi="Times New Roman" w:cs="Times New Roman"/>
          <w:sz w:val="24"/>
          <w:szCs w:val="24"/>
        </w:rPr>
        <w:t>п</w:t>
      </w:r>
      <w:r w:rsidR="000E22D4" w:rsidRPr="000E22D4">
        <w:rPr>
          <w:rFonts w:ascii="Times New Roman" w:hAnsi="Times New Roman" w:cs="Times New Roman"/>
          <w:sz w:val="24"/>
          <w:szCs w:val="24"/>
        </w:rPr>
        <w:t>роект нормативного правового акта подготовлен</w:t>
      </w:r>
      <w:r w:rsidR="005C15E8">
        <w:rPr>
          <w:rFonts w:ascii="Times New Roman" w:hAnsi="Times New Roman" w:cs="Times New Roman"/>
          <w:sz w:val="24"/>
          <w:szCs w:val="24"/>
        </w:rPr>
        <w:t xml:space="preserve"> с целью</w:t>
      </w:r>
      <w:proofErr w:type="gramStart"/>
      <w:r w:rsidR="005C15E8">
        <w:rPr>
          <w:rFonts w:ascii="Times New Roman" w:hAnsi="Times New Roman" w:cs="Times New Roman"/>
          <w:sz w:val="24"/>
          <w:szCs w:val="24"/>
        </w:rPr>
        <w:t xml:space="preserve"> </w:t>
      </w:r>
      <w:r w:rsidR="00A7767E" w:rsidRPr="000E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5C15E8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14</w:t>
      </w:r>
      <w:r w:rsidR="00196DDE">
        <w:rPr>
          <w:rFonts w:ascii="Times New Roman" w:hAnsi="Times New Roman" w:cs="Times New Roman"/>
          <w:sz w:val="24"/>
          <w:szCs w:val="24"/>
          <w:u w:val="single"/>
        </w:rPr>
        <w:t>.02.2019 по 28</w:t>
      </w:r>
      <w:r w:rsidR="00C043E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E22D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6DDE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4"/>
        <w:gridCol w:w="1972"/>
        <w:gridCol w:w="1128"/>
        <w:gridCol w:w="2386"/>
        <w:gridCol w:w="3072"/>
        <w:gridCol w:w="1241"/>
      </w:tblGrid>
      <w:tr w:rsidR="000009DA" w:rsidRPr="0091056D" w:rsidTr="00736001">
        <w:tc>
          <w:tcPr>
            <w:tcW w:w="426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1134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410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3118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 xml:space="preserve">Позиция Комиссии по организации </w:t>
            </w:r>
            <w:proofErr w:type="gramStart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1241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Пояснения позиции Комиссии</w:t>
            </w:r>
          </w:p>
        </w:tc>
      </w:tr>
      <w:tr w:rsidR="000009DA" w:rsidRPr="0091056D" w:rsidTr="00736001">
        <w:tc>
          <w:tcPr>
            <w:tcW w:w="426" w:type="dxa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09DA" w:rsidRPr="00736001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134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009DA" w:rsidRPr="00736001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3118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141E1"/>
    <w:rsid w:val="000E22D4"/>
    <w:rsid w:val="00196DDE"/>
    <w:rsid w:val="002352BB"/>
    <w:rsid w:val="002F0ED4"/>
    <w:rsid w:val="00341407"/>
    <w:rsid w:val="00353894"/>
    <w:rsid w:val="003B1A30"/>
    <w:rsid w:val="003E63AE"/>
    <w:rsid w:val="003F7502"/>
    <w:rsid w:val="004726A1"/>
    <w:rsid w:val="0049485B"/>
    <w:rsid w:val="0058379B"/>
    <w:rsid w:val="005C15E8"/>
    <w:rsid w:val="005E7C27"/>
    <w:rsid w:val="00647F3B"/>
    <w:rsid w:val="00675F8B"/>
    <w:rsid w:val="0068661C"/>
    <w:rsid w:val="006B7A25"/>
    <w:rsid w:val="006C7927"/>
    <w:rsid w:val="006D3465"/>
    <w:rsid w:val="006F4EF6"/>
    <w:rsid w:val="00736001"/>
    <w:rsid w:val="00793A73"/>
    <w:rsid w:val="008070BC"/>
    <w:rsid w:val="0091056D"/>
    <w:rsid w:val="009649C8"/>
    <w:rsid w:val="00981483"/>
    <w:rsid w:val="009D6B0A"/>
    <w:rsid w:val="00A7767E"/>
    <w:rsid w:val="00AD3152"/>
    <w:rsid w:val="00B62FBB"/>
    <w:rsid w:val="00B86AF9"/>
    <w:rsid w:val="00C043ED"/>
    <w:rsid w:val="00C16F78"/>
    <w:rsid w:val="00C46752"/>
    <w:rsid w:val="00D410D8"/>
    <w:rsid w:val="00D62996"/>
    <w:rsid w:val="00D85AAE"/>
    <w:rsid w:val="00E12B89"/>
    <w:rsid w:val="00E81CDD"/>
    <w:rsid w:val="00F0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18</cp:revision>
  <dcterms:created xsi:type="dcterms:W3CDTF">2017-09-25T02:11:00Z</dcterms:created>
  <dcterms:modified xsi:type="dcterms:W3CDTF">2019-03-06T04:45:00Z</dcterms:modified>
</cp:coreProperties>
</file>