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37" w:rsidRDefault="00F37B37" w:rsidP="00F37B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B37" w:rsidRDefault="00F37B37" w:rsidP="008E50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3F0">
        <w:rPr>
          <w:rFonts w:ascii="Times New Roman" w:hAnsi="Times New Roman" w:cs="Times New Roman"/>
          <w:b/>
          <w:sz w:val="24"/>
          <w:szCs w:val="24"/>
        </w:rPr>
        <w:t>Заключение об оценке регулирующего воздействия</w:t>
      </w:r>
    </w:p>
    <w:p w:rsidR="008E50EF" w:rsidRDefault="008E50EF" w:rsidP="008E50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B37" w:rsidRDefault="008E50EF" w:rsidP="00F37B37">
      <w:pPr>
        <w:pStyle w:val="ConsPlusNonformat"/>
        <w:jc w:val="both"/>
        <w:rPr>
          <w:rFonts w:ascii="Times New Roman" w:hAnsi="Times New Roman"/>
          <w:b/>
          <w:sz w:val="24"/>
          <w:szCs w:val="24"/>
        </w:rPr>
      </w:pPr>
      <w:r w:rsidRPr="008D6656">
        <w:rPr>
          <w:rFonts w:ascii="Times New Roman" w:hAnsi="Times New Roman" w:cs="Times New Roman"/>
          <w:b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D6656">
        <w:rPr>
          <w:rFonts w:ascii="Times New Roman" w:hAnsi="Times New Roman" w:cs="Times New Roman"/>
          <w:b/>
          <w:sz w:val="24"/>
          <w:szCs w:val="24"/>
        </w:rPr>
        <w:t xml:space="preserve"> постановления Администрации Таймырского Долгано-Ненецкого муниципального района</w:t>
      </w:r>
      <w:r w:rsidRPr="008D6656">
        <w:rPr>
          <w:rFonts w:ascii="Times New Roman" w:hAnsi="Times New Roman"/>
          <w:b/>
          <w:sz w:val="24"/>
          <w:szCs w:val="24"/>
        </w:rPr>
        <w:t xml:space="preserve"> «О внесении изменений в постановление Администрации муниципального района от 18.11.2011 </w:t>
      </w:r>
      <w:r w:rsidRPr="008D6656">
        <w:rPr>
          <w:rFonts w:ascii="Times New Roman" w:hAnsi="Times New Roman"/>
          <w:b/>
          <w:sz w:val="24"/>
          <w:szCs w:val="24"/>
          <w:lang w:val="en-US"/>
        </w:rPr>
        <w:t>N</w:t>
      </w:r>
      <w:r w:rsidRPr="008D6656">
        <w:rPr>
          <w:rFonts w:ascii="Times New Roman" w:hAnsi="Times New Roman"/>
          <w:b/>
          <w:sz w:val="24"/>
          <w:szCs w:val="24"/>
        </w:rPr>
        <w:t xml:space="preserve"> 800 «Об утверждении Положения о порядке организации и проведения общественных обсуждений намечаемой хозяйственной и иной деятельности, подлежащей государственной экологической экспертизе»</w:t>
      </w:r>
      <w:r w:rsidR="00A76C3C" w:rsidRPr="00A76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C3C">
        <w:rPr>
          <w:rFonts w:ascii="Times New Roman" w:hAnsi="Times New Roman" w:cs="Times New Roman"/>
          <w:b/>
          <w:sz w:val="24"/>
          <w:szCs w:val="24"/>
        </w:rPr>
        <w:t>(</w:t>
      </w:r>
      <w:r w:rsidR="00A76C3C">
        <w:rPr>
          <w:rFonts w:ascii="Times New Roman" w:hAnsi="Times New Roman" w:cs="Times New Roman"/>
          <w:b/>
          <w:bCs/>
          <w:sz w:val="24"/>
          <w:szCs w:val="24"/>
        </w:rPr>
        <w:t>регистрационный № 3 от 31.08.2017)</w:t>
      </w:r>
    </w:p>
    <w:p w:rsidR="00004C46" w:rsidRPr="00F37B37" w:rsidRDefault="00004C46" w:rsidP="00F37B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7B37" w:rsidRPr="00F37B37" w:rsidRDefault="00895013" w:rsidP="00F37B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 сентября</w:t>
      </w:r>
      <w:r w:rsidR="00E413F0">
        <w:rPr>
          <w:rFonts w:ascii="Times New Roman" w:hAnsi="Times New Roman" w:cs="Times New Roman"/>
          <w:sz w:val="24"/>
          <w:szCs w:val="24"/>
        </w:rPr>
        <w:t> </w:t>
      </w:r>
      <w:r w:rsidR="00F37B37" w:rsidRPr="00F37B37">
        <w:rPr>
          <w:rFonts w:ascii="Times New Roman" w:hAnsi="Times New Roman" w:cs="Times New Roman"/>
          <w:sz w:val="24"/>
          <w:szCs w:val="24"/>
        </w:rPr>
        <w:t>2017</w:t>
      </w:r>
      <w:r w:rsidR="00E413F0">
        <w:rPr>
          <w:rFonts w:ascii="Times New Roman" w:hAnsi="Times New Roman" w:cs="Times New Roman"/>
          <w:sz w:val="24"/>
          <w:szCs w:val="24"/>
        </w:rPr>
        <w:t> </w:t>
      </w:r>
      <w:r w:rsidR="00F37B37" w:rsidRPr="00F37B37">
        <w:rPr>
          <w:rFonts w:ascii="Times New Roman" w:hAnsi="Times New Roman" w:cs="Times New Roman"/>
          <w:sz w:val="24"/>
          <w:szCs w:val="24"/>
        </w:rPr>
        <w:t>года</w:t>
      </w:r>
      <w:r w:rsidR="00F37B37" w:rsidRPr="00F37B37">
        <w:rPr>
          <w:rFonts w:ascii="Times New Roman" w:hAnsi="Times New Roman" w:cs="Times New Roman"/>
          <w:sz w:val="24"/>
          <w:szCs w:val="24"/>
        </w:rPr>
        <w:tab/>
      </w:r>
      <w:r w:rsidR="00F37B37" w:rsidRPr="00F37B37">
        <w:rPr>
          <w:rFonts w:ascii="Times New Roman" w:hAnsi="Times New Roman" w:cs="Times New Roman"/>
          <w:sz w:val="24"/>
          <w:szCs w:val="24"/>
        </w:rPr>
        <w:tab/>
      </w:r>
      <w:r w:rsidR="00F37B37" w:rsidRPr="00F37B37">
        <w:rPr>
          <w:rFonts w:ascii="Times New Roman" w:hAnsi="Times New Roman" w:cs="Times New Roman"/>
          <w:sz w:val="24"/>
          <w:szCs w:val="24"/>
        </w:rPr>
        <w:tab/>
      </w:r>
      <w:r w:rsidR="00F37B37" w:rsidRPr="00F37B37">
        <w:rPr>
          <w:rFonts w:ascii="Times New Roman" w:hAnsi="Times New Roman" w:cs="Times New Roman"/>
          <w:sz w:val="24"/>
          <w:szCs w:val="24"/>
        </w:rPr>
        <w:tab/>
      </w:r>
      <w:r w:rsidR="00F37B37" w:rsidRPr="00F37B37">
        <w:rPr>
          <w:rFonts w:ascii="Times New Roman" w:hAnsi="Times New Roman" w:cs="Times New Roman"/>
          <w:sz w:val="24"/>
          <w:szCs w:val="24"/>
        </w:rPr>
        <w:tab/>
      </w:r>
      <w:r w:rsidR="00F37B37" w:rsidRPr="00F37B37">
        <w:rPr>
          <w:rFonts w:ascii="Times New Roman" w:hAnsi="Times New Roman" w:cs="Times New Roman"/>
          <w:sz w:val="24"/>
          <w:szCs w:val="24"/>
        </w:rPr>
        <w:tab/>
      </w:r>
      <w:r w:rsidR="00F37B37" w:rsidRPr="00F37B37">
        <w:rPr>
          <w:rFonts w:ascii="Times New Roman" w:hAnsi="Times New Roman" w:cs="Times New Roman"/>
          <w:sz w:val="24"/>
          <w:szCs w:val="24"/>
        </w:rPr>
        <w:tab/>
      </w:r>
      <w:r w:rsidR="00F37B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="00F37B37" w:rsidRPr="00F37B3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37B37" w:rsidRPr="00F37B37">
        <w:rPr>
          <w:rFonts w:ascii="Times New Roman" w:hAnsi="Times New Roman" w:cs="Times New Roman"/>
          <w:sz w:val="24"/>
          <w:szCs w:val="24"/>
        </w:rPr>
        <w:t>. Дудинка</w:t>
      </w:r>
    </w:p>
    <w:p w:rsidR="001C7256" w:rsidRPr="00F37B37" w:rsidRDefault="001C7256" w:rsidP="001C72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7B37" w:rsidRPr="00F37B37" w:rsidRDefault="00F37B37" w:rsidP="00F37B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B37">
        <w:rPr>
          <w:rFonts w:ascii="Times New Roman" w:hAnsi="Times New Roman" w:cs="Times New Roman"/>
          <w:sz w:val="24"/>
          <w:szCs w:val="24"/>
        </w:rPr>
        <w:t>Комиссией по организации проведения оценки регулирующего воздействия проектов нормативных правовых актов Таймырского Долгано-Ненецкого муниципального района и экспертизы нормативных правовых актов Таймырского Долгано-Ненецкого муниципального района (далее – Комиссия) в соответствии с Положением о порядке проведения оценки регулирующего воздействия проектов нормативных правовых актов Таймырского Долгано-Ненецкого муниципального района, устанавлив</w:t>
      </w:r>
      <w:r w:rsidR="00E413F0">
        <w:rPr>
          <w:rFonts w:ascii="Times New Roman" w:hAnsi="Times New Roman" w:cs="Times New Roman"/>
          <w:sz w:val="24"/>
          <w:szCs w:val="24"/>
        </w:rPr>
        <w:t>ающих новые или изменяющих ранее предусмотренные</w:t>
      </w:r>
      <w:r w:rsidRPr="00F37B37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Таймырского Долгано-Ненецкого муниципального района обязанности для субъектов</w:t>
      </w:r>
      <w:proofErr w:type="gramEnd"/>
      <w:r w:rsidRPr="00F37B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B37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деятельности, утвержденным приложением 1 к решению Таймырского Долгано-Ненецкого районного Совета депутатов от 12.04.2017 № 12 - 0161 «Об утверждении Положений о порядке проведения оценки регулирующего воздействия проектов нормативных правовых актов Таймырского 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района», рассмотрен</w:t>
      </w:r>
      <w:r w:rsidR="009209D1" w:rsidRPr="009209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9D1" w:rsidRPr="009209D1">
        <w:rPr>
          <w:rFonts w:ascii="Times New Roman" w:hAnsi="Times New Roman" w:cs="Times New Roman"/>
          <w:sz w:val="24"/>
          <w:szCs w:val="24"/>
        </w:rPr>
        <w:t>проект постановления Администрации Таймырского Долгано-Ненецкого муниципального района</w:t>
      </w:r>
      <w:r w:rsidR="009209D1" w:rsidRPr="009209D1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</w:t>
      </w:r>
      <w:proofErr w:type="gramEnd"/>
      <w:r w:rsidR="009209D1" w:rsidRPr="009209D1">
        <w:rPr>
          <w:rFonts w:ascii="Times New Roman" w:hAnsi="Times New Roman"/>
          <w:sz w:val="24"/>
          <w:szCs w:val="24"/>
        </w:rPr>
        <w:t xml:space="preserve"> муниципального района от 18.11.2011 </w:t>
      </w:r>
      <w:r w:rsidR="009209D1" w:rsidRPr="009209D1">
        <w:rPr>
          <w:rFonts w:ascii="Times New Roman" w:hAnsi="Times New Roman"/>
          <w:sz w:val="24"/>
          <w:szCs w:val="24"/>
          <w:lang w:val="en-US"/>
        </w:rPr>
        <w:t>N</w:t>
      </w:r>
      <w:r w:rsidR="009209D1" w:rsidRPr="009209D1">
        <w:rPr>
          <w:rFonts w:ascii="Times New Roman" w:hAnsi="Times New Roman"/>
          <w:sz w:val="24"/>
          <w:szCs w:val="24"/>
        </w:rPr>
        <w:t xml:space="preserve"> 800 «Об утверждении Положения о порядке организации и проведения общественных обсуждений намечаемой хозяйственной и иной деятельности, подлежащей государственной экологической экспертизе»</w:t>
      </w:r>
      <w:r w:rsidR="008F604D" w:rsidRPr="008F6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B37">
        <w:rPr>
          <w:rFonts w:ascii="Times New Roman" w:hAnsi="Times New Roman" w:cs="Times New Roman"/>
          <w:bCs/>
          <w:sz w:val="24"/>
          <w:szCs w:val="24"/>
        </w:rPr>
        <w:t>(далее -</w:t>
      </w:r>
      <w:r w:rsidRPr="00F37B37">
        <w:rPr>
          <w:rFonts w:ascii="Times New Roman" w:hAnsi="Times New Roman" w:cs="Times New Roman"/>
          <w:sz w:val="24"/>
          <w:szCs w:val="24"/>
        </w:rPr>
        <w:t xml:space="preserve"> проект акта)</w:t>
      </w:r>
      <w:r w:rsidRPr="00F37B37">
        <w:rPr>
          <w:rFonts w:ascii="Times New Roman" w:hAnsi="Times New Roman" w:cs="Times New Roman"/>
          <w:bCs/>
          <w:sz w:val="24"/>
          <w:szCs w:val="24"/>
        </w:rPr>
        <w:t>.</w:t>
      </w:r>
    </w:p>
    <w:p w:rsidR="00F37B37" w:rsidRPr="00F37B37" w:rsidRDefault="00F37B37" w:rsidP="00F37B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B37">
        <w:rPr>
          <w:rFonts w:ascii="Times New Roman" w:hAnsi="Times New Roman" w:cs="Times New Roman"/>
          <w:sz w:val="24"/>
          <w:szCs w:val="24"/>
        </w:rPr>
        <w:t xml:space="preserve">Разработчиком проекта акта выступает Управление </w:t>
      </w:r>
      <w:r w:rsidR="009209D1">
        <w:rPr>
          <w:rFonts w:ascii="Times New Roman" w:hAnsi="Times New Roman" w:cs="Times New Roman"/>
          <w:sz w:val="24"/>
          <w:szCs w:val="24"/>
        </w:rPr>
        <w:t xml:space="preserve">имущественных отношений </w:t>
      </w:r>
      <w:r w:rsidRPr="00F37B37">
        <w:rPr>
          <w:rFonts w:ascii="Times New Roman" w:hAnsi="Times New Roman" w:cs="Times New Roman"/>
          <w:sz w:val="24"/>
          <w:szCs w:val="24"/>
        </w:rPr>
        <w:t>Таймырского Долгано-Ненецкого муниципального района.</w:t>
      </w:r>
    </w:p>
    <w:p w:rsidR="00F37B37" w:rsidRPr="00F37B37" w:rsidRDefault="00F37B37" w:rsidP="00F37B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B37">
        <w:rPr>
          <w:rFonts w:ascii="Times New Roman" w:hAnsi="Times New Roman" w:cs="Times New Roman"/>
          <w:sz w:val="24"/>
          <w:szCs w:val="24"/>
        </w:rPr>
        <w:t>Пр</w:t>
      </w:r>
      <w:r w:rsidR="00C310CB">
        <w:rPr>
          <w:rFonts w:ascii="Times New Roman" w:hAnsi="Times New Roman" w:cs="Times New Roman"/>
          <w:sz w:val="24"/>
          <w:szCs w:val="24"/>
        </w:rPr>
        <w:t>оект акта поступил в Комиссию 31.08</w:t>
      </w:r>
      <w:r w:rsidRPr="00F37B37">
        <w:rPr>
          <w:rFonts w:ascii="Times New Roman" w:hAnsi="Times New Roman" w:cs="Times New Roman"/>
          <w:sz w:val="24"/>
          <w:szCs w:val="24"/>
        </w:rPr>
        <w:t>.2017 года.</w:t>
      </w:r>
    </w:p>
    <w:p w:rsidR="00F37B37" w:rsidRPr="00F37B37" w:rsidRDefault="00F37B37" w:rsidP="00F37B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B37">
        <w:rPr>
          <w:rFonts w:ascii="Times New Roman" w:hAnsi="Times New Roman" w:cs="Times New Roman"/>
          <w:sz w:val="24"/>
          <w:szCs w:val="24"/>
        </w:rPr>
        <w:t>Комиссией проведено публичное общественное обс</w:t>
      </w:r>
      <w:r w:rsidR="00C310CB">
        <w:rPr>
          <w:rFonts w:ascii="Times New Roman" w:hAnsi="Times New Roman" w:cs="Times New Roman"/>
          <w:sz w:val="24"/>
          <w:szCs w:val="24"/>
        </w:rPr>
        <w:t>уждение проекта акта в срок с 04.09.2017 по 18</w:t>
      </w:r>
      <w:r w:rsidR="000A26F9">
        <w:rPr>
          <w:rFonts w:ascii="Times New Roman" w:hAnsi="Times New Roman" w:cs="Times New Roman"/>
          <w:sz w:val="24"/>
          <w:szCs w:val="24"/>
        </w:rPr>
        <w:t>.09</w:t>
      </w:r>
      <w:r w:rsidRPr="00F37B37">
        <w:rPr>
          <w:rFonts w:ascii="Times New Roman" w:hAnsi="Times New Roman" w:cs="Times New Roman"/>
          <w:sz w:val="24"/>
          <w:szCs w:val="24"/>
        </w:rPr>
        <w:t>.2017.</w:t>
      </w:r>
    </w:p>
    <w:p w:rsidR="00F37B37" w:rsidRPr="00F37B37" w:rsidRDefault="00F37B37" w:rsidP="00F37B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B37">
        <w:rPr>
          <w:rFonts w:ascii="Times New Roman" w:hAnsi="Times New Roman" w:cs="Times New Roman"/>
          <w:sz w:val="24"/>
          <w:szCs w:val="24"/>
        </w:rPr>
        <w:t xml:space="preserve">Информация о проведении оценки регулирующего воздействия проекта акта размещена Комиссией на официальном сайте органов местного самоуправления муниципального района в информационно-телекоммуникационной сети Интернет по адресу </w:t>
      </w:r>
      <w:hyperlink r:id="rId4" w:history="1">
        <w:r w:rsidRPr="00F37B37">
          <w:rPr>
            <w:rStyle w:val="a3"/>
            <w:rFonts w:ascii="Times New Roman" w:hAnsi="Times New Roman" w:cs="Times New Roman"/>
            <w:sz w:val="24"/>
            <w:szCs w:val="24"/>
          </w:rPr>
          <w:t>www.taimyr24.ru</w:t>
        </w:r>
      </w:hyperlink>
      <w:r w:rsidRPr="00F37B37">
        <w:rPr>
          <w:rFonts w:ascii="Times New Roman" w:hAnsi="Times New Roman" w:cs="Times New Roman"/>
          <w:sz w:val="24"/>
          <w:szCs w:val="24"/>
        </w:rPr>
        <w:t>.</w:t>
      </w:r>
    </w:p>
    <w:p w:rsidR="00F37B37" w:rsidRPr="00F37B37" w:rsidRDefault="00F37B37" w:rsidP="00F37B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B37">
        <w:rPr>
          <w:rFonts w:ascii="Times New Roman" w:hAnsi="Times New Roman" w:cs="Times New Roman"/>
          <w:sz w:val="24"/>
          <w:szCs w:val="24"/>
        </w:rPr>
        <w:t>По результатам публичного общественного обсуждения проекта акта, зафиксированным в отчете о результатах проведения публичного общественного обсуждения проекта акта, альтернативных способов решения проблемы, затрагиваемой проектом акта, не выявлено.</w:t>
      </w:r>
    </w:p>
    <w:p w:rsidR="00F37B37" w:rsidRPr="00F37B37" w:rsidRDefault="00F37B37" w:rsidP="00F37B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B37">
        <w:rPr>
          <w:rFonts w:ascii="Times New Roman" w:hAnsi="Times New Roman" w:cs="Times New Roman"/>
          <w:sz w:val="24"/>
          <w:szCs w:val="24"/>
        </w:rPr>
        <w:t>На основе проведенной оценки регулирующего воздействия проекта акта, с учетом информации, представленной в отчете о результатах проведения публичного общественного обсуждения проекта акта, Комиссией сделан вывод об отсутствии в проекте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</w:t>
      </w:r>
      <w:proofErr w:type="gramEnd"/>
      <w:r w:rsidRPr="00F37B37">
        <w:rPr>
          <w:rFonts w:ascii="Times New Roman" w:hAnsi="Times New Roman" w:cs="Times New Roman"/>
          <w:sz w:val="24"/>
          <w:szCs w:val="24"/>
        </w:rPr>
        <w:t xml:space="preserve"> бюджета Таймырского Долгано-Ненецкого муниципального района.</w:t>
      </w:r>
    </w:p>
    <w:p w:rsidR="001C7256" w:rsidRDefault="001C7256" w:rsidP="001C725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37B37" w:rsidRPr="00F37B37" w:rsidRDefault="00F37B37" w:rsidP="001C725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37B37" w:rsidRPr="00F37B37" w:rsidRDefault="00F37B37" w:rsidP="00F37B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37B37">
        <w:rPr>
          <w:rFonts w:ascii="Times New Roman" w:hAnsi="Times New Roman" w:cs="Times New Roman"/>
          <w:sz w:val="24"/>
          <w:szCs w:val="24"/>
        </w:rPr>
        <w:tab/>
      </w:r>
      <w:r w:rsidRPr="00F37B37">
        <w:rPr>
          <w:rFonts w:ascii="Times New Roman" w:hAnsi="Times New Roman" w:cs="Times New Roman"/>
          <w:sz w:val="24"/>
          <w:szCs w:val="24"/>
        </w:rPr>
        <w:tab/>
      </w:r>
      <w:r w:rsidRPr="00F37B37">
        <w:rPr>
          <w:rFonts w:ascii="Times New Roman" w:hAnsi="Times New Roman" w:cs="Times New Roman"/>
          <w:sz w:val="24"/>
          <w:szCs w:val="24"/>
        </w:rPr>
        <w:tab/>
      </w:r>
      <w:r w:rsidRPr="00F37B37">
        <w:rPr>
          <w:rFonts w:ascii="Times New Roman" w:hAnsi="Times New Roman" w:cs="Times New Roman"/>
          <w:sz w:val="24"/>
          <w:szCs w:val="24"/>
        </w:rPr>
        <w:tab/>
        <w:t xml:space="preserve">Н.В. </w:t>
      </w:r>
      <w:proofErr w:type="spellStart"/>
      <w:r w:rsidRPr="00F37B37">
        <w:rPr>
          <w:rFonts w:ascii="Times New Roman" w:hAnsi="Times New Roman" w:cs="Times New Roman"/>
          <w:sz w:val="24"/>
          <w:szCs w:val="24"/>
        </w:rPr>
        <w:t>Скобеева</w:t>
      </w:r>
      <w:proofErr w:type="spellEnd"/>
    </w:p>
    <w:p w:rsidR="00F37B37" w:rsidRPr="00F37B37" w:rsidRDefault="00F37B37" w:rsidP="00F37B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7B37" w:rsidRPr="00F37B37" w:rsidRDefault="00754D27" w:rsidP="00F37B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Логинова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Леонора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Леонидовна (39191) 56-838</w:t>
      </w:r>
    </w:p>
    <w:sectPr w:rsidR="00F37B37" w:rsidRPr="00F37B37" w:rsidSect="00BE2583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C7256"/>
    <w:rsid w:val="00004C46"/>
    <w:rsid w:val="000A26F9"/>
    <w:rsid w:val="0010264C"/>
    <w:rsid w:val="00114AB6"/>
    <w:rsid w:val="001867AD"/>
    <w:rsid w:val="001C7256"/>
    <w:rsid w:val="0030266B"/>
    <w:rsid w:val="005B3587"/>
    <w:rsid w:val="006A3D44"/>
    <w:rsid w:val="00754D27"/>
    <w:rsid w:val="008048FE"/>
    <w:rsid w:val="00851B54"/>
    <w:rsid w:val="00895013"/>
    <w:rsid w:val="008D1429"/>
    <w:rsid w:val="008E50EF"/>
    <w:rsid w:val="008F604D"/>
    <w:rsid w:val="009209D1"/>
    <w:rsid w:val="0096192A"/>
    <w:rsid w:val="00A65C1D"/>
    <w:rsid w:val="00A76C3C"/>
    <w:rsid w:val="00AE1AE6"/>
    <w:rsid w:val="00AF27E3"/>
    <w:rsid w:val="00B82B0D"/>
    <w:rsid w:val="00BE2583"/>
    <w:rsid w:val="00BE484C"/>
    <w:rsid w:val="00C310CB"/>
    <w:rsid w:val="00D31AC8"/>
    <w:rsid w:val="00DA6D17"/>
    <w:rsid w:val="00DE5F53"/>
    <w:rsid w:val="00E413F0"/>
    <w:rsid w:val="00E70C52"/>
    <w:rsid w:val="00F3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C7256"/>
    <w:rPr>
      <w:color w:val="0000FF" w:themeColor="hyperlink"/>
      <w:u w:val="single"/>
    </w:rPr>
  </w:style>
  <w:style w:type="paragraph" w:customStyle="1" w:styleId="ConsPlusNormal">
    <w:name w:val="ConsPlusNormal"/>
    <w:rsid w:val="001C7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C72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nikulkina</cp:lastModifiedBy>
  <cp:revision>11</cp:revision>
  <dcterms:created xsi:type="dcterms:W3CDTF">2017-08-21T08:51:00Z</dcterms:created>
  <dcterms:modified xsi:type="dcterms:W3CDTF">2017-09-26T09:26:00Z</dcterms:modified>
</cp:coreProperties>
</file>