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Комиссия по организации </w:t>
      </w:r>
      <w:proofErr w:type="gramStart"/>
      <w:r w:rsidRPr="00B715DA">
        <w:rPr>
          <w:rFonts w:ascii="Times New Roman" w:hAnsi="Times New Roman" w:cs="Times New Roman"/>
          <w:sz w:val="26"/>
          <w:szCs w:val="26"/>
        </w:rPr>
        <w:t>проведения оценки регулирующего воздействия проектов нормативных правовых актов Таймырского Долгано-Ненецкого муниципального района</w:t>
      </w:r>
      <w:proofErr w:type="gramEnd"/>
      <w:r w:rsidRPr="00B715DA">
        <w:rPr>
          <w:rFonts w:ascii="Times New Roman" w:hAnsi="Times New Roman" w:cs="Times New Roman"/>
          <w:sz w:val="26"/>
          <w:szCs w:val="26"/>
        </w:rPr>
        <w:t xml:space="preserve">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796F45" w:rsidRPr="00CE6AF0" w:rsidRDefault="00796F45" w:rsidP="00CE6AF0">
      <w:pPr>
        <w:pStyle w:val="ConsPlusNonformat"/>
        <w:ind w:firstLine="7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Pr="00796F45">
        <w:rPr>
          <w:rFonts w:ascii="Times New Roman" w:hAnsi="Times New Roman" w:cs="Times New Roman"/>
          <w:b/>
          <w:bCs/>
          <w:sz w:val="26"/>
          <w:szCs w:val="26"/>
        </w:rPr>
        <w:t xml:space="preserve">роект решения Таймырского Долгано-Ненецкого районного Совета депутатов «О внесении изменений в Решение Таймырского Долгано-Ненецкого районного Совета депутатов </w:t>
      </w:r>
      <w:r w:rsidRPr="00796F45">
        <w:rPr>
          <w:rFonts w:ascii="Times New Roman" w:hAnsi="Times New Roman" w:cs="Times New Roman"/>
          <w:b/>
          <w:sz w:val="26"/>
          <w:szCs w:val="26"/>
        </w:rPr>
        <w:t>«Об утверждении Порядка управления и распоряжения имуществом, находящимся в собственности Таймырского Долгано-Ненецкого муниципального района</w:t>
      </w:r>
      <w:r w:rsidRPr="00796F45">
        <w:rPr>
          <w:rFonts w:ascii="Times New Roman" w:hAnsi="Times New Roman" w:cs="Times New Roman"/>
          <w:b/>
          <w:color w:val="000000"/>
          <w:sz w:val="26"/>
          <w:szCs w:val="26"/>
        </w:rPr>
        <w:t>»</w:t>
      </w:r>
      <w:r w:rsidR="00CE6AF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, </w:t>
      </w:r>
      <w:r w:rsidR="00CE6AF0">
        <w:rPr>
          <w:rFonts w:ascii="Times New Roman" w:hAnsi="Times New Roman" w:cs="Times New Roman"/>
          <w:b/>
          <w:sz w:val="26"/>
          <w:szCs w:val="26"/>
        </w:rPr>
        <w:t>регистрационный № 17</w:t>
      </w:r>
      <w:r w:rsidR="00CE6AF0" w:rsidRPr="00AC34A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E6AF0">
        <w:rPr>
          <w:rFonts w:ascii="Times New Roman" w:hAnsi="Times New Roman" w:cs="Times New Roman"/>
          <w:b/>
          <w:sz w:val="26"/>
          <w:szCs w:val="26"/>
        </w:rPr>
        <w:t>от 02.11</w:t>
      </w:r>
      <w:r w:rsidR="00CE6AF0" w:rsidRPr="00AC34A9">
        <w:rPr>
          <w:rFonts w:ascii="Times New Roman" w:hAnsi="Times New Roman" w:cs="Times New Roman"/>
          <w:b/>
          <w:sz w:val="26"/>
          <w:szCs w:val="26"/>
        </w:rPr>
        <w:t>.20</w:t>
      </w:r>
      <w:r w:rsidR="00CE6AF0">
        <w:rPr>
          <w:rFonts w:ascii="Times New Roman" w:hAnsi="Times New Roman" w:cs="Times New Roman"/>
          <w:b/>
          <w:sz w:val="26"/>
          <w:szCs w:val="26"/>
        </w:rPr>
        <w:t>17</w:t>
      </w:r>
      <w:r w:rsidR="00CE6AF0">
        <w:rPr>
          <w:rFonts w:ascii="Times New Roman" w:hAnsi="Times New Roman" w:cs="Times New Roman"/>
          <w:sz w:val="26"/>
          <w:szCs w:val="26"/>
        </w:rPr>
        <w:t>.</w:t>
      </w:r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853">
        <w:rPr>
          <w:rFonts w:ascii="Times New Roman" w:hAnsi="Times New Roman" w:cs="Times New Roman"/>
          <w:sz w:val="26"/>
          <w:szCs w:val="26"/>
        </w:rPr>
        <w:t>Публичное общественное обсуждение проводится в целях оценки регулирующего воздействия проекта акта в соответствии с Решением Таймырского Долгано-Ненецкого районного Совета депутатов от 12.04.2017 № 12-0161 «Об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  <w:proofErr w:type="gramEnd"/>
    </w:p>
    <w:p w:rsidR="00937021" w:rsidRPr="00EC2853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>Перечень вопросов (в форме опросного листа), подлежащих обсуждению, в приложении.</w:t>
      </w:r>
    </w:p>
    <w:p w:rsidR="00F965B2" w:rsidRPr="00EC2853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C2853">
        <w:rPr>
          <w:rFonts w:ascii="Times New Roman" w:hAnsi="Times New Roman" w:cs="Times New Roman"/>
          <w:sz w:val="26"/>
          <w:szCs w:val="26"/>
        </w:rPr>
        <w:t xml:space="preserve">Срок проведения публичного общественного обсуждения: </w:t>
      </w:r>
      <w:r w:rsidR="00796F45">
        <w:rPr>
          <w:rFonts w:ascii="Times New Roman" w:hAnsi="Times New Roman" w:cs="Times New Roman"/>
          <w:b/>
          <w:sz w:val="26"/>
          <w:szCs w:val="26"/>
        </w:rPr>
        <w:t>с 02.11</w:t>
      </w:r>
      <w:r w:rsidR="00AD33E4">
        <w:rPr>
          <w:rFonts w:ascii="Times New Roman" w:hAnsi="Times New Roman" w:cs="Times New Roman"/>
          <w:b/>
          <w:sz w:val="26"/>
          <w:szCs w:val="26"/>
        </w:rPr>
        <w:t>.2017 по 1</w:t>
      </w:r>
      <w:r w:rsidR="00796F45">
        <w:rPr>
          <w:rFonts w:ascii="Times New Roman" w:hAnsi="Times New Roman" w:cs="Times New Roman"/>
          <w:b/>
          <w:sz w:val="26"/>
          <w:szCs w:val="26"/>
        </w:rPr>
        <w:t>6</w:t>
      </w:r>
      <w:r w:rsidR="007B33E6">
        <w:rPr>
          <w:rFonts w:ascii="Times New Roman" w:hAnsi="Times New Roman" w:cs="Times New Roman"/>
          <w:b/>
          <w:sz w:val="26"/>
          <w:szCs w:val="26"/>
        </w:rPr>
        <w:t>.11</w:t>
      </w:r>
      <w:r w:rsidR="00AD33E4">
        <w:rPr>
          <w:rFonts w:ascii="Times New Roman" w:hAnsi="Times New Roman" w:cs="Times New Roman"/>
          <w:b/>
          <w:sz w:val="26"/>
          <w:szCs w:val="26"/>
        </w:rPr>
        <w:t>.2017</w:t>
      </w:r>
      <w:r w:rsidR="00F965B2" w:rsidRPr="00EC2853">
        <w:rPr>
          <w:rFonts w:ascii="Times New Roman" w:hAnsi="Times New Roman" w:cs="Times New Roman"/>
          <w:b/>
          <w:sz w:val="26"/>
          <w:szCs w:val="26"/>
        </w:rPr>
        <w:t xml:space="preserve"> включительно.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F965B2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344EA7" w:rsidRPr="005968BF">
          <w:rPr>
            <w:rStyle w:val="a3"/>
            <w:rFonts w:ascii="Times New Roman" w:hAnsi="Times New Roman" w:cs="Times New Roman"/>
            <w:b/>
            <w:sz w:val="26"/>
            <w:szCs w:val="26"/>
          </w:rPr>
          <w:t>loginova@d7.taimyr24.ru</w:t>
        </w:r>
      </w:hyperlink>
      <w:r w:rsidR="00344EA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021"/>
    <w:rsid w:val="000E4100"/>
    <w:rsid w:val="00344EA7"/>
    <w:rsid w:val="00347E74"/>
    <w:rsid w:val="003F46D5"/>
    <w:rsid w:val="004322DC"/>
    <w:rsid w:val="00562303"/>
    <w:rsid w:val="005968BF"/>
    <w:rsid w:val="00690B85"/>
    <w:rsid w:val="00753CC5"/>
    <w:rsid w:val="00796F45"/>
    <w:rsid w:val="007B33E6"/>
    <w:rsid w:val="007D569A"/>
    <w:rsid w:val="008A79A4"/>
    <w:rsid w:val="008B1C43"/>
    <w:rsid w:val="00937021"/>
    <w:rsid w:val="009F5AA7"/>
    <w:rsid w:val="00A541ED"/>
    <w:rsid w:val="00AC34A9"/>
    <w:rsid w:val="00AD33E4"/>
    <w:rsid w:val="00B34EED"/>
    <w:rsid w:val="00B63C91"/>
    <w:rsid w:val="00BD1D37"/>
    <w:rsid w:val="00C305B8"/>
    <w:rsid w:val="00C36413"/>
    <w:rsid w:val="00CE6AF0"/>
    <w:rsid w:val="00D9188D"/>
    <w:rsid w:val="00E0167B"/>
    <w:rsid w:val="00EC2853"/>
    <w:rsid w:val="00F130EB"/>
    <w:rsid w:val="00F86C7C"/>
    <w:rsid w:val="00F965B2"/>
    <w:rsid w:val="00FE6329"/>
    <w:rsid w:val="00FF1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44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ginova@d7.taimyr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nikulkina</dc:creator>
  <cp:lastModifiedBy>loginova</cp:lastModifiedBy>
  <cp:revision>2</cp:revision>
  <cp:lastPrinted>2017-08-31T07:47:00Z</cp:lastPrinted>
  <dcterms:created xsi:type="dcterms:W3CDTF">2017-11-02T08:47:00Z</dcterms:created>
  <dcterms:modified xsi:type="dcterms:W3CDTF">2017-11-02T08:47:00Z</dcterms:modified>
</cp:coreProperties>
</file>