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021" w:rsidRPr="00F965B2" w:rsidRDefault="00937021" w:rsidP="0093702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65B2">
        <w:rPr>
          <w:rFonts w:ascii="Times New Roman" w:hAnsi="Times New Roman" w:cs="Times New Roman"/>
          <w:b/>
          <w:sz w:val="26"/>
          <w:szCs w:val="26"/>
        </w:rPr>
        <w:t xml:space="preserve">Уведомление о проведении публичного общественного обсуждения проекта нормативного правового акта </w:t>
      </w:r>
    </w:p>
    <w:p w:rsidR="00937021" w:rsidRPr="00B715DA" w:rsidRDefault="00937021" w:rsidP="0093702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F965B2" w:rsidRDefault="00937021" w:rsidP="00780C0B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по организации проведения оценки регулирующего воздействия проектов нормативных правовых актов Таймырского Долгано-Ненецкого муниципального района и экспертизы нормативных правовых актов Таймырского Долгано-Ненецкого муниципального района (далее – Комиссия) уведомляет о проведении публичного общественного обсуждения проекта нормативного правового акта (далее – проект акта)</w:t>
      </w:r>
      <w:r w:rsidR="00F965B2">
        <w:rPr>
          <w:rFonts w:ascii="Times New Roman" w:hAnsi="Times New Roman" w:cs="Times New Roman"/>
          <w:sz w:val="26"/>
          <w:szCs w:val="26"/>
        </w:rPr>
        <w:t>:</w:t>
      </w:r>
    </w:p>
    <w:p w:rsidR="00937021" w:rsidRPr="00780C0B" w:rsidRDefault="00F965B2" w:rsidP="00780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464815">
        <w:rPr>
          <w:rFonts w:ascii="Times New Roman" w:hAnsi="Times New Roman" w:cs="Times New Roman"/>
          <w:b/>
          <w:sz w:val="26"/>
          <w:szCs w:val="26"/>
        </w:rPr>
        <w:t>проект постановления Администрации Таймырского Долгано-Ненецкого муниципального района «</w:t>
      </w:r>
      <w:r w:rsidR="006203BA">
        <w:rPr>
          <w:rFonts w:ascii="Times New Roman" w:hAnsi="Times New Roman" w:cs="Times New Roman"/>
          <w:b/>
          <w:bCs/>
          <w:sz w:val="26"/>
          <w:szCs w:val="26"/>
        </w:rPr>
        <w:t xml:space="preserve">О </w:t>
      </w:r>
      <w:r w:rsidR="006203BA" w:rsidRPr="00E40661">
        <w:rPr>
          <w:rFonts w:ascii="Times New Roman" w:hAnsi="Times New Roman" w:cs="Times New Roman"/>
          <w:b/>
          <w:bCs/>
          <w:sz w:val="26"/>
          <w:szCs w:val="26"/>
        </w:rPr>
        <w:t>внесении изменений в постановление Администрации муни</w:t>
      </w:r>
      <w:r w:rsidR="006203BA">
        <w:rPr>
          <w:rFonts w:ascii="Times New Roman" w:hAnsi="Times New Roman" w:cs="Times New Roman"/>
          <w:b/>
          <w:bCs/>
          <w:sz w:val="26"/>
          <w:szCs w:val="26"/>
        </w:rPr>
        <w:t xml:space="preserve">ципального района </w:t>
      </w:r>
      <w:r w:rsidR="006203BA" w:rsidRPr="00E40661">
        <w:rPr>
          <w:rFonts w:ascii="Times New Roman" w:hAnsi="Times New Roman" w:cs="Times New Roman"/>
          <w:b/>
          <w:sz w:val="26"/>
          <w:szCs w:val="26"/>
        </w:rPr>
        <w:t>от 30.10.2013 № 777 «Об утверждении муниципальной программы Таймырского Долгано-Ненецкого муниципального района «Развитие малого и среднего предпринимательства в Таймырском Долгано-Ненецком муниципальном районе</w:t>
      </w:r>
      <w:r w:rsidR="0048683E">
        <w:rPr>
          <w:rFonts w:ascii="Times New Roman" w:hAnsi="Times New Roman" w:cs="Times New Roman"/>
          <w:b/>
          <w:bCs/>
          <w:sz w:val="26"/>
          <w:szCs w:val="26"/>
        </w:rPr>
        <w:t>»</w:t>
      </w:r>
      <w:r w:rsidR="009006F6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C6497F">
        <w:rPr>
          <w:rFonts w:ascii="Times New Roman" w:hAnsi="Times New Roman" w:cs="Times New Roman"/>
          <w:b/>
          <w:sz w:val="26"/>
          <w:szCs w:val="26"/>
        </w:rPr>
        <w:t>рег. № 29</w:t>
      </w:r>
      <w:r w:rsidR="000B59BF" w:rsidRPr="0046481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6497F">
        <w:rPr>
          <w:rFonts w:ascii="Times New Roman" w:hAnsi="Times New Roman" w:cs="Times New Roman"/>
          <w:b/>
          <w:sz w:val="26"/>
          <w:szCs w:val="26"/>
        </w:rPr>
        <w:t>19.11</w:t>
      </w:r>
      <w:bookmarkStart w:id="0" w:name="_GoBack"/>
      <w:bookmarkEnd w:id="0"/>
      <w:r w:rsidR="0016263B">
        <w:rPr>
          <w:rFonts w:ascii="Times New Roman" w:hAnsi="Times New Roman" w:cs="Times New Roman"/>
          <w:b/>
          <w:sz w:val="26"/>
          <w:szCs w:val="26"/>
        </w:rPr>
        <w:t>.2018</w:t>
      </w:r>
      <w:r w:rsidR="00780C0B">
        <w:rPr>
          <w:rFonts w:ascii="Times New Roman" w:hAnsi="Times New Roman" w:cs="Times New Roman"/>
          <w:b/>
          <w:sz w:val="26"/>
          <w:szCs w:val="26"/>
        </w:rPr>
        <w:t>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Публичное </w:t>
      </w:r>
      <w:r w:rsidRPr="00B715DA">
        <w:rPr>
          <w:rFonts w:ascii="Times New Roman" w:hAnsi="Times New Roman" w:cs="Times New Roman"/>
          <w:sz w:val="26"/>
          <w:szCs w:val="26"/>
        </w:rPr>
        <w:t xml:space="preserve">общественное </w:t>
      </w:r>
      <w:r>
        <w:rPr>
          <w:rFonts w:ascii="Times New Roman" w:hAnsi="Times New Roman" w:cs="Times New Roman"/>
          <w:sz w:val="26"/>
          <w:szCs w:val="26"/>
        </w:rPr>
        <w:t xml:space="preserve">обсуждение проводится в целях оценки </w:t>
      </w:r>
      <w:r w:rsidRPr="00B715DA">
        <w:rPr>
          <w:rFonts w:ascii="Times New Roman" w:hAnsi="Times New Roman" w:cs="Times New Roman"/>
          <w:sz w:val="26"/>
          <w:szCs w:val="26"/>
        </w:rPr>
        <w:t>регулирующего</w:t>
      </w:r>
      <w:r>
        <w:rPr>
          <w:rFonts w:ascii="Times New Roman" w:hAnsi="Times New Roman" w:cs="Times New Roman"/>
          <w:sz w:val="26"/>
          <w:szCs w:val="26"/>
        </w:rPr>
        <w:t xml:space="preserve"> воздействия проекта </w:t>
      </w:r>
      <w:r w:rsidRPr="00B715DA">
        <w:rPr>
          <w:rFonts w:ascii="Times New Roman" w:hAnsi="Times New Roman" w:cs="Times New Roman"/>
          <w:sz w:val="26"/>
          <w:szCs w:val="26"/>
        </w:rPr>
        <w:t>акта в соответствии с Решением Таймырского Долгано-Ненецкого районного Совета депутатов от 12.04</w:t>
      </w:r>
      <w:r>
        <w:rPr>
          <w:rFonts w:ascii="Times New Roman" w:hAnsi="Times New Roman" w:cs="Times New Roman"/>
          <w:sz w:val="26"/>
          <w:szCs w:val="26"/>
        </w:rPr>
        <w:t xml:space="preserve">.2017 № 12-0161 «Об утверждении Положений о порядке проведения </w:t>
      </w:r>
      <w:r w:rsidRPr="00B715DA">
        <w:rPr>
          <w:rFonts w:ascii="Times New Roman" w:hAnsi="Times New Roman" w:cs="Times New Roman"/>
          <w:sz w:val="26"/>
          <w:szCs w:val="26"/>
        </w:rPr>
        <w:t>оценки регулирующего воздействия проектов нормати</w:t>
      </w:r>
      <w:r>
        <w:rPr>
          <w:rFonts w:ascii="Times New Roman" w:hAnsi="Times New Roman" w:cs="Times New Roman"/>
          <w:sz w:val="26"/>
          <w:szCs w:val="26"/>
        </w:rPr>
        <w:t xml:space="preserve">вных правовых актов Таймырского </w:t>
      </w:r>
      <w:r w:rsidRPr="00B715DA">
        <w:rPr>
          <w:rFonts w:ascii="Times New Roman" w:hAnsi="Times New Roman" w:cs="Times New Roman"/>
          <w:sz w:val="26"/>
          <w:szCs w:val="26"/>
        </w:rPr>
        <w:t>Долгано-Ненецкого муниципального района и порядке проведения экспертизы нормативных правовых актов Таймырского Долгано-Ненецкого муниципального района».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Перечень вопросов</w:t>
      </w:r>
      <w:r>
        <w:rPr>
          <w:rFonts w:ascii="Times New Roman" w:hAnsi="Times New Roman" w:cs="Times New Roman"/>
          <w:sz w:val="26"/>
          <w:szCs w:val="26"/>
        </w:rPr>
        <w:t xml:space="preserve"> (в форме опросного листа)</w:t>
      </w:r>
      <w:r w:rsidRPr="00B715DA">
        <w:rPr>
          <w:rFonts w:ascii="Times New Roman" w:hAnsi="Times New Roman" w:cs="Times New Roman"/>
          <w:sz w:val="26"/>
          <w:szCs w:val="26"/>
        </w:rPr>
        <w:t>, подлежащих обсуждению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B715DA">
        <w:rPr>
          <w:rFonts w:ascii="Times New Roman" w:hAnsi="Times New Roman" w:cs="Times New Roman"/>
          <w:sz w:val="26"/>
          <w:szCs w:val="26"/>
        </w:rPr>
        <w:t>в приложении.</w:t>
      </w:r>
    </w:p>
    <w:p w:rsidR="00F965B2" w:rsidRPr="00F965B2" w:rsidRDefault="00937021" w:rsidP="00F965B2">
      <w:pPr>
        <w:pStyle w:val="ConsPlusNonformat"/>
        <w:ind w:firstLine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715DA">
        <w:rPr>
          <w:rFonts w:ascii="Times New Roman" w:hAnsi="Times New Roman" w:cs="Times New Roman"/>
          <w:sz w:val="26"/>
          <w:szCs w:val="26"/>
        </w:rPr>
        <w:t>Срок проведения публичного общественного о</w:t>
      </w:r>
      <w:r>
        <w:rPr>
          <w:rFonts w:ascii="Times New Roman" w:hAnsi="Times New Roman" w:cs="Times New Roman"/>
          <w:sz w:val="26"/>
          <w:szCs w:val="26"/>
        </w:rPr>
        <w:t xml:space="preserve">бсуждения: </w:t>
      </w:r>
      <w:r w:rsidR="003A0DBF">
        <w:rPr>
          <w:rFonts w:ascii="Times New Roman" w:hAnsi="Times New Roman" w:cs="Times New Roman"/>
          <w:b/>
          <w:sz w:val="26"/>
          <w:szCs w:val="26"/>
          <w:u w:val="single"/>
        </w:rPr>
        <w:t>с 19.11</w:t>
      </w:r>
      <w:r w:rsidR="0016263B">
        <w:rPr>
          <w:rFonts w:ascii="Times New Roman" w:hAnsi="Times New Roman" w:cs="Times New Roman"/>
          <w:b/>
          <w:sz w:val="26"/>
          <w:szCs w:val="26"/>
          <w:u w:val="single"/>
        </w:rPr>
        <w:t>.2018</w:t>
      </w:r>
      <w:r w:rsidR="003A0DBF">
        <w:rPr>
          <w:rFonts w:ascii="Times New Roman" w:hAnsi="Times New Roman" w:cs="Times New Roman"/>
          <w:b/>
          <w:sz w:val="26"/>
          <w:szCs w:val="26"/>
          <w:u w:val="single"/>
        </w:rPr>
        <w:t xml:space="preserve"> по 03.12</w:t>
      </w:r>
      <w:r w:rsidR="00EA48FB">
        <w:rPr>
          <w:rFonts w:ascii="Times New Roman" w:hAnsi="Times New Roman" w:cs="Times New Roman"/>
          <w:b/>
          <w:sz w:val="26"/>
          <w:szCs w:val="26"/>
          <w:u w:val="single"/>
        </w:rPr>
        <w:t>.2018</w:t>
      </w:r>
      <w:r w:rsidR="00F965B2" w:rsidRPr="001E0710">
        <w:rPr>
          <w:rFonts w:ascii="Times New Roman" w:hAnsi="Times New Roman" w:cs="Times New Roman"/>
          <w:b/>
          <w:sz w:val="26"/>
          <w:szCs w:val="26"/>
          <w:u w:val="single"/>
        </w:rPr>
        <w:t xml:space="preserve"> включительно.</w:t>
      </w:r>
      <w:r w:rsidR="00F965B2" w:rsidRPr="00F965B2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>Комиссия не  будет  иметь  возможность  проанализировать позиции, направленные после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указанного срока.</w:t>
      </w:r>
    </w:p>
    <w:p w:rsidR="00937021" w:rsidRPr="00B715DA" w:rsidRDefault="00937021" w:rsidP="00937021">
      <w:pPr>
        <w:pStyle w:val="ConsPlusNonforma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715DA">
        <w:rPr>
          <w:rFonts w:ascii="Times New Roman" w:hAnsi="Times New Roman" w:cs="Times New Roman"/>
          <w:sz w:val="26"/>
          <w:szCs w:val="26"/>
        </w:rPr>
        <w:t xml:space="preserve">Способ  направления  предложений, замечаний, мнений по проекту акта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B715DA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электронную почту секретаря Комиссии:</w:t>
      </w:r>
      <w:r w:rsidR="000B59BF" w:rsidRPr="000B59BF">
        <w:t xml:space="preserve"> </w:t>
      </w:r>
      <w:r w:rsidR="000B59BF" w:rsidRPr="000B59BF">
        <w:rPr>
          <w:rFonts w:ascii="Times New Roman" w:hAnsi="Times New Roman" w:cs="Times New Roman"/>
          <w:b/>
          <w:sz w:val="26"/>
          <w:szCs w:val="26"/>
        </w:rPr>
        <w:t>loginova@d7.taimyr24.ru</w:t>
      </w:r>
      <w:r w:rsidRPr="00B715DA">
        <w:rPr>
          <w:rFonts w:ascii="Times New Roman" w:hAnsi="Times New Roman" w:cs="Times New Roman"/>
          <w:sz w:val="26"/>
          <w:szCs w:val="26"/>
        </w:rPr>
        <w:t>.</w:t>
      </w:r>
    </w:p>
    <w:p w:rsidR="00937021" w:rsidRDefault="00937021" w:rsidP="0093702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937021" w:rsidRDefault="00937021" w:rsidP="00937021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p w:rsidR="007D569A" w:rsidRDefault="007D569A"/>
    <w:sectPr w:rsidR="007D569A" w:rsidSect="00B34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7021"/>
    <w:rsid w:val="000B59BF"/>
    <w:rsid w:val="0011408F"/>
    <w:rsid w:val="001279F8"/>
    <w:rsid w:val="0013779C"/>
    <w:rsid w:val="0016263B"/>
    <w:rsid w:val="001A3774"/>
    <w:rsid w:val="001E0710"/>
    <w:rsid w:val="0029217E"/>
    <w:rsid w:val="002A775F"/>
    <w:rsid w:val="003A0DBF"/>
    <w:rsid w:val="003C2534"/>
    <w:rsid w:val="00464815"/>
    <w:rsid w:val="0048683E"/>
    <w:rsid w:val="004C12B8"/>
    <w:rsid w:val="006203BA"/>
    <w:rsid w:val="00776456"/>
    <w:rsid w:val="00780C0B"/>
    <w:rsid w:val="007A3321"/>
    <w:rsid w:val="007D569A"/>
    <w:rsid w:val="00833756"/>
    <w:rsid w:val="00833BCF"/>
    <w:rsid w:val="009006F6"/>
    <w:rsid w:val="00937021"/>
    <w:rsid w:val="00B34EED"/>
    <w:rsid w:val="00C00EEB"/>
    <w:rsid w:val="00C6497F"/>
    <w:rsid w:val="00D12AA5"/>
    <w:rsid w:val="00EA48FB"/>
    <w:rsid w:val="00F2715D"/>
    <w:rsid w:val="00F965B2"/>
    <w:rsid w:val="00FA0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B474B-B7EC-49D6-8D5D-FA373C3BD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702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23</cp:revision>
  <dcterms:created xsi:type="dcterms:W3CDTF">2017-07-19T08:56:00Z</dcterms:created>
  <dcterms:modified xsi:type="dcterms:W3CDTF">2018-11-16T09:00:00Z</dcterms:modified>
</cp:coreProperties>
</file>