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666" w:rsidRPr="00650478" w:rsidRDefault="00221666" w:rsidP="00221666">
      <w:pPr>
        <w:pStyle w:val="aa"/>
        <w:tabs>
          <w:tab w:val="left" w:pos="708"/>
        </w:tabs>
        <w:ind w:left="435"/>
        <w:jc w:val="center"/>
        <w:rPr>
          <w:b/>
          <w:sz w:val="28"/>
          <w:szCs w:val="28"/>
        </w:rPr>
      </w:pPr>
      <w:r w:rsidRPr="00650478">
        <w:rPr>
          <w:b/>
          <w:sz w:val="28"/>
          <w:szCs w:val="28"/>
        </w:rPr>
        <w:t>Приоритетные направления работы системы образо</w:t>
      </w:r>
      <w:r>
        <w:rPr>
          <w:b/>
          <w:sz w:val="28"/>
          <w:szCs w:val="28"/>
        </w:rPr>
        <w:t>вания Таймырского района на 2017</w:t>
      </w:r>
      <w:r w:rsidRPr="00650478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8</w:t>
      </w:r>
      <w:bookmarkStart w:id="0" w:name="_GoBack"/>
      <w:bookmarkEnd w:id="0"/>
      <w:r w:rsidRPr="00650478">
        <w:rPr>
          <w:b/>
          <w:sz w:val="28"/>
          <w:szCs w:val="28"/>
        </w:rPr>
        <w:t xml:space="preserve"> учебный год</w:t>
      </w:r>
    </w:p>
    <w:p w:rsidR="007869E3" w:rsidRPr="00DE664F" w:rsidRDefault="007869E3" w:rsidP="007869E3">
      <w:pPr>
        <w:ind w:left="30"/>
        <w:jc w:val="both"/>
        <w:textAlignment w:val="center"/>
        <w:rPr>
          <w:b/>
          <w:bCs/>
          <w:sz w:val="28"/>
          <w:szCs w:val="28"/>
        </w:rPr>
      </w:pP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b/>
          <w:bCs/>
          <w:sz w:val="28"/>
          <w:szCs w:val="28"/>
        </w:rPr>
        <w:t>Направление 1. Дошкольное общее, начальное общее, основное общее и среднее общее образование.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sz w:val="28"/>
          <w:szCs w:val="28"/>
        </w:rPr>
      </w:pPr>
      <w:r w:rsidRPr="00DE664F">
        <w:rPr>
          <w:sz w:val="28"/>
          <w:szCs w:val="28"/>
        </w:rPr>
        <w:t>Принять ключевые задачи для системы образования муниципального района на 2017–2018 учебный год в рамках реализации приоритетных направлений федеральной, краевой, муниципальной образовательной политики, выстроив образовательную политику на последовательной кооперации с Министерством образования Красноярского края, общественными организациями:</w:t>
      </w:r>
    </w:p>
    <w:p w:rsidR="007869E3" w:rsidRDefault="007869E3" w:rsidP="007869E3">
      <w:pPr>
        <w:ind w:left="30"/>
        <w:jc w:val="both"/>
        <w:textAlignment w:val="center"/>
        <w:rPr>
          <w:b/>
          <w:bCs/>
          <w:sz w:val="28"/>
          <w:szCs w:val="28"/>
        </w:rPr>
      </w:pP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b/>
          <w:bCs/>
          <w:sz w:val="28"/>
          <w:szCs w:val="28"/>
        </w:rPr>
        <w:t>1.1.</w:t>
      </w:r>
      <w:r>
        <w:rPr>
          <w:b/>
          <w:bCs/>
          <w:sz w:val="28"/>
          <w:szCs w:val="28"/>
        </w:rPr>
        <w:t xml:space="preserve"> </w:t>
      </w:r>
      <w:r w:rsidRPr="00DE664F">
        <w:rPr>
          <w:b/>
          <w:bCs/>
          <w:i/>
          <w:iCs/>
          <w:sz w:val="28"/>
          <w:szCs w:val="28"/>
        </w:rPr>
        <w:t>В части дошкольного общего образования:</w:t>
      </w: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sz w:val="28"/>
          <w:szCs w:val="28"/>
        </w:rPr>
        <w:t>1.1.1.</w:t>
      </w:r>
      <w:r>
        <w:rPr>
          <w:sz w:val="28"/>
          <w:szCs w:val="28"/>
        </w:rPr>
        <w:t xml:space="preserve"> </w:t>
      </w:r>
      <w:r w:rsidRPr="00DE664F">
        <w:rPr>
          <w:sz w:val="28"/>
          <w:szCs w:val="28"/>
        </w:rPr>
        <w:t>Продолжить деятельность консультационных пунктов для семей, обеспечивающих получение детьми дошкольного образования в форме семейного образования.</w:t>
      </w:r>
    </w:p>
    <w:p w:rsidR="007869E3" w:rsidRPr="00DE664F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iCs/>
          <w:sz w:val="28"/>
          <w:szCs w:val="28"/>
        </w:rPr>
        <w:t>Срок:</w:t>
      </w:r>
      <w:r w:rsidRPr="00DE664F">
        <w:rPr>
          <w:i/>
          <w:sz w:val="28"/>
          <w:szCs w:val="28"/>
        </w:rPr>
        <w:t xml:space="preserve"> в течение учебного года.</w:t>
      </w:r>
    </w:p>
    <w:p w:rsidR="007869E3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Ответственные: руководители ДОО.</w:t>
      </w:r>
    </w:p>
    <w:p w:rsidR="007869E3" w:rsidRPr="00DE664F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sz w:val="28"/>
          <w:szCs w:val="28"/>
        </w:rPr>
        <w:t xml:space="preserve">1.1.2. </w:t>
      </w:r>
      <w:r>
        <w:rPr>
          <w:sz w:val="28"/>
          <w:szCs w:val="28"/>
        </w:rPr>
        <w:t>Формировать методический ресурс</w:t>
      </w:r>
      <w:r w:rsidRPr="00DE664F">
        <w:rPr>
          <w:sz w:val="28"/>
          <w:szCs w:val="28"/>
        </w:rPr>
        <w:t xml:space="preserve"> для решения актуальных задач в условиях реализации ФГОС ДО (методические дни, профессиональные конкурсы, ГМО)</w:t>
      </w:r>
    </w:p>
    <w:p w:rsidR="007869E3" w:rsidRPr="00DE664F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iCs/>
          <w:sz w:val="28"/>
          <w:szCs w:val="28"/>
        </w:rPr>
        <w:t>Срок:</w:t>
      </w:r>
      <w:r w:rsidRPr="00DE664F">
        <w:rPr>
          <w:i/>
          <w:sz w:val="28"/>
          <w:szCs w:val="28"/>
        </w:rPr>
        <w:t xml:space="preserve"> в течение учебного года.</w:t>
      </w:r>
    </w:p>
    <w:p w:rsidR="007869E3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Ответственные: руководители ДОО, руководители МО.</w:t>
      </w:r>
    </w:p>
    <w:p w:rsidR="007869E3" w:rsidRPr="00DE664F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sz w:val="28"/>
          <w:szCs w:val="28"/>
        </w:rPr>
        <w:t xml:space="preserve">1.1.3. </w:t>
      </w:r>
      <w:r>
        <w:rPr>
          <w:sz w:val="28"/>
          <w:szCs w:val="28"/>
        </w:rPr>
        <w:t>Формировать</w:t>
      </w:r>
      <w:r w:rsidRPr="00DE664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безбарьерную</w:t>
      </w:r>
      <w:proofErr w:type="spellEnd"/>
      <w:r w:rsidRPr="00DE664F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универсальную среду</w:t>
      </w:r>
      <w:r w:rsidRPr="00DE664F">
        <w:rPr>
          <w:sz w:val="28"/>
          <w:szCs w:val="28"/>
        </w:rPr>
        <w:t xml:space="preserve"> для детей с ограниченными возможностями здоровья.</w:t>
      </w:r>
    </w:p>
    <w:p w:rsidR="007869E3" w:rsidRPr="00DE664F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iCs/>
          <w:sz w:val="28"/>
          <w:szCs w:val="28"/>
        </w:rPr>
        <w:t>Срок:</w:t>
      </w:r>
      <w:r w:rsidRPr="00DE664F">
        <w:rPr>
          <w:i/>
          <w:sz w:val="28"/>
          <w:szCs w:val="28"/>
        </w:rPr>
        <w:t xml:space="preserve"> в течение учебного года.</w:t>
      </w:r>
    </w:p>
    <w:p w:rsidR="007869E3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Ответственные: руководители ДОО.</w:t>
      </w:r>
    </w:p>
    <w:p w:rsidR="007869E3" w:rsidRPr="00DE664F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sz w:val="28"/>
          <w:szCs w:val="28"/>
        </w:rPr>
        <w:t>1.1.4. В рамках реализации заключительного этапа муниципального проекта «Образование без границ» сформировать и оформить образцы лучших педагогических и управленческих практик по созданию специальных условий для получения образования учащимися с ограниченными возможностями здоровья.</w:t>
      </w:r>
    </w:p>
    <w:p w:rsidR="007869E3" w:rsidRPr="00DE664F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iCs/>
          <w:sz w:val="28"/>
          <w:szCs w:val="28"/>
        </w:rPr>
        <w:t>Срок: до 01.05.2018.</w:t>
      </w:r>
    </w:p>
    <w:p w:rsidR="007869E3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Исполнители: руководители ДОО.</w:t>
      </w:r>
    </w:p>
    <w:p w:rsidR="007869E3" w:rsidRPr="00DE664F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b/>
          <w:bCs/>
          <w:sz w:val="28"/>
          <w:szCs w:val="28"/>
        </w:rPr>
        <w:t xml:space="preserve">1.2. </w:t>
      </w:r>
      <w:r w:rsidRPr="00DE664F">
        <w:rPr>
          <w:b/>
          <w:bCs/>
          <w:i/>
          <w:iCs/>
          <w:sz w:val="28"/>
          <w:szCs w:val="28"/>
        </w:rPr>
        <w:t>В части начально</w:t>
      </w:r>
      <w:r>
        <w:rPr>
          <w:b/>
          <w:bCs/>
          <w:i/>
          <w:iCs/>
          <w:sz w:val="28"/>
          <w:szCs w:val="28"/>
        </w:rPr>
        <w:t>го</w:t>
      </w:r>
      <w:r w:rsidRPr="00DE664F">
        <w:rPr>
          <w:b/>
          <w:bCs/>
          <w:i/>
          <w:iCs/>
          <w:sz w:val="28"/>
          <w:szCs w:val="28"/>
        </w:rPr>
        <w:t xml:space="preserve"> общего, основного общего и среднего общего образования:</w:t>
      </w: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sz w:val="28"/>
          <w:szCs w:val="28"/>
        </w:rPr>
        <w:t xml:space="preserve">1.2.1. </w:t>
      </w:r>
      <w:r>
        <w:rPr>
          <w:sz w:val="28"/>
          <w:szCs w:val="28"/>
        </w:rPr>
        <w:t>Р</w:t>
      </w:r>
      <w:r w:rsidRPr="00DE664F">
        <w:rPr>
          <w:sz w:val="28"/>
          <w:szCs w:val="28"/>
        </w:rPr>
        <w:t xml:space="preserve">азработать план </w:t>
      </w:r>
      <w:r>
        <w:rPr>
          <w:sz w:val="28"/>
          <w:szCs w:val="28"/>
        </w:rPr>
        <w:t>подготовительных мероприятий, обеспечивающий</w:t>
      </w:r>
      <w:r w:rsidRPr="00DE664F">
        <w:rPr>
          <w:sz w:val="28"/>
          <w:szCs w:val="28"/>
        </w:rPr>
        <w:t xml:space="preserve"> сопровождение введения ФГОС СОО.</w:t>
      </w:r>
    </w:p>
    <w:p w:rsidR="007869E3" w:rsidRPr="00DE664F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iCs/>
          <w:sz w:val="28"/>
          <w:szCs w:val="28"/>
        </w:rPr>
        <w:t>Срок: согласно плана-графика введения ФГОС СОО.</w:t>
      </w:r>
    </w:p>
    <w:p w:rsidR="007869E3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Исполнители: ИМЦ, руководители ОО.</w:t>
      </w:r>
    </w:p>
    <w:p w:rsidR="007869E3" w:rsidRPr="00DE664F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sz w:val="28"/>
          <w:szCs w:val="28"/>
        </w:rPr>
        <w:lastRenderedPageBreak/>
        <w:t xml:space="preserve">1.2.2. </w:t>
      </w:r>
      <w:r>
        <w:rPr>
          <w:sz w:val="28"/>
          <w:szCs w:val="28"/>
        </w:rPr>
        <w:t>С</w:t>
      </w:r>
      <w:r w:rsidRPr="00DE664F">
        <w:rPr>
          <w:sz w:val="28"/>
          <w:szCs w:val="28"/>
        </w:rPr>
        <w:t>формировать и оформить образцы лучших педагогических и управленческих практик по созданию специальных условий для получения образования учащимися с ограниченными возможностями здоровья.</w:t>
      </w:r>
    </w:p>
    <w:p w:rsidR="007869E3" w:rsidRPr="00DE664F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iCs/>
          <w:sz w:val="28"/>
          <w:szCs w:val="28"/>
        </w:rPr>
        <w:t>Срок: до 01.05.2018.</w:t>
      </w:r>
    </w:p>
    <w:p w:rsidR="007869E3" w:rsidRPr="00DE664F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Исполнители: руководители ОО.</w:t>
      </w: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sz w:val="28"/>
          <w:szCs w:val="28"/>
        </w:rPr>
        <w:t>1.2</w:t>
      </w:r>
      <w:r>
        <w:rPr>
          <w:sz w:val="28"/>
          <w:szCs w:val="28"/>
        </w:rPr>
        <w:t xml:space="preserve">.3. Формировать </w:t>
      </w:r>
      <w:proofErr w:type="spellStart"/>
      <w:r>
        <w:rPr>
          <w:sz w:val="28"/>
          <w:szCs w:val="28"/>
        </w:rPr>
        <w:t>безбарьерную</w:t>
      </w:r>
      <w:proofErr w:type="spellEnd"/>
      <w:r>
        <w:rPr>
          <w:sz w:val="28"/>
          <w:szCs w:val="28"/>
        </w:rPr>
        <w:t xml:space="preserve"> универсальную среду</w:t>
      </w:r>
      <w:r w:rsidRPr="00DE664F">
        <w:rPr>
          <w:sz w:val="28"/>
          <w:szCs w:val="28"/>
        </w:rPr>
        <w:t xml:space="preserve"> для учащихся с ограниченными возможностями здоровья.</w:t>
      </w:r>
    </w:p>
    <w:p w:rsidR="007869E3" w:rsidRPr="00DE664F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iCs/>
          <w:sz w:val="28"/>
          <w:szCs w:val="28"/>
        </w:rPr>
        <w:t>Срок:</w:t>
      </w:r>
      <w:r w:rsidRPr="00DE664F">
        <w:rPr>
          <w:i/>
          <w:sz w:val="28"/>
          <w:szCs w:val="28"/>
        </w:rPr>
        <w:t xml:space="preserve"> в течение учебного года.</w:t>
      </w:r>
    </w:p>
    <w:p w:rsidR="007869E3" w:rsidRPr="00DE664F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Ответственные: руководители ОО.</w:t>
      </w: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</w:p>
    <w:p w:rsidR="007869E3" w:rsidRPr="00DE664F" w:rsidRDefault="007869E3" w:rsidP="007869E3">
      <w:pPr>
        <w:ind w:left="53"/>
        <w:jc w:val="both"/>
        <w:rPr>
          <w:sz w:val="28"/>
          <w:szCs w:val="28"/>
        </w:rPr>
      </w:pPr>
      <w:r w:rsidRPr="00DE664F">
        <w:rPr>
          <w:sz w:val="28"/>
          <w:szCs w:val="28"/>
        </w:rPr>
        <w:t>1.2.4. Организовать проведение работы с педагогами образовательных организаций по вопросам изменения подходов к обучению учащихся: способствовать ориентации педагогического процесса на развитие творческих, индивидуальных способностей, учащихся через разработку индивидуальных образовательных маршрутов.</w:t>
      </w:r>
    </w:p>
    <w:p w:rsidR="007869E3" w:rsidRPr="00DE664F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iCs/>
          <w:sz w:val="28"/>
          <w:szCs w:val="28"/>
        </w:rPr>
        <w:t> Срок: в течение учебного года.</w:t>
      </w:r>
    </w:p>
    <w:p w:rsidR="007869E3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Исполнители: руководители ОО.</w:t>
      </w:r>
    </w:p>
    <w:p w:rsidR="007869E3" w:rsidRPr="00DE664F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</w:p>
    <w:p w:rsidR="007869E3" w:rsidRPr="00DE664F" w:rsidRDefault="007869E3" w:rsidP="007869E3">
      <w:pPr>
        <w:ind w:left="53"/>
        <w:jc w:val="both"/>
        <w:rPr>
          <w:sz w:val="28"/>
          <w:szCs w:val="28"/>
        </w:rPr>
      </w:pPr>
      <w:r w:rsidRPr="00DE664F">
        <w:rPr>
          <w:sz w:val="28"/>
          <w:szCs w:val="28"/>
        </w:rPr>
        <w:t xml:space="preserve">1.2.5. Разработать Положение о внутренней системе оценки качества образования, согласовать и утвердить на заседаниях педагогического и Управляющего советов, выставить на сайтах образовательных организаций. </w:t>
      </w:r>
    </w:p>
    <w:p w:rsidR="007869E3" w:rsidRPr="00DE664F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iCs/>
          <w:sz w:val="28"/>
          <w:szCs w:val="28"/>
        </w:rPr>
        <w:t> Срок: до 15.11.2017.</w:t>
      </w:r>
    </w:p>
    <w:p w:rsidR="007869E3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Исполнители: руководители ОО, ДОО.</w:t>
      </w:r>
    </w:p>
    <w:p w:rsidR="007869E3" w:rsidRPr="00DE664F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</w:p>
    <w:p w:rsidR="007869E3" w:rsidRPr="00DE664F" w:rsidRDefault="007869E3" w:rsidP="007869E3">
      <w:pPr>
        <w:ind w:left="53"/>
        <w:jc w:val="both"/>
        <w:rPr>
          <w:sz w:val="28"/>
          <w:szCs w:val="28"/>
        </w:rPr>
      </w:pPr>
      <w:r w:rsidRPr="00DE664F">
        <w:rPr>
          <w:sz w:val="28"/>
          <w:szCs w:val="28"/>
        </w:rPr>
        <w:t xml:space="preserve">1.2.6. Разработать комплекс мер, направленных на создание условий для получения качественного общего образования в общеобразовательных организациях с низкими образовательными результатами независимых оценочных процедур. </w:t>
      </w:r>
    </w:p>
    <w:p w:rsidR="007869E3" w:rsidRPr="00DE664F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iCs/>
          <w:sz w:val="28"/>
          <w:szCs w:val="28"/>
        </w:rPr>
        <w:t> Срок: согласно плана мероприятий, утвержденного приказом УО от 07.08.2017 № 614.</w:t>
      </w:r>
    </w:p>
    <w:p w:rsidR="007869E3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Исполнители: руководители ОО.</w:t>
      </w:r>
    </w:p>
    <w:p w:rsidR="007869E3" w:rsidRPr="00DE664F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sz w:val="28"/>
          <w:szCs w:val="28"/>
        </w:rPr>
        <w:t>1.2.7. Продолжить работу по разработке городских и муниципальных мероприятий на 2017-2018 учебный год, способствующих повышению мотивации к обучению математике и повышению уровня математического образования в муниципальном районе.</w:t>
      </w:r>
    </w:p>
    <w:p w:rsidR="007869E3" w:rsidRPr="00DE664F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iCs/>
          <w:sz w:val="28"/>
          <w:szCs w:val="28"/>
        </w:rPr>
        <w:t>Срок: в течение учебного года.</w:t>
      </w:r>
    </w:p>
    <w:p w:rsidR="007869E3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Ответственные:</w:t>
      </w:r>
      <w:r>
        <w:rPr>
          <w:i/>
          <w:sz w:val="28"/>
          <w:szCs w:val="28"/>
        </w:rPr>
        <w:t xml:space="preserve"> руководители </w:t>
      </w:r>
      <w:r w:rsidRPr="00DE664F">
        <w:rPr>
          <w:i/>
          <w:sz w:val="28"/>
          <w:szCs w:val="28"/>
        </w:rPr>
        <w:t>ГМО.</w:t>
      </w:r>
    </w:p>
    <w:p w:rsidR="007869E3" w:rsidRPr="00DE664F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sz w:val="28"/>
          <w:szCs w:val="28"/>
        </w:rPr>
        <w:t>1.2.8. Продолжить реализацию проекта «ПРОФИ», расширить взаимодействие с учреждениями города (ТК, МЕДИАШКОЛА г. Норильск, ГДК и Музей).</w:t>
      </w:r>
    </w:p>
    <w:p w:rsidR="007869E3" w:rsidRPr="00DE664F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iCs/>
          <w:sz w:val="28"/>
          <w:szCs w:val="28"/>
        </w:rPr>
        <w:t> Срок: в течение учебного года.</w:t>
      </w:r>
    </w:p>
    <w:p w:rsidR="007869E3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Ответственные: руководители ОО.</w:t>
      </w:r>
    </w:p>
    <w:p w:rsidR="007869E3" w:rsidRPr="00DE664F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sz w:val="28"/>
          <w:szCs w:val="28"/>
        </w:rPr>
        <w:t xml:space="preserve">1.2.9. </w:t>
      </w:r>
      <w:r>
        <w:rPr>
          <w:sz w:val="28"/>
          <w:szCs w:val="28"/>
        </w:rPr>
        <w:t xml:space="preserve">Продолжить </w:t>
      </w:r>
      <w:r w:rsidRPr="00DE664F">
        <w:rPr>
          <w:sz w:val="28"/>
          <w:szCs w:val="28"/>
        </w:rPr>
        <w:t>реализацию муниципального проекта «</w:t>
      </w:r>
      <w:proofErr w:type="spellStart"/>
      <w:r w:rsidRPr="00DE664F">
        <w:rPr>
          <w:sz w:val="28"/>
          <w:szCs w:val="28"/>
        </w:rPr>
        <w:t>Универс</w:t>
      </w:r>
      <w:proofErr w:type="spellEnd"/>
      <w:r w:rsidRPr="00DE664F">
        <w:rPr>
          <w:sz w:val="28"/>
          <w:szCs w:val="28"/>
        </w:rPr>
        <w:t xml:space="preserve"> Таймыра – дорога к высшему образованию»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реализации).</w:t>
      </w:r>
    </w:p>
    <w:p w:rsidR="007869E3" w:rsidRPr="00DE664F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iCs/>
          <w:sz w:val="28"/>
          <w:szCs w:val="28"/>
        </w:rPr>
        <w:lastRenderedPageBreak/>
        <w:t>Срок: в течение учебного года.</w:t>
      </w:r>
    </w:p>
    <w:p w:rsidR="007869E3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Ответственные: руководители ОО г. Дудинка.</w:t>
      </w:r>
    </w:p>
    <w:p w:rsidR="007869E3" w:rsidRPr="00DE664F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sz w:val="28"/>
          <w:szCs w:val="28"/>
        </w:rPr>
        <w:t>1.2.10. Утвердить муниципальную концепцию совершенствования условий профессионального развития педагогических кадров «Педагог Таймыра: перезагрузка» на период до 2020 года. В рамках реализации концепции составить планы работы с педагогическими и руководящими кадрами на 2017-2018 учебный год</w:t>
      </w: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sz w:val="28"/>
          <w:szCs w:val="28"/>
        </w:rPr>
        <w:t> </w:t>
      </w:r>
      <w:proofErr w:type="gramStart"/>
      <w:r w:rsidRPr="00DE664F">
        <w:rPr>
          <w:i/>
          <w:iCs/>
          <w:sz w:val="28"/>
          <w:szCs w:val="28"/>
        </w:rPr>
        <w:t>Срок:  до</w:t>
      </w:r>
      <w:proofErr w:type="gramEnd"/>
      <w:r w:rsidRPr="00DE664F">
        <w:rPr>
          <w:i/>
          <w:iCs/>
          <w:sz w:val="28"/>
          <w:szCs w:val="28"/>
        </w:rPr>
        <w:t xml:space="preserve"> 25.10.2017г</w:t>
      </w:r>
    </w:p>
    <w:p w:rsidR="007869E3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  <w:r w:rsidRPr="00DE664F">
        <w:rPr>
          <w:sz w:val="28"/>
          <w:szCs w:val="28"/>
        </w:rPr>
        <w:t> </w:t>
      </w:r>
      <w:proofErr w:type="gramStart"/>
      <w:r w:rsidRPr="00DE664F">
        <w:rPr>
          <w:i/>
          <w:sz w:val="28"/>
          <w:szCs w:val="28"/>
        </w:rPr>
        <w:t>Ответственные:  ТМКУ</w:t>
      </w:r>
      <w:proofErr w:type="gramEnd"/>
      <w:r w:rsidRPr="00DE664F">
        <w:rPr>
          <w:i/>
          <w:sz w:val="28"/>
          <w:szCs w:val="28"/>
        </w:rPr>
        <w:t xml:space="preserve"> ИМЦ, руководители ОО.</w:t>
      </w:r>
    </w:p>
    <w:p w:rsidR="007869E3" w:rsidRPr="00DE664F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b/>
          <w:bCs/>
          <w:sz w:val="28"/>
          <w:szCs w:val="28"/>
        </w:rPr>
        <w:t>Направление 2.  Воспитание и дополнительное образование школьников:</w:t>
      </w:r>
    </w:p>
    <w:p w:rsidR="007869E3" w:rsidRPr="00DE664F" w:rsidRDefault="007869E3" w:rsidP="007869E3">
      <w:pPr>
        <w:jc w:val="both"/>
        <w:textAlignment w:val="center"/>
        <w:rPr>
          <w:i/>
          <w:iCs/>
          <w:sz w:val="28"/>
          <w:szCs w:val="28"/>
        </w:rPr>
      </w:pPr>
      <w:r w:rsidRPr="00DE664F">
        <w:rPr>
          <w:bCs/>
          <w:sz w:val="28"/>
          <w:szCs w:val="28"/>
        </w:rPr>
        <w:t>2.1. Оказывать организационную поддержку деятельности местного отделения Российского движения школьников (РДШ), способствовать вовлечению учащихся в деятельность РДШ</w:t>
      </w:r>
    </w:p>
    <w:p w:rsidR="007869E3" w:rsidRPr="00DE664F" w:rsidRDefault="007869E3" w:rsidP="007869E3">
      <w:pPr>
        <w:pStyle w:val="a6"/>
        <w:ind w:left="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iCs/>
          <w:sz w:val="28"/>
          <w:szCs w:val="28"/>
        </w:rPr>
        <w:t>Срок: в течение учебного года</w:t>
      </w:r>
    </w:p>
    <w:p w:rsidR="007869E3" w:rsidRPr="00DE664F" w:rsidRDefault="007869E3" w:rsidP="007869E3">
      <w:pPr>
        <w:pStyle w:val="a6"/>
        <w:ind w:left="0"/>
        <w:jc w:val="both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Ответственные: руководители школ</w:t>
      </w:r>
    </w:p>
    <w:p w:rsidR="007869E3" w:rsidRPr="00DE664F" w:rsidRDefault="007869E3" w:rsidP="007869E3">
      <w:pPr>
        <w:pStyle w:val="a6"/>
        <w:ind w:left="0"/>
        <w:jc w:val="both"/>
        <w:rPr>
          <w:sz w:val="28"/>
          <w:szCs w:val="28"/>
        </w:rPr>
      </w:pPr>
    </w:p>
    <w:p w:rsidR="007869E3" w:rsidRPr="00DE664F" w:rsidRDefault="007869E3" w:rsidP="007869E3">
      <w:pPr>
        <w:pStyle w:val="a6"/>
        <w:numPr>
          <w:ilvl w:val="1"/>
          <w:numId w:val="30"/>
        </w:numPr>
        <w:ind w:left="0" w:firstLine="0"/>
        <w:jc w:val="both"/>
        <w:rPr>
          <w:bCs/>
          <w:sz w:val="28"/>
          <w:szCs w:val="28"/>
        </w:rPr>
      </w:pPr>
      <w:r w:rsidRPr="00DE664F">
        <w:rPr>
          <w:bCs/>
          <w:sz w:val="28"/>
          <w:szCs w:val="28"/>
        </w:rPr>
        <w:t>Оказывать содействие развитию всероссийского детско-юношеского военно-патриотического общественного движения «</w:t>
      </w:r>
      <w:proofErr w:type="spellStart"/>
      <w:r w:rsidRPr="00DE664F">
        <w:rPr>
          <w:bCs/>
          <w:sz w:val="28"/>
          <w:szCs w:val="28"/>
        </w:rPr>
        <w:t>Юнармия</w:t>
      </w:r>
      <w:proofErr w:type="spellEnd"/>
      <w:r w:rsidRPr="00DE664F">
        <w:rPr>
          <w:bCs/>
          <w:sz w:val="28"/>
          <w:szCs w:val="28"/>
        </w:rPr>
        <w:t>» на территории муниципального района.</w:t>
      </w:r>
    </w:p>
    <w:p w:rsidR="007869E3" w:rsidRPr="00DE664F" w:rsidRDefault="007869E3" w:rsidP="007869E3">
      <w:pPr>
        <w:pStyle w:val="a6"/>
        <w:ind w:left="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iCs/>
          <w:sz w:val="28"/>
          <w:szCs w:val="28"/>
        </w:rPr>
        <w:t>Срок: в течение учебного года</w:t>
      </w:r>
    </w:p>
    <w:p w:rsidR="007869E3" w:rsidRDefault="007869E3" w:rsidP="007869E3">
      <w:pPr>
        <w:pStyle w:val="a6"/>
        <w:ind w:left="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Ответственные: руководители школ.</w:t>
      </w:r>
    </w:p>
    <w:p w:rsidR="007869E3" w:rsidRPr="00DE664F" w:rsidRDefault="007869E3" w:rsidP="007869E3">
      <w:pPr>
        <w:pStyle w:val="a6"/>
        <w:ind w:left="0"/>
        <w:jc w:val="both"/>
        <w:textAlignment w:val="center"/>
        <w:rPr>
          <w:i/>
          <w:sz w:val="28"/>
          <w:szCs w:val="28"/>
        </w:rPr>
      </w:pPr>
    </w:p>
    <w:p w:rsidR="007869E3" w:rsidRPr="00DE664F" w:rsidRDefault="007869E3" w:rsidP="007869E3">
      <w:pPr>
        <w:pStyle w:val="a6"/>
        <w:numPr>
          <w:ilvl w:val="1"/>
          <w:numId w:val="30"/>
        </w:numPr>
        <w:ind w:left="0" w:firstLine="0"/>
        <w:jc w:val="both"/>
        <w:rPr>
          <w:sz w:val="28"/>
          <w:szCs w:val="28"/>
        </w:rPr>
      </w:pPr>
      <w:r w:rsidRPr="00DE664F">
        <w:rPr>
          <w:sz w:val="28"/>
          <w:szCs w:val="28"/>
        </w:rPr>
        <w:t>Увеличить численность детей в возрасте 5-18 лет, получающих услуги по дополнительному образованию в общеобразовательных организациях,</w:t>
      </w:r>
      <w:r>
        <w:rPr>
          <w:sz w:val="28"/>
          <w:szCs w:val="28"/>
        </w:rPr>
        <w:t xml:space="preserve"> путем </w:t>
      </w:r>
      <w:r w:rsidRPr="00DE664F">
        <w:rPr>
          <w:sz w:val="28"/>
          <w:szCs w:val="28"/>
        </w:rPr>
        <w:t xml:space="preserve">  </w:t>
      </w:r>
      <w:r>
        <w:rPr>
          <w:sz w:val="28"/>
          <w:szCs w:val="28"/>
        </w:rPr>
        <w:t>проведения</w:t>
      </w:r>
      <w:r w:rsidRPr="00DE664F">
        <w:rPr>
          <w:sz w:val="28"/>
          <w:szCs w:val="28"/>
        </w:rPr>
        <w:t xml:space="preserve"> </w:t>
      </w:r>
      <w:proofErr w:type="gramStart"/>
      <w:r w:rsidRPr="00DE664F">
        <w:rPr>
          <w:sz w:val="28"/>
          <w:szCs w:val="28"/>
        </w:rPr>
        <w:t>ли</w:t>
      </w:r>
      <w:r>
        <w:rPr>
          <w:sz w:val="28"/>
          <w:szCs w:val="28"/>
        </w:rPr>
        <w:t>цензирования</w:t>
      </w:r>
      <w:r w:rsidRPr="00DE664F">
        <w:rPr>
          <w:sz w:val="28"/>
          <w:szCs w:val="28"/>
        </w:rPr>
        <w:t xml:space="preserve">  данного</w:t>
      </w:r>
      <w:proofErr w:type="gramEnd"/>
      <w:r w:rsidRPr="00DE664F">
        <w:rPr>
          <w:sz w:val="28"/>
          <w:szCs w:val="28"/>
        </w:rPr>
        <w:t xml:space="preserve">  вида  деятельности</w:t>
      </w:r>
      <w:r>
        <w:rPr>
          <w:sz w:val="28"/>
          <w:szCs w:val="28"/>
        </w:rPr>
        <w:t>.</w:t>
      </w:r>
      <w:r w:rsidRPr="00DE664F">
        <w:rPr>
          <w:sz w:val="28"/>
          <w:szCs w:val="28"/>
        </w:rPr>
        <w:t xml:space="preserve"> </w:t>
      </w:r>
    </w:p>
    <w:p w:rsidR="007869E3" w:rsidRPr="00DE664F" w:rsidRDefault="007869E3" w:rsidP="007869E3">
      <w:pPr>
        <w:pStyle w:val="a6"/>
        <w:ind w:left="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iCs/>
          <w:sz w:val="28"/>
          <w:szCs w:val="28"/>
        </w:rPr>
        <w:t>Срок: в течение учебного года</w:t>
      </w:r>
    </w:p>
    <w:p w:rsidR="007869E3" w:rsidRDefault="007869E3" w:rsidP="007869E3">
      <w:pPr>
        <w:pStyle w:val="a6"/>
        <w:ind w:left="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Ответственные: руководители школ</w:t>
      </w:r>
    </w:p>
    <w:p w:rsidR="007869E3" w:rsidRPr="00DE664F" w:rsidRDefault="007869E3" w:rsidP="007869E3">
      <w:pPr>
        <w:pStyle w:val="a6"/>
        <w:ind w:left="0"/>
        <w:jc w:val="both"/>
        <w:textAlignment w:val="center"/>
        <w:rPr>
          <w:b/>
          <w:bCs/>
          <w:i/>
          <w:sz w:val="28"/>
          <w:szCs w:val="28"/>
        </w:rPr>
      </w:pPr>
    </w:p>
    <w:p w:rsidR="007869E3" w:rsidRPr="00DE664F" w:rsidRDefault="007869E3" w:rsidP="007869E3">
      <w:pPr>
        <w:pStyle w:val="a6"/>
        <w:numPr>
          <w:ilvl w:val="1"/>
          <w:numId w:val="30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DE664F">
        <w:rPr>
          <w:sz w:val="28"/>
          <w:szCs w:val="28"/>
        </w:rPr>
        <w:t>Продолжить работу по внедрению восстановительно-медиативных технологий в образовательный процесс, развитие деятельности школьных служб медиации.</w:t>
      </w:r>
    </w:p>
    <w:p w:rsidR="007869E3" w:rsidRPr="00DE664F" w:rsidRDefault="007869E3" w:rsidP="007869E3">
      <w:pPr>
        <w:pStyle w:val="a6"/>
        <w:ind w:left="0"/>
        <w:jc w:val="both"/>
        <w:textAlignment w:val="center"/>
        <w:rPr>
          <w:sz w:val="28"/>
          <w:szCs w:val="28"/>
        </w:rPr>
      </w:pPr>
      <w:r w:rsidRPr="00DE664F">
        <w:rPr>
          <w:i/>
          <w:iCs/>
          <w:sz w:val="28"/>
          <w:szCs w:val="28"/>
        </w:rPr>
        <w:t>Срок: в течение учебного года</w:t>
      </w:r>
    </w:p>
    <w:p w:rsidR="007869E3" w:rsidRDefault="007869E3" w:rsidP="007869E3">
      <w:pPr>
        <w:pStyle w:val="a6"/>
        <w:ind w:left="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Ответственные: руководители школ.</w:t>
      </w:r>
    </w:p>
    <w:p w:rsidR="007869E3" w:rsidRPr="00DE664F" w:rsidRDefault="007869E3" w:rsidP="007869E3">
      <w:pPr>
        <w:pStyle w:val="a6"/>
        <w:ind w:left="0"/>
        <w:jc w:val="both"/>
        <w:textAlignment w:val="center"/>
        <w:rPr>
          <w:i/>
          <w:sz w:val="28"/>
          <w:szCs w:val="28"/>
        </w:rPr>
      </w:pPr>
    </w:p>
    <w:p w:rsidR="007869E3" w:rsidRPr="00DE664F" w:rsidRDefault="007869E3" w:rsidP="007869E3">
      <w:pPr>
        <w:ind w:left="30"/>
        <w:jc w:val="both"/>
        <w:textAlignment w:val="center"/>
        <w:rPr>
          <w:b/>
          <w:bCs/>
          <w:sz w:val="28"/>
          <w:szCs w:val="28"/>
        </w:rPr>
      </w:pPr>
      <w:r w:rsidRPr="00DE664F">
        <w:rPr>
          <w:b/>
          <w:bCs/>
          <w:sz w:val="28"/>
          <w:szCs w:val="28"/>
        </w:rPr>
        <w:t>Направление 3. Этническое образование.</w:t>
      </w:r>
    </w:p>
    <w:p w:rsidR="007869E3" w:rsidRPr="00DE664F" w:rsidRDefault="007869E3" w:rsidP="007869E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E664F">
        <w:rPr>
          <w:rFonts w:ascii="Times New Roman" w:hAnsi="Times New Roman"/>
          <w:b/>
          <w:sz w:val="28"/>
          <w:szCs w:val="28"/>
        </w:rPr>
        <w:t>3.1.</w:t>
      </w:r>
      <w:r w:rsidRPr="00DE664F">
        <w:rPr>
          <w:rFonts w:ascii="Times New Roman" w:hAnsi="Times New Roman"/>
          <w:sz w:val="28"/>
          <w:szCs w:val="28"/>
        </w:rPr>
        <w:t xml:space="preserve"> </w:t>
      </w:r>
      <w:r w:rsidRPr="00DE664F">
        <w:rPr>
          <w:rFonts w:ascii="Times New Roman" w:hAnsi="Times New Roman"/>
          <w:b/>
          <w:sz w:val="28"/>
          <w:szCs w:val="28"/>
        </w:rPr>
        <w:t>Новые формы выстраивания этнокультурной концепции воспитательной работы:</w:t>
      </w:r>
    </w:p>
    <w:p w:rsidR="007869E3" w:rsidRPr="00DE664F" w:rsidRDefault="007869E3" w:rsidP="007869E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E664F">
        <w:rPr>
          <w:rFonts w:ascii="Times New Roman" w:hAnsi="Times New Roman"/>
          <w:b/>
          <w:sz w:val="28"/>
          <w:szCs w:val="28"/>
        </w:rPr>
        <w:t>3.1.1.</w:t>
      </w:r>
      <w:r w:rsidRPr="00DE664F">
        <w:rPr>
          <w:rFonts w:ascii="Times New Roman" w:hAnsi="Times New Roman"/>
          <w:sz w:val="28"/>
          <w:szCs w:val="28"/>
        </w:rPr>
        <w:t xml:space="preserve"> Продолжить реализацию муниципального проекта «Собери ребенка в будущее – новая задача образования Таймыра».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sz w:val="28"/>
          <w:szCs w:val="28"/>
        </w:rPr>
      </w:pPr>
      <w:r w:rsidRPr="00DE664F">
        <w:rPr>
          <w:i/>
          <w:iCs/>
          <w:sz w:val="28"/>
          <w:szCs w:val="28"/>
        </w:rPr>
        <w:t>Срок: в течение учебного года</w:t>
      </w:r>
    </w:p>
    <w:p w:rsidR="007869E3" w:rsidRDefault="007869E3" w:rsidP="007869E3">
      <w:pPr>
        <w:ind w:left="30" w:firstLine="678"/>
        <w:jc w:val="both"/>
        <w:textAlignment w:val="center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Ответственные: руководители школ.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i/>
          <w:sz w:val="28"/>
          <w:szCs w:val="28"/>
        </w:rPr>
      </w:pPr>
    </w:p>
    <w:p w:rsidR="007869E3" w:rsidRPr="00DE664F" w:rsidRDefault="007869E3" w:rsidP="007869E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E664F">
        <w:rPr>
          <w:rFonts w:ascii="Times New Roman" w:hAnsi="Times New Roman"/>
          <w:b/>
          <w:sz w:val="28"/>
          <w:szCs w:val="28"/>
        </w:rPr>
        <w:t>3.1.2.</w:t>
      </w:r>
      <w:r w:rsidRPr="00DE664F">
        <w:rPr>
          <w:rFonts w:ascii="Times New Roman" w:hAnsi="Times New Roman"/>
          <w:sz w:val="28"/>
          <w:szCs w:val="28"/>
        </w:rPr>
        <w:t xml:space="preserve"> Продолжить работу инновационных площадок:</w:t>
      </w:r>
    </w:p>
    <w:p w:rsidR="007869E3" w:rsidRPr="00DE664F" w:rsidRDefault="007869E3" w:rsidP="007869E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E664F">
        <w:rPr>
          <w:rFonts w:ascii="Times New Roman" w:hAnsi="Times New Roman"/>
          <w:sz w:val="28"/>
          <w:szCs w:val="28"/>
        </w:rPr>
        <w:lastRenderedPageBreak/>
        <w:t xml:space="preserve">- по созданию системы школьного обучения детей кочевников-оленеводов, соответствующей стандартам общего образования, не препятствующей кочевому образу жизни и традиционному хозяйствованию их семей; </w:t>
      </w:r>
    </w:p>
    <w:p w:rsidR="007869E3" w:rsidRPr="00DE664F" w:rsidRDefault="007869E3" w:rsidP="007869E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E664F">
        <w:rPr>
          <w:rFonts w:ascii="Times New Roman" w:hAnsi="Times New Roman"/>
          <w:sz w:val="28"/>
          <w:szCs w:val="28"/>
        </w:rPr>
        <w:t>-</w:t>
      </w:r>
      <w:r w:rsidRPr="00DE664F">
        <w:rPr>
          <w:rFonts w:ascii="Times New Roman" w:hAnsi="Times New Roman"/>
          <w:sz w:val="28"/>
          <w:szCs w:val="28"/>
        </w:rPr>
        <w:tab/>
        <w:t>по разработке и апробации способов перехода общеобразовательных школ, где обучаются лица из числа коренных малочисленных народов, на двуязычную (родной и русский) основу обучения;</w:t>
      </w:r>
    </w:p>
    <w:p w:rsidR="007869E3" w:rsidRPr="00DE664F" w:rsidRDefault="007869E3" w:rsidP="007869E3">
      <w:pPr>
        <w:pStyle w:val="a9"/>
        <w:ind w:firstLine="30"/>
        <w:jc w:val="both"/>
        <w:rPr>
          <w:rFonts w:ascii="Times New Roman" w:hAnsi="Times New Roman"/>
          <w:sz w:val="28"/>
          <w:szCs w:val="28"/>
        </w:rPr>
      </w:pPr>
      <w:r w:rsidRPr="00DE664F">
        <w:rPr>
          <w:rFonts w:ascii="Times New Roman" w:hAnsi="Times New Roman"/>
          <w:sz w:val="28"/>
          <w:szCs w:val="28"/>
        </w:rPr>
        <w:t>-</w:t>
      </w:r>
      <w:r w:rsidRPr="00DE664F">
        <w:rPr>
          <w:rFonts w:ascii="Times New Roman" w:hAnsi="Times New Roman"/>
          <w:sz w:val="28"/>
          <w:szCs w:val="28"/>
        </w:rPr>
        <w:tab/>
        <w:t>по созданию системы преемственности школьного и профессионального обучения для людей, ведущих кочевой образ жизни, а также проживающих в отдаленных и труднодоступных поселениях.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i/>
          <w:sz w:val="28"/>
          <w:szCs w:val="28"/>
        </w:rPr>
      </w:pPr>
      <w:r w:rsidRPr="00DE664F">
        <w:rPr>
          <w:i/>
          <w:iCs/>
          <w:sz w:val="28"/>
          <w:szCs w:val="28"/>
        </w:rPr>
        <w:t>Срок: в течение учебного года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Ответственные: руководители школ ТМКОУ «Дудинская средняя школа № 1», ТМКОУ «Носковская школа-интернат».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sz w:val="28"/>
          <w:szCs w:val="28"/>
        </w:rPr>
      </w:pPr>
    </w:p>
    <w:p w:rsidR="007869E3" w:rsidRPr="00DE664F" w:rsidRDefault="007869E3" w:rsidP="007869E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E664F">
        <w:rPr>
          <w:rFonts w:ascii="Times New Roman" w:hAnsi="Times New Roman"/>
          <w:b/>
          <w:sz w:val="28"/>
          <w:szCs w:val="28"/>
        </w:rPr>
        <w:t>3.1.3.</w:t>
      </w:r>
      <w:r w:rsidRPr="00DE664F">
        <w:rPr>
          <w:rFonts w:ascii="Times New Roman" w:hAnsi="Times New Roman"/>
          <w:sz w:val="28"/>
          <w:szCs w:val="28"/>
        </w:rPr>
        <w:t xml:space="preserve"> Развивать национальные виды спорта среди учащихся.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sz w:val="28"/>
          <w:szCs w:val="28"/>
        </w:rPr>
      </w:pPr>
      <w:r w:rsidRPr="00DE664F">
        <w:rPr>
          <w:i/>
          <w:iCs/>
          <w:sz w:val="28"/>
          <w:szCs w:val="28"/>
        </w:rPr>
        <w:t>Срок: в течение учебного года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Ответственные: руководители школ.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sz w:val="28"/>
          <w:szCs w:val="28"/>
        </w:rPr>
      </w:pPr>
    </w:p>
    <w:p w:rsidR="007869E3" w:rsidRPr="00DE664F" w:rsidRDefault="007869E3" w:rsidP="007869E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E664F">
        <w:rPr>
          <w:rFonts w:ascii="Times New Roman" w:hAnsi="Times New Roman"/>
          <w:b/>
          <w:sz w:val="28"/>
          <w:szCs w:val="28"/>
        </w:rPr>
        <w:t>3.1.4.</w:t>
      </w:r>
      <w:r w:rsidRPr="00DE664F">
        <w:rPr>
          <w:rFonts w:ascii="Times New Roman" w:hAnsi="Times New Roman"/>
          <w:sz w:val="28"/>
          <w:szCs w:val="28"/>
        </w:rPr>
        <w:t xml:space="preserve"> Активизировать работу по проектной </w:t>
      </w:r>
      <w:proofErr w:type="spellStart"/>
      <w:r w:rsidRPr="00DE664F">
        <w:rPr>
          <w:rFonts w:ascii="Times New Roman" w:hAnsi="Times New Roman"/>
          <w:sz w:val="28"/>
          <w:szCs w:val="28"/>
        </w:rPr>
        <w:t>грантовой</w:t>
      </w:r>
      <w:proofErr w:type="spellEnd"/>
      <w:r w:rsidRPr="00DE664F">
        <w:rPr>
          <w:rFonts w:ascii="Times New Roman" w:hAnsi="Times New Roman"/>
          <w:sz w:val="28"/>
          <w:szCs w:val="28"/>
        </w:rPr>
        <w:t xml:space="preserve"> деятельности с учителями, руководителями внеурочной деятельностью и школьниками, вовлекать педагогов из числа коренных малочисленных народов в проектную деятельность.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sz w:val="28"/>
          <w:szCs w:val="28"/>
        </w:rPr>
      </w:pPr>
      <w:r w:rsidRPr="00DE664F">
        <w:rPr>
          <w:i/>
          <w:iCs/>
          <w:sz w:val="28"/>
          <w:szCs w:val="28"/>
        </w:rPr>
        <w:t>Срок: в течение учебного года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Ответственные: руководители школ.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sz w:val="28"/>
          <w:szCs w:val="28"/>
        </w:rPr>
      </w:pPr>
    </w:p>
    <w:p w:rsidR="007869E3" w:rsidRPr="00DE664F" w:rsidRDefault="007869E3" w:rsidP="007869E3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DE664F">
        <w:rPr>
          <w:rFonts w:ascii="Times New Roman" w:hAnsi="Times New Roman"/>
          <w:b/>
          <w:sz w:val="28"/>
          <w:szCs w:val="28"/>
        </w:rPr>
        <w:t>3.1.5.</w:t>
      </w:r>
      <w:r w:rsidRPr="00DE664F">
        <w:rPr>
          <w:rFonts w:ascii="Times New Roman" w:hAnsi="Times New Roman"/>
          <w:sz w:val="28"/>
          <w:szCs w:val="28"/>
        </w:rPr>
        <w:t xml:space="preserve"> </w:t>
      </w:r>
      <w:r w:rsidRPr="00DE664F">
        <w:rPr>
          <w:rFonts w:ascii="Times New Roman" w:hAnsi="Times New Roman"/>
          <w:sz w:val="28"/>
          <w:szCs w:val="28"/>
        </w:rPr>
        <w:tab/>
        <w:t>Ежегодно проводить мониторинг по обеспеченности и востребованности учебными</w:t>
      </w:r>
      <w:r w:rsidRPr="00DE664F">
        <w:rPr>
          <w:rFonts w:ascii="Times New Roman" w:hAnsi="Times New Roman"/>
          <w:color w:val="000000"/>
          <w:sz w:val="28"/>
          <w:szCs w:val="28"/>
        </w:rPr>
        <w:t xml:space="preserve"> пособиями по родным языкам.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sz w:val="28"/>
          <w:szCs w:val="28"/>
        </w:rPr>
      </w:pPr>
      <w:r w:rsidRPr="00DE664F">
        <w:rPr>
          <w:i/>
          <w:iCs/>
          <w:sz w:val="28"/>
          <w:szCs w:val="28"/>
        </w:rPr>
        <w:t>Срок: в течение учебного года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sz w:val="28"/>
          <w:szCs w:val="28"/>
        </w:rPr>
      </w:pPr>
      <w:r w:rsidRPr="00DE664F">
        <w:rPr>
          <w:i/>
          <w:sz w:val="28"/>
          <w:szCs w:val="28"/>
        </w:rPr>
        <w:t>Ответственные: руководители школ</w:t>
      </w:r>
      <w:r w:rsidRPr="00DE664F">
        <w:rPr>
          <w:sz w:val="28"/>
          <w:szCs w:val="28"/>
        </w:rPr>
        <w:t>.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sz w:val="28"/>
          <w:szCs w:val="28"/>
        </w:rPr>
      </w:pPr>
    </w:p>
    <w:p w:rsidR="007869E3" w:rsidRPr="00DE664F" w:rsidRDefault="007869E3" w:rsidP="007869E3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DE664F">
        <w:rPr>
          <w:rFonts w:ascii="Times New Roman" w:hAnsi="Times New Roman"/>
          <w:b/>
          <w:color w:val="000000"/>
          <w:sz w:val="28"/>
          <w:szCs w:val="28"/>
        </w:rPr>
        <w:t xml:space="preserve">3.2. </w:t>
      </w:r>
      <w:r w:rsidRPr="00DE66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664F">
        <w:rPr>
          <w:rFonts w:ascii="Times New Roman" w:hAnsi="Times New Roman"/>
          <w:b/>
          <w:color w:val="000000"/>
          <w:sz w:val="28"/>
          <w:szCs w:val="28"/>
        </w:rPr>
        <w:t>Продолжить работу по направлению</w:t>
      </w:r>
      <w:r w:rsidRPr="00DE664F">
        <w:rPr>
          <w:rFonts w:ascii="Times New Roman" w:hAnsi="Times New Roman"/>
          <w:b/>
          <w:sz w:val="28"/>
          <w:szCs w:val="28"/>
        </w:rPr>
        <w:t xml:space="preserve"> «Профессиональная ориентация – успешное профессиональное самоопределение"</w:t>
      </w:r>
    </w:p>
    <w:p w:rsidR="007869E3" w:rsidRDefault="007869E3" w:rsidP="007869E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E664F">
        <w:rPr>
          <w:rFonts w:ascii="Times New Roman" w:hAnsi="Times New Roman"/>
          <w:b/>
          <w:sz w:val="28"/>
          <w:szCs w:val="28"/>
        </w:rPr>
        <w:t>3.2.1.</w:t>
      </w:r>
      <w:r w:rsidRPr="00DE664F">
        <w:rPr>
          <w:rFonts w:ascii="Times New Roman" w:hAnsi="Times New Roman"/>
          <w:sz w:val="28"/>
          <w:szCs w:val="28"/>
        </w:rPr>
        <w:t xml:space="preserve"> Проводить разъяснительную работу с родителями детей кочевников по вопросам форм образования, о возможностях и рисках.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sz w:val="28"/>
          <w:szCs w:val="28"/>
        </w:rPr>
      </w:pPr>
      <w:r w:rsidRPr="00DE664F">
        <w:rPr>
          <w:i/>
          <w:iCs/>
          <w:sz w:val="28"/>
          <w:szCs w:val="28"/>
        </w:rPr>
        <w:t>Срок: в течение учебного года</w:t>
      </w:r>
    </w:p>
    <w:p w:rsidR="007869E3" w:rsidRDefault="007869E3" w:rsidP="007869E3">
      <w:pPr>
        <w:ind w:left="30" w:firstLine="678"/>
        <w:jc w:val="both"/>
        <w:textAlignment w:val="center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Ответственные: руко</w:t>
      </w:r>
      <w:r>
        <w:rPr>
          <w:i/>
          <w:sz w:val="28"/>
          <w:szCs w:val="28"/>
        </w:rPr>
        <w:t>водители школ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i/>
          <w:sz w:val="28"/>
          <w:szCs w:val="28"/>
        </w:rPr>
      </w:pPr>
    </w:p>
    <w:p w:rsidR="007869E3" w:rsidRDefault="007869E3" w:rsidP="007869E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E664F">
        <w:rPr>
          <w:rFonts w:ascii="Times New Roman" w:hAnsi="Times New Roman"/>
          <w:b/>
          <w:sz w:val="28"/>
          <w:szCs w:val="28"/>
        </w:rPr>
        <w:t>3.2.2.</w:t>
      </w:r>
      <w:r w:rsidRPr="00DE664F">
        <w:rPr>
          <w:rFonts w:ascii="Times New Roman" w:hAnsi="Times New Roman"/>
          <w:sz w:val="28"/>
          <w:szCs w:val="28"/>
        </w:rPr>
        <w:t xml:space="preserve"> Активизировать работу «Кочевого родительского комитета», продолжить информационно – просветительскую, психолого-педагогическую работу с родителями о подготовке детей к школе.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sz w:val="28"/>
          <w:szCs w:val="28"/>
        </w:rPr>
      </w:pPr>
      <w:r w:rsidRPr="00DE664F">
        <w:rPr>
          <w:i/>
          <w:iCs/>
          <w:sz w:val="28"/>
          <w:szCs w:val="28"/>
        </w:rPr>
        <w:t>Срок: в течение учебного года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Ответственные: руководители школ, ТМКУ ИМЦ</w:t>
      </w:r>
    </w:p>
    <w:p w:rsidR="007869E3" w:rsidRPr="00DE664F" w:rsidRDefault="007869E3" w:rsidP="007869E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69E3" w:rsidRDefault="007869E3" w:rsidP="007869E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E664F">
        <w:rPr>
          <w:rFonts w:ascii="Times New Roman" w:hAnsi="Times New Roman"/>
          <w:b/>
          <w:sz w:val="28"/>
          <w:szCs w:val="28"/>
        </w:rPr>
        <w:t>3.2.3.</w:t>
      </w:r>
      <w:r w:rsidRPr="00DE664F">
        <w:rPr>
          <w:rFonts w:ascii="Times New Roman" w:hAnsi="Times New Roman"/>
          <w:b/>
          <w:sz w:val="28"/>
          <w:szCs w:val="28"/>
        </w:rPr>
        <w:tab/>
      </w:r>
      <w:r w:rsidRPr="00DE664F">
        <w:rPr>
          <w:rFonts w:ascii="Times New Roman" w:hAnsi="Times New Roman"/>
          <w:sz w:val="28"/>
          <w:szCs w:val="28"/>
        </w:rPr>
        <w:t>Расширить взаимодействия с краевыми образовательными учреждениями, находящимися на территории муниципального района, в вопросе сохранения родных языков.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sz w:val="28"/>
          <w:szCs w:val="28"/>
        </w:rPr>
      </w:pPr>
      <w:r w:rsidRPr="00DE664F">
        <w:rPr>
          <w:i/>
          <w:iCs/>
          <w:sz w:val="28"/>
          <w:szCs w:val="28"/>
        </w:rPr>
        <w:lastRenderedPageBreak/>
        <w:t>Срок: в течение учебного года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Ответственные: руко</w:t>
      </w:r>
      <w:r>
        <w:rPr>
          <w:i/>
          <w:sz w:val="28"/>
          <w:szCs w:val="28"/>
        </w:rPr>
        <w:t>водители школ</w:t>
      </w:r>
    </w:p>
    <w:p w:rsidR="007869E3" w:rsidRPr="00DE664F" w:rsidRDefault="007869E3" w:rsidP="007869E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69E3" w:rsidRPr="00DE664F" w:rsidRDefault="007869E3" w:rsidP="007869E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E664F">
        <w:rPr>
          <w:rFonts w:ascii="Times New Roman" w:hAnsi="Times New Roman"/>
          <w:b/>
          <w:sz w:val="28"/>
          <w:szCs w:val="28"/>
        </w:rPr>
        <w:t>3.2.4.</w:t>
      </w:r>
      <w:r w:rsidRPr="00DE664F">
        <w:rPr>
          <w:rFonts w:ascii="Times New Roman" w:hAnsi="Times New Roman"/>
          <w:sz w:val="28"/>
          <w:szCs w:val="28"/>
        </w:rPr>
        <w:t xml:space="preserve"> Сельским образовательным организациям, в рамках сетевого взаимодействия, </w:t>
      </w:r>
      <w:proofErr w:type="gramStart"/>
      <w:r w:rsidRPr="00DE664F">
        <w:rPr>
          <w:rFonts w:ascii="Times New Roman" w:hAnsi="Times New Roman"/>
          <w:sz w:val="28"/>
          <w:szCs w:val="28"/>
        </w:rPr>
        <w:t>использовать  возможности</w:t>
      </w:r>
      <w:proofErr w:type="gramEnd"/>
      <w:r w:rsidRPr="00DE664F">
        <w:rPr>
          <w:rFonts w:ascii="Times New Roman" w:hAnsi="Times New Roman"/>
          <w:sz w:val="28"/>
          <w:szCs w:val="28"/>
        </w:rPr>
        <w:t xml:space="preserve"> привлечения детей из числа КМНТ к исследовательской деятельности. 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sz w:val="28"/>
          <w:szCs w:val="28"/>
        </w:rPr>
      </w:pPr>
      <w:r w:rsidRPr="00DE664F">
        <w:rPr>
          <w:i/>
          <w:iCs/>
          <w:sz w:val="28"/>
          <w:szCs w:val="28"/>
        </w:rPr>
        <w:t>Срок: в течение учебного года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Ответственные: руководители школ.</w:t>
      </w:r>
    </w:p>
    <w:p w:rsidR="007869E3" w:rsidRPr="00DE664F" w:rsidRDefault="007869E3" w:rsidP="007869E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69E3" w:rsidRPr="00DE664F" w:rsidRDefault="007869E3" w:rsidP="007869E3">
      <w:pPr>
        <w:pStyle w:val="a9"/>
        <w:jc w:val="both"/>
        <w:rPr>
          <w:rFonts w:ascii="Times New Roman" w:eastAsia="Arial Unicode MS" w:hAnsi="Times New Roman"/>
          <w:b/>
          <w:bCs/>
          <w:color w:val="000000"/>
          <w:sz w:val="28"/>
          <w:szCs w:val="28"/>
        </w:rPr>
      </w:pPr>
      <w:r w:rsidRPr="00DE664F">
        <w:rPr>
          <w:rFonts w:ascii="Times New Roman" w:eastAsia="Arial Unicode MS" w:hAnsi="Times New Roman"/>
          <w:b/>
          <w:color w:val="000000"/>
          <w:sz w:val="28"/>
          <w:szCs w:val="28"/>
        </w:rPr>
        <w:t>3.3.</w:t>
      </w:r>
      <w:r w:rsidRPr="00DE664F">
        <w:rPr>
          <w:rFonts w:ascii="Times New Roman" w:eastAsia="Arial Unicode MS" w:hAnsi="Times New Roman"/>
          <w:b/>
          <w:color w:val="000000"/>
          <w:sz w:val="28"/>
          <w:szCs w:val="28"/>
        </w:rPr>
        <w:tab/>
        <w:t>Продолжить работу по с</w:t>
      </w:r>
      <w:r w:rsidRPr="00DE664F"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>овершенствованию мер по сохранению, изучению, развитию родного языка, традиций, культуры</w:t>
      </w:r>
    </w:p>
    <w:p w:rsidR="007869E3" w:rsidRDefault="007869E3" w:rsidP="007869E3">
      <w:pPr>
        <w:pStyle w:val="a9"/>
        <w:ind w:firstLine="708"/>
        <w:jc w:val="both"/>
        <w:rPr>
          <w:rFonts w:ascii="Times New Roman" w:eastAsia="Arial Unicode MS" w:hAnsi="Times New Roman"/>
          <w:bCs/>
          <w:color w:val="000000"/>
          <w:sz w:val="28"/>
          <w:szCs w:val="28"/>
        </w:rPr>
      </w:pPr>
      <w:r w:rsidRPr="00DE664F"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>3.3.1.</w:t>
      </w:r>
      <w:r w:rsidRPr="00DE664F">
        <w:rPr>
          <w:rFonts w:ascii="Times New Roman" w:eastAsia="Arial Unicode MS" w:hAnsi="Times New Roman"/>
          <w:bCs/>
          <w:color w:val="000000"/>
          <w:sz w:val="28"/>
          <w:szCs w:val="28"/>
        </w:rPr>
        <w:tab/>
        <w:t xml:space="preserve">Ежегодно проводить муниципальную олимпиаду по родным языкам. 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sz w:val="28"/>
          <w:szCs w:val="28"/>
        </w:rPr>
      </w:pPr>
      <w:r w:rsidRPr="00DE664F">
        <w:rPr>
          <w:i/>
          <w:iCs/>
          <w:sz w:val="28"/>
          <w:szCs w:val="28"/>
        </w:rPr>
        <w:t>Срок: в течение учебного года</w:t>
      </w:r>
      <w:r>
        <w:rPr>
          <w:i/>
          <w:iCs/>
          <w:sz w:val="28"/>
          <w:szCs w:val="28"/>
        </w:rPr>
        <w:t>, по утвержденному графику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Ответственные: руководители школ, ТМКУ ИМЦ</w:t>
      </w:r>
    </w:p>
    <w:p w:rsidR="007869E3" w:rsidRPr="00DE664F" w:rsidRDefault="007869E3" w:rsidP="007869E3">
      <w:pPr>
        <w:pStyle w:val="a9"/>
        <w:ind w:firstLine="708"/>
        <w:jc w:val="both"/>
        <w:rPr>
          <w:rFonts w:ascii="Times New Roman" w:eastAsia="Arial Unicode MS" w:hAnsi="Times New Roman"/>
          <w:bCs/>
          <w:color w:val="000000"/>
          <w:sz w:val="28"/>
          <w:szCs w:val="28"/>
        </w:rPr>
      </w:pPr>
    </w:p>
    <w:p w:rsidR="007869E3" w:rsidRDefault="007869E3" w:rsidP="007869E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E664F">
        <w:rPr>
          <w:rFonts w:ascii="Times New Roman" w:hAnsi="Times New Roman"/>
          <w:b/>
          <w:sz w:val="28"/>
          <w:szCs w:val="28"/>
        </w:rPr>
        <w:t>3.3.2.</w:t>
      </w:r>
      <w:r>
        <w:rPr>
          <w:rFonts w:ascii="Times New Roman" w:hAnsi="Times New Roman"/>
          <w:sz w:val="28"/>
          <w:szCs w:val="28"/>
        </w:rPr>
        <w:tab/>
        <w:t xml:space="preserve">Продолжать </w:t>
      </w:r>
      <w:r w:rsidRPr="00DE664F">
        <w:rPr>
          <w:rFonts w:ascii="Times New Roman" w:hAnsi="Times New Roman"/>
          <w:sz w:val="28"/>
          <w:szCs w:val="28"/>
        </w:rPr>
        <w:t>работу по реализации проектов «Языковое гнездо» и «</w:t>
      </w:r>
      <w:proofErr w:type="spellStart"/>
      <w:r w:rsidRPr="00DE664F">
        <w:rPr>
          <w:rFonts w:ascii="Times New Roman" w:hAnsi="Times New Roman"/>
          <w:sz w:val="28"/>
          <w:szCs w:val="28"/>
        </w:rPr>
        <w:t>Этнопедагогический</w:t>
      </w:r>
      <w:proofErr w:type="spellEnd"/>
      <w:r w:rsidRPr="00DE664F">
        <w:rPr>
          <w:rFonts w:ascii="Times New Roman" w:hAnsi="Times New Roman"/>
          <w:sz w:val="28"/>
          <w:szCs w:val="28"/>
        </w:rPr>
        <w:t xml:space="preserve"> и национально-языковый (</w:t>
      </w:r>
      <w:proofErr w:type="spellStart"/>
      <w:r w:rsidRPr="00DE664F">
        <w:rPr>
          <w:rFonts w:ascii="Times New Roman" w:hAnsi="Times New Roman"/>
          <w:sz w:val="28"/>
          <w:szCs w:val="28"/>
        </w:rPr>
        <w:t>нганасанский</w:t>
      </w:r>
      <w:proofErr w:type="spellEnd"/>
      <w:r w:rsidRPr="00DE66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664F">
        <w:rPr>
          <w:rFonts w:ascii="Times New Roman" w:hAnsi="Times New Roman"/>
          <w:sz w:val="28"/>
          <w:szCs w:val="28"/>
        </w:rPr>
        <w:t>долганский</w:t>
      </w:r>
      <w:proofErr w:type="spellEnd"/>
      <w:r w:rsidRPr="00DE664F">
        <w:rPr>
          <w:rFonts w:ascii="Times New Roman" w:hAnsi="Times New Roman"/>
          <w:sz w:val="28"/>
          <w:szCs w:val="28"/>
        </w:rPr>
        <w:t>) компоне</w:t>
      </w:r>
      <w:r>
        <w:rPr>
          <w:rFonts w:ascii="Times New Roman" w:hAnsi="Times New Roman"/>
          <w:sz w:val="28"/>
          <w:szCs w:val="28"/>
        </w:rPr>
        <w:t>нты</w:t>
      </w:r>
      <w:r w:rsidRPr="00991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начальном уровне образования, в образовательных организациях</w:t>
      </w:r>
      <w:r w:rsidRPr="00DE664F">
        <w:rPr>
          <w:rFonts w:ascii="Times New Roman" w:hAnsi="Times New Roman"/>
          <w:sz w:val="28"/>
          <w:szCs w:val="28"/>
        </w:rPr>
        <w:t xml:space="preserve"> Таймыра»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sz w:val="28"/>
          <w:szCs w:val="28"/>
        </w:rPr>
      </w:pPr>
      <w:r w:rsidRPr="00DE664F">
        <w:rPr>
          <w:i/>
          <w:iCs/>
          <w:sz w:val="28"/>
          <w:szCs w:val="28"/>
        </w:rPr>
        <w:t>Срок: в течение учебного года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Ответственные: руко</w:t>
      </w:r>
      <w:r>
        <w:rPr>
          <w:i/>
          <w:sz w:val="28"/>
          <w:szCs w:val="28"/>
        </w:rPr>
        <w:t>водители школ</w:t>
      </w:r>
    </w:p>
    <w:p w:rsidR="007869E3" w:rsidRPr="00DE664F" w:rsidRDefault="007869E3" w:rsidP="007869E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69E3" w:rsidRPr="00DE664F" w:rsidRDefault="007869E3" w:rsidP="007869E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E664F">
        <w:rPr>
          <w:rFonts w:ascii="Times New Roman" w:hAnsi="Times New Roman"/>
          <w:b/>
          <w:sz w:val="28"/>
          <w:szCs w:val="28"/>
        </w:rPr>
        <w:t>3.3.3.</w:t>
      </w:r>
      <w:r w:rsidRPr="00DE664F">
        <w:rPr>
          <w:rFonts w:ascii="Times New Roman" w:hAnsi="Times New Roman"/>
          <w:sz w:val="28"/>
          <w:szCs w:val="28"/>
        </w:rPr>
        <w:tab/>
        <w:t>Издавать методические сборники наработанных материалов по муниципальным этническим проектам.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sz w:val="28"/>
          <w:szCs w:val="28"/>
        </w:rPr>
      </w:pPr>
      <w:r w:rsidRPr="00DE664F">
        <w:rPr>
          <w:i/>
          <w:iCs/>
          <w:sz w:val="28"/>
          <w:szCs w:val="28"/>
        </w:rPr>
        <w:t>Срок: в течение учебного года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Ответственные: руководители школ, ТМКУ ИМЦ</w:t>
      </w:r>
    </w:p>
    <w:p w:rsidR="007869E3" w:rsidRPr="00DE664F" w:rsidRDefault="007869E3" w:rsidP="007869E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69E3" w:rsidRPr="00DE664F" w:rsidRDefault="007869E3" w:rsidP="007869E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E664F">
        <w:rPr>
          <w:rFonts w:ascii="Times New Roman" w:hAnsi="Times New Roman"/>
          <w:b/>
          <w:sz w:val="28"/>
          <w:szCs w:val="28"/>
        </w:rPr>
        <w:t>3.3.4.</w:t>
      </w:r>
      <w:r w:rsidRPr="00DE664F">
        <w:rPr>
          <w:rFonts w:ascii="Times New Roman" w:hAnsi="Times New Roman"/>
          <w:sz w:val="28"/>
          <w:szCs w:val="28"/>
        </w:rPr>
        <w:tab/>
        <w:t>Расширить географию проведения профильных отрядов школьников как формы сохранения и развития родного языка.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i/>
          <w:sz w:val="28"/>
          <w:szCs w:val="28"/>
        </w:rPr>
      </w:pPr>
      <w:r w:rsidRPr="00DE664F">
        <w:rPr>
          <w:i/>
          <w:iCs/>
          <w:sz w:val="28"/>
          <w:szCs w:val="28"/>
        </w:rPr>
        <w:t>Срок: в течение учебного года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sz w:val="28"/>
          <w:szCs w:val="28"/>
        </w:rPr>
      </w:pPr>
      <w:r w:rsidRPr="00DE664F">
        <w:rPr>
          <w:i/>
          <w:sz w:val="28"/>
          <w:szCs w:val="28"/>
        </w:rPr>
        <w:t>Ответственные: руководители школ</w:t>
      </w:r>
      <w:r w:rsidRPr="00DE664F">
        <w:rPr>
          <w:sz w:val="28"/>
          <w:szCs w:val="28"/>
        </w:rPr>
        <w:t>.</w:t>
      </w:r>
    </w:p>
    <w:p w:rsidR="007869E3" w:rsidRPr="00DE664F" w:rsidRDefault="007869E3" w:rsidP="007869E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69E3" w:rsidRPr="00DE664F" w:rsidRDefault="007869E3" w:rsidP="007869E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DE664F">
        <w:rPr>
          <w:rFonts w:ascii="Times New Roman" w:hAnsi="Times New Roman"/>
          <w:b/>
          <w:sz w:val="28"/>
          <w:szCs w:val="28"/>
        </w:rPr>
        <w:t>3.3.5.</w:t>
      </w:r>
      <w:r w:rsidRPr="00DE664F">
        <w:rPr>
          <w:rFonts w:ascii="Times New Roman" w:hAnsi="Times New Roman"/>
          <w:b/>
          <w:sz w:val="28"/>
          <w:szCs w:val="28"/>
        </w:rPr>
        <w:tab/>
      </w:r>
      <w:r w:rsidRPr="00DE664F">
        <w:rPr>
          <w:rFonts w:ascii="Times New Roman" w:hAnsi="Times New Roman"/>
          <w:sz w:val="28"/>
          <w:szCs w:val="28"/>
        </w:rPr>
        <w:t>Обучать на курсах повышения квалификации учителей родного языка раз в 3 года.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sz w:val="28"/>
          <w:szCs w:val="28"/>
        </w:rPr>
      </w:pPr>
      <w:r w:rsidRPr="00DE664F">
        <w:rPr>
          <w:i/>
          <w:iCs/>
          <w:sz w:val="28"/>
          <w:szCs w:val="28"/>
        </w:rPr>
        <w:t>Срок: в течение учебного года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Ответственные: руководители школ, ТМКУ ИМЦ.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sz w:val="28"/>
          <w:szCs w:val="28"/>
        </w:rPr>
      </w:pP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b/>
          <w:bCs/>
          <w:sz w:val="28"/>
          <w:szCs w:val="28"/>
        </w:rPr>
        <w:t>Направление 4. Обеспечение жизнедеятельности образовательных учреждений:</w:t>
      </w: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b/>
          <w:bCs/>
          <w:sz w:val="28"/>
          <w:szCs w:val="28"/>
        </w:rPr>
        <w:t>4.1. </w:t>
      </w:r>
      <w:r w:rsidRPr="00DE664F">
        <w:rPr>
          <w:b/>
          <w:bCs/>
          <w:i/>
          <w:iCs/>
          <w:sz w:val="28"/>
          <w:szCs w:val="28"/>
        </w:rPr>
        <w:t>Реализация государственной программы Российской Федерации</w:t>
      </w: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b/>
          <w:bCs/>
          <w:i/>
          <w:iCs/>
          <w:sz w:val="28"/>
          <w:szCs w:val="28"/>
        </w:rPr>
        <w:t>«Доступная среда» на 2016 – 2020 годы.</w:t>
      </w:r>
    </w:p>
    <w:p w:rsidR="007869E3" w:rsidRPr="00DE664F" w:rsidRDefault="007869E3" w:rsidP="007869E3">
      <w:pPr>
        <w:ind w:left="142"/>
        <w:jc w:val="both"/>
        <w:textAlignment w:val="center"/>
        <w:rPr>
          <w:sz w:val="28"/>
          <w:szCs w:val="28"/>
        </w:rPr>
      </w:pPr>
      <w:r w:rsidRPr="00DE664F">
        <w:rPr>
          <w:sz w:val="28"/>
          <w:szCs w:val="28"/>
        </w:rPr>
        <w:t>4.1.1.</w:t>
      </w:r>
      <w:r w:rsidRPr="00DE664F">
        <w:rPr>
          <w:sz w:val="28"/>
          <w:szCs w:val="28"/>
        </w:rPr>
        <w:tab/>
      </w:r>
      <w:r>
        <w:rPr>
          <w:sz w:val="28"/>
          <w:szCs w:val="28"/>
        </w:rPr>
        <w:t>Проводить мероприятия по выделению</w:t>
      </w:r>
      <w:r w:rsidRPr="00DE664F">
        <w:rPr>
          <w:sz w:val="28"/>
          <w:szCs w:val="28"/>
        </w:rPr>
        <w:t xml:space="preserve"> цветом или фактурой краевых ступеней лестничных марше</w:t>
      </w:r>
      <w:r>
        <w:rPr>
          <w:sz w:val="28"/>
          <w:szCs w:val="28"/>
        </w:rPr>
        <w:t>й, контрастной маркировке</w:t>
      </w:r>
      <w:r w:rsidRPr="00DE664F">
        <w:rPr>
          <w:sz w:val="28"/>
          <w:szCs w:val="28"/>
        </w:rPr>
        <w:t xml:space="preserve"> дверных блоков</w:t>
      </w:r>
      <w:r>
        <w:rPr>
          <w:sz w:val="28"/>
          <w:szCs w:val="28"/>
        </w:rPr>
        <w:t xml:space="preserve"> и установке</w:t>
      </w:r>
      <w:r w:rsidRPr="00DE664F">
        <w:rPr>
          <w:sz w:val="28"/>
          <w:szCs w:val="28"/>
        </w:rPr>
        <w:t xml:space="preserve"> знаковых средств отображения информации.</w:t>
      </w:r>
    </w:p>
    <w:p w:rsidR="007869E3" w:rsidRPr="00DE664F" w:rsidRDefault="007869E3" w:rsidP="007869E3">
      <w:pPr>
        <w:ind w:left="142"/>
        <w:jc w:val="both"/>
        <w:textAlignment w:val="center"/>
        <w:rPr>
          <w:sz w:val="28"/>
          <w:szCs w:val="28"/>
        </w:rPr>
      </w:pPr>
      <w:r w:rsidRPr="00DE664F">
        <w:rPr>
          <w:i/>
          <w:iCs/>
          <w:sz w:val="28"/>
          <w:szCs w:val="28"/>
        </w:rPr>
        <w:t>Срок: до 01.09.2018г</w:t>
      </w:r>
      <w:r w:rsidRPr="00DE664F">
        <w:rPr>
          <w:sz w:val="28"/>
          <w:szCs w:val="28"/>
        </w:rPr>
        <w:t>.</w:t>
      </w:r>
    </w:p>
    <w:p w:rsidR="007869E3" w:rsidRDefault="007869E3" w:rsidP="007869E3">
      <w:pPr>
        <w:ind w:left="142"/>
        <w:jc w:val="both"/>
        <w:textAlignment w:val="center"/>
        <w:rPr>
          <w:i/>
          <w:sz w:val="28"/>
          <w:szCs w:val="28"/>
        </w:rPr>
      </w:pPr>
      <w:r w:rsidRPr="00DE664F">
        <w:rPr>
          <w:i/>
          <w:iCs/>
          <w:sz w:val="28"/>
          <w:szCs w:val="28"/>
        </w:rPr>
        <w:t>Ответственные: </w:t>
      </w:r>
      <w:r w:rsidRPr="00DE664F">
        <w:rPr>
          <w:i/>
          <w:sz w:val="28"/>
          <w:szCs w:val="28"/>
        </w:rPr>
        <w:t>Руководители образовательных организаций.</w:t>
      </w:r>
    </w:p>
    <w:p w:rsidR="007869E3" w:rsidRPr="00DE664F" w:rsidRDefault="007869E3" w:rsidP="007869E3">
      <w:pPr>
        <w:ind w:left="142"/>
        <w:jc w:val="both"/>
        <w:textAlignment w:val="center"/>
        <w:rPr>
          <w:sz w:val="28"/>
          <w:szCs w:val="28"/>
        </w:rPr>
      </w:pPr>
    </w:p>
    <w:p w:rsidR="007869E3" w:rsidRPr="00DE664F" w:rsidRDefault="007869E3" w:rsidP="007869E3">
      <w:pPr>
        <w:ind w:left="142"/>
        <w:jc w:val="both"/>
        <w:textAlignment w:val="center"/>
        <w:rPr>
          <w:sz w:val="28"/>
          <w:szCs w:val="28"/>
        </w:rPr>
      </w:pPr>
      <w:r w:rsidRPr="00DE664F">
        <w:rPr>
          <w:sz w:val="28"/>
          <w:szCs w:val="28"/>
        </w:rPr>
        <w:t>4.1.2.</w:t>
      </w:r>
      <w:r w:rsidRPr="00DE664F">
        <w:rPr>
          <w:sz w:val="28"/>
          <w:szCs w:val="28"/>
        </w:rPr>
        <w:tab/>
      </w:r>
      <w:r>
        <w:rPr>
          <w:sz w:val="28"/>
          <w:szCs w:val="28"/>
        </w:rPr>
        <w:t>Проводить мероприятия по установке</w:t>
      </w:r>
      <w:r w:rsidRPr="00DE664F">
        <w:rPr>
          <w:sz w:val="28"/>
          <w:szCs w:val="28"/>
        </w:rPr>
        <w:t xml:space="preserve"> системы (кнопки) вызова персонала для инвалидов.</w:t>
      </w:r>
    </w:p>
    <w:p w:rsidR="007869E3" w:rsidRPr="00DE664F" w:rsidRDefault="007869E3" w:rsidP="007869E3">
      <w:pPr>
        <w:ind w:left="142"/>
        <w:jc w:val="both"/>
        <w:textAlignment w:val="center"/>
        <w:rPr>
          <w:sz w:val="28"/>
          <w:szCs w:val="28"/>
        </w:rPr>
      </w:pPr>
      <w:r w:rsidRPr="00DE664F">
        <w:rPr>
          <w:i/>
          <w:iCs/>
          <w:sz w:val="28"/>
          <w:szCs w:val="28"/>
        </w:rPr>
        <w:t>Срок: до 01.09.2018г</w:t>
      </w:r>
      <w:r w:rsidRPr="00DE664F">
        <w:rPr>
          <w:sz w:val="28"/>
          <w:szCs w:val="28"/>
        </w:rPr>
        <w:t>.</w:t>
      </w:r>
    </w:p>
    <w:p w:rsidR="007869E3" w:rsidRDefault="007869E3" w:rsidP="007869E3">
      <w:pPr>
        <w:ind w:left="142"/>
        <w:jc w:val="both"/>
        <w:textAlignment w:val="center"/>
        <w:rPr>
          <w:i/>
          <w:sz w:val="28"/>
          <w:szCs w:val="28"/>
        </w:rPr>
      </w:pPr>
      <w:r w:rsidRPr="00DE664F">
        <w:rPr>
          <w:i/>
          <w:iCs/>
          <w:sz w:val="28"/>
          <w:szCs w:val="28"/>
        </w:rPr>
        <w:t>Ответственные: </w:t>
      </w:r>
      <w:r w:rsidRPr="00DE664F">
        <w:rPr>
          <w:i/>
          <w:sz w:val="28"/>
          <w:szCs w:val="28"/>
        </w:rPr>
        <w:t xml:space="preserve">Руководители образовательных организаций </w:t>
      </w:r>
      <w:proofErr w:type="spellStart"/>
      <w:r w:rsidRPr="00DE664F">
        <w:rPr>
          <w:i/>
          <w:sz w:val="28"/>
          <w:szCs w:val="28"/>
        </w:rPr>
        <w:t>с.п</w:t>
      </w:r>
      <w:proofErr w:type="spellEnd"/>
      <w:r w:rsidRPr="00DE664F">
        <w:rPr>
          <w:i/>
          <w:sz w:val="28"/>
          <w:szCs w:val="28"/>
        </w:rPr>
        <w:t>. Хатанга</w:t>
      </w:r>
    </w:p>
    <w:p w:rsidR="007869E3" w:rsidRPr="00DE664F" w:rsidRDefault="007869E3" w:rsidP="007869E3">
      <w:pPr>
        <w:ind w:left="142"/>
        <w:jc w:val="both"/>
        <w:textAlignment w:val="center"/>
        <w:rPr>
          <w:sz w:val="28"/>
          <w:szCs w:val="28"/>
        </w:rPr>
      </w:pPr>
    </w:p>
    <w:p w:rsidR="007869E3" w:rsidRPr="00DE664F" w:rsidRDefault="007869E3" w:rsidP="007869E3">
      <w:pPr>
        <w:ind w:left="142"/>
        <w:jc w:val="both"/>
        <w:textAlignment w:val="center"/>
        <w:rPr>
          <w:sz w:val="28"/>
          <w:szCs w:val="28"/>
        </w:rPr>
      </w:pPr>
      <w:r w:rsidRPr="00DE664F">
        <w:rPr>
          <w:sz w:val="28"/>
          <w:szCs w:val="28"/>
        </w:rPr>
        <w:t>4.1.3.</w:t>
      </w:r>
      <w:r w:rsidRPr="00DE664F">
        <w:rPr>
          <w:sz w:val="28"/>
          <w:szCs w:val="28"/>
        </w:rPr>
        <w:tab/>
      </w:r>
      <w:r>
        <w:rPr>
          <w:sz w:val="28"/>
          <w:szCs w:val="28"/>
        </w:rPr>
        <w:t>Проводить мероприятия</w:t>
      </w:r>
      <w:r w:rsidRPr="00DE664F">
        <w:rPr>
          <w:sz w:val="28"/>
          <w:szCs w:val="28"/>
        </w:rPr>
        <w:t xml:space="preserve"> по постепенному повышению условий доступности объектов и услуг в сфере образования для лиц с ОВЗ и инвалидов в рамках реализации государственной программы РФ «Доступная среда»</w:t>
      </w:r>
      <w:r w:rsidRPr="00991757">
        <w:rPr>
          <w:sz w:val="28"/>
          <w:szCs w:val="28"/>
        </w:rPr>
        <w:t xml:space="preserve"> </w:t>
      </w:r>
      <w:r w:rsidRPr="00DE664F">
        <w:rPr>
          <w:sz w:val="28"/>
          <w:szCs w:val="28"/>
        </w:rPr>
        <w:t>(приобретение необходимого оборудования, проведение ремонтов в помещениях ОУ).</w:t>
      </w:r>
    </w:p>
    <w:p w:rsidR="007869E3" w:rsidRPr="00DE664F" w:rsidRDefault="007869E3" w:rsidP="007869E3">
      <w:pPr>
        <w:ind w:left="142"/>
        <w:jc w:val="both"/>
        <w:textAlignment w:val="center"/>
        <w:rPr>
          <w:sz w:val="28"/>
          <w:szCs w:val="28"/>
        </w:rPr>
      </w:pPr>
      <w:r w:rsidRPr="00DE664F">
        <w:rPr>
          <w:i/>
          <w:iCs/>
          <w:sz w:val="28"/>
          <w:szCs w:val="28"/>
        </w:rPr>
        <w:t>Срок: до 31.12.2020г</w:t>
      </w:r>
      <w:r w:rsidRPr="00DE664F">
        <w:rPr>
          <w:sz w:val="28"/>
          <w:szCs w:val="28"/>
        </w:rPr>
        <w:t>.</w:t>
      </w:r>
    </w:p>
    <w:p w:rsidR="007869E3" w:rsidRDefault="007869E3" w:rsidP="007869E3">
      <w:pPr>
        <w:ind w:left="142"/>
        <w:jc w:val="both"/>
        <w:textAlignment w:val="center"/>
        <w:rPr>
          <w:i/>
          <w:sz w:val="28"/>
          <w:szCs w:val="28"/>
        </w:rPr>
      </w:pPr>
      <w:r w:rsidRPr="00DE664F">
        <w:rPr>
          <w:i/>
          <w:iCs/>
          <w:sz w:val="28"/>
          <w:szCs w:val="28"/>
        </w:rPr>
        <w:t>Ответственные: </w:t>
      </w:r>
      <w:r w:rsidRPr="00DE664F">
        <w:rPr>
          <w:i/>
          <w:sz w:val="28"/>
          <w:szCs w:val="28"/>
        </w:rPr>
        <w:t>Руководители образовательных организаций.</w:t>
      </w:r>
    </w:p>
    <w:p w:rsidR="007869E3" w:rsidRPr="00DE664F" w:rsidRDefault="007869E3" w:rsidP="007869E3">
      <w:pPr>
        <w:ind w:left="142"/>
        <w:jc w:val="both"/>
        <w:textAlignment w:val="center"/>
        <w:rPr>
          <w:sz w:val="28"/>
          <w:szCs w:val="28"/>
        </w:rPr>
      </w:pPr>
    </w:p>
    <w:p w:rsidR="007869E3" w:rsidRPr="00DE664F" w:rsidRDefault="007869E3" w:rsidP="007869E3">
      <w:pPr>
        <w:pStyle w:val="a6"/>
        <w:numPr>
          <w:ilvl w:val="1"/>
          <w:numId w:val="31"/>
        </w:numPr>
        <w:jc w:val="both"/>
        <w:textAlignment w:val="center"/>
        <w:rPr>
          <w:sz w:val="28"/>
          <w:szCs w:val="28"/>
        </w:rPr>
      </w:pPr>
      <w:r w:rsidRPr="00DE664F">
        <w:rPr>
          <w:b/>
          <w:bCs/>
          <w:sz w:val="28"/>
          <w:szCs w:val="28"/>
        </w:rPr>
        <w:t>Эксплуатация зданий и сооружений образовательных организаций</w:t>
      </w:r>
    </w:p>
    <w:p w:rsidR="007869E3" w:rsidRPr="00DE664F" w:rsidRDefault="007869E3" w:rsidP="007869E3">
      <w:pPr>
        <w:pStyle w:val="Style2"/>
        <w:widowControl/>
        <w:numPr>
          <w:ilvl w:val="2"/>
          <w:numId w:val="31"/>
        </w:numPr>
        <w:spacing w:line="240" w:lineRule="auto"/>
        <w:ind w:left="0" w:right="-21"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DE664F">
        <w:rPr>
          <w:rFonts w:ascii="Times New Roman" w:eastAsia="Times New Roman" w:hAnsi="Times New Roman" w:cs="Times New Roman"/>
          <w:sz w:val="28"/>
          <w:szCs w:val="28"/>
        </w:rPr>
        <w:t>Осуществлять эксплуатацию зданий, находящихся в операт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ивном управлении, </w:t>
      </w:r>
      <w:r w:rsidRPr="00DE664F">
        <w:rPr>
          <w:rFonts w:ascii="Times New Roman" w:eastAsia="Times New Roman" w:hAnsi="Times New Roman" w:cs="Times New Roman"/>
          <w:sz w:val="28"/>
          <w:szCs w:val="28"/>
        </w:rPr>
        <w:t>в соответствии с утвержденными «</w:t>
      </w:r>
      <w:r w:rsidRPr="00DE664F">
        <w:rPr>
          <w:rStyle w:val="FontStyle14"/>
          <w:rFonts w:ascii="Times New Roman" w:hAnsi="Times New Roman" w:cs="Times New Roman"/>
          <w:sz w:val="28"/>
          <w:szCs w:val="28"/>
        </w:rPr>
        <w:t>Правилами эксплуатации зданий и сооружений Таймырского Долгано-Ненецкого муниципального района»</w:t>
      </w:r>
    </w:p>
    <w:p w:rsidR="007869E3" w:rsidRPr="00DE664F" w:rsidRDefault="007869E3" w:rsidP="007869E3">
      <w:pPr>
        <w:pStyle w:val="Style2"/>
        <w:widowControl/>
        <w:spacing w:line="240" w:lineRule="auto"/>
        <w:ind w:right="-21" w:firstLine="0"/>
        <w:rPr>
          <w:rFonts w:ascii="Times New Roman" w:hAnsi="Times New Roman" w:cs="Times New Roman"/>
          <w:i/>
          <w:sz w:val="28"/>
          <w:szCs w:val="28"/>
        </w:rPr>
      </w:pPr>
      <w:r w:rsidRPr="00DE664F">
        <w:rPr>
          <w:rFonts w:ascii="Times New Roman" w:eastAsia="Times New Roman" w:hAnsi="Times New Roman" w:cs="Times New Roman"/>
          <w:i/>
          <w:iCs/>
          <w:sz w:val="28"/>
          <w:szCs w:val="28"/>
        </w:rPr>
        <w:t>Срок: </w:t>
      </w:r>
      <w:r w:rsidRPr="00DE664F">
        <w:rPr>
          <w:rFonts w:ascii="Times New Roman" w:eastAsia="Times New Roman" w:hAnsi="Times New Roman" w:cs="Times New Roman"/>
          <w:i/>
          <w:sz w:val="28"/>
          <w:szCs w:val="28"/>
        </w:rPr>
        <w:t>постоянно.</w:t>
      </w:r>
    </w:p>
    <w:p w:rsidR="007869E3" w:rsidRDefault="007869E3" w:rsidP="007869E3">
      <w:pPr>
        <w:jc w:val="both"/>
        <w:textAlignment w:val="center"/>
        <w:rPr>
          <w:i/>
          <w:sz w:val="28"/>
          <w:szCs w:val="28"/>
        </w:rPr>
      </w:pPr>
      <w:r w:rsidRPr="00DE664F">
        <w:rPr>
          <w:i/>
          <w:iCs/>
          <w:sz w:val="28"/>
          <w:szCs w:val="28"/>
        </w:rPr>
        <w:t>Ответственные: </w:t>
      </w:r>
      <w:r w:rsidRPr="00DE664F">
        <w:rPr>
          <w:i/>
          <w:sz w:val="28"/>
          <w:szCs w:val="28"/>
        </w:rPr>
        <w:t>Руководители образовательных организаций.</w:t>
      </w:r>
    </w:p>
    <w:p w:rsidR="007869E3" w:rsidRPr="00DE664F" w:rsidRDefault="007869E3" w:rsidP="007869E3">
      <w:pPr>
        <w:jc w:val="both"/>
        <w:textAlignment w:val="center"/>
        <w:rPr>
          <w:i/>
          <w:sz w:val="28"/>
          <w:szCs w:val="28"/>
        </w:rPr>
      </w:pPr>
    </w:p>
    <w:p w:rsidR="007869E3" w:rsidRPr="00DE664F" w:rsidRDefault="007869E3" w:rsidP="007869E3">
      <w:pPr>
        <w:pStyle w:val="a6"/>
        <w:numPr>
          <w:ilvl w:val="2"/>
          <w:numId w:val="31"/>
        </w:numPr>
        <w:ind w:left="0" w:firstLine="0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Планировать ремонтные</w:t>
      </w:r>
      <w:r w:rsidRPr="00DE664F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ы и </w:t>
      </w:r>
      <w:r w:rsidRPr="00DE664F">
        <w:rPr>
          <w:sz w:val="28"/>
          <w:szCs w:val="28"/>
        </w:rPr>
        <w:t xml:space="preserve">осуществлять </w:t>
      </w:r>
      <w:r>
        <w:rPr>
          <w:sz w:val="28"/>
          <w:szCs w:val="28"/>
        </w:rPr>
        <w:t xml:space="preserve">их, </w:t>
      </w:r>
      <w:r w:rsidRPr="00DE664F">
        <w:rPr>
          <w:sz w:val="28"/>
          <w:szCs w:val="28"/>
        </w:rPr>
        <w:t>в соответствии с рекомендациями, представленными по результатам обследования технического состояния строительных конструкций и инженерных коммуникаций зданий, а также предписаний надзорных органов.</w:t>
      </w:r>
    </w:p>
    <w:p w:rsidR="007869E3" w:rsidRPr="00DE664F" w:rsidRDefault="007869E3" w:rsidP="007869E3">
      <w:pPr>
        <w:pStyle w:val="a6"/>
        <w:ind w:left="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Срок: постоянно.</w:t>
      </w:r>
    </w:p>
    <w:p w:rsidR="007869E3" w:rsidRDefault="007869E3" w:rsidP="007869E3">
      <w:pPr>
        <w:jc w:val="both"/>
        <w:textAlignment w:val="center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Ответственные: Руководители образовательных организаций.</w:t>
      </w:r>
    </w:p>
    <w:p w:rsidR="007869E3" w:rsidRPr="00DE664F" w:rsidRDefault="007869E3" w:rsidP="007869E3">
      <w:pPr>
        <w:jc w:val="both"/>
        <w:textAlignment w:val="center"/>
        <w:rPr>
          <w:i/>
          <w:sz w:val="28"/>
          <w:szCs w:val="28"/>
        </w:rPr>
      </w:pPr>
    </w:p>
    <w:p w:rsidR="007869E3" w:rsidRPr="00DE664F" w:rsidRDefault="007869E3" w:rsidP="007869E3">
      <w:pPr>
        <w:pStyle w:val="a6"/>
        <w:numPr>
          <w:ilvl w:val="2"/>
          <w:numId w:val="31"/>
        </w:numPr>
        <w:ind w:left="0" w:firstLine="0"/>
        <w:jc w:val="both"/>
        <w:textAlignment w:val="center"/>
        <w:rPr>
          <w:sz w:val="28"/>
          <w:szCs w:val="28"/>
        </w:rPr>
      </w:pPr>
      <w:r w:rsidRPr="00DE664F">
        <w:rPr>
          <w:sz w:val="28"/>
          <w:szCs w:val="28"/>
        </w:rPr>
        <w:t>Планировать проведение мониторинга и обследования технического состояния зданий</w:t>
      </w:r>
      <w:r>
        <w:rPr>
          <w:sz w:val="28"/>
          <w:szCs w:val="28"/>
        </w:rPr>
        <w:t>,</w:t>
      </w:r>
      <w:r w:rsidRPr="00DE664F">
        <w:rPr>
          <w:sz w:val="28"/>
          <w:szCs w:val="28"/>
        </w:rPr>
        <w:t xml:space="preserve"> в </w:t>
      </w:r>
      <w:proofErr w:type="gramStart"/>
      <w:r w:rsidRPr="00DE664F">
        <w:rPr>
          <w:sz w:val="28"/>
          <w:szCs w:val="28"/>
        </w:rPr>
        <w:t>соответствии  с</w:t>
      </w:r>
      <w:proofErr w:type="gramEnd"/>
      <w:r w:rsidRPr="00DE664F">
        <w:rPr>
          <w:sz w:val="28"/>
          <w:szCs w:val="28"/>
        </w:rPr>
        <w:t xml:space="preserve"> ГОСТ 31937-2011</w:t>
      </w:r>
      <w:r>
        <w:rPr>
          <w:sz w:val="28"/>
          <w:szCs w:val="28"/>
        </w:rPr>
        <w:t xml:space="preserve"> </w:t>
      </w:r>
      <w:r w:rsidRPr="00DE664F">
        <w:rPr>
          <w:sz w:val="28"/>
          <w:szCs w:val="28"/>
        </w:rPr>
        <w:t>«Здания и сооружения. Правила обследования и мониторинга технического состояния».</w:t>
      </w:r>
    </w:p>
    <w:p w:rsidR="007869E3" w:rsidRPr="00DE664F" w:rsidRDefault="007869E3" w:rsidP="007869E3">
      <w:pPr>
        <w:pStyle w:val="a6"/>
        <w:ind w:left="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iCs/>
          <w:sz w:val="28"/>
          <w:szCs w:val="28"/>
        </w:rPr>
        <w:t>Срок: </w:t>
      </w:r>
      <w:r w:rsidRPr="00DE664F">
        <w:rPr>
          <w:i/>
          <w:sz w:val="28"/>
          <w:szCs w:val="28"/>
        </w:rPr>
        <w:t>постоянно.</w:t>
      </w:r>
    </w:p>
    <w:p w:rsidR="007869E3" w:rsidRDefault="007869E3" w:rsidP="007869E3">
      <w:pPr>
        <w:pStyle w:val="a6"/>
        <w:ind w:left="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iCs/>
          <w:sz w:val="28"/>
          <w:szCs w:val="28"/>
        </w:rPr>
        <w:t>Ответственные: </w:t>
      </w:r>
      <w:r w:rsidRPr="00DE664F">
        <w:rPr>
          <w:i/>
          <w:sz w:val="28"/>
          <w:szCs w:val="28"/>
        </w:rPr>
        <w:t>Руководители образовательных организаций.</w:t>
      </w:r>
    </w:p>
    <w:p w:rsidR="007869E3" w:rsidRPr="00DE664F" w:rsidRDefault="007869E3" w:rsidP="007869E3">
      <w:pPr>
        <w:pStyle w:val="a6"/>
        <w:ind w:left="0"/>
        <w:jc w:val="both"/>
        <w:textAlignment w:val="center"/>
        <w:rPr>
          <w:i/>
          <w:sz w:val="28"/>
          <w:szCs w:val="28"/>
        </w:rPr>
      </w:pP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sz w:val="28"/>
          <w:szCs w:val="28"/>
        </w:rPr>
        <w:t>Направить настоящую резолюцию:</w:t>
      </w: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sz w:val="28"/>
          <w:szCs w:val="28"/>
        </w:rPr>
        <w:t xml:space="preserve">Главе </w:t>
      </w:r>
      <w:proofErr w:type="gramStart"/>
      <w:r w:rsidRPr="00DE664F">
        <w:rPr>
          <w:sz w:val="28"/>
          <w:szCs w:val="28"/>
        </w:rPr>
        <w:t xml:space="preserve">Таймырского  </w:t>
      </w:r>
      <w:proofErr w:type="spellStart"/>
      <w:r w:rsidRPr="00DE664F">
        <w:rPr>
          <w:sz w:val="28"/>
          <w:szCs w:val="28"/>
        </w:rPr>
        <w:t>Долгано</w:t>
      </w:r>
      <w:proofErr w:type="spellEnd"/>
      <w:proofErr w:type="gramEnd"/>
      <w:r w:rsidRPr="00DE664F">
        <w:rPr>
          <w:sz w:val="28"/>
          <w:szCs w:val="28"/>
        </w:rPr>
        <w:t xml:space="preserve"> – Ненецкого муниципального района Ткаченко С.А.;</w:t>
      </w:r>
    </w:p>
    <w:p w:rsidR="007869E3" w:rsidRDefault="007869E3" w:rsidP="007869E3">
      <w:pPr>
        <w:ind w:left="30"/>
        <w:jc w:val="both"/>
        <w:textAlignment w:val="center"/>
        <w:rPr>
          <w:sz w:val="28"/>
          <w:szCs w:val="28"/>
        </w:rPr>
      </w:pPr>
      <w:proofErr w:type="gramStart"/>
      <w:r w:rsidRPr="00DE664F">
        <w:rPr>
          <w:sz w:val="28"/>
          <w:szCs w:val="28"/>
        </w:rPr>
        <w:t>Первому  заместителю</w:t>
      </w:r>
      <w:proofErr w:type="gramEnd"/>
      <w:r w:rsidRPr="00DE664F">
        <w:rPr>
          <w:sz w:val="28"/>
          <w:szCs w:val="28"/>
        </w:rPr>
        <w:t xml:space="preserve">  Главы Таймырского </w:t>
      </w:r>
      <w:proofErr w:type="spellStart"/>
      <w:r w:rsidRPr="00DE664F">
        <w:rPr>
          <w:sz w:val="28"/>
          <w:szCs w:val="28"/>
        </w:rPr>
        <w:t>Долгано</w:t>
      </w:r>
      <w:proofErr w:type="spellEnd"/>
      <w:r w:rsidRPr="00DE664F">
        <w:rPr>
          <w:sz w:val="28"/>
          <w:szCs w:val="28"/>
        </w:rPr>
        <w:t xml:space="preserve"> – Ненецкого муниципального района В.Н. Шишову;</w:t>
      </w: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по вопросам образования и культуры </w:t>
      </w:r>
      <w:proofErr w:type="spellStart"/>
      <w:r>
        <w:rPr>
          <w:sz w:val="28"/>
          <w:szCs w:val="28"/>
        </w:rPr>
        <w:t>Друпповой</w:t>
      </w:r>
      <w:proofErr w:type="spellEnd"/>
      <w:r>
        <w:rPr>
          <w:sz w:val="28"/>
          <w:szCs w:val="28"/>
        </w:rPr>
        <w:t xml:space="preserve"> Т.А.</w:t>
      </w: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sz w:val="28"/>
          <w:szCs w:val="28"/>
        </w:rPr>
        <w:t>Резолюция утверждена </w:t>
      </w:r>
      <w:hyperlink r:id="rId5" w:history="1">
        <w:r w:rsidRPr="00DE664F">
          <w:rPr>
            <w:sz w:val="28"/>
            <w:szCs w:val="28"/>
          </w:rPr>
          <w:t xml:space="preserve">приказом УО ТНДМР от </w:t>
        </w:r>
        <w:r>
          <w:rPr>
            <w:sz w:val="28"/>
            <w:szCs w:val="28"/>
          </w:rPr>
          <w:t>«13» октября  2017</w:t>
        </w:r>
        <w:r w:rsidRPr="00DE664F">
          <w:rPr>
            <w:sz w:val="28"/>
            <w:szCs w:val="28"/>
          </w:rPr>
          <w:t xml:space="preserve"> г. № </w:t>
        </w:r>
        <w:r>
          <w:rPr>
            <w:sz w:val="28"/>
            <w:szCs w:val="28"/>
          </w:rPr>
          <w:t>791</w:t>
        </w:r>
      </w:hyperlink>
    </w:p>
    <w:p w:rsidR="007869E3" w:rsidRPr="00DE664F" w:rsidRDefault="007869E3" w:rsidP="007869E3">
      <w:pPr>
        <w:pBdr>
          <w:top w:val="single" w:sz="6" w:space="1" w:color="auto"/>
        </w:pBdr>
        <w:jc w:val="center"/>
        <w:rPr>
          <w:vanish/>
          <w:sz w:val="16"/>
          <w:szCs w:val="16"/>
        </w:rPr>
      </w:pPr>
      <w:r w:rsidRPr="00DE664F">
        <w:rPr>
          <w:vanish/>
          <w:sz w:val="16"/>
          <w:szCs w:val="16"/>
        </w:rPr>
        <w:t>Конец формы</w:t>
      </w:r>
    </w:p>
    <w:p w:rsidR="007869E3" w:rsidRPr="00DE664F" w:rsidRDefault="007869E3" w:rsidP="007869E3"/>
    <w:p w:rsidR="00DB3B56" w:rsidRDefault="00DB3B56" w:rsidP="0076624A">
      <w:pPr>
        <w:pStyle w:val="HTML"/>
        <w:tabs>
          <w:tab w:val="left" w:pos="142"/>
        </w:tabs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sectPr w:rsidR="00DB3B56" w:rsidSect="0022166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7496"/>
    <w:multiLevelType w:val="multilevel"/>
    <w:tmpl w:val="C2EC5C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3"/>
      </w:rPr>
    </w:lvl>
  </w:abstractNum>
  <w:abstractNum w:abstractNumId="1" w15:restartNumberingAfterBreak="0">
    <w:nsid w:val="10B80EBC"/>
    <w:multiLevelType w:val="hybridMultilevel"/>
    <w:tmpl w:val="A49C7E7C"/>
    <w:lvl w:ilvl="0" w:tplc="CCAC8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02608"/>
    <w:multiLevelType w:val="hybridMultilevel"/>
    <w:tmpl w:val="9B5CB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759D"/>
    <w:multiLevelType w:val="multilevel"/>
    <w:tmpl w:val="D7AEBE4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3032A1"/>
    <w:multiLevelType w:val="hybridMultilevel"/>
    <w:tmpl w:val="048A896E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3F77D7"/>
    <w:multiLevelType w:val="hybridMultilevel"/>
    <w:tmpl w:val="7DCEDC92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8365BE"/>
    <w:multiLevelType w:val="multilevel"/>
    <w:tmpl w:val="FA540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7954430"/>
    <w:multiLevelType w:val="hybridMultilevel"/>
    <w:tmpl w:val="5DB44600"/>
    <w:lvl w:ilvl="0" w:tplc="1B921D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005508"/>
    <w:multiLevelType w:val="multilevel"/>
    <w:tmpl w:val="D4B811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6D83A16"/>
    <w:multiLevelType w:val="multilevel"/>
    <w:tmpl w:val="1BAC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8247A5"/>
    <w:multiLevelType w:val="hybridMultilevel"/>
    <w:tmpl w:val="83A24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E87A69"/>
    <w:multiLevelType w:val="multilevel"/>
    <w:tmpl w:val="C968212E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C95E9B"/>
    <w:multiLevelType w:val="multilevel"/>
    <w:tmpl w:val="5FD27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BD204E3"/>
    <w:multiLevelType w:val="hybridMultilevel"/>
    <w:tmpl w:val="14C2CCD0"/>
    <w:lvl w:ilvl="0" w:tplc="F64EB8B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A7390"/>
    <w:multiLevelType w:val="hybridMultilevel"/>
    <w:tmpl w:val="40F2F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9C27D4"/>
    <w:multiLevelType w:val="hybridMultilevel"/>
    <w:tmpl w:val="4B661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8029C"/>
    <w:multiLevelType w:val="hybridMultilevel"/>
    <w:tmpl w:val="5A608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35978"/>
    <w:multiLevelType w:val="hybridMultilevel"/>
    <w:tmpl w:val="2D00C4D6"/>
    <w:lvl w:ilvl="0" w:tplc="CCAC8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B6865"/>
    <w:multiLevelType w:val="multilevel"/>
    <w:tmpl w:val="743C9A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2AD543E"/>
    <w:multiLevelType w:val="hybridMultilevel"/>
    <w:tmpl w:val="406E10E4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DD5E9B"/>
    <w:multiLevelType w:val="hybridMultilevel"/>
    <w:tmpl w:val="35AC80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BC49B7"/>
    <w:multiLevelType w:val="hybridMultilevel"/>
    <w:tmpl w:val="61AA18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5540C4"/>
    <w:multiLevelType w:val="hybridMultilevel"/>
    <w:tmpl w:val="D56C0FE2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D90C1F"/>
    <w:multiLevelType w:val="hybridMultilevel"/>
    <w:tmpl w:val="755CEE46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C65977"/>
    <w:multiLevelType w:val="hybridMultilevel"/>
    <w:tmpl w:val="D9948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B36BF"/>
    <w:multiLevelType w:val="hybridMultilevel"/>
    <w:tmpl w:val="362A5C98"/>
    <w:lvl w:ilvl="0" w:tplc="04A2117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73747D15"/>
    <w:multiLevelType w:val="hybridMultilevel"/>
    <w:tmpl w:val="C2A02DBE"/>
    <w:lvl w:ilvl="0" w:tplc="CCAC8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D10DE"/>
    <w:multiLevelType w:val="hybridMultilevel"/>
    <w:tmpl w:val="809A1986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9B57B7"/>
    <w:multiLevelType w:val="hybridMultilevel"/>
    <w:tmpl w:val="B4887976"/>
    <w:lvl w:ilvl="0" w:tplc="CCAC8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10BFE"/>
    <w:multiLevelType w:val="hybridMultilevel"/>
    <w:tmpl w:val="93E2BEA4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1F21FF"/>
    <w:multiLevelType w:val="hybridMultilevel"/>
    <w:tmpl w:val="467C5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19"/>
  </w:num>
  <w:num w:numId="5">
    <w:abstractNumId w:val="12"/>
  </w:num>
  <w:num w:numId="6">
    <w:abstractNumId w:val="7"/>
  </w:num>
  <w:num w:numId="7">
    <w:abstractNumId w:val="6"/>
  </w:num>
  <w:num w:numId="8">
    <w:abstractNumId w:val="10"/>
  </w:num>
  <w:num w:numId="9">
    <w:abstractNumId w:val="20"/>
  </w:num>
  <w:num w:numId="10">
    <w:abstractNumId w:val="21"/>
  </w:num>
  <w:num w:numId="11">
    <w:abstractNumId w:val="14"/>
  </w:num>
  <w:num w:numId="12">
    <w:abstractNumId w:val="15"/>
  </w:num>
  <w:num w:numId="13">
    <w:abstractNumId w:val="30"/>
  </w:num>
  <w:num w:numId="14">
    <w:abstractNumId w:val="5"/>
  </w:num>
  <w:num w:numId="15">
    <w:abstractNumId w:val="2"/>
  </w:num>
  <w:num w:numId="16">
    <w:abstractNumId w:val="22"/>
  </w:num>
  <w:num w:numId="17">
    <w:abstractNumId w:val="27"/>
  </w:num>
  <w:num w:numId="18">
    <w:abstractNumId w:val="23"/>
  </w:num>
  <w:num w:numId="19">
    <w:abstractNumId w:val="29"/>
  </w:num>
  <w:num w:numId="20">
    <w:abstractNumId w:val="4"/>
  </w:num>
  <w:num w:numId="21">
    <w:abstractNumId w:val="28"/>
  </w:num>
  <w:num w:numId="22">
    <w:abstractNumId w:val="17"/>
  </w:num>
  <w:num w:numId="23">
    <w:abstractNumId w:val="1"/>
  </w:num>
  <w:num w:numId="24">
    <w:abstractNumId w:val="26"/>
  </w:num>
  <w:num w:numId="25">
    <w:abstractNumId w:val="24"/>
  </w:num>
  <w:num w:numId="26">
    <w:abstractNumId w:val="16"/>
  </w:num>
  <w:num w:numId="27">
    <w:abstractNumId w:val="3"/>
  </w:num>
  <w:num w:numId="28">
    <w:abstractNumId w:val="11"/>
  </w:num>
  <w:num w:numId="29">
    <w:abstractNumId w:val="9"/>
  </w:num>
  <w:num w:numId="30">
    <w:abstractNumId w:val="18"/>
  </w:num>
  <w:num w:numId="31">
    <w:abstractNumId w:val="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7ED"/>
    <w:rsid w:val="00011CA1"/>
    <w:rsid w:val="000129EC"/>
    <w:rsid w:val="000377ED"/>
    <w:rsid w:val="00043ED0"/>
    <w:rsid w:val="000722E4"/>
    <w:rsid w:val="000925BE"/>
    <w:rsid w:val="000B64EE"/>
    <w:rsid w:val="00151DBB"/>
    <w:rsid w:val="00172007"/>
    <w:rsid w:val="00196418"/>
    <w:rsid w:val="001B1EF4"/>
    <w:rsid w:val="001D4767"/>
    <w:rsid w:val="001F0A62"/>
    <w:rsid w:val="00221666"/>
    <w:rsid w:val="00247CE3"/>
    <w:rsid w:val="0028135D"/>
    <w:rsid w:val="00283464"/>
    <w:rsid w:val="00301891"/>
    <w:rsid w:val="0039335E"/>
    <w:rsid w:val="003C54E6"/>
    <w:rsid w:val="004553FE"/>
    <w:rsid w:val="004C14D0"/>
    <w:rsid w:val="005E0797"/>
    <w:rsid w:val="006764BE"/>
    <w:rsid w:val="00676B95"/>
    <w:rsid w:val="006F4DAE"/>
    <w:rsid w:val="0076624A"/>
    <w:rsid w:val="007869E3"/>
    <w:rsid w:val="00797F96"/>
    <w:rsid w:val="007B1150"/>
    <w:rsid w:val="007F5F6C"/>
    <w:rsid w:val="00840276"/>
    <w:rsid w:val="0087051A"/>
    <w:rsid w:val="008A54CE"/>
    <w:rsid w:val="00926FB2"/>
    <w:rsid w:val="00950D18"/>
    <w:rsid w:val="00963EA1"/>
    <w:rsid w:val="00976869"/>
    <w:rsid w:val="00992F67"/>
    <w:rsid w:val="009B05D9"/>
    <w:rsid w:val="009C0A09"/>
    <w:rsid w:val="009E6343"/>
    <w:rsid w:val="009F21CB"/>
    <w:rsid w:val="00A20CF7"/>
    <w:rsid w:val="00B1068D"/>
    <w:rsid w:val="00C45983"/>
    <w:rsid w:val="00C6070A"/>
    <w:rsid w:val="00C674AF"/>
    <w:rsid w:val="00C7691A"/>
    <w:rsid w:val="00CE2681"/>
    <w:rsid w:val="00DB3B56"/>
    <w:rsid w:val="00DC35C7"/>
    <w:rsid w:val="00DE41E9"/>
    <w:rsid w:val="00E0138C"/>
    <w:rsid w:val="00E75B8B"/>
    <w:rsid w:val="00EB50B6"/>
    <w:rsid w:val="00F13EE2"/>
    <w:rsid w:val="00F4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1AC9"/>
  <w15:docId w15:val="{60B5BEE5-DF94-4003-AC83-4338FDED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F96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797F96"/>
    <w:pPr>
      <w:keepNext/>
      <w:jc w:val="center"/>
      <w:outlineLvl w:val="1"/>
    </w:pPr>
    <w:rPr>
      <w:rFonts w:ascii="Arial" w:eastAsia="Arial Unicode MS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F96"/>
    <w:rPr>
      <w:rFonts w:ascii="Arial" w:eastAsia="Arial Unicode MS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97F96"/>
    <w:rPr>
      <w:rFonts w:ascii="Arial" w:eastAsia="Arial Unicode MS" w:hAnsi="Arial" w:cs="Arial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797F96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F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F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196418"/>
    <w:pPr>
      <w:ind w:left="720"/>
      <w:contextualSpacing/>
    </w:pPr>
  </w:style>
  <w:style w:type="paragraph" w:styleId="HTML">
    <w:name w:val="HTML Preformatted"/>
    <w:basedOn w:val="a"/>
    <w:link w:val="HTML0"/>
    <w:rsid w:val="00766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624A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4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uiPriority w:val="99"/>
    <w:rsid w:val="00DB3B56"/>
    <w:rPr>
      <w:rFonts w:ascii="Times New Roman" w:hAnsi="Times New Roman" w:cs="Times New Roman"/>
      <w:sz w:val="24"/>
      <w:szCs w:val="24"/>
    </w:rPr>
  </w:style>
  <w:style w:type="paragraph" w:styleId="a9">
    <w:name w:val="No Spacing"/>
    <w:qFormat/>
    <w:rsid w:val="00DB3B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DB3B56"/>
  </w:style>
  <w:style w:type="character" w:customStyle="1" w:styleId="a7">
    <w:name w:val="Абзац списка Знак"/>
    <w:link w:val="a6"/>
    <w:uiPriority w:val="34"/>
    <w:locked/>
    <w:rsid w:val="00DB3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7869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86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869E3"/>
    <w:pPr>
      <w:widowControl w:val="0"/>
      <w:autoSpaceDE w:val="0"/>
      <w:autoSpaceDN w:val="0"/>
      <w:adjustRightInd w:val="0"/>
      <w:spacing w:line="229" w:lineRule="exact"/>
      <w:ind w:firstLine="710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a0"/>
    <w:uiPriority w:val="99"/>
    <w:rsid w:val="007869E3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aimyr-edu.ru/sites/default/files/f16_%D0%BF%D1%80%D0%B8%D0%BA%D0%B0%D0%B7%20%E2%84%9677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ТМКУ ИМЦ</Company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 Вячеслав</dc:creator>
  <cp:keywords/>
  <dc:description/>
  <cp:lastModifiedBy>Марина</cp:lastModifiedBy>
  <cp:revision>31</cp:revision>
  <cp:lastPrinted>2017-10-13T04:47:00Z</cp:lastPrinted>
  <dcterms:created xsi:type="dcterms:W3CDTF">2016-09-12T07:30:00Z</dcterms:created>
  <dcterms:modified xsi:type="dcterms:W3CDTF">2018-10-25T02:06:00Z</dcterms:modified>
</cp:coreProperties>
</file>