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C3" w:rsidRDefault="008C01C3">
      <w:pPr>
        <w:pStyle w:val="ConsPlusTitle"/>
        <w:jc w:val="center"/>
        <w:outlineLvl w:val="0"/>
      </w:pPr>
    </w:p>
    <w:p w:rsidR="008C01C3" w:rsidRPr="008C01C3" w:rsidRDefault="008C01C3">
      <w:pPr>
        <w:pStyle w:val="ConsPlusTitle"/>
        <w:jc w:val="center"/>
        <w:outlineLvl w:val="0"/>
      </w:pPr>
      <w:bookmarkStart w:id="0" w:name="_GoBack"/>
      <w:bookmarkEnd w:id="0"/>
      <w:r w:rsidRPr="008C01C3">
        <w:t>АДМИНИСТРАЦИЯ ТАЙМЫРСКОГО ДОЛГАНО-НЕНЕЦКОГО</w:t>
      </w:r>
    </w:p>
    <w:p w:rsidR="008C01C3" w:rsidRPr="008C01C3" w:rsidRDefault="008C01C3">
      <w:pPr>
        <w:pStyle w:val="ConsPlusTitle"/>
        <w:jc w:val="center"/>
      </w:pPr>
      <w:r w:rsidRPr="008C01C3">
        <w:t>МУНИЦИПАЛЬНОГО РАЙОНА</w:t>
      </w:r>
    </w:p>
    <w:p w:rsidR="008C01C3" w:rsidRPr="008C01C3" w:rsidRDefault="008C01C3">
      <w:pPr>
        <w:pStyle w:val="ConsPlusTitle"/>
        <w:jc w:val="center"/>
      </w:pPr>
    </w:p>
    <w:p w:rsidR="008C01C3" w:rsidRPr="008C01C3" w:rsidRDefault="008C01C3">
      <w:pPr>
        <w:pStyle w:val="ConsPlusTitle"/>
        <w:jc w:val="center"/>
      </w:pPr>
      <w:r w:rsidRPr="008C01C3">
        <w:t>ПОСТАНОВЛЕНИЕ</w:t>
      </w:r>
    </w:p>
    <w:p w:rsidR="008C01C3" w:rsidRPr="008C01C3" w:rsidRDefault="008C01C3">
      <w:pPr>
        <w:pStyle w:val="ConsPlusTitle"/>
        <w:jc w:val="center"/>
      </w:pPr>
      <w:r w:rsidRPr="008C01C3">
        <w:t>от 17 августа 2012 г. N 559</w:t>
      </w:r>
    </w:p>
    <w:p w:rsidR="008C01C3" w:rsidRPr="008C01C3" w:rsidRDefault="008C01C3">
      <w:pPr>
        <w:pStyle w:val="ConsPlusTitle"/>
        <w:jc w:val="center"/>
      </w:pPr>
    </w:p>
    <w:p w:rsidR="008C01C3" w:rsidRPr="008C01C3" w:rsidRDefault="008C01C3">
      <w:pPr>
        <w:pStyle w:val="ConsPlusTitle"/>
        <w:jc w:val="center"/>
      </w:pPr>
      <w:r w:rsidRPr="008C01C3">
        <w:t>ОБ УСТАНОВЛЕНИИ ТРЕБОВАНИЙ К РАЗРАБОТКЕ И УТВЕРЖДЕНИЮ</w:t>
      </w:r>
    </w:p>
    <w:p w:rsidR="008C01C3" w:rsidRPr="008C01C3" w:rsidRDefault="008C01C3">
      <w:pPr>
        <w:pStyle w:val="ConsPlusTitle"/>
        <w:jc w:val="center"/>
      </w:pPr>
      <w:r w:rsidRPr="008C01C3">
        <w:t>АДМИНИСТРАТИВНЫХ РЕГЛАМЕНТОВ ИСПОЛНЕНИЯ МУНИЦИПАЛЬНЫХ</w:t>
      </w:r>
    </w:p>
    <w:p w:rsidR="008C01C3" w:rsidRPr="008C01C3" w:rsidRDefault="008C01C3">
      <w:pPr>
        <w:pStyle w:val="ConsPlusTitle"/>
        <w:jc w:val="center"/>
      </w:pPr>
      <w:r w:rsidRPr="008C01C3">
        <w:t>ФУНКЦИЙ ПО ОСУЩЕСТВЛЕНИЮ МУНИЦИПАЛЬНОГО КОНТРОЛЯ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  <w:r w:rsidRPr="008C01C3">
        <w:t>Список изменяющих документов</w:t>
      </w:r>
    </w:p>
    <w:p w:rsidR="008C01C3" w:rsidRPr="008C01C3" w:rsidRDefault="008C01C3">
      <w:pPr>
        <w:pStyle w:val="ConsPlusNormal"/>
        <w:jc w:val="center"/>
      </w:pPr>
      <w:proofErr w:type="gramStart"/>
      <w:r w:rsidRPr="008C01C3">
        <w:t xml:space="preserve">(в ред. </w:t>
      </w:r>
      <w:hyperlink r:id="rId5" w:history="1">
        <w:r w:rsidRPr="008C01C3">
          <w:t>Постановления</w:t>
        </w:r>
      </w:hyperlink>
      <w:r w:rsidRPr="008C01C3">
        <w:t xml:space="preserve"> Администрации Таймырского</w:t>
      </w:r>
      <w:proofErr w:type="gramEnd"/>
    </w:p>
    <w:p w:rsidR="008C01C3" w:rsidRPr="008C01C3" w:rsidRDefault="008C01C3">
      <w:pPr>
        <w:pStyle w:val="ConsPlusNormal"/>
        <w:jc w:val="center"/>
      </w:pPr>
      <w:r w:rsidRPr="008C01C3">
        <w:t>Долгано-Ненецкого муниципального района</w:t>
      </w:r>
    </w:p>
    <w:p w:rsidR="008C01C3" w:rsidRPr="008C01C3" w:rsidRDefault="008C01C3">
      <w:pPr>
        <w:pStyle w:val="ConsPlusNormal"/>
        <w:jc w:val="center"/>
      </w:pPr>
      <w:r w:rsidRPr="008C01C3">
        <w:t>от 24.02.2014 N 93)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ind w:firstLine="540"/>
        <w:jc w:val="both"/>
      </w:pPr>
      <w:proofErr w:type="gramStart"/>
      <w:r w:rsidRPr="008C01C3">
        <w:t xml:space="preserve">В соответствии с Федеральным </w:t>
      </w:r>
      <w:hyperlink r:id="rId6" w:history="1">
        <w:r w:rsidRPr="008C01C3">
          <w:t>законом</w:t>
        </w:r>
      </w:hyperlink>
      <w:r w:rsidRPr="008C01C3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7" w:history="1">
        <w:r w:rsidRPr="008C01C3">
          <w:t>Постановлением</w:t>
        </w:r>
      </w:hyperlink>
      <w:r w:rsidRPr="008C01C3"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руководствуясь </w:t>
      </w:r>
      <w:hyperlink r:id="rId8" w:history="1">
        <w:r w:rsidRPr="008C01C3">
          <w:t>статьями 7.1</w:t>
        </w:r>
      </w:hyperlink>
      <w:r w:rsidRPr="008C01C3">
        <w:t xml:space="preserve"> и </w:t>
      </w:r>
      <w:hyperlink r:id="rId9" w:history="1">
        <w:r w:rsidRPr="008C01C3">
          <w:t>статьей 45</w:t>
        </w:r>
      </w:hyperlink>
      <w:r w:rsidRPr="008C01C3">
        <w:t xml:space="preserve"> Устава Таймырского Долгано-Ненецкого муниципального района</w:t>
      </w:r>
      <w:proofErr w:type="gramEnd"/>
      <w:r w:rsidRPr="008C01C3">
        <w:t>, Администрация муниципального района постановляет: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 xml:space="preserve">1. Утвердить </w:t>
      </w:r>
      <w:hyperlink w:anchor="P45" w:history="1">
        <w:r w:rsidRPr="008C01C3">
          <w:t>Положение</w:t>
        </w:r>
      </w:hyperlink>
      <w:r w:rsidRPr="008C01C3">
        <w:t xml:space="preserve"> о разработке и утверждении административных регламентов исполнения муниципальных функций по осуществлению муниципального контроля, согласно приложению N 1 к Постановлению.</w:t>
      </w:r>
    </w:p>
    <w:p w:rsidR="008C01C3" w:rsidRPr="008C01C3" w:rsidRDefault="008C01C3">
      <w:pPr>
        <w:pStyle w:val="ConsPlusNormal"/>
        <w:jc w:val="both"/>
      </w:pPr>
      <w:r w:rsidRPr="008C01C3">
        <w:t>(</w:t>
      </w:r>
      <w:proofErr w:type="gramStart"/>
      <w:r w:rsidRPr="008C01C3">
        <w:t>п</w:t>
      </w:r>
      <w:proofErr w:type="gramEnd"/>
      <w:r w:rsidRPr="008C01C3">
        <w:t xml:space="preserve">ункт 1 в ред. </w:t>
      </w:r>
      <w:hyperlink r:id="rId10" w:history="1">
        <w:r w:rsidRPr="008C01C3">
          <w:t>Постановления</w:t>
        </w:r>
      </w:hyperlink>
      <w:r w:rsidRPr="008C01C3">
        <w:t xml:space="preserve"> Администрации Таймырского Долгано-Ненецкого муниципального района от 24.02.2014 N 93)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2. Утвердить </w:t>
      </w:r>
      <w:hyperlink w:anchor="P117" w:history="1">
        <w:r w:rsidRPr="008C01C3">
          <w:t>Состав</w:t>
        </w:r>
      </w:hyperlink>
      <w:r w:rsidRPr="008C01C3">
        <w:t xml:space="preserve"> комиссии, уполномоченной на проведение </w:t>
      </w:r>
      <w:proofErr w:type="gramStart"/>
      <w:r w:rsidRPr="008C01C3">
        <w:t>экспертизы проектов административных регламентов исполнения муниципальных функций</w:t>
      </w:r>
      <w:proofErr w:type="gramEnd"/>
      <w:r w:rsidRPr="008C01C3">
        <w:t xml:space="preserve"> по осуществлению муниципального контроля (далее - Комиссия), в составе согласно приложению N 2 к Постановлению.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3. Утвердить </w:t>
      </w:r>
      <w:hyperlink w:anchor="P172" w:history="1">
        <w:r w:rsidRPr="008C01C3">
          <w:t>Положение</w:t>
        </w:r>
      </w:hyperlink>
      <w:r w:rsidRPr="008C01C3">
        <w:t xml:space="preserve"> о Комиссии согласно приложению N 3 к Постановлению.</w:t>
      </w:r>
    </w:p>
    <w:p w:rsidR="008C01C3" w:rsidRPr="008C01C3" w:rsidRDefault="008C0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1C3" w:rsidRPr="008C01C3" w:rsidRDefault="008C01C3">
      <w:pPr>
        <w:pStyle w:val="ConsPlusNormal"/>
        <w:ind w:firstLine="540"/>
        <w:jc w:val="both"/>
      </w:pPr>
      <w:proofErr w:type="spellStart"/>
      <w:r w:rsidRPr="008C01C3">
        <w:t>КонсультантПлюс</w:t>
      </w:r>
      <w:proofErr w:type="spellEnd"/>
      <w:r w:rsidRPr="008C01C3">
        <w:t>: примечание.</w:t>
      </w:r>
    </w:p>
    <w:p w:rsidR="008C01C3" w:rsidRPr="008C01C3" w:rsidRDefault="008C01C3">
      <w:pPr>
        <w:pStyle w:val="ConsPlusNormal"/>
        <w:ind w:firstLine="540"/>
        <w:jc w:val="both"/>
      </w:pPr>
      <w:r w:rsidRPr="008C01C3">
        <w:t>Текст пункта 4 приведен в соответствии с официальным текстом документа.</w:t>
      </w:r>
    </w:p>
    <w:p w:rsidR="008C01C3" w:rsidRPr="008C01C3" w:rsidRDefault="008C0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 xml:space="preserve">4. </w:t>
      </w:r>
      <w:proofErr w:type="gramStart"/>
      <w:r w:rsidRPr="008C01C3">
        <w:t xml:space="preserve">Установить, что положения Постановления применяются с учетом требований, предусмотренных в пунктах 3 и 3.1 Федерального </w:t>
      </w:r>
      <w:hyperlink r:id="rId11" w:history="1">
        <w:r w:rsidRPr="008C01C3">
          <w:t>закона</w:t>
        </w:r>
      </w:hyperlink>
      <w:r w:rsidRPr="008C01C3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Закона Красноярского края от 05.12.2013 N 5-1912 "О Порядке разработки и принятия административных регламентов осуществления муниципального контроля".</w:t>
      </w:r>
      <w:proofErr w:type="gramEnd"/>
    </w:p>
    <w:p w:rsidR="008C01C3" w:rsidRPr="008C01C3" w:rsidRDefault="008C01C3">
      <w:pPr>
        <w:pStyle w:val="ConsPlusNormal"/>
        <w:jc w:val="both"/>
      </w:pPr>
      <w:r w:rsidRPr="008C01C3">
        <w:t>(</w:t>
      </w:r>
      <w:proofErr w:type="gramStart"/>
      <w:r w:rsidRPr="008C01C3">
        <w:t>в</w:t>
      </w:r>
      <w:proofErr w:type="gramEnd"/>
      <w:r w:rsidRPr="008C01C3">
        <w:t xml:space="preserve"> ред. </w:t>
      </w:r>
      <w:hyperlink r:id="rId12" w:history="1">
        <w:r w:rsidRPr="008C01C3">
          <w:t>Постановления</w:t>
        </w:r>
      </w:hyperlink>
      <w:r w:rsidRPr="008C01C3">
        <w:t xml:space="preserve"> Администрации Таймырского Долгано-Ненецкого муниципального района от 24.02.2014 N 93)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5. Опубликовать Постановление в газете Таймырского Долгано-Ненецкого муниципального района "Таймыр".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jc w:val="right"/>
      </w:pPr>
      <w:proofErr w:type="gramStart"/>
      <w:r w:rsidRPr="008C01C3">
        <w:t>Исполняющая</w:t>
      </w:r>
      <w:proofErr w:type="gramEnd"/>
      <w:r w:rsidRPr="008C01C3">
        <w:t xml:space="preserve"> обязанности</w:t>
      </w:r>
    </w:p>
    <w:p w:rsidR="008C01C3" w:rsidRPr="008C01C3" w:rsidRDefault="008C01C3">
      <w:pPr>
        <w:pStyle w:val="ConsPlusNormal"/>
        <w:jc w:val="right"/>
      </w:pPr>
      <w:r w:rsidRPr="008C01C3">
        <w:t>Руководителя Администрации</w:t>
      </w:r>
    </w:p>
    <w:p w:rsidR="008C01C3" w:rsidRPr="008C01C3" w:rsidRDefault="008C01C3">
      <w:pPr>
        <w:pStyle w:val="ConsPlusNormal"/>
        <w:jc w:val="right"/>
      </w:pPr>
      <w:r w:rsidRPr="008C01C3">
        <w:lastRenderedPageBreak/>
        <w:t>муниципального района</w:t>
      </w:r>
    </w:p>
    <w:p w:rsidR="008C01C3" w:rsidRPr="008C01C3" w:rsidRDefault="008C01C3">
      <w:pPr>
        <w:pStyle w:val="ConsPlusNormal"/>
        <w:jc w:val="right"/>
      </w:pPr>
      <w:r w:rsidRPr="008C01C3">
        <w:t>Г.В.ГАВРИЛОВА</w:t>
      </w:r>
    </w:p>
    <w:p w:rsidR="008C01C3" w:rsidRPr="008C01C3" w:rsidRDefault="008C01C3">
      <w:pPr>
        <w:pStyle w:val="ConsPlusNormal"/>
        <w:jc w:val="both"/>
      </w:pPr>
    </w:p>
    <w:p w:rsidR="008C01C3" w:rsidRPr="008C01C3" w:rsidRDefault="008C01C3">
      <w:pPr>
        <w:pStyle w:val="ConsPlusNormal"/>
        <w:jc w:val="both"/>
      </w:pPr>
    </w:p>
    <w:p w:rsidR="008C01C3" w:rsidRPr="008C01C3" w:rsidRDefault="008C01C3">
      <w:pPr>
        <w:pStyle w:val="ConsPlusNormal"/>
        <w:jc w:val="both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  <w:jc w:val="right"/>
        <w:outlineLvl w:val="0"/>
      </w:pPr>
      <w:r w:rsidRPr="008C01C3">
        <w:t>Приложение N 1</w:t>
      </w:r>
    </w:p>
    <w:p w:rsidR="008C01C3" w:rsidRPr="008C01C3" w:rsidRDefault="008C01C3">
      <w:pPr>
        <w:pStyle w:val="ConsPlusNormal"/>
        <w:jc w:val="right"/>
      </w:pPr>
      <w:r w:rsidRPr="008C01C3">
        <w:t>к Постановлению</w:t>
      </w:r>
    </w:p>
    <w:p w:rsidR="008C01C3" w:rsidRPr="008C01C3" w:rsidRDefault="008C01C3">
      <w:pPr>
        <w:pStyle w:val="ConsPlusNormal"/>
        <w:jc w:val="right"/>
      </w:pPr>
      <w:r w:rsidRPr="008C01C3">
        <w:t>Администрации</w:t>
      </w:r>
    </w:p>
    <w:p w:rsidR="008C01C3" w:rsidRPr="008C01C3" w:rsidRDefault="008C01C3">
      <w:pPr>
        <w:pStyle w:val="ConsPlusNormal"/>
        <w:jc w:val="right"/>
      </w:pPr>
      <w:r w:rsidRPr="008C01C3">
        <w:t>муниципального района</w:t>
      </w:r>
    </w:p>
    <w:p w:rsidR="008C01C3" w:rsidRPr="008C01C3" w:rsidRDefault="008C01C3">
      <w:pPr>
        <w:pStyle w:val="ConsPlusNormal"/>
        <w:jc w:val="right"/>
      </w:pPr>
      <w:r w:rsidRPr="008C01C3">
        <w:t>от 17 августа 2012 г. N 559</w:t>
      </w:r>
    </w:p>
    <w:p w:rsidR="008C01C3" w:rsidRPr="008C01C3" w:rsidRDefault="008C01C3">
      <w:pPr>
        <w:pStyle w:val="ConsPlusNormal"/>
        <w:ind w:left="540"/>
        <w:jc w:val="both"/>
      </w:pPr>
    </w:p>
    <w:p w:rsidR="008C01C3" w:rsidRPr="008C01C3" w:rsidRDefault="008C01C3">
      <w:pPr>
        <w:pStyle w:val="ConsPlusTitle"/>
        <w:jc w:val="center"/>
      </w:pPr>
      <w:bookmarkStart w:id="1" w:name="P45"/>
      <w:bookmarkEnd w:id="1"/>
      <w:r w:rsidRPr="008C01C3">
        <w:t>ПОЛОЖЕНИЕ</w:t>
      </w:r>
    </w:p>
    <w:p w:rsidR="008C01C3" w:rsidRPr="008C01C3" w:rsidRDefault="008C01C3">
      <w:pPr>
        <w:pStyle w:val="ConsPlusTitle"/>
        <w:jc w:val="center"/>
      </w:pPr>
      <w:r w:rsidRPr="008C01C3">
        <w:t>О РАЗРАБОТКЕ И УТВЕРЖДЕНИИ АДМИНИСТРАТИВНЫХ РЕГЛАМЕНТОВ</w:t>
      </w:r>
    </w:p>
    <w:p w:rsidR="008C01C3" w:rsidRPr="008C01C3" w:rsidRDefault="008C01C3">
      <w:pPr>
        <w:pStyle w:val="ConsPlusTitle"/>
        <w:jc w:val="center"/>
      </w:pPr>
      <w:r w:rsidRPr="008C01C3">
        <w:t>ИСПОЛНЕНИЯ МУНИЦИПАЛЬНЫХ ФУНКЦИЙ ПО ОСУЩЕСТВЛЕНИЮ</w:t>
      </w:r>
    </w:p>
    <w:p w:rsidR="008C01C3" w:rsidRPr="008C01C3" w:rsidRDefault="008C01C3">
      <w:pPr>
        <w:pStyle w:val="ConsPlusTitle"/>
        <w:jc w:val="center"/>
      </w:pPr>
      <w:r w:rsidRPr="008C01C3">
        <w:t>МУНИЦИПАЛЬНОГО КОНТРОЛЯ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  <w:r w:rsidRPr="008C01C3">
        <w:t>Список изменяющих документов</w:t>
      </w:r>
    </w:p>
    <w:p w:rsidR="008C01C3" w:rsidRPr="008C01C3" w:rsidRDefault="008C01C3">
      <w:pPr>
        <w:pStyle w:val="ConsPlusNormal"/>
        <w:jc w:val="center"/>
      </w:pPr>
      <w:proofErr w:type="gramStart"/>
      <w:r w:rsidRPr="008C01C3">
        <w:t xml:space="preserve">(в ред. </w:t>
      </w:r>
      <w:hyperlink r:id="rId13" w:history="1">
        <w:r w:rsidRPr="008C01C3">
          <w:t>Постановления</w:t>
        </w:r>
      </w:hyperlink>
      <w:r w:rsidRPr="008C01C3">
        <w:t xml:space="preserve"> Администрации Таймырского</w:t>
      </w:r>
      <w:proofErr w:type="gramEnd"/>
    </w:p>
    <w:p w:rsidR="008C01C3" w:rsidRPr="008C01C3" w:rsidRDefault="008C01C3">
      <w:pPr>
        <w:pStyle w:val="ConsPlusNormal"/>
        <w:jc w:val="center"/>
      </w:pPr>
      <w:r w:rsidRPr="008C01C3">
        <w:t>Долгано-Ненецкого муниципального района</w:t>
      </w:r>
    </w:p>
    <w:p w:rsidR="008C01C3" w:rsidRPr="008C01C3" w:rsidRDefault="008C01C3">
      <w:pPr>
        <w:pStyle w:val="ConsPlusNormal"/>
        <w:jc w:val="center"/>
      </w:pPr>
      <w:r w:rsidRPr="008C01C3">
        <w:t>от 24.02.2014 N 93)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  <w:outlineLvl w:val="1"/>
      </w:pPr>
      <w:r w:rsidRPr="008C01C3">
        <w:t>1. Общие положения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 xml:space="preserve">1.1. Утратил силу. - </w:t>
      </w:r>
      <w:hyperlink r:id="rId14" w:history="1">
        <w:r w:rsidRPr="008C01C3">
          <w:t>Постановление</w:t>
        </w:r>
      </w:hyperlink>
      <w:r w:rsidRPr="008C01C3">
        <w:t xml:space="preserve"> Администрации Таймырского Долгано-Ненецкого муниципального района от 24.02.2014 N 93.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1.2. Административные регламенты разрабатываются органами и структурными подразделениями Администрации, к полномочиям которых относится исполнение муниципальной функции в соответствии с федеральными законами, законами Красноярского края, муниципальными правовыми актами муниципального района (далее - уполномоченный орган).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1.3. При разработке административных регламентов уполномоченный орган предусматривает оптимизацию (повышение качества) исполнения муниципальных функций, в том числе: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а) упорядочение административных процедур и административных действий;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б) устранение избыточных административных процедур и избыточных административных действий;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</w:t>
      </w:r>
      <w:proofErr w:type="gramStart"/>
      <w:r w:rsidRPr="008C01C3">
        <w:t xml:space="preserve">Уполномоченный орган, осуществляющий подготовку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</w:t>
      </w:r>
      <w:hyperlink r:id="rId15" w:history="1">
        <w:r w:rsidRPr="008C01C3">
          <w:t>законодательстве</w:t>
        </w:r>
      </w:hyperlink>
      <w:r w:rsidRPr="008C01C3">
        <w:t xml:space="preserve"> Российской Федерации;</w:t>
      </w:r>
      <w:proofErr w:type="gramEnd"/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г) ответственность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д) осуществление отдельных административных процедур и административных действий в </w:t>
      </w:r>
      <w:r w:rsidRPr="008C01C3">
        <w:lastRenderedPageBreak/>
        <w:t>электронной форме.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1.4.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правовых актов, то проект административного регламента вносится с приложением проектов указанных актов.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1.5. Административные регламенты, разработанные уполномоченными органами, утверждаются постановлением Администрации.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1.6. Разработчик готовит и представляет на согласование вместе с проектом административного регламента пояснительную записку.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bookmarkStart w:id="2" w:name="P68"/>
      <w:bookmarkEnd w:id="2"/>
      <w:r w:rsidRPr="008C01C3">
        <w:t xml:space="preserve">1.7. Согласование проекта административного регламента осуществляется с курирующими заместителями Руководителя Администрации, Управлением экономики Администрации, Правовым управлением Администрации, а также с Финансовым управлением Администрации, в случае, если принятие административного регламента повлечет дополнительные расходы сверх </w:t>
      </w:r>
      <w:proofErr w:type="gramStart"/>
      <w:r w:rsidRPr="008C01C3">
        <w:t>предусмотренных</w:t>
      </w:r>
      <w:proofErr w:type="gramEnd"/>
      <w:r w:rsidRPr="008C01C3">
        <w:t xml:space="preserve"> в районном бюджете.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proofErr w:type="gramStart"/>
      <w:r w:rsidRPr="008C01C3">
        <w:t>Курирующие заместители Руководителя Администрации и Финансовое управление Администрации (при наличии вышеуказанных обстоятельств) согласовывают проект административного регламента в течение 2 рабочих дней со дня получения проекта административного регламента, Управление экономики Администрации согласовывает проект административного регламента в течение 7 рабочих дней со дня получения проекта административного регламента, а Правовое управление Администрации муниципального района - в течение 5 рабочих дней со дня получения проекта</w:t>
      </w:r>
      <w:proofErr w:type="gramEnd"/>
      <w:r w:rsidRPr="008C01C3">
        <w:t xml:space="preserve"> административного регламента.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При наличии замечаний - Управление экономики Администрации, Правовое управление Администрации готовят замечания и предложения на проект административного регламента и направляют их уполномоченному органу, который рассматривает и устраняет замечания и учитывает предложения в течение 3 рабочих дней со дня их получения.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1.8. После согласования проекта административного регламента в соответствии с </w:t>
      </w:r>
      <w:hyperlink w:anchor="P68" w:history="1">
        <w:r w:rsidRPr="008C01C3">
          <w:t>пунктом 1.7</w:t>
        </w:r>
      </w:hyperlink>
      <w:r w:rsidRPr="008C01C3">
        <w:t xml:space="preserve"> Порядка уполномоченный орган осуществляет следующие действия: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proofErr w:type="gramStart"/>
      <w:r w:rsidRPr="008C01C3">
        <w:t>а) размещает проект административного регламента в информационно - телекоммуникационной сети "Интернет" на официальном сайте органов местного самоуправления муниципального района в целях проведения независимой экспертизы с указанием срока ее проведения, который не может быть менее одного месяца со дня размещения проекта административного регламента в информационно - телекоммуникационной сети Интернет, а также для ознакомления заинтересованных лиц;</w:t>
      </w:r>
      <w:proofErr w:type="gramEnd"/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б) по окончании срока, установленного для проведения независимой экспертизы, рассматривает все поступившие предложения, замечания к проекту административного регламента и принимает решения по результатам рассмотрения;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в) в течение 2 рабочих дней после окончания срока, установленного для проведения независимой экспертизы, направляет проект административного регламента с пояснительной запиской с отражением в ней предложений и замечаний, поступивших в ходе проведения независимой экспертизы, членам комиссии, уполномоченной на проведение экспертизы проектов регламентов административных функций (далее - Комиссия).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1.9. Комиссия рассматривает проекты административных регламентов на предмет соответствия требованиям, предъявляемым к ним действующим </w:t>
      </w:r>
      <w:hyperlink r:id="rId16" w:history="1">
        <w:r w:rsidRPr="008C01C3">
          <w:t>законодательством</w:t>
        </w:r>
      </w:hyperlink>
      <w:r w:rsidRPr="008C01C3">
        <w:t>, муниципальными правовыми актами, а также на предмет полноты учета в них замечаний и предложений, полученных в ходе прохождения независимой экспертизы.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lastRenderedPageBreak/>
        <w:t>По итогам рассмотрения проекта административного регламента Комиссия подготавливает соответствующее заключение (положительное или отрицательное) и направляет его разработчику.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1.10. В случае получения отрицательного заключения Комиссии в отношении проекта административного регламента уполномоченный орган осуществляет доработку данного проекта административного регламента и в течение 3 рабочих дней направляет в Комиссию.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В случае получения положительного заключения Уполномоченного органа в отношении проекта административного регламента разработчик в течение 2-х рабочих дней подготавливает проект постановления Администрации об утверждении административного регламента, и осуществляет согласование в установленном порядке.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1.11. Утвержденные административные регламенты подлежат размещению: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в газете Таймырского Долгано-Ненецкого муниципального района "Таймыр";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на официальном сайте органов местного самоуправления муниципального района: taimyr24.ru.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1.12. Уполномоченный орган после утверждения административных регламентов размещает их в местах предоставления муниципальной функции.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1.13. Внесение изменений в административные регламенты осуществляется в случае изменения действующего </w:t>
      </w:r>
      <w:hyperlink r:id="rId17" w:history="1">
        <w:r w:rsidRPr="008C01C3">
          <w:t>законодательства</w:t>
        </w:r>
      </w:hyperlink>
      <w:r w:rsidRPr="008C01C3">
        <w:t>, изменения структуры Администрации, если соблюдение требований к осуществлению муниципальной функции требует пересмотра административных процедур административного регламента, а также по предложениям структурных подразделений и органов Администрации, основанным на результатах анализа практики применения административных регламентов.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jc w:val="center"/>
        <w:outlineLvl w:val="1"/>
      </w:pPr>
      <w:r w:rsidRPr="008C01C3">
        <w:t>2. Требования к административным регламентам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 xml:space="preserve">2.1. Наименование административного регламента определяется уполномоченным органом, с учетом формулировки, содержащейся в </w:t>
      </w:r>
      <w:hyperlink r:id="rId18" w:history="1">
        <w:r w:rsidRPr="008C01C3">
          <w:t>Реестре</w:t>
        </w:r>
      </w:hyperlink>
      <w:r w:rsidRPr="008C01C3">
        <w:t xml:space="preserve"> (перечне) муниципальных функций, исполняемых Администрацией и органами Администрации, утвержденном Постановлением Администрации от 10.08.2012 N 544.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2.2. В административный регламент включаются следующие разделы: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а) общие положения;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б) порядок информирования о муниципальном контроле и срок осуществления муниципального контроля;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г) порядок и формы </w:t>
      </w:r>
      <w:proofErr w:type="gramStart"/>
      <w:r w:rsidRPr="008C01C3">
        <w:t>контроля за</w:t>
      </w:r>
      <w:proofErr w:type="gramEnd"/>
      <w:r w:rsidRPr="008C01C3">
        <w:t xml:space="preserve"> осуществлением муниципального контроля;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д) досудебный (внесудебный) порядок обжалования решений и действий (бездействия) органа муниципального контроля, а также его должностных лиц.</w:t>
      </w:r>
    </w:p>
    <w:p w:rsidR="008C01C3" w:rsidRPr="008C01C3" w:rsidRDefault="008C01C3">
      <w:pPr>
        <w:pStyle w:val="ConsPlusNormal"/>
        <w:jc w:val="both"/>
      </w:pPr>
      <w:r w:rsidRPr="008C01C3">
        <w:t xml:space="preserve">(пункт 2.2 в ред. </w:t>
      </w:r>
      <w:hyperlink r:id="rId19" w:history="1">
        <w:r w:rsidRPr="008C01C3">
          <w:t>Постановления</w:t>
        </w:r>
      </w:hyperlink>
      <w:r w:rsidRPr="008C01C3">
        <w:t xml:space="preserve"> Администрации Таймырского Долгано-Ненецкого </w:t>
      </w:r>
      <w:r w:rsidRPr="008C01C3">
        <w:lastRenderedPageBreak/>
        <w:t>муниципального района от 24.02.2014 N 93)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2.3. - 2.11. Утратили силу. - </w:t>
      </w:r>
      <w:hyperlink r:id="rId20" w:history="1">
        <w:r w:rsidRPr="008C01C3">
          <w:t>Постановление</w:t>
        </w:r>
      </w:hyperlink>
      <w:r w:rsidRPr="008C01C3">
        <w:t xml:space="preserve"> Администрации Таймырского Долгано-Ненецкого муниципального района от 24.02.2014 N 93.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jc w:val="center"/>
        <w:outlineLvl w:val="1"/>
      </w:pPr>
      <w:r w:rsidRPr="008C01C3">
        <w:t>3. Организация независимой экспертизы проекта</w:t>
      </w:r>
    </w:p>
    <w:p w:rsidR="008C01C3" w:rsidRPr="008C01C3" w:rsidRDefault="008C01C3">
      <w:pPr>
        <w:pStyle w:val="ConsPlusNormal"/>
        <w:jc w:val="center"/>
      </w:pPr>
      <w:r w:rsidRPr="008C01C3">
        <w:t>административного регламента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>3.1. Проекты административных регламентов подлежат независимой экспертизе.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регламента, исполнения муниципальной функции для граждан и организаций.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Независимая экспертиза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Уполномоченный орган обязан рассмотреть все поступившие заключения независимой экспертизы и принять решение по каждому из них.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3.3. </w:t>
      </w:r>
      <w:proofErr w:type="spellStart"/>
      <w:r w:rsidRPr="008C01C3">
        <w:t>Непоступление</w:t>
      </w:r>
      <w:proofErr w:type="spellEnd"/>
      <w:r w:rsidRPr="008C01C3">
        <w:t xml:space="preserve"> заключения независимой экспертизы в уполномоченный орган в срок, отведенный для проведения независимой экспертизы, не является препятствием для дальнейшего согласования и проведения экспертизы проекта административного регламента.</w:t>
      </w: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  <w:jc w:val="right"/>
        <w:outlineLvl w:val="0"/>
      </w:pPr>
      <w:r w:rsidRPr="008C01C3">
        <w:t>Приложение N 2</w:t>
      </w:r>
    </w:p>
    <w:p w:rsidR="008C01C3" w:rsidRPr="008C01C3" w:rsidRDefault="008C01C3">
      <w:pPr>
        <w:pStyle w:val="ConsPlusNormal"/>
        <w:jc w:val="right"/>
      </w:pPr>
      <w:r w:rsidRPr="008C01C3">
        <w:t>к Постановлению</w:t>
      </w:r>
    </w:p>
    <w:p w:rsidR="008C01C3" w:rsidRPr="008C01C3" w:rsidRDefault="008C01C3">
      <w:pPr>
        <w:pStyle w:val="ConsPlusNormal"/>
        <w:jc w:val="right"/>
      </w:pPr>
      <w:r w:rsidRPr="008C01C3">
        <w:t>Администрации</w:t>
      </w:r>
    </w:p>
    <w:p w:rsidR="008C01C3" w:rsidRPr="008C01C3" w:rsidRDefault="008C01C3">
      <w:pPr>
        <w:pStyle w:val="ConsPlusNormal"/>
        <w:jc w:val="right"/>
      </w:pPr>
      <w:r w:rsidRPr="008C01C3">
        <w:t>муниципального района</w:t>
      </w:r>
    </w:p>
    <w:p w:rsidR="008C01C3" w:rsidRPr="008C01C3" w:rsidRDefault="008C01C3">
      <w:pPr>
        <w:pStyle w:val="ConsPlusNormal"/>
        <w:jc w:val="right"/>
      </w:pPr>
      <w:r w:rsidRPr="008C01C3">
        <w:t>от 17 августа 2012 г. N 559</w:t>
      </w:r>
    </w:p>
    <w:p w:rsidR="008C01C3" w:rsidRPr="008C01C3" w:rsidRDefault="008C01C3">
      <w:pPr>
        <w:pStyle w:val="ConsPlusNormal"/>
        <w:jc w:val="right"/>
      </w:pPr>
    </w:p>
    <w:p w:rsidR="008C01C3" w:rsidRPr="008C01C3" w:rsidRDefault="008C01C3">
      <w:pPr>
        <w:pStyle w:val="ConsPlusTitle"/>
        <w:jc w:val="center"/>
      </w:pPr>
      <w:bookmarkStart w:id="3" w:name="P117"/>
      <w:bookmarkEnd w:id="3"/>
      <w:r w:rsidRPr="008C01C3">
        <w:t>СОСТАВ</w:t>
      </w:r>
    </w:p>
    <w:p w:rsidR="008C01C3" w:rsidRPr="008C01C3" w:rsidRDefault="008C01C3">
      <w:pPr>
        <w:pStyle w:val="ConsPlusTitle"/>
        <w:jc w:val="center"/>
      </w:pPr>
      <w:r w:rsidRPr="008C01C3">
        <w:t>КОМИССИИ, УПОЛНОМОЧЕННОЙ НА ПРОВЕДЕНИЕ ЭКСПЕРТИЗЫ ПРОЕКТОВ</w:t>
      </w:r>
    </w:p>
    <w:p w:rsidR="008C01C3" w:rsidRPr="008C01C3" w:rsidRDefault="008C01C3">
      <w:pPr>
        <w:pStyle w:val="ConsPlusTitle"/>
        <w:jc w:val="center"/>
      </w:pPr>
      <w:r w:rsidRPr="008C01C3">
        <w:t>АДМИНИСТРАТИВНЫХ РЕГЛАМЕНТОВ ИСПОЛНЕНИЯ МУНИЦИПАЛЬНЫХ</w:t>
      </w:r>
    </w:p>
    <w:p w:rsidR="008C01C3" w:rsidRPr="008C01C3" w:rsidRDefault="008C01C3">
      <w:pPr>
        <w:pStyle w:val="ConsPlusTitle"/>
        <w:jc w:val="center"/>
      </w:pPr>
      <w:r w:rsidRPr="008C01C3">
        <w:t>ФУНКЦИЙ ПО ОСУЩЕСТВЛЕНИЮ МУНИЦИПАЛЬНОГО КОНТРОЛЯ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  <w:r w:rsidRPr="008C01C3">
        <w:t>Список изменяющих документов</w:t>
      </w:r>
    </w:p>
    <w:p w:rsidR="008C01C3" w:rsidRPr="008C01C3" w:rsidRDefault="008C01C3">
      <w:pPr>
        <w:pStyle w:val="ConsPlusNormal"/>
        <w:jc w:val="center"/>
      </w:pPr>
      <w:proofErr w:type="gramStart"/>
      <w:r w:rsidRPr="008C01C3">
        <w:t xml:space="preserve">(в ред. </w:t>
      </w:r>
      <w:hyperlink r:id="rId21" w:history="1">
        <w:r w:rsidRPr="008C01C3">
          <w:t>Постановления</w:t>
        </w:r>
      </w:hyperlink>
      <w:r w:rsidRPr="008C01C3">
        <w:t xml:space="preserve"> Администрации Таймырского</w:t>
      </w:r>
      <w:proofErr w:type="gramEnd"/>
    </w:p>
    <w:p w:rsidR="008C01C3" w:rsidRPr="008C01C3" w:rsidRDefault="008C01C3">
      <w:pPr>
        <w:pStyle w:val="ConsPlusNormal"/>
        <w:jc w:val="center"/>
      </w:pPr>
      <w:r w:rsidRPr="008C01C3">
        <w:t>Долгано-Ненецкого муниципального района</w:t>
      </w:r>
    </w:p>
    <w:p w:rsidR="008C01C3" w:rsidRPr="008C01C3" w:rsidRDefault="008C01C3">
      <w:pPr>
        <w:pStyle w:val="ConsPlusNormal"/>
        <w:jc w:val="center"/>
      </w:pPr>
      <w:r w:rsidRPr="008C01C3">
        <w:t>от 24.02.2014 N 93)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Cell"/>
        <w:jc w:val="both"/>
      </w:pPr>
      <w:r w:rsidRPr="008C01C3">
        <w:t>Гаврилова               -  первый  заместитель  Руководителя  Администрации</w:t>
      </w:r>
    </w:p>
    <w:p w:rsidR="008C01C3" w:rsidRPr="008C01C3" w:rsidRDefault="008C01C3">
      <w:pPr>
        <w:pStyle w:val="ConsPlusCell"/>
        <w:jc w:val="both"/>
      </w:pPr>
      <w:r w:rsidRPr="008C01C3">
        <w:t>Галина Валерьевна          муниципального  района,  председатель  комиссии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proofErr w:type="spellStart"/>
      <w:r w:rsidRPr="008C01C3">
        <w:t>Мозгунов</w:t>
      </w:r>
      <w:proofErr w:type="spellEnd"/>
      <w:r w:rsidRPr="008C01C3">
        <w:t xml:space="preserve">                -  заместитель      Руководителя      Администрации</w:t>
      </w:r>
    </w:p>
    <w:p w:rsidR="008C01C3" w:rsidRPr="008C01C3" w:rsidRDefault="008C01C3">
      <w:pPr>
        <w:pStyle w:val="ConsPlusCell"/>
        <w:jc w:val="both"/>
      </w:pPr>
      <w:r w:rsidRPr="008C01C3">
        <w:t>Олег Васильевич            муниципального  района  -  начальник  Управления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транспорта,  информатизации и связи, заместитель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председателя  комиссии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lastRenderedPageBreak/>
        <w:t>Пискун                  -  ведущий    специалист     юридического    отдела</w:t>
      </w:r>
    </w:p>
    <w:p w:rsidR="008C01C3" w:rsidRPr="008C01C3" w:rsidRDefault="008C01C3">
      <w:pPr>
        <w:pStyle w:val="ConsPlusCell"/>
        <w:jc w:val="both"/>
      </w:pPr>
      <w:r w:rsidRPr="008C01C3">
        <w:t>Анна Викторовна            Правового        управления        Администрации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муниципального    района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t>Члены комиссии: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proofErr w:type="spellStart"/>
      <w:r w:rsidRPr="008C01C3">
        <w:t>Катькалова</w:t>
      </w:r>
      <w:proofErr w:type="spellEnd"/>
      <w:r w:rsidRPr="008C01C3">
        <w:t xml:space="preserve">              -  начальник   Управления  экономики  Администрации</w:t>
      </w:r>
    </w:p>
    <w:p w:rsidR="008C01C3" w:rsidRPr="008C01C3" w:rsidRDefault="008C01C3">
      <w:pPr>
        <w:pStyle w:val="ConsPlusCell"/>
        <w:jc w:val="both"/>
      </w:pPr>
      <w:r w:rsidRPr="008C01C3">
        <w:t>Лариса Борисовна           муниципального  района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t>Лаптев                  -  начальник   Правового  управления  Администрации</w:t>
      </w:r>
    </w:p>
    <w:p w:rsidR="008C01C3" w:rsidRPr="008C01C3" w:rsidRDefault="008C01C3">
      <w:pPr>
        <w:pStyle w:val="ConsPlusCell"/>
        <w:jc w:val="both"/>
      </w:pPr>
      <w:r w:rsidRPr="008C01C3">
        <w:t>Сергей Валентинович        муниципального  района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t>Петрова                 -  заместитель      Руководителя      Администрации</w:t>
      </w:r>
    </w:p>
    <w:p w:rsidR="008C01C3" w:rsidRPr="008C01C3" w:rsidRDefault="008C01C3">
      <w:pPr>
        <w:pStyle w:val="ConsPlusCell"/>
        <w:jc w:val="both"/>
      </w:pPr>
      <w:r w:rsidRPr="008C01C3">
        <w:t xml:space="preserve">Ирина Григорьевна          муниципального    района    по   </w:t>
      </w:r>
      <w:proofErr w:type="gramStart"/>
      <w:r w:rsidRPr="008C01C3">
        <w:t>финансовым</w:t>
      </w:r>
      <w:proofErr w:type="gramEnd"/>
      <w:r w:rsidRPr="008C01C3">
        <w:t xml:space="preserve">   и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экономическим   вопросам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t>Попов                   -  начальник  Управления  муниципального  заказа  и</w:t>
      </w:r>
    </w:p>
    <w:p w:rsidR="008C01C3" w:rsidRPr="008C01C3" w:rsidRDefault="008C01C3">
      <w:pPr>
        <w:pStyle w:val="ConsPlusCell"/>
        <w:jc w:val="both"/>
      </w:pPr>
      <w:r w:rsidRPr="008C01C3">
        <w:t>Сергей Валерьевич          потребительского       рынка       Администрации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муниципального района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r w:rsidRPr="008C01C3">
        <w:t>Попова                  -  начальник      Отдела     природных     ресурсов</w:t>
      </w:r>
    </w:p>
    <w:p w:rsidR="008C01C3" w:rsidRPr="008C01C3" w:rsidRDefault="008C01C3">
      <w:pPr>
        <w:pStyle w:val="ConsPlusCell"/>
        <w:jc w:val="both"/>
      </w:pPr>
      <w:r w:rsidRPr="008C01C3">
        <w:t>Людмила Павловна           Администрации   муниципального   района</w:t>
      </w:r>
    </w:p>
    <w:p w:rsidR="008C01C3" w:rsidRPr="008C01C3" w:rsidRDefault="008C01C3">
      <w:pPr>
        <w:pStyle w:val="ConsPlusCell"/>
        <w:jc w:val="both"/>
      </w:pPr>
    </w:p>
    <w:p w:rsidR="008C01C3" w:rsidRPr="008C01C3" w:rsidRDefault="008C01C3">
      <w:pPr>
        <w:pStyle w:val="ConsPlusCell"/>
        <w:jc w:val="both"/>
      </w:pPr>
      <w:proofErr w:type="spellStart"/>
      <w:r w:rsidRPr="008C01C3">
        <w:t>Сабко</w:t>
      </w:r>
      <w:proofErr w:type="spellEnd"/>
      <w:r w:rsidRPr="008C01C3">
        <w:t xml:space="preserve">                   -  начальник   Управления  развития  инфраструктуры</w:t>
      </w:r>
    </w:p>
    <w:p w:rsidR="008C01C3" w:rsidRPr="008C01C3" w:rsidRDefault="008C01C3">
      <w:pPr>
        <w:pStyle w:val="ConsPlusCell"/>
        <w:jc w:val="both"/>
      </w:pPr>
      <w:r w:rsidRPr="008C01C3">
        <w:t xml:space="preserve">Татьяна Степановна         </w:t>
      </w:r>
      <w:proofErr w:type="gramStart"/>
      <w:r w:rsidRPr="008C01C3">
        <w:t>Таймырского</w:t>
      </w:r>
      <w:proofErr w:type="gramEnd"/>
      <w:r w:rsidRPr="008C01C3">
        <w:t xml:space="preserve">   Долгано-Ненецкого   муниципального</w:t>
      </w:r>
    </w:p>
    <w:p w:rsidR="008C01C3" w:rsidRPr="008C01C3" w:rsidRDefault="008C01C3">
      <w:pPr>
        <w:pStyle w:val="ConsPlusCell"/>
        <w:jc w:val="both"/>
      </w:pPr>
      <w:r w:rsidRPr="008C01C3">
        <w:t xml:space="preserve">                           района</w:t>
      </w: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center"/>
      </w:pPr>
    </w:p>
    <w:p w:rsidR="008C01C3" w:rsidRPr="008C01C3" w:rsidRDefault="008C01C3">
      <w:pPr>
        <w:pStyle w:val="ConsPlusNormal"/>
        <w:jc w:val="right"/>
        <w:outlineLvl w:val="0"/>
      </w:pPr>
      <w:r w:rsidRPr="008C01C3">
        <w:t>Приложение N 3</w:t>
      </w:r>
    </w:p>
    <w:p w:rsidR="008C01C3" w:rsidRPr="008C01C3" w:rsidRDefault="008C01C3">
      <w:pPr>
        <w:pStyle w:val="ConsPlusNormal"/>
        <w:jc w:val="right"/>
      </w:pPr>
      <w:r w:rsidRPr="008C01C3">
        <w:t>к Постановлению</w:t>
      </w:r>
    </w:p>
    <w:p w:rsidR="008C01C3" w:rsidRPr="008C01C3" w:rsidRDefault="008C01C3">
      <w:pPr>
        <w:pStyle w:val="ConsPlusNormal"/>
        <w:jc w:val="right"/>
      </w:pPr>
      <w:r w:rsidRPr="008C01C3">
        <w:t>Администрации</w:t>
      </w:r>
    </w:p>
    <w:p w:rsidR="008C01C3" w:rsidRPr="008C01C3" w:rsidRDefault="008C01C3">
      <w:pPr>
        <w:pStyle w:val="ConsPlusNormal"/>
        <w:jc w:val="right"/>
      </w:pPr>
      <w:r w:rsidRPr="008C01C3">
        <w:t>муниципального района</w:t>
      </w:r>
    </w:p>
    <w:p w:rsidR="008C01C3" w:rsidRPr="008C01C3" w:rsidRDefault="008C01C3">
      <w:pPr>
        <w:pStyle w:val="ConsPlusNormal"/>
        <w:jc w:val="right"/>
      </w:pPr>
      <w:r w:rsidRPr="008C01C3">
        <w:t>от 17 августа 2012 г. N 559</w:t>
      </w:r>
    </w:p>
    <w:p w:rsidR="008C01C3" w:rsidRPr="008C01C3" w:rsidRDefault="008C01C3">
      <w:pPr>
        <w:pStyle w:val="ConsPlusNormal"/>
        <w:jc w:val="right"/>
      </w:pPr>
    </w:p>
    <w:p w:rsidR="008C01C3" w:rsidRPr="008C01C3" w:rsidRDefault="008C01C3">
      <w:pPr>
        <w:pStyle w:val="ConsPlusTitle"/>
        <w:jc w:val="center"/>
      </w:pPr>
      <w:bookmarkStart w:id="4" w:name="P172"/>
      <w:bookmarkEnd w:id="4"/>
      <w:r w:rsidRPr="008C01C3">
        <w:t>ПОЛОЖЕНИЕ</w:t>
      </w:r>
    </w:p>
    <w:p w:rsidR="008C01C3" w:rsidRPr="008C01C3" w:rsidRDefault="008C01C3">
      <w:pPr>
        <w:pStyle w:val="ConsPlusTitle"/>
        <w:jc w:val="center"/>
      </w:pPr>
      <w:r w:rsidRPr="008C01C3">
        <w:t>О КОМИССИИ, УПОЛНОМОЧЕННОЙ НА ПРОВЕДЕНИЕ ЭКСПЕРТИЗЫ ПРОЕКТОВ</w:t>
      </w:r>
    </w:p>
    <w:p w:rsidR="008C01C3" w:rsidRPr="008C01C3" w:rsidRDefault="008C01C3">
      <w:pPr>
        <w:pStyle w:val="ConsPlusTitle"/>
        <w:jc w:val="center"/>
      </w:pPr>
      <w:r w:rsidRPr="008C01C3">
        <w:t>АДМИНИСТРАТИВНЫХ РЕГЛАМЕНТОВ ИСПОЛНЕНИЯ МУНИЦИПАЛЬНЫХ</w:t>
      </w:r>
    </w:p>
    <w:p w:rsidR="008C01C3" w:rsidRPr="008C01C3" w:rsidRDefault="008C01C3">
      <w:pPr>
        <w:pStyle w:val="ConsPlusTitle"/>
        <w:jc w:val="center"/>
      </w:pPr>
      <w:r w:rsidRPr="008C01C3">
        <w:t>ФУНКЦИЙ ПО ОСУЩЕСТВЛЕНИЮ МУНИЦИПАЛЬНОГО КОНТРОЛЯ</w:t>
      </w:r>
    </w:p>
    <w:p w:rsidR="008C01C3" w:rsidRPr="008C01C3" w:rsidRDefault="008C01C3">
      <w:pPr>
        <w:pStyle w:val="ConsPlusNormal"/>
        <w:ind w:firstLine="540"/>
        <w:jc w:val="both"/>
      </w:pPr>
    </w:p>
    <w:p w:rsidR="008C01C3" w:rsidRPr="008C01C3" w:rsidRDefault="008C01C3">
      <w:pPr>
        <w:pStyle w:val="ConsPlusNormal"/>
        <w:ind w:firstLine="540"/>
        <w:jc w:val="both"/>
      </w:pPr>
      <w:r w:rsidRPr="008C01C3">
        <w:t xml:space="preserve">1. Комиссия по проведению экспертизы проектов административных регламентов исполнения муниципальных функций (далее - </w:t>
      </w:r>
      <w:hyperlink w:anchor="P117" w:history="1">
        <w:r w:rsidRPr="008C01C3">
          <w:t>Комиссия</w:t>
        </w:r>
      </w:hyperlink>
      <w:r w:rsidRPr="008C01C3">
        <w:t>) является уполномоченным экспертным органом и формируется из должностных лиц органов и структурных подразделений Администрации муниципального района (далее - Администрация).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 xml:space="preserve">2. </w:t>
      </w:r>
      <w:proofErr w:type="gramStart"/>
      <w:r w:rsidRPr="008C01C3">
        <w:t xml:space="preserve">Предметом экспертизы проектов административных регламентов исполнения муниципальных функций, является оценка соответствия проектов административных регламентов требованиям, предъявляемым к ним Федеральным </w:t>
      </w:r>
      <w:hyperlink r:id="rId22" w:history="1">
        <w:r w:rsidRPr="008C01C3">
          <w:t>законом</w:t>
        </w:r>
      </w:hyperlink>
      <w:r w:rsidRPr="008C01C3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принятыми в соответствии с ним иными нормативными правовыми актами (муниципальными правовыми актами), а также оценка учета результатов независимой экспертизы</w:t>
      </w:r>
      <w:proofErr w:type="gramEnd"/>
      <w:r w:rsidRPr="008C01C3">
        <w:t xml:space="preserve"> в проектах административных регламентов.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3. Основной задачей Комиссии является проведение экспертизы проектов административных регламентов исполнения муниципальных функций, разработанных структурными подразделениями и органами Администрации.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lastRenderedPageBreak/>
        <w:t>4. Комиссия имеет право: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запрашивать в установленном порядке от структурных подразделений и органов Администрации информацию по вопросам, относящимся к ее деятельности;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привлекать в установленном порядке для участия в работе Комиссии специалистов структурных подразделений и органов Администрации.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5. Комиссию возглавляет первый заместитель Руководителя Администрации - председатель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Организация работы Комиссии возлагается на секретаря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6. Заседание Комиссии проводится по мере необходимости.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7. Заседание Комиссии проводит председатель Комиссии, в отсутствие председателя Комиссии - заместитель председателя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8. Заседание Комиссии считается правомочным, если на нем присутствует более половины членов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9. В период временного отсутствия члена Комиссии его обязанность по участию в работе Комиссии возлагается на лицо, в установленном порядке его замещающее.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10. Решение Комиссии принимается простым большинством голосов членов Комиссии, присутствующих на заседании, путем открытого голосования и оформляется протоколом, который подписывается председателем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При равенстве голосов решающим является голос председателя Комиссии.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11. Рассмотрев проект административного регламента исполнения муниципальных функций, Комиссия подготавливает соответствующее заключение, в котором отражается следующее решение (положительное или отрицательное):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одобрить проект административного регламента;</w:t>
      </w:r>
    </w:p>
    <w:p w:rsidR="008C01C3" w:rsidRPr="008C01C3" w:rsidRDefault="008C01C3">
      <w:pPr>
        <w:pStyle w:val="ConsPlusNormal"/>
        <w:spacing w:before="220"/>
        <w:ind w:firstLine="540"/>
        <w:jc w:val="both"/>
      </w:pPr>
      <w:r w:rsidRPr="008C01C3">
        <w:t>- проект административного регламента отклонить и направить на доработку.</w:t>
      </w: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</w:pPr>
    </w:p>
    <w:p w:rsidR="008C01C3" w:rsidRPr="008C01C3" w:rsidRDefault="008C0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775" w:rsidRPr="008C01C3" w:rsidRDefault="00C20775"/>
    <w:sectPr w:rsidR="00C20775" w:rsidRPr="008C01C3" w:rsidSect="00CC62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C3"/>
    <w:rsid w:val="00545E42"/>
    <w:rsid w:val="00552682"/>
    <w:rsid w:val="005C2F79"/>
    <w:rsid w:val="008C01C3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0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0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70ADB0A4ADBEAC8B7BBBEF8FA72D516573768EB09C345294985A144C150CB40F2764E1BBA6FD39AABC4F879X4K" TargetMode="External"/><Relationship Id="rId13" Type="http://schemas.openxmlformats.org/officeDocument/2006/relationships/hyperlink" Target="consultantplus://offline/ref=7D470ADB0A4ADBEAC8B7BBBEF8FA72D516573768EB06C3452F4E85A144C150CB40F2764E1BBA6FD39AA9C1F079X3K" TargetMode="External"/><Relationship Id="rId18" Type="http://schemas.openxmlformats.org/officeDocument/2006/relationships/hyperlink" Target="consultantplus://offline/ref=7D470ADB0A4ADBEAC8B7BBBEF8FA72D516573768EB06C5422D4A85A144C150CB40F2764E1BBA6FD39AA9C1F079X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470ADB0A4ADBEAC8B7BBBEF8FA72D516573768EB06C3452F4E85A144C150CB40F2764E1BBA6FD39AA9C1F379X5K" TargetMode="External"/><Relationship Id="rId7" Type="http://schemas.openxmlformats.org/officeDocument/2006/relationships/hyperlink" Target="consultantplus://offline/ref=7D470ADB0A4ADBEAC8B7A5B3EE962DDA14596164EE08CA12721E83F61B79X1K" TargetMode="External"/><Relationship Id="rId12" Type="http://schemas.openxmlformats.org/officeDocument/2006/relationships/hyperlink" Target="consultantplus://offline/ref=7D470ADB0A4ADBEAC8B7BBBEF8FA72D516573768EB06C3452F4E85A144C150CB40F2764E1BBA6FD39AA9C1F079X0K" TargetMode="External"/><Relationship Id="rId17" Type="http://schemas.openxmlformats.org/officeDocument/2006/relationships/hyperlink" Target="consultantplus://offline/ref=7D470ADB0A4ADBEAC8B7A5B3EE962DDA14596164EE08CA12721E83F61B91569E00B2701B58FE62D079X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470ADB0A4ADBEAC8B7A5B3EE962DDA14596164EE08CA12721E83F61B91569E00B2701B58FE62D079XEK" TargetMode="External"/><Relationship Id="rId20" Type="http://schemas.openxmlformats.org/officeDocument/2006/relationships/hyperlink" Target="consultantplus://offline/ref=7D470ADB0A4ADBEAC8B7BBBEF8FA72D516573768EB06C3452F4E85A144C150CB40F2764E1BBA6FD39AA9C1F379X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70ADB0A4ADBEAC8B7A5B3EE962DDA175D6963E301CA12721E83F61B91569E00B2701275XDK" TargetMode="External"/><Relationship Id="rId11" Type="http://schemas.openxmlformats.org/officeDocument/2006/relationships/hyperlink" Target="consultantplus://offline/ref=7D470ADB0A4ADBEAC8B7A5B3EE962DDA175D6963E301CA12721E83F61B79X1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D470ADB0A4ADBEAC8B7BBBEF8FA72D516573768EB06C3452F4E85A144C150CB40F2764E1BBA6FD39AA9C1F179X4K" TargetMode="External"/><Relationship Id="rId15" Type="http://schemas.openxmlformats.org/officeDocument/2006/relationships/hyperlink" Target="consultantplus://offline/ref=7D470ADB0A4ADBEAC8B7A5B3EE962DDA14596164EE08CA12721E83F61B91569E00B2701B58FE62D079X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D470ADB0A4ADBEAC8B7BBBEF8FA72D516573768EB06C3452F4E85A144C150CB40F2764E1BBA6FD39AA9C1F179X8K" TargetMode="External"/><Relationship Id="rId19" Type="http://schemas.openxmlformats.org/officeDocument/2006/relationships/hyperlink" Target="consultantplus://offline/ref=7D470ADB0A4ADBEAC8B7BBBEF8FA72D516573768EB06C3452F4E85A144C150CB40F2764E1BBA6FD39AA9C1F079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70ADB0A4ADBEAC8B7BBBEF8FA72D516573768EB09C345294985A144C150CB40F2764E1BBA6FD39AABC1F479X4K" TargetMode="External"/><Relationship Id="rId14" Type="http://schemas.openxmlformats.org/officeDocument/2006/relationships/hyperlink" Target="consultantplus://offline/ref=7D470ADB0A4ADBEAC8B7BBBEF8FA72D516573768EB06C3452F4E85A144C150CB40F2764E1BBA6FD39AA9C1F079X4K" TargetMode="External"/><Relationship Id="rId22" Type="http://schemas.openxmlformats.org/officeDocument/2006/relationships/hyperlink" Target="consultantplus://offline/ref=7D470ADB0A4ADBEAC8B7A5B3EE962DDA175D6963E301CA12721E83F61B79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2017-07-26T10:23:00Z</dcterms:created>
  <dcterms:modified xsi:type="dcterms:W3CDTF">2017-07-26T10:25:00Z</dcterms:modified>
</cp:coreProperties>
</file>