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7B3" w:rsidRDefault="00B407B3" w:rsidP="00B407B3"/>
    <w:p w:rsidR="00B407B3" w:rsidRPr="007F3457" w:rsidRDefault="00B407B3" w:rsidP="00B407B3">
      <w:pPr>
        <w:autoSpaceDE w:val="0"/>
        <w:autoSpaceDN w:val="0"/>
        <w:adjustRightInd w:val="0"/>
        <w:jc w:val="right"/>
        <w:outlineLvl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7F3457">
        <w:rPr>
          <w:rFonts w:ascii="Arial" w:eastAsiaTheme="minorHAnsi" w:hAnsi="Arial" w:cs="Arial"/>
          <w:sz w:val="22"/>
          <w:szCs w:val="22"/>
          <w:lang w:eastAsia="en-US"/>
        </w:rPr>
        <w:t>Приложение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7F3457">
        <w:rPr>
          <w:rFonts w:ascii="Arial" w:eastAsiaTheme="minorHAnsi" w:hAnsi="Arial" w:cs="Arial"/>
          <w:sz w:val="22"/>
          <w:szCs w:val="22"/>
          <w:lang w:eastAsia="en-US"/>
        </w:rPr>
        <w:t xml:space="preserve">к </w:t>
      </w:r>
      <w:r w:rsidR="00A43ED5">
        <w:rPr>
          <w:rFonts w:ascii="Arial" w:eastAsiaTheme="minorHAnsi" w:hAnsi="Arial" w:cs="Arial"/>
          <w:sz w:val="22"/>
          <w:szCs w:val="22"/>
          <w:lang w:eastAsia="en-US"/>
        </w:rPr>
        <w:t>п</w:t>
      </w:r>
      <w:r w:rsidRPr="007F3457">
        <w:rPr>
          <w:rFonts w:ascii="Arial" w:eastAsiaTheme="minorHAnsi" w:hAnsi="Arial" w:cs="Arial"/>
          <w:sz w:val="22"/>
          <w:szCs w:val="22"/>
          <w:lang w:eastAsia="en-US"/>
        </w:rPr>
        <w:t>остановлению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7F3457">
        <w:rPr>
          <w:rFonts w:ascii="Arial" w:eastAsiaTheme="minorHAnsi" w:hAnsi="Arial" w:cs="Arial"/>
          <w:sz w:val="22"/>
          <w:szCs w:val="22"/>
          <w:lang w:eastAsia="en-US"/>
        </w:rPr>
        <w:t>Администрации</w:t>
      </w:r>
    </w:p>
    <w:p w:rsidR="00A43ED5" w:rsidRDefault="00B407B3" w:rsidP="00B407B3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муниципального района</w:t>
      </w:r>
    </w:p>
    <w:p w:rsidR="00B407B3" w:rsidRPr="007F3457" w:rsidRDefault="00A43ED5" w:rsidP="00B407B3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от </w:t>
      </w:r>
      <w:r w:rsidR="00813840">
        <w:rPr>
          <w:rFonts w:ascii="Arial" w:eastAsiaTheme="minorHAnsi" w:hAnsi="Arial" w:cs="Arial"/>
          <w:sz w:val="22"/>
          <w:szCs w:val="22"/>
          <w:lang w:eastAsia="en-US"/>
        </w:rPr>
        <w:t>21.03.2016 № 148</w:t>
      </w:r>
      <w:r w:rsidR="00B407B3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:rsidR="00B407B3" w:rsidRPr="007F3457" w:rsidRDefault="00B407B3" w:rsidP="00B407B3">
      <w:pPr>
        <w:rPr>
          <w:rFonts w:ascii="Arial" w:hAnsi="Arial" w:cs="Arial"/>
          <w:sz w:val="22"/>
          <w:szCs w:val="22"/>
        </w:rPr>
      </w:pPr>
    </w:p>
    <w:p w:rsidR="00B407B3" w:rsidRDefault="00B407B3" w:rsidP="00B407B3"/>
    <w:p w:rsidR="00A43ED5" w:rsidRDefault="00A43ED5" w:rsidP="00B407B3"/>
    <w:p w:rsidR="00A43ED5" w:rsidRDefault="00A43ED5" w:rsidP="00B407B3"/>
    <w:p w:rsidR="00A43ED5" w:rsidRDefault="00A43ED5" w:rsidP="00B407B3"/>
    <w:p w:rsidR="00B407B3" w:rsidRPr="00A43ED5" w:rsidRDefault="00B407B3" w:rsidP="00A43ED5">
      <w:pPr>
        <w:shd w:val="clear" w:color="auto" w:fill="FFFFFF"/>
        <w:jc w:val="center"/>
        <w:rPr>
          <w:rFonts w:ascii="Arial" w:hAnsi="Arial" w:cs="Arial"/>
          <w:b/>
          <w:bCs/>
          <w:color w:val="000000"/>
          <w:kern w:val="28"/>
          <w:sz w:val="24"/>
          <w:szCs w:val="24"/>
        </w:rPr>
      </w:pPr>
      <w:r w:rsidRPr="00A43ED5">
        <w:rPr>
          <w:rFonts w:ascii="Arial" w:hAnsi="Arial" w:cs="Arial"/>
          <w:b/>
          <w:bCs/>
          <w:color w:val="000000"/>
          <w:kern w:val="28"/>
          <w:sz w:val="24"/>
          <w:szCs w:val="24"/>
        </w:rPr>
        <w:t>ПОЛОЖЕНИЕ</w:t>
      </w:r>
    </w:p>
    <w:p w:rsidR="00A43ED5" w:rsidRDefault="00B407B3" w:rsidP="00A43ED5">
      <w:pPr>
        <w:shd w:val="clear" w:color="auto" w:fill="FFFFFF"/>
        <w:jc w:val="center"/>
        <w:rPr>
          <w:rFonts w:ascii="Arial" w:hAnsi="Arial" w:cs="Arial"/>
          <w:b/>
          <w:bCs/>
          <w:color w:val="000000"/>
          <w:kern w:val="28"/>
          <w:sz w:val="24"/>
          <w:szCs w:val="24"/>
        </w:rPr>
      </w:pPr>
      <w:r w:rsidRPr="00A43ED5">
        <w:rPr>
          <w:rFonts w:ascii="Arial" w:hAnsi="Arial" w:cs="Arial"/>
          <w:b/>
          <w:bCs/>
          <w:color w:val="000000"/>
          <w:kern w:val="28"/>
          <w:sz w:val="24"/>
          <w:szCs w:val="24"/>
        </w:rPr>
        <w:t xml:space="preserve">О ПОРЯДКЕ ПОДГОТОВКИ И УТВЕРЖДЕНИЯ МЕСТНЫХ НОРМАТИВОВ ГРАДОСТРОИТЕЛЬНОГО ПРОЕКТИРОВАНИЯ  ТАЙМЫРСКОГО </w:t>
      </w:r>
    </w:p>
    <w:p w:rsidR="00B407B3" w:rsidRPr="00A43ED5" w:rsidRDefault="00B407B3" w:rsidP="00A43ED5">
      <w:pPr>
        <w:shd w:val="clear" w:color="auto" w:fill="FFFFFF"/>
        <w:jc w:val="center"/>
        <w:rPr>
          <w:rFonts w:ascii="Arial" w:hAnsi="Arial" w:cs="Arial"/>
          <w:b/>
          <w:bCs/>
          <w:color w:val="000000"/>
          <w:kern w:val="28"/>
          <w:sz w:val="24"/>
          <w:szCs w:val="24"/>
        </w:rPr>
      </w:pPr>
      <w:r w:rsidRPr="00A43ED5">
        <w:rPr>
          <w:rFonts w:ascii="Arial" w:hAnsi="Arial" w:cs="Arial"/>
          <w:b/>
          <w:bCs/>
          <w:color w:val="000000"/>
          <w:kern w:val="28"/>
          <w:sz w:val="24"/>
          <w:szCs w:val="24"/>
        </w:rPr>
        <w:t>ДОЛГАНО-НЕНЕЦКОГО МУНИЦИПАЛЬНОГО РАЙОНА</w:t>
      </w:r>
    </w:p>
    <w:p w:rsidR="00B407B3" w:rsidRPr="00A43ED5" w:rsidRDefault="00B407B3" w:rsidP="00A43ED5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p w:rsidR="00B407B3" w:rsidRPr="00A43ED5" w:rsidRDefault="00974203" w:rsidP="00A43ED5">
      <w:pPr>
        <w:pStyle w:val="a6"/>
        <w:numPr>
          <w:ilvl w:val="0"/>
          <w:numId w:val="1"/>
        </w:numPr>
        <w:shd w:val="clear" w:color="auto" w:fill="FFFFFF"/>
        <w:tabs>
          <w:tab w:val="left" w:pos="3119"/>
          <w:tab w:val="left" w:pos="3402"/>
          <w:tab w:val="left" w:pos="3686"/>
        </w:tabs>
        <w:ind w:left="709" w:hanging="709"/>
        <w:jc w:val="center"/>
        <w:rPr>
          <w:rFonts w:ascii="Arial" w:hAnsi="Arial" w:cs="Arial"/>
          <w:color w:val="000000"/>
          <w:sz w:val="24"/>
          <w:szCs w:val="24"/>
        </w:rPr>
      </w:pPr>
      <w:r w:rsidRPr="00A43ED5">
        <w:rPr>
          <w:rFonts w:ascii="Arial" w:hAnsi="Arial" w:cs="Arial"/>
          <w:b/>
          <w:sz w:val="24"/>
          <w:szCs w:val="24"/>
        </w:rPr>
        <w:t xml:space="preserve">Общие </w:t>
      </w:r>
      <w:r>
        <w:rPr>
          <w:rFonts w:ascii="Arial" w:hAnsi="Arial" w:cs="Arial"/>
          <w:b/>
          <w:sz w:val="24"/>
          <w:szCs w:val="24"/>
        </w:rPr>
        <w:t>п</w:t>
      </w:r>
      <w:r w:rsidRPr="00A43ED5">
        <w:rPr>
          <w:rFonts w:ascii="Arial" w:hAnsi="Arial" w:cs="Arial"/>
          <w:b/>
          <w:sz w:val="24"/>
          <w:szCs w:val="24"/>
        </w:rPr>
        <w:t>оложения</w:t>
      </w:r>
    </w:p>
    <w:p w:rsidR="00A43ED5" w:rsidRPr="00A43ED5" w:rsidRDefault="00A43ED5" w:rsidP="00A43ED5">
      <w:pPr>
        <w:shd w:val="clear" w:color="auto" w:fill="FFFFFF"/>
        <w:ind w:left="360"/>
        <w:jc w:val="center"/>
        <w:rPr>
          <w:rFonts w:ascii="Arial" w:hAnsi="Arial" w:cs="Arial"/>
          <w:color w:val="000000"/>
          <w:sz w:val="24"/>
          <w:szCs w:val="24"/>
        </w:rPr>
      </w:pPr>
    </w:p>
    <w:p w:rsidR="00B407B3" w:rsidRPr="00A43ED5" w:rsidRDefault="00B407B3" w:rsidP="00A43ED5">
      <w:pPr>
        <w:pStyle w:val="a6"/>
        <w:numPr>
          <w:ilvl w:val="1"/>
          <w:numId w:val="1"/>
        </w:numPr>
        <w:shd w:val="clear" w:color="auto" w:fill="FFFFFF"/>
        <w:tabs>
          <w:tab w:val="left" w:pos="993"/>
        </w:tabs>
        <w:ind w:left="0"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A43ED5">
        <w:rPr>
          <w:rFonts w:ascii="Arial" w:hAnsi="Arial" w:cs="Arial"/>
          <w:color w:val="000000"/>
          <w:sz w:val="24"/>
          <w:szCs w:val="24"/>
        </w:rPr>
        <w:t xml:space="preserve">Настоящее Положение определяет порядок подготовки  и утверждения местных нормативов градостроительного проектирования </w:t>
      </w:r>
      <w:r w:rsidRPr="00A43ED5">
        <w:rPr>
          <w:rFonts w:ascii="Arial" w:hAnsi="Arial" w:cs="Arial"/>
          <w:bCs/>
          <w:color w:val="000000"/>
          <w:kern w:val="28"/>
          <w:sz w:val="24"/>
          <w:szCs w:val="24"/>
        </w:rPr>
        <w:t xml:space="preserve">(далее </w:t>
      </w:r>
      <w:r w:rsidR="00A43ED5">
        <w:rPr>
          <w:rFonts w:ascii="Arial" w:hAnsi="Arial" w:cs="Arial"/>
          <w:bCs/>
          <w:color w:val="000000"/>
          <w:kern w:val="28"/>
          <w:sz w:val="24"/>
          <w:szCs w:val="24"/>
        </w:rPr>
        <w:t>-</w:t>
      </w:r>
      <w:r w:rsidRPr="00A43ED5">
        <w:rPr>
          <w:rFonts w:ascii="Arial" w:hAnsi="Arial" w:cs="Arial"/>
          <w:bCs/>
          <w:color w:val="000000"/>
          <w:kern w:val="28"/>
          <w:sz w:val="24"/>
          <w:szCs w:val="24"/>
        </w:rPr>
        <w:t xml:space="preserve"> местные нормативы)</w:t>
      </w:r>
      <w:r w:rsidRPr="00A43ED5">
        <w:rPr>
          <w:rFonts w:ascii="Arial" w:hAnsi="Arial" w:cs="Arial"/>
          <w:color w:val="000000"/>
          <w:sz w:val="24"/>
          <w:szCs w:val="24"/>
        </w:rPr>
        <w:t xml:space="preserve"> </w:t>
      </w:r>
      <w:r w:rsidRPr="00A43ED5">
        <w:rPr>
          <w:rFonts w:ascii="Arial" w:hAnsi="Arial" w:cs="Arial"/>
          <w:bCs/>
          <w:color w:val="000000"/>
          <w:kern w:val="28"/>
          <w:sz w:val="24"/>
          <w:szCs w:val="24"/>
        </w:rPr>
        <w:t>Таймырского Долгано-Ненецкого муниципального района (</w:t>
      </w:r>
      <w:r w:rsidR="00764DE0" w:rsidRPr="00A43ED5">
        <w:rPr>
          <w:rFonts w:ascii="Arial" w:hAnsi="Arial" w:cs="Arial"/>
          <w:bCs/>
          <w:color w:val="000000"/>
          <w:kern w:val="28"/>
          <w:sz w:val="24"/>
          <w:szCs w:val="24"/>
        </w:rPr>
        <w:t xml:space="preserve">далее - </w:t>
      </w:r>
      <w:r w:rsidRPr="00A43ED5">
        <w:rPr>
          <w:rFonts w:ascii="Arial" w:hAnsi="Arial" w:cs="Arial"/>
          <w:bCs/>
          <w:color w:val="000000"/>
          <w:kern w:val="28"/>
          <w:sz w:val="24"/>
          <w:szCs w:val="24"/>
        </w:rPr>
        <w:t>муниципальн</w:t>
      </w:r>
      <w:r w:rsidR="00A43ED5">
        <w:rPr>
          <w:rFonts w:ascii="Arial" w:hAnsi="Arial" w:cs="Arial"/>
          <w:bCs/>
          <w:color w:val="000000"/>
          <w:kern w:val="28"/>
          <w:sz w:val="24"/>
          <w:szCs w:val="24"/>
        </w:rPr>
        <w:t>ый район</w:t>
      </w:r>
      <w:r w:rsidRPr="00A43ED5">
        <w:rPr>
          <w:rFonts w:ascii="Arial" w:hAnsi="Arial" w:cs="Arial"/>
          <w:bCs/>
          <w:color w:val="000000"/>
          <w:kern w:val="28"/>
          <w:sz w:val="24"/>
          <w:szCs w:val="24"/>
        </w:rPr>
        <w:t>)</w:t>
      </w:r>
      <w:r w:rsidRPr="00A43ED5">
        <w:rPr>
          <w:rFonts w:ascii="Arial" w:hAnsi="Arial" w:cs="Arial"/>
          <w:color w:val="000000"/>
          <w:sz w:val="24"/>
          <w:szCs w:val="24"/>
        </w:rPr>
        <w:t>.</w:t>
      </w:r>
    </w:p>
    <w:p w:rsidR="00B407B3" w:rsidRPr="00A43ED5" w:rsidRDefault="00B407B3" w:rsidP="00A43ED5">
      <w:pPr>
        <w:pStyle w:val="a6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36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A43ED5">
        <w:rPr>
          <w:rFonts w:ascii="Arial" w:eastAsiaTheme="minorHAnsi" w:hAnsi="Arial" w:cs="Arial"/>
          <w:sz w:val="24"/>
          <w:szCs w:val="24"/>
          <w:lang w:eastAsia="en-US"/>
        </w:rPr>
        <w:t xml:space="preserve">Местные нормативы разрабатываются в целях обеспечения благоприятных условий жизнедеятельности населения, предупреждения и устранения вредного воздействия на </w:t>
      </w:r>
      <w:r w:rsidR="00A43ED5">
        <w:rPr>
          <w:rFonts w:ascii="Arial" w:eastAsiaTheme="minorHAnsi" w:hAnsi="Arial" w:cs="Arial"/>
          <w:sz w:val="24"/>
          <w:szCs w:val="24"/>
          <w:lang w:eastAsia="en-US"/>
        </w:rPr>
        <w:t>него факторов среды обитания</w:t>
      </w:r>
      <w:r w:rsidRPr="00A43ED5">
        <w:rPr>
          <w:rFonts w:ascii="Arial" w:eastAsiaTheme="minorHAnsi" w:hAnsi="Arial" w:cs="Arial"/>
          <w:sz w:val="24"/>
          <w:szCs w:val="24"/>
          <w:lang w:eastAsia="en-US"/>
        </w:rPr>
        <w:t xml:space="preserve"> с учетом </w:t>
      </w:r>
      <w:proofErr w:type="spellStart"/>
      <w:r w:rsidRPr="00A43ED5">
        <w:rPr>
          <w:rFonts w:ascii="Arial" w:eastAsiaTheme="minorHAnsi" w:hAnsi="Arial" w:cs="Arial"/>
          <w:sz w:val="24"/>
          <w:szCs w:val="24"/>
          <w:lang w:eastAsia="en-US"/>
        </w:rPr>
        <w:t>природно</w:t>
      </w:r>
      <w:proofErr w:type="spellEnd"/>
      <w:r w:rsidR="00A43ED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A43ED5">
        <w:rPr>
          <w:rFonts w:ascii="Arial" w:eastAsiaTheme="minorHAnsi" w:hAnsi="Arial" w:cs="Arial"/>
          <w:sz w:val="24"/>
          <w:szCs w:val="24"/>
          <w:lang w:eastAsia="en-US"/>
        </w:rPr>
        <w:t>-</w:t>
      </w:r>
      <w:r w:rsidR="00A43ED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A43ED5">
        <w:rPr>
          <w:rFonts w:ascii="Arial" w:eastAsiaTheme="minorHAnsi" w:hAnsi="Arial" w:cs="Arial"/>
          <w:sz w:val="24"/>
          <w:szCs w:val="24"/>
          <w:lang w:eastAsia="en-US"/>
        </w:rPr>
        <w:t>климатических, экологических, геологических, социально</w:t>
      </w:r>
      <w:r w:rsidR="00A43ED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proofErr w:type="gramStart"/>
      <w:r w:rsidRPr="00A43ED5">
        <w:rPr>
          <w:rFonts w:ascii="Arial" w:eastAsiaTheme="minorHAnsi" w:hAnsi="Arial" w:cs="Arial"/>
          <w:sz w:val="24"/>
          <w:szCs w:val="24"/>
          <w:lang w:eastAsia="en-US"/>
        </w:rPr>
        <w:t>-д</w:t>
      </w:r>
      <w:proofErr w:type="gramEnd"/>
      <w:r w:rsidRPr="00A43ED5">
        <w:rPr>
          <w:rFonts w:ascii="Arial" w:eastAsiaTheme="minorHAnsi" w:hAnsi="Arial" w:cs="Arial"/>
          <w:sz w:val="24"/>
          <w:szCs w:val="24"/>
          <w:lang w:eastAsia="en-US"/>
        </w:rPr>
        <w:t>емографических, историко-культурных и других особенностей муниципального района, а также с учетом сложившейся застройки, использования территорий для размещения определенных видов застройки, обеспечения доступности для населения.</w:t>
      </w:r>
    </w:p>
    <w:p w:rsidR="00B407B3" w:rsidRPr="00A43ED5" w:rsidRDefault="00B407B3" w:rsidP="00A43E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407B3" w:rsidRPr="00A43ED5" w:rsidRDefault="00B407B3" w:rsidP="00A43ED5">
      <w:pPr>
        <w:tabs>
          <w:tab w:val="left" w:pos="993"/>
        </w:tabs>
        <w:autoSpaceDE w:val="0"/>
        <w:autoSpaceDN w:val="0"/>
        <w:adjustRightInd w:val="0"/>
        <w:ind w:firstLine="426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407B3" w:rsidRPr="00A43ED5" w:rsidRDefault="00974203" w:rsidP="00A43ED5">
      <w:pPr>
        <w:pStyle w:val="a6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П</w:t>
      </w:r>
      <w:r w:rsidRPr="00A43ED5">
        <w:rPr>
          <w:rFonts w:ascii="Arial" w:hAnsi="Arial" w:cs="Arial"/>
          <w:b/>
          <w:color w:val="000000" w:themeColor="text1"/>
          <w:sz w:val="24"/>
          <w:szCs w:val="24"/>
        </w:rPr>
        <w:t xml:space="preserve">орядок подготовки и утверждения </w:t>
      </w:r>
    </w:p>
    <w:p w:rsidR="00B407B3" w:rsidRPr="00A43ED5" w:rsidRDefault="00974203" w:rsidP="00A43ED5">
      <w:pPr>
        <w:pStyle w:val="a6"/>
        <w:tabs>
          <w:tab w:val="left" w:pos="993"/>
        </w:tabs>
        <w:autoSpaceDE w:val="0"/>
        <w:autoSpaceDN w:val="0"/>
        <w:adjustRightInd w:val="0"/>
        <w:ind w:left="1065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A43ED5">
        <w:rPr>
          <w:rFonts w:ascii="Arial" w:hAnsi="Arial" w:cs="Arial"/>
          <w:b/>
          <w:color w:val="000000" w:themeColor="text1"/>
          <w:sz w:val="24"/>
          <w:szCs w:val="24"/>
        </w:rPr>
        <w:t>местных нормативов  муниципального района</w:t>
      </w:r>
    </w:p>
    <w:p w:rsidR="00B407B3" w:rsidRPr="00A43ED5" w:rsidRDefault="00B407B3" w:rsidP="00A43ED5">
      <w:pPr>
        <w:pStyle w:val="a6"/>
        <w:tabs>
          <w:tab w:val="left" w:pos="993"/>
        </w:tabs>
        <w:autoSpaceDE w:val="0"/>
        <w:autoSpaceDN w:val="0"/>
        <w:adjustRightInd w:val="0"/>
        <w:ind w:left="1065"/>
        <w:rPr>
          <w:rFonts w:ascii="Arial" w:hAnsi="Arial" w:cs="Arial"/>
          <w:b/>
          <w:sz w:val="24"/>
          <w:szCs w:val="24"/>
        </w:rPr>
      </w:pPr>
    </w:p>
    <w:p w:rsidR="00B407B3" w:rsidRPr="00A43ED5" w:rsidRDefault="00B407B3" w:rsidP="00A43ED5">
      <w:pPr>
        <w:tabs>
          <w:tab w:val="left" w:pos="993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bookmarkStart w:id="0" w:name="Par2"/>
      <w:bookmarkEnd w:id="0"/>
      <w:r w:rsidRPr="00A43ED5">
        <w:rPr>
          <w:rFonts w:ascii="Arial" w:hAnsi="Arial" w:cs="Arial"/>
          <w:sz w:val="24"/>
          <w:szCs w:val="24"/>
        </w:rPr>
        <w:t>2.1.</w:t>
      </w:r>
      <w:r w:rsidRPr="00A43ED5">
        <w:rPr>
          <w:rFonts w:ascii="Arial" w:hAnsi="Arial" w:cs="Arial"/>
          <w:sz w:val="24"/>
          <w:szCs w:val="24"/>
        </w:rPr>
        <w:tab/>
      </w:r>
      <w:proofErr w:type="gramStart"/>
      <w:r w:rsidRPr="00A43ED5">
        <w:rPr>
          <w:rFonts w:ascii="Arial" w:hAnsi="Arial" w:cs="Arial"/>
          <w:sz w:val="24"/>
          <w:szCs w:val="24"/>
        </w:rPr>
        <w:t>Местные нормативы устанавливают совокупность расчетных показателей минимально допустимого уровня обеспеченности объектами местного значения муниципального района, относящимися к электроснабжению поселений, автомобильным дорогам местного значения вне границ населенных пунктов в границах муниципального района, образованию, здравоохранению, физической культуре и массовому спорту, утилизации и переработке бытовых и промышленных отходов, иными объектами местного значения муниципального района и расчетных показателей максимально допустимого уровня территориальной доступности таких</w:t>
      </w:r>
      <w:proofErr w:type="gramEnd"/>
      <w:r w:rsidRPr="00A43ED5">
        <w:rPr>
          <w:rFonts w:ascii="Arial" w:hAnsi="Arial" w:cs="Arial"/>
          <w:sz w:val="24"/>
          <w:szCs w:val="24"/>
        </w:rPr>
        <w:t xml:space="preserve"> объектов для населения муниципального района.</w:t>
      </w:r>
    </w:p>
    <w:p w:rsidR="00B407B3" w:rsidRPr="00A43ED5" w:rsidRDefault="00B407B3" w:rsidP="00A43ED5">
      <w:pPr>
        <w:tabs>
          <w:tab w:val="left" w:pos="993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bookmarkStart w:id="1" w:name="Par3"/>
      <w:bookmarkEnd w:id="1"/>
      <w:r w:rsidRPr="00A43ED5">
        <w:rPr>
          <w:rFonts w:ascii="Arial" w:hAnsi="Arial" w:cs="Arial"/>
          <w:sz w:val="24"/>
          <w:szCs w:val="24"/>
        </w:rPr>
        <w:t>2.2.</w:t>
      </w:r>
      <w:r w:rsidRPr="00A43ED5">
        <w:rPr>
          <w:rFonts w:ascii="Arial" w:hAnsi="Arial" w:cs="Arial"/>
          <w:sz w:val="24"/>
          <w:szCs w:val="24"/>
        </w:rPr>
        <w:tab/>
        <w:t xml:space="preserve">Подготовка местных нормативов  муниципального района обеспечивается Управлением развития инфраструктуры муниципального района (далее </w:t>
      </w:r>
      <w:r w:rsidR="00A43ED5">
        <w:rPr>
          <w:rFonts w:ascii="Arial" w:hAnsi="Arial" w:cs="Arial"/>
          <w:sz w:val="24"/>
          <w:szCs w:val="24"/>
        </w:rPr>
        <w:t>-</w:t>
      </w:r>
      <w:r w:rsidRPr="00A43ED5">
        <w:rPr>
          <w:rFonts w:ascii="Arial" w:hAnsi="Arial" w:cs="Arial"/>
          <w:sz w:val="24"/>
          <w:szCs w:val="24"/>
        </w:rPr>
        <w:t xml:space="preserve"> Управление).</w:t>
      </w:r>
    </w:p>
    <w:p w:rsidR="00B407B3" w:rsidRPr="00A43ED5" w:rsidRDefault="00B407B3" w:rsidP="00A43ED5">
      <w:pPr>
        <w:tabs>
          <w:tab w:val="left" w:pos="993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A43ED5">
        <w:rPr>
          <w:rFonts w:ascii="Arial" w:hAnsi="Arial" w:cs="Arial"/>
          <w:sz w:val="24"/>
          <w:szCs w:val="24"/>
        </w:rPr>
        <w:t xml:space="preserve">2.3. </w:t>
      </w:r>
      <w:r w:rsidRPr="00A43ED5">
        <w:rPr>
          <w:rFonts w:ascii="Arial" w:hAnsi="Arial" w:cs="Arial"/>
          <w:sz w:val="24"/>
          <w:szCs w:val="24"/>
        </w:rPr>
        <w:tab/>
        <w:t xml:space="preserve">Проект местных нормативов муниципального района размещается на </w:t>
      </w:r>
      <w:r w:rsidRPr="00A43ED5">
        <w:rPr>
          <w:rFonts w:ascii="Arial" w:eastAsiaTheme="minorHAnsi" w:hAnsi="Arial" w:cs="Arial"/>
          <w:sz w:val="24"/>
          <w:szCs w:val="24"/>
          <w:lang w:eastAsia="en-US"/>
        </w:rPr>
        <w:t xml:space="preserve">официальном сайте органов местного самоуправления муниципального района в сети Интернет </w:t>
      </w:r>
      <w:r w:rsidRPr="00A43ED5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(</w:t>
      </w:r>
      <w:hyperlink r:id="rId5" w:history="1">
        <w:r w:rsidRPr="00A43ED5">
          <w:rPr>
            <w:rStyle w:val="a5"/>
            <w:rFonts w:ascii="Arial" w:eastAsiaTheme="minorHAnsi" w:hAnsi="Arial" w:cs="Arial"/>
            <w:color w:val="000000" w:themeColor="text1"/>
            <w:sz w:val="24"/>
            <w:szCs w:val="24"/>
            <w:u w:val="none"/>
            <w:lang w:eastAsia="en-US"/>
          </w:rPr>
          <w:t>www.taimyr24.ru</w:t>
        </w:r>
      </w:hyperlink>
      <w:r w:rsidRPr="00A43ED5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)</w:t>
      </w:r>
      <w:r w:rsidRPr="00A43ED5">
        <w:rPr>
          <w:rFonts w:ascii="Arial" w:hAnsi="Arial" w:cs="Arial"/>
          <w:sz w:val="24"/>
          <w:szCs w:val="24"/>
        </w:rPr>
        <w:t xml:space="preserve"> и подлежит опубликованию в газете </w:t>
      </w:r>
      <w:r w:rsidR="00A43ED5">
        <w:rPr>
          <w:rFonts w:ascii="Arial" w:eastAsiaTheme="minorHAnsi" w:hAnsi="Arial" w:cs="Arial"/>
          <w:sz w:val="24"/>
          <w:szCs w:val="24"/>
          <w:lang w:eastAsia="en-US"/>
        </w:rPr>
        <w:t>муниципального района «Таймыр»</w:t>
      </w:r>
      <w:r w:rsidRPr="00A43ED5">
        <w:rPr>
          <w:rFonts w:ascii="Arial" w:hAnsi="Arial" w:cs="Arial"/>
          <w:sz w:val="24"/>
          <w:szCs w:val="24"/>
        </w:rPr>
        <w:t>.</w:t>
      </w:r>
    </w:p>
    <w:p w:rsidR="00B407B3" w:rsidRPr="00A43ED5" w:rsidRDefault="00B407B3" w:rsidP="00A43ED5">
      <w:pPr>
        <w:tabs>
          <w:tab w:val="left" w:pos="993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A43ED5">
        <w:rPr>
          <w:rFonts w:ascii="Arial" w:hAnsi="Arial" w:cs="Arial"/>
          <w:sz w:val="24"/>
          <w:szCs w:val="24"/>
        </w:rPr>
        <w:t xml:space="preserve">2.4. Предложения и замечания по проекту местных нормативов муниципального района направляются в  Управление в течение двух месяцев со дня </w:t>
      </w:r>
      <w:r w:rsidR="00A43ED5">
        <w:rPr>
          <w:rFonts w:ascii="Arial" w:hAnsi="Arial" w:cs="Arial"/>
          <w:sz w:val="24"/>
          <w:szCs w:val="24"/>
        </w:rPr>
        <w:t xml:space="preserve">его </w:t>
      </w:r>
      <w:r w:rsidRPr="00A43ED5">
        <w:rPr>
          <w:rFonts w:ascii="Arial" w:hAnsi="Arial" w:cs="Arial"/>
          <w:sz w:val="24"/>
          <w:szCs w:val="24"/>
        </w:rPr>
        <w:t xml:space="preserve">опубликования в газете </w:t>
      </w:r>
      <w:r w:rsidR="00A43ED5">
        <w:rPr>
          <w:rFonts w:ascii="Arial" w:eastAsiaTheme="minorHAnsi" w:hAnsi="Arial" w:cs="Arial"/>
          <w:sz w:val="24"/>
          <w:szCs w:val="24"/>
          <w:lang w:eastAsia="en-US"/>
        </w:rPr>
        <w:t>муниципального района «Таймыр»</w:t>
      </w:r>
      <w:r w:rsidRPr="00A43ED5">
        <w:rPr>
          <w:rFonts w:ascii="Arial" w:hAnsi="Arial" w:cs="Arial"/>
          <w:sz w:val="24"/>
          <w:szCs w:val="24"/>
        </w:rPr>
        <w:t>.</w:t>
      </w:r>
    </w:p>
    <w:p w:rsidR="00B407B3" w:rsidRPr="00A43ED5" w:rsidRDefault="00B407B3" w:rsidP="00A43ED5">
      <w:pPr>
        <w:tabs>
          <w:tab w:val="left" w:pos="993"/>
        </w:tabs>
        <w:ind w:firstLine="708"/>
        <w:jc w:val="both"/>
        <w:rPr>
          <w:rFonts w:ascii="Arial" w:hAnsi="Arial" w:cs="Arial"/>
          <w:sz w:val="24"/>
          <w:szCs w:val="24"/>
        </w:rPr>
      </w:pPr>
      <w:r w:rsidRPr="00A43ED5">
        <w:rPr>
          <w:rFonts w:ascii="Arial" w:hAnsi="Arial" w:cs="Arial"/>
          <w:sz w:val="24"/>
          <w:szCs w:val="24"/>
        </w:rPr>
        <w:lastRenderedPageBreak/>
        <w:t>2.5.</w:t>
      </w:r>
      <w:r w:rsidRPr="00A43ED5">
        <w:rPr>
          <w:rFonts w:ascii="Arial" w:hAnsi="Arial" w:cs="Arial"/>
          <w:color w:val="00B050"/>
          <w:sz w:val="24"/>
          <w:szCs w:val="24"/>
        </w:rPr>
        <w:t xml:space="preserve">   </w:t>
      </w:r>
      <w:r w:rsidRPr="00A43ED5">
        <w:rPr>
          <w:rFonts w:ascii="Arial" w:hAnsi="Arial" w:cs="Arial"/>
          <w:sz w:val="24"/>
          <w:szCs w:val="24"/>
        </w:rPr>
        <w:t>Местные</w:t>
      </w:r>
      <w:r w:rsidRPr="00A43ED5">
        <w:rPr>
          <w:rFonts w:ascii="Arial" w:hAnsi="Arial" w:cs="Arial"/>
          <w:color w:val="00B050"/>
          <w:sz w:val="24"/>
          <w:szCs w:val="24"/>
        </w:rPr>
        <w:t xml:space="preserve"> </w:t>
      </w:r>
      <w:r w:rsidRPr="00A43ED5">
        <w:rPr>
          <w:rFonts w:ascii="Arial" w:hAnsi="Arial" w:cs="Arial"/>
          <w:sz w:val="24"/>
          <w:szCs w:val="24"/>
        </w:rPr>
        <w:t>нормативы муниципального района утверждаются решением Таймырского Долгано</w:t>
      </w:r>
      <w:r w:rsidR="00A43ED5">
        <w:rPr>
          <w:rFonts w:ascii="Arial" w:hAnsi="Arial" w:cs="Arial"/>
          <w:sz w:val="24"/>
          <w:szCs w:val="24"/>
        </w:rPr>
        <w:t xml:space="preserve"> </w:t>
      </w:r>
      <w:r w:rsidRPr="00A43ED5">
        <w:rPr>
          <w:rFonts w:ascii="Arial" w:hAnsi="Arial" w:cs="Arial"/>
          <w:sz w:val="24"/>
          <w:szCs w:val="24"/>
        </w:rPr>
        <w:t>-</w:t>
      </w:r>
      <w:r w:rsidR="00A43ED5">
        <w:rPr>
          <w:rFonts w:ascii="Arial" w:hAnsi="Arial" w:cs="Arial"/>
          <w:sz w:val="24"/>
          <w:szCs w:val="24"/>
        </w:rPr>
        <w:t xml:space="preserve"> </w:t>
      </w:r>
      <w:r w:rsidRPr="00A43ED5">
        <w:rPr>
          <w:rFonts w:ascii="Arial" w:hAnsi="Arial" w:cs="Arial"/>
          <w:sz w:val="24"/>
          <w:szCs w:val="24"/>
        </w:rPr>
        <w:t>Ненецкого районного Совета  депутатов.</w:t>
      </w:r>
    </w:p>
    <w:p w:rsidR="00B407B3" w:rsidRPr="00A43ED5" w:rsidRDefault="00B407B3" w:rsidP="00A43ED5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firstLine="360"/>
        <w:jc w:val="both"/>
        <w:rPr>
          <w:rFonts w:ascii="Arial" w:hAnsi="Arial" w:cs="Arial"/>
          <w:sz w:val="24"/>
          <w:szCs w:val="24"/>
        </w:rPr>
      </w:pPr>
      <w:r w:rsidRPr="00A43ED5">
        <w:rPr>
          <w:rFonts w:ascii="Arial" w:hAnsi="Arial" w:cs="Arial"/>
          <w:sz w:val="24"/>
          <w:szCs w:val="24"/>
        </w:rPr>
        <w:tab/>
        <w:t xml:space="preserve">   2.6.  </w:t>
      </w:r>
      <w:r w:rsidR="00974203">
        <w:rPr>
          <w:rFonts w:ascii="Arial" w:hAnsi="Arial" w:cs="Arial"/>
          <w:sz w:val="24"/>
          <w:szCs w:val="24"/>
        </w:rPr>
        <w:t>М</w:t>
      </w:r>
      <w:r w:rsidRPr="00A43ED5">
        <w:rPr>
          <w:rFonts w:ascii="Arial" w:hAnsi="Arial" w:cs="Arial"/>
          <w:sz w:val="24"/>
          <w:szCs w:val="24"/>
        </w:rPr>
        <w:t>естные нормативы муниципального района подлежат размещению в федеральной государственной информационной системе территориального планирования в срок, не превышающий пяти дней со дня</w:t>
      </w:r>
      <w:r w:rsidR="00974203">
        <w:rPr>
          <w:rFonts w:ascii="Arial" w:hAnsi="Arial" w:cs="Arial"/>
          <w:sz w:val="24"/>
          <w:szCs w:val="24"/>
        </w:rPr>
        <w:t xml:space="preserve"> их</w:t>
      </w:r>
      <w:r w:rsidRPr="00A43ED5">
        <w:rPr>
          <w:rFonts w:ascii="Arial" w:hAnsi="Arial" w:cs="Arial"/>
          <w:sz w:val="24"/>
          <w:szCs w:val="24"/>
        </w:rPr>
        <w:t xml:space="preserve"> утверждения, а также подлежат размещению на </w:t>
      </w:r>
      <w:r w:rsidRPr="00A43ED5">
        <w:rPr>
          <w:rFonts w:ascii="Arial" w:eastAsiaTheme="minorHAnsi" w:hAnsi="Arial" w:cs="Arial"/>
          <w:sz w:val="24"/>
          <w:szCs w:val="24"/>
          <w:lang w:eastAsia="en-US"/>
        </w:rPr>
        <w:t>официальном сайте органов местного самоуправления муниципального района в сети Интернет (</w:t>
      </w:r>
      <w:hyperlink r:id="rId6" w:history="1">
        <w:r w:rsidRPr="00974203">
          <w:rPr>
            <w:rStyle w:val="a5"/>
            <w:rFonts w:ascii="Arial" w:eastAsiaTheme="minorHAnsi" w:hAnsi="Arial" w:cs="Arial"/>
            <w:color w:val="000000" w:themeColor="text1"/>
            <w:sz w:val="24"/>
            <w:szCs w:val="24"/>
            <w:u w:val="none"/>
            <w:lang w:eastAsia="en-US"/>
          </w:rPr>
          <w:t>www.taimyr24.ru</w:t>
        </w:r>
      </w:hyperlink>
      <w:r w:rsidRPr="0097420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)</w:t>
      </w:r>
      <w:r w:rsidRPr="00974203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64DE0" w:rsidRPr="00A43ED5" w:rsidRDefault="00764DE0" w:rsidP="00A43ED5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firstLine="360"/>
        <w:jc w:val="both"/>
        <w:rPr>
          <w:rFonts w:ascii="Arial" w:hAnsi="Arial" w:cs="Arial"/>
          <w:sz w:val="24"/>
          <w:szCs w:val="24"/>
        </w:rPr>
      </w:pPr>
      <w:r w:rsidRPr="00A43ED5">
        <w:rPr>
          <w:rFonts w:ascii="Arial" w:hAnsi="Arial" w:cs="Arial"/>
          <w:sz w:val="24"/>
          <w:szCs w:val="24"/>
        </w:rPr>
        <w:tab/>
        <w:t>2.7.</w:t>
      </w:r>
      <w:r w:rsidRPr="00A43ED5">
        <w:rPr>
          <w:rFonts w:ascii="Arial" w:hAnsi="Arial" w:cs="Arial"/>
          <w:sz w:val="24"/>
          <w:szCs w:val="24"/>
        </w:rPr>
        <w:tab/>
        <w:t xml:space="preserve">Внесение изменений в местные нормативы муниципального района осуществляется в порядке, предусмотренном для  их подготовки и утверждения. </w:t>
      </w:r>
    </w:p>
    <w:p w:rsidR="00B407B3" w:rsidRPr="00A43ED5" w:rsidRDefault="00B407B3" w:rsidP="00A43ED5">
      <w:pPr>
        <w:tabs>
          <w:tab w:val="left" w:pos="993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</w:p>
    <w:p w:rsidR="00B407B3" w:rsidRPr="00A43ED5" w:rsidRDefault="00B407B3" w:rsidP="00A43E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407B3" w:rsidRPr="00A43ED5" w:rsidRDefault="00974203" w:rsidP="00A43ED5">
      <w:pPr>
        <w:pStyle w:val="a6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jc w:val="center"/>
        <w:outlineLvl w:val="0"/>
        <w:rPr>
          <w:rFonts w:ascii="Arial" w:eastAsiaTheme="minorHAnsi" w:hAnsi="Arial" w:cs="Arial"/>
          <w:b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sz w:val="24"/>
          <w:szCs w:val="24"/>
          <w:lang w:eastAsia="en-US"/>
        </w:rPr>
        <w:t>З</w:t>
      </w:r>
      <w:r w:rsidRPr="00A43ED5">
        <w:rPr>
          <w:rFonts w:ascii="Arial" w:eastAsiaTheme="minorHAnsi" w:hAnsi="Arial" w:cs="Arial"/>
          <w:b/>
          <w:sz w:val="24"/>
          <w:szCs w:val="24"/>
          <w:lang w:eastAsia="en-US"/>
        </w:rPr>
        <w:t>аключительные положения</w:t>
      </w:r>
    </w:p>
    <w:p w:rsidR="00B407B3" w:rsidRPr="00A43ED5" w:rsidRDefault="00B407B3" w:rsidP="00A43ED5">
      <w:pPr>
        <w:pStyle w:val="a6"/>
        <w:tabs>
          <w:tab w:val="left" w:pos="993"/>
        </w:tabs>
        <w:autoSpaceDE w:val="0"/>
        <w:autoSpaceDN w:val="0"/>
        <w:adjustRightInd w:val="0"/>
        <w:ind w:left="1065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</w:p>
    <w:p w:rsidR="00B407B3" w:rsidRPr="00A43ED5" w:rsidRDefault="00B407B3" w:rsidP="00A43ED5">
      <w:pPr>
        <w:tabs>
          <w:tab w:val="left" w:pos="993"/>
        </w:tabs>
        <w:autoSpaceDE w:val="0"/>
        <w:autoSpaceDN w:val="0"/>
        <w:adjustRightInd w:val="0"/>
        <w:ind w:firstLine="36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A43ED5">
        <w:rPr>
          <w:rFonts w:ascii="Arial" w:eastAsiaTheme="minorHAnsi" w:hAnsi="Arial" w:cs="Arial"/>
          <w:sz w:val="24"/>
          <w:szCs w:val="24"/>
          <w:lang w:eastAsia="en-US"/>
        </w:rPr>
        <w:t xml:space="preserve">3.1. </w:t>
      </w:r>
      <w:r w:rsidRPr="00A43ED5">
        <w:rPr>
          <w:rFonts w:ascii="Arial" w:eastAsiaTheme="minorHAnsi" w:hAnsi="Arial" w:cs="Arial"/>
          <w:sz w:val="24"/>
          <w:szCs w:val="24"/>
          <w:lang w:eastAsia="en-US"/>
        </w:rPr>
        <w:tab/>
        <w:t>Местные нормативы обязательны для применения всеми участниками градостроительной деятельности, осуществляемой на территории муниципального района.</w:t>
      </w:r>
    </w:p>
    <w:p w:rsidR="00B407B3" w:rsidRPr="00A43ED5" w:rsidRDefault="00B407B3" w:rsidP="00A43ED5">
      <w:pPr>
        <w:tabs>
          <w:tab w:val="left" w:pos="993"/>
        </w:tabs>
        <w:autoSpaceDE w:val="0"/>
        <w:autoSpaceDN w:val="0"/>
        <w:adjustRightInd w:val="0"/>
        <w:ind w:firstLine="36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A43ED5">
        <w:rPr>
          <w:rFonts w:ascii="Arial" w:eastAsiaTheme="minorHAnsi" w:hAnsi="Arial" w:cs="Arial"/>
          <w:sz w:val="24"/>
          <w:szCs w:val="24"/>
          <w:lang w:eastAsia="en-US"/>
        </w:rPr>
        <w:t xml:space="preserve">3.2. </w:t>
      </w:r>
      <w:r w:rsidRPr="00A43ED5">
        <w:rPr>
          <w:rFonts w:ascii="Arial" w:eastAsiaTheme="minorHAnsi" w:hAnsi="Arial" w:cs="Arial"/>
          <w:sz w:val="24"/>
          <w:szCs w:val="24"/>
          <w:lang w:eastAsia="en-US"/>
        </w:rPr>
        <w:tab/>
        <w:t>Не допускается утверждение местных нормативов, содержащих минимальные расчетные показатели обеспечения благоприятных условий жизнедеятельности человека ниже, чем в региональных нормативах градостроительного проектирования.</w:t>
      </w:r>
    </w:p>
    <w:p w:rsidR="00B407B3" w:rsidRPr="00A43ED5" w:rsidRDefault="00B407B3" w:rsidP="00A43ED5">
      <w:pPr>
        <w:tabs>
          <w:tab w:val="left" w:pos="993"/>
        </w:tabs>
        <w:autoSpaceDE w:val="0"/>
        <w:autoSpaceDN w:val="0"/>
        <w:adjustRightInd w:val="0"/>
        <w:ind w:firstLine="36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A43ED5">
        <w:rPr>
          <w:rFonts w:ascii="Arial" w:eastAsiaTheme="minorHAnsi" w:hAnsi="Arial" w:cs="Arial"/>
          <w:sz w:val="24"/>
          <w:szCs w:val="24"/>
          <w:lang w:eastAsia="en-US"/>
        </w:rPr>
        <w:t>3.3.</w:t>
      </w:r>
      <w:r w:rsidRPr="00A43ED5">
        <w:rPr>
          <w:rFonts w:ascii="Arial" w:eastAsiaTheme="minorHAnsi" w:hAnsi="Arial" w:cs="Arial"/>
          <w:sz w:val="24"/>
          <w:szCs w:val="24"/>
          <w:lang w:eastAsia="en-US"/>
        </w:rPr>
        <w:tab/>
        <w:t>Местные нормативы подготавливаются с учетом технических регламентов о безопасности в области территориального планирования и планировки территорий и не должны противоречить указанным техническим регламентам.</w:t>
      </w:r>
    </w:p>
    <w:p w:rsidR="00B407B3" w:rsidRPr="00A43ED5" w:rsidRDefault="00B407B3" w:rsidP="00A43ED5">
      <w:pPr>
        <w:tabs>
          <w:tab w:val="left" w:pos="993"/>
        </w:tabs>
        <w:ind w:firstLine="708"/>
        <w:jc w:val="both"/>
        <w:rPr>
          <w:rFonts w:ascii="Arial" w:hAnsi="Arial" w:cs="Arial"/>
          <w:sz w:val="24"/>
          <w:szCs w:val="24"/>
        </w:rPr>
      </w:pPr>
    </w:p>
    <w:p w:rsidR="00B407B3" w:rsidRPr="00A43ED5" w:rsidRDefault="00B407B3" w:rsidP="00A43ED5">
      <w:pPr>
        <w:tabs>
          <w:tab w:val="left" w:pos="993"/>
        </w:tabs>
        <w:rPr>
          <w:rFonts w:ascii="Arial" w:hAnsi="Arial" w:cs="Arial"/>
          <w:sz w:val="24"/>
          <w:szCs w:val="24"/>
        </w:rPr>
      </w:pPr>
    </w:p>
    <w:p w:rsidR="00E81878" w:rsidRPr="00A43ED5" w:rsidRDefault="00E81878" w:rsidP="00A43ED5">
      <w:pPr>
        <w:tabs>
          <w:tab w:val="left" w:pos="993"/>
        </w:tabs>
        <w:rPr>
          <w:rFonts w:ascii="Arial" w:hAnsi="Arial" w:cs="Arial"/>
          <w:sz w:val="24"/>
          <w:szCs w:val="24"/>
        </w:rPr>
      </w:pPr>
    </w:p>
    <w:p w:rsidR="00A43ED5" w:rsidRPr="00A43ED5" w:rsidRDefault="00A43ED5" w:rsidP="00A43ED5">
      <w:pPr>
        <w:tabs>
          <w:tab w:val="left" w:pos="993"/>
        </w:tabs>
        <w:rPr>
          <w:rFonts w:ascii="Arial" w:hAnsi="Arial" w:cs="Arial"/>
          <w:sz w:val="24"/>
          <w:szCs w:val="24"/>
        </w:rPr>
      </w:pPr>
    </w:p>
    <w:sectPr w:rsidR="00A43ED5" w:rsidRPr="00A43ED5" w:rsidSect="00AA3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0C3F5A"/>
    <w:multiLevelType w:val="multilevel"/>
    <w:tmpl w:val="2184395C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07B3"/>
    <w:rsid w:val="00764DE0"/>
    <w:rsid w:val="00813840"/>
    <w:rsid w:val="00974203"/>
    <w:rsid w:val="009E6412"/>
    <w:rsid w:val="00A00634"/>
    <w:rsid w:val="00A43ED5"/>
    <w:rsid w:val="00B407B3"/>
    <w:rsid w:val="00C5385C"/>
    <w:rsid w:val="00D27743"/>
    <w:rsid w:val="00E81878"/>
    <w:rsid w:val="00EA6A7C"/>
    <w:rsid w:val="00FC3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407B3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B407B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B407B3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407B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277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277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aimyr24.ru" TargetMode="External"/><Relationship Id="rId5" Type="http://schemas.openxmlformats.org/officeDocument/2006/relationships/hyperlink" Target="http://www.taimyr24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panina</dc:creator>
  <cp:lastModifiedBy>galyamova</cp:lastModifiedBy>
  <cp:revision>8</cp:revision>
  <cp:lastPrinted>2016-03-22T09:52:00Z</cp:lastPrinted>
  <dcterms:created xsi:type="dcterms:W3CDTF">2015-12-23T03:45:00Z</dcterms:created>
  <dcterms:modified xsi:type="dcterms:W3CDTF">2016-03-22T09:52:00Z</dcterms:modified>
</cp:coreProperties>
</file>