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3E63AE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B86AF9" w:rsidRPr="003E63AE">
        <w:rPr>
          <w:rFonts w:ascii="Times New Roman" w:hAnsi="Times New Roman" w:cs="Times New Roman"/>
          <w:b/>
          <w:sz w:val="24"/>
          <w:szCs w:val="24"/>
        </w:rPr>
        <w:t xml:space="preserve"> проект постановления Администрации Таймырского Долгано-Ненецкого муниципального района </w:t>
      </w:r>
      <w:r w:rsidR="00353894" w:rsidRPr="003E63AE">
        <w:rPr>
          <w:rFonts w:ascii="Times New Roman" w:hAnsi="Times New Roman" w:cs="Times New Roman"/>
          <w:b/>
          <w:sz w:val="24"/>
          <w:szCs w:val="24"/>
        </w:rPr>
        <w:t>«</w:t>
      </w:r>
      <w:r w:rsidR="00353894" w:rsidRPr="003E63AE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от 25.02.2014 № 103 «О создании Комиссии </w:t>
      </w:r>
      <w:r w:rsidR="00353894" w:rsidRPr="003E63AE">
        <w:rPr>
          <w:rFonts w:ascii="Times New Roman" w:hAnsi="Times New Roman" w:cs="Times New Roman"/>
          <w:b/>
          <w:sz w:val="24"/>
          <w:szCs w:val="24"/>
        </w:rPr>
        <w:t>по вопросам предоставления субсидий субъектам малого и среднего предпринимательства, осуществляющим деятельность на территории Таймырского Долгано-Ненецкого муниципального района, в рамках реализации муниципальной программы Таймырского Долгано-Ненецкого муниципального района «Развитие малого и среднего предпринимательства в</w:t>
      </w:r>
      <w:proofErr w:type="gramEnd"/>
      <w:r w:rsidR="00353894" w:rsidRPr="003E63AE">
        <w:rPr>
          <w:rFonts w:ascii="Times New Roman" w:hAnsi="Times New Roman" w:cs="Times New Roman"/>
          <w:b/>
          <w:sz w:val="24"/>
          <w:szCs w:val="24"/>
        </w:rPr>
        <w:t xml:space="preserve"> Таймырском Долгано-Ненецком муниципальном районе</w:t>
      </w:r>
      <w:r w:rsidR="00353894" w:rsidRPr="003E63AE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proofErr w:type="gramStart"/>
      <w:r w:rsidR="00353894" w:rsidRPr="003E63AE">
        <w:rPr>
          <w:rFonts w:ascii="Times New Roman" w:hAnsi="Times New Roman" w:cs="Times New Roman"/>
          <w:b/>
          <w:bCs/>
          <w:sz w:val="24"/>
          <w:szCs w:val="24"/>
        </w:rPr>
        <w:t>регистрационный</w:t>
      </w:r>
      <w:proofErr w:type="gramEnd"/>
      <w:r w:rsidR="00353894" w:rsidRPr="003E63AE">
        <w:rPr>
          <w:rFonts w:ascii="Times New Roman" w:hAnsi="Times New Roman" w:cs="Times New Roman"/>
          <w:b/>
          <w:bCs/>
          <w:sz w:val="24"/>
          <w:szCs w:val="24"/>
        </w:rPr>
        <w:t xml:space="preserve"> № 5</w:t>
      </w:r>
      <w:r w:rsidR="00B86AF9" w:rsidRPr="003E63AE">
        <w:rPr>
          <w:rFonts w:ascii="Times New Roman" w:hAnsi="Times New Roman" w:cs="Times New Roman"/>
          <w:b/>
          <w:bCs/>
          <w:sz w:val="24"/>
          <w:szCs w:val="24"/>
        </w:rPr>
        <w:t>, от 06.09.2017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B86AF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сентябрь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</w:p>
    <w:p w:rsidR="000009DA" w:rsidRPr="005E7C27" w:rsidRDefault="00B86AF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проект нормативного правового акта подготовлен в связи с кадровыми и структурными изменениями.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B86AF9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с 08.09.2017 по 22.09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2352BB"/>
    <w:rsid w:val="00341407"/>
    <w:rsid w:val="00353894"/>
    <w:rsid w:val="003E63AE"/>
    <w:rsid w:val="004726A1"/>
    <w:rsid w:val="005E7C27"/>
    <w:rsid w:val="00675F8B"/>
    <w:rsid w:val="0068661C"/>
    <w:rsid w:val="006B7A25"/>
    <w:rsid w:val="006D3465"/>
    <w:rsid w:val="008070BC"/>
    <w:rsid w:val="0091056D"/>
    <w:rsid w:val="00B62FBB"/>
    <w:rsid w:val="00B86AF9"/>
    <w:rsid w:val="00D62996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4</cp:revision>
  <dcterms:created xsi:type="dcterms:W3CDTF">2017-09-25T02:11:00Z</dcterms:created>
  <dcterms:modified xsi:type="dcterms:W3CDTF">2017-09-25T02:13:00Z</dcterms:modified>
</cp:coreProperties>
</file>