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DA" w:rsidRPr="0091056D" w:rsidRDefault="00B221DB" w:rsidP="006D3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9DA" w:rsidRPr="0091056D">
        <w:rPr>
          <w:rFonts w:ascii="Times New Roman" w:hAnsi="Times New Roman" w:cs="Times New Roman"/>
          <w:sz w:val="24"/>
          <w:szCs w:val="24"/>
        </w:rPr>
        <w:t>ОТЧЕТ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 xml:space="preserve">о  результатах  проведения  публичного  общественного обсуждения  проекта  нормативного правового акта 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2A13" w:rsidRPr="00C65436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5436">
        <w:rPr>
          <w:rFonts w:ascii="Times New Roman" w:hAnsi="Times New Roman" w:cs="Times New Roman"/>
          <w:sz w:val="24"/>
          <w:szCs w:val="24"/>
        </w:rPr>
        <w:t>Проект нормативного правового акта (далее – проект акта):</w:t>
      </w:r>
      <w:r w:rsidR="0058379B" w:rsidRPr="00C65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436" w:rsidRPr="00C65436">
        <w:rPr>
          <w:rFonts w:ascii="Times New Roman" w:hAnsi="Times New Roman" w:cs="Times New Roman"/>
          <w:b/>
          <w:sz w:val="24"/>
          <w:szCs w:val="24"/>
        </w:rPr>
        <w:t xml:space="preserve">проект решения Таймырского Долгано-Ненецкого районного Совета депутатов </w:t>
      </w:r>
      <w:r w:rsidR="00C65436" w:rsidRPr="00C6543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C65436" w:rsidRPr="00C65436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изменения в Решение </w:t>
      </w:r>
      <w:r w:rsidR="00C65436" w:rsidRPr="00C65436">
        <w:rPr>
          <w:rFonts w:ascii="Times New Roman" w:hAnsi="Times New Roman" w:cs="Times New Roman"/>
          <w:b/>
          <w:sz w:val="24"/>
          <w:szCs w:val="24"/>
        </w:rPr>
        <w:t>Таймырского Долгано-Ненецкого районного Совета депутатов</w:t>
      </w:r>
      <w:r w:rsidR="00C65436" w:rsidRPr="00C65436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коэффициентов К</w:t>
      </w:r>
      <w:proofErr w:type="gramStart"/>
      <w:r w:rsidR="00C65436" w:rsidRPr="00C65436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="00C65436" w:rsidRPr="00C65436">
        <w:rPr>
          <w:rFonts w:ascii="Times New Roman" w:hAnsi="Times New Roman" w:cs="Times New Roman"/>
          <w:b/>
          <w:bCs/>
          <w:sz w:val="24"/>
          <w:szCs w:val="24"/>
        </w:rPr>
        <w:t>, К2 и К3 для расчета арендной платы за использование земельных участков, государственная собственность на которые не разграничена на землях сельскохозяйственного назначения</w:t>
      </w:r>
      <w:r w:rsidR="00C65436" w:rsidRPr="00C65436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812A13" w:rsidRPr="00C654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BA0396" w:rsidRPr="00C65436">
        <w:rPr>
          <w:rFonts w:ascii="Times New Roman" w:hAnsi="Times New Roman" w:cs="Times New Roman"/>
          <w:b/>
          <w:sz w:val="24"/>
          <w:szCs w:val="24"/>
        </w:rPr>
        <w:t>регист</w:t>
      </w:r>
      <w:r w:rsidR="00C65436">
        <w:rPr>
          <w:rFonts w:ascii="Times New Roman" w:hAnsi="Times New Roman" w:cs="Times New Roman"/>
          <w:b/>
          <w:sz w:val="24"/>
          <w:szCs w:val="24"/>
        </w:rPr>
        <w:t>рационный № 10</w:t>
      </w:r>
      <w:r w:rsidR="00431C50" w:rsidRPr="00C65436">
        <w:rPr>
          <w:rFonts w:ascii="Times New Roman" w:hAnsi="Times New Roman" w:cs="Times New Roman"/>
          <w:b/>
          <w:sz w:val="24"/>
          <w:szCs w:val="24"/>
        </w:rPr>
        <w:t>, от 29</w:t>
      </w:r>
      <w:r w:rsidR="00812A13" w:rsidRPr="00C65436">
        <w:rPr>
          <w:rFonts w:ascii="Times New Roman" w:hAnsi="Times New Roman" w:cs="Times New Roman"/>
          <w:b/>
          <w:sz w:val="24"/>
          <w:szCs w:val="24"/>
        </w:rPr>
        <w:t>.09.2017</w:t>
      </w:r>
    </w:p>
    <w:p w:rsidR="00BA0396" w:rsidRPr="00BA0396" w:rsidRDefault="00BA0396" w:rsidP="00BA0396">
      <w:pPr>
        <w:pStyle w:val="ConsPlusNonforma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009DA" w:rsidRPr="00812A13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2A13">
        <w:rPr>
          <w:rFonts w:ascii="Times New Roman" w:hAnsi="Times New Roman" w:cs="Times New Roman"/>
          <w:sz w:val="24"/>
          <w:szCs w:val="24"/>
        </w:rPr>
        <w:t>Наименование разработчика:</w:t>
      </w:r>
    </w:p>
    <w:p w:rsidR="00812A13" w:rsidRDefault="00812A13" w:rsidP="00812A13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2A13">
        <w:rPr>
          <w:rFonts w:ascii="Times New Roman" w:hAnsi="Times New Roman" w:cs="Times New Roman"/>
          <w:sz w:val="24"/>
          <w:szCs w:val="24"/>
          <w:u w:val="single"/>
        </w:rPr>
        <w:t>Управление имущественных отношений Администрации Таймырского Долгано-Ненецкого муниципального района</w:t>
      </w:r>
      <w:r w:rsidRPr="005E7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DA" w:rsidRPr="005E7C27" w:rsidRDefault="000009DA" w:rsidP="00812A13">
      <w:pPr>
        <w:pStyle w:val="ConsPlusNonforma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Планируемый   срок   вступления   в   силу   предлагаемого   проекта   акта:</w:t>
      </w:r>
    </w:p>
    <w:p w:rsidR="00BA0396" w:rsidRPr="00C65436" w:rsidRDefault="00C65436" w:rsidP="00BA039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5436">
        <w:rPr>
          <w:rFonts w:ascii="Times New Roman" w:hAnsi="Times New Roman" w:cs="Times New Roman"/>
          <w:sz w:val="24"/>
          <w:szCs w:val="24"/>
          <w:u w:val="single"/>
        </w:rPr>
        <w:t>с 1 января 2018 года</w:t>
      </w:r>
    </w:p>
    <w:p w:rsidR="00BA0396" w:rsidRPr="00463BC0" w:rsidRDefault="000009DA" w:rsidP="00BA0396">
      <w:pPr>
        <w:pStyle w:val="a4"/>
        <w:numPr>
          <w:ilvl w:val="0"/>
          <w:numId w:val="1"/>
        </w:numPr>
        <w:shd w:val="clear" w:color="auto" w:fill="FFFFFF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396">
        <w:rPr>
          <w:rFonts w:ascii="Times New Roman" w:hAnsi="Times New Roman" w:cs="Times New Roman"/>
          <w:sz w:val="24"/>
          <w:szCs w:val="24"/>
        </w:rPr>
        <w:t>Описание    проблемы,    на   решение   которой   направлен   проект   акта:</w:t>
      </w:r>
      <w:r w:rsidR="00AD3152" w:rsidRPr="00BA0396">
        <w:rPr>
          <w:rFonts w:ascii="Times New Roman" w:hAnsi="Times New Roman" w:cs="Times New Roman"/>
          <w:sz w:val="24"/>
          <w:szCs w:val="24"/>
        </w:rPr>
        <w:t xml:space="preserve"> </w:t>
      </w:r>
      <w:r w:rsidR="004D00C8">
        <w:rPr>
          <w:rFonts w:ascii="Times New Roman" w:hAnsi="Times New Roman" w:cs="Times New Roman"/>
          <w:bCs/>
          <w:sz w:val="24"/>
          <w:szCs w:val="24"/>
        </w:rPr>
        <w:t>п</w:t>
      </w:r>
      <w:r w:rsidR="00BA0396" w:rsidRPr="00BA0396">
        <w:rPr>
          <w:rFonts w:ascii="Times New Roman" w:hAnsi="Times New Roman" w:cs="Times New Roman"/>
          <w:bCs/>
          <w:sz w:val="24"/>
          <w:szCs w:val="24"/>
        </w:rPr>
        <w:t>роект акта</w:t>
      </w:r>
      <w:r w:rsidR="00BA0396" w:rsidRPr="00BA0396">
        <w:rPr>
          <w:rFonts w:ascii="Times New Roman" w:hAnsi="Times New Roman" w:cs="Times New Roman"/>
          <w:sz w:val="24"/>
          <w:szCs w:val="24"/>
        </w:rPr>
        <w:t xml:space="preserve"> направлен на </w:t>
      </w:r>
      <w:r w:rsidR="0099331E" w:rsidRPr="00463BC0">
        <w:rPr>
          <w:rFonts w:ascii="Times New Roman" w:hAnsi="Times New Roman" w:cs="Times New Roman"/>
          <w:sz w:val="24"/>
          <w:szCs w:val="24"/>
        </w:rPr>
        <w:t>определение</w:t>
      </w:r>
      <w:r w:rsidR="007123EF" w:rsidRPr="00463BC0">
        <w:rPr>
          <w:rFonts w:ascii="Times New Roman" w:hAnsi="Times New Roman" w:cs="Times New Roman"/>
          <w:sz w:val="24"/>
          <w:szCs w:val="24"/>
        </w:rPr>
        <w:t xml:space="preserve"> коэффициента К</w:t>
      </w:r>
      <w:proofErr w:type="gramStart"/>
      <w:r w:rsidR="007123EF" w:rsidRPr="00463BC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7123EF" w:rsidRPr="00463BC0">
        <w:rPr>
          <w:rFonts w:ascii="Times New Roman" w:hAnsi="Times New Roman" w:cs="Times New Roman"/>
          <w:sz w:val="24"/>
          <w:szCs w:val="24"/>
        </w:rPr>
        <w:t xml:space="preserve"> с учетом коэффициента инфляции на 2018 год, используемого при формировании «доходной части бюджета» Таймырского Долгано-Ненецкого муниципального района в размере 103,9%</w:t>
      </w:r>
      <w:r w:rsidR="0099331E" w:rsidRPr="00463B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3BC0" w:rsidRPr="00463BC0">
        <w:rPr>
          <w:rFonts w:ascii="Times New Roman" w:hAnsi="Times New Roman" w:cs="Times New Roman"/>
          <w:bCs/>
          <w:sz w:val="24"/>
          <w:szCs w:val="24"/>
        </w:rPr>
        <w:t>для расчета арендной платы за использование земельных участков, государственная собственность на которые не разграничена на землях сельскохозяйственного назначения</w:t>
      </w:r>
      <w:r w:rsidR="0099331E" w:rsidRPr="00463BC0">
        <w:rPr>
          <w:rFonts w:ascii="Times New Roman" w:hAnsi="Times New Roman" w:cs="Times New Roman"/>
          <w:bCs/>
          <w:sz w:val="24"/>
          <w:szCs w:val="24"/>
        </w:rPr>
        <w:t>.</w:t>
      </w:r>
    </w:p>
    <w:p w:rsidR="000009DA" w:rsidRPr="00812A13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2A13">
        <w:rPr>
          <w:rFonts w:ascii="Times New Roman" w:hAnsi="Times New Roman" w:cs="Times New Roman"/>
          <w:sz w:val="24"/>
          <w:szCs w:val="24"/>
        </w:rPr>
        <w:t>Срок проведения публичного общественного обсуждения проекта акта:</w:t>
      </w:r>
    </w:p>
    <w:p w:rsidR="000009DA" w:rsidRPr="005E7C27" w:rsidRDefault="0099331E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 02.10.2017 по 16</w:t>
      </w:r>
      <w:r w:rsidR="00812A13">
        <w:rPr>
          <w:rFonts w:ascii="Times New Roman" w:hAnsi="Times New Roman" w:cs="Times New Roman"/>
          <w:sz w:val="24"/>
          <w:szCs w:val="24"/>
          <w:u w:val="single"/>
        </w:rPr>
        <w:t>.10</w:t>
      </w:r>
      <w:r w:rsidR="006B7A25" w:rsidRPr="005E7C27">
        <w:rPr>
          <w:rFonts w:ascii="Times New Roman" w:hAnsi="Times New Roman" w:cs="Times New Roman"/>
          <w:sz w:val="24"/>
          <w:szCs w:val="24"/>
          <w:u w:val="single"/>
        </w:rPr>
        <w:t>.2017 включительно</w:t>
      </w:r>
      <w:r w:rsidR="006B7A25" w:rsidRPr="005E7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Сведения о результатах публичного общественного обсуждения, предложениях, замечаниях и мнениях по проекту акта, поступивших от участников публичного обсуждения:</w:t>
      </w:r>
    </w:p>
    <w:p w:rsidR="000009DA" w:rsidRPr="0091056D" w:rsidRDefault="000009DA" w:rsidP="000009D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13"/>
        <w:gridCol w:w="1843"/>
        <w:gridCol w:w="1418"/>
        <w:gridCol w:w="2125"/>
        <w:gridCol w:w="3135"/>
        <w:gridCol w:w="1279"/>
      </w:tblGrid>
      <w:tr w:rsidR="000009DA" w:rsidRPr="0091056D" w:rsidTr="007112E5">
        <w:tc>
          <w:tcPr>
            <w:tcW w:w="426" w:type="dxa"/>
            <w:vAlign w:val="center"/>
          </w:tcPr>
          <w:p w:rsidR="000009DA" w:rsidRPr="007112E5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2E5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0009DA" w:rsidRPr="007112E5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Участник публичного общественного обсуждения (наименование юридического лица, ФИО физического лица)</w:t>
            </w:r>
          </w:p>
        </w:tc>
        <w:tc>
          <w:tcPr>
            <w:tcW w:w="1418" w:type="dxa"/>
            <w:vAlign w:val="center"/>
          </w:tcPr>
          <w:p w:rsidR="000009DA" w:rsidRPr="007112E5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Раздел, пункт проекта акта</w:t>
            </w:r>
          </w:p>
        </w:tc>
        <w:tc>
          <w:tcPr>
            <w:tcW w:w="2125" w:type="dxa"/>
            <w:vAlign w:val="center"/>
          </w:tcPr>
          <w:p w:rsidR="000009DA" w:rsidRPr="007112E5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Предложения, замечания, мнения, альтернативные способы решения проблемы</w:t>
            </w:r>
          </w:p>
        </w:tc>
        <w:tc>
          <w:tcPr>
            <w:tcW w:w="3135" w:type="dxa"/>
            <w:vAlign w:val="center"/>
          </w:tcPr>
          <w:p w:rsidR="000009DA" w:rsidRPr="007112E5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2E5">
              <w:rPr>
                <w:rFonts w:ascii="Times New Roman" w:hAnsi="Times New Roman" w:cs="Times New Roman"/>
                <w:sz w:val="22"/>
                <w:szCs w:val="22"/>
              </w:rPr>
              <w:t xml:space="preserve">Позиция Комиссии по организации </w:t>
            </w:r>
            <w:proofErr w:type="gramStart"/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проведения оценки регулирующего воздействия проектов нормативных правовых актов муниципального района</w:t>
            </w:r>
            <w:proofErr w:type="gramEnd"/>
            <w:r w:rsidRPr="007112E5">
              <w:rPr>
                <w:rFonts w:ascii="Times New Roman" w:hAnsi="Times New Roman" w:cs="Times New Roman"/>
                <w:sz w:val="22"/>
                <w:szCs w:val="22"/>
              </w:rPr>
              <w:t xml:space="preserve"> и экспертизы нормативных правовых актов муниципального района по поступившим предложениям, замечаниям и мнениям</w:t>
            </w:r>
          </w:p>
        </w:tc>
        <w:tc>
          <w:tcPr>
            <w:tcW w:w="0" w:type="auto"/>
            <w:vAlign w:val="center"/>
          </w:tcPr>
          <w:p w:rsidR="000009DA" w:rsidRPr="007112E5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Пояснения позиции Комиссии</w:t>
            </w:r>
          </w:p>
        </w:tc>
      </w:tr>
      <w:tr w:rsidR="000009DA" w:rsidRPr="0091056D" w:rsidTr="007112E5">
        <w:tc>
          <w:tcPr>
            <w:tcW w:w="426" w:type="dxa"/>
          </w:tcPr>
          <w:p w:rsidR="000009DA" w:rsidRPr="007112E5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0009DA" w:rsidRPr="007112E5" w:rsidRDefault="00675F8B" w:rsidP="001516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  <w:tc>
          <w:tcPr>
            <w:tcW w:w="1418" w:type="dxa"/>
            <w:vAlign w:val="center"/>
          </w:tcPr>
          <w:p w:rsidR="000009DA" w:rsidRPr="007112E5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5" w:type="dxa"/>
            <w:vAlign w:val="center"/>
          </w:tcPr>
          <w:p w:rsidR="000009DA" w:rsidRPr="007112E5" w:rsidRDefault="0091056D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Предложения, замечания, мнения, альтернативные способы решения проблемы не поступили</w:t>
            </w:r>
          </w:p>
        </w:tc>
        <w:tc>
          <w:tcPr>
            <w:tcW w:w="3135" w:type="dxa"/>
            <w:vAlign w:val="center"/>
          </w:tcPr>
          <w:p w:rsidR="000009DA" w:rsidRPr="007112E5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7112E5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0009DA" w:rsidRPr="0091056D" w:rsidRDefault="000009DA" w:rsidP="000009DA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BA0396" w:rsidRPr="00BA0396" w:rsidRDefault="00BA0396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A0396" w:rsidRPr="00BA0396" w:rsidSect="006D34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754"/>
    <w:multiLevelType w:val="multilevel"/>
    <w:tmpl w:val="9B580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9DA"/>
    <w:rsid w:val="000009DA"/>
    <w:rsid w:val="000865B5"/>
    <w:rsid w:val="00182138"/>
    <w:rsid w:val="001869E9"/>
    <w:rsid w:val="001C0F2D"/>
    <w:rsid w:val="002352BB"/>
    <w:rsid w:val="002F369A"/>
    <w:rsid w:val="00341407"/>
    <w:rsid w:val="00353894"/>
    <w:rsid w:val="003E63AE"/>
    <w:rsid w:val="00431C50"/>
    <w:rsid w:val="00463BC0"/>
    <w:rsid w:val="004726A1"/>
    <w:rsid w:val="00497A31"/>
    <w:rsid w:val="004D00C8"/>
    <w:rsid w:val="0058379B"/>
    <w:rsid w:val="00594C82"/>
    <w:rsid w:val="005E7C27"/>
    <w:rsid w:val="00675F8B"/>
    <w:rsid w:val="0068661C"/>
    <w:rsid w:val="00697FAA"/>
    <w:rsid w:val="006B7A25"/>
    <w:rsid w:val="006C7927"/>
    <w:rsid w:val="006D3465"/>
    <w:rsid w:val="006F4EF6"/>
    <w:rsid w:val="007112E5"/>
    <w:rsid w:val="007123EF"/>
    <w:rsid w:val="008070BC"/>
    <w:rsid w:val="00812A13"/>
    <w:rsid w:val="0091056D"/>
    <w:rsid w:val="0099331E"/>
    <w:rsid w:val="009D6B0A"/>
    <w:rsid w:val="00AD3152"/>
    <w:rsid w:val="00AD4127"/>
    <w:rsid w:val="00B221DB"/>
    <w:rsid w:val="00B62FBB"/>
    <w:rsid w:val="00B86AF9"/>
    <w:rsid w:val="00BA0396"/>
    <w:rsid w:val="00C57415"/>
    <w:rsid w:val="00C65436"/>
    <w:rsid w:val="00D62996"/>
    <w:rsid w:val="00D85AAE"/>
    <w:rsid w:val="00F3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0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00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loginova</cp:lastModifiedBy>
  <cp:revision>14</cp:revision>
  <cp:lastPrinted>2017-10-06T07:41:00Z</cp:lastPrinted>
  <dcterms:created xsi:type="dcterms:W3CDTF">2017-10-04T04:14:00Z</dcterms:created>
  <dcterms:modified xsi:type="dcterms:W3CDTF">2017-10-17T10:20:00Z</dcterms:modified>
</cp:coreProperties>
</file>