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C7F4A" w:rsidRDefault="000C7F4A" w:rsidP="000C7F4A">
      <w:pPr>
        <w:pStyle w:val="ConsTitle"/>
        <w:widowControl/>
        <w:ind w:righ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решения Таймырского Долгано-Ненецкого районного Совета депутатов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bCs w:val="0"/>
          <w:sz w:val="26"/>
          <w:szCs w:val="26"/>
        </w:rPr>
        <w:t>О внесении изменения в Решение Таймырского Долгано-Ненецкого районного Совета депутатов «Об</w:t>
      </w:r>
      <w:r>
        <w:rPr>
          <w:rFonts w:ascii="Times New Roman" w:eastAsia="MS Mincho" w:hAnsi="Times New Roman" w:cs="Times New Roman"/>
          <w:bCs w:val="0"/>
          <w:sz w:val="26"/>
          <w:szCs w:val="26"/>
        </w:rPr>
        <w:t xml:space="preserve"> утверждении 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коэффициентов К</w:t>
      </w:r>
      <w:proofErr w:type="gramStart"/>
      <w:r>
        <w:rPr>
          <w:rFonts w:ascii="Times New Roman" w:hAnsi="Times New Roman" w:cs="Times New Roman"/>
          <w:bCs w:val="0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bCs w:val="0"/>
          <w:sz w:val="26"/>
          <w:szCs w:val="26"/>
        </w:rPr>
        <w:t xml:space="preserve">,К2 и К3 </w:t>
      </w:r>
      <w:r>
        <w:rPr>
          <w:rFonts w:ascii="Times New Roman" w:hAnsi="Times New Roman" w:cs="Times New Roman"/>
          <w:sz w:val="26"/>
          <w:szCs w:val="26"/>
        </w:rPr>
        <w:t>для расчета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арендной платы за использование земельных участков, государственная собственность на которые не разграничена, и находящихся в муниципальной собственности на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</w:t>
      </w:r>
      <w:proofErr w:type="gramStart"/>
      <w:r>
        <w:rPr>
          <w:rFonts w:ascii="Times New Roman" w:hAnsi="Times New Roman" w:cs="Times New Roman"/>
          <w:bCs w:val="0"/>
          <w:sz w:val="26"/>
          <w:szCs w:val="26"/>
        </w:rPr>
        <w:t>землях</w:t>
      </w:r>
      <w:proofErr w:type="gramEnd"/>
      <w:r>
        <w:rPr>
          <w:rFonts w:ascii="Times New Roman" w:hAnsi="Times New Roman" w:cs="Times New Roman"/>
          <w:bCs w:val="0"/>
          <w:sz w:val="26"/>
          <w:szCs w:val="26"/>
        </w:rPr>
        <w:t xml:space="preserve"> иного специального назначения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8C30FD" w:rsidRPr="000A25BC" w:rsidRDefault="008C30FD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 xml:space="preserve">Управление </w:t>
      </w:r>
      <w:r w:rsidR="005F0681">
        <w:rPr>
          <w:rFonts w:ascii="Times New Roman" w:hAnsi="Times New Roman" w:cs="Times New Roman"/>
          <w:b/>
          <w:sz w:val="26"/>
          <w:szCs w:val="26"/>
        </w:rPr>
        <w:t xml:space="preserve">имущественных отношений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31117" w:rsidRPr="00357D02" w:rsidRDefault="00A31117" w:rsidP="00A311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57D02">
        <w:rPr>
          <w:rFonts w:ascii="Times New Roman" w:hAnsi="Times New Roman"/>
          <w:sz w:val="26"/>
          <w:szCs w:val="26"/>
        </w:rPr>
        <w:t>На решение какой проблемы, на Ваш взгляд, направлен проекта акта? Актуальна ли данная проблема сегодня?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lastRenderedPageBreak/>
        <w:t xml:space="preserve">Существуют ли в предлагаемом проекте акта нормы, которые затрудняют его реализацию?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357D02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357D02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jc w:val="both"/>
        <w:rPr>
          <w:sz w:val="26"/>
          <w:szCs w:val="26"/>
        </w:rPr>
      </w:pP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1BAD"/>
    <w:multiLevelType w:val="hybridMultilevel"/>
    <w:tmpl w:val="F0660902"/>
    <w:lvl w:ilvl="0" w:tplc="B866B0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E06"/>
    <w:rsid w:val="000A25BC"/>
    <w:rsid w:val="000C7F4A"/>
    <w:rsid w:val="00280007"/>
    <w:rsid w:val="002B1602"/>
    <w:rsid w:val="003816F3"/>
    <w:rsid w:val="003E5283"/>
    <w:rsid w:val="00596D1E"/>
    <w:rsid w:val="005F0681"/>
    <w:rsid w:val="005F2724"/>
    <w:rsid w:val="007620AF"/>
    <w:rsid w:val="008C30FD"/>
    <w:rsid w:val="0093238B"/>
    <w:rsid w:val="00954912"/>
    <w:rsid w:val="009C744B"/>
    <w:rsid w:val="00A31117"/>
    <w:rsid w:val="00A653C1"/>
    <w:rsid w:val="00A74F01"/>
    <w:rsid w:val="00B215B2"/>
    <w:rsid w:val="00C5622F"/>
    <w:rsid w:val="00D6313A"/>
    <w:rsid w:val="00DB50BD"/>
    <w:rsid w:val="00E74E4E"/>
    <w:rsid w:val="00F276FE"/>
    <w:rsid w:val="00F51E06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C7F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5</cp:revision>
  <cp:lastPrinted>2017-10-03T10:02:00Z</cp:lastPrinted>
  <dcterms:created xsi:type="dcterms:W3CDTF">2017-09-29T09:09:00Z</dcterms:created>
  <dcterms:modified xsi:type="dcterms:W3CDTF">2017-10-03T10:02:00Z</dcterms:modified>
</cp:coreProperties>
</file>