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harts/chart1.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document.xml" ContentType="application/vnd.openxmlformats-officedocument.wordprocessingml.document.main+xml"/>
  <Override PartName="/word/drawings/drawing1.xml" ContentType="application/vnd.openxmlformats-officedocument.drawingml.chartshapes+xml"/>
  <Override PartName="/word/embeddings/Microsoft_Excel_Worksheet1.xlsx" ContentType="application/vnd.openxmlformats-officedocument.spreadsheetml.shee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1.0.0 -->
  <w:body>
    <w:tbl>
      <w:tblPr>
        <w:tblW w:w="9300" w:type="dxa"/>
        <w:jc w:val="center"/>
        <w:tblInd w:w="518" w:type="dxa"/>
        <w:tblLayout w:type="fixed"/>
        <w:tblLook w:val="0000"/>
      </w:tblPr>
      <w:tblGrid>
        <w:gridCol w:w="2858"/>
        <w:gridCol w:w="1103"/>
        <w:gridCol w:w="2479"/>
        <w:gridCol w:w="497"/>
        <w:gridCol w:w="2363"/>
      </w:tblGrid>
      <w:tr w:rsidTr="004231F2">
        <w:tblPrEx>
          <w:tblW w:w="9300" w:type="dxa"/>
          <w:jc w:val="center"/>
          <w:tblInd w:w="518" w:type="dxa"/>
          <w:tblLayout w:type="fixed"/>
          <w:tblLook w:val="0000"/>
        </w:tblPrEx>
        <w:trPr>
          <w:jc w:val="center"/>
        </w:trPr>
        <w:tc>
          <w:tcPr>
            <w:tcW w:w="9300" w:type="dxa"/>
            <w:gridSpan w:val="5"/>
          </w:tcPr>
          <w:p w:rsidR="009B2F32" w:rsidRPr="004D2BFB" w:rsidP="003816A7"/>
        </w:tc>
      </w:tr>
      <w:tr w:rsidTr="004231F2">
        <w:tblPrEx>
          <w:tblW w:w="9300" w:type="dxa"/>
          <w:jc w:val="center"/>
          <w:tblInd w:w="518" w:type="dxa"/>
          <w:tblLayout w:type="fixed"/>
          <w:tblLook w:val="0000"/>
        </w:tblPrEx>
        <w:trPr>
          <w:jc w:val="center"/>
        </w:trPr>
        <w:tc>
          <w:tcPr>
            <w:tcW w:w="9300" w:type="dxa"/>
            <w:gridSpan w:val="5"/>
          </w:tcPr>
          <w:p w:rsidR="009B2F32" w:rsidRPr="004D2BFB" w:rsidP="004F3588">
            <w:pPr>
              <w:jc w:val="center"/>
              <w:rPr>
                <w:color w:val="auto"/>
              </w:rPr>
            </w:pPr>
          </w:p>
        </w:tc>
      </w:tr>
      <w:tr w:rsidTr="004231F2">
        <w:tblPrEx>
          <w:tblW w:w="9300" w:type="dxa"/>
          <w:jc w:val="center"/>
          <w:tblInd w:w="518" w:type="dxa"/>
          <w:tblLayout w:type="fixed"/>
          <w:tblLook w:val="0000"/>
        </w:tblPrEx>
        <w:trPr>
          <w:jc w:val="center"/>
        </w:trPr>
        <w:tc>
          <w:tcPr>
            <w:tcW w:w="9300" w:type="dxa"/>
            <w:gridSpan w:val="5"/>
          </w:tcPr>
          <w:p w:rsidR="009B2F32" w:rsidP="004F3588">
            <w:pPr>
              <w:jc w:val="center"/>
              <w:rPr>
                <w:color w:val="auto"/>
              </w:rPr>
            </w:pPr>
          </w:p>
          <w:tbl>
            <w:tblPr>
              <w:tblW w:w="9420" w:type="dxa"/>
              <w:jc w:val="center"/>
              <w:tblInd w:w="108" w:type="dxa"/>
              <w:tblLayout w:type="fixed"/>
              <w:tblLook w:val="04A0"/>
            </w:tblPr>
            <w:tblGrid>
              <w:gridCol w:w="3141"/>
              <w:gridCol w:w="6279"/>
            </w:tblGrid>
            <w:tr w:rsidTr="004231F2">
              <w:tblPrEx>
                <w:tblW w:w="9420" w:type="dxa"/>
                <w:jc w:val="center"/>
                <w:tblInd w:w="108" w:type="dxa"/>
                <w:tblLayout w:type="fixed"/>
                <w:tblLook w:val="04A0"/>
              </w:tblPrEx>
              <w:trPr>
                <w:trHeight w:val="448"/>
                <w:jc w:val="center"/>
              </w:trPr>
              <w:tc>
                <w:tcPr>
                  <w:tcW w:w="3120" w:type="dxa"/>
                </w:tcPr>
                <w:p w:rsidR="004231F2">
                  <w:pPr>
                    <w:ind w:left="459"/>
                    <w:rPr>
                      <w:color w:val="000000" w:themeColor="text1"/>
                      <w:sz w:val="26"/>
                      <w:szCs w:val="26"/>
                    </w:rPr>
                  </w:pPr>
                </w:p>
                <w:p w:rsidR="004231F2">
                  <w:pPr>
                    <w:rPr>
                      <w:color w:val="000000" w:themeColor="text1"/>
                      <w:sz w:val="26"/>
                      <w:szCs w:val="26"/>
                    </w:rPr>
                  </w:pPr>
                </w:p>
              </w:tc>
              <w:tc>
                <w:tcPr>
                  <w:tcW w:w="6236" w:type="dxa"/>
                  <w:hideMark/>
                </w:tcPr>
                <w:p w:rsidR="004231F2">
                  <w:pPr>
                    <w:jc w:val="center"/>
                    <w:rPr>
                      <w:color w:val="000000" w:themeColor="text1"/>
                      <w:sz w:val="26"/>
                      <w:szCs w:val="26"/>
                    </w:rPr>
                  </w:pPr>
                  <w:r>
                    <w:rPr>
                      <w:color w:val="000000" w:themeColor="text1"/>
                      <w:sz w:val="26"/>
                      <w:szCs w:val="26"/>
                    </w:rPr>
                    <w:t>УТВЕРЖДЕНА</w:t>
                  </w:r>
                </w:p>
              </w:tc>
            </w:tr>
            <w:tr w:rsidTr="004231F2">
              <w:tblPrEx>
                <w:tblW w:w="9420" w:type="dxa"/>
                <w:jc w:val="center"/>
                <w:tblInd w:w="108" w:type="dxa"/>
                <w:tblLayout w:type="fixed"/>
                <w:tblLook w:val="04A0"/>
              </w:tblPrEx>
              <w:trPr>
                <w:trHeight w:val="220"/>
                <w:jc w:val="center"/>
              </w:trPr>
              <w:tc>
                <w:tcPr>
                  <w:tcW w:w="3120" w:type="dxa"/>
                </w:tcPr>
                <w:p w:rsidR="004231F2">
                  <w:pPr>
                    <w:rPr>
                      <w:color w:val="000000" w:themeColor="text1"/>
                      <w:sz w:val="26"/>
                      <w:szCs w:val="26"/>
                    </w:rPr>
                  </w:pPr>
                </w:p>
              </w:tc>
              <w:tc>
                <w:tcPr>
                  <w:tcW w:w="6236" w:type="dxa"/>
                  <w:vAlign w:val="center"/>
                  <w:hideMark/>
                </w:tcPr>
                <w:p w:rsidR="004231F2" w:rsidP="00780F4D">
                  <w:pPr>
                    <w:ind w:left="-108"/>
                    <w:jc w:val="center"/>
                    <w:rPr>
                      <w:color w:val="000000" w:themeColor="text1"/>
                      <w:sz w:val="26"/>
                      <w:szCs w:val="26"/>
                    </w:rPr>
                  </w:pPr>
                  <w:r>
                    <w:rPr>
                      <w:color w:val="000000" w:themeColor="text1"/>
                      <w:sz w:val="26"/>
                      <w:szCs w:val="26"/>
                    </w:rPr>
                    <w:t xml:space="preserve">приказом </w:t>
                  </w:r>
                  <w:r w:rsidR="00780F4D">
                    <w:rPr>
                      <w:color w:val="000000" w:themeColor="text1"/>
                      <w:sz w:val="26"/>
                      <w:szCs w:val="26"/>
                    </w:rPr>
                    <w:t>Енисейского БВУ</w:t>
                  </w:r>
                </w:p>
              </w:tc>
            </w:tr>
            <w:tr w:rsidTr="004231F2">
              <w:tblPrEx>
                <w:tblW w:w="9420" w:type="dxa"/>
                <w:jc w:val="center"/>
                <w:tblInd w:w="108" w:type="dxa"/>
                <w:tblLayout w:type="fixed"/>
                <w:tblLook w:val="04A0"/>
              </w:tblPrEx>
              <w:trPr>
                <w:trHeight w:val="220"/>
                <w:jc w:val="center"/>
              </w:trPr>
              <w:tc>
                <w:tcPr>
                  <w:tcW w:w="3120" w:type="dxa"/>
                </w:tcPr>
                <w:p w:rsidR="004231F2">
                  <w:pPr>
                    <w:rPr>
                      <w:color w:val="000000" w:themeColor="text1"/>
                      <w:sz w:val="26"/>
                      <w:szCs w:val="26"/>
                    </w:rPr>
                  </w:pPr>
                </w:p>
              </w:tc>
              <w:tc>
                <w:tcPr>
                  <w:tcW w:w="6236" w:type="dxa"/>
                  <w:vAlign w:val="center"/>
                  <w:hideMark/>
                </w:tcPr>
                <w:p w:rsidR="00341193" w:rsidP="00BE4748">
                  <w:pPr>
                    <w:ind w:left="-108"/>
                    <w:jc w:val="center"/>
                    <w:rPr>
                      <w:color w:val="000000" w:themeColor="text1"/>
                      <w:sz w:val="26"/>
                      <w:szCs w:val="26"/>
                    </w:rPr>
                  </w:pPr>
                </w:p>
                <w:p w:rsidR="004231F2" w:rsidP="00BE4748">
                  <w:pPr>
                    <w:ind w:left="-108"/>
                    <w:jc w:val="center"/>
                    <w:rPr>
                      <w:color w:val="000000" w:themeColor="text1"/>
                      <w:sz w:val="26"/>
                      <w:szCs w:val="26"/>
                    </w:rPr>
                  </w:pPr>
                  <w:r>
                    <w:rPr>
                      <w:color w:val="000000" w:themeColor="text1"/>
                      <w:sz w:val="26"/>
                      <w:szCs w:val="26"/>
                    </w:rPr>
                    <w:t>от «</w:t>
                  </w:r>
                  <w:r>
                    <w:rPr>
                      <w:color w:val="000000" w:themeColor="text1"/>
                      <w:sz w:val="26"/>
                      <w:szCs w:val="26"/>
                      <w:u w:val="single"/>
                    </w:rPr>
                    <w:t>19</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94</w:t>
                  </w:r>
                </w:p>
              </w:tc>
            </w:tr>
          </w:tbl>
          <w:p w:rsidR="009B2F32" w:rsidP="004F3588">
            <w:pPr>
              <w:jc w:val="center"/>
              <w:rPr>
                <w:color w:val="auto"/>
              </w:rPr>
            </w:pPr>
          </w:p>
          <w:p w:rsidR="009B2F32" w:rsidP="004F3588">
            <w:pPr>
              <w:jc w:val="center"/>
              <w:rPr>
                <w:color w:val="auto"/>
              </w:rPr>
            </w:pPr>
          </w:p>
          <w:p w:rsidR="009B2F32" w:rsidRPr="004D2BFB" w:rsidP="004F3588">
            <w:pPr>
              <w:jc w:val="center"/>
              <w:rPr>
                <w:color w:val="auto"/>
              </w:rPr>
            </w:pPr>
          </w:p>
        </w:tc>
      </w:tr>
      <w:tr w:rsidTr="004231F2">
        <w:tblPrEx>
          <w:tblW w:w="9300" w:type="dxa"/>
          <w:jc w:val="center"/>
          <w:tblInd w:w="518" w:type="dxa"/>
          <w:tblLayout w:type="fixed"/>
          <w:tblLook w:val="0000"/>
        </w:tblPrEx>
        <w:trPr>
          <w:jc w:val="center"/>
        </w:trPr>
        <w:tc>
          <w:tcPr>
            <w:tcW w:w="2858" w:type="dxa"/>
          </w:tcPr>
          <w:p w:rsidR="009B2F32" w:rsidRPr="004D2BFB" w:rsidP="004F3588">
            <w:pPr>
              <w:jc w:val="center"/>
              <w:rPr>
                <w:color w:val="auto"/>
              </w:rPr>
            </w:pPr>
          </w:p>
        </w:tc>
        <w:tc>
          <w:tcPr>
            <w:tcW w:w="6442" w:type="dxa"/>
            <w:gridSpan w:val="4"/>
          </w:tcPr>
          <w:p w:rsidR="009B2F32" w:rsidRPr="004D2BFB" w:rsidP="004F3588">
            <w:pPr>
              <w:jc w:val="center"/>
              <w:rPr>
                <w:color w:val="auto"/>
              </w:rPr>
            </w:pPr>
          </w:p>
        </w:tc>
      </w:tr>
      <w:tr w:rsidTr="004231F2">
        <w:tblPrEx>
          <w:tblW w:w="9300" w:type="dxa"/>
          <w:jc w:val="center"/>
          <w:tblInd w:w="518" w:type="dxa"/>
          <w:tblLayout w:type="fixed"/>
          <w:tblLook w:val="0000"/>
        </w:tblPrEx>
        <w:trPr>
          <w:jc w:val="center"/>
        </w:trPr>
        <w:tc>
          <w:tcPr>
            <w:tcW w:w="2858" w:type="dxa"/>
          </w:tcPr>
          <w:p w:rsidR="009B2F32" w:rsidRPr="004D2BFB" w:rsidP="004F3588">
            <w:pPr>
              <w:jc w:val="center"/>
              <w:rPr>
                <w:color w:val="auto"/>
              </w:rPr>
            </w:pPr>
          </w:p>
        </w:tc>
        <w:tc>
          <w:tcPr>
            <w:tcW w:w="6442" w:type="dxa"/>
            <w:gridSpan w:val="4"/>
          </w:tcPr>
          <w:p w:rsidR="009B2F32" w:rsidRPr="004D2BFB" w:rsidP="004F3588">
            <w:pPr>
              <w:jc w:val="center"/>
              <w:rPr>
                <w:color w:val="auto"/>
              </w:rPr>
            </w:pPr>
          </w:p>
        </w:tc>
      </w:tr>
      <w:tr w:rsidTr="004231F2">
        <w:tblPrEx>
          <w:tblW w:w="9300" w:type="dxa"/>
          <w:jc w:val="center"/>
          <w:tblInd w:w="518" w:type="dxa"/>
          <w:tblLayout w:type="fixed"/>
          <w:tblLook w:val="0000"/>
        </w:tblPrEx>
        <w:trPr>
          <w:jc w:val="center"/>
        </w:trPr>
        <w:tc>
          <w:tcPr>
            <w:tcW w:w="2858" w:type="dxa"/>
          </w:tcPr>
          <w:p w:rsidR="009B2F32" w:rsidRPr="004D2BFB" w:rsidP="004F3588">
            <w:pPr>
              <w:jc w:val="center"/>
              <w:rPr>
                <w:color w:val="auto"/>
              </w:rPr>
            </w:pPr>
          </w:p>
        </w:tc>
        <w:tc>
          <w:tcPr>
            <w:tcW w:w="6442" w:type="dxa"/>
            <w:gridSpan w:val="4"/>
          </w:tcPr>
          <w:p w:rsidR="009B2F32" w:rsidRPr="004D2BFB" w:rsidP="004F3588">
            <w:pPr>
              <w:jc w:val="center"/>
              <w:rPr>
                <w:color w:val="auto"/>
              </w:rPr>
            </w:pPr>
          </w:p>
        </w:tc>
      </w:tr>
      <w:tr w:rsidTr="004231F2">
        <w:tblPrEx>
          <w:tblW w:w="9300" w:type="dxa"/>
          <w:jc w:val="center"/>
          <w:tblInd w:w="518" w:type="dxa"/>
          <w:tblLayout w:type="fixed"/>
          <w:tblLook w:val="0000"/>
        </w:tblPrEx>
        <w:trPr>
          <w:trHeight w:val="220"/>
          <w:jc w:val="center"/>
        </w:trPr>
        <w:tc>
          <w:tcPr>
            <w:tcW w:w="6440" w:type="dxa"/>
            <w:gridSpan w:val="3"/>
          </w:tcPr>
          <w:p w:rsidR="009B2F32" w:rsidRPr="004D2BFB" w:rsidP="004F3588">
            <w:pPr>
              <w:jc w:val="center"/>
              <w:rPr>
                <w:color w:val="auto"/>
              </w:rPr>
            </w:pPr>
          </w:p>
        </w:tc>
        <w:tc>
          <w:tcPr>
            <w:tcW w:w="2860" w:type="dxa"/>
            <w:gridSpan w:val="2"/>
          </w:tcPr>
          <w:p w:rsidR="009B2F32" w:rsidRPr="004D2BFB" w:rsidP="004F3588">
            <w:pPr>
              <w:jc w:val="center"/>
              <w:rPr>
                <w:color w:val="auto"/>
              </w:rPr>
            </w:pPr>
          </w:p>
        </w:tc>
      </w:tr>
      <w:tr w:rsidTr="004231F2">
        <w:tblPrEx>
          <w:tblW w:w="9300" w:type="dxa"/>
          <w:jc w:val="center"/>
          <w:tblInd w:w="518" w:type="dxa"/>
          <w:tblLayout w:type="fixed"/>
          <w:tblLook w:val="0000"/>
        </w:tblPrEx>
        <w:trPr>
          <w:trHeight w:val="220"/>
          <w:jc w:val="center"/>
        </w:trPr>
        <w:tc>
          <w:tcPr>
            <w:tcW w:w="6440" w:type="dxa"/>
            <w:gridSpan w:val="3"/>
          </w:tcPr>
          <w:p w:rsidR="009B2F32" w:rsidRPr="004D2BFB" w:rsidP="004F3588">
            <w:pPr>
              <w:jc w:val="center"/>
              <w:rPr>
                <w:color w:val="auto"/>
              </w:rPr>
            </w:pPr>
          </w:p>
        </w:tc>
        <w:tc>
          <w:tcPr>
            <w:tcW w:w="2860" w:type="dxa"/>
            <w:gridSpan w:val="2"/>
          </w:tcPr>
          <w:p w:rsidR="009B2F32" w:rsidRPr="004D2BFB" w:rsidP="004F3588">
            <w:pPr>
              <w:jc w:val="center"/>
              <w:rPr>
                <w:color w:val="auto"/>
              </w:rPr>
            </w:pPr>
          </w:p>
        </w:tc>
      </w:tr>
      <w:tr w:rsidTr="004231F2">
        <w:tblPrEx>
          <w:tblW w:w="9300" w:type="dxa"/>
          <w:jc w:val="center"/>
          <w:tblInd w:w="518" w:type="dxa"/>
          <w:tblLayout w:type="fixed"/>
          <w:tblLook w:val="0000"/>
        </w:tblPrEx>
        <w:trPr>
          <w:trHeight w:val="220"/>
          <w:jc w:val="center"/>
        </w:trPr>
        <w:tc>
          <w:tcPr>
            <w:tcW w:w="6440" w:type="dxa"/>
            <w:gridSpan w:val="3"/>
          </w:tcPr>
          <w:p w:rsidR="009B2F32" w:rsidRPr="004D2BFB" w:rsidP="004F3588">
            <w:pPr>
              <w:jc w:val="center"/>
              <w:rPr>
                <w:color w:val="auto"/>
              </w:rPr>
            </w:pPr>
          </w:p>
        </w:tc>
        <w:tc>
          <w:tcPr>
            <w:tcW w:w="2860" w:type="dxa"/>
            <w:gridSpan w:val="2"/>
          </w:tcPr>
          <w:p w:rsidR="009B2F32" w:rsidRPr="004D2BFB" w:rsidP="004F3588">
            <w:pPr>
              <w:jc w:val="center"/>
              <w:rPr>
                <w:color w:val="auto"/>
              </w:rPr>
            </w:pPr>
          </w:p>
        </w:tc>
      </w:tr>
      <w:tr w:rsidTr="004231F2">
        <w:tblPrEx>
          <w:tblW w:w="9300" w:type="dxa"/>
          <w:jc w:val="center"/>
          <w:tblInd w:w="518" w:type="dxa"/>
          <w:tblLayout w:type="fixed"/>
          <w:tblLook w:val="0000"/>
        </w:tblPrEx>
        <w:trPr>
          <w:trHeight w:hRule="exact" w:val="320"/>
          <w:jc w:val="center"/>
        </w:trPr>
        <w:tc>
          <w:tcPr>
            <w:tcW w:w="6440" w:type="dxa"/>
            <w:gridSpan w:val="3"/>
          </w:tcPr>
          <w:p w:rsidR="009B2F32" w:rsidRPr="004D2BFB" w:rsidP="004F3588">
            <w:pPr>
              <w:jc w:val="center"/>
              <w:rPr>
                <w:color w:val="auto"/>
              </w:rPr>
            </w:pPr>
          </w:p>
        </w:tc>
        <w:tc>
          <w:tcPr>
            <w:tcW w:w="2860" w:type="dxa"/>
            <w:gridSpan w:val="2"/>
          </w:tcPr>
          <w:p w:rsidR="009B2F32" w:rsidRPr="004D2BFB" w:rsidP="004F3588">
            <w:pPr>
              <w:jc w:val="center"/>
              <w:rPr>
                <w:color w:val="auto"/>
              </w:rPr>
            </w:pPr>
          </w:p>
        </w:tc>
      </w:tr>
      <w:tr w:rsidTr="004231F2">
        <w:tblPrEx>
          <w:tblW w:w="9300" w:type="dxa"/>
          <w:jc w:val="center"/>
          <w:tblInd w:w="518" w:type="dxa"/>
          <w:tblLayout w:type="fixed"/>
          <w:tblLook w:val="0000"/>
        </w:tblPrEx>
        <w:trPr>
          <w:jc w:val="center"/>
        </w:trPr>
        <w:tc>
          <w:tcPr>
            <w:tcW w:w="9300" w:type="dxa"/>
            <w:gridSpan w:val="5"/>
          </w:tcPr>
          <w:p w:rsidR="009B2F32" w:rsidRPr="004D2BFB" w:rsidP="004F3588">
            <w:pPr>
              <w:jc w:val="center"/>
              <w:rPr>
                <w:color w:val="auto"/>
              </w:rPr>
            </w:pPr>
          </w:p>
        </w:tc>
      </w:tr>
      <w:tr w:rsidTr="004231F2">
        <w:tblPrEx>
          <w:tblW w:w="9300" w:type="dxa"/>
          <w:jc w:val="center"/>
          <w:tblInd w:w="518" w:type="dxa"/>
          <w:tblLayout w:type="fixed"/>
          <w:tblLook w:val="0000"/>
        </w:tblPrEx>
        <w:trPr>
          <w:jc w:val="center"/>
        </w:trPr>
        <w:tc>
          <w:tcPr>
            <w:tcW w:w="9300" w:type="dxa"/>
            <w:gridSpan w:val="5"/>
          </w:tcPr>
          <w:p w:rsidR="009B2F32" w:rsidRPr="004D2BFB" w:rsidP="004F3588">
            <w:pPr>
              <w:jc w:val="center"/>
              <w:rPr>
                <w:color w:val="auto"/>
              </w:rPr>
            </w:pPr>
          </w:p>
        </w:tc>
      </w:tr>
      <w:tr w:rsidTr="004231F2">
        <w:tblPrEx>
          <w:tblW w:w="9300" w:type="dxa"/>
          <w:jc w:val="center"/>
          <w:tblInd w:w="518" w:type="dxa"/>
          <w:tblLayout w:type="fixed"/>
          <w:tblLook w:val="0000"/>
        </w:tblPrEx>
        <w:trPr>
          <w:jc w:val="center"/>
        </w:trPr>
        <w:tc>
          <w:tcPr>
            <w:tcW w:w="9300" w:type="dxa"/>
            <w:gridSpan w:val="5"/>
          </w:tcPr>
          <w:p w:rsidR="009B2F32" w:rsidRPr="004D2BFB" w:rsidP="004F3588">
            <w:pPr>
              <w:jc w:val="center"/>
              <w:rPr>
                <w:color w:val="auto"/>
              </w:rPr>
            </w:pPr>
          </w:p>
        </w:tc>
      </w:tr>
      <w:tr w:rsidTr="004231F2">
        <w:tblPrEx>
          <w:tblW w:w="9300" w:type="dxa"/>
          <w:jc w:val="center"/>
          <w:tblInd w:w="518" w:type="dxa"/>
          <w:tblLayout w:type="fixed"/>
          <w:tblLook w:val="0000"/>
        </w:tblPrEx>
        <w:trPr>
          <w:jc w:val="center"/>
        </w:trPr>
        <w:tc>
          <w:tcPr>
            <w:tcW w:w="9300" w:type="dxa"/>
            <w:gridSpan w:val="5"/>
          </w:tcPr>
          <w:p w:rsidR="009B2F32" w:rsidRPr="004231F2" w:rsidP="004F3588">
            <w:pPr>
              <w:jc w:val="center"/>
              <w:rPr>
                <w:b/>
                <w:color w:val="auto"/>
                <w:sz w:val="36"/>
                <w:szCs w:val="32"/>
              </w:rPr>
            </w:pPr>
            <w:r w:rsidRPr="004231F2">
              <w:rPr>
                <w:b/>
                <w:color w:val="auto"/>
                <w:sz w:val="36"/>
                <w:szCs w:val="32"/>
              </w:rPr>
              <w:t>СХЕМА КОМПЛЕКСНОГО ИСПОЛЬЗОВАНИЯ И ОХРАНЫ ВОДНЫХ ОБЪЕКТОВ</w:t>
            </w:r>
          </w:p>
          <w:p w:rsidR="009B2F32" w:rsidRPr="004231F2" w:rsidP="004F3588">
            <w:pPr>
              <w:jc w:val="center"/>
              <w:rPr>
                <w:color w:val="auto"/>
                <w:sz w:val="36"/>
              </w:rPr>
            </w:pPr>
            <w:r w:rsidRPr="004231F2">
              <w:rPr>
                <w:b/>
                <w:color w:val="auto"/>
                <w:sz w:val="36"/>
                <w:szCs w:val="32"/>
              </w:rPr>
              <w:t>БАССЕЙНА РЕКИ ЕНИСЕЙ</w:t>
            </w:r>
          </w:p>
        </w:tc>
      </w:tr>
      <w:tr w:rsidTr="004231F2">
        <w:tblPrEx>
          <w:tblW w:w="9300" w:type="dxa"/>
          <w:jc w:val="center"/>
          <w:tblInd w:w="518" w:type="dxa"/>
          <w:tblLayout w:type="fixed"/>
          <w:tblLook w:val="0000"/>
        </w:tblPrEx>
        <w:trPr>
          <w:jc w:val="center"/>
        </w:trPr>
        <w:tc>
          <w:tcPr>
            <w:tcW w:w="9300" w:type="dxa"/>
            <w:gridSpan w:val="5"/>
          </w:tcPr>
          <w:p w:rsidR="009B2F32" w:rsidRPr="004D2BFB" w:rsidP="004F3588">
            <w:pPr>
              <w:jc w:val="center"/>
              <w:rPr>
                <w:color w:val="auto"/>
              </w:rPr>
            </w:pPr>
          </w:p>
          <w:p w:rsidR="009B2F32" w:rsidRPr="004D2BFB" w:rsidP="004F3588">
            <w:pPr>
              <w:jc w:val="center"/>
              <w:rPr>
                <w:color w:val="auto"/>
              </w:rPr>
            </w:pPr>
          </w:p>
        </w:tc>
      </w:tr>
      <w:tr w:rsidTr="004231F2">
        <w:tblPrEx>
          <w:tblW w:w="9300" w:type="dxa"/>
          <w:jc w:val="center"/>
          <w:tblInd w:w="518" w:type="dxa"/>
          <w:tblLayout w:type="fixed"/>
          <w:tblLook w:val="0000"/>
        </w:tblPrEx>
        <w:trPr>
          <w:jc w:val="center"/>
        </w:trPr>
        <w:tc>
          <w:tcPr>
            <w:tcW w:w="9300" w:type="dxa"/>
            <w:gridSpan w:val="5"/>
          </w:tcPr>
          <w:p w:rsidR="00041508" w:rsidP="004F3588">
            <w:pPr>
              <w:spacing w:after="120"/>
              <w:jc w:val="center"/>
              <w:rPr>
                <w:b/>
                <w:color w:val="auto"/>
                <w:sz w:val="32"/>
                <w:lang w:val="en-US"/>
              </w:rPr>
            </w:pPr>
            <w:r w:rsidRPr="004231F2">
              <w:rPr>
                <w:b/>
                <w:color w:val="auto"/>
                <w:sz w:val="32"/>
              </w:rPr>
              <w:t>КНИГА 2</w:t>
            </w:r>
          </w:p>
          <w:p w:rsidR="009B2F32" w:rsidRPr="004231F2" w:rsidP="004F3588">
            <w:pPr>
              <w:spacing w:after="120"/>
              <w:jc w:val="center"/>
              <w:rPr>
                <w:b/>
                <w:color w:val="auto"/>
                <w:sz w:val="32"/>
              </w:rPr>
            </w:pPr>
            <w:r w:rsidRPr="004231F2">
              <w:rPr>
                <w:b/>
                <w:color w:val="auto"/>
                <w:sz w:val="32"/>
              </w:rPr>
              <w:t xml:space="preserve"> </w:t>
            </w:r>
          </w:p>
        </w:tc>
      </w:tr>
      <w:tr w:rsidTr="004231F2">
        <w:tblPrEx>
          <w:tblW w:w="9300" w:type="dxa"/>
          <w:jc w:val="center"/>
          <w:tblInd w:w="518" w:type="dxa"/>
          <w:tblLayout w:type="fixed"/>
          <w:tblLook w:val="0000"/>
        </w:tblPrEx>
        <w:trPr>
          <w:jc w:val="center"/>
        </w:trPr>
        <w:tc>
          <w:tcPr>
            <w:tcW w:w="9300" w:type="dxa"/>
            <w:gridSpan w:val="5"/>
          </w:tcPr>
          <w:p w:rsidR="009B2F32" w:rsidP="004F3588">
            <w:pPr>
              <w:jc w:val="center"/>
              <w:rPr>
                <w:b/>
                <w:color w:val="auto"/>
                <w:sz w:val="36"/>
                <w:szCs w:val="36"/>
              </w:rPr>
            </w:pPr>
            <w:r>
              <w:rPr>
                <w:b/>
                <w:color w:val="auto"/>
                <w:sz w:val="36"/>
                <w:szCs w:val="36"/>
              </w:rPr>
              <w:t>ОЦЕНКА ЭКОЛОГИЧЕСКОГО СОСТОЯНИЯ</w:t>
            </w:r>
          </w:p>
          <w:p w:rsidR="009B2F32" w:rsidRPr="004D2BFB" w:rsidP="004F3588">
            <w:pPr>
              <w:jc w:val="center"/>
              <w:rPr>
                <w:color w:val="auto"/>
                <w:sz w:val="36"/>
                <w:szCs w:val="36"/>
              </w:rPr>
            </w:pPr>
            <w:r w:rsidRPr="004D2BFB">
              <w:rPr>
                <w:b/>
                <w:color w:val="auto"/>
                <w:sz w:val="36"/>
                <w:szCs w:val="36"/>
              </w:rPr>
              <w:t xml:space="preserve">И КЛЮЧЕВЫЕ ПРОБЛЕМЫ </w:t>
            </w:r>
            <w:r>
              <w:rPr>
                <w:b/>
                <w:color w:val="auto"/>
                <w:sz w:val="36"/>
                <w:szCs w:val="36"/>
              </w:rPr>
              <w:t xml:space="preserve">РЕЧНОГО </w:t>
            </w:r>
            <w:r w:rsidRPr="004D2BFB">
              <w:rPr>
                <w:b/>
                <w:color w:val="auto"/>
                <w:sz w:val="36"/>
                <w:szCs w:val="36"/>
              </w:rPr>
              <w:t>БАССЕЙНА</w:t>
            </w:r>
          </w:p>
        </w:tc>
      </w:tr>
      <w:tr w:rsidTr="004231F2">
        <w:tblPrEx>
          <w:tblW w:w="9300" w:type="dxa"/>
          <w:jc w:val="center"/>
          <w:tblInd w:w="518" w:type="dxa"/>
          <w:tblLayout w:type="fixed"/>
          <w:tblLook w:val="0000"/>
        </w:tblPrEx>
        <w:trPr>
          <w:jc w:val="center"/>
        </w:trPr>
        <w:tc>
          <w:tcPr>
            <w:tcW w:w="9300" w:type="dxa"/>
            <w:gridSpan w:val="5"/>
          </w:tcPr>
          <w:p w:rsidR="009B2F32" w:rsidRPr="004D2BFB" w:rsidP="004F3588">
            <w:pPr>
              <w:jc w:val="center"/>
              <w:rPr>
                <w:color w:val="auto"/>
              </w:rPr>
            </w:pPr>
          </w:p>
        </w:tc>
      </w:tr>
      <w:tr w:rsidTr="004231F2">
        <w:tblPrEx>
          <w:tblW w:w="9300" w:type="dxa"/>
          <w:jc w:val="center"/>
          <w:tblInd w:w="518" w:type="dxa"/>
          <w:tblLayout w:type="fixed"/>
          <w:tblLook w:val="0000"/>
        </w:tblPrEx>
        <w:trPr>
          <w:jc w:val="center"/>
        </w:trPr>
        <w:tc>
          <w:tcPr>
            <w:tcW w:w="9300" w:type="dxa"/>
            <w:gridSpan w:val="5"/>
          </w:tcPr>
          <w:p w:rsidR="009B2F32" w:rsidRPr="004D2BFB" w:rsidP="004F3588">
            <w:pPr>
              <w:jc w:val="center"/>
              <w:rPr>
                <w:color w:val="auto"/>
              </w:rPr>
            </w:pPr>
          </w:p>
        </w:tc>
      </w:tr>
      <w:tr w:rsidTr="004231F2">
        <w:tblPrEx>
          <w:tblW w:w="9300" w:type="dxa"/>
          <w:jc w:val="center"/>
          <w:tblInd w:w="518" w:type="dxa"/>
          <w:tblLayout w:type="fixed"/>
          <w:tblLook w:val="0000"/>
        </w:tblPrEx>
        <w:trPr>
          <w:jc w:val="center"/>
        </w:trPr>
        <w:tc>
          <w:tcPr>
            <w:tcW w:w="9300" w:type="dxa"/>
            <w:gridSpan w:val="5"/>
          </w:tcPr>
          <w:p w:rsidR="009B2F32" w:rsidP="004F3588">
            <w:pPr>
              <w:rPr>
                <w:color w:val="auto"/>
              </w:rPr>
            </w:pPr>
          </w:p>
          <w:p w:rsidR="009B2F32" w:rsidP="004F3588">
            <w:pPr>
              <w:rPr>
                <w:color w:val="auto"/>
              </w:rPr>
            </w:pPr>
          </w:p>
          <w:p w:rsidR="009B2F32" w:rsidRPr="004D2BFB" w:rsidP="004F3588">
            <w:pPr>
              <w:rPr>
                <w:color w:val="auto"/>
              </w:rPr>
            </w:pPr>
          </w:p>
        </w:tc>
      </w:tr>
      <w:tr w:rsidTr="004231F2">
        <w:tblPrEx>
          <w:tblW w:w="9300" w:type="dxa"/>
          <w:jc w:val="center"/>
          <w:tblInd w:w="518" w:type="dxa"/>
          <w:tblLayout w:type="fixed"/>
          <w:tblLook w:val="0000"/>
        </w:tblPrEx>
        <w:trPr>
          <w:jc w:val="center"/>
        </w:trPr>
        <w:tc>
          <w:tcPr>
            <w:tcW w:w="9300" w:type="dxa"/>
            <w:gridSpan w:val="5"/>
          </w:tcPr>
          <w:p w:rsidR="009B2F32" w:rsidRPr="004D2BFB" w:rsidP="004F3588">
            <w:pPr>
              <w:jc w:val="center"/>
              <w:rPr>
                <w:color w:val="auto"/>
              </w:rPr>
            </w:pPr>
          </w:p>
        </w:tc>
      </w:tr>
      <w:tr w:rsidTr="004231F2">
        <w:tblPrEx>
          <w:tblW w:w="9300" w:type="dxa"/>
          <w:jc w:val="center"/>
          <w:tblInd w:w="518" w:type="dxa"/>
          <w:tblLayout w:type="fixed"/>
          <w:tblLook w:val="0000"/>
        </w:tblPrEx>
        <w:trPr>
          <w:trHeight w:val="473"/>
          <w:jc w:val="center"/>
        </w:trPr>
        <w:tc>
          <w:tcPr>
            <w:tcW w:w="3961" w:type="dxa"/>
            <w:gridSpan w:val="2"/>
          </w:tcPr>
          <w:p w:rsidR="009B2F32" w:rsidRPr="004D2BFB" w:rsidP="004F3588">
            <w:pPr>
              <w:jc w:val="center"/>
              <w:rPr>
                <w:color w:val="auto"/>
              </w:rPr>
            </w:pPr>
          </w:p>
        </w:tc>
        <w:tc>
          <w:tcPr>
            <w:tcW w:w="2976" w:type="dxa"/>
            <w:gridSpan w:val="2"/>
          </w:tcPr>
          <w:p w:rsidR="009B2F32" w:rsidRPr="004D2BFB" w:rsidP="004F3588">
            <w:pPr>
              <w:jc w:val="center"/>
              <w:rPr>
                <w:color w:val="auto"/>
              </w:rPr>
            </w:pPr>
          </w:p>
        </w:tc>
        <w:tc>
          <w:tcPr>
            <w:tcW w:w="2363" w:type="dxa"/>
          </w:tcPr>
          <w:p w:rsidR="009B2F32" w:rsidRPr="004D2BFB" w:rsidP="004F3588">
            <w:pPr>
              <w:jc w:val="center"/>
              <w:rPr>
                <w:color w:val="auto"/>
              </w:rPr>
            </w:pPr>
          </w:p>
        </w:tc>
      </w:tr>
      <w:tr w:rsidTr="004231F2">
        <w:tblPrEx>
          <w:tblW w:w="9300" w:type="dxa"/>
          <w:jc w:val="center"/>
          <w:tblInd w:w="518" w:type="dxa"/>
          <w:tblLayout w:type="fixed"/>
          <w:tblLook w:val="0000"/>
        </w:tblPrEx>
        <w:trPr>
          <w:trHeight w:val="220"/>
          <w:jc w:val="center"/>
        </w:trPr>
        <w:tc>
          <w:tcPr>
            <w:tcW w:w="3961" w:type="dxa"/>
            <w:gridSpan w:val="2"/>
          </w:tcPr>
          <w:p w:rsidR="009B2F32" w:rsidRPr="004D2BFB" w:rsidP="004F3588">
            <w:pPr>
              <w:jc w:val="center"/>
              <w:rPr>
                <w:color w:val="auto"/>
              </w:rPr>
            </w:pPr>
          </w:p>
        </w:tc>
        <w:tc>
          <w:tcPr>
            <w:tcW w:w="2976" w:type="dxa"/>
            <w:gridSpan w:val="2"/>
          </w:tcPr>
          <w:p w:rsidR="009B2F32" w:rsidRPr="004D2BFB" w:rsidP="004F3588">
            <w:pPr>
              <w:jc w:val="center"/>
              <w:rPr>
                <w:color w:val="auto"/>
              </w:rPr>
            </w:pPr>
          </w:p>
        </w:tc>
        <w:tc>
          <w:tcPr>
            <w:tcW w:w="2363" w:type="dxa"/>
          </w:tcPr>
          <w:p w:rsidR="009B2F32" w:rsidRPr="004D2BFB" w:rsidP="004F3588">
            <w:pPr>
              <w:jc w:val="center"/>
              <w:rPr>
                <w:color w:val="auto"/>
              </w:rPr>
            </w:pPr>
          </w:p>
        </w:tc>
      </w:tr>
      <w:tr w:rsidTr="004231F2">
        <w:tblPrEx>
          <w:tblW w:w="9300" w:type="dxa"/>
          <w:jc w:val="center"/>
          <w:tblInd w:w="518" w:type="dxa"/>
          <w:tblLayout w:type="fixed"/>
          <w:tblLook w:val="0000"/>
        </w:tblPrEx>
        <w:trPr>
          <w:trHeight w:val="220"/>
          <w:jc w:val="center"/>
        </w:trPr>
        <w:tc>
          <w:tcPr>
            <w:tcW w:w="3961" w:type="dxa"/>
            <w:gridSpan w:val="2"/>
          </w:tcPr>
          <w:p w:rsidR="009B2F32" w:rsidRPr="004D2BFB" w:rsidP="004F3588">
            <w:pPr>
              <w:jc w:val="center"/>
              <w:rPr>
                <w:color w:val="auto"/>
              </w:rPr>
            </w:pPr>
          </w:p>
        </w:tc>
        <w:tc>
          <w:tcPr>
            <w:tcW w:w="2976" w:type="dxa"/>
            <w:gridSpan w:val="2"/>
          </w:tcPr>
          <w:p w:rsidR="009B2F32" w:rsidRPr="004D2BFB" w:rsidP="004F3588">
            <w:pPr>
              <w:jc w:val="center"/>
              <w:rPr>
                <w:color w:val="auto"/>
              </w:rPr>
            </w:pPr>
          </w:p>
        </w:tc>
        <w:tc>
          <w:tcPr>
            <w:tcW w:w="2363" w:type="dxa"/>
          </w:tcPr>
          <w:p w:rsidR="009B2F32" w:rsidRPr="004D2BFB" w:rsidP="004F3588">
            <w:pPr>
              <w:jc w:val="center"/>
              <w:rPr>
                <w:color w:val="auto"/>
              </w:rPr>
            </w:pPr>
          </w:p>
        </w:tc>
      </w:tr>
    </w:tbl>
    <w:p w:rsidR="004231F2" w:rsidP="004231F2">
      <w:pPr>
        <w:jc w:val="left"/>
        <w:rPr>
          <w:b/>
          <w:color w:val="000000" w:themeColor="text1"/>
        </w:rPr>
        <w:sectPr w:rsidSect="00A74D87">
          <w:footerReference w:type="default" r:id="rId5"/>
          <w:pgSz w:w="11907" w:h="16840"/>
          <w:pgMar w:top="1134" w:right="1134" w:bottom="1134" w:left="1418" w:header="720" w:footer="720" w:gutter="0"/>
          <w:cols w:space="720"/>
          <w:titlePg/>
          <w:docGrid w:linePitch="381"/>
        </w:sectPr>
      </w:pPr>
      <w:bookmarkStart w:id="0" w:name="_Toc289704629"/>
    </w:p>
    <w:p w:rsidR="007766F2" w:rsidRPr="005D7FA4" w:rsidP="005D7FA4">
      <w:pPr>
        <w:pageBreakBefore/>
        <w:spacing w:after="240" w:line="288" w:lineRule="auto"/>
        <w:jc w:val="center"/>
        <w:rPr>
          <w:b/>
          <w:color w:val="auto"/>
          <w:szCs w:val="28"/>
        </w:rPr>
      </w:pPr>
      <w:r w:rsidRPr="005D7FA4">
        <w:rPr>
          <w:b/>
          <w:color w:val="auto"/>
          <w:szCs w:val="28"/>
        </w:rPr>
        <w:t>Содержание</w:t>
      </w:r>
    </w:p>
    <w:p w:rsidR="00B64437" w:rsidRPr="00B64437" w:rsidP="00B64437">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rsidRPr="00B64437">
        <w:rPr>
          <w:color w:val="auto"/>
        </w:rPr>
        <w:fldChar w:fldCharType="begin"/>
      </w:r>
      <w:r w:rsidRPr="00B64437" w:rsidR="00F37006">
        <w:rPr>
          <w:color w:val="auto"/>
        </w:rPr>
        <w:instrText xml:space="preserve"> TOC \o "1-3" \h \z \u </w:instrText>
      </w:r>
      <w:r w:rsidRPr="00B64437">
        <w:rPr>
          <w:color w:val="auto"/>
        </w:rPr>
        <w:fldChar w:fldCharType="separate"/>
      </w:r>
      <w:r>
        <w:fldChar w:fldCharType="begin"/>
      </w:r>
      <w:r>
        <w:instrText xml:space="preserve"> HYPERLINK \l "_Toc386528598" </w:instrText>
      </w:r>
      <w:r>
        <w:fldChar w:fldCharType="separate"/>
      </w:r>
      <w:r w:rsidRPr="00B64437">
        <w:rPr>
          <w:rStyle w:val="Hyperlink"/>
          <w:noProof/>
          <w:color w:val="auto"/>
        </w:rPr>
        <w:t>Введение</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_Toc386528598 \h </w:instrText>
      </w:r>
      <w:r w:rsidRPr="00B64437">
        <w:rPr>
          <w:noProof/>
          <w:webHidden/>
          <w:color w:val="auto"/>
        </w:rPr>
        <w:fldChar w:fldCharType="separate"/>
      </w:r>
      <w:r w:rsidR="00444922">
        <w:rPr>
          <w:noProof/>
          <w:webHidden/>
          <w:color w:val="auto"/>
        </w:rPr>
        <w:t>3</w:t>
      </w:r>
      <w:r w:rsidRPr="00B64437">
        <w:rPr>
          <w:noProof/>
          <w:webHidden/>
          <w:color w:val="auto"/>
        </w:rPr>
        <w:fldChar w:fldCharType="end"/>
      </w:r>
      <w:r>
        <w:fldChar w:fldCharType="end"/>
      </w:r>
    </w:p>
    <w:p w:rsidR="00B64437" w:rsidRPr="00B64437" w:rsidP="00B64437">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"_Toc386528599" </w:instrText>
      </w:r>
      <w:r>
        <w:fldChar w:fldCharType="separate"/>
      </w:r>
      <w:r w:rsidRPr="00B64437">
        <w:rPr>
          <w:rStyle w:val="Hyperlink"/>
          <w:noProof/>
          <w:color w:val="auto"/>
        </w:rPr>
        <w:t>1 Распределение водных объектов речного бассейна по категориям (естественные, существенно модифицированные, искусственные)</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_Toc386528599 \h </w:instrText>
      </w:r>
      <w:r w:rsidRPr="00B64437">
        <w:rPr>
          <w:noProof/>
          <w:webHidden/>
          <w:color w:val="auto"/>
        </w:rPr>
        <w:fldChar w:fldCharType="separate"/>
      </w:r>
      <w:r w:rsidR="00444922">
        <w:rPr>
          <w:noProof/>
          <w:webHidden/>
          <w:color w:val="auto"/>
        </w:rPr>
        <w:t>4</w:t>
      </w:r>
      <w:r w:rsidRPr="00B64437">
        <w:rPr>
          <w:noProof/>
          <w:webHidden/>
          <w:color w:val="auto"/>
        </w:rPr>
        <w:fldChar w:fldCharType="end"/>
      </w:r>
      <w:r>
        <w:fldChar w:fldCharType="end"/>
      </w:r>
    </w:p>
    <w:p w:rsidR="00B64437" w:rsidRPr="00B64437" w:rsidP="00B64437">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"_Toc386528600" </w:instrText>
      </w:r>
      <w:r>
        <w:fldChar w:fldCharType="separate"/>
      </w:r>
      <w:r w:rsidRPr="00B64437">
        <w:rPr>
          <w:rStyle w:val="Hyperlink"/>
          <w:noProof/>
          <w:color w:val="auto"/>
        </w:rPr>
        <w:t>1.1 Естественные водные объекты</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_Toc386528600 \h </w:instrText>
      </w:r>
      <w:r w:rsidRPr="00B64437">
        <w:rPr>
          <w:noProof/>
          <w:webHidden/>
          <w:color w:val="auto"/>
        </w:rPr>
        <w:fldChar w:fldCharType="separate"/>
      </w:r>
      <w:r w:rsidR="00444922">
        <w:rPr>
          <w:noProof/>
          <w:webHidden/>
          <w:color w:val="auto"/>
        </w:rPr>
        <w:t>4</w:t>
      </w:r>
      <w:r w:rsidRPr="00B64437">
        <w:rPr>
          <w:noProof/>
          <w:webHidden/>
          <w:color w:val="auto"/>
        </w:rPr>
        <w:fldChar w:fldCharType="end"/>
      </w:r>
      <w:r>
        <w:fldChar w:fldCharType="end"/>
      </w:r>
    </w:p>
    <w:p w:rsidR="00B64437" w:rsidRPr="00B64437" w:rsidP="00B64437">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"_Toc386528601" </w:instrText>
      </w:r>
      <w:r>
        <w:fldChar w:fldCharType="separate"/>
      </w:r>
      <w:r w:rsidRPr="00B64437">
        <w:rPr>
          <w:rStyle w:val="Hyperlink"/>
          <w:noProof/>
          <w:color w:val="auto"/>
        </w:rPr>
        <w:t>1.2 Искусственные водные объекты</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_Toc386528601 \h </w:instrText>
      </w:r>
      <w:r w:rsidRPr="00B64437">
        <w:rPr>
          <w:noProof/>
          <w:webHidden/>
          <w:color w:val="auto"/>
        </w:rPr>
        <w:fldChar w:fldCharType="separate"/>
      </w:r>
      <w:r w:rsidR="00444922">
        <w:rPr>
          <w:noProof/>
          <w:webHidden/>
          <w:color w:val="auto"/>
        </w:rPr>
        <w:t>6</w:t>
      </w:r>
      <w:r w:rsidRPr="00B64437">
        <w:rPr>
          <w:noProof/>
          <w:webHidden/>
          <w:color w:val="auto"/>
        </w:rPr>
        <w:fldChar w:fldCharType="end"/>
      </w:r>
      <w:r>
        <w:fldChar w:fldCharType="end"/>
      </w:r>
    </w:p>
    <w:p w:rsidR="00B64437" w:rsidRPr="00B64437" w:rsidP="00B64437">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"_Toc386528602" </w:instrText>
      </w:r>
      <w:r>
        <w:fldChar w:fldCharType="separate"/>
      </w:r>
      <w:r w:rsidRPr="00B64437">
        <w:rPr>
          <w:rStyle w:val="Hyperlink"/>
          <w:noProof/>
          <w:color w:val="auto"/>
        </w:rPr>
        <w:t>1.3 Существенно модифицированные водные объекты</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_Toc386528602 \h </w:instrText>
      </w:r>
      <w:r w:rsidRPr="00B64437">
        <w:rPr>
          <w:noProof/>
          <w:webHidden/>
          <w:color w:val="auto"/>
        </w:rPr>
        <w:fldChar w:fldCharType="separate"/>
      </w:r>
      <w:r w:rsidR="00444922">
        <w:rPr>
          <w:noProof/>
          <w:webHidden/>
          <w:color w:val="auto"/>
        </w:rPr>
        <w:t>7</w:t>
      </w:r>
      <w:r w:rsidRPr="00B64437">
        <w:rPr>
          <w:noProof/>
          <w:webHidden/>
          <w:color w:val="auto"/>
        </w:rPr>
        <w:fldChar w:fldCharType="end"/>
      </w:r>
      <w:r>
        <w:fldChar w:fldCharType="end"/>
      </w:r>
    </w:p>
    <w:p w:rsidR="00B64437" w:rsidRPr="00B64437" w:rsidP="00B64437">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"_Toc386528603" </w:instrText>
      </w:r>
      <w:r>
        <w:fldChar w:fldCharType="separate"/>
      </w:r>
      <w:r w:rsidRPr="00B64437">
        <w:rPr>
          <w:rStyle w:val="Hyperlink"/>
          <w:noProof/>
          <w:color w:val="auto"/>
        </w:rPr>
        <w:t>2 Оценка экологического состояния водных объектов речного бассейна (распределение водных объектов по классам экологического состояния)</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_Toc386528603 \h </w:instrText>
      </w:r>
      <w:r w:rsidRPr="00B64437">
        <w:rPr>
          <w:noProof/>
          <w:webHidden/>
          <w:color w:val="auto"/>
        </w:rPr>
        <w:fldChar w:fldCharType="separate"/>
      </w:r>
      <w:r w:rsidR="00444922">
        <w:rPr>
          <w:noProof/>
          <w:webHidden/>
          <w:color w:val="auto"/>
        </w:rPr>
        <w:t>10</w:t>
      </w:r>
      <w:r w:rsidRPr="00B64437">
        <w:rPr>
          <w:noProof/>
          <w:webHidden/>
          <w:color w:val="auto"/>
        </w:rPr>
        <w:fldChar w:fldCharType="end"/>
      </w:r>
      <w:r>
        <w:fldChar w:fldCharType="end"/>
      </w:r>
    </w:p>
    <w:p w:rsidR="00B64437" w:rsidRPr="00B64437" w:rsidP="00B64437">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"_Toc386528604" </w:instrText>
      </w:r>
      <w:r>
        <w:fldChar w:fldCharType="separate"/>
      </w:r>
      <w:r w:rsidRPr="00B64437">
        <w:rPr>
          <w:rStyle w:val="Hyperlink"/>
          <w:noProof/>
          <w:color w:val="auto"/>
        </w:rPr>
        <w:t>2.1 Оценка экологического состояния поверхностных водных объектов по гидрохимическим показателям</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_Toc386528604 \h </w:instrText>
      </w:r>
      <w:r w:rsidRPr="00B64437">
        <w:rPr>
          <w:noProof/>
          <w:webHidden/>
          <w:color w:val="auto"/>
        </w:rPr>
        <w:fldChar w:fldCharType="separate"/>
      </w:r>
      <w:r w:rsidR="00444922">
        <w:rPr>
          <w:noProof/>
          <w:webHidden/>
          <w:color w:val="auto"/>
        </w:rPr>
        <w:t>10</w:t>
      </w:r>
      <w:r w:rsidRPr="00B64437">
        <w:rPr>
          <w:noProof/>
          <w:webHidden/>
          <w:color w:val="auto"/>
        </w:rPr>
        <w:fldChar w:fldCharType="end"/>
      </w:r>
      <w:r>
        <w:fldChar w:fldCharType="end"/>
      </w:r>
    </w:p>
    <w:p w:rsidR="00B64437" w:rsidRPr="00B64437" w:rsidP="00B64437">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"_Toc386528605" </w:instrText>
      </w:r>
      <w:r>
        <w:fldChar w:fldCharType="separate"/>
      </w:r>
      <w:r w:rsidRPr="00B64437">
        <w:rPr>
          <w:rStyle w:val="Hyperlink"/>
          <w:noProof/>
          <w:color w:val="auto"/>
        </w:rPr>
        <w:t>2.2 Оценка экологического состояния поверхностных водных объектов по гидробиологическим показателям</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_Toc386528605 \h </w:instrText>
      </w:r>
      <w:r w:rsidRPr="00B64437">
        <w:rPr>
          <w:noProof/>
          <w:webHidden/>
          <w:color w:val="auto"/>
        </w:rPr>
        <w:fldChar w:fldCharType="separate"/>
      </w:r>
      <w:r w:rsidR="00444922">
        <w:rPr>
          <w:noProof/>
          <w:webHidden/>
          <w:color w:val="auto"/>
        </w:rPr>
        <w:t>17</w:t>
      </w:r>
      <w:r w:rsidRPr="00B64437">
        <w:rPr>
          <w:noProof/>
          <w:webHidden/>
          <w:color w:val="auto"/>
        </w:rPr>
        <w:fldChar w:fldCharType="end"/>
      </w:r>
      <w:r>
        <w:fldChar w:fldCharType="end"/>
      </w:r>
    </w:p>
    <w:p w:rsidR="00B64437" w:rsidRPr="00B64437" w:rsidP="00B64437">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"_Toc386528606" </w:instrText>
      </w:r>
      <w:r>
        <w:fldChar w:fldCharType="separate"/>
      </w:r>
      <w:r w:rsidRPr="00B64437">
        <w:rPr>
          <w:rStyle w:val="Hyperlink"/>
          <w:noProof/>
          <w:color w:val="auto"/>
        </w:rPr>
        <w:t>3 Оценка экологического состояния подземных водных объектов на территории речного бассейна</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_Toc386528606 \h </w:instrText>
      </w:r>
      <w:r w:rsidRPr="00B64437">
        <w:rPr>
          <w:noProof/>
          <w:webHidden/>
          <w:color w:val="auto"/>
        </w:rPr>
        <w:fldChar w:fldCharType="separate"/>
      </w:r>
      <w:r w:rsidR="00444922">
        <w:rPr>
          <w:noProof/>
          <w:webHidden/>
          <w:color w:val="auto"/>
        </w:rPr>
        <w:t>22</w:t>
      </w:r>
      <w:r w:rsidRPr="00B64437">
        <w:rPr>
          <w:noProof/>
          <w:webHidden/>
          <w:color w:val="auto"/>
        </w:rPr>
        <w:fldChar w:fldCharType="end"/>
      </w:r>
      <w:r>
        <w:fldChar w:fldCharType="end"/>
      </w:r>
    </w:p>
    <w:p w:rsidR="00B64437" w:rsidRPr="00B64437" w:rsidP="00B64437">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"_Toc386528607" </w:instrText>
      </w:r>
      <w:r>
        <w:fldChar w:fldCharType="separate"/>
      </w:r>
      <w:r w:rsidRPr="00B64437">
        <w:rPr>
          <w:rStyle w:val="Hyperlink"/>
          <w:noProof/>
          <w:color w:val="auto"/>
        </w:rPr>
        <w:t>4 Оценка масштабов хозяйственного освоения речного бассейна</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_Toc386528607 \h </w:instrText>
      </w:r>
      <w:r w:rsidRPr="00B64437">
        <w:rPr>
          <w:noProof/>
          <w:webHidden/>
          <w:color w:val="auto"/>
        </w:rPr>
        <w:fldChar w:fldCharType="separate"/>
      </w:r>
      <w:r w:rsidR="00444922">
        <w:rPr>
          <w:noProof/>
          <w:webHidden/>
          <w:color w:val="auto"/>
        </w:rPr>
        <w:t>34</w:t>
      </w:r>
      <w:r w:rsidRPr="00B64437">
        <w:rPr>
          <w:noProof/>
          <w:webHidden/>
          <w:color w:val="auto"/>
        </w:rPr>
        <w:fldChar w:fldCharType="end"/>
      </w:r>
      <w:r>
        <w:fldChar w:fldCharType="end"/>
      </w:r>
    </w:p>
    <w:p w:rsidR="00B64437" w:rsidRPr="00B64437" w:rsidP="00B64437">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"_Toc386528608" </w:instrText>
      </w:r>
      <w:r>
        <w:fldChar w:fldCharType="separate"/>
      </w:r>
      <w:r w:rsidRPr="00B64437">
        <w:rPr>
          <w:rStyle w:val="Hyperlink"/>
          <w:noProof/>
          <w:color w:val="auto"/>
        </w:rPr>
        <w:t>5 Оценка обеспеченности населения и экономики речного бассейна водными ресурсами</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_Toc386528608 \h </w:instrText>
      </w:r>
      <w:r w:rsidRPr="00B64437">
        <w:rPr>
          <w:noProof/>
          <w:webHidden/>
          <w:color w:val="auto"/>
        </w:rPr>
        <w:fldChar w:fldCharType="separate"/>
      </w:r>
      <w:r w:rsidR="00444922">
        <w:rPr>
          <w:noProof/>
          <w:webHidden/>
          <w:color w:val="auto"/>
        </w:rPr>
        <w:t>36</w:t>
      </w:r>
      <w:r w:rsidRPr="00B64437">
        <w:rPr>
          <w:noProof/>
          <w:webHidden/>
          <w:color w:val="auto"/>
        </w:rPr>
        <w:fldChar w:fldCharType="end"/>
      </w:r>
      <w:r>
        <w:fldChar w:fldCharType="end"/>
      </w:r>
    </w:p>
    <w:p w:rsidR="00B64437" w:rsidRPr="00B64437" w:rsidP="00B64437">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"_Toc386528609" </w:instrText>
      </w:r>
      <w:r>
        <w:fldChar w:fldCharType="separate"/>
      </w:r>
      <w:r w:rsidRPr="00B64437">
        <w:rPr>
          <w:rStyle w:val="Hyperlink"/>
          <w:noProof/>
          <w:color w:val="auto"/>
        </w:rPr>
        <w:t>6 Оценка подверженности населения и хозяйственной инфраструктуры речного бассейна негативному воздействию вод</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_Toc386528609 \h </w:instrText>
      </w:r>
      <w:r w:rsidRPr="00B64437">
        <w:rPr>
          <w:noProof/>
          <w:webHidden/>
          <w:color w:val="auto"/>
        </w:rPr>
        <w:fldChar w:fldCharType="separate"/>
      </w:r>
      <w:r w:rsidR="00444922">
        <w:rPr>
          <w:noProof/>
          <w:webHidden/>
          <w:color w:val="auto"/>
        </w:rPr>
        <w:t>53</w:t>
      </w:r>
      <w:r w:rsidRPr="00B64437">
        <w:rPr>
          <w:noProof/>
          <w:webHidden/>
          <w:color w:val="auto"/>
        </w:rPr>
        <w:fldChar w:fldCharType="end"/>
      </w:r>
      <w:r>
        <w:fldChar w:fldCharType="end"/>
      </w:r>
    </w:p>
    <w:p w:rsidR="00B64437" w:rsidRPr="00B64437" w:rsidP="00B64437">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"_Toc386528610" </w:instrText>
      </w:r>
      <w:r>
        <w:fldChar w:fldCharType="separate"/>
      </w:r>
      <w:r w:rsidRPr="00B64437">
        <w:rPr>
          <w:rStyle w:val="Hyperlink"/>
          <w:noProof/>
          <w:color w:val="auto"/>
        </w:rPr>
        <w:t>6.1 Затопление</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_Toc386528610 \h </w:instrText>
      </w:r>
      <w:r w:rsidRPr="00B64437">
        <w:rPr>
          <w:noProof/>
          <w:webHidden/>
          <w:color w:val="auto"/>
        </w:rPr>
        <w:fldChar w:fldCharType="separate"/>
      </w:r>
      <w:r w:rsidR="00444922">
        <w:rPr>
          <w:noProof/>
          <w:webHidden/>
          <w:color w:val="auto"/>
        </w:rPr>
        <w:t>53</w:t>
      </w:r>
      <w:r w:rsidRPr="00B64437">
        <w:rPr>
          <w:noProof/>
          <w:webHidden/>
          <w:color w:val="auto"/>
        </w:rPr>
        <w:fldChar w:fldCharType="end"/>
      </w:r>
      <w:r>
        <w:fldChar w:fldCharType="end"/>
      </w:r>
    </w:p>
    <w:p w:rsidR="00B64437" w:rsidRPr="00B64437" w:rsidP="00B64437">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"_Toc386528611" </w:instrText>
      </w:r>
      <w:r>
        <w:fldChar w:fldCharType="separate"/>
      </w:r>
      <w:r w:rsidRPr="00B64437">
        <w:rPr>
          <w:rStyle w:val="Hyperlink"/>
          <w:noProof/>
          <w:color w:val="auto"/>
        </w:rPr>
        <w:t>6.2 Подтопление и заболачивание</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_Toc386528611 \h </w:instrText>
      </w:r>
      <w:r w:rsidRPr="00B64437">
        <w:rPr>
          <w:noProof/>
          <w:webHidden/>
          <w:color w:val="auto"/>
        </w:rPr>
        <w:fldChar w:fldCharType="separate"/>
      </w:r>
      <w:r w:rsidR="00444922">
        <w:rPr>
          <w:noProof/>
          <w:webHidden/>
          <w:color w:val="auto"/>
        </w:rPr>
        <w:t>57</w:t>
      </w:r>
      <w:r w:rsidRPr="00B64437">
        <w:rPr>
          <w:noProof/>
          <w:webHidden/>
          <w:color w:val="auto"/>
        </w:rPr>
        <w:fldChar w:fldCharType="end"/>
      </w:r>
      <w:r>
        <w:fldChar w:fldCharType="end"/>
      </w:r>
    </w:p>
    <w:p w:rsidR="00B64437" w:rsidRPr="00B64437" w:rsidP="00B64437">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"_Toc386528612" </w:instrText>
      </w:r>
      <w:r>
        <w:fldChar w:fldCharType="separate"/>
      </w:r>
      <w:r w:rsidRPr="00B64437">
        <w:rPr>
          <w:rStyle w:val="Hyperlink"/>
          <w:noProof/>
          <w:color w:val="auto"/>
        </w:rPr>
        <w:t>6.3 Разрушение берегов</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_Toc386528612 \h </w:instrText>
      </w:r>
      <w:r w:rsidRPr="00B64437">
        <w:rPr>
          <w:noProof/>
          <w:webHidden/>
          <w:color w:val="auto"/>
        </w:rPr>
        <w:fldChar w:fldCharType="separate"/>
      </w:r>
      <w:r w:rsidR="00444922">
        <w:rPr>
          <w:noProof/>
          <w:webHidden/>
          <w:color w:val="auto"/>
        </w:rPr>
        <w:t>64</w:t>
      </w:r>
      <w:r w:rsidRPr="00B64437">
        <w:rPr>
          <w:noProof/>
          <w:webHidden/>
          <w:color w:val="auto"/>
        </w:rPr>
        <w:fldChar w:fldCharType="end"/>
      </w:r>
      <w:r>
        <w:fldChar w:fldCharType="end"/>
      </w:r>
    </w:p>
    <w:p w:rsidR="00B64437" w:rsidRPr="00B64437" w:rsidP="00B64437">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"_Toc386528613" </w:instrText>
      </w:r>
      <w:r>
        <w:fldChar w:fldCharType="separate"/>
      </w:r>
      <w:r w:rsidRPr="00B64437">
        <w:rPr>
          <w:rStyle w:val="Hyperlink"/>
          <w:noProof/>
          <w:color w:val="auto"/>
        </w:rPr>
        <w:t>7 Интегральная оценка экологического состояния речного бассейна</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_Toc386528613 \h </w:instrText>
      </w:r>
      <w:r w:rsidRPr="00B64437">
        <w:rPr>
          <w:noProof/>
          <w:webHidden/>
          <w:color w:val="auto"/>
        </w:rPr>
        <w:fldChar w:fldCharType="separate"/>
      </w:r>
      <w:r w:rsidR="00444922">
        <w:rPr>
          <w:noProof/>
          <w:webHidden/>
          <w:color w:val="auto"/>
        </w:rPr>
        <w:t>66</w:t>
      </w:r>
      <w:r w:rsidRPr="00B64437">
        <w:rPr>
          <w:noProof/>
          <w:webHidden/>
          <w:color w:val="auto"/>
        </w:rPr>
        <w:fldChar w:fldCharType="end"/>
      </w:r>
      <w:r>
        <w:fldChar w:fldCharType="end"/>
      </w:r>
    </w:p>
    <w:p w:rsidR="00B64437" w:rsidRPr="00B64437" w:rsidP="00B64437">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"_Toc386528614" </w:instrText>
      </w:r>
      <w:r>
        <w:fldChar w:fldCharType="separate"/>
      </w:r>
      <w:r w:rsidRPr="00B64437">
        <w:rPr>
          <w:rStyle w:val="Hyperlink"/>
          <w:noProof/>
          <w:color w:val="auto"/>
        </w:rPr>
        <w:t>7.1 Анализ параметров прямых воздействий</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_Toc386528614 \h </w:instrText>
      </w:r>
      <w:r w:rsidRPr="00B64437">
        <w:rPr>
          <w:noProof/>
          <w:webHidden/>
          <w:color w:val="auto"/>
        </w:rPr>
        <w:fldChar w:fldCharType="separate"/>
      </w:r>
      <w:r w:rsidR="00444922">
        <w:rPr>
          <w:noProof/>
          <w:webHidden/>
          <w:color w:val="auto"/>
        </w:rPr>
        <w:t>66</w:t>
      </w:r>
      <w:r w:rsidRPr="00B64437">
        <w:rPr>
          <w:noProof/>
          <w:webHidden/>
          <w:color w:val="auto"/>
        </w:rPr>
        <w:fldChar w:fldCharType="end"/>
      </w:r>
      <w:r>
        <w:fldChar w:fldCharType="end"/>
      </w:r>
    </w:p>
    <w:p w:rsidR="00B64437" w:rsidRPr="00B64437" w:rsidP="00B64437">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"_Toc386528615" </w:instrText>
      </w:r>
      <w:r>
        <w:fldChar w:fldCharType="separate"/>
      </w:r>
      <w:r w:rsidRPr="00B64437">
        <w:rPr>
          <w:rStyle w:val="Hyperlink"/>
          <w:noProof/>
          <w:color w:val="auto"/>
        </w:rPr>
        <w:t>7.2 Анализ параметров косвенных воздействий</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_Toc386528615 \h </w:instrText>
      </w:r>
      <w:r w:rsidRPr="00B64437">
        <w:rPr>
          <w:noProof/>
          <w:webHidden/>
          <w:color w:val="auto"/>
        </w:rPr>
        <w:fldChar w:fldCharType="separate"/>
      </w:r>
      <w:r w:rsidR="00444922">
        <w:rPr>
          <w:noProof/>
          <w:webHidden/>
          <w:color w:val="auto"/>
        </w:rPr>
        <w:t>77</w:t>
      </w:r>
      <w:r w:rsidRPr="00B64437">
        <w:rPr>
          <w:noProof/>
          <w:webHidden/>
          <w:color w:val="auto"/>
        </w:rPr>
        <w:fldChar w:fldCharType="end"/>
      </w:r>
      <w:r>
        <w:fldChar w:fldCharType="end"/>
      </w:r>
    </w:p>
    <w:p w:rsidR="00B64437" w:rsidRPr="00B64437" w:rsidP="00B64437">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"_Toc386528616" </w:instrText>
      </w:r>
      <w:r>
        <w:fldChar w:fldCharType="separate"/>
      </w:r>
      <w:r w:rsidRPr="00B64437">
        <w:rPr>
          <w:rStyle w:val="Hyperlink"/>
          <w:noProof/>
          <w:color w:val="auto"/>
        </w:rPr>
        <w:t>7.3 Интегральная антропогенная нагрузка на территорию речного бассейна</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_Toc386528616 \h </w:instrText>
      </w:r>
      <w:r w:rsidRPr="00B64437">
        <w:rPr>
          <w:noProof/>
          <w:webHidden/>
          <w:color w:val="auto"/>
        </w:rPr>
        <w:fldChar w:fldCharType="separate"/>
      </w:r>
      <w:r w:rsidR="00444922">
        <w:rPr>
          <w:noProof/>
          <w:webHidden/>
          <w:color w:val="auto"/>
        </w:rPr>
        <w:t>83</w:t>
      </w:r>
      <w:r w:rsidRPr="00B64437">
        <w:rPr>
          <w:noProof/>
          <w:webHidden/>
          <w:color w:val="auto"/>
        </w:rPr>
        <w:fldChar w:fldCharType="end"/>
      </w:r>
      <w:r>
        <w:fldChar w:fldCharType="end"/>
      </w:r>
    </w:p>
    <w:p w:rsidR="00B64437" w:rsidRPr="00B64437" w:rsidP="00B64437">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"_Toc386528617" </w:instrText>
      </w:r>
      <w:r>
        <w:fldChar w:fldCharType="separate"/>
      </w:r>
      <w:r w:rsidRPr="00B64437">
        <w:rPr>
          <w:rStyle w:val="Hyperlink"/>
          <w:noProof/>
          <w:color w:val="auto"/>
        </w:rPr>
        <w:t>8 Ключевые проблемы речного бассейна</w:t>
      </w:r>
      <w:r w:rsidRPr="00B64437">
        <w:rPr>
          <w:noProof/>
          <w:webHidden/>
          <w:color w:val="auto"/>
        </w:rPr>
        <w:tab/>
      </w:r>
      <w:r w:rsidRPr="00B64437">
        <w:rPr>
          <w:noProof/>
          <w:webHidden/>
          <w:color w:val="auto"/>
        </w:rPr>
        <w:fldChar w:fldCharType="begin"/>
      </w:r>
      <w:r w:rsidRPr="00B64437">
        <w:rPr>
          <w:noProof/>
          <w:webHidden/>
          <w:color w:val="auto"/>
        </w:rPr>
        <w:instrText xml:space="preserve"> PAGEREF _Toc386528617 \h </w:instrText>
      </w:r>
      <w:r w:rsidRPr="00B64437">
        <w:rPr>
          <w:noProof/>
          <w:webHidden/>
          <w:color w:val="auto"/>
        </w:rPr>
        <w:fldChar w:fldCharType="separate"/>
      </w:r>
      <w:r w:rsidR="00444922">
        <w:rPr>
          <w:noProof/>
          <w:webHidden/>
          <w:color w:val="auto"/>
        </w:rPr>
        <w:t>85</w:t>
      </w:r>
      <w:r w:rsidRPr="00B64437">
        <w:rPr>
          <w:noProof/>
          <w:webHidden/>
          <w:color w:val="auto"/>
        </w:rPr>
        <w:fldChar w:fldCharType="end"/>
      </w:r>
      <w:r>
        <w:fldChar w:fldCharType="end"/>
      </w:r>
    </w:p>
    <w:p w:rsidR="00F37006" w:rsidRPr="00A74D87" w:rsidP="00B64437">
      <w:pPr>
        <w:pStyle w:val="TOC1"/>
        <w:tabs>
          <w:tab w:val="right" w:leader="dot" w:pos="9345"/>
        </w:tabs>
        <w:spacing w:after="0" w:line="360" w:lineRule="auto"/>
        <w:rPr>
          <w:color w:val="auto"/>
          <w:lang w:val="en-US"/>
        </w:rPr>
      </w:pPr>
      <w:r>
        <w:fldChar w:fldCharType="begin"/>
      </w:r>
      <w:r>
        <w:instrText xml:space="preserve"> HYPERLINK \l "_Toc386528618" </w:instrText>
      </w:r>
      <w:r>
        <w:fldChar w:fldCharType="separate"/>
      </w:r>
      <w:r w:rsidRPr="00B64437" w:rsidR="00B64437">
        <w:rPr>
          <w:rStyle w:val="Hyperlink"/>
          <w:noProof/>
          <w:color w:val="auto"/>
          <w:lang w:eastAsia="ru-RU"/>
        </w:rPr>
        <w:t>Заключение</w:t>
      </w:r>
      <w:r w:rsidRPr="00B64437" w:rsidR="00B64437">
        <w:rPr>
          <w:noProof/>
          <w:webHidden/>
          <w:color w:val="auto"/>
        </w:rPr>
        <w:tab/>
      </w:r>
      <w:r w:rsidRPr="00B64437">
        <w:rPr>
          <w:noProof/>
          <w:webHidden/>
          <w:color w:val="auto"/>
        </w:rPr>
        <w:fldChar w:fldCharType="begin"/>
      </w:r>
      <w:r w:rsidRPr="00B64437" w:rsidR="00B64437">
        <w:rPr>
          <w:noProof/>
          <w:webHidden/>
          <w:color w:val="auto"/>
        </w:rPr>
        <w:instrText xml:space="preserve"> PAGEREF _Toc386528618 \h </w:instrText>
      </w:r>
      <w:r w:rsidRPr="00B64437">
        <w:rPr>
          <w:noProof/>
          <w:webHidden/>
          <w:color w:val="auto"/>
        </w:rPr>
        <w:fldChar w:fldCharType="separate"/>
      </w:r>
      <w:r w:rsidR="00444922">
        <w:rPr>
          <w:noProof/>
          <w:webHidden/>
          <w:color w:val="auto"/>
        </w:rPr>
        <w:t>90</w:t>
      </w:r>
      <w:r w:rsidRPr="00B64437">
        <w:rPr>
          <w:noProof/>
          <w:webHidden/>
          <w:color w:val="auto"/>
        </w:rPr>
        <w:fldChar w:fldCharType="end"/>
      </w:r>
      <w:r>
        <w:fldChar w:fldCharType="end"/>
      </w:r>
      <w:r w:rsidRPr="00B64437">
        <w:rPr>
          <w:color w:val="auto"/>
        </w:rPr>
        <w:fldChar w:fldCharType="end"/>
      </w:r>
    </w:p>
    <w:p w:rsidR="00C1366D" w:rsidRPr="001A33EC" w:rsidP="00D3038F">
      <w:pPr>
        <w:pStyle w:val="Heading1"/>
        <w:pageBreakBefore/>
        <w:spacing w:before="0" w:after="120" w:line="360" w:lineRule="auto"/>
        <w:jc w:val="center"/>
        <w:rPr>
          <w:rFonts w:ascii="Times New Roman" w:hAnsi="Times New Roman"/>
          <w:color w:val="auto"/>
          <w:sz w:val="28"/>
          <w:szCs w:val="28"/>
        </w:rPr>
      </w:pPr>
      <w:bookmarkStart w:id="1" w:name="_Toc386528598"/>
      <w:r w:rsidRPr="001A33EC">
        <w:rPr>
          <w:rFonts w:ascii="Times New Roman" w:hAnsi="Times New Roman"/>
          <w:color w:val="auto"/>
          <w:sz w:val="28"/>
          <w:szCs w:val="28"/>
        </w:rPr>
        <w:t>Введение</w:t>
      </w:r>
      <w:bookmarkEnd w:id="0"/>
      <w:bookmarkEnd w:id="1"/>
    </w:p>
    <w:p w:rsidR="004231F2" w:rsidP="004231F2">
      <w:pPr>
        <w:spacing w:line="360" w:lineRule="auto"/>
        <w:ind w:firstLine="720"/>
        <w:rPr>
          <w:color w:val="000000" w:themeColor="text1"/>
          <w:szCs w:val="28"/>
        </w:rPr>
      </w:pPr>
      <w:r>
        <w:rPr>
          <w:color w:val="000000" w:themeColor="text1"/>
          <w:szCs w:val="28"/>
        </w:rPr>
        <w:t>Схема комплексного использования и охраны водных объектов (СКИОВО) бассейна р. Енисей разработана 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4231F2" w:rsidP="004231F2">
      <w:pPr>
        <w:spacing w:line="360" w:lineRule="auto"/>
        <w:ind w:firstLine="720"/>
        <w:rPr>
          <w:color w:val="auto"/>
          <w:szCs w:val="28"/>
        </w:rPr>
      </w:pPr>
      <w:r>
        <w:rPr>
          <w:color w:val="auto"/>
          <w:szCs w:val="28"/>
        </w:rPr>
        <w:t>Разработан</w:t>
      </w:r>
      <w:r w:rsidR="00880BFD">
        <w:rPr>
          <w:color w:val="auto"/>
          <w:szCs w:val="28"/>
        </w:rPr>
        <w:t>н</w:t>
      </w:r>
      <w:r>
        <w:rPr>
          <w:color w:val="auto"/>
          <w:szCs w:val="28"/>
        </w:rPr>
        <w:t>ы</w:t>
      </w:r>
      <w:r w:rsidR="00880BFD">
        <w:rPr>
          <w:color w:val="auto"/>
          <w:szCs w:val="28"/>
        </w:rPr>
        <w:t>е</w:t>
      </w:r>
      <w:r>
        <w:rPr>
          <w:color w:val="auto"/>
          <w:szCs w:val="28"/>
        </w:rPr>
        <w:t xml:space="preserve"> «Нормативы допустимого воздействия на водные объекты бассейна реки Енисей» (далее – НДВ) утверждены Федеральным агентством водных ресурсов 29.04.2013. Установленные НДВ использованы при разработке лимитов и квот на забор (изъятие) воды из водных объектов и сброс сточных вод.</w:t>
      </w:r>
    </w:p>
    <w:p w:rsidR="00CD2BE4" w:rsidRPr="001A33EC" w:rsidP="00896082">
      <w:pPr>
        <w:spacing w:line="360" w:lineRule="auto"/>
        <w:ind w:firstLine="709"/>
        <w:rPr>
          <w:color w:val="auto"/>
          <w:szCs w:val="28"/>
        </w:rPr>
      </w:pPr>
      <w:r>
        <w:rPr>
          <w:color w:val="auto"/>
          <w:szCs w:val="28"/>
        </w:rPr>
        <w:t>В книге проведен</w:t>
      </w:r>
      <w:r w:rsidRPr="001A33EC">
        <w:rPr>
          <w:color w:val="auto"/>
          <w:szCs w:val="28"/>
        </w:rPr>
        <w:t>а идентификация и категорирование водных объектов, определено конечное число водоемов и водотоков, для которых выполняются оценки антропогенных нагрузок и возможных ущербов от негативного воздействия вод.</w:t>
      </w:r>
    </w:p>
    <w:p w:rsidR="00A272FA" w:rsidRPr="001A33EC" w:rsidP="00896082">
      <w:pPr>
        <w:spacing w:line="360" w:lineRule="auto"/>
        <w:ind w:firstLine="709"/>
        <w:rPr>
          <w:color w:val="auto"/>
          <w:szCs w:val="28"/>
        </w:rPr>
      </w:pPr>
      <w:r w:rsidRPr="001A33EC">
        <w:rPr>
          <w:color w:val="auto"/>
          <w:szCs w:val="28"/>
        </w:rPr>
        <w:t xml:space="preserve">Выполнена оценка </w:t>
      </w:r>
      <w:r w:rsidRPr="001A33EC">
        <w:rPr>
          <w:color w:val="auto"/>
          <w:szCs w:val="28"/>
        </w:rPr>
        <w:t>экологического состояния поверхностных и подземных водных объектов, подверженности населения</w:t>
      </w:r>
      <w:r w:rsidRPr="001A33EC" w:rsidR="00776A49">
        <w:rPr>
          <w:color w:val="auto"/>
          <w:szCs w:val="28"/>
        </w:rPr>
        <w:t xml:space="preserve"> и хозяйственной инфраструктуры бассейна негативному воздействию вод. Дана интегральная оценка экологического состояния бассейна р. Енисей и оценка обеспеченности населения и экономики бассейна водными ресурсами. Выделены ключевые проблемы, проведено их ранжирование по степени значимости.</w:t>
      </w:r>
    </w:p>
    <w:p w:rsidR="00053663" w:rsidRPr="001A33EC" w:rsidP="00A52C5C">
      <w:pPr>
        <w:pStyle w:val="Heading1"/>
        <w:pageBreakBefore/>
        <w:spacing w:after="120" w:line="360" w:lineRule="auto"/>
        <w:jc w:val="center"/>
        <w:rPr>
          <w:rFonts w:ascii="Times New Roman" w:hAnsi="Times New Roman"/>
          <w:color w:val="auto"/>
          <w:sz w:val="28"/>
          <w:szCs w:val="28"/>
        </w:rPr>
      </w:pPr>
      <w:bookmarkStart w:id="2" w:name="_Toc289704630"/>
      <w:bookmarkStart w:id="3" w:name="_Toc386528599"/>
      <w:r>
        <w:rPr>
          <w:rFonts w:ascii="Times New Roman" w:hAnsi="Times New Roman"/>
          <w:color w:val="auto"/>
          <w:sz w:val="28"/>
          <w:szCs w:val="28"/>
        </w:rPr>
        <w:t xml:space="preserve">1 </w:t>
      </w:r>
      <w:r w:rsidRPr="001A33EC">
        <w:rPr>
          <w:rFonts w:ascii="Times New Roman" w:hAnsi="Times New Roman"/>
          <w:color w:val="auto"/>
          <w:sz w:val="28"/>
          <w:szCs w:val="28"/>
        </w:rPr>
        <w:t xml:space="preserve">Распределение водных объектов </w:t>
      </w:r>
      <w:r w:rsidR="00DD524C">
        <w:rPr>
          <w:rFonts w:ascii="Times New Roman" w:hAnsi="Times New Roman"/>
          <w:color w:val="auto"/>
          <w:sz w:val="28"/>
          <w:szCs w:val="28"/>
        </w:rPr>
        <w:t>речного бассейна</w:t>
      </w:r>
      <w:r w:rsidRPr="001A33EC">
        <w:rPr>
          <w:rFonts w:ascii="Times New Roman" w:hAnsi="Times New Roman"/>
          <w:color w:val="auto"/>
          <w:sz w:val="28"/>
          <w:szCs w:val="28"/>
        </w:rPr>
        <w:t xml:space="preserve"> по категориям</w:t>
      </w:r>
      <w:bookmarkEnd w:id="2"/>
      <w:r w:rsidR="00041508">
        <w:rPr>
          <w:rFonts w:ascii="Times New Roman" w:hAnsi="Times New Roman"/>
          <w:color w:val="auto"/>
          <w:sz w:val="28"/>
          <w:szCs w:val="28"/>
        </w:rPr>
        <w:t xml:space="preserve"> (естественные, существенно модифицированные, искусственные)</w:t>
      </w:r>
      <w:bookmarkEnd w:id="3"/>
    </w:p>
    <w:p w:rsidR="00275CE0" w:rsidP="00A52C5C">
      <w:pPr>
        <w:pStyle w:val="Heading2"/>
        <w:tabs>
          <w:tab w:val="left" w:pos="-1985"/>
        </w:tabs>
        <w:spacing w:before="240" w:after="120" w:line="360" w:lineRule="auto"/>
        <w:jc w:val="center"/>
        <w:rPr>
          <w:rFonts w:ascii="Times New Roman" w:hAnsi="Times New Roman"/>
          <w:color w:val="auto"/>
          <w:sz w:val="28"/>
          <w:szCs w:val="28"/>
        </w:rPr>
      </w:pPr>
      <w:bookmarkStart w:id="4" w:name="_Toc289704631"/>
      <w:bookmarkStart w:id="5" w:name="_Toc386528600"/>
      <w:r>
        <w:rPr>
          <w:rFonts w:ascii="Times New Roman" w:hAnsi="Times New Roman"/>
          <w:color w:val="auto"/>
          <w:sz w:val="28"/>
          <w:szCs w:val="28"/>
        </w:rPr>
        <w:t xml:space="preserve">1.1 </w:t>
      </w:r>
      <w:r w:rsidRPr="001A33EC">
        <w:rPr>
          <w:rFonts w:ascii="Times New Roman" w:hAnsi="Times New Roman"/>
          <w:color w:val="auto"/>
          <w:sz w:val="28"/>
          <w:szCs w:val="28"/>
        </w:rPr>
        <w:t>Естественные водные объекты</w:t>
      </w:r>
      <w:bookmarkEnd w:id="4"/>
      <w:bookmarkEnd w:id="5"/>
    </w:p>
    <w:p w:rsidR="00AF3A4E" w:rsidRPr="007C268A" w:rsidP="00896082">
      <w:pPr>
        <w:tabs>
          <w:tab w:val="left" w:pos="0"/>
          <w:tab w:val="left" w:pos="851"/>
        </w:tabs>
        <w:spacing w:line="360" w:lineRule="auto"/>
        <w:ind w:firstLine="709"/>
        <w:rPr>
          <w:color w:val="000000"/>
        </w:rPr>
      </w:pPr>
      <w:r w:rsidRPr="007C268A">
        <w:rPr>
          <w:color w:val="000000"/>
        </w:rPr>
        <w:t xml:space="preserve">Естественные водные объекты представлены водотоками и водоемами с не зарегулированным водным режимом. </w:t>
      </w:r>
      <w:r w:rsidRPr="007C268A">
        <w:rPr>
          <w:color w:val="000000"/>
        </w:rPr>
        <w:t>В конечное число естественных водотоков включено 189 рек суммарной протяженностью 30 252,41 км. В границах ВХУ 17.01.08.005 и 17.01.08.100 водотоки, включенные в конечный перечень водных объектов, отсутствуют. Наибольшая суммарная протяженность рек с естественным водным режимом (&gt; 2000 км) на территории четырех ВХУ</w:t>
      </w:r>
      <w:r w:rsidR="002F1F5E">
        <w:rPr>
          <w:color w:val="000000"/>
        </w:rPr>
        <w:t>:</w:t>
      </w:r>
      <w:r w:rsidRPr="007C268A">
        <w:rPr>
          <w:color w:val="000000"/>
        </w:rPr>
        <w:t xml:space="preserve"> 17.01.07.001, 17.01.03.003, 17.01.03.002, 17,01,03.001, наименьшая (&lt; 500 км) – в границах четырех ВХУ</w:t>
      </w:r>
      <w:r w:rsidR="002F1F5E">
        <w:rPr>
          <w:color w:val="000000"/>
        </w:rPr>
        <w:t>:</w:t>
      </w:r>
      <w:r w:rsidRPr="007C268A">
        <w:rPr>
          <w:color w:val="000000"/>
        </w:rPr>
        <w:t xml:space="preserve"> 17.01.03.200, 17.01.06.001, 17.01.07.002, 17.01.08.003</w:t>
      </w:r>
      <w:r w:rsidR="009165C3">
        <w:rPr>
          <w:color w:val="000000"/>
        </w:rPr>
        <w:t xml:space="preserve"> (рисунок 1, таблицы 1, 2)</w:t>
      </w:r>
      <w:r w:rsidRPr="007C268A">
        <w:rPr>
          <w:color w:val="000000"/>
        </w:rPr>
        <w:t>.</w:t>
      </w:r>
    </w:p>
    <w:p w:rsidR="00AF3A4E" w:rsidRPr="007C268A" w:rsidP="00896082">
      <w:pPr>
        <w:spacing w:line="360" w:lineRule="auto"/>
        <w:ind w:firstLine="709"/>
        <w:rPr>
          <w:color w:val="000000"/>
        </w:rPr>
      </w:pPr>
      <w:r w:rsidRPr="007C268A">
        <w:rPr>
          <w:color w:val="000000"/>
        </w:rPr>
        <w:t>Река Енисей сохранила естественный водный режим только в верхнем течении, в границах ВХУ 17.01.03.001, на участке выше водохранилища Саяно-Шушенской ГЭС, протяженностью 72 км.</w:t>
      </w:r>
    </w:p>
    <w:p w:rsidR="00AF3A4E" w:rsidRPr="007C268A" w:rsidP="00896082">
      <w:pPr>
        <w:spacing w:after="120" w:line="360" w:lineRule="auto"/>
        <w:ind w:firstLine="709"/>
        <w:rPr>
          <w:color w:val="000000"/>
        </w:rPr>
      </w:pPr>
      <w:r w:rsidRPr="007C268A">
        <w:rPr>
          <w:color w:val="000000"/>
        </w:rPr>
        <w:t xml:space="preserve">В конечное число естественных водоемов включено 36 озер с ненарушенным водным режимом, расположенных на территории 13 ВХУ. Пятая часть озер находится в границах ВХУ 17.01.07.004, на территории одиннадцати ВХУ естественные озера для включения в конечное число естественных водоемов не выделены. </w:t>
      </w:r>
    </w:p>
    <w:p w:rsidR="00275CE0" w:rsidP="00896082">
      <w:pPr>
        <w:jc w:val="center"/>
        <w:rPr>
          <w:color w:val="auto"/>
        </w:rPr>
      </w:pPr>
      <w:r>
        <w:rPr>
          <w:noProof/>
          <w:color w:val="auto"/>
          <w:lang w:eastAsia="ru-RU"/>
        </w:rPr>
        <w:drawing>
          <wp:inline distT="0" distB="0" distL="0" distR="0">
            <wp:extent cx="5627674" cy="2194560"/>
            <wp:effectExtent l="19050" t="0" r="11126"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275CE0" w:rsidRPr="008A7D7F" w:rsidP="0085570F">
      <w:pPr>
        <w:spacing w:before="240" w:after="120" w:line="360" w:lineRule="auto"/>
        <w:jc w:val="center"/>
      </w:pPr>
      <w:r>
        <w:rPr>
          <w:color w:val="auto"/>
        </w:rPr>
        <w:t>Рисунок</w:t>
      </w:r>
      <w:r w:rsidR="00292505">
        <w:rPr>
          <w:color w:val="auto"/>
        </w:rPr>
        <w:t xml:space="preserve"> 1</w:t>
      </w:r>
      <w:r>
        <w:rPr>
          <w:color w:val="auto"/>
        </w:rPr>
        <w:t xml:space="preserve"> –</w:t>
      </w:r>
      <w:r>
        <w:rPr>
          <w:color w:val="auto"/>
        </w:rPr>
        <w:t xml:space="preserve"> Суммарная протяженность водотоков в границах ВХУ, км</w:t>
      </w:r>
      <w:r w:rsidR="001A33EC">
        <w:rPr>
          <w:color w:val="auto"/>
        </w:rPr>
        <w:t xml:space="preserve"> </w:t>
      </w:r>
    </w:p>
    <w:p w:rsidR="002A0A60" w:rsidRPr="00557FD3" w:rsidP="004273D5">
      <w:pPr>
        <w:spacing w:line="360" w:lineRule="auto"/>
        <w:rPr>
          <w:color w:val="auto"/>
        </w:rPr>
      </w:pPr>
      <w:r>
        <w:rPr>
          <w:color w:val="auto"/>
        </w:rPr>
        <w:t>Таблица 1</w:t>
      </w:r>
      <w:r w:rsidRPr="00557FD3">
        <w:rPr>
          <w:color w:val="auto"/>
        </w:rPr>
        <w:t xml:space="preserve"> –</w:t>
      </w:r>
      <w:r w:rsidR="00936D2F">
        <w:rPr>
          <w:color w:val="auto"/>
        </w:rPr>
        <w:t xml:space="preserve"> Р</w:t>
      </w:r>
      <w:r w:rsidRPr="00557FD3">
        <w:rPr>
          <w:color w:val="auto"/>
        </w:rPr>
        <w:t>ек</w:t>
      </w:r>
      <w:r w:rsidR="00936D2F">
        <w:rPr>
          <w:color w:val="auto"/>
        </w:rPr>
        <w:t>а</w:t>
      </w:r>
      <w:r w:rsidRPr="00557FD3">
        <w:rPr>
          <w:color w:val="auto"/>
        </w:rPr>
        <w:t xml:space="preserve"> Енисей в границах ВХУ</w:t>
      </w:r>
    </w:p>
    <w:tbl>
      <w:tblPr>
        <w:tblW w:w="9220" w:type="dxa"/>
        <w:jc w:val="center"/>
        <w:tblInd w:w="103" w:type="dxa"/>
        <w:tblLayout w:type="fixed"/>
        <w:tblLook w:val="04A0"/>
      </w:tblPr>
      <w:tblGrid>
        <w:gridCol w:w="1848"/>
        <w:gridCol w:w="993"/>
        <w:gridCol w:w="1842"/>
        <w:gridCol w:w="2552"/>
        <w:gridCol w:w="1985"/>
      </w:tblGrid>
      <w:tr w:rsidTr="00896082">
        <w:tblPrEx>
          <w:tblW w:w="9220" w:type="dxa"/>
          <w:jc w:val="center"/>
          <w:tblInd w:w="103" w:type="dxa"/>
          <w:tblLayout w:type="fixed"/>
          <w:tblLook w:val="04A0"/>
        </w:tblPrEx>
        <w:trPr>
          <w:trHeight w:val="300"/>
          <w:jc w:val="center"/>
        </w:trPr>
        <w:tc>
          <w:tcPr>
            <w:tcW w:w="184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A0A60" w:rsidRPr="00292505" w:rsidP="007F2F6E">
            <w:pPr>
              <w:jc w:val="center"/>
              <w:rPr>
                <w:rFonts w:eastAsia="Times New Roman"/>
                <w:bCs/>
                <w:color w:val="000000"/>
                <w:sz w:val="24"/>
                <w:lang w:eastAsia="ru-RU"/>
              </w:rPr>
            </w:pPr>
            <w:r w:rsidRPr="00292505">
              <w:rPr>
                <w:rFonts w:eastAsia="Times New Roman"/>
                <w:bCs/>
                <w:color w:val="000000"/>
                <w:sz w:val="24"/>
                <w:lang w:eastAsia="ru-RU"/>
              </w:rPr>
              <w:t>Код ВХУ</w:t>
            </w:r>
          </w:p>
        </w:tc>
        <w:tc>
          <w:tcPr>
            <w:tcW w:w="7372" w:type="dxa"/>
            <w:gridSpan w:val="4"/>
            <w:tcBorders>
              <w:top w:val="single" w:sz="4" w:space="0" w:color="auto"/>
              <w:left w:val="nil"/>
              <w:bottom w:val="single" w:sz="4" w:space="0" w:color="auto"/>
              <w:right w:val="single" w:sz="4" w:space="0" w:color="auto"/>
            </w:tcBorders>
            <w:shd w:val="clear" w:color="auto" w:fill="auto"/>
            <w:noWrap/>
            <w:vAlign w:val="center"/>
          </w:tcPr>
          <w:p w:rsidR="002A0A60" w:rsidRPr="00292505" w:rsidP="007F2F6E">
            <w:pPr>
              <w:jc w:val="center"/>
              <w:rPr>
                <w:rFonts w:eastAsia="Times New Roman"/>
                <w:bCs/>
                <w:color w:val="000000"/>
                <w:sz w:val="24"/>
                <w:lang w:eastAsia="ru-RU"/>
              </w:rPr>
            </w:pPr>
            <w:r w:rsidRPr="00292505">
              <w:rPr>
                <w:rFonts w:eastAsia="Times New Roman"/>
                <w:bCs/>
                <w:color w:val="000000"/>
                <w:sz w:val="24"/>
                <w:lang w:eastAsia="ru-RU"/>
              </w:rPr>
              <w:t>Протяженность участков реки, км</w:t>
            </w:r>
          </w:p>
        </w:tc>
      </w:tr>
      <w:tr w:rsidTr="00880BFD">
        <w:tblPrEx>
          <w:tblW w:w="9220" w:type="dxa"/>
          <w:jc w:val="center"/>
          <w:tblInd w:w="103" w:type="dxa"/>
          <w:tblLayout w:type="fixed"/>
          <w:tblLook w:val="04A0"/>
        </w:tblPrEx>
        <w:trPr>
          <w:trHeight w:val="584"/>
          <w:jc w:val="center"/>
        </w:trPr>
        <w:tc>
          <w:tcPr>
            <w:tcW w:w="1848" w:type="dxa"/>
            <w:vMerge/>
            <w:tcBorders>
              <w:top w:val="single" w:sz="4" w:space="0" w:color="auto"/>
              <w:left w:val="single" w:sz="4" w:space="0" w:color="auto"/>
              <w:bottom w:val="single" w:sz="4" w:space="0" w:color="auto"/>
              <w:right w:val="single" w:sz="4" w:space="0" w:color="auto"/>
            </w:tcBorders>
            <w:vAlign w:val="center"/>
          </w:tcPr>
          <w:p w:rsidR="002A0A60" w:rsidRPr="00292505" w:rsidP="007F2F6E">
            <w:pPr>
              <w:jc w:val="left"/>
              <w:rPr>
                <w:rFonts w:eastAsia="Times New Roman"/>
                <w:bCs/>
                <w:color w:val="000000"/>
                <w:sz w:val="24"/>
                <w:lang w:eastAsia="ru-RU"/>
              </w:rPr>
            </w:pPr>
          </w:p>
        </w:tc>
        <w:tc>
          <w:tcPr>
            <w:tcW w:w="993" w:type="dxa"/>
            <w:tcBorders>
              <w:top w:val="nil"/>
              <w:left w:val="nil"/>
              <w:bottom w:val="single" w:sz="4" w:space="0" w:color="auto"/>
              <w:right w:val="single" w:sz="4" w:space="0" w:color="auto"/>
            </w:tcBorders>
            <w:shd w:val="clear" w:color="auto" w:fill="auto"/>
            <w:noWrap/>
          </w:tcPr>
          <w:p w:rsidR="002A0A60" w:rsidRPr="00292505" w:rsidP="00880BFD">
            <w:pPr>
              <w:jc w:val="center"/>
              <w:rPr>
                <w:rFonts w:eastAsia="Times New Roman"/>
                <w:bCs/>
                <w:color w:val="000000"/>
                <w:sz w:val="24"/>
                <w:lang w:eastAsia="ru-RU"/>
              </w:rPr>
            </w:pPr>
            <w:r>
              <w:rPr>
                <w:rFonts w:eastAsia="Times New Roman"/>
                <w:bCs/>
                <w:color w:val="000000"/>
                <w:sz w:val="24"/>
                <w:lang w:eastAsia="ru-RU"/>
              </w:rPr>
              <w:t>в</w:t>
            </w:r>
            <w:r w:rsidRPr="00292505">
              <w:rPr>
                <w:rFonts w:eastAsia="Times New Roman"/>
                <w:bCs/>
                <w:color w:val="000000"/>
                <w:sz w:val="24"/>
                <w:lang w:eastAsia="ru-RU"/>
              </w:rPr>
              <w:t>сего</w:t>
            </w:r>
          </w:p>
        </w:tc>
        <w:tc>
          <w:tcPr>
            <w:tcW w:w="1842" w:type="dxa"/>
            <w:tcBorders>
              <w:top w:val="nil"/>
              <w:left w:val="nil"/>
              <w:bottom w:val="single" w:sz="4" w:space="0" w:color="auto"/>
              <w:right w:val="single" w:sz="4" w:space="0" w:color="auto"/>
            </w:tcBorders>
            <w:shd w:val="clear" w:color="auto" w:fill="auto"/>
            <w:noWrap/>
          </w:tcPr>
          <w:p w:rsidR="002A0A60" w:rsidRPr="00292505" w:rsidP="00880BFD">
            <w:pPr>
              <w:jc w:val="center"/>
              <w:rPr>
                <w:rFonts w:eastAsia="Times New Roman"/>
                <w:bCs/>
                <w:color w:val="000000"/>
                <w:sz w:val="24"/>
                <w:lang w:eastAsia="ru-RU"/>
              </w:rPr>
            </w:pPr>
            <w:r w:rsidRPr="00292505">
              <w:rPr>
                <w:rFonts w:eastAsia="Times New Roman"/>
                <w:bCs/>
                <w:color w:val="000000"/>
                <w:sz w:val="24"/>
                <w:lang w:eastAsia="ru-RU"/>
              </w:rPr>
              <w:t>естественные</w:t>
            </w:r>
          </w:p>
        </w:tc>
        <w:tc>
          <w:tcPr>
            <w:tcW w:w="2552" w:type="dxa"/>
            <w:tcBorders>
              <w:top w:val="nil"/>
              <w:left w:val="nil"/>
              <w:bottom w:val="single" w:sz="4" w:space="0" w:color="auto"/>
              <w:right w:val="single" w:sz="4" w:space="0" w:color="auto"/>
            </w:tcBorders>
            <w:shd w:val="clear" w:color="auto" w:fill="auto"/>
          </w:tcPr>
          <w:p w:rsidR="002A0A60" w:rsidRPr="00292505" w:rsidP="00880BFD">
            <w:pPr>
              <w:jc w:val="center"/>
              <w:rPr>
                <w:rFonts w:eastAsia="Times New Roman"/>
                <w:bCs/>
                <w:color w:val="000000"/>
                <w:sz w:val="24"/>
                <w:lang w:eastAsia="ru-RU"/>
              </w:rPr>
            </w:pPr>
            <w:r w:rsidRPr="00292505">
              <w:rPr>
                <w:rFonts w:eastAsia="Times New Roman"/>
                <w:bCs/>
                <w:color w:val="000000"/>
                <w:sz w:val="24"/>
                <w:lang w:eastAsia="ru-RU"/>
              </w:rPr>
              <w:t>существенно модифицированные</w:t>
            </w:r>
          </w:p>
        </w:tc>
        <w:tc>
          <w:tcPr>
            <w:tcW w:w="1985" w:type="dxa"/>
            <w:tcBorders>
              <w:top w:val="nil"/>
              <w:left w:val="nil"/>
              <w:bottom w:val="single" w:sz="4" w:space="0" w:color="auto"/>
              <w:right w:val="single" w:sz="4" w:space="0" w:color="auto"/>
            </w:tcBorders>
            <w:shd w:val="clear" w:color="auto" w:fill="auto"/>
            <w:noWrap/>
          </w:tcPr>
          <w:p w:rsidR="002A0A60" w:rsidRPr="00292505" w:rsidP="00880BFD">
            <w:pPr>
              <w:jc w:val="center"/>
              <w:rPr>
                <w:rFonts w:eastAsia="Times New Roman"/>
                <w:bCs/>
                <w:color w:val="000000"/>
                <w:sz w:val="24"/>
                <w:lang w:eastAsia="ru-RU"/>
              </w:rPr>
            </w:pPr>
            <w:r w:rsidRPr="00292505">
              <w:rPr>
                <w:rFonts w:eastAsia="Times New Roman"/>
                <w:bCs/>
                <w:color w:val="000000"/>
                <w:sz w:val="24"/>
                <w:lang w:eastAsia="ru-RU"/>
              </w:rPr>
              <w:t>искусственные</w:t>
            </w:r>
          </w:p>
        </w:tc>
      </w:tr>
      <w:tr w:rsidTr="00896082">
        <w:tblPrEx>
          <w:tblW w:w="9220" w:type="dxa"/>
          <w:jc w:val="center"/>
          <w:tblInd w:w="103" w:type="dxa"/>
          <w:tblLayout w:type="fixed"/>
          <w:tblLook w:val="04A0"/>
        </w:tblPrEx>
        <w:trPr>
          <w:trHeight w:val="300"/>
          <w:jc w:val="center"/>
        </w:trPr>
        <w:tc>
          <w:tcPr>
            <w:tcW w:w="1848" w:type="dxa"/>
            <w:tcBorders>
              <w:top w:val="nil"/>
              <w:left w:val="single" w:sz="4" w:space="0" w:color="auto"/>
              <w:bottom w:val="single" w:sz="4" w:space="0" w:color="auto"/>
              <w:right w:val="single" w:sz="4" w:space="0" w:color="auto"/>
            </w:tcBorders>
            <w:shd w:val="clear" w:color="auto" w:fill="auto"/>
            <w:noWrap/>
            <w:vAlign w:val="bottom"/>
          </w:tcPr>
          <w:p w:rsidR="002A0A60" w:rsidRPr="00292505" w:rsidP="007F2F6E">
            <w:pPr>
              <w:jc w:val="left"/>
              <w:rPr>
                <w:rFonts w:eastAsia="Times New Roman"/>
                <w:color w:val="000000"/>
                <w:sz w:val="24"/>
                <w:lang w:eastAsia="ru-RU"/>
              </w:rPr>
            </w:pPr>
            <w:r w:rsidRPr="00292505">
              <w:rPr>
                <w:rFonts w:eastAsia="Times New Roman"/>
                <w:color w:val="000000"/>
                <w:sz w:val="24"/>
                <w:lang w:eastAsia="ru-RU"/>
              </w:rPr>
              <w:t>17.01.03.001</w:t>
            </w:r>
          </w:p>
        </w:tc>
        <w:tc>
          <w:tcPr>
            <w:tcW w:w="993"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437,0</w:t>
            </w:r>
          </w:p>
        </w:tc>
        <w:tc>
          <w:tcPr>
            <w:tcW w:w="1842"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72,0</w:t>
            </w:r>
          </w:p>
        </w:tc>
        <w:tc>
          <w:tcPr>
            <w:tcW w:w="2552"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53,0</w:t>
            </w:r>
          </w:p>
        </w:tc>
        <w:tc>
          <w:tcPr>
            <w:tcW w:w="1985"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312,0</w:t>
            </w:r>
          </w:p>
        </w:tc>
      </w:tr>
      <w:tr w:rsidTr="00896082">
        <w:tblPrEx>
          <w:tblW w:w="9220" w:type="dxa"/>
          <w:jc w:val="center"/>
          <w:tblInd w:w="103" w:type="dxa"/>
          <w:tblLayout w:type="fixed"/>
          <w:tblLook w:val="04A0"/>
        </w:tblPrEx>
        <w:trPr>
          <w:trHeight w:val="300"/>
          <w:jc w:val="center"/>
        </w:trPr>
        <w:tc>
          <w:tcPr>
            <w:tcW w:w="1848" w:type="dxa"/>
            <w:tcBorders>
              <w:top w:val="nil"/>
              <w:left w:val="single" w:sz="4" w:space="0" w:color="auto"/>
              <w:bottom w:val="single" w:sz="4" w:space="0" w:color="auto"/>
              <w:right w:val="single" w:sz="4" w:space="0" w:color="auto"/>
            </w:tcBorders>
            <w:shd w:val="clear" w:color="auto" w:fill="auto"/>
            <w:noWrap/>
            <w:vAlign w:val="bottom"/>
          </w:tcPr>
          <w:p w:rsidR="002A0A60" w:rsidRPr="00292505" w:rsidP="007F2F6E">
            <w:pPr>
              <w:jc w:val="left"/>
              <w:rPr>
                <w:rFonts w:eastAsia="Times New Roman"/>
                <w:color w:val="000000"/>
                <w:sz w:val="24"/>
                <w:lang w:eastAsia="ru-RU"/>
              </w:rPr>
            </w:pPr>
            <w:r w:rsidRPr="00292505">
              <w:rPr>
                <w:rFonts w:eastAsia="Times New Roman"/>
                <w:color w:val="000000"/>
                <w:sz w:val="24"/>
                <w:lang w:eastAsia="ru-RU"/>
              </w:rPr>
              <w:t>17.01.03.002</w:t>
            </w:r>
          </w:p>
        </w:tc>
        <w:tc>
          <w:tcPr>
            <w:tcW w:w="993"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163,0</w:t>
            </w:r>
          </w:p>
        </w:tc>
        <w:tc>
          <w:tcPr>
            <w:tcW w:w="1842"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0</w:t>
            </w:r>
          </w:p>
        </w:tc>
        <w:tc>
          <w:tcPr>
            <w:tcW w:w="2552"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141,5</w:t>
            </w:r>
          </w:p>
        </w:tc>
        <w:tc>
          <w:tcPr>
            <w:tcW w:w="1985"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21,5</w:t>
            </w:r>
          </w:p>
        </w:tc>
      </w:tr>
      <w:tr w:rsidTr="00896082">
        <w:tblPrEx>
          <w:tblW w:w="9220" w:type="dxa"/>
          <w:jc w:val="center"/>
          <w:tblInd w:w="103" w:type="dxa"/>
          <w:tblLayout w:type="fixed"/>
          <w:tblLook w:val="04A0"/>
        </w:tblPrEx>
        <w:trPr>
          <w:trHeight w:val="300"/>
          <w:jc w:val="center"/>
        </w:trPr>
        <w:tc>
          <w:tcPr>
            <w:tcW w:w="1848" w:type="dxa"/>
            <w:tcBorders>
              <w:top w:val="nil"/>
              <w:left w:val="single" w:sz="4" w:space="0" w:color="auto"/>
              <w:bottom w:val="single" w:sz="4" w:space="0" w:color="auto"/>
              <w:right w:val="single" w:sz="4" w:space="0" w:color="auto"/>
            </w:tcBorders>
            <w:shd w:val="clear" w:color="auto" w:fill="auto"/>
            <w:noWrap/>
            <w:vAlign w:val="bottom"/>
          </w:tcPr>
          <w:p w:rsidR="002A0A60" w:rsidRPr="00292505" w:rsidP="007F2F6E">
            <w:pPr>
              <w:jc w:val="left"/>
              <w:rPr>
                <w:rFonts w:eastAsia="Times New Roman"/>
                <w:color w:val="000000"/>
                <w:sz w:val="24"/>
                <w:lang w:eastAsia="ru-RU"/>
              </w:rPr>
            </w:pPr>
            <w:r w:rsidRPr="00292505">
              <w:rPr>
                <w:rFonts w:eastAsia="Times New Roman"/>
                <w:color w:val="000000"/>
                <w:sz w:val="24"/>
                <w:lang w:eastAsia="ru-RU"/>
              </w:rPr>
              <w:t>17.01.03.003</w:t>
            </w:r>
          </w:p>
        </w:tc>
        <w:tc>
          <w:tcPr>
            <w:tcW w:w="993"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394,0</w:t>
            </w:r>
          </w:p>
        </w:tc>
        <w:tc>
          <w:tcPr>
            <w:tcW w:w="1842"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0</w:t>
            </w:r>
          </w:p>
        </w:tc>
        <w:tc>
          <w:tcPr>
            <w:tcW w:w="2552"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60,0</w:t>
            </w:r>
          </w:p>
        </w:tc>
        <w:tc>
          <w:tcPr>
            <w:tcW w:w="1985"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334,0</w:t>
            </w:r>
          </w:p>
        </w:tc>
      </w:tr>
      <w:tr w:rsidTr="00896082">
        <w:tblPrEx>
          <w:tblW w:w="9220" w:type="dxa"/>
          <w:jc w:val="center"/>
          <w:tblInd w:w="103" w:type="dxa"/>
          <w:tblLayout w:type="fixed"/>
          <w:tblLook w:val="04A0"/>
        </w:tblPrEx>
        <w:trPr>
          <w:trHeight w:val="300"/>
          <w:jc w:val="center"/>
        </w:trPr>
        <w:tc>
          <w:tcPr>
            <w:tcW w:w="1848" w:type="dxa"/>
            <w:tcBorders>
              <w:top w:val="nil"/>
              <w:left w:val="single" w:sz="4" w:space="0" w:color="auto"/>
              <w:bottom w:val="single" w:sz="4" w:space="0" w:color="auto"/>
              <w:right w:val="single" w:sz="4" w:space="0" w:color="auto"/>
            </w:tcBorders>
            <w:shd w:val="clear" w:color="auto" w:fill="auto"/>
            <w:noWrap/>
            <w:vAlign w:val="bottom"/>
          </w:tcPr>
          <w:p w:rsidR="002A0A60" w:rsidRPr="00292505" w:rsidP="007F2F6E">
            <w:pPr>
              <w:jc w:val="left"/>
              <w:rPr>
                <w:rFonts w:eastAsia="Times New Roman"/>
                <w:color w:val="000000"/>
                <w:sz w:val="24"/>
                <w:lang w:eastAsia="ru-RU"/>
              </w:rPr>
            </w:pPr>
            <w:r w:rsidRPr="00292505">
              <w:rPr>
                <w:rFonts w:eastAsia="Times New Roman"/>
                <w:color w:val="000000"/>
                <w:sz w:val="24"/>
                <w:lang w:eastAsia="ru-RU"/>
              </w:rPr>
              <w:t>17.01.03.005</w:t>
            </w:r>
          </w:p>
        </w:tc>
        <w:tc>
          <w:tcPr>
            <w:tcW w:w="993"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355,0</w:t>
            </w:r>
          </w:p>
        </w:tc>
        <w:tc>
          <w:tcPr>
            <w:tcW w:w="1842"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0</w:t>
            </w:r>
          </w:p>
        </w:tc>
        <w:tc>
          <w:tcPr>
            <w:tcW w:w="2552"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355,0</w:t>
            </w:r>
          </w:p>
        </w:tc>
        <w:tc>
          <w:tcPr>
            <w:tcW w:w="1985"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20" w:type="dxa"/>
          <w:jc w:val="center"/>
          <w:tblInd w:w="103" w:type="dxa"/>
          <w:tblLayout w:type="fixed"/>
          <w:tblLook w:val="04A0"/>
        </w:tblPrEx>
        <w:trPr>
          <w:trHeight w:val="300"/>
          <w:jc w:val="center"/>
        </w:trPr>
        <w:tc>
          <w:tcPr>
            <w:tcW w:w="1848" w:type="dxa"/>
            <w:tcBorders>
              <w:top w:val="nil"/>
              <w:left w:val="single" w:sz="4" w:space="0" w:color="auto"/>
              <w:bottom w:val="single" w:sz="4" w:space="0" w:color="auto"/>
              <w:right w:val="single" w:sz="4" w:space="0" w:color="auto"/>
            </w:tcBorders>
            <w:shd w:val="clear" w:color="auto" w:fill="auto"/>
            <w:noWrap/>
            <w:vAlign w:val="bottom"/>
          </w:tcPr>
          <w:p w:rsidR="002A0A60" w:rsidRPr="00292505" w:rsidP="007F2F6E">
            <w:pPr>
              <w:jc w:val="left"/>
              <w:rPr>
                <w:rFonts w:eastAsia="Times New Roman"/>
                <w:color w:val="000000"/>
                <w:sz w:val="24"/>
                <w:lang w:eastAsia="ru-RU"/>
              </w:rPr>
            </w:pPr>
            <w:r w:rsidRPr="00292505">
              <w:rPr>
                <w:rFonts w:eastAsia="Times New Roman"/>
                <w:color w:val="000000"/>
                <w:sz w:val="24"/>
                <w:lang w:eastAsia="ru-RU"/>
              </w:rPr>
              <w:t>17.01.04.001</w:t>
            </w:r>
          </w:p>
        </w:tc>
        <w:tc>
          <w:tcPr>
            <w:tcW w:w="993"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364,0</w:t>
            </w:r>
          </w:p>
        </w:tc>
        <w:tc>
          <w:tcPr>
            <w:tcW w:w="1842"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0</w:t>
            </w:r>
          </w:p>
        </w:tc>
        <w:tc>
          <w:tcPr>
            <w:tcW w:w="2552"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364,0</w:t>
            </w:r>
          </w:p>
        </w:tc>
        <w:tc>
          <w:tcPr>
            <w:tcW w:w="1985"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20" w:type="dxa"/>
          <w:jc w:val="center"/>
          <w:tblInd w:w="103" w:type="dxa"/>
          <w:tblLayout w:type="fixed"/>
          <w:tblLook w:val="04A0"/>
        </w:tblPrEx>
        <w:trPr>
          <w:trHeight w:val="300"/>
          <w:jc w:val="center"/>
        </w:trPr>
        <w:tc>
          <w:tcPr>
            <w:tcW w:w="1848" w:type="dxa"/>
            <w:tcBorders>
              <w:top w:val="nil"/>
              <w:left w:val="single" w:sz="4" w:space="0" w:color="auto"/>
              <w:bottom w:val="single" w:sz="4" w:space="0" w:color="auto"/>
              <w:right w:val="single" w:sz="4" w:space="0" w:color="auto"/>
            </w:tcBorders>
            <w:shd w:val="clear" w:color="auto" w:fill="auto"/>
            <w:noWrap/>
            <w:vAlign w:val="bottom"/>
          </w:tcPr>
          <w:p w:rsidR="002A0A60" w:rsidRPr="00292505" w:rsidP="007F2F6E">
            <w:pPr>
              <w:jc w:val="left"/>
              <w:rPr>
                <w:rFonts w:eastAsia="Times New Roman"/>
                <w:color w:val="000000"/>
                <w:sz w:val="24"/>
                <w:lang w:eastAsia="ru-RU"/>
              </w:rPr>
            </w:pPr>
            <w:r w:rsidRPr="00292505">
              <w:rPr>
                <w:rFonts w:eastAsia="Times New Roman"/>
                <w:color w:val="000000"/>
                <w:sz w:val="24"/>
                <w:lang w:eastAsia="ru-RU"/>
              </w:rPr>
              <w:t>17.01.04.002</w:t>
            </w:r>
          </w:p>
        </w:tc>
        <w:tc>
          <w:tcPr>
            <w:tcW w:w="993"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202,0</w:t>
            </w:r>
          </w:p>
        </w:tc>
        <w:tc>
          <w:tcPr>
            <w:tcW w:w="1842"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0</w:t>
            </w:r>
          </w:p>
        </w:tc>
        <w:tc>
          <w:tcPr>
            <w:tcW w:w="2552"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202,0</w:t>
            </w:r>
          </w:p>
        </w:tc>
        <w:tc>
          <w:tcPr>
            <w:tcW w:w="1985"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20" w:type="dxa"/>
          <w:jc w:val="center"/>
          <w:tblInd w:w="103" w:type="dxa"/>
          <w:tblLayout w:type="fixed"/>
          <w:tblLook w:val="04A0"/>
        </w:tblPrEx>
        <w:trPr>
          <w:trHeight w:val="300"/>
          <w:jc w:val="center"/>
        </w:trPr>
        <w:tc>
          <w:tcPr>
            <w:tcW w:w="1848" w:type="dxa"/>
            <w:tcBorders>
              <w:top w:val="nil"/>
              <w:left w:val="single" w:sz="4" w:space="0" w:color="auto"/>
              <w:bottom w:val="single" w:sz="4" w:space="0" w:color="auto"/>
              <w:right w:val="single" w:sz="4" w:space="0" w:color="auto"/>
            </w:tcBorders>
            <w:shd w:val="clear" w:color="auto" w:fill="auto"/>
            <w:noWrap/>
            <w:vAlign w:val="bottom"/>
          </w:tcPr>
          <w:p w:rsidR="002A0A60" w:rsidRPr="00292505" w:rsidP="007F2F6E">
            <w:pPr>
              <w:jc w:val="left"/>
              <w:rPr>
                <w:rFonts w:eastAsia="Times New Roman"/>
                <w:color w:val="000000"/>
                <w:sz w:val="24"/>
                <w:lang w:eastAsia="ru-RU"/>
              </w:rPr>
            </w:pPr>
            <w:r w:rsidRPr="00292505">
              <w:rPr>
                <w:rFonts w:eastAsia="Times New Roman"/>
                <w:color w:val="000000"/>
                <w:sz w:val="24"/>
                <w:lang w:eastAsia="ru-RU"/>
              </w:rPr>
              <w:t>17.01.06.001</w:t>
            </w:r>
          </w:p>
        </w:tc>
        <w:tc>
          <w:tcPr>
            <w:tcW w:w="993"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581,0</w:t>
            </w:r>
          </w:p>
        </w:tc>
        <w:tc>
          <w:tcPr>
            <w:tcW w:w="1842"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0</w:t>
            </w:r>
          </w:p>
        </w:tc>
        <w:tc>
          <w:tcPr>
            <w:tcW w:w="2552"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581,0</w:t>
            </w:r>
          </w:p>
        </w:tc>
        <w:tc>
          <w:tcPr>
            <w:tcW w:w="1985"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20" w:type="dxa"/>
          <w:jc w:val="center"/>
          <w:tblInd w:w="103" w:type="dxa"/>
          <w:tblLayout w:type="fixed"/>
          <w:tblLook w:val="04A0"/>
        </w:tblPrEx>
        <w:trPr>
          <w:trHeight w:val="300"/>
          <w:jc w:val="center"/>
        </w:trPr>
        <w:tc>
          <w:tcPr>
            <w:tcW w:w="1848" w:type="dxa"/>
            <w:tcBorders>
              <w:top w:val="nil"/>
              <w:left w:val="single" w:sz="4" w:space="0" w:color="auto"/>
              <w:bottom w:val="single" w:sz="4" w:space="0" w:color="auto"/>
              <w:right w:val="single" w:sz="4" w:space="0" w:color="auto"/>
            </w:tcBorders>
            <w:shd w:val="clear" w:color="auto" w:fill="auto"/>
            <w:noWrap/>
            <w:vAlign w:val="bottom"/>
          </w:tcPr>
          <w:p w:rsidR="002A0A60" w:rsidRPr="00292505" w:rsidP="007F2F6E">
            <w:pPr>
              <w:jc w:val="left"/>
              <w:rPr>
                <w:rFonts w:eastAsia="Times New Roman"/>
                <w:color w:val="000000"/>
                <w:sz w:val="24"/>
                <w:lang w:eastAsia="ru-RU"/>
              </w:rPr>
            </w:pPr>
            <w:r w:rsidRPr="00292505">
              <w:rPr>
                <w:rFonts w:eastAsia="Times New Roman"/>
                <w:color w:val="000000"/>
                <w:sz w:val="24"/>
                <w:lang w:eastAsia="ru-RU"/>
              </w:rPr>
              <w:t>17.01.08.002</w:t>
            </w:r>
          </w:p>
        </w:tc>
        <w:tc>
          <w:tcPr>
            <w:tcW w:w="993"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294,0</w:t>
            </w:r>
          </w:p>
        </w:tc>
        <w:tc>
          <w:tcPr>
            <w:tcW w:w="1842" w:type="dxa"/>
            <w:tcBorders>
              <w:top w:val="nil"/>
              <w:left w:val="nil"/>
              <w:bottom w:val="nil"/>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0</w:t>
            </w:r>
          </w:p>
        </w:tc>
        <w:tc>
          <w:tcPr>
            <w:tcW w:w="2552" w:type="dxa"/>
            <w:tcBorders>
              <w:top w:val="nil"/>
              <w:left w:val="nil"/>
              <w:bottom w:val="nil"/>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294,0</w:t>
            </w:r>
          </w:p>
        </w:tc>
        <w:tc>
          <w:tcPr>
            <w:tcW w:w="1985" w:type="dxa"/>
            <w:tcBorders>
              <w:top w:val="nil"/>
              <w:left w:val="nil"/>
              <w:bottom w:val="nil"/>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20" w:type="dxa"/>
          <w:jc w:val="center"/>
          <w:tblInd w:w="103" w:type="dxa"/>
          <w:tblLayout w:type="fixed"/>
          <w:tblLook w:val="04A0"/>
        </w:tblPrEx>
        <w:trPr>
          <w:trHeight w:val="300"/>
          <w:jc w:val="center"/>
        </w:trPr>
        <w:tc>
          <w:tcPr>
            <w:tcW w:w="1848" w:type="dxa"/>
            <w:tcBorders>
              <w:top w:val="nil"/>
              <w:left w:val="single" w:sz="4" w:space="0" w:color="auto"/>
              <w:bottom w:val="single" w:sz="4" w:space="0" w:color="auto"/>
              <w:right w:val="single" w:sz="4" w:space="0" w:color="auto"/>
            </w:tcBorders>
            <w:shd w:val="clear" w:color="auto" w:fill="auto"/>
            <w:noWrap/>
            <w:vAlign w:val="bottom"/>
          </w:tcPr>
          <w:p w:rsidR="002A0A60" w:rsidRPr="00292505" w:rsidP="007F2F6E">
            <w:pPr>
              <w:jc w:val="left"/>
              <w:rPr>
                <w:rFonts w:eastAsia="Times New Roman"/>
                <w:color w:val="000000"/>
                <w:sz w:val="24"/>
                <w:lang w:eastAsia="ru-RU"/>
              </w:rPr>
            </w:pPr>
            <w:r w:rsidRPr="00292505">
              <w:rPr>
                <w:rFonts w:eastAsia="Times New Roman"/>
                <w:color w:val="000000"/>
                <w:sz w:val="24"/>
                <w:lang w:eastAsia="ru-RU"/>
              </w:rPr>
              <w:t>17.01.08.004</w:t>
            </w:r>
          </w:p>
        </w:tc>
        <w:tc>
          <w:tcPr>
            <w:tcW w:w="993"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697,0</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697,0</w:t>
            </w:r>
          </w:p>
        </w:tc>
        <w:tc>
          <w:tcPr>
            <w:tcW w:w="1985" w:type="dxa"/>
            <w:tcBorders>
              <w:top w:val="single" w:sz="4" w:space="0" w:color="auto"/>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20" w:type="dxa"/>
          <w:jc w:val="center"/>
          <w:tblInd w:w="103" w:type="dxa"/>
          <w:tblLayout w:type="fixed"/>
          <w:tblLook w:val="04A0"/>
        </w:tblPrEx>
        <w:trPr>
          <w:trHeight w:val="300"/>
          <w:jc w:val="center"/>
        </w:trPr>
        <w:tc>
          <w:tcPr>
            <w:tcW w:w="1848" w:type="dxa"/>
            <w:tcBorders>
              <w:top w:val="nil"/>
              <w:left w:val="single" w:sz="4" w:space="0" w:color="auto"/>
              <w:bottom w:val="single" w:sz="4" w:space="0" w:color="auto"/>
              <w:right w:val="single" w:sz="4" w:space="0" w:color="auto"/>
            </w:tcBorders>
            <w:shd w:val="clear" w:color="auto" w:fill="auto"/>
            <w:noWrap/>
            <w:vAlign w:val="bottom"/>
          </w:tcPr>
          <w:p w:rsidR="002A0A60" w:rsidRPr="0085570F" w:rsidP="00880BFD">
            <w:pPr>
              <w:jc w:val="left"/>
              <w:rPr>
                <w:rFonts w:eastAsia="Times New Roman"/>
                <w:color w:val="000000"/>
                <w:sz w:val="24"/>
                <w:lang w:eastAsia="ru-RU"/>
              </w:rPr>
            </w:pPr>
            <w:r w:rsidRPr="00292505">
              <w:rPr>
                <w:rFonts w:eastAsia="Times New Roman"/>
                <w:color w:val="000000"/>
                <w:sz w:val="24"/>
                <w:lang w:eastAsia="ru-RU"/>
              </w:rPr>
              <w:t>Итого</w:t>
            </w:r>
          </w:p>
        </w:tc>
        <w:tc>
          <w:tcPr>
            <w:tcW w:w="993"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3487,0</w:t>
            </w:r>
          </w:p>
        </w:tc>
        <w:tc>
          <w:tcPr>
            <w:tcW w:w="1842"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72,0</w:t>
            </w:r>
          </w:p>
        </w:tc>
        <w:tc>
          <w:tcPr>
            <w:tcW w:w="2552"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2747,5</w:t>
            </w:r>
          </w:p>
        </w:tc>
        <w:tc>
          <w:tcPr>
            <w:tcW w:w="1985" w:type="dxa"/>
            <w:tcBorders>
              <w:top w:val="nil"/>
              <w:left w:val="nil"/>
              <w:bottom w:val="single" w:sz="4" w:space="0" w:color="auto"/>
              <w:right w:val="single" w:sz="4" w:space="0" w:color="auto"/>
            </w:tcBorders>
            <w:shd w:val="clear" w:color="auto" w:fill="auto"/>
            <w:noWrap/>
            <w:vAlign w:val="bottom"/>
          </w:tcPr>
          <w:p w:rsidR="002A0A60" w:rsidRPr="00292505" w:rsidP="007F2F6E">
            <w:pPr>
              <w:jc w:val="right"/>
              <w:rPr>
                <w:rFonts w:eastAsia="Times New Roman"/>
                <w:color w:val="000000"/>
                <w:sz w:val="24"/>
                <w:lang w:eastAsia="ru-RU"/>
              </w:rPr>
            </w:pPr>
            <w:r w:rsidRPr="00292505">
              <w:rPr>
                <w:rFonts w:eastAsia="Times New Roman"/>
                <w:color w:val="000000"/>
                <w:sz w:val="24"/>
                <w:lang w:eastAsia="ru-RU"/>
              </w:rPr>
              <w:t>667,5</w:t>
            </w:r>
          </w:p>
        </w:tc>
      </w:tr>
    </w:tbl>
    <w:p w:rsidR="00275CE0" w:rsidRPr="00B91452" w:rsidP="004273D5">
      <w:pPr>
        <w:spacing w:before="120" w:line="336" w:lineRule="auto"/>
        <w:rPr>
          <w:color w:val="auto"/>
        </w:rPr>
      </w:pPr>
      <w:r>
        <w:rPr>
          <w:color w:val="auto"/>
        </w:rPr>
        <w:t>Таблица 2</w:t>
      </w:r>
      <w:r w:rsidR="00B91452">
        <w:rPr>
          <w:color w:val="auto"/>
        </w:rPr>
        <w:t xml:space="preserve"> – </w:t>
      </w:r>
      <w:r w:rsidRPr="00B91452">
        <w:rPr>
          <w:color w:val="auto"/>
        </w:rPr>
        <w:t>Суммарная протяженность водотоков, включенных в конечн</w:t>
      </w:r>
      <w:r w:rsidRPr="00B91452" w:rsidR="002248EA">
        <w:rPr>
          <w:color w:val="auto"/>
        </w:rPr>
        <w:t>ое</w:t>
      </w:r>
      <w:r w:rsidRPr="00B91452">
        <w:rPr>
          <w:color w:val="auto"/>
        </w:rPr>
        <w:t xml:space="preserve"> </w:t>
      </w:r>
      <w:r w:rsidRPr="00B91452" w:rsidR="002248EA">
        <w:rPr>
          <w:color w:val="auto"/>
        </w:rPr>
        <w:t xml:space="preserve">число </w:t>
      </w:r>
      <w:r w:rsidRPr="00B91452">
        <w:rPr>
          <w:color w:val="auto"/>
        </w:rPr>
        <w:t>водных объектов (включая р. Енисей)</w:t>
      </w:r>
    </w:p>
    <w:tbl>
      <w:tblPr>
        <w:tblW w:w="9219" w:type="dxa"/>
        <w:jc w:val="center"/>
        <w:tblInd w:w="103" w:type="dxa"/>
        <w:tblLook w:val="04A0"/>
      </w:tblPr>
      <w:tblGrid>
        <w:gridCol w:w="1848"/>
        <w:gridCol w:w="996"/>
        <w:gridCol w:w="1839"/>
        <w:gridCol w:w="2552"/>
        <w:gridCol w:w="1984"/>
      </w:tblGrid>
      <w:tr w:rsidTr="00896082">
        <w:tblPrEx>
          <w:tblW w:w="9219" w:type="dxa"/>
          <w:jc w:val="center"/>
          <w:tblInd w:w="103" w:type="dxa"/>
          <w:tblLook w:val="04A0"/>
        </w:tblPrEx>
        <w:trPr>
          <w:trHeight w:val="300"/>
          <w:tblHeader/>
          <w:jc w:val="center"/>
        </w:trPr>
        <w:tc>
          <w:tcPr>
            <w:tcW w:w="184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75CE0" w:rsidRPr="00292505" w:rsidP="00866403">
            <w:pPr>
              <w:jc w:val="center"/>
              <w:rPr>
                <w:rFonts w:eastAsia="Times New Roman"/>
                <w:bCs/>
                <w:color w:val="000000"/>
                <w:sz w:val="24"/>
                <w:lang w:eastAsia="ru-RU"/>
              </w:rPr>
            </w:pPr>
            <w:r w:rsidRPr="00292505">
              <w:rPr>
                <w:rFonts w:eastAsia="Times New Roman"/>
                <w:bCs/>
                <w:color w:val="000000"/>
                <w:sz w:val="24"/>
                <w:lang w:eastAsia="ru-RU"/>
              </w:rPr>
              <w:t>Код ВХУ</w:t>
            </w:r>
          </w:p>
        </w:tc>
        <w:tc>
          <w:tcPr>
            <w:tcW w:w="7371" w:type="dxa"/>
            <w:gridSpan w:val="4"/>
            <w:tcBorders>
              <w:top w:val="single" w:sz="4" w:space="0" w:color="auto"/>
              <w:left w:val="nil"/>
              <w:bottom w:val="single" w:sz="4" w:space="0" w:color="auto"/>
              <w:right w:val="single" w:sz="4" w:space="0" w:color="auto"/>
            </w:tcBorders>
            <w:shd w:val="clear" w:color="auto" w:fill="auto"/>
            <w:noWrap/>
            <w:vAlign w:val="center"/>
          </w:tcPr>
          <w:p w:rsidR="00275CE0" w:rsidRPr="00292505" w:rsidP="00866403">
            <w:pPr>
              <w:jc w:val="center"/>
              <w:rPr>
                <w:rFonts w:eastAsia="Times New Roman"/>
                <w:bCs/>
                <w:color w:val="000000"/>
                <w:sz w:val="24"/>
                <w:lang w:eastAsia="ru-RU"/>
              </w:rPr>
            </w:pPr>
            <w:r w:rsidRPr="00292505">
              <w:rPr>
                <w:rFonts w:eastAsia="Times New Roman"/>
                <w:bCs/>
                <w:color w:val="000000"/>
                <w:sz w:val="24"/>
                <w:lang w:eastAsia="ru-RU"/>
              </w:rPr>
              <w:t>Протяженность водных объектов, км</w:t>
            </w:r>
          </w:p>
        </w:tc>
      </w:tr>
      <w:tr w:rsidTr="00880BFD">
        <w:tblPrEx>
          <w:tblW w:w="9219" w:type="dxa"/>
          <w:jc w:val="center"/>
          <w:tblInd w:w="103" w:type="dxa"/>
          <w:tblLook w:val="04A0"/>
        </w:tblPrEx>
        <w:trPr>
          <w:trHeight w:val="600"/>
          <w:tblHeader/>
          <w:jc w:val="center"/>
        </w:trPr>
        <w:tc>
          <w:tcPr>
            <w:tcW w:w="1848" w:type="dxa"/>
            <w:vMerge/>
            <w:tcBorders>
              <w:top w:val="single" w:sz="4" w:space="0" w:color="auto"/>
              <w:left w:val="single" w:sz="4" w:space="0" w:color="auto"/>
              <w:bottom w:val="single" w:sz="4" w:space="0" w:color="auto"/>
              <w:right w:val="single" w:sz="4" w:space="0" w:color="auto"/>
            </w:tcBorders>
            <w:vAlign w:val="center"/>
          </w:tcPr>
          <w:p w:rsidR="00275CE0" w:rsidRPr="00292505" w:rsidP="00866403">
            <w:pPr>
              <w:jc w:val="left"/>
              <w:rPr>
                <w:rFonts w:eastAsia="Times New Roman"/>
                <w:bCs/>
                <w:color w:val="000000"/>
                <w:sz w:val="24"/>
                <w:lang w:eastAsia="ru-RU"/>
              </w:rPr>
            </w:pPr>
          </w:p>
        </w:tc>
        <w:tc>
          <w:tcPr>
            <w:tcW w:w="996" w:type="dxa"/>
            <w:tcBorders>
              <w:top w:val="nil"/>
              <w:left w:val="nil"/>
              <w:bottom w:val="single" w:sz="4" w:space="0" w:color="auto"/>
              <w:right w:val="single" w:sz="4" w:space="0" w:color="auto"/>
            </w:tcBorders>
            <w:shd w:val="clear" w:color="auto" w:fill="auto"/>
            <w:noWrap/>
          </w:tcPr>
          <w:p w:rsidR="00275CE0" w:rsidRPr="00292505" w:rsidP="00880BFD">
            <w:pPr>
              <w:jc w:val="center"/>
              <w:rPr>
                <w:rFonts w:eastAsia="Times New Roman"/>
                <w:bCs/>
                <w:color w:val="000000"/>
                <w:sz w:val="24"/>
                <w:lang w:eastAsia="ru-RU"/>
              </w:rPr>
            </w:pPr>
            <w:r>
              <w:rPr>
                <w:rFonts w:eastAsia="Times New Roman"/>
                <w:bCs/>
                <w:color w:val="000000"/>
                <w:sz w:val="24"/>
                <w:lang w:eastAsia="ru-RU"/>
              </w:rPr>
              <w:t>в</w:t>
            </w:r>
            <w:r w:rsidRPr="00292505">
              <w:rPr>
                <w:rFonts w:eastAsia="Times New Roman"/>
                <w:bCs/>
                <w:color w:val="000000"/>
                <w:sz w:val="24"/>
                <w:lang w:eastAsia="ru-RU"/>
              </w:rPr>
              <w:t>сего</w:t>
            </w:r>
          </w:p>
        </w:tc>
        <w:tc>
          <w:tcPr>
            <w:tcW w:w="1839" w:type="dxa"/>
            <w:tcBorders>
              <w:top w:val="nil"/>
              <w:left w:val="nil"/>
              <w:bottom w:val="single" w:sz="4" w:space="0" w:color="auto"/>
              <w:right w:val="single" w:sz="4" w:space="0" w:color="auto"/>
            </w:tcBorders>
            <w:shd w:val="clear" w:color="auto" w:fill="auto"/>
            <w:noWrap/>
          </w:tcPr>
          <w:p w:rsidR="00275CE0" w:rsidRPr="00292505" w:rsidP="00880BFD">
            <w:pPr>
              <w:jc w:val="center"/>
              <w:rPr>
                <w:rFonts w:eastAsia="Times New Roman"/>
                <w:bCs/>
                <w:color w:val="000000"/>
                <w:sz w:val="24"/>
                <w:lang w:eastAsia="ru-RU"/>
              </w:rPr>
            </w:pPr>
            <w:r w:rsidRPr="00292505">
              <w:rPr>
                <w:rFonts w:eastAsia="Times New Roman"/>
                <w:bCs/>
                <w:color w:val="000000"/>
                <w:sz w:val="24"/>
                <w:lang w:eastAsia="ru-RU"/>
              </w:rPr>
              <w:t>естественные</w:t>
            </w:r>
          </w:p>
        </w:tc>
        <w:tc>
          <w:tcPr>
            <w:tcW w:w="2552" w:type="dxa"/>
            <w:tcBorders>
              <w:top w:val="nil"/>
              <w:left w:val="nil"/>
              <w:bottom w:val="single" w:sz="4" w:space="0" w:color="auto"/>
              <w:right w:val="single" w:sz="4" w:space="0" w:color="auto"/>
            </w:tcBorders>
            <w:shd w:val="clear" w:color="auto" w:fill="auto"/>
          </w:tcPr>
          <w:p w:rsidR="00275CE0" w:rsidRPr="00292505" w:rsidP="00880BFD">
            <w:pPr>
              <w:jc w:val="center"/>
              <w:rPr>
                <w:rFonts w:eastAsia="Times New Roman"/>
                <w:bCs/>
                <w:color w:val="000000"/>
                <w:sz w:val="24"/>
                <w:lang w:eastAsia="ru-RU"/>
              </w:rPr>
            </w:pPr>
            <w:r w:rsidRPr="00292505">
              <w:rPr>
                <w:rFonts w:eastAsia="Times New Roman"/>
                <w:bCs/>
                <w:color w:val="000000"/>
                <w:sz w:val="24"/>
                <w:lang w:eastAsia="ru-RU"/>
              </w:rPr>
              <w:t>существенно модифицированные</w:t>
            </w:r>
          </w:p>
        </w:tc>
        <w:tc>
          <w:tcPr>
            <w:tcW w:w="1984" w:type="dxa"/>
            <w:tcBorders>
              <w:top w:val="nil"/>
              <w:left w:val="nil"/>
              <w:bottom w:val="single" w:sz="4" w:space="0" w:color="auto"/>
              <w:right w:val="single" w:sz="4" w:space="0" w:color="auto"/>
            </w:tcBorders>
            <w:shd w:val="clear" w:color="auto" w:fill="auto"/>
            <w:noWrap/>
          </w:tcPr>
          <w:p w:rsidR="00275CE0" w:rsidRPr="00292505" w:rsidP="00880BFD">
            <w:pPr>
              <w:jc w:val="center"/>
              <w:rPr>
                <w:rFonts w:eastAsia="Times New Roman"/>
                <w:bCs/>
                <w:color w:val="000000"/>
                <w:sz w:val="24"/>
                <w:lang w:eastAsia="ru-RU"/>
              </w:rPr>
            </w:pPr>
            <w:r w:rsidRPr="00292505">
              <w:rPr>
                <w:rFonts w:eastAsia="Times New Roman"/>
                <w:bCs/>
                <w:color w:val="000000"/>
                <w:sz w:val="24"/>
                <w:lang w:eastAsia="ru-RU"/>
              </w:rPr>
              <w:t>искусственные</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17.01.01.001</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1590</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1587,7</w:t>
            </w:r>
            <w:r w:rsidRPr="00292505" w:rsidR="002248EA">
              <w:rPr>
                <w:rFonts w:eastAsia="Times New Roman"/>
                <w:color w:val="000000"/>
                <w:sz w:val="24"/>
                <w:lang w:eastAsia="ru-RU"/>
              </w:rPr>
              <w:t>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0,3</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2,0</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17.01.02.001</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val="en-US" w:eastAsia="ru-RU"/>
              </w:rPr>
            </w:pPr>
            <w:r w:rsidRPr="00292505">
              <w:rPr>
                <w:rFonts w:eastAsia="Times New Roman"/>
                <w:color w:val="000000"/>
                <w:sz w:val="24"/>
                <w:lang w:eastAsia="ru-RU"/>
              </w:rPr>
              <w:t>1</w:t>
            </w:r>
            <w:r w:rsidRPr="00292505">
              <w:rPr>
                <w:rFonts w:eastAsia="Times New Roman"/>
                <w:color w:val="000000"/>
                <w:sz w:val="24"/>
                <w:lang w:val="en-US" w:eastAsia="ru-RU"/>
              </w:rPr>
              <w:t>271</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w:t>
            </w:r>
            <w:r w:rsidRPr="00292505">
              <w:rPr>
                <w:rFonts w:eastAsia="Times New Roman"/>
                <w:color w:val="000000"/>
                <w:sz w:val="24"/>
                <w:lang w:val="en-US" w:eastAsia="ru-RU"/>
              </w:rPr>
              <w:t>257</w:t>
            </w:r>
            <w:r w:rsidRPr="00292505">
              <w:rPr>
                <w:rFonts w:eastAsia="Times New Roman"/>
                <w:color w:val="000000"/>
                <w:sz w:val="24"/>
                <w:lang w:eastAsia="ru-RU"/>
              </w:rPr>
              <w:t>,6</w:t>
            </w:r>
            <w:r w:rsidRPr="00292505" w:rsidR="002248EA">
              <w:rPr>
                <w:rFonts w:eastAsia="Times New Roman"/>
                <w:color w:val="000000"/>
                <w:sz w:val="24"/>
                <w:lang w:eastAsia="ru-RU"/>
              </w:rPr>
              <w:t>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12</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1,4</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17.01.03.001</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2475</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2091,75</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70,25</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313,0</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17.01.03.002</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2329</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2104,32</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190</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34,68</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17.01.03.003</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2714</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2116,79</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238,8</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358,41</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17.01.03.004</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2153</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1809,05</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289</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54,95</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17.01.03.005</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2092</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1587,7</w:t>
            </w:r>
            <w:r w:rsidRPr="00292505" w:rsidR="002248EA">
              <w:rPr>
                <w:rFonts w:eastAsia="Times New Roman"/>
                <w:color w:val="000000"/>
                <w:sz w:val="24"/>
                <w:lang w:eastAsia="ru-RU"/>
              </w:rPr>
              <w:t>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486,7</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17,6</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17.01.03.200</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260</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260</w:t>
            </w:r>
            <w:r w:rsidRPr="00292505" w:rsidR="002248EA">
              <w:rPr>
                <w:rFonts w:eastAsia="Times New Roman"/>
                <w:color w:val="000000"/>
                <w:sz w:val="24"/>
                <w:lang w:eastAsia="ru-RU"/>
              </w:rPr>
              <w:t>,00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17.01.04.001</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2480</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2116</w:t>
            </w:r>
            <w:r w:rsidRPr="00292505" w:rsidR="002248EA">
              <w:rPr>
                <w:rFonts w:eastAsia="Times New Roman"/>
                <w:color w:val="000000"/>
                <w:sz w:val="24"/>
                <w:lang w:eastAsia="ru-RU"/>
              </w:rPr>
              <w:t>,00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364</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17.01.04.002</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896</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694</w:t>
            </w:r>
            <w:r w:rsidRPr="00292505" w:rsidR="002248EA">
              <w:rPr>
                <w:rFonts w:eastAsia="Times New Roman"/>
                <w:color w:val="000000"/>
                <w:sz w:val="24"/>
                <w:lang w:eastAsia="ru-RU"/>
              </w:rPr>
              <w:t>,00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202</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17.01.05.001</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1984</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1984</w:t>
            </w:r>
            <w:r w:rsidRPr="00292505" w:rsidR="002248EA">
              <w:rPr>
                <w:rFonts w:eastAsia="Times New Roman"/>
                <w:color w:val="000000"/>
                <w:sz w:val="24"/>
                <w:lang w:eastAsia="ru-RU"/>
              </w:rPr>
              <w:t>,00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17.01.05.002</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1445</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1445</w:t>
            </w:r>
            <w:r w:rsidRPr="00292505" w:rsidR="002248EA">
              <w:rPr>
                <w:rFonts w:eastAsia="Times New Roman"/>
                <w:color w:val="000000"/>
                <w:sz w:val="24"/>
                <w:lang w:eastAsia="ru-RU"/>
              </w:rPr>
              <w:t>,00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17.01.05.003</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1561</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1548,5</w:t>
            </w:r>
            <w:r w:rsidRPr="00292505" w:rsidR="002248EA">
              <w:rPr>
                <w:rFonts w:eastAsia="Times New Roman"/>
                <w:color w:val="000000"/>
                <w:sz w:val="24"/>
                <w:lang w:eastAsia="ru-RU"/>
              </w:rPr>
              <w:t>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10</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2,5</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17.01.06.001</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1045</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464</w:t>
            </w:r>
            <w:r w:rsidRPr="00292505" w:rsidR="002248EA">
              <w:rPr>
                <w:rFonts w:eastAsia="Times New Roman"/>
                <w:color w:val="000000"/>
                <w:sz w:val="24"/>
                <w:lang w:eastAsia="ru-RU"/>
              </w:rPr>
              <w:t>,00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581</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17.01.07.001</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3794</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3794</w:t>
            </w:r>
            <w:r w:rsidRPr="00292505" w:rsidR="002248EA">
              <w:rPr>
                <w:rFonts w:eastAsia="Times New Roman"/>
                <w:color w:val="000000"/>
                <w:sz w:val="24"/>
                <w:lang w:eastAsia="ru-RU"/>
              </w:rPr>
              <w:t>,00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17.01.07.002</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287</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287</w:t>
            </w:r>
            <w:r w:rsidRPr="00292505" w:rsidR="002248EA">
              <w:rPr>
                <w:rFonts w:eastAsia="Times New Roman"/>
                <w:color w:val="000000"/>
                <w:sz w:val="24"/>
                <w:lang w:eastAsia="ru-RU"/>
              </w:rPr>
              <w:t>,00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17.01.07.003</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1006</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1006</w:t>
            </w:r>
            <w:r w:rsidRPr="00292505" w:rsidR="002248EA">
              <w:rPr>
                <w:rFonts w:eastAsia="Times New Roman"/>
                <w:color w:val="000000"/>
                <w:sz w:val="24"/>
                <w:lang w:eastAsia="ru-RU"/>
              </w:rPr>
              <w:t>,00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17.01.07.004</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817</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817</w:t>
            </w:r>
            <w:r w:rsidRPr="00292505" w:rsidR="002248EA">
              <w:rPr>
                <w:rFonts w:eastAsia="Times New Roman"/>
                <w:color w:val="000000"/>
                <w:sz w:val="24"/>
                <w:lang w:eastAsia="ru-RU"/>
              </w:rPr>
              <w:t>,00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17.01.08.001</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788</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593</w:t>
            </w:r>
            <w:r w:rsidRPr="00292505" w:rsidR="002248EA">
              <w:rPr>
                <w:rFonts w:eastAsia="Times New Roman"/>
                <w:color w:val="000000"/>
                <w:sz w:val="24"/>
                <w:lang w:eastAsia="ru-RU"/>
              </w:rPr>
              <w:t>,00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25</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170,0</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17.01.08.002</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1131</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807</w:t>
            </w:r>
            <w:r w:rsidRPr="00292505" w:rsidR="002248EA">
              <w:rPr>
                <w:rFonts w:eastAsia="Times New Roman"/>
                <w:color w:val="000000"/>
                <w:sz w:val="24"/>
                <w:lang w:eastAsia="ru-RU"/>
              </w:rPr>
              <w:t>,00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324</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17.01.08.003</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645</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437</w:t>
            </w:r>
            <w:r w:rsidRPr="00292505" w:rsidR="002248EA">
              <w:rPr>
                <w:rFonts w:eastAsia="Times New Roman"/>
                <w:color w:val="000000"/>
                <w:sz w:val="24"/>
                <w:lang w:eastAsia="ru-RU"/>
              </w:rPr>
              <w:t>,00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48</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160,0</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17.01.08.004</w:t>
            </w:r>
          </w:p>
        </w:tc>
        <w:tc>
          <w:tcPr>
            <w:tcW w:w="996" w:type="dxa"/>
            <w:tcBorders>
              <w:top w:val="single" w:sz="4" w:space="0" w:color="auto"/>
              <w:left w:val="nil"/>
              <w:bottom w:val="single" w:sz="4" w:space="0" w:color="auto"/>
              <w:right w:val="nil"/>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2205</w:t>
            </w:r>
          </w:p>
        </w:tc>
        <w:tc>
          <w:tcPr>
            <w:tcW w:w="18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1445</w:t>
            </w:r>
            <w:r w:rsidRPr="00292505" w:rsidR="002248EA">
              <w:rPr>
                <w:rFonts w:eastAsia="Times New Roman"/>
                <w:color w:val="000000"/>
                <w:sz w:val="24"/>
                <w:lang w:eastAsia="ru-RU"/>
              </w:rPr>
              <w:t>,00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760</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17.01.08.005</w:t>
            </w:r>
          </w:p>
        </w:tc>
        <w:tc>
          <w:tcPr>
            <w:tcW w:w="996"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0,0</w:t>
            </w:r>
          </w:p>
        </w:tc>
        <w:tc>
          <w:tcPr>
            <w:tcW w:w="1839"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19" w:type="dxa"/>
          <w:jc w:val="center"/>
          <w:tblInd w:w="103" w:type="dxa"/>
          <w:tblLook w:val="04A0"/>
        </w:tblPrEx>
        <w:trPr>
          <w:trHeight w:val="315"/>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DD5533">
            <w:pPr>
              <w:jc w:val="left"/>
              <w:rPr>
                <w:rFonts w:eastAsia="Times New Roman"/>
                <w:color w:val="000000"/>
                <w:sz w:val="24"/>
                <w:lang w:eastAsia="ru-RU"/>
              </w:rPr>
            </w:pPr>
            <w:r w:rsidRPr="00292505">
              <w:rPr>
                <w:rFonts w:eastAsia="Times New Roman"/>
                <w:color w:val="000000"/>
                <w:sz w:val="24"/>
                <w:lang w:eastAsia="ru-RU"/>
              </w:rPr>
              <w:t>17.01.08.100</w:t>
            </w:r>
          </w:p>
        </w:tc>
        <w:tc>
          <w:tcPr>
            <w:tcW w:w="996"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0,0</w:t>
            </w:r>
          </w:p>
        </w:tc>
        <w:tc>
          <w:tcPr>
            <w:tcW w:w="1839"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color w:val="000000"/>
                <w:sz w:val="24"/>
                <w:lang w:eastAsia="ru-RU"/>
              </w:rPr>
            </w:pPr>
            <w:r w:rsidRPr="00292505">
              <w:rPr>
                <w:rFonts w:eastAsia="Times New Roman"/>
                <w:color w:val="000000"/>
                <w:sz w:val="24"/>
                <w:lang w:eastAsia="ru-RU"/>
              </w:rPr>
              <w:t>0</w:t>
            </w:r>
          </w:p>
        </w:tc>
      </w:tr>
      <w:tr w:rsidTr="00896082">
        <w:tblPrEx>
          <w:tblW w:w="9219" w:type="dxa"/>
          <w:jc w:val="center"/>
          <w:tblInd w:w="103" w:type="dxa"/>
          <w:tblLook w:val="04A0"/>
        </w:tblPrEx>
        <w:trPr>
          <w:trHeight w:val="300"/>
          <w:jc w:val="center"/>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292505" w:rsidP="00880BFD">
            <w:pPr>
              <w:jc w:val="left"/>
              <w:rPr>
                <w:rFonts w:eastAsia="Times New Roman"/>
                <w:bCs/>
                <w:color w:val="000000"/>
                <w:sz w:val="24"/>
                <w:lang w:eastAsia="ru-RU"/>
              </w:rPr>
            </w:pPr>
            <w:r w:rsidRPr="00292505">
              <w:rPr>
                <w:rFonts w:eastAsia="Times New Roman"/>
                <w:bCs/>
                <w:color w:val="000000"/>
                <w:sz w:val="24"/>
                <w:lang w:eastAsia="ru-RU"/>
              </w:rPr>
              <w:t>Итого</w:t>
            </w:r>
          </w:p>
        </w:tc>
        <w:tc>
          <w:tcPr>
            <w:tcW w:w="996"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bCs/>
                <w:color w:val="000000"/>
                <w:sz w:val="24"/>
                <w:lang w:eastAsia="ru-RU"/>
              </w:rPr>
            </w:pPr>
            <w:r w:rsidRPr="00292505">
              <w:rPr>
                <w:rFonts w:eastAsia="Times New Roman"/>
                <w:bCs/>
                <w:color w:val="000000"/>
                <w:sz w:val="24"/>
                <w:lang w:eastAsia="ru-RU"/>
              </w:rPr>
              <w:t>34968,0</w:t>
            </w:r>
          </w:p>
        </w:tc>
        <w:tc>
          <w:tcPr>
            <w:tcW w:w="1839"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bCs/>
                <w:color w:val="000000"/>
                <w:sz w:val="24"/>
                <w:lang w:eastAsia="ru-RU"/>
              </w:rPr>
            </w:pPr>
            <w:r w:rsidRPr="00292505">
              <w:rPr>
                <w:rFonts w:eastAsia="Times New Roman"/>
                <w:bCs/>
                <w:color w:val="000000"/>
                <w:sz w:val="24"/>
                <w:lang w:eastAsia="ru-RU"/>
              </w:rPr>
              <w:t>30252,41</w:t>
            </w:r>
          </w:p>
        </w:tc>
        <w:tc>
          <w:tcPr>
            <w:tcW w:w="2552"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bCs/>
                <w:color w:val="000000"/>
                <w:sz w:val="24"/>
                <w:lang w:eastAsia="ru-RU"/>
              </w:rPr>
            </w:pPr>
            <w:r w:rsidRPr="00292505">
              <w:rPr>
                <w:rFonts w:eastAsia="Times New Roman"/>
                <w:bCs/>
                <w:color w:val="000000"/>
                <w:sz w:val="24"/>
                <w:lang w:eastAsia="ru-RU"/>
              </w:rPr>
              <w:t>3601,05</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C959E3" w:rsidRPr="00292505" w:rsidP="00DD5533">
            <w:pPr>
              <w:jc w:val="right"/>
              <w:rPr>
                <w:rFonts w:eastAsia="Times New Roman"/>
                <w:bCs/>
                <w:color w:val="000000"/>
                <w:sz w:val="24"/>
                <w:lang w:eastAsia="ru-RU"/>
              </w:rPr>
            </w:pPr>
            <w:r w:rsidRPr="00292505">
              <w:rPr>
                <w:rFonts w:eastAsia="Times New Roman"/>
                <w:bCs/>
                <w:color w:val="000000"/>
                <w:sz w:val="24"/>
                <w:lang w:eastAsia="ru-RU"/>
              </w:rPr>
              <w:t>1114,54</w:t>
            </w:r>
          </w:p>
        </w:tc>
      </w:tr>
    </w:tbl>
    <w:p w:rsidR="007464AF" w:rsidP="007464AF">
      <w:pPr>
        <w:spacing w:after="120"/>
        <w:jc w:val="center"/>
        <w:rPr>
          <w:color w:val="000000"/>
        </w:rPr>
      </w:pPr>
      <w:r>
        <w:rPr>
          <w:noProof/>
          <w:color w:val="000000"/>
          <w:lang w:eastAsia="ru-RU"/>
        </w:rPr>
        <w:drawing>
          <wp:inline distT="0" distB="0" distL="0" distR="0">
            <wp:extent cx="5783406" cy="2899029"/>
            <wp:effectExtent l="12192" t="6096" r="5127"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75CE0" w:rsidRPr="007464AF" w:rsidP="0085570F">
      <w:pPr>
        <w:spacing w:before="240" w:after="120" w:line="360" w:lineRule="auto"/>
        <w:rPr>
          <w:color w:val="000000"/>
        </w:rPr>
      </w:pPr>
      <w:r>
        <w:rPr>
          <w:color w:val="000000"/>
        </w:rPr>
        <w:t xml:space="preserve">Рисунок </w:t>
      </w:r>
      <w:r w:rsidR="002A0A60">
        <w:rPr>
          <w:color w:val="000000"/>
        </w:rPr>
        <w:t>2 –</w:t>
      </w:r>
      <w:r>
        <w:rPr>
          <w:color w:val="000000"/>
        </w:rPr>
        <w:t xml:space="preserve"> Распределение </w:t>
      </w:r>
      <w:r w:rsidR="00D63FF8">
        <w:rPr>
          <w:color w:val="000000"/>
        </w:rPr>
        <w:t>водоемов</w:t>
      </w:r>
      <w:r>
        <w:rPr>
          <w:color w:val="000000"/>
        </w:rPr>
        <w:t xml:space="preserve"> по ВХУ бассейна р. </w:t>
      </w:r>
      <w:r w:rsidRPr="007464AF">
        <w:rPr>
          <w:color w:val="000000"/>
        </w:rPr>
        <w:t>Енисей</w:t>
      </w:r>
      <w:r w:rsidRPr="007464AF" w:rsidR="008A7D7F">
        <w:rPr>
          <w:color w:val="000000"/>
        </w:rPr>
        <w:t xml:space="preserve"> </w:t>
      </w:r>
    </w:p>
    <w:p w:rsidR="00AF05E7" w:rsidP="00A52C5C">
      <w:pPr>
        <w:pStyle w:val="Heading2"/>
        <w:spacing w:before="240" w:after="120" w:line="360" w:lineRule="auto"/>
        <w:jc w:val="center"/>
        <w:rPr>
          <w:rFonts w:ascii="Times New Roman" w:hAnsi="Times New Roman"/>
          <w:color w:val="auto"/>
          <w:sz w:val="28"/>
          <w:szCs w:val="28"/>
        </w:rPr>
      </w:pPr>
      <w:bookmarkStart w:id="6" w:name="_Toc289704632"/>
      <w:bookmarkStart w:id="7" w:name="_Toc386528601"/>
      <w:r w:rsidRPr="00292505">
        <w:rPr>
          <w:rFonts w:ascii="Times New Roman" w:hAnsi="Times New Roman"/>
          <w:color w:val="auto"/>
          <w:sz w:val="28"/>
          <w:szCs w:val="28"/>
        </w:rPr>
        <w:t xml:space="preserve">1.2 </w:t>
      </w:r>
      <w:r w:rsidRPr="00292505">
        <w:rPr>
          <w:rFonts w:ascii="Times New Roman" w:hAnsi="Times New Roman"/>
          <w:color w:val="auto"/>
          <w:sz w:val="28"/>
          <w:szCs w:val="28"/>
        </w:rPr>
        <w:t>Искусственные водные объекты</w:t>
      </w:r>
      <w:bookmarkEnd w:id="6"/>
      <w:bookmarkEnd w:id="7"/>
    </w:p>
    <w:p w:rsidR="007464AF" w:rsidRPr="007464AF" w:rsidP="00800FF2">
      <w:pPr>
        <w:spacing w:line="360" w:lineRule="auto"/>
        <w:ind w:firstLine="709"/>
        <w:rPr>
          <w:color w:val="000000"/>
        </w:rPr>
      </w:pPr>
      <w:r w:rsidRPr="007464AF">
        <w:rPr>
          <w:color w:val="000000"/>
        </w:rPr>
        <w:t xml:space="preserve">В конечное число искусственных водных объектов включено 73 водохранилищ и прудов, в том числе 62 на водотоках, 11 на водоемах. Среди водохранилищ, созданных путем перегораживания русла рек, семь </w:t>
      </w:r>
      <w:r w:rsidR="0085570F">
        <w:rPr>
          <w:color w:val="000000"/>
        </w:rPr>
        <w:noBreakHyphen/>
      </w:r>
      <w:r w:rsidRPr="007464AF">
        <w:rPr>
          <w:color w:val="000000"/>
        </w:rPr>
        <w:t xml:space="preserve"> полным объемом 10-100 млн. м</w:t>
      </w:r>
      <w:r w:rsidRPr="007464AF">
        <w:rPr>
          <w:color w:val="000000"/>
          <w:vertAlign w:val="superscript"/>
        </w:rPr>
        <w:t>3</w:t>
      </w:r>
      <w:r w:rsidRPr="007464AF">
        <w:rPr>
          <w:color w:val="000000"/>
        </w:rPr>
        <w:t>, 55 – полным объемом от 1-10 млн. м</w:t>
      </w:r>
      <w:r w:rsidRPr="007464AF">
        <w:rPr>
          <w:color w:val="000000"/>
          <w:vertAlign w:val="superscript"/>
        </w:rPr>
        <w:t>3</w:t>
      </w:r>
      <w:r w:rsidRPr="007464AF">
        <w:rPr>
          <w:color w:val="000000"/>
        </w:rPr>
        <w:t>. Полный объем водохранилищ, образованных на месте озера или системы озер, изменяется от 0,9 до 4 млн. м</w:t>
      </w:r>
      <w:r w:rsidRPr="007464AF">
        <w:rPr>
          <w:color w:val="000000"/>
          <w:vertAlign w:val="superscript"/>
        </w:rPr>
        <w:t>3</w:t>
      </w:r>
      <w:r w:rsidR="00136FC1">
        <w:rPr>
          <w:color w:val="000000"/>
          <w:vertAlign w:val="superscript"/>
        </w:rPr>
        <w:t xml:space="preserve"> </w:t>
      </w:r>
      <w:r w:rsidR="00136FC1">
        <w:rPr>
          <w:color w:val="000000"/>
        </w:rPr>
        <w:t>(рисунок 3)</w:t>
      </w:r>
      <w:r w:rsidRPr="007464AF">
        <w:rPr>
          <w:color w:val="000000"/>
        </w:rPr>
        <w:t>. Характеристики водохранилищ и прудов, включенных в конечное число искусственных водных объектов для которых разрабатывается СКИОВО бассейна р. Енисей, приведен в приложени</w:t>
      </w:r>
      <w:r w:rsidRPr="007464AF">
        <w:rPr>
          <w:color w:val="000000"/>
        </w:rPr>
        <w:t>и</w:t>
      </w:r>
      <w:r w:rsidRPr="007464AF">
        <w:rPr>
          <w:color w:val="000000"/>
        </w:rPr>
        <w:t xml:space="preserve"> </w:t>
      </w:r>
      <w:r w:rsidRPr="007464AF">
        <w:rPr>
          <w:color w:val="000000"/>
        </w:rPr>
        <w:t>12 (</w:t>
      </w:r>
      <w:r w:rsidRPr="007464AF">
        <w:rPr>
          <w:color w:val="000000"/>
        </w:rPr>
        <w:t>К-М</w:t>
      </w:r>
      <w:r w:rsidRPr="007464AF">
        <w:rPr>
          <w:color w:val="000000"/>
        </w:rPr>
        <w:t>).</w:t>
      </w:r>
    </w:p>
    <w:p w:rsidR="00800FF2" w:rsidRPr="007464AF" w:rsidP="00800FF2">
      <w:pPr>
        <w:spacing w:line="360" w:lineRule="auto"/>
        <w:ind w:firstLine="709"/>
        <w:rPr>
          <w:color w:val="000000"/>
        </w:rPr>
      </w:pPr>
      <w:r w:rsidRPr="007464AF">
        <w:rPr>
          <w:color w:val="000000"/>
        </w:rPr>
        <w:t>Более 90 % искусственных водных объектов (66 штук, включая 4 водохранилища объемом &gt; 10 млн. м</w:t>
      </w:r>
      <w:r w:rsidRPr="007464AF">
        <w:rPr>
          <w:color w:val="000000"/>
          <w:vertAlign w:val="superscript"/>
        </w:rPr>
        <w:t>3</w:t>
      </w:r>
      <w:r w:rsidRPr="007464AF">
        <w:rPr>
          <w:color w:val="000000"/>
        </w:rPr>
        <w:t>) находится на территории 4 ВХУ: 17.01.03.002, 17.01.03.003, 17.01.03.004, 17.01.03.005. Однако</w:t>
      </w:r>
      <w:r w:rsidR="0085570F">
        <w:rPr>
          <w:color w:val="000000"/>
        </w:rPr>
        <w:t>,</w:t>
      </w:r>
      <w:r w:rsidRPr="007464AF">
        <w:rPr>
          <w:color w:val="000000"/>
        </w:rPr>
        <w:t xml:space="preserve"> суммарная протяженность водных объектов этой категории наиболее высока в границах 2 ВХУ: 17.01.03.001, 17.01.03.003</w:t>
      </w:r>
      <w:r w:rsidR="007464AF">
        <w:rPr>
          <w:color w:val="000000"/>
        </w:rPr>
        <w:t xml:space="preserve"> (рисунок 3)</w:t>
      </w:r>
      <w:r w:rsidRPr="007464AF">
        <w:rPr>
          <w:color w:val="000000"/>
        </w:rPr>
        <w:t xml:space="preserve">. </w:t>
      </w:r>
    </w:p>
    <w:p w:rsidR="00800FF2" w:rsidRPr="007464AF" w:rsidP="00800FF2">
      <w:pPr>
        <w:spacing w:line="360" w:lineRule="auto"/>
        <w:ind w:firstLine="709"/>
        <w:rPr>
          <w:color w:val="000000"/>
        </w:rPr>
      </w:pPr>
      <w:r w:rsidRPr="007464AF">
        <w:rPr>
          <w:color w:val="000000"/>
        </w:rPr>
        <w:t>В северной части бассейна р. Енисей находится только 2 водохранилища, Хантайское и Курейское, для каждого из которых характерна значительная протяженностью акватории, 160 км и 170 км, соответственно.</w:t>
      </w:r>
    </w:p>
    <w:p w:rsidR="00800FF2" w:rsidRPr="007464AF" w:rsidP="00800FF2">
      <w:pPr>
        <w:spacing w:line="360" w:lineRule="auto"/>
        <w:ind w:firstLine="709"/>
        <w:rPr>
          <w:color w:val="000000"/>
        </w:rPr>
      </w:pPr>
      <w:r w:rsidRPr="007464AF">
        <w:rPr>
          <w:color w:val="000000"/>
        </w:rPr>
        <w:t>Большинство водохранилищ, образованных путем затопления озерных котловин, находится на территории ВХУ 17.01.03.002.</w:t>
      </w:r>
    </w:p>
    <w:p w:rsidR="00DC167D" w:rsidP="00896082">
      <w:pPr>
        <w:spacing w:before="120" w:after="240"/>
        <w:jc w:val="center"/>
        <w:rPr>
          <w:color w:val="000000"/>
          <w:lang w:val="en-US"/>
        </w:rPr>
      </w:pPr>
      <w:r>
        <w:rPr>
          <w:noProof/>
          <w:color w:val="000000"/>
          <w:lang w:eastAsia="ru-RU"/>
        </w:rPr>
        <w:drawing>
          <wp:inline distT="0" distB="0" distL="0" distR="0">
            <wp:extent cx="5818632" cy="3574923"/>
            <wp:effectExtent l="12192" t="6096" r="8001" b="381"/>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75CE0" w:rsidP="0085570F">
      <w:pPr>
        <w:spacing w:before="240" w:after="120" w:line="360" w:lineRule="auto"/>
        <w:jc w:val="center"/>
        <w:rPr>
          <w:color w:val="000000"/>
        </w:rPr>
      </w:pPr>
      <w:r>
        <w:rPr>
          <w:color w:val="000000"/>
        </w:rPr>
        <w:t>Рисунок</w:t>
      </w:r>
      <w:r w:rsidR="00292505">
        <w:rPr>
          <w:color w:val="000000"/>
        </w:rPr>
        <w:t xml:space="preserve"> </w:t>
      </w:r>
      <w:r w:rsidR="00F33B03">
        <w:rPr>
          <w:color w:val="000000"/>
        </w:rPr>
        <w:t>3</w:t>
      </w:r>
      <w:r>
        <w:rPr>
          <w:color w:val="000000"/>
        </w:rPr>
        <w:t xml:space="preserve"> –</w:t>
      </w:r>
      <w:r>
        <w:rPr>
          <w:color w:val="000000"/>
        </w:rPr>
        <w:t xml:space="preserve"> Количество искусственны</w:t>
      </w:r>
      <w:r w:rsidR="00B560E2">
        <w:rPr>
          <w:color w:val="000000"/>
        </w:rPr>
        <w:t>х водных объектов в бассейне р. </w:t>
      </w:r>
      <w:r>
        <w:rPr>
          <w:color w:val="000000"/>
        </w:rPr>
        <w:t>Енисей</w:t>
      </w:r>
    </w:p>
    <w:p w:rsidR="00AF05E7" w:rsidP="00A52C5C">
      <w:pPr>
        <w:pStyle w:val="Heading2"/>
        <w:tabs>
          <w:tab w:val="left" w:pos="-1985"/>
        </w:tabs>
        <w:spacing w:before="240" w:after="120" w:line="360" w:lineRule="auto"/>
        <w:jc w:val="center"/>
        <w:rPr>
          <w:rFonts w:ascii="Times New Roman" w:hAnsi="Times New Roman"/>
          <w:color w:val="auto"/>
          <w:sz w:val="28"/>
          <w:szCs w:val="28"/>
        </w:rPr>
      </w:pPr>
      <w:bookmarkStart w:id="8" w:name="_Toc289704633"/>
      <w:bookmarkStart w:id="9" w:name="_Toc386528602"/>
      <w:r w:rsidRPr="008A7D7F">
        <w:rPr>
          <w:rFonts w:ascii="Times New Roman" w:hAnsi="Times New Roman"/>
          <w:color w:val="auto"/>
          <w:sz w:val="28"/>
          <w:szCs w:val="28"/>
        </w:rPr>
        <w:t xml:space="preserve">1.3 </w:t>
      </w:r>
      <w:r w:rsidRPr="008A7D7F" w:rsidR="00866403">
        <w:rPr>
          <w:rFonts w:ascii="Times New Roman" w:hAnsi="Times New Roman"/>
          <w:color w:val="auto"/>
          <w:sz w:val="28"/>
          <w:szCs w:val="28"/>
        </w:rPr>
        <w:t>Существенно модифицированные</w:t>
      </w:r>
      <w:r w:rsidRPr="008A7D7F">
        <w:rPr>
          <w:rFonts w:ascii="Times New Roman" w:hAnsi="Times New Roman"/>
          <w:color w:val="auto"/>
          <w:sz w:val="28"/>
          <w:szCs w:val="28"/>
        </w:rPr>
        <w:t xml:space="preserve"> водные объекты</w:t>
      </w:r>
      <w:bookmarkEnd w:id="8"/>
      <w:bookmarkEnd w:id="9"/>
    </w:p>
    <w:p w:rsidR="00DD6436" w:rsidRPr="00B9230C" w:rsidP="00DD6436">
      <w:pPr>
        <w:spacing w:line="360" w:lineRule="auto"/>
        <w:ind w:firstLine="709"/>
        <w:rPr>
          <w:color w:val="000000"/>
        </w:rPr>
      </w:pPr>
      <w:r w:rsidRPr="00B9230C">
        <w:rPr>
          <w:color w:val="000000"/>
        </w:rPr>
        <w:t>Протяженность существенно модифицированных участков рек составляет около 10 % от общей протяженности рек, включенных в конечный перечень водных объектов. Однако для р. Енисей этот показатель существенно выше – 79%</w:t>
      </w:r>
    </w:p>
    <w:p w:rsidR="00DD6436" w:rsidRPr="00B9230C" w:rsidP="00DD6436">
      <w:pPr>
        <w:spacing w:line="360" w:lineRule="auto"/>
        <w:ind w:firstLine="709"/>
        <w:rPr>
          <w:color w:val="000000"/>
        </w:rPr>
      </w:pPr>
      <w:r w:rsidRPr="00B9230C">
        <w:rPr>
          <w:color w:val="000000"/>
        </w:rPr>
        <w:t>Наиболее высокая протяженность существенно модифицированных участков рек в границах трех ВХУ: 17.01.08.0</w:t>
      </w:r>
      <w:r w:rsidR="00B9230C">
        <w:rPr>
          <w:color w:val="000000"/>
        </w:rPr>
        <w:t>04, 17.01.06.001, 17.01.03.005 (рисунок 4, таблица 3).</w:t>
      </w:r>
    </w:p>
    <w:p w:rsidR="00DD6436" w:rsidRPr="00B9230C" w:rsidP="00DD6436">
      <w:pPr>
        <w:spacing w:line="360" w:lineRule="auto"/>
        <w:ind w:firstLine="709"/>
        <w:rPr>
          <w:color w:val="000000"/>
        </w:rPr>
      </w:pPr>
      <w:r w:rsidRPr="00B9230C">
        <w:rPr>
          <w:color w:val="000000"/>
        </w:rPr>
        <w:t xml:space="preserve">Основные причины модификации водного режима водотоков связаны со строительством двух плотин на р. Енисей и созданием водохранилищ (Красноярское и Саяно-Шушенское), что привело к изменению годового и сезонного распределения стока, твердого стока, уровенного, термического и ледового режимов на всем протяжении р. Енисей, исключая участок реки, расположенный выше впадения р. Хемчик. </w:t>
      </w:r>
    </w:p>
    <w:p w:rsidR="00DD6436" w:rsidRPr="00B9230C" w:rsidP="00DD6436">
      <w:pPr>
        <w:spacing w:line="360" w:lineRule="auto"/>
        <w:ind w:firstLine="709"/>
        <w:rPr>
          <w:color w:val="000000"/>
          <w:szCs w:val="28"/>
        </w:rPr>
      </w:pPr>
      <w:r w:rsidRPr="00B9230C">
        <w:rPr>
          <w:color w:val="000000"/>
        </w:rPr>
        <w:t xml:space="preserve">Существенно модифицированные участки рек отсутствуют на территории девяти </w:t>
      </w:r>
      <w:r w:rsidRPr="00B9230C">
        <w:rPr>
          <w:color w:val="000000"/>
          <w:szCs w:val="28"/>
        </w:rPr>
        <w:t>ВХУ</w:t>
      </w:r>
      <w:r w:rsidR="006F11B9">
        <w:rPr>
          <w:color w:val="000000"/>
          <w:szCs w:val="28"/>
        </w:rPr>
        <w:t>:</w:t>
      </w:r>
      <w:r w:rsidRPr="00B9230C">
        <w:rPr>
          <w:color w:val="000000"/>
          <w:szCs w:val="28"/>
        </w:rPr>
        <w:t xml:space="preserve"> </w:t>
      </w:r>
      <w:r w:rsidRPr="00B9230C">
        <w:rPr>
          <w:rFonts w:eastAsia="Times New Roman"/>
          <w:color w:val="000000"/>
          <w:szCs w:val="28"/>
          <w:lang w:eastAsia="ru-RU"/>
        </w:rPr>
        <w:t>17.01.03.200, 17.01.05.001, 17.01.05.002, 17.01.07.001, 17.01.07.002, 17.01.07.003, 17.01.07.004, 17.01.08.005, 17.01.08.100</w:t>
      </w:r>
      <w:r w:rsidRPr="00B9230C">
        <w:rPr>
          <w:color w:val="000000"/>
          <w:szCs w:val="28"/>
        </w:rPr>
        <w:t xml:space="preserve">. </w:t>
      </w:r>
    </w:p>
    <w:p w:rsidR="00DD6436" w:rsidRPr="00B9230C" w:rsidP="00DD6436">
      <w:pPr>
        <w:spacing w:before="120" w:line="360" w:lineRule="auto"/>
        <w:ind w:firstLine="709"/>
        <w:rPr>
          <w:color w:val="000000"/>
        </w:rPr>
      </w:pPr>
      <w:r w:rsidRPr="00B9230C">
        <w:rPr>
          <w:color w:val="000000"/>
        </w:rPr>
        <w:t>В результате проведенного анализа можно сделать вывод, что в целом в бассейне р. Енисей протяженность искусственных водных объектов не велика и составляет 3%, суммарная длина существенно модифицированных водных объектов в три раза больше – 9% от общей протяженности рек гидрографической системы Енисея.</w:t>
      </w:r>
    </w:p>
    <w:p w:rsidR="00DD6436" w:rsidP="00DD6436">
      <w:pPr>
        <w:spacing w:line="360" w:lineRule="auto"/>
        <w:ind w:firstLine="709"/>
        <w:rPr>
          <w:color w:val="000000"/>
        </w:rPr>
      </w:pPr>
      <w:r w:rsidRPr="00B9230C">
        <w:rPr>
          <w:color w:val="000000"/>
        </w:rPr>
        <w:t>Однако главная река – Енисей – претерпела более существенные изменения: 19% длины реки приходится на участки с искусственным водным режимом, 79% – существенно модифицированным и только 2% длины реки – участки с естественным режимом.</w:t>
      </w:r>
    </w:p>
    <w:p w:rsidR="00621BDA" w:rsidRPr="004A4948" w:rsidP="00621BDA">
      <w:pPr>
        <w:spacing w:before="240" w:after="120" w:line="360" w:lineRule="auto"/>
        <w:rPr>
          <w:color w:val="000000"/>
        </w:rPr>
      </w:pPr>
      <w:r w:rsidRPr="00AF05E7">
        <w:rPr>
          <w:color w:val="000000"/>
        </w:rPr>
        <w:t>Таблица 3</w:t>
      </w:r>
      <w:r>
        <w:rPr>
          <w:color w:val="000000"/>
        </w:rPr>
        <w:t xml:space="preserve"> – </w:t>
      </w:r>
      <w:r w:rsidRPr="004A4948">
        <w:rPr>
          <w:color w:val="000000"/>
        </w:rPr>
        <w:t>Протяженность существенно модифицированных участков рек в бассейне р. Енисей</w:t>
      </w:r>
    </w:p>
    <w:tbl>
      <w:tblPr>
        <w:tblW w:w="9214" w:type="dxa"/>
        <w:jc w:val="center"/>
        <w:tblInd w:w="533" w:type="dxa"/>
        <w:tblLook w:val="04A0"/>
      </w:tblPr>
      <w:tblGrid>
        <w:gridCol w:w="1985"/>
        <w:gridCol w:w="2693"/>
        <w:gridCol w:w="1701"/>
        <w:gridCol w:w="2835"/>
      </w:tblGrid>
      <w:tr w:rsidTr="00E966BB">
        <w:tblPrEx>
          <w:tblW w:w="9214" w:type="dxa"/>
          <w:jc w:val="center"/>
          <w:tblInd w:w="533" w:type="dxa"/>
          <w:tblLook w:val="04A0"/>
        </w:tblPrEx>
        <w:trPr>
          <w:trHeight w:val="600"/>
          <w:tblHeader/>
          <w:jc w:val="center"/>
        </w:trPr>
        <w:tc>
          <w:tcPr>
            <w:tcW w:w="198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21BDA" w:rsidRPr="00292505" w:rsidP="00E966BB">
            <w:pPr>
              <w:jc w:val="center"/>
              <w:rPr>
                <w:rFonts w:eastAsia="Times New Roman"/>
                <w:bCs/>
                <w:color w:val="000000"/>
                <w:sz w:val="24"/>
                <w:lang w:eastAsia="ru-RU"/>
              </w:rPr>
            </w:pPr>
            <w:r w:rsidRPr="00292505">
              <w:rPr>
                <w:rFonts w:eastAsia="Times New Roman"/>
                <w:bCs/>
                <w:color w:val="000000"/>
                <w:sz w:val="24"/>
                <w:lang w:eastAsia="ru-RU"/>
              </w:rPr>
              <w:t>Код ВХУ</w:t>
            </w:r>
          </w:p>
        </w:tc>
        <w:tc>
          <w:tcPr>
            <w:tcW w:w="7229" w:type="dxa"/>
            <w:gridSpan w:val="3"/>
            <w:tcBorders>
              <w:top w:val="single" w:sz="4" w:space="0" w:color="auto"/>
              <w:left w:val="nil"/>
              <w:bottom w:val="single" w:sz="4" w:space="0" w:color="auto"/>
              <w:right w:val="single" w:sz="4" w:space="0" w:color="auto"/>
            </w:tcBorders>
          </w:tcPr>
          <w:p w:rsidR="00621BDA" w:rsidRPr="00292505" w:rsidP="00E966BB">
            <w:pPr>
              <w:jc w:val="center"/>
              <w:rPr>
                <w:rFonts w:eastAsia="Times New Roman"/>
                <w:bCs/>
                <w:color w:val="000000"/>
                <w:sz w:val="24"/>
                <w:lang w:eastAsia="ru-RU"/>
              </w:rPr>
            </w:pPr>
            <w:r w:rsidRPr="00292505">
              <w:rPr>
                <w:rFonts w:eastAsia="Times New Roman"/>
                <w:bCs/>
                <w:color w:val="000000"/>
                <w:sz w:val="24"/>
                <w:lang w:eastAsia="ru-RU"/>
              </w:rPr>
              <w:t>Протяженность существенно</w:t>
            </w:r>
            <w:r w:rsidRPr="00292505">
              <w:rPr>
                <w:rFonts w:eastAsia="Times New Roman"/>
                <w:bCs/>
                <w:color w:val="000000"/>
                <w:sz w:val="24"/>
                <w:lang w:eastAsia="ru-RU"/>
              </w:rPr>
              <w:br/>
              <w:t>модифицированных участков рек, км</w:t>
            </w:r>
          </w:p>
        </w:tc>
      </w:tr>
      <w:tr w:rsidTr="00E966BB">
        <w:tblPrEx>
          <w:tblW w:w="9214" w:type="dxa"/>
          <w:jc w:val="center"/>
          <w:tblInd w:w="533" w:type="dxa"/>
          <w:tblLook w:val="04A0"/>
        </w:tblPrEx>
        <w:trPr>
          <w:trHeight w:val="349"/>
          <w:tblHeader/>
          <w:jc w:val="center"/>
        </w:trPr>
        <w:tc>
          <w:tcPr>
            <w:tcW w:w="1985" w:type="dxa"/>
            <w:vMerge/>
            <w:tcBorders>
              <w:top w:val="single" w:sz="4" w:space="0" w:color="auto"/>
              <w:left w:val="single" w:sz="4" w:space="0" w:color="auto"/>
              <w:bottom w:val="single" w:sz="4" w:space="0" w:color="auto"/>
              <w:right w:val="single" w:sz="4" w:space="0" w:color="auto"/>
            </w:tcBorders>
            <w:vAlign w:val="center"/>
          </w:tcPr>
          <w:p w:rsidR="00621BDA" w:rsidRPr="00292505" w:rsidP="00E966BB">
            <w:pPr>
              <w:jc w:val="left"/>
              <w:rPr>
                <w:rFonts w:eastAsia="Times New Roman"/>
                <w:bCs/>
                <w:color w:val="000000"/>
                <w:sz w:val="24"/>
                <w:lang w:eastAsia="ru-RU"/>
              </w:rPr>
            </w:pPr>
          </w:p>
        </w:tc>
        <w:tc>
          <w:tcPr>
            <w:tcW w:w="2693" w:type="dxa"/>
            <w:tcBorders>
              <w:top w:val="single" w:sz="4" w:space="0" w:color="auto"/>
              <w:left w:val="nil"/>
              <w:bottom w:val="single" w:sz="4" w:space="0" w:color="auto"/>
              <w:right w:val="single" w:sz="4" w:space="0" w:color="auto"/>
            </w:tcBorders>
            <w:vAlign w:val="center"/>
          </w:tcPr>
          <w:p w:rsidR="00621BDA" w:rsidRPr="00292505" w:rsidP="00E966BB">
            <w:pPr>
              <w:jc w:val="center"/>
              <w:rPr>
                <w:rFonts w:eastAsia="Times New Roman"/>
                <w:bCs/>
                <w:color w:val="000000"/>
                <w:sz w:val="24"/>
                <w:lang w:eastAsia="ru-RU"/>
              </w:rPr>
            </w:pPr>
            <w:r>
              <w:rPr>
                <w:rFonts w:eastAsia="Times New Roman"/>
                <w:bCs/>
                <w:color w:val="000000"/>
                <w:sz w:val="24"/>
                <w:lang w:eastAsia="ru-RU"/>
              </w:rPr>
              <w:t>в</w:t>
            </w:r>
            <w:r w:rsidRPr="00292505">
              <w:rPr>
                <w:rFonts w:eastAsia="Times New Roman"/>
                <w:bCs/>
                <w:color w:val="000000"/>
                <w:sz w:val="24"/>
                <w:lang w:eastAsia="ru-RU"/>
              </w:rPr>
              <w:t>сего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1BDA" w:rsidRPr="00292505" w:rsidP="00E966BB">
            <w:pPr>
              <w:jc w:val="center"/>
              <w:rPr>
                <w:rFonts w:eastAsia="Times New Roman"/>
                <w:bCs/>
                <w:color w:val="000000"/>
                <w:sz w:val="24"/>
                <w:lang w:eastAsia="ru-RU"/>
              </w:rPr>
            </w:pPr>
            <w:r w:rsidRPr="00292505">
              <w:rPr>
                <w:rFonts w:eastAsia="Times New Roman"/>
                <w:bCs/>
                <w:color w:val="000000"/>
                <w:sz w:val="24"/>
                <w:lang w:eastAsia="ru-RU"/>
              </w:rPr>
              <w:t>р. Енисей</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621BDA" w:rsidRPr="00292505" w:rsidP="00E966BB">
            <w:pPr>
              <w:jc w:val="center"/>
              <w:rPr>
                <w:rFonts w:eastAsia="Times New Roman"/>
                <w:bCs/>
                <w:color w:val="000000"/>
                <w:sz w:val="24"/>
                <w:lang w:eastAsia="ru-RU"/>
              </w:rPr>
            </w:pPr>
            <w:r w:rsidRPr="00292505">
              <w:rPr>
                <w:rFonts w:eastAsia="Times New Roman"/>
                <w:bCs/>
                <w:color w:val="000000"/>
                <w:sz w:val="24"/>
                <w:lang w:eastAsia="ru-RU"/>
              </w:rPr>
              <w:t>другие водотоки</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17.01.01.001</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21BDA" w:rsidRPr="00292505" w:rsidP="00E966BB">
            <w:pPr>
              <w:jc w:val="right"/>
              <w:rPr>
                <w:rFonts w:eastAsia="Times New Roman"/>
                <w:bCs/>
                <w:color w:val="000000"/>
                <w:sz w:val="24"/>
                <w:lang w:eastAsia="ru-RU"/>
              </w:rPr>
            </w:pPr>
            <w:r w:rsidRPr="00292505">
              <w:rPr>
                <w:rFonts w:eastAsia="Times New Roman"/>
                <w:bCs/>
                <w:color w:val="000000"/>
                <w:sz w:val="24"/>
                <w:lang w:eastAsia="ru-RU"/>
              </w:rPr>
              <w:t>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0,3</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17.01.02.001</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12,0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12</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17.01.03.001</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70,25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53,0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17,25</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17.01.03.002</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190,0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141,5</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48,5</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17.01.03.003</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238,8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60,0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178,8</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17.01.03.004</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289,0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289,0</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17.01.03.005</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486,7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355,0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131,7</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17.01.03.200</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17.01.04.001</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364,0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364,0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17.01.04.002</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202,0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202,0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17.01.05.001</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17.01.05.002</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17.01.05.003</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10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10,0</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17.01.06.001</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581,0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581,0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17.01.07.001</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17.01.07.002</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17.01.07.003</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17.01.07.004</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17.01.08.001</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25,0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25,0</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17.01.08.002</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324,0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294,0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30,0</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17.01.08.003</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48,0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48,0</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17.01.08.004</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760,0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697,0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63,0</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17.01.08.005</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r>
      <w:tr w:rsidTr="00E966BB">
        <w:tblPrEx>
          <w:tblW w:w="9214" w:type="dxa"/>
          <w:jc w:val="center"/>
          <w:tblInd w:w="533" w:type="dxa"/>
          <w:tblLook w:val="04A0"/>
        </w:tblPrEx>
        <w:trPr>
          <w:trHeight w:val="315"/>
          <w:jc w:val="center"/>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color w:val="000000"/>
                <w:sz w:val="24"/>
                <w:lang w:eastAsia="ru-RU"/>
              </w:rPr>
            </w:pPr>
            <w:r w:rsidRPr="00292505">
              <w:rPr>
                <w:rFonts w:eastAsia="Times New Roman"/>
                <w:color w:val="000000"/>
                <w:sz w:val="24"/>
                <w:lang w:eastAsia="ru-RU"/>
              </w:rPr>
              <w:t>17.01.08.100</w:t>
            </w:r>
          </w:p>
        </w:tc>
        <w:tc>
          <w:tcPr>
            <w:tcW w:w="2693" w:type="dxa"/>
            <w:tcBorders>
              <w:top w:val="single" w:sz="4" w:space="0" w:color="auto"/>
              <w:left w:val="single" w:sz="4" w:space="0" w:color="auto"/>
              <w:bottom w:val="single" w:sz="4" w:space="0" w:color="auto"/>
              <w:right w:val="single" w:sz="4" w:space="0" w:color="auto"/>
            </w:tcBorders>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1BDA" w:rsidRPr="00292505" w:rsidP="00E966BB">
            <w:pPr>
              <w:jc w:val="right"/>
              <w:rPr>
                <w:rFonts w:eastAsia="Times New Roman"/>
                <w:color w:val="000000"/>
                <w:sz w:val="24"/>
                <w:lang w:eastAsia="ru-RU"/>
              </w:rPr>
            </w:pPr>
            <w:r w:rsidRPr="00292505">
              <w:rPr>
                <w:rFonts w:eastAsia="Times New Roman"/>
                <w:color w:val="000000"/>
                <w:sz w:val="24"/>
                <w:lang w:eastAsia="ru-RU"/>
              </w:rPr>
              <w:t>0</w:t>
            </w:r>
          </w:p>
        </w:tc>
      </w:tr>
      <w:tr w:rsidTr="00E966BB">
        <w:tblPrEx>
          <w:tblW w:w="9214" w:type="dxa"/>
          <w:jc w:val="center"/>
          <w:tblInd w:w="533" w:type="dxa"/>
          <w:tblLook w:val="04A0"/>
        </w:tblPrEx>
        <w:trPr>
          <w:trHeight w:val="300"/>
          <w:jc w:val="center"/>
        </w:trPr>
        <w:tc>
          <w:tcPr>
            <w:tcW w:w="1985" w:type="dxa"/>
            <w:tcBorders>
              <w:top w:val="nil"/>
              <w:left w:val="single" w:sz="4" w:space="0" w:color="auto"/>
              <w:bottom w:val="single" w:sz="4" w:space="0" w:color="auto"/>
              <w:right w:val="single" w:sz="4" w:space="0" w:color="auto"/>
            </w:tcBorders>
            <w:shd w:val="clear" w:color="auto" w:fill="auto"/>
            <w:noWrap/>
            <w:vAlign w:val="bottom"/>
          </w:tcPr>
          <w:p w:rsidR="00621BDA" w:rsidRPr="00292505" w:rsidP="00E966BB">
            <w:pPr>
              <w:jc w:val="left"/>
              <w:rPr>
                <w:rFonts w:eastAsia="Times New Roman"/>
                <w:bCs/>
                <w:iCs/>
                <w:color w:val="000000"/>
                <w:sz w:val="24"/>
                <w:lang w:eastAsia="ru-RU"/>
              </w:rPr>
            </w:pPr>
            <w:r w:rsidRPr="00292505">
              <w:rPr>
                <w:rFonts w:eastAsia="Times New Roman"/>
                <w:bCs/>
                <w:iCs/>
                <w:color w:val="000000"/>
                <w:sz w:val="24"/>
                <w:lang w:eastAsia="ru-RU"/>
              </w:rPr>
              <w:t>Итого</w:t>
            </w:r>
            <w:r>
              <w:rPr>
                <w:rFonts w:eastAsia="Times New Roman"/>
                <w:bCs/>
                <w:iCs/>
                <w:color w:val="000000"/>
                <w:sz w:val="24"/>
                <w:lang w:eastAsia="ru-RU"/>
              </w:rPr>
              <w:t>:</w:t>
            </w:r>
          </w:p>
        </w:tc>
        <w:tc>
          <w:tcPr>
            <w:tcW w:w="2693" w:type="dxa"/>
            <w:tcBorders>
              <w:top w:val="nil"/>
              <w:left w:val="nil"/>
              <w:bottom w:val="single" w:sz="4" w:space="0" w:color="auto"/>
              <w:right w:val="nil"/>
            </w:tcBorders>
            <w:vAlign w:val="bottom"/>
          </w:tcPr>
          <w:p w:rsidR="00621BDA" w:rsidRPr="00292505" w:rsidP="00E966BB">
            <w:pPr>
              <w:jc w:val="right"/>
              <w:rPr>
                <w:rFonts w:eastAsia="Times New Roman"/>
                <w:bCs/>
                <w:iCs/>
                <w:color w:val="000000"/>
                <w:sz w:val="24"/>
                <w:lang w:eastAsia="ru-RU"/>
              </w:rPr>
            </w:pPr>
            <w:r w:rsidRPr="00292505">
              <w:rPr>
                <w:rFonts w:eastAsia="Times New Roman"/>
                <w:bCs/>
                <w:iCs/>
                <w:color w:val="000000"/>
                <w:sz w:val="24"/>
                <w:lang w:eastAsia="ru-RU"/>
              </w:rPr>
              <w:t>3601,05</w:t>
            </w:r>
          </w:p>
        </w:tc>
        <w:tc>
          <w:tcPr>
            <w:tcW w:w="1701" w:type="dxa"/>
            <w:tcBorders>
              <w:top w:val="nil"/>
              <w:left w:val="nil"/>
              <w:bottom w:val="single" w:sz="4" w:space="0" w:color="auto"/>
              <w:right w:val="single" w:sz="4" w:space="0" w:color="auto"/>
            </w:tcBorders>
            <w:shd w:val="clear" w:color="auto" w:fill="auto"/>
            <w:noWrap/>
            <w:vAlign w:val="bottom"/>
          </w:tcPr>
          <w:p w:rsidR="00621BDA" w:rsidRPr="00292505" w:rsidP="00E966BB">
            <w:pPr>
              <w:jc w:val="right"/>
              <w:rPr>
                <w:rFonts w:eastAsia="Times New Roman"/>
                <w:bCs/>
                <w:iCs/>
                <w:color w:val="000000"/>
                <w:sz w:val="24"/>
                <w:lang w:eastAsia="ru-RU"/>
              </w:rPr>
            </w:pPr>
            <w:r w:rsidRPr="00292505">
              <w:rPr>
                <w:rFonts w:eastAsia="Times New Roman"/>
                <w:bCs/>
                <w:iCs/>
                <w:color w:val="000000"/>
                <w:sz w:val="24"/>
                <w:lang w:eastAsia="ru-RU"/>
              </w:rPr>
              <w:t>2747,5</w:t>
            </w:r>
          </w:p>
        </w:tc>
        <w:tc>
          <w:tcPr>
            <w:tcW w:w="2835" w:type="dxa"/>
            <w:tcBorders>
              <w:top w:val="nil"/>
              <w:left w:val="nil"/>
              <w:bottom w:val="single" w:sz="4" w:space="0" w:color="auto"/>
              <w:right w:val="single" w:sz="4" w:space="0" w:color="auto"/>
            </w:tcBorders>
            <w:shd w:val="clear" w:color="auto" w:fill="auto"/>
            <w:noWrap/>
            <w:vAlign w:val="bottom"/>
          </w:tcPr>
          <w:p w:rsidR="00621BDA" w:rsidRPr="00292505" w:rsidP="00E966BB">
            <w:pPr>
              <w:jc w:val="right"/>
              <w:rPr>
                <w:rFonts w:eastAsia="Times New Roman"/>
                <w:bCs/>
                <w:iCs/>
                <w:color w:val="000000"/>
                <w:sz w:val="24"/>
                <w:lang w:eastAsia="ru-RU"/>
              </w:rPr>
            </w:pPr>
            <w:r w:rsidRPr="00292505">
              <w:rPr>
                <w:rFonts w:eastAsia="Times New Roman"/>
                <w:bCs/>
                <w:iCs/>
                <w:color w:val="000000"/>
                <w:sz w:val="24"/>
                <w:lang w:eastAsia="ru-RU"/>
              </w:rPr>
              <w:t>853,55</w:t>
            </w:r>
          </w:p>
        </w:tc>
      </w:tr>
    </w:tbl>
    <w:p w:rsidR="00621BDA" w:rsidRPr="00B9230C" w:rsidP="00DD6436">
      <w:pPr>
        <w:spacing w:line="360" w:lineRule="auto"/>
        <w:ind w:firstLine="709"/>
        <w:rPr>
          <w:color w:val="000000"/>
        </w:rPr>
      </w:pPr>
    </w:p>
    <w:p w:rsidR="00275CE0" w:rsidP="00621BDA">
      <w:pPr>
        <w:jc w:val="center"/>
        <w:rPr>
          <w:color w:val="000000"/>
        </w:rPr>
      </w:pPr>
      <w:r>
        <w:rPr>
          <w:noProof/>
          <w:color w:val="000000"/>
          <w:lang w:eastAsia="ru-RU"/>
        </w:rPr>
        <w:drawing>
          <wp:inline distT="0" distB="0" distL="0" distR="0">
            <wp:extent cx="5591429" cy="3297779"/>
            <wp:effectExtent l="12192" t="7396" r="6604"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75CE0" w:rsidP="0085570F">
      <w:pPr>
        <w:spacing w:before="240" w:after="120" w:line="360" w:lineRule="auto"/>
        <w:jc w:val="center"/>
        <w:rPr>
          <w:color w:val="000000"/>
        </w:rPr>
      </w:pPr>
      <w:r>
        <w:rPr>
          <w:color w:val="000000"/>
        </w:rPr>
        <w:t>Рисунок</w:t>
      </w:r>
      <w:r w:rsidR="00292505">
        <w:rPr>
          <w:color w:val="000000"/>
        </w:rPr>
        <w:t xml:space="preserve"> </w:t>
      </w:r>
      <w:r w:rsidR="00F33B03">
        <w:rPr>
          <w:color w:val="000000"/>
        </w:rPr>
        <w:t>4</w:t>
      </w:r>
      <w:r>
        <w:rPr>
          <w:color w:val="000000"/>
        </w:rPr>
        <w:t xml:space="preserve"> –</w:t>
      </w:r>
      <w:r w:rsidRPr="00AF05E7">
        <w:rPr>
          <w:color w:val="000000"/>
        </w:rPr>
        <w:t xml:space="preserve"> Протяженность</w:t>
      </w:r>
      <w:r>
        <w:rPr>
          <w:color w:val="000000"/>
        </w:rPr>
        <w:t xml:space="preserve"> существенно модифицированных участков рек, км</w:t>
      </w:r>
    </w:p>
    <w:p w:rsidR="002A0A60" w:rsidP="00292505">
      <w:pPr>
        <w:spacing w:before="240" w:line="360" w:lineRule="auto"/>
        <w:ind w:firstLine="709"/>
        <w:rPr>
          <w:color w:val="000000"/>
        </w:rPr>
      </w:pPr>
      <w:r>
        <w:rPr>
          <w:color w:val="000000"/>
        </w:rPr>
        <w:t xml:space="preserve">Списки естественных, искусственных, существенно модифицированных водотоков и водоемов, включенных в конечное число водных объектов для которых разрабатывается СКИОВО бассейна р. Енисей, приведены </w:t>
      </w:r>
      <w:r w:rsidRPr="00554A1D">
        <w:rPr>
          <w:color w:val="auto"/>
        </w:rPr>
        <w:t xml:space="preserve">в </w:t>
      </w:r>
      <w:r w:rsidRPr="00B9230C">
        <w:rPr>
          <w:color w:val="auto"/>
        </w:rPr>
        <w:t>прил</w:t>
      </w:r>
      <w:r w:rsidRPr="00B9230C" w:rsidR="008A7D7F">
        <w:rPr>
          <w:color w:val="auto"/>
        </w:rPr>
        <w:t>ожени</w:t>
      </w:r>
      <w:r w:rsidRPr="00B9230C" w:rsidR="00B9230C">
        <w:rPr>
          <w:color w:val="auto"/>
        </w:rPr>
        <w:t>и 12</w:t>
      </w:r>
      <w:r w:rsidRPr="00B9230C">
        <w:rPr>
          <w:color w:val="auto"/>
        </w:rPr>
        <w:t xml:space="preserve"> </w:t>
      </w:r>
      <w:r w:rsidRPr="00B9230C" w:rsidR="00B9230C">
        <w:rPr>
          <w:color w:val="auto"/>
        </w:rPr>
        <w:t>(</w:t>
      </w:r>
      <w:r w:rsidRPr="00B9230C" w:rsidR="00292505">
        <w:rPr>
          <w:color w:val="auto"/>
        </w:rPr>
        <w:t>З-М</w:t>
      </w:r>
      <w:r w:rsidRPr="00B9230C" w:rsidR="00B9230C">
        <w:rPr>
          <w:color w:val="auto"/>
        </w:rPr>
        <w:t>)</w:t>
      </w:r>
      <w:r w:rsidRPr="00B9230C">
        <w:rPr>
          <w:color w:val="000000"/>
        </w:rPr>
        <w:t>.</w:t>
      </w:r>
    </w:p>
    <w:p w:rsidR="008A7D7F" w:rsidRPr="008A7D7F" w:rsidP="00041508">
      <w:pPr>
        <w:pStyle w:val="Heading1"/>
        <w:spacing w:after="120" w:line="360" w:lineRule="auto"/>
        <w:jc w:val="center"/>
        <w:rPr>
          <w:rFonts w:ascii="Times New Roman" w:hAnsi="Times New Roman"/>
          <w:color w:val="auto"/>
          <w:sz w:val="28"/>
          <w:szCs w:val="28"/>
        </w:rPr>
      </w:pPr>
      <w:bookmarkStart w:id="10" w:name="_Toc386528603"/>
      <w:bookmarkStart w:id="11" w:name="_Toc289704634"/>
      <w:r>
        <w:rPr>
          <w:rFonts w:ascii="Times New Roman" w:hAnsi="Times New Roman"/>
          <w:color w:val="auto"/>
          <w:sz w:val="28"/>
          <w:szCs w:val="28"/>
        </w:rPr>
        <w:t xml:space="preserve">2 </w:t>
      </w:r>
      <w:r w:rsidRPr="008A7D7F">
        <w:rPr>
          <w:rFonts w:ascii="Times New Roman" w:hAnsi="Times New Roman"/>
          <w:color w:val="auto"/>
          <w:sz w:val="28"/>
          <w:szCs w:val="28"/>
        </w:rPr>
        <w:t xml:space="preserve">Оценка экологического состояния водных объектов </w:t>
      </w:r>
      <w:r w:rsidR="00DD524C">
        <w:rPr>
          <w:rFonts w:ascii="Times New Roman" w:hAnsi="Times New Roman"/>
          <w:color w:val="auto"/>
          <w:sz w:val="28"/>
          <w:szCs w:val="28"/>
        </w:rPr>
        <w:t xml:space="preserve">речного </w:t>
      </w:r>
      <w:r w:rsidRPr="008A7D7F">
        <w:rPr>
          <w:rFonts w:ascii="Times New Roman" w:hAnsi="Times New Roman"/>
          <w:color w:val="auto"/>
          <w:sz w:val="28"/>
          <w:szCs w:val="28"/>
        </w:rPr>
        <w:t>бассейна</w:t>
      </w:r>
      <w:r w:rsidR="00041508">
        <w:rPr>
          <w:rFonts w:ascii="Times New Roman" w:hAnsi="Times New Roman"/>
          <w:color w:val="auto"/>
          <w:sz w:val="28"/>
          <w:szCs w:val="28"/>
        </w:rPr>
        <w:t xml:space="preserve"> (распределение водных объектов по классам экологического состояния)</w:t>
      </w:r>
      <w:bookmarkEnd w:id="10"/>
      <w:r w:rsidRPr="008A7D7F">
        <w:rPr>
          <w:rFonts w:ascii="Times New Roman" w:hAnsi="Times New Roman"/>
          <w:color w:val="auto"/>
          <w:sz w:val="28"/>
          <w:szCs w:val="28"/>
        </w:rPr>
        <w:t xml:space="preserve"> </w:t>
      </w:r>
      <w:bookmarkEnd w:id="11"/>
    </w:p>
    <w:p w:rsidR="008A7D7F" w:rsidRPr="008A7D7F" w:rsidP="00A52C5C">
      <w:pPr>
        <w:pStyle w:val="Heading2"/>
        <w:tabs>
          <w:tab w:val="left" w:pos="-2552"/>
        </w:tabs>
        <w:spacing w:before="240" w:after="120" w:line="360" w:lineRule="auto"/>
        <w:jc w:val="center"/>
        <w:rPr>
          <w:rFonts w:ascii="Times New Roman" w:hAnsi="Times New Roman"/>
          <w:color w:val="auto"/>
          <w:sz w:val="28"/>
          <w:szCs w:val="28"/>
        </w:rPr>
      </w:pPr>
      <w:bookmarkStart w:id="12" w:name="_Toc289704635"/>
      <w:bookmarkStart w:id="13" w:name="_Toc386528604"/>
      <w:r>
        <w:rPr>
          <w:rFonts w:ascii="Times New Roman" w:hAnsi="Times New Roman"/>
          <w:color w:val="auto"/>
          <w:sz w:val="28"/>
          <w:szCs w:val="28"/>
        </w:rPr>
        <w:t xml:space="preserve">2.1 </w:t>
      </w:r>
      <w:r w:rsidR="00F42570">
        <w:rPr>
          <w:rFonts w:ascii="Times New Roman" w:hAnsi="Times New Roman"/>
          <w:color w:val="auto"/>
          <w:sz w:val="28"/>
          <w:szCs w:val="28"/>
        </w:rPr>
        <w:t>Оценка экологического состояния</w:t>
      </w:r>
      <w:r w:rsidRPr="008A7D7F">
        <w:rPr>
          <w:rFonts w:ascii="Times New Roman" w:hAnsi="Times New Roman"/>
          <w:color w:val="auto"/>
          <w:sz w:val="28"/>
          <w:szCs w:val="28"/>
        </w:rPr>
        <w:t xml:space="preserve"> поверхностных водных объектов</w:t>
      </w:r>
      <w:bookmarkEnd w:id="12"/>
      <w:r w:rsidR="00F42570">
        <w:rPr>
          <w:rFonts w:ascii="Times New Roman" w:hAnsi="Times New Roman"/>
          <w:color w:val="auto"/>
          <w:sz w:val="28"/>
          <w:szCs w:val="28"/>
        </w:rPr>
        <w:t xml:space="preserve"> по гидрохимическим показателям</w:t>
      </w:r>
      <w:bookmarkEnd w:id="13"/>
    </w:p>
    <w:p w:rsidR="00AD7A06" w:rsidRPr="00B9230C" w:rsidP="00AD7A06">
      <w:pPr>
        <w:spacing w:line="360" w:lineRule="auto"/>
        <w:ind w:firstLine="708"/>
        <w:rPr>
          <w:color w:val="000000"/>
          <w:szCs w:val="28"/>
        </w:rPr>
      </w:pPr>
      <w:r w:rsidRPr="00B9230C">
        <w:rPr>
          <w:color w:val="000000"/>
          <w:szCs w:val="28"/>
        </w:rPr>
        <w:t xml:space="preserve">По уровням химических нагрузок на главный водоток можно выделить ряд участков р. Енисей. Верхний Енисей (ВХУ17.01.01.001, 17.01.02.001) до г. Кызыл. Средний Енисей – от г. Кызыл до устья Ангары (г. Енисейск) с ВХУ 17.01.03.001, 17.01.03.002, 17.01.03.003, 17.01.03.004, 17.01.03.005 и наиболее протяженный Нижний Енисей от устья Ангары </w:t>
      </w:r>
      <w:r w:rsidRPr="00B9230C">
        <w:rPr>
          <w:color w:val="000000"/>
          <w:szCs w:val="28"/>
          <w:lang w:val="en-US"/>
        </w:rPr>
        <w:t>c</w:t>
      </w:r>
      <w:r w:rsidRPr="00B9230C">
        <w:rPr>
          <w:color w:val="000000"/>
          <w:szCs w:val="28"/>
        </w:rPr>
        <w:t xml:space="preserve"> ВХУ: 17.01.04.001, 17.01.05.001, 17.01.07.001, 17.01.05.002, 17.01.05.003, 17.01.04.002, 17.01.06.001, 17.01.07.003, 17.01.07.002, 17.01.07.004, 17.01.08.002, 17.01.08.001, 17.01.08.003, 17.01.08.004 до Енисейского залива (ВХУ 17.01.08.005)</w:t>
      </w:r>
      <w:r w:rsidRPr="00B9230C" w:rsidR="002F0756">
        <w:rPr>
          <w:color w:val="000000"/>
          <w:szCs w:val="28"/>
        </w:rPr>
        <w:t xml:space="preserve"> (таблица 4)</w:t>
      </w:r>
      <w:r w:rsidRPr="00B9230C">
        <w:rPr>
          <w:color w:val="000000"/>
          <w:szCs w:val="28"/>
        </w:rPr>
        <w:t>.</w:t>
      </w:r>
    </w:p>
    <w:p w:rsidR="00AD7A06" w:rsidP="00AD7A06">
      <w:pPr>
        <w:spacing w:line="360" w:lineRule="auto"/>
        <w:ind w:firstLine="708"/>
        <w:rPr>
          <w:color w:val="000000"/>
          <w:szCs w:val="28"/>
        </w:rPr>
      </w:pPr>
      <w:r w:rsidRPr="00B9230C">
        <w:rPr>
          <w:color w:val="000000"/>
          <w:szCs w:val="28"/>
        </w:rPr>
        <w:t xml:space="preserve">Повсеместно водные объекты бассейна р. Енисей испытывают химические нагрузки от природных источников фенола с таежных территорий. Вторичными источниками загрязнения вод антропогенными фенолами служат запасы затопленной древесины в водохранилищах (Корпачев, 2004; Корпачев и др., 2010). Сельское хозяйство (пашни, пастбища, животноводство) вносит антропогенное загрязнение в поверхностные воды р. Енисей на территории верхнего и среднего Енисея (растворенные в воде органические вещества вносят существенный вклад в показатель перманганатного индекса вод, аммонийный и нитратный формы азота), в большей степени, и в меньшей степени – на территории нижнего Енисея. </w:t>
      </w:r>
    </w:p>
    <w:p w:rsidR="00A30866" w:rsidRPr="00F9781F" w:rsidP="00C91E57">
      <w:pPr>
        <w:suppressAutoHyphens/>
        <w:spacing w:line="360" w:lineRule="auto"/>
        <w:ind w:firstLine="737"/>
        <w:rPr>
          <w:color w:val="auto"/>
        </w:rPr>
      </w:pPr>
      <w:r w:rsidRPr="00F9781F">
        <w:rPr>
          <w:color w:val="auto"/>
        </w:rPr>
        <w:t xml:space="preserve">В соответствии с нормативами допустимого воздействия по бассейну р. Енисей </w:t>
      </w:r>
      <w:r w:rsidRPr="00F9781F" w:rsidR="00C91E57">
        <w:rPr>
          <w:color w:val="auto"/>
        </w:rPr>
        <w:t>к</w:t>
      </w:r>
      <w:r w:rsidRPr="00F9781F">
        <w:rPr>
          <w:color w:val="auto"/>
        </w:rPr>
        <w:t xml:space="preserve"> техногенным территориям</w:t>
      </w:r>
      <w:r w:rsidRPr="00F9781F">
        <w:rPr>
          <w:b/>
          <w:color w:val="auto"/>
        </w:rPr>
        <w:t xml:space="preserve">, </w:t>
      </w:r>
      <w:r w:rsidRPr="00F9781F">
        <w:rPr>
          <w:color w:val="auto"/>
        </w:rPr>
        <w:t>оказывающим существенное</w:t>
      </w:r>
      <w:r w:rsidRPr="00F9781F">
        <w:rPr>
          <w:b/>
          <w:color w:val="auto"/>
        </w:rPr>
        <w:t xml:space="preserve"> </w:t>
      </w:r>
      <w:r w:rsidRPr="00F9781F">
        <w:rPr>
          <w:color w:val="auto"/>
        </w:rPr>
        <w:t xml:space="preserve">влияние на формирование качественного состояния стока, относят земли предприятий промышленности, транспорта и территории не сельскохозяйственного назначения. В структуре промышленности преобладают земли, нарушенные при добыче полезных ископаемых открытым способом и земли занятые отвалами вскрышных и вмещающих пород, промплощадками. Наибольшую опасность представляют отвалы руд и минерализованных пород горнодобывающих предприятий, особенно цветной металлургии. </w:t>
      </w:r>
    </w:p>
    <w:p w:rsidR="00A30866" w:rsidRPr="00F9781F" w:rsidP="00A30866">
      <w:pPr>
        <w:suppressAutoHyphens/>
        <w:spacing w:line="360" w:lineRule="auto"/>
        <w:ind w:firstLine="720"/>
        <w:rPr>
          <w:color w:val="auto"/>
        </w:rPr>
      </w:pPr>
      <w:r w:rsidRPr="00F9781F">
        <w:rPr>
          <w:color w:val="auto"/>
        </w:rPr>
        <w:t>Часть золотоотвалов, шламо- и хвостохранилищ не имеют надежных изолирующих экранов и являются источниками загрязнения подземных и поверхностных вод. Почти треть свалок, в большей степени несанкционированных, также не имеют необходимой защиты, подвергаются воздействию атмосферных осадков в любых видах, в результате чего загрязняющие вещества попадают в водные объекты.</w:t>
      </w:r>
    </w:p>
    <w:p w:rsidR="00823C4E" w:rsidP="006F456D">
      <w:pPr>
        <w:spacing w:line="360" w:lineRule="auto"/>
        <w:ind w:firstLine="708"/>
        <w:rPr>
          <w:color w:val="000000"/>
          <w:szCs w:val="28"/>
        </w:rPr>
      </w:pPr>
      <w:r w:rsidRPr="00F9781F">
        <w:rPr>
          <w:color w:val="auto"/>
          <w:szCs w:val="28"/>
        </w:rPr>
        <w:t>Верхний Енисей с замыкающим створом ниже г. Кызыл в 2006</w:t>
      </w:r>
      <w:r w:rsidRPr="00F9781F" w:rsidR="00EF6FB4">
        <w:rPr>
          <w:color w:val="auto"/>
          <w:szCs w:val="28"/>
        </w:rPr>
        <w:t>-</w:t>
      </w:r>
      <w:r w:rsidRPr="00F9781F">
        <w:rPr>
          <w:color w:val="auto"/>
          <w:szCs w:val="28"/>
        </w:rPr>
        <w:t>2009 гг.</w:t>
      </w:r>
      <w:r w:rsidRPr="00B9230C">
        <w:rPr>
          <w:color w:val="000000"/>
          <w:szCs w:val="28"/>
        </w:rPr>
        <w:t xml:space="preserve"> проявляет весьма существенные величины комплексной загрязненности. </w:t>
      </w:r>
    </w:p>
    <w:p w:rsidR="00A30866" w:rsidP="006F456D">
      <w:pPr>
        <w:spacing w:line="360" w:lineRule="auto"/>
        <w:ind w:firstLine="708"/>
        <w:rPr>
          <w:color w:val="000000"/>
          <w:szCs w:val="28"/>
        </w:rPr>
      </w:pPr>
    </w:p>
    <w:p w:rsidR="00823C4E" w:rsidP="00823C4E">
      <w:pPr>
        <w:ind w:firstLine="708"/>
        <w:rPr>
          <w:color w:val="000000"/>
          <w:szCs w:val="28"/>
        </w:rPr>
        <w:sectPr w:rsidSect="00A74D87">
          <w:footerReference w:type="first" r:id="rId10"/>
          <w:pgSz w:w="11907" w:h="16840" w:code="9"/>
          <w:pgMar w:top="1134" w:right="1134" w:bottom="1134" w:left="1418" w:header="720" w:footer="720" w:gutter="0"/>
          <w:cols w:space="708"/>
          <w:noEndnote/>
          <w:docGrid w:linePitch="381"/>
        </w:sectPr>
      </w:pPr>
    </w:p>
    <w:p w:rsidR="00350E62" w:rsidP="006F456D">
      <w:pPr>
        <w:spacing w:before="240" w:after="120" w:line="360" w:lineRule="auto"/>
        <w:rPr>
          <w:color w:val="auto"/>
          <w:szCs w:val="28"/>
        </w:rPr>
      </w:pPr>
      <w:r>
        <w:rPr>
          <w:color w:val="auto"/>
          <w:szCs w:val="28"/>
        </w:rPr>
        <w:t xml:space="preserve">Таблица </w:t>
      </w:r>
      <w:r w:rsidR="00292505">
        <w:rPr>
          <w:color w:val="auto"/>
          <w:szCs w:val="28"/>
        </w:rPr>
        <w:t>4</w:t>
      </w:r>
      <w:r w:rsidRPr="006B5154" w:rsidR="006B5154">
        <w:rPr>
          <w:color w:val="auto"/>
          <w:szCs w:val="28"/>
        </w:rPr>
        <w:t xml:space="preserve"> – Обобщенные данные качества вод участков р.</w:t>
      </w:r>
      <w:r w:rsidR="008A7D7F">
        <w:rPr>
          <w:color w:val="auto"/>
          <w:szCs w:val="28"/>
        </w:rPr>
        <w:t xml:space="preserve"> </w:t>
      </w:r>
      <w:r w:rsidRPr="006B5154" w:rsidR="006B5154">
        <w:rPr>
          <w:color w:val="auto"/>
          <w:szCs w:val="28"/>
        </w:rPr>
        <w:t>Енисей</w:t>
      </w:r>
    </w:p>
    <w:tbl>
      <w:tblPr>
        <w:tblW w:w="14477" w:type="dxa"/>
        <w:jc w:val="center"/>
        <w:tblInd w:w="5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1638"/>
        <w:gridCol w:w="852"/>
        <w:gridCol w:w="1099"/>
        <w:gridCol w:w="1265"/>
        <w:gridCol w:w="836"/>
        <w:gridCol w:w="1001"/>
        <w:gridCol w:w="1027"/>
        <w:gridCol w:w="831"/>
        <w:gridCol w:w="1001"/>
        <w:gridCol w:w="1265"/>
        <w:gridCol w:w="831"/>
        <w:gridCol w:w="1001"/>
        <w:gridCol w:w="1225"/>
        <w:gridCol w:w="65"/>
      </w:tblGrid>
      <w:tr w:rsidTr="00A52C5C">
        <w:tblPrEx>
          <w:tblW w:w="14477" w:type="dxa"/>
          <w:jc w:val="center"/>
          <w:tblInd w:w="5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blHeader/>
          <w:jc w:val="center"/>
        </w:trPr>
        <w:tc>
          <w:tcPr>
            <w:tcW w:w="540" w:type="dxa"/>
            <w:vMerge w:val="restart"/>
          </w:tcPr>
          <w:p w:rsidR="00B979BF" w:rsidRPr="00E50AAD" w:rsidP="00A52C5C">
            <w:pPr>
              <w:jc w:val="center"/>
              <w:rPr>
                <w:color w:val="auto"/>
                <w:sz w:val="24"/>
              </w:rPr>
            </w:pPr>
            <w:r w:rsidRPr="00E50AAD">
              <w:rPr>
                <w:color w:val="auto"/>
                <w:sz w:val="24"/>
              </w:rPr>
              <w:t>№ п/п</w:t>
            </w:r>
          </w:p>
        </w:tc>
        <w:tc>
          <w:tcPr>
            <w:tcW w:w="1638" w:type="dxa"/>
            <w:vMerge w:val="restart"/>
          </w:tcPr>
          <w:p w:rsidR="00B979BF" w:rsidRPr="00E50AAD" w:rsidP="00A52C5C">
            <w:pPr>
              <w:jc w:val="center"/>
              <w:rPr>
                <w:color w:val="auto"/>
                <w:sz w:val="24"/>
              </w:rPr>
            </w:pPr>
            <w:r w:rsidRPr="00E50AAD">
              <w:rPr>
                <w:color w:val="auto"/>
                <w:sz w:val="24"/>
              </w:rPr>
              <w:t>Створ</w:t>
            </w:r>
          </w:p>
        </w:tc>
        <w:tc>
          <w:tcPr>
            <w:tcW w:w="3211" w:type="dxa"/>
            <w:gridSpan w:val="3"/>
            <w:vAlign w:val="center"/>
          </w:tcPr>
          <w:p w:rsidR="00B979BF" w:rsidRPr="00E50AAD" w:rsidP="00896082">
            <w:pPr>
              <w:jc w:val="center"/>
              <w:rPr>
                <w:color w:val="auto"/>
                <w:sz w:val="24"/>
              </w:rPr>
            </w:pPr>
            <w:r w:rsidRPr="00E50AAD">
              <w:rPr>
                <w:color w:val="auto"/>
                <w:sz w:val="24"/>
              </w:rPr>
              <w:t>2006</w:t>
            </w:r>
            <w:r w:rsidRPr="00E50AAD" w:rsidR="00DB5CF8">
              <w:rPr>
                <w:color w:val="auto"/>
                <w:sz w:val="24"/>
              </w:rPr>
              <w:t xml:space="preserve"> г.</w:t>
            </w:r>
          </w:p>
        </w:tc>
        <w:tc>
          <w:tcPr>
            <w:tcW w:w="2869" w:type="dxa"/>
            <w:gridSpan w:val="3"/>
            <w:vAlign w:val="center"/>
          </w:tcPr>
          <w:p w:rsidR="00B979BF" w:rsidRPr="00E50AAD" w:rsidP="00896082">
            <w:pPr>
              <w:jc w:val="center"/>
              <w:rPr>
                <w:color w:val="auto"/>
                <w:sz w:val="24"/>
              </w:rPr>
            </w:pPr>
            <w:r w:rsidRPr="00E50AAD">
              <w:rPr>
                <w:color w:val="auto"/>
                <w:sz w:val="24"/>
              </w:rPr>
              <w:t>2007</w:t>
            </w:r>
            <w:r w:rsidRPr="00E50AAD" w:rsidR="00DB5CF8">
              <w:rPr>
                <w:color w:val="auto"/>
                <w:sz w:val="24"/>
              </w:rPr>
              <w:t xml:space="preserve"> г.</w:t>
            </w:r>
          </w:p>
        </w:tc>
        <w:tc>
          <w:tcPr>
            <w:tcW w:w="3097" w:type="dxa"/>
            <w:gridSpan w:val="3"/>
            <w:vAlign w:val="center"/>
          </w:tcPr>
          <w:p w:rsidR="00B979BF" w:rsidRPr="00E50AAD" w:rsidP="00896082">
            <w:pPr>
              <w:jc w:val="center"/>
              <w:rPr>
                <w:color w:val="auto"/>
                <w:sz w:val="24"/>
              </w:rPr>
            </w:pPr>
            <w:r w:rsidRPr="00E50AAD">
              <w:rPr>
                <w:color w:val="auto"/>
                <w:sz w:val="24"/>
              </w:rPr>
              <w:t>2008</w:t>
            </w:r>
            <w:r w:rsidRPr="00E50AAD" w:rsidR="00DB5CF8">
              <w:rPr>
                <w:color w:val="auto"/>
                <w:sz w:val="24"/>
              </w:rPr>
              <w:t xml:space="preserve"> г.</w:t>
            </w:r>
          </w:p>
        </w:tc>
        <w:tc>
          <w:tcPr>
            <w:tcW w:w="3122" w:type="dxa"/>
            <w:gridSpan w:val="4"/>
            <w:vAlign w:val="center"/>
          </w:tcPr>
          <w:p w:rsidR="00B979BF" w:rsidRPr="00E50AAD" w:rsidP="00896082">
            <w:pPr>
              <w:jc w:val="center"/>
              <w:rPr>
                <w:color w:val="auto"/>
                <w:sz w:val="24"/>
              </w:rPr>
            </w:pPr>
            <w:r w:rsidRPr="00E50AAD">
              <w:rPr>
                <w:color w:val="auto"/>
                <w:sz w:val="24"/>
              </w:rPr>
              <w:t>2009</w:t>
            </w:r>
            <w:r w:rsidRPr="00E50AAD" w:rsidR="00DB5CF8">
              <w:rPr>
                <w:color w:val="auto"/>
                <w:sz w:val="24"/>
              </w:rPr>
              <w:t xml:space="preserve"> г.</w:t>
            </w:r>
          </w:p>
        </w:tc>
      </w:tr>
      <w:tr w:rsidTr="00A52C5C">
        <w:tblPrEx>
          <w:tblW w:w="14477" w:type="dxa"/>
          <w:jc w:val="center"/>
          <w:tblInd w:w="581" w:type="dxa"/>
          <w:tblLook w:val="04A0"/>
        </w:tblPrEx>
        <w:trPr>
          <w:tblHeader/>
          <w:jc w:val="center"/>
        </w:trPr>
        <w:tc>
          <w:tcPr>
            <w:tcW w:w="540" w:type="dxa"/>
            <w:vMerge/>
            <w:vAlign w:val="center"/>
          </w:tcPr>
          <w:p w:rsidR="00B979BF" w:rsidRPr="00E50AAD" w:rsidP="00896082">
            <w:pPr>
              <w:jc w:val="center"/>
              <w:rPr>
                <w:color w:val="auto"/>
                <w:sz w:val="24"/>
              </w:rPr>
            </w:pPr>
          </w:p>
        </w:tc>
        <w:tc>
          <w:tcPr>
            <w:tcW w:w="1638" w:type="dxa"/>
            <w:vMerge/>
            <w:vAlign w:val="center"/>
          </w:tcPr>
          <w:p w:rsidR="00B979BF" w:rsidRPr="00E50AAD" w:rsidP="00896082">
            <w:pPr>
              <w:jc w:val="center"/>
              <w:rPr>
                <w:color w:val="auto"/>
                <w:sz w:val="24"/>
              </w:rPr>
            </w:pPr>
          </w:p>
        </w:tc>
        <w:tc>
          <w:tcPr>
            <w:tcW w:w="867" w:type="dxa"/>
          </w:tcPr>
          <w:p w:rsidR="00B979BF" w:rsidRPr="00E50AAD" w:rsidP="00A52C5C">
            <w:pPr>
              <w:jc w:val="center"/>
              <w:rPr>
                <w:color w:val="auto"/>
                <w:sz w:val="24"/>
              </w:rPr>
            </w:pPr>
            <w:r w:rsidRPr="00E50AAD">
              <w:rPr>
                <w:color w:val="auto"/>
                <w:sz w:val="24"/>
              </w:rPr>
              <w:t>КИЗВ</w:t>
            </w:r>
          </w:p>
        </w:tc>
        <w:tc>
          <w:tcPr>
            <w:tcW w:w="1161" w:type="dxa"/>
          </w:tcPr>
          <w:p w:rsidR="00B979BF" w:rsidRPr="00E50AAD" w:rsidP="00A52C5C">
            <w:pPr>
              <w:jc w:val="center"/>
              <w:rPr>
                <w:color w:val="auto"/>
                <w:sz w:val="24"/>
              </w:rPr>
            </w:pPr>
            <w:r w:rsidRPr="00E50AAD">
              <w:rPr>
                <w:color w:val="auto"/>
                <w:sz w:val="24"/>
              </w:rPr>
              <w:t>УКИЗВ</w:t>
            </w:r>
          </w:p>
        </w:tc>
        <w:tc>
          <w:tcPr>
            <w:tcW w:w="1183" w:type="dxa"/>
          </w:tcPr>
          <w:p w:rsidR="00B979BF" w:rsidRPr="00E50AAD" w:rsidP="00A52C5C">
            <w:pPr>
              <w:jc w:val="center"/>
              <w:rPr>
                <w:color w:val="auto"/>
                <w:sz w:val="24"/>
              </w:rPr>
            </w:pPr>
            <w:r w:rsidRPr="00E50AAD">
              <w:rPr>
                <w:color w:val="auto"/>
                <w:sz w:val="24"/>
              </w:rPr>
              <w:t>Класс</w:t>
            </w:r>
          </w:p>
          <w:p w:rsidR="00B979BF" w:rsidRPr="00E50AAD" w:rsidP="00A52C5C">
            <w:pPr>
              <w:jc w:val="center"/>
              <w:rPr>
                <w:color w:val="auto"/>
                <w:sz w:val="24"/>
              </w:rPr>
            </w:pPr>
            <w:r w:rsidRPr="00E50AAD">
              <w:rPr>
                <w:color w:val="auto"/>
                <w:sz w:val="24"/>
              </w:rPr>
              <w:t>Разряд</w:t>
            </w:r>
          </w:p>
          <w:p w:rsidR="00B979BF" w:rsidRPr="00E50AAD" w:rsidP="00A52C5C">
            <w:pPr>
              <w:jc w:val="center"/>
              <w:rPr>
                <w:color w:val="auto"/>
                <w:sz w:val="24"/>
              </w:rPr>
            </w:pPr>
            <w:r w:rsidRPr="00E50AAD">
              <w:rPr>
                <w:color w:val="auto"/>
                <w:sz w:val="24"/>
              </w:rPr>
              <w:t>КПЗ</w:t>
            </w:r>
          </w:p>
        </w:tc>
        <w:tc>
          <w:tcPr>
            <w:tcW w:w="840" w:type="dxa"/>
          </w:tcPr>
          <w:p w:rsidR="00B979BF" w:rsidRPr="00E50AAD" w:rsidP="00A52C5C">
            <w:pPr>
              <w:jc w:val="center"/>
              <w:rPr>
                <w:color w:val="auto"/>
                <w:sz w:val="24"/>
              </w:rPr>
            </w:pPr>
            <w:r w:rsidRPr="00E50AAD">
              <w:rPr>
                <w:color w:val="auto"/>
                <w:sz w:val="24"/>
              </w:rPr>
              <w:t>КИЗВ</w:t>
            </w:r>
          </w:p>
        </w:tc>
        <w:tc>
          <w:tcPr>
            <w:tcW w:w="1001" w:type="dxa"/>
          </w:tcPr>
          <w:p w:rsidR="00B979BF" w:rsidRPr="00E50AAD" w:rsidP="00A52C5C">
            <w:pPr>
              <w:jc w:val="center"/>
              <w:rPr>
                <w:color w:val="auto"/>
                <w:sz w:val="24"/>
              </w:rPr>
            </w:pPr>
            <w:r w:rsidRPr="00E50AAD">
              <w:rPr>
                <w:color w:val="auto"/>
                <w:sz w:val="24"/>
              </w:rPr>
              <w:t>УКИЗВ</w:t>
            </w:r>
          </w:p>
        </w:tc>
        <w:tc>
          <w:tcPr>
            <w:tcW w:w="1028" w:type="dxa"/>
          </w:tcPr>
          <w:p w:rsidR="00B979BF" w:rsidRPr="00E50AAD" w:rsidP="00A52C5C">
            <w:pPr>
              <w:jc w:val="center"/>
              <w:rPr>
                <w:color w:val="auto"/>
                <w:sz w:val="24"/>
              </w:rPr>
            </w:pPr>
            <w:r w:rsidRPr="00E50AAD">
              <w:rPr>
                <w:color w:val="auto"/>
                <w:sz w:val="24"/>
              </w:rPr>
              <w:t>Класс</w:t>
            </w:r>
          </w:p>
          <w:p w:rsidR="00B979BF" w:rsidRPr="00E50AAD" w:rsidP="00A52C5C">
            <w:pPr>
              <w:jc w:val="center"/>
              <w:rPr>
                <w:color w:val="auto"/>
                <w:sz w:val="24"/>
              </w:rPr>
            </w:pPr>
            <w:r w:rsidRPr="00E50AAD">
              <w:rPr>
                <w:color w:val="auto"/>
                <w:sz w:val="24"/>
              </w:rPr>
              <w:t>Разряд</w:t>
            </w:r>
          </w:p>
          <w:p w:rsidR="00B979BF" w:rsidRPr="00E50AAD" w:rsidP="00A52C5C">
            <w:pPr>
              <w:jc w:val="center"/>
              <w:rPr>
                <w:color w:val="auto"/>
                <w:sz w:val="24"/>
              </w:rPr>
            </w:pPr>
            <w:r w:rsidRPr="00E50AAD">
              <w:rPr>
                <w:color w:val="auto"/>
                <w:sz w:val="24"/>
              </w:rPr>
              <w:t>КПЗ</w:t>
            </w:r>
          </w:p>
        </w:tc>
        <w:tc>
          <w:tcPr>
            <w:tcW w:w="831" w:type="dxa"/>
          </w:tcPr>
          <w:p w:rsidR="00B979BF" w:rsidRPr="00E50AAD" w:rsidP="00A52C5C">
            <w:pPr>
              <w:jc w:val="center"/>
              <w:rPr>
                <w:color w:val="auto"/>
                <w:sz w:val="24"/>
              </w:rPr>
            </w:pPr>
            <w:r w:rsidRPr="00E50AAD">
              <w:rPr>
                <w:color w:val="auto"/>
                <w:sz w:val="24"/>
              </w:rPr>
              <w:t>КИЗВ</w:t>
            </w:r>
          </w:p>
        </w:tc>
        <w:tc>
          <w:tcPr>
            <w:tcW w:w="1001" w:type="dxa"/>
          </w:tcPr>
          <w:p w:rsidR="00B979BF" w:rsidRPr="00E50AAD" w:rsidP="00A52C5C">
            <w:pPr>
              <w:jc w:val="center"/>
              <w:rPr>
                <w:color w:val="auto"/>
                <w:sz w:val="24"/>
              </w:rPr>
            </w:pPr>
            <w:r w:rsidRPr="00E50AAD">
              <w:rPr>
                <w:color w:val="auto"/>
                <w:sz w:val="24"/>
              </w:rPr>
              <w:t>УКИЗВ</w:t>
            </w:r>
          </w:p>
        </w:tc>
        <w:tc>
          <w:tcPr>
            <w:tcW w:w="1265" w:type="dxa"/>
          </w:tcPr>
          <w:p w:rsidR="00B979BF" w:rsidRPr="00E50AAD" w:rsidP="00A52C5C">
            <w:pPr>
              <w:jc w:val="center"/>
              <w:rPr>
                <w:color w:val="auto"/>
                <w:sz w:val="24"/>
              </w:rPr>
            </w:pPr>
            <w:r w:rsidRPr="00E50AAD">
              <w:rPr>
                <w:color w:val="auto"/>
                <w:sz w:val="24"/>
              </w:rPr>
              <w:t>Класс</w:t>
            </w:r>
          </w:p>
          <w:p w:rsidR="00B979BF" w:rsidRPr="00E50AAD" w:rsidP="00A52C5C">
            <w:pPr>
              <w:jc w:val="center"/>
              <w:rPr>
                <w:color w:val="auto"/>
                <w:sz w:val="24"/>
              </w:rPr>
            </w:pPr>
            <w:r w:rsidRPr="00E50AAD">
              <w:rPr>
                <w:color w:val="auto"/>
                <w:sz w:val="24"/>
              </w:rPr>
              <w:t>Разряд</w:t>
            </w:r>
          </w:p>
          <w:p w:rsidR="00B979BF" w:rsidRPr="00E50AAD" w:rsidP="00A52C5C">
            <w:pPr>
              <w:jc w:val="center"/>
              <w:rPr>
                <w:color w:val="auto"/>
                <w:sz w:val="24"/>
              </w:rPr>
            </w:pPr>
            <w:r w:rsidRPr="00E50AAD">
              <w:rPr>
                <w:color w:val="auto"/>
                <w:sz w:val="24"/>
              </w:rPr>
              <w:t>КПЗ</w:t>
            </w:r>
          </w:p>
        </w:tc>
        <w:tc>
          <w:tcPr>
            <w:tcW w:w="831" w:type="dxa"/>
          </w:tcPr>
          <w:p w:rsidR="00B979BF" w:rsidRPr="00E50AAD" w:rsidP="00A52C5C">
            <w:pPr>
              <w:jc w:val="center"/>
              <w:rPr>
                <w:color w:val="auto"/>
                <w:sz w:val="24"/>
              </w:rPr>
            </w:pPr>
            <w:r w:rsidRPr="00E50AAD">
              <w:rPr>
                <w:color w:val="auto"/>
                <w:sz w:val="24"/>
              </w:rPr>
              <w:t>КИЗВ</w:t>
            </w:r>
          </w:p>
        </w:tc>
        <w:tc>
          <w:tcPr>
            <w:tcW w:w="1001" w:type="dxa"/>
          </w:tcPr>
          <w:p w:rsidR="00B979BF" w:rsidRPr="00E50AAD" w:rsidP="00A52C5C">
            <w:pPr>
              <w:jc w:val="center"/>
              <w:rPr>
                <w:color w:val="auto"/>
                <w:sz w:val="24"/>
              </w:rPr>
            </w:pPr>
            <w:r w:rsidRPr="00E50AAD">
              <w:rPr>
                <w:color w:val="auto"/>
                <w:sz w:val="24"/>
              </w:rPr>
              <w:t>УКИЗВ</w:t>
            </w:r>
          </w:p>
        </w:tc>
        <w:tc>
          <w:tcPr>
            <w:tcW w:w="1290" w:type="dxa"/>
            <w:gridSpan w:val="2"/>
          </w:tcPr>
          <w:p w:rsidR="00B979BF" w:rsidRPr="00E50AAD" w:rsidP="00A52C5C">
            <w:pPr>
              <w:jc w:val="center"/>
              <w:rPr>
                <w:color w:val="auto"/>
                <w:sz w:val="24"/>
              </w:rPr>
            </w:pPr>
            <w:r w:rsidRPr="00E50AAD">
              <w:rPr>
                <w:color w:val="auto"/>
                <w:sz w:val="24"/>
              </w:rPr>
              <w:t>Класс</w:t>
            </w:r>
          </w:p>
          <w:p w:rsidR="00B979BF" w:rsidRPr="00E50AAD" w:rsidP="00A52C5C">
            <w:pPr>
              <w:jc w:val="center"/>
              <w:rPr>
                <w:color w:val="auto"/>
                <w:sz w:val="24"/>
              </w:rPr>
            </w:pPr>
            <w:r w:rsidRPr="00E50AAD">
              <w:rPr>
                <w:color w:val="auto"/>
                <w:sz w:val="24"/>
              </w:rPr>
              <w:t>Разряд</w:t>
            </w:r>
          </w:p>
          <w:p w:rsidR="00B979BF" w:rsidRPr="00E50AAD" w:rsidP="00A52C5C">
            <w:pPr>
              <w:jc w:val="center"/>
              <w:rPr>
                <w:color w:val="auto"/>
                <w:sz w:val="24"/>
              </w:rPr>
            </w:pPr>
            <w:r w:rsidRPr="00E50AAD">
              <w:rPr>
                <w:color w:val="auto"/>
                <w:sz w:val="24"/>
              </w:rPr>
              <w:t>КПЗ</w:t>
            </w:r>
          </w:p>
        </w:tc>
      </w:tr>
      <w:tr w:rsidTr="00E50AAD">
        <w:tblPrEx>
          <w:tblW w:w="14477" w:type="dxa"/>
          <w:jc w:val="center"/>
          <w:tblInd w:w="581" w:type="dxa"/>
          <w:tblLook w:val="04A0"/>
        </w:tblPrEx>
        <w:trPr>
          <w:gridAfter w:val="1"/>
          <w:wAfter w:w="65" w:type="dxa"/>
          <w:jc w:val="center"/>
        </w:trPr>
        <w:tc>
          <w:tcPr>
            <w:tcW w:w="14412" w:type="dxa"/>
            <w:gridSpan w:val="14"/>
            <w:vAlign w:val="center"/>
          </w:tcPr>
          <w:p w:rsidR="00F75956" w:rsidRPr="00E50AAD" w:rsidP="00896082">
            <w:pPr>
              <w:jc w:val="center"/>
              <w:rPr>
                <w:color w:val="auto"/>
                <w:sz w:val="24"/>
              </w:rPr>
            </w:pPr>
            <w:r w:rsidRPr="00E50AAD">
              <w:rPr>
                <w:color w:val="auto"/>
                <w:sz w:val="24"/>
              </w:rPr>
              <w:t>Верхний Енисей</w:t>
            </w:r>
          </w:p>
        </w:tc>
      </w:tr>
      <w:tr w:rsidTr="00781A07">
        <w:tblPrEx>
          <w:tblW w:w="14477" w:type="dxa"/>
          <w:jc w:val="center"/>
          <w:tblInd w:w="581" w:type="dxa"/>
          <w:tblLook w:val="04A0"/>
        </w:tblPrEx>
        <w:trPr>
          <w:jc w:val="center"/>
        </w:trPr>
        <w:tc>
          <w:tcPr>
            <w:tcW w:w="540" w:type="dxa"/>
            <w:vAlign w:val="center"/>
          </w:tcPr>
          <w:p w:rsidR="00F75956" w:rsidRPr="00E50AAD" w:rsidP="00896082">
            <w:pPr>
              <w:jc w:val="left"/>
              <w:rPr>
                <w:color w:val="auto"/>
                <w:sz w:val="24"/>
              </w:rPr>
            </w:pPr>
            <w:r w:rsidRPr="00E50AAD">
              <w:rPr>
                <w:color w:val="auto"/>
                <w:sz w:val="24"/>
              </w:rPr>
              <w:t>1.</w:t>
            </w:r>
          </w:p>
        </w:tc>
        <w:tc>
          <w:tcPr>
            <w:tcW w:w="1638" w:type="dxa"/>
            <w:vAlign w:val="center"/>
          </w:tcPr>
          <w:p w:rsidR="00F75956" w:rsidRPr="00E50AAD" w:rsidP="00896082">
            <w:pPr>
              <w:jc w:val="left"/>
              <w:rPr>
                <w:color w:val="auto"/>
                <w:sz w:val="24"/>
              </w:rPr>
            </w:pPr>
            <w:r w:rsidRPr="00E50AAD">
              <w:rPr>
                <w:color w:val="auto"/>
                <w:sz w:val="24"/>
              </w:rPr>
              <w:t>Кызыл</w:t>
            </w:r>
          </w:p>
          <w:p w:rsidR="00F75956" w:rsidRPr="00E50AAD" w:rsidP="00896082">
            <w:pPr>
              <w:jc w:val="left"/>
              <w:rPr>
                <w:color w:val="auto"/>
                <w:sz w:val="24"/>
              </w:rPr>
            </w:pPr>
            <w:r w:rsidRPr="00E50AAD">
              <w:rPr>
                <w:color w:val="auto"/>
                <w:sz w:val="24"/>
              </w:rPr>
              <w:t>Кара</w:t>
            </w:r>
            <w:r w:rsidRPr="00E50AAD" w:rsidR="00C37D70">
              <w:rPr>
                <w:color w:val="auto"/>
                <w:sz w:val="24"/>
              </w:rPr>
              <w:t>-</w:t>
            </w:r>
            <w:r w:rsidRPr="00E50AAD">
              <w:rPr>
                <w:color w:val="auto"/>
                <w:sz w:val="24"/>
              </w:rPr>
              <w:t>Хак</w:t>
            </w:r>
          </w:p>
          <w:p w:rsidR="00F75956" w:rsidRPr="00E50AAD" w:rsidP="00896082">
            <w:pPr>
              <w:jc w:val="left"/>
              <w:rPr>
                <w:color w:val="auto"/>
                <w:sz w:val="24"/>
              </w:rPr>
            </w:pPr>
            <w:r w:rsidRPr="00E50AAD">
              <w:rPr>
                <w:color w:val="auto"/>
                <w:sz w:val="24"/>
              </w:rPr>
              <w:t>Сарыг</w:t>
            </w:r>
            <w:r w:rsidRPr="00E50AAD" w:rsidR="00C37D70">
              <w:rPr>
                <w:color w:val="auto"/>
                <w:sz w:val="24"/>
              </w:rPr>
              <w:t>-</w:t>
            </w:r>
            <w:r w:rsidRPr="00E50AAD">
              <w:rPr>
                <w:color w:val="auto"/>
                <w:sz w:val="24"/>
              </w:rPr>
              <w:t>Сеп</w:t>
            </w:r>
          </w:p>
          <w:p w:rsidR="00F75956" w:rsidRPr="00E50AAD" w:rsidP="00896082">
            <w:pPr>
              <w:jc w:val="left"/>
              <w:rPr>
                <w:color w:val="auto"/>
                <w:sz w:val="24"/>
              </w:rPr>
            </w:pPr>
            <w:r w:rsidRPr="00E50AAD">
              <w:rPr>
                <w:color w:val="auto"/>
                <w:sz w:val="24"/>
              </w:rPr>
              <w:t>Уш</w:t>
            </w:r>
            <w:r w:rsidRPr="00E50AAD" w:rsidR="00C37D70">
              <w:rPr>
                <w:color w:val="auto"/>
                <w:sz w:val="24"/>
              </w:rPr>
              <w:t>-</w:t>
            </w:r>
            <w:r w:rsidRPr="00E50AAD">
              <w:rPr>
                <w:color w:val="auto"/>
                <w:sz w:val="24"/>
              </w:rPr>
              <w:t>Бельдыр</w:t>
            </w:r>
          </w:p>
          <w:p w:rsidR="00F75956" w:rsidRPr="00E50AAD" w:rsidP="00896082">
            <w:pPr>
              <w:jc w:val="left"/>
              <w:rPr>
                <w:color w:val="auto"/>
                <w:sz w:val="24"/>
              </w:rPr>
            </w:pPr>
            <w:r w:rsidRPr="00E50AAD">
              <w:rPr>
                <w:color w:val="auto"/>
                <w:sz w:val="24"/>
              </w:rPr>
              <w:t>Тоора</w:t>
            </w:r>
            <w:r w:rsidRPr="00E50AAD" w:rsidR="00C37D70">
              <w:rPr>
                <w:color w:val="auto"/>
                <w:sz w:val="24"/>
              </w:rPr>
              <w:t>-</w:t>
            </w:r>
            <w:r w:rsidRPr="00E50AAD">
              <w:rPr>
                <w:color w:val="auto"/>
                <w:sz w:val="24"/>
              </w:rPr>
              <w:t>Хем</w:t>
            </w:r>
          </w:p>
        </w:tc>
        <w:tc>
          <w:tcPr>
            <w:tcW w:w="867" w:type="dxa"/>
            <w:vAlign w:val="center"/>
          </w:tcPr>
          <w:p w:rsidR="00F75956" w:rsidRPr="00E50AAD" w:rsidP="00896082">
            <w:pPr>
              <w:jc w:val="left"/>
              <w:rPr>
                <w:color w:val="auto"/>
                <w:sz w:val="24"/>
              </w:rPr>
            </w:pPr>
            <w:r w:rsidRPr="00E50AAD">
              <w:rPr>
                <w:color w:val="auto"/>
                <w:sz w:val="24"/>
              </w:rPr>
              <w:t>63</w:t>
            </w:r>
            <w:r w:rsidRPr="00E50AAD" w:rsidR="00837349">
              <w:rPr>
                <w:color w:val="auto"/>
                <w:sz w:val="24"/>
                <w:lang w:val="en-US"/>
              </w:rPr>
              <w:noBreakHyphen/>
            </w:r>
            <w:r w:rsidRPr="00E50AAD">
              <w:rPr>
                <w:color w:val="auto"/>
                <w:sz w:val="24"/>
              </w:rPr>
              <w:t>93</w:t>
            </w:r>
          </w:p>
        </w:tc>
        <w:tc>
          <w:tcPr>
            <w:tcW w:w="1161" w:type="dxa"/>
            <w:vAlign w:val="center"/>
          </w:tcPr>
          <w:p w:rsidR="00F75956" w:rsidRPr="00E50AAD" w:rsidP="00896082">
            <w:pPr>
              <w:jc w:val="left"/>
              <w:rPr>
                <w:color w:val="auto"/>
                <w:sz w:val="24"/>
              </w:rPr>
            </w:pPr>
            <w:r w:rsidRPr="00E50AAD">
              <w:rPr>
                <w:color w:val="auto"/>
                <w:sz w:val="24"/>
              </w:rPr>
              <w:t>4,49</w:t>
            </w:r>
            <w:r w:rsidRPr="00E50AAD">
              <w:rPr>
                <w:color w:val="auto"/>
                <w:sz w:val="24"/>
              </w:rPr>
              <w:t>–5,47</w:t>
            </w:r>
          </w:p>
        </w:tc>
        <w:tc>
          <w:tcPr>
            <w:tcW w:w="1183" w:type="dxa"/>
            <w:vAlign w:val="center"/>
          </w:tcPr>
          <w:p w:rsidR="00F75956" w:rsidRPr="00E50AAD" w:rsidP="00896082">
            <w:pPr>
              <w:jc w:val="left"/>
              <w:rPr>
                <w:color w:val="auto"/>
                <w:sz w:val="24"/>
              </w:rPr>
            </w:pPr>
            <w:r w:rsidRPr="00E50AAD">
              <w:rPr>
                <w:color w:val="auto"/>
                <w:sz w:val="24"/>
              </w:rPr>
              <w:t>4А 4Б</w:t>
            </w:r>
          </w:p>
          <w:p w:rsidR="00F75956" w:rsidRPr="00E50AAD" w:rsidP="00896082">
            <w:pPr>
              <w:jc w:val="left"/>
              <w:rPr>
                <w:color w:val="auto"/>
                <w:sz w:val="24"/>
              </w:rPr>
            </w:pPr>
            <w:r w:rsidRPr="00E50AAD">
              <w:rPr>
                <w:color w:val="auto"/>
                <w:sz w:val="24"/>
              </w:rPr>
              <w:t>грязная</w:t>
            </w:r>
          </w:p>
          <w:p w:rsidR="00F75956" w:rsidRPr="00E50AAD" w:rsidP="00896082">
            <w:pPr>
              <w:jc w:val="left"/>
              <w:rPr>
                <w:color w:val="auto"/>
                <w:sz w:val="24"/>
              </w:rPr>
            </w:pPr>
            <w:r w:rsidRPr="00E50AAD">
              <w:rPr>
                <w:color w:val="auto"/>
                <w:sz w:val="24"/>
              </w:rPr>
              <w:t>Цинк</w:t>
            </w:r>
          </w:p>
        </w:tc>
        <w:tc>
          <w:tcPr>
            <w:tcW w:w="840" w:type="dxa"/>
            <w:vAlign w:val="center"/>
          </w:tcPr>
          <w:p w:rsidR="00F75956" w:rsidRPr="00E50AAD" w:rsidP="00896082">
            <w:pPr>
              <w:jc w:val="left"/>
              <w:rPr>
                <w:color w:val="auto"/>
                <w:sz w:val="24"/>
              </w:rPr>
            </w:pPr>
            <w:r w:rsidRPr="00E50AAD">
              <w:rPr>
                <w:color w:val="auto"/>
                <w:sz w:val="24"/>
              </w:rPr>
              <w:t>47</w:t>
            </w:r>
            <w:r w:rsidRPr="00E50AAD" w:rsidR="00C37D70">
              <w:rPr>
                <w:color w:val="auto"/>
                <w:sz w:val="24"/>
              </w:rPr>
              <w:t>–</w:t>
            </w:r>
            <w:r w:rsidRPr="00E50AAD">
              <w:rPr>
                <w:color w:val="auto"/>
                <w:sz w:val="24"/>
              </w:rPr>
              <w:t>55</w:t>
            </w:r>
          </w:p>
        </w:tc>
        <w:tc>
          <w:tcPr>
            <w:tcW w:w="1001" w:type="dxa"/>
            <w:vAlign w:val="center"/>
          </w:tcPr>
          <w:p w:rsidR="00F75956" w:rsidRPr="00E50AAD" w:rsidP="00896082">
            <w:pPr>
              <w:jc w:val="left"/>
              <w:rPr>
                <w:color w:val="auto"/>
                <w:sz w:val="24"/>
              </w:rPr>
            </w:pPr>
            <w:r w:rsidRPr="00E50AAD">
              <w:rPr>
                <w:color w:val="auto"/>
                <w:sz w:val="24"/>
              </w:rPr>
              <w:t>3,78–4,03</w:t>
            </w:r>
          </w:p>
        </w:tc>
        <w:tc>
          <w:tcPr>
            <w:tcW w:w="1028" w:type="dxa"/>
            <w:vAlign w:val="center"/>
          </w:tcPr>
          <w:p w:rsidR="00F75956" w:rsidRPr="00E50AAD" w:rsidP="00896082">
            <w:pPr>
              <w:jc w:val="left"/>
              <w:rPr>
                <w:color w:val="auto"/>
                <w:sz w:val="24"/>
              </w:rPr>
            </w:pPr>
            <w:r w:rsidRPr="00E50AAD">
              <w:rPr>
                <w:color w:val="auto"/>
                <w:sz w:val="24"/>
              </w:rPr>
              <w:t>4А</w:t>
            </w:r>
          </w:p>
          <w:p w:rsidR="00F75956" w:rsidRPr="00E50AAD" w:rsidP="00896082">
            <w:pPr>
              <w:jc w:val="left"/>
              <w:rPr>
                <w:color w:val="auto"/>
                <w:sz w:val="24"/>
              </w:rPr>
            </w:pPr>
            <w:r w:rsidRPr="00E50AAD">
              <w:rPr>
                <w:color w:val="auto"/>
                <w:sz w:val="24"/>
              </w:rPr>
              <w:t>Грязная</w:t>
            </w:r>
          </w:p>
          <w:p w:rsidR="00F75956" w:rsidRPr="00E50AAD" w:rsidP="00896082">
            <w:pPr>
              <w:jc w:val="left"/>
              <w:rPr>
                <w:color w:val="auto"/>
                <w:sz w:val="24"/>
              </w:rPr>
            </w:pPr>
            <w:r w:rsidRPr="00E50AAD">
              <w:rPr>
                <w:color w:val="auto"/>
                <w:sz w:val="24"/>
              </w:rPr>
              <w:t>Медь</w:t>
            </w:r>
          </w:p>
          <w:p w:rsidR="00F75956" w:rsidRPr="00E50AAD" w:rsidP="00896082">
            <w:pPr>
              <w:jc w:val="left"/>
              <w:rPr>
                <w:color w:val="auto"/>
                <w:sz w:val="24"/>
              </w:rPr>
            </w:pPr>
            <w:r w:rsidRPr="00E50AAD">
              <w:rPr>
                <w:color w:val="auto"/>
                <w:sz w:val="24"/>
              </w:rPr>
              <w:t>Цинк</w:t>
            </w:r>
          </w:p>
        </w:tc>
        <w:tc>
          <w:tcPr>
            <w:tcW w:w="831" w:type="dxa"/>
            <w:vAlign w:val="center"/>
          </w:tcPr>
          <w:p w:rsidR="00F75956" w:rsidRPr="00E50AAD" w:rsidP="00896082">
            <w:pPr>
              <w:jc w:val="left"/>
              <w:rPr>
                <w:color w:val="auto"/>
                <w:sz w:val="24"/>
              </w:rPr>
            </w:pPr>
            <w:r w:rsidRPr="00E50AAD">
              <w:rPr>
                <w:color w:val="auto"/>
                <w:sz w:val="24"/>
              </w:rPr>
              <w:t>нет</w:t>
            </w:r>
          </w:p>
        </w:tc>
        <w:tc>
          <w:tcPr>
            <w:tcW w:w="1001" w:type="dxa"/>
            <w:vAlign w:val="center"/>
          </w:tcPr>
          <w:p w:rsidR="00F75956" w:rsidRPr="00E50AAD" w:rsidP="00896082">
            <w:pPr>
              <w:jc w:val="left"/>
              <w:rPr>
                <w:color w:val="auto"/>
                <w:sz w:val="24"/>
              </w:rPr>
            </w:pPr>
            <w:r w:rsidRPr="00E50AAD">
              <w:rPr>
                <w:color w:val="auto"/>
                <w:sz w:val="24"/>
              </w:rPr>
              <w:t>4,03</w:t>
            </w:r>
          </w:p>
        </w:tc>
        <w:tc>
          <w:tcPr>
            <w:tcW w:w="1265" w:type="dxa"/>
            <w:vAlign w:val="center"/>
          </w:tcPr>
          <w:p w:rsidR="00F75956" w:rsidRPr="00E50AAD" w:rsidP="00896082">
            <w:pPr>
              <w:jc w:val="left"/>
              <w:rPr>
                <w:color w:val="auto"/>
                <w:sz w:val="24"/>
              </w:rPr>
            </w:pPr>
            <w:r w:rsidRPr="00E50AAD">
              <w:rPr>
                <w:color w:val="auto"/>
                <w:sz w:val="24"/>
              </w:rPr>
              <w:t>4А</w:t>
            </w:r>
          </w:p>
          <w:p w:rsidR="00F75956" w:rsidRPr="00E50AAD" w:rsidP="00896082">
            <w:pPr>
              <w:jc w:val="left"/>
              <w:rPr>
                <w:color w:val="auto"/>
                <w:sz w:val="24"/>
              </w:rPr>
            </w:pPr>
            <w:r w:rsidRPr="00E50AAD">
              <w:rPr>
                <w:color w:val="auto"/>
                <w:sz w:val="24"/>
              </w:rPr>
              <w:t>Грязная</w:t>
            </w:r>
          </w:p>
          <w:p w:rsidR="00F75956" w:rsidRPr="00E50AAD" w:rsidP="00896082">
            <w:pPr>
              <w:jc w:val="left"/>
              <w:rPr>
                <w:color w:val="auto"/>
                <w:sz w:val="24"/>
              </w:rPr>
            </w:pPr>
            <w:r w:rsidRPr="00E50AAD">
              <w:rPr>
                <w:color w:val="auto"/>
                <w:sz w:val="24"/>
              </w:rPr>
              <w:t>Медь</w:t>
            </w:r>
          </w:p>
          <w:p w:rsidR="00F75956" w:rsidRPr="00E50AAD" w:rsidP="00896082">
            <w:pPr>
              <w:jc w:val="left"/>
              <w:rPr>
                <w:color w:val="auto"/>
                <w:sz w:val="24"/>
              </w:rPr>
            </w:pPr>
          </w:p>
        </w:tc>
        <w:tc>
          <w:tcPr>
            <w:tcW w:w="831" w:type="dxa"/>
            <w:vAlign w:val="center"/>
          </w:tcPr>
          <w:p w:rsidR="00F75956" w:rsidRPr="00E50AAD" w:rsidP="00896082">
            <w:pPr>
              <w:jc w:val="left"/>
              <w:rPr>
                <w:color w:val="auto"/>
                <w:sz w:val="24"/>
              </w:rPr>
            </w:pPr>
            <w:r w:rsidRPr="00E50AAD">
              <w:rPr>
                <w:color w:val="auto"/>
                <w:sz w:val="24"/>
              </w:rPr>
              <w:t>52</w:t>
            </w:r>
            <w:r w:rsidRPr="00E50AAD">
              <w:rPr>
                <w:color w:val="auto"/>
                <w:sz w:val="24"/>
              </w:rPr>
              <w:t>–61</w:t>
            </w:r>
          </w:p>
        </w:tc>
        <w:tc>
          <w:tcPr>
            <w:tcW w:w="1001" w:type="dxa"/>
            <w:vAlign w:val="center"/>
          </w:tcPr>
          <w:p w:rsidR="00F75956" w:rsidRPr="00E50AAD" w:rsidP="00896082">
            <w:pPr>
              <w:jc w:val="left"/>
              <w:rPr>
                <w:color w:val="auto"/>
                <w:sz w:val="24"/>
              </w:rPr>
            </w:pPr>
            <w:r w:rsidRPr="00E50AAD">
              <w:rPr>
                <w:color w:val="auto"/>
                <w:sz w:val="24"/>
              </w:rPr>
              <w:t>3,70</w:t>
            </w:r>
            <w:r w:rsidRPr="00E50AAD">
              <w:rPr>
                <w:color w:val="auto"/>
                <w:sz w:val="24"/>
              </w:rPr>
              <w:t>–4,12</w:t>
            </w:r>
          </w:p>
        </w:tc>
        <w:tc>
          <w:tcPr>
            <w:tcW w:w="1290" w:type="dxa"/>
            <w:gridSpan w:val="2"/>
            <w:vAlign w:val="center"/>
          </w:tcPr>
          <w:p w:rsidR="00F75956" w:rsidRPr="00E50AAD" w:rsidP="00896082">
            <w:pPr>
              <w:jc w:val="left"/>
              <w:rPr>
                <w:color w:val="auto"/>
                <w:sz w:val="24"/>
              </w:rPr>
            </w:pPr>
            <w:r w:rsidRPr="00E50AAD">
              <w:rPr>
                <w:color w:val="auto"/>
                <w:sz w:val="24"/>
              </w:rPr>
              <w:t>4А</w:t>
            </w:r>
          </w:p>
          <w:p w:rsidR="00F75956" w:rsidRPr="00E50AAD" w:rsidP="00896082">
            <w:pPr>
              <w:jc w:val="left"/>
              <w:rPr>
                <w:color w:val="auto"/>
                <w:sz w:val="24"/>
              </w:rPr>
            </w:pPr>
            <w:r w:rsidRPr="00E50AAD">
              <w:rPr>
                <w:color w:val="auto"/>
                <w:sz w:val="24"/>
              </w:rPr>
              <w:t>Грязная</w:t>
            </w:r>
          </w:p>
          <w:p w:rsidR="00F75956" w:rsidRPr="00E50AAD" w:rsidP="00896082">
            <w:pPr>
              <w:jc w:val="left"/>
              <w:rPr>
                <w:color w:val="auto"/>
                <w:sz w:val="24"/>
              </w:rPr>
            </w:pPr>
            <w:r w:rsidRPr="00E50AAD">
              <w:rPr>
                <w:color w:val="auto"/>
                <w:sz w:val="24"/>
              </w:rPr>
              <w:t>Медь</w:t>
            </w:r>
          </w:p>
          <w:p w:rsidR="00F75956" w:rsidRPr="00E50AAD" w:rsidP="00896082">
            <w:pPr>
              <w:jc w:val="left"/>
              <w:rPr>
                <w:color w:val="auto"/>
                <w:sz w:val="24"/>
              </w:rPr>
            </w:pPr>
            <w:r w:rsidRPr="00E50AAD">
              <w:rPr>
                <w:color w:val="auto"/>
                <w:sz w:val="24"/>
              </w:rPr>
              <w:t>Цинк</w:t>
            </w:r>
          </w:p>
        </w:tc>
      </w:tr>
      <w:tr w:rsidTr="00E50AAD">
        <w:tblPrEx>
          <w:tblW w:w="14477" w:type="dxa"/>
          <w:jc w:val="center"/>
          <w:tblInd w:w="581" w:type="dxa"/>
          <w:tblLook w:val="04A0"/>
        </w:tblPrEx>
        <w:trPr>
          <w:gridAfter w:val="1"/>
          <w:wAfter w:w="65" w:type="dxa"/>
          <w:jc w:val="center"/>
        </w:trPr>
        <w:tc>
          <w:tcPr>
            <w:tcW w:w="14412" w:type="dxa"/>
            <w:gridSpan w:val="14"/>
            <w:vAlign w:val="center"/>
          </w:tcPr>
          <w:p w:rsidR="00C37D70" w:rsidRPr="00E50AAD" w:rsidP="00896082">
            <w:pPr>
              <w:jc w:val="center"/>
              <w:rPr>
                <w:color w:val="000000"/>
                <w:sz w:val="24"/>
              </w:rPr>
            </w:pPr>
            <w:r w:rsidRPr="00E50AAD">
              <w:rPr>
                <w:color w:val="000000"/>
                <w:sz w:val="24"/>
              </w:rPr>
              <w:t>Средний Енисей</w:t>
            </w:r>
          </w:p>
        </w:tc>
      </w:tr>
      <w:tr w:rsidTr="00781A07">
        <w:tblPrEx>
          <w:tblW w:w="14477" w:type="dxa"/>
          <w:jc w:val="center"/>
          <w:tblInd w:w="581" w:type="dxa"/>
          <w:tblLook w:val="04A0"/>
        </w:tblPrEx>
        <w:trPr>
          <w:jc w:val="center"/>
        </w:trPr>
        <w:tc>
          <w:tcPr>
            <w:tcW w:w="540" w:type="dxa"/>
            <w:vAlign w:val="center"/>
          </w:tcPr>
          <w:p w:rsidR="00C37D70" w:rsidRPr="00E50AAD" w:rsidP="00896082">
            <w:pPr>
              <w:jc w:val="left"/>
              <w:rPr>
                <w:color w:val="000000"/>
                <w:sz w:val="24"/>
              </w:rPr>
            </w:pPr>
            <w:r w:rsidRPr="00E50AAD">
              <w:rPr>
                <w:color w:val="000000"/>
                <w:sz w:val="24"/>
              </w:rPr>
              <w:t>2.</w:t>
            </w:r>
          </w:p>
        </w:tc>
        <w:tc>
          <w:tcPr>
            <w:tcW w:w="1638" w:type="dxa"/>
            <w:vAlign w:val="center"/>
          </w:tcPr>
          <w:p w:rsidR="00C37D70" w:rsidRPr="00E50AAD" w:rsidP="00896082">
            <w:pPr>
              <w:jc w:val="left"/>
              <w:rPr>
                <w:color w:val="auto"/>
                <w:sz w:val="24"/>
              </w:rPr>
            </w:pPr>
            <w:r w:rsidRPr="00E50AAD">
              <w:rPr>
                <w:color w:val="auto"/>
                <w:sz w:val="24"/>
              </w:rPr>
              <w:t xml:space="preserve">Сяно-Шушенское вдхр </w:t>
            </w:r>
          </w:p>
        </w:tc>
        <w:tc>
          <w:tcPr>
            <w:tcW w:w="867" w:type="dxa"/>
            <w:vAlign w:val="center"/>
          </w:tcPr>
          <w:p w:rsidR="00C37D70" w:rsidRPr="00E50AAD" w:rsidP="00896082">
            <w:pPr>
              <w:jc w:val="left"/>
              <w:rPr>
                <w:color w:val="auto"/>
                <w:sz w:val="24"/>
                <w:lang w:val="en-US"/>
              </w:rPr>
            </w:pPr>
            <w:r w:rsidRPr="00E50AAD">
              <w:rPr>
                <w:color w:val="auto"/>
                <w:sz w:val="24"/>
                <w:lang w:val="en-US"/>
              </w:rPr>
              <w:t>50–53</w:t>
            </w:r>
          </w:p>
        </w:tc>
        <w:tc>
          <w:tcPr>
            <w:tcW w:w="1161" w:type="dxa"/>
            <w:vAlign w:val="center"/>
          </w:tcPr>
          <w:p w:rsidR="00C37D70" w:rsidRPr="00E50AAD" w:rsidP="00896082">
            <w:pPr>
              <w:jc w:val="left"/>
              <w:rPr>
                <w:color w:val="auto"/>
                <w:sz w:val="24"/>
                <w:lang w:val="en-US"/>
              </w:rPr>
            </w:pPr>
            <w:r w:rsidRPr="00E50AAD">
              <w:rPr>
                <w:color w:val="auto"/>
                <w:sz w:val="24"/>
                <w:lang w:val="en-US"/>
              </w:rPr>
              <w:t>3,35–3,52</w:t>
            </w:r>
          </w:p>
        </w:tc>
        <w:tc>
          <w:tcPr>
            <w:tcW w:w="1183" w:type="dxa"/>
            <w:vAlign w:val="center"/>
          </w:tcPr>
          <w:p w:rsidR="00C37D70" w:rsidRPr="00E50AAD" w:rsidP="00896082">
            <w:pPr>
              <w:jc w:val="left"/>
              <w:rPr>
                <w:color w:val="auto"/>
                <w:sz w:val="24"/>
              </w:rPr>
            </w:pPr>
            <w:r w:rsidRPr="00E50AAD">
              <w:rPr>
                <w:color w:val="auto"/>
                <w:sz w:val="24"/>
                <w:lang w:val="en-US"/>
              </w:rPr>
              <w:t>3</w:t>
            </w:r>
            <w:r w:rsidRPr="00E50AAD">
              <w:rPr>
                <w:color w:val="auto"/>
                <w:sz w:val="24"/>
              </w:rPr>
              <w:t>Б</w:t>
            </w:r>
          </w:p>
          <w:p w:rsidR="00C37D70" w:rsidRPr="00E50AAD" w:rsidP="00896082">
            <w:pPr>
              <w:jc w:val="left"/>
              <w:rPr>
                <w:color w:val="auto"/>
                <w:sz w:val="24"/>
              </w:rPr>
            </w:pPr>
            <w:r w:rsidRPr="00E50AAD">
              <w:rPr>
                <w:color w:val="auto"/>
                <w:sz w:val="24"/>
              </w:rPr>
              <w:t>Очень загр</w:t>
            </w:r>
            <w:r w:rsidRPr="00E50AAD" w:rsidR="00DD5533">
              <w:rPr>
                <w:color w:val="auto"/>
                <w:sz w:val="24"/>
              </w:rPr>
              <w:t>язнен.</w:t>
            </w:r>
          </w:p>
        </w:tc>
        <w:tc>
          <w:tcPr>
            <w:tcW w:w="840" w:type="dxa"/>
            <w:vAlign w:val="center"/>
          </w:tcPr>
          <w:p w:rsidR="00C37D70" w:rsidRPr="00E50AAD" w:rsidP="00896082">
            <w:pPr>
              <w:jc w:val="left"/>
              <w:rPr>
                <w:color w:val="auto"/>
                <w:sz w:val="24"/>
              </w:rPr>
            </w:pPr>
            <w:r w:rsidRPr="00E50AAD">
              <w:rPr>
                <w:color w:val="auto"/>
                <w:sz w:val="24"/>
              </w:rPr>
              <w:t>61</w:t>
            </w:r>
          </w:p>
        </w:tc>
        <w:tc>
          <w:tcPr>
            <w:tcW w:w="1001" w:type="dxa"/>
            <w:vAlign w:val="center"/>
          </w:tcPr>
          <w:p w:rsidR="00C37D70" w:rsidRPr="00E50AAD" w:rsidP="00896082">
            <w:pPr>
              <w:jc w:val="left"/>
              <w:rPr>
                <w:color w:val="auto"/>
                <w:sz w:val="24"/>
              </w:rPr>
            </w:pPr>
            <w:r w:rsidRPr="00E50AAD">
              <w:rPr>
                <w:color w:val="auto"/>
                <w:sz w:val="24"/>
              </w:rPr>
              <w:t>4,07</w:t>
            </w:r>
          </w:p>
        </w:tc>
        <w:tc>
          <w:tcPr>
            <w:tcW w:w="1028" w:type="dxa"/>
            <w:vAlign w:val="center"/>
          </w:tcPr>
          <w:p w:rsidR="00C37D70" w:rsidRPr="00E50AAD" w:rsidP="00896082">
            <w:pPr>
              <w:jc w:val="left"/>
              <w:rPr>
                <w:color w:val="auto"/>
                <w:sz w:val="24"/>
                <w:lang w:val="en-US"/>
              </w:rPr>
            </w:pPr>
            <w:r w:rsidRPr="00E50AAD">
              <w:rPr>
                <w:color w:val="auto"/>
                <w:sz w:val="24"/>
              </w:rPr>
              <w:t xml:space="preserve">4А </w:t>
            </w:r>
          </w:p>
          <w:p w:rsidR="00C37D70" w:rsidRPr="00E50AAD" w:rsidP="00896082">
            <w:pPr>
              <w:jc w:val="left"/>
              <w:rPr>
                <w:color w:val="auto"/>
                <w:sz w:val="24"/>
                <w:lang w:val="en-US"/>
              </w:rPr>
            </w:pPr>
            <w:r w:rsidRPr="00E50AAD">
              <w:rPr>
                <w:color w:val="auto"/>
                <w:sz w:val="24"/>
              </w:rPr>
              <w:t>Грязная</w:t>
            </w:r>
          </w:p>
          <w:p w:rsidR="00C37D70" w:rsidRPr="00E50AAD" w:rsidP="00896082">
            <w:pPr>
              <w:jc w:val="left"/>
              <w:rPr>
                <w:color w:val="auto"/>
                <w:sz w:val="24"/>
                <w:lang w:val="en-US"/>
              </w:rPr>
            </w:pPr>
            <w:r w:rsidRPr="00E50AAD">
              <w:rPr>
                <w:color w:val="auto"/>
                <w:sz w:val="24"/>
              </w:rPr>
              <w:t>Cu</w:t>
            </w:r>
          </w:p>
        </w:tc>
        <w:tc>
          <w:tcPr>
            <w:tcW w:w="831" w:type="dxa"/>
            <w:vAlign w:val="center"/>
          </w:tcPr>
          <w:p w:rsidR="00C37D70" w:rsidRPr="00E50AAD" w:rsidP="00896082">
            <w:pPr>
              <w:jc w:val="left"/>
              <w:rPr>
                <w:color w:val="auto"/>
                <w:sz w:val="24"/>
              </w:rPr>
            </w:pPr>
            <w:r w:rsidRPr="00E50AAD">
              <w:rPr>
                <w:color w:val="auto"/>
                <w:sz w:val="24"/>
              </w:rPr>
              <w:t>нет</w:t>
            </w:r>
          </w:p>
        </w:tc>
        <w:tc>
          <w:tcPr>
            <w:tcW w:w="1001" w:type="dxa"/>
            <w:vAlign w:val="center"/>
          </w:tcPr>
          <w:p w:rsidR="00C37D70" w:rsidRPr="00E50AAD" w:rsidP="00896082">
            <w:pPr>
              <w:jc w:val="left"/>
              <w:rPr>
                <w:color w:val="auto"/>
                <w:sz w:val="24"/>
              </w:rPr>
            </w:pPr>
            <w:r w:rsidRPr="00E50AAD">
              <w:rPr>
                <w:color w:val="auto"/>
                <w:sz w:val="24"/>
              </w:rPr>
              <w:t>3,40–4,43</w:t>
            </w:r>
          </w:p>
        </w:tc>
        <w:tc>
          <w:tcPr>
            <w:tcW w:w="1265" w:type="dxa"/>
            <w:vAlign w:val="center"/>
          </w:tcPr>
          <w:p w:rsidR="00C37D70" w:rsidRPr="00E50AAD" w:rsidP="00896082">
            <w:pPr>
              <w:jc w:val="left"/>
              <w:rPr>
                <w:color w:val="auto"/>
                <w:sz w:val="24"/>
              </w:rPr>
            </w:pPr>
            <w:r w:rsidRPr="00E50AAD">
              <w:rPr>
                <w:color w:val="auto"/>
                <w:sz w:val="24"/>
              </w:rPr>
              <w:t xml:space="preserve">4А 3Б </w:t>
            </w:r>
          </w:p>
          <w:p w:rsidR="00C37D70" w:rsidRPr="00E50AAD" w:rsidP="00896082">
            <w:pPr>
              <w:jc w:val="left"/>
              <w:rPr>
                <w:color w:val="auto"/>
                <w:sz w:val="24"/>
              </w:rPr>
            </w:pPr>
            <w:r w:rsidRPr="00E50AAD">
              <w:rPr>
                <w:color w:val="auto"/>
                <w:sz w:val="24"/>
              </w:rPr>
              <w:t>Грязная</w:t>
            </w:r>
          </w:p>
          <w:p w:rsidR="00C37D70" w:rsidRPr="00E50AAD" w:rsidP="00896082">
            <w:pPr>
              <w:jc w:val="left"/>
              <w:rPr>
                <w:color w:val="auto"/>
                <w:sz w:val="24"/>
              </w:rPr>
            </w:pPr>
            <w:r w:rsidRPr="00E50AAD">
              <w:rPr>
                <w:color w:val="auto"/>
                <w:sz w:val="24"/>
              </w:rPr>
              <w:t>Очень з</w:t>
            </w:r>
            <w:r w:rsidRPr="00E50AAD">
              <w:rPr>
                <w:color w:val="auto"/>
                <w:sz w:val="24"/>
              </w:rPr>
              <w:t>агр</w:t>
            </w:r>
            <w:r w:rsidRPr="00E50AAD">
              <w:rPr>
                <w:color w:val="auto"/>
                <w:sz w:val="24"/>
              </w:rPr>
              <w:t>язнен.</w:t>
            </w:r>
          </w:p>
          <w:p w:rsidR="00C37D70" w:rsidRPr="00E50AAD" w:rsidP="00896082">
            <w:pPr>
              <w:jc w:val="left"/>
              <w:rPr>
                <w:color w:val="auto"/>
                <w:sz w:val="24"/>
              </w:rPr>
            </w:pPr>
            <w:r w:rsidRPr="00E50AAD">
              <w:rPr>
                <w:color w:val="auto"/>
                <w:sz w:val="24"/>
                <w:lang w:val="en-US"/>
              </w:rPr>
              <w:t>Zn</w:t>
            </w:r>
          </w:p>
        </w:tc>
        <w:tc>
          <w:tcPr>
            <w:tcW w:w="831" w:type="dxa"/>
            <w:vAlign w:val="center"/>
          </w:tcPr>
          <w:p w:rsidR="00C37D70" w:rsidRPr="00E50AAD" w:rsidP="00896082">
            <w:pPr>
              <w:jc w:val="left"/>
              <w:rPr>
                <w:color w:val="auto"/>
                <w:sz w:val="24"/>
              </w:rPr>
            </w:pPr>
            <w:r w:rsidRPr="00E50AAD">
              <w:rPr>
                <w:color w:val="auto"/>
                <w:sz w:val="24"/>
              </w:rPr>
              <w:t>51–68</w:t>
            </w:r>
          </w:p>
        </w:tc>
        <w:tc>
          <w:tcPr>
            <w:tcW w:w="1001" w:type="dxa"/>
            <w:vAlign w:val="center"/>
          </w:tcPr>
          <w:p w:rsidR="00C37D70" w:rsidRPr="00E50AAD" w:rsidP="00896082">
            <w:pPr>
              <w:jc w:val="left"/>
              <w:rPr>
                <w:color w:val="auto"/>
                <w:sz w:val="24"/>
              </w:rPr>
            </w:pPr>
            <w:r w:rsidRPr="00E50AAD">
              <w:rPr>
                <w:color w:val="auto"/>
                <w:sz w:val="24"/>
              </w:rPr>
              <w:t>3,61–4,52</w:t>
            </w:r>
          </w:p>
        </w:tc>
        <w:tc>
          <w:tcPr>
            <w:tcW w:w="1290" w:type="dxa"/>
            <w:gridSpan w:val="2"/>
            <w:vAlign w:val="center"/>
          </w:tcPr>
          <w:p w:rsidR="00C37D70" w:rsidRPr="00E50AAD" w:rsidP="00896082">
            <w:pPr>
              <w:jc w:val="left"/>
              <w:rPr>
                <w:color w:val="auto"/>
                <w:sz w:val="24"/>
              </w:rPr>
            </w:pPr>
            <w:r w:rsidRPr="00E50AAD">
              <w:rPr>
                <w:color w:val="auto"/>
                <w:sz w:val="24"/>
              </w:rPr>
              <w:t>4А</w:t>
            </w:r>
          </w:p>
          <w:p w:rsidR="00C37D70" w:rsidRPr="00E50AAD" w:rsidP="00896082">
            <w:pPr>
              <w:jc w:val="left"/>
              <w:rPr>
                <w:color w:val="auto"/>
                <w:sz w:val="24"/>
              </w:rPr>
            </w:pPr>
            <w:r w:rsidRPr="00E50AAD">
              <w:rPr>
                <w:color w:val="auto"/>
                <w:sz w:val="24"/>
              </w:rPr>
              <w:t>Грязная</w:t>
            </w:r>
          </w:p>
          <w:p w:rsidR="00C37D70" w:rsidRPr="00E50AAD" w:rsidP="00896082">
            <w:pPr>
              <w:jc w:val="left"/>
              <w:rPr>
                <w:color w:val="auto"/>
                <w:sz w:val="24"/>
              </w:rPr>
            </w:pPr>
            <w:r w:rsidRPr="00E50AAD">
              <w:rPr>
                <w:color w:val="auto"/>
                <w:sz w:val="24"/>
                <w:lang w:val="en-US"/>
              </w:rPr>
              <w:t>Zn</w:t>
            </w:r>
            <w:r w:rsidRPr="00E50AAD">
              <w:rPr>
                <w:color w:val="auto"/>
                <w:sz w:val="24"/>
              </w:rPr>
              <w:t xml:space="preserve"> </w:t>
            </w:r>
            <w:r w:rsidRPr="00E50AAD">
              <w:rPr>
                <w:color w:val="auto"/>
                <w:sz w:val="24"/>
                <w:lang w:val="en-US"/>
              </w:rPr>
              <w:t>Al</w:t>
            </w:r>
          </w:p>
        </w:tc>
      </w:tr>
      <w:tr w:rsidTr="00781A07">
        <w:tblPrEx>
          <w:tblW w:w="14477" w:type="dxa"/>
          <w:jc w:val="center"/>
          <w:tblInd w:w="581" w:type="dxa"/>
          <w:tblLook w:val="04A0"/>
        </w:tblPrEx>
        <w:trPr>
          <w:jc w:val="center"/>
        </w:trPr>
        <w:tc>
          <w:tcPr>
            <w:tcW w:w="540" w:type="dxa"/>
            <w:vAlign w:val="center"/>
          </w:tcPr>
          <w:p w:rsidR="00C37D70" w:rsidRPr="00E50AAD" w:rsidP="00896082">
            <w:pPr>
              <w:jc w:val="left"/>
              <w:rPr>
                <w:color w:val="000000"/>
                <w:sz w:val="24"/>
              </w:rPr>
            </w:pPr>
            <w:r w:rsidRPr="00E50AAD">
              <w:rPr>
                <w:color w:val="000000"/>
                <w:sz w:val="24"/>
              </w:rPr>
              <w:t>3.</w:t>
            </w:r>
          </w:p>
        </w:tc>
        <w:tc>
          <w:tcPr>
            <w:tcW w:w="1638" w:type="dxa"/>
            <w:vAlign w:val="center"/>
          </w:tcPr>
          <w:p w:rsidR="00C37D70" w:rsidRPr="00E50AAD" w:rsidP="00896082">
            <w:pPr>
              <w:jc w:val="left"/>
              <w:rPr>
                <w:color w:val="auto"/>
                <w:sz w:val="24"/>
              </w:rPr>
            </w:pPr>
            <w:r w:rsidRPr="00E50AAD">
              <w:rPr>
                <w:color w:val="auto"/>
                <w:sz w:val="24"/>
              </w:rPr>
              <w:t>Саяногорск</w:t>
            </w:r>
          </w:p>
        </w:tc>
        <w:tc>
          <w:tcPr>
            <w:tcW w:w="867" w:type="dxa"/>
            <w:vAlign w:val="center"/>
          </w:tcPr>
          <w:p w:rsidR="00C37D70" w:rsidRPr="00E50AAD" w:rsidP="00896082">
            <w:pPr>
              <w:jc w:val="left"/>
              <w:rPr>
                <w:color w:val="auto"/>
                <w:sz w:val="24"/>
              </w:rPr>
            </w:pPr>
            <w:r w:rsidRPr="00E50AAD">
              <w:rPr>
                <w:color w:val="auto"/>
                <w:sz w:val="24"/>
              </w:rPr>
              <w:t>50–56</w:t>
            </w:r>
          </w:p>
        </w:tc>
        <w:tc>
          <w:tcPr>
            <w:tcW w:w="1161" w:type="dxa"/>
            <w:vAlign w:val="center"/>
          </w:tcPr>
          <w:p w:rsidR="00C37D70" w:rsidRPr="00E50AAD" w:rsidP="00896082">
            <w:pPr>
              <w:jc w:val="left"/>
              <w:rPr>
                <w:color w:val="auto"/>
                <w:sz w:val="24"/>
              </w:rPr>
            </w:pPr>
            <w:r w:rsidRPr="00E50AAD">
              <w:rPr>
                <w:color w:val="auto"/>
                <w:sz w:val="24"/>
              </w:rPr>
              <w:t>3,34–3,74</w:t>
            </w:r>
          </w:p>
        </w:tc>
        <w:tc>
          <w:tcPr>
            <w:tcW w:w="1183" w:type="dxa"/>
            <w:vAlign w:val="center"/>
          </w:tcPr>
          <w:p w:rsidR="00C37D70" w:rsidRPr="00E50AAD" w:rsidP="00896082">
            <w:pPr>
              <w:jc w:val="left"/>
              <w:rPr>
                <w:color w:val="auto"/>
                <w:sz w:val="24"/>
              </w:rPr>
            </w:pPr>
            <w:r w:rsidRPr="00E50AAD">
              <w:rPr>
                <w:color w:val="auto"/>
                <w:sz w:val="24"/>
              </w:rPr>
              <w:t>4</w:t>
            </w:r>
            <w:r w:rsidRPr="00E50AAD">
              <w:rPr>
                <w:color w:val="auto"/>
                <w:sz w:val="24"/>
                <w:lang w:val="en-US"/>
              </w:rPr>
              <w:t>A</w:t>
            </w:r>
          </w:p>
          <w:p w:rsidR="00C37D70" w:rsidRPr="00E50AAD" w:rsidP="00896082">
            <w:pPr>
              <w:jc w:val="left"/>
              <w:rPr>
                <w:color w:val="auto"/>
                <w:sz w:val="24"/>
              </w:rPr>
            </w:pPr>
            <w:r w:rsidRPr="00E50AAD">
              <w:rPr>
                <w:color w:val="auto"/>
                <w:sz w:val="24"/>
              </w:rPr>
              <w:t>Грязная</w:t>
            </w:r>
          </w:p>
          <w:p w:rsidR="00C37D70" w:rsidRPr="00E50AAD" w:rsidP="00896082">
            <w:pPr>
              <w:jc w:val="left"/>
              <w:rPr>
                <w:color w:val="auto"/>
                <w:sz w:val="24"/>
              </w:rPr>
            </w:pPr>
            <w:r w:rsidRPr="00E50AAD">
              <w:rPr>
                <w:color w:val="auto"/>
                <w:sz w:val="24"/>
                <w:lang w:val="en-US"/>
              </w:rPr>
              <w:t>Cu</w:t>
            </w:r>
            <w:r w:rsidRPr="00E50AAD">
              <w:rPr>
                <w:color w:val="auto"/>
                <w:sz w:val="24"/>
              </w:rPr>
              <w:t xml:space="preserve"> </w:t>
            </w:r>
            <w:r w:rsidRPr="00E50AAD">
              <w:rPr>
                <w:color w:val="auto"/>
                <w:sz w:val="24"/>
                <w:lang w:val="en-US"/>
              </w:rPr>
              <w:t>Zn</w:t>
            </w:r>
          </w:p>
        </w:tc>
        <w:tc>
          <w:tcPr>
            <w:tcW w:w="840" w:type="dxa"/>
            <w:vAlign w:val="center"/>
          </w:tcPr>
          <w:p w:rsidR="00C37D70" w:rsidRPr="00E50AAD" w:rsidP="00896082">
            <w:pPr>
              <w:jc w:val="left"/>
              <w:rPr>
                <w:color w:val="auto"/>
                <w:sz w:val="24"/>
              </w:rPr>
            </w:pPr>
            <w:r w:rsidRPr="00E50AAD">
              <w:rPr>
                <w:color w:val="auto"/>
                <w:sz w:val="24"/>
              </w:rPr>
              <w:t>53–55</w:t>
            </w:r>
          </w:p>
        </w:tc>
        <w:tc>
          <w:tcPr>
            <w:tcW w:w="1001" w:type="dxa"/>
            <w:vAlign w:val="center"/>
          </w:tcPr>
          <w:p w:rsidR="00C37D70" w:rsidRPr="00E50AAD" w:rsidP="00896082">
            <w:pPr>
              <w:jc w:val="left"/>
              <w:rPr>
                <w:color w:val="auto"/>
                <w:sz w:val="24"/>
              </w:rPr>
            </w:pPr>
            <w:r w:rsidRPr="00E50AAD">
              <w:rPr>
                <w:color w:val="auto"/>
                <w:sz w:val="24"/>
              </w:rPr>
              <w:t>3,80–3,96</w:t>
            </w:r>
          </w:p>
        </w:tc>
        <w:tc>
          <w:tcPr>
            <w:tcW w:w="1028" w:type="dxa"/>
            <w:vAlign w:val="center"/>
          </w:tcPr>
          <w:p w:rsidR="00C37D70" w:rsidRPr="00E50AAD" w:rsidP="00896082">
            <w:pPr>
              <w:jc w:val="left"/>
              <w:rPr>
                <w:color w:val="auto"/>
                <w:sz w:val="24"/>
              </w:rPr>
            </w:pPr>
            <w:r w:rsidRPr="00E50AAD">
              <w:rPr>
                <w:color w:val="auto"/>
                <w:sz w:val="24"/>
              </w:rPr>
              <w:t>4</w:t>
            </w:r>
            <w:r w:rsidRPr="00E50AAD">
              <w:rPr>
                <w:color w:val="auto"/>
                <w:sz w:val="24"/>
                <w:lang w:val="en-US"/>
              </w:rPr>
              <w:t>A</w:t>
            </w:r>
          </w:p>
          <w:p w:rsidR="00C37D70" w:rsidRPr="00E50AAD" w:rsidP="00896082">
            <w:pPr>
              <w:jc w:val="left"/>
              <w:rPr>
                <w:color w:val="auto"/>
                <w:sz w:val="24"/>
              </w:rPr>
            </w:pPr>
            <w:r w:rsidRPr="00E50AAD">
              <w:rPr>
                <w:color w:val="auto"/>
                <w:sz w:val="24"/>
              </w:rPr>
              <w:t>Грязная</w:t>
            </w:r>
          </w:p>
          <w:p w:rsidR="00C37D70" w:rsidRPr="00E50AAD" w:rsidP="00896082">
            <w:pPr>
              <w:jc w:val="left"/>
              <w:rPr>
                <w:color w:val="auto"/>
                <w:sz w:val="24"/>
              </w:rPr>
            </w:pPr>
            <w:r w:rsidRPr="00E50AAD">
              <w:rPr>
                <w:color w:val="auto"/>
                <w:sz w:val="24"/>
                <w:lang w:val="en-US"/>
              </w:rPr>
              <w:t>Cu</w:t>
            </w:r>
            <w:r w:rsidRPr="00E50AAD">
              <w:rPr>
                <w:color w:val="auto"/>
                <w:sz w:val="24"/>
              </w:rPr>
              <w:t xml:space="preserve"> </w:t>
            </w:r>
            <w:r w:rsidRPr="00E50AAD">
              <w:rPr>
                <w:color w:val="auto"/>
                <w:sz w:val="24"/>
                <w:lang w:val="en-US"/>
              </w:rPr>
              <w:t>Zn</w:t>
            </w:r>
          </w:p>
        </w:tc>
        <w:tc>
          <w:tcPr>
            <w:tcW w:w="831" w:type="dxa"/>
            <w:vAlign w:val="center"/>
          </w:tcPr>
          <w:p w:rsidR="00C37D70" w:rsidRPr="00E50AAD" w:rsidP="00896082">
            <w:pPr>
              <w:jc w:val="left"/>
              <w:rPr>
                <w:color w:val="auto"/>
                <w:sz w:val="24"/>
              </w:rPr>
            </w:pPr>
            <w:r w:rsidRPr="00E50AAD">
              <w:rPr>
                <w:color w:val="auto"/>
                <w:sz w:val="24"/>
              </w:rPr>
              <w:t>49–58</w:t>
            </w:r>
          </w:p>
        </w:tc>
        <w:tc>
          <w:tcPr>
            <w:tcW w:w="1001" w:type="dxa"/>
            <w:vAlign w:val="center"/>
          </w:tcPr>
          <w:p w:rsidR="00C37D70" w:rsidRPr="00E50AAD" w:rsidP="00896082">
            <w:pPr>
              <w:jc w:val="left"/>
              <w:rPr>
                <w:color w:val="auto"/>
                <w:sz w:val="24"/>
              </w:rPr>
            </w:pPr>
            <w:r w:rsidRPr="00E50AAD">
              <w:rPr>
                <w:color w:val="auto"/>
                <w:sz w:val="24"/>
              </w:rPr>
              <w:t>3,27–3,86</w:t>
            </w:r>
          </w:p>
        </w:tc>
        <w:tc>
          <w:tcPr>
            <w:tcW w:w="1265" w:type="dxa"/>
            <w:vAlign w:val="center"/>
          </w:tcPr>
          <w:p w:rsidR="00C37D70" w:rsidRPr="00E50AAD" w:rsidP="00896082">
            <w:pPr>
              <w:jc w:val="left"/>
              <w:rPr>
                <w:color w:val="auto"/>
                <w:sz w:val="24"/>
                <w:lang w:val="en-US"/>
              </w:rPr>
            </w:pPr>
            <w:r w:rsidRPr="00E50AAD">
              <w:rPr>
                <w:color w:val="auto"/>
                <w:sz w:val="24"/>
              </w:rPr>
              <w:t>4А грязная</w:t>
            </w:r>
          </w:p>
          <w:p w:rsidR="00C37D70" w:rsidRPr="00E50AAD" w:rsidP="00896082">
            <w:pPr>
              <w:jc w:val="left"/>
              <w:rPr>
                <w:color w:val="auto"/>
                <w:sz w:val="24"/>
                <w:lang w:val="en-US"/>
              </w:rPr>
            </w:pPr>
            <w:r w:rsidRPr="00E50AAD">
              <w:rPr>
                <w:color w:val="auto"/>
                <w:sz w:val="24"/>
                <w:lang w:val="en-US"/>
              </w:rPr>
              <w:t>Zn</w:t>
            </w:r>
          </w:p>
        </w:tc>
        <w:tc>
          <w:tcPr>
            <w:tcW w:w="831" w:type="dxa"/>
            <w:vAlign w:val="center"/>
          </w:tcPr>
          <w:p w:rsidR="00C37D70" w:rsidRPr="00E50AAD" w:rsidP="00896082">
            <w:pPr>
              <w:jc w:val="left"/>
              <w:rPr>
                <w:color w:val="auto"/>
                <w:sz w:val="24"/>
              </w:rPr>
            </w:pPr>
            <w:r w:rsidRPr="00E50AAD">
              <w:rPr>
                <w:color w:val="auto"/>
                <w:sz w:val="24"/>
              </w:rPr>
              <w:t>49–54</w:t>
            </w:r>
          </w:p>
        </w:tc>
        <w:tc>
          <w:tcPr>
            <w:tcW w:w="1001" w:type="dxa"/>
            <w:vAlign w:val="center"/>
          </w:tcPr>
          <w:p w:rsidR="00C37D70" w:rsidRPr="00E50AAD" w:rsidP="00896082">
            <w:pPr>
              <w:jc w:val="left"/>
              <w:rPr>
                <w:color w:val="auto"/>
                <w:sz w:val="24"/>
              </w:rPr>
            </w:pPr>
            <w:r w:rsidRPr="00E50AAD">
              <w:rPr>
                <w:color w:val="auto"/>
                <w:sz w:val="24"/>
              </w:rPr>
              <w:t>3,46–3,87</w:t>
            </w:r>
          </w:p>
        </w:tc>
        <w:tc>
          <w:tcPr>
            <w:tcW w:w="1290" w:type="dxa"/>
            <w:gridSpan w:val="2"/>
            <w:vAlign w:val="center"/>
          </w:tcPr>
          <w:p w:rsidR="00DD5533" w:rsidRPr="00E50AAD" w:rsidP="00896082">
            <w:pPr>
              <w:jc w:val="left"/>
              <w:rPr>
                <w:color w:val="auto"/>
                <w:sz w:val="24"/>
              </w:rPr>
            </w:pPr>
            <w:r w:rsidRPr="00E50AAD">
              <w:rPr>
                <w:color w:val="auto"/>
                <w:sz w:val="24"/>
              </w:rPr>
              <w:t>3Б</w:t>
            </w:r>
          </w:p>
          <w:p w:rsidR="00C37D70" w:rsidRPr="007C6A5C" w:rsidP="00896082">
            <w:pPr>
              <w:jc w:val="left"/>
              <w:rPr>
                <w:sz w:val="24"/>
                <w:lang w:val="en-US"/>
              </w:rPr>
            </w:pPr>
            <w:r w:rsidRPr="00E50AAD">
              <w:rPr>
                <w:color w:val="auto"/>
                <w:sz w:val="24"/>
              </w:rPr>
              <w:t xml:space="preserve">Очень </w:t>
            </w:r>
            <w:r w:rsidRPr="007C6A5C" w:rsidR="007C6A5C">
              <w:rPr>
                <w:sz w:val="24"/>
              </w:rPr>
              <w:t>за</w:t>
            </w:r>
            <w:r w:rsidRPr="007C6A5C">
              <w:rPr>
                <w:sz w:val="24"/>
              </w:rPr>
              <w:t>г</w:t>
            </w:r>
            <w:r w:rsidRPr="007C6A5C">
              <w:rPr>
                <w:sz w:val="24"/>
              </w:rPr>
              <w:t>рязн</w:t>
            </w:r>
            <w:r w:rsidRPr="007C6A5C" w:rsidR="007C6A5C">
              <w:rPr>
                <w:sz w:val="24"/>
              </w:rPr>
              <w:t>ен.</w:t>
            </w:r>
          </w:p>
          <w:p w:rsidR="00C37D70" w:rsidRPr="00E50AAD" w:rsidP="00896082">
            <w:pPr>
              <w:jc w:val="left"/>
              <w:rPr>
                <w:color w:val="auto"/>
                <w:sz w:val="24"/>
                <w:lang w:val="en-US"/>
              </w:rPr>
            </w:pPr>
            <w:r w:rsidRPr="00E50AAD">
              <w:rPr>
                <w:color w:val="auto"/>
                <w:sz w:val="24"/>
                <w:lang w:val="en-US"/>
              </w:rPr>
              <w:t>Zn</w:t>
            </w:r>
          </w:p>
        </w:tc>
      </w:tr>
      <w:tr w:rsidTr="00781A07">
        <w:tblPrEx>
          <w:tblW w:w="14477" w:type="dxa"/>
          <w:jc w:val="center"/>
          <w:tblInd w:w="581" w:type="dxa"/>
          <w:tblLook w:val="04A0"/>
        </w:tblPrEx>
        <w:trPr>
          <w:jc w:val="center"/>
        </w:trPr>
        <w:tc>
          <w:tcPr>
            <w:tcW w:w="540" w:type="dxa"/>
            <w:vAlign w:val="center"/>
          </w:tcPr>
          <w:p w:rsidR="00C37D70" w:rsidRPr="00E50AAD" w:rsidP="00896082">
            <w:pPr>
              <w:jc w:val="left"/>
              <w:rPr>
                <w:color w:val="000000"/>
                <w:sz w:val="24"/>
              </w:rPr>
            </w:pPr>
            <w:r w:rsidRPr="00E50AAD">
              <w:rPr>
                <w:color w:val="000000"/>
                <w:sz w:val="24"/>
              </w:rPr>
              <w:t>4.</w:t>
            </w:r>
          </w:p>
        </w:tc>
        <w:tc>
          <w:tcPr>
            <w:tcW w:w="1638" w:type="dxa"/>
            <w:vAlign w:val="center"/>
          </w:tcPr>
          <w:p w:rsidR="00C37D70" w:rsidRPr="00E50AAD" w:rsidP="00896082">
            <w:pPr>
              <w:jc w:val="left"/>
              <w:rPr>
                <w:color w:val="auto"/>
                <w:sz w:val="24"/>
              </w:rPr>
            </w:pPr>
            <w:r w:rsidRPr="00E50AAD">
              <w:rPr>
                <w:color w:val="auto"/>
                <w:sz w:val="24"/>
              </w:rPr>
              <w:t>Абакан</w:t>
            </w:r>
          </w:p>
        </w:tc>
        <w:tc>
          <w:tcPr>
            <w:tcW w:w="867" w:type="dxa"/>
            <w:vAlign w:val="center"/>
          </w:tcPr>
          <w:p w:rsidR="00C37D70" w:rsidRPr="00E50AAD" w:rsidP="00896082">
            <w:pPr>
              <w:jc w:val="left"/>
              <w:rPr>
                <w:color w:val="auto"/>
                <w:sz w:val="24"/>
              </w:rPr>
            </w:pPr>
            <w:r w:rsidRPr="00E50AAD">
              <w:rPr>
                <w:color w:val="auto"/>
                <w:sz w:val="24"/>
              </w:rPr>
              <w:t>60–64</w:t>
            </w:r>
          </w:p>
        </w:tc>
        <w:tc>
          <w:tcPr>
            <w:tcW w:w="1161" w:type="dxa"/>
            <w:vAlign w:val="center"/>
          </w:tcPr>
          <w:p w:rsidR="00C37D70" w:rsidRPr="00E50AAD" w:rsidP="00896082">
            <w:pPr>
              <w:jc w:val="left"/>
              <w:rPr>
                <w:color w:val="auto"/>
                <w:sz w:val="24"/>
              </w:rPr>
            </w:pPr>
            <w:r w:rsidRPr="00E50AAD">
              <w:rPr>
                <w:color w:val="auto"/>
                <w:sz w:val="24"/>
              </w:rPr>
              <w:t>3,98–4,28</w:t>
            </w:r>
          </w:p>
        </w:tc>
        <w:tc>
          <w:tcPr>
            <w:tcW w:w="1183" w:type="dxa"/>
            <w:vAlign w:val="center"/>
          </w:tcPr>
          <w:p w:rsidR="00C37D70" w:rsidRPr="00E50AAD" w:rsidP="00896082">
            <w:pPr>
              <w:jc w:val="left"/>
              <w:rPr>
                <w:color w:val="auto"/>
                <w:sz w:val="24"/>
                <w:lang w:val="en-US"/>
              </w:rPr>
            </w:pPr>
            <w:r w:rsidRPr="00E50AAD">
              <w:rPr>
                <w:color w:val="auto"/>
                <w:sz w:val="24"/>
                <w:lang w:val="en-US"/>
              </w:rPr>
              <w:t>4A</w:t>
            </w:r>
          </w:p>
          <w:p w:rsidR="00C37D70" w:rsidRPr="00E50AAD" w:rsidP="00896082">
            <w:pPr>
              <w:jc w:val="left"/>
              <w:rPr>
                <w:color w:val="auto"/>
                <w:sz w:val="24"/>
              </w:rPr>
            </w:pPr>
            <w:r w:rsidRPr="00E50AAD">
              <w:rPr>
                <w:color w:val="auto"/>
                <w:sz w:val="24"/>
              </w:rPr>
              <w:t>Грязная</w:t>
            </w:r>
          </w:p>
          <w:p w:rsidR="00C37D70" w:rsidRPr="00E50AAD" w:rsidP="00896082">
            <w:pPr>
              <w:jc w:val="left"/>
              <w:rPr>
                <w:color w:val="auto"/>
                <w:sz w:val="24"/>
              </w:rPr>
            </w:pPr>
            <w:r w:rsidRPr="00E50AAD">
              <w:rPr>
                <w:color w:val="auto"/>
                <w:sz w:val="24"/>
                <w:lang w:val="en-US"/>
              </w:rPr>
              <w:t>Al Zn</w:t>
            </w:r>
          </w:p>
        </w:tc>
        <w:tc>
          <w:tcPr>
            <w:tcW w:w="840" w:type="dxa"/>
            <w:vAlign w:val="center"/>
          </w:tcPr>
          <w:p w:rsidR="00C37D70" w:rsidRPr="00E50AAD" w:rsidP="00896082">
            <w:pPr>
              <w:jc w:val="left"/>
              <w:rPr>
                <w:color w:val="auto"/>
                <w:sz w:val="24"/>
                <w:lang w:val="en-US"/>
              </w:rPr>
            </w:pPr>
            <w:r w:rsidRPr="00E50AAD">
              <w:rPr>
                <w:color w:val="auto"/>
                <w:sz w:val="24"/>
                <w:lang w:val="en-US"/>
              </w:rPr>
              <w:t>51–54</w:t>
            </w:r>
          </w:p>
        </w:tc>
        <w:tc>
          <w:tcPr>
            <w:tcW w:w="1001" w:type="dxa"/>
            <w:vAlign w:val="center"/>
          </w:tcPr>
          <w:p w:rsidR="00C37D70" w:rsidRPr="00E50AAD" w:rsidP="00896082">
            <w:pPr>
              <w:jc w:val="left"/>
              <w:rPr>
                <w:color w:val="auto"/>
                <w:sz w:val="24"/>
                <w:lang w:val="en-US"/>
              </w:rPr>
            </w:pPr>
            <w:r w:rsidRPr="00E50AAD">
              <w:rPr>
                <w:color w:val="auto"/>
                <w:sz w:val="24"/>
                <w:lang w:val="en-US"/>
              </w:rPr>
              <w:t>3,61–3,84</w:t>
            </w:r>
          </w:p>
        </w:tc>
        <w:tc>
          <w:tcPr>
            <w:tcW w:w="1028" w:type="dxa"/>
            <w:vAlign w:val="center"/>
          </w:tcPr>
          <w:p w:rsidR="00C37D70" w:rsidRPr="00E50AAD" w:rsidP="00896082">
            <w:pPr>
              <w:jc w:val="left"/>
              <w:rPr>
                <w:color w:val="auto"/>
                <w:sz w:val="24"/>
                <w:lang w:val="en-US"/>
              </w:rPr>
            </w:pPr>
            <w:r w:rsidRPr="00E50AAD">
              <w:rPr>
                <w:color w:val="auto"/>
                <w:sz w:val="24"/>
                <w:lang w:val="en-US"/>
              </w:rPr>
              <w:t>4A</w:t>
            </w:r>
          </w:p>
          <w:p w:rsidR="00C37D70" w:rsidRPr="00E50AAD" w:rsidP="00896082">
            <w:pPr>
              <w:jc w:val="left"/>
              <w:rPr>
                <w:color w:val="auto"/>
                <w:sz w:val="24"/>
              </w:rPr>
            </w:pPr>
            <w:r w:rsidRPr="00E50AAD">
              <w:rPr>
                <w:color w:val="auto"/>
                <w:sz w:val="24"/>
              </w:rPr>
              <w:t>Грязная</w:t>
            </w:r>
          </w:p>
          <w:p w:rsidR="00C37D70" w:rsidRPr="00E50AAD" w:rsidP="00896082">
            <w:pPr>
              <w:jc w:val="left"/>
              <w:rPr>
                <w:color w:val="auto"/>
                <w:sz w:val="24"/>
              </w:rPr>
            </w:pPr>
            <w:r w:rsidRPr="00E50AAD">
              <w:rPr>
                <w:color w:val="auto"/>
                <w:sz w:val="24"/>
                <w:lang w:val="en-US"/>
              </w:rPr>
              <w:t>Zn</w:t>
            </w:r>
          </w:p>
        </w:tc>
        <w:tc>
          <w:tcPr>
            <w:tcW w:w="831" w:type="dxa"/>
            <w:vAlign w:val="center"/>
          </w:tcPr>
          <w:p w:rsidR="00C37D70" w:rsidRPr="00E50AAD" w:rsidP="00896082">
            <w:pPr>
              <w:jc w:val="left"/>
              <w:rPr>
                <w:color w:val="auto"/>
                <w:sz w:val="24"/>
                <w:lang w:val="en-US"/>
              </w:rPr>
            </w:pPr>
            <w:r w:rsidRPr="00E50AAD">
              <w:rPr>
                <w:color w:val="auto"/>
                <w:sz w:val="24"/>
                <w:lang w:val="en-US"/>
              </w:rPr>
              <w:t>54–55</w:t>
            </w:r>
          </w:p>
        </w:tc>
        <w:tc>
          <w:tcPr>
            <w:tcW w:w="1001" w:type="dxa"/>
            <w:vAlign w:val="center"/>
          </w:tcPr>
          <w:p w:rsidR="00C37D70" w:rsidRPr="00E50AAD" w:rsidP="00896082">
            <w:pPr>
              <w:jc w:val="left"/>
              <w:rPr>
                <w:color w:val="auto"/>
                <w:sz w:val="24"/>
                <w:lang w:val="en-US"/>
              </w:rPr>
            </w:pPr>
            <w:r w:rsidRPr="00E50AAD">
              <w:rPr>
                <w:color w:val="auto"/>
                <w:sz w:val="24"/>
                <w:lang w:val="en-US"/>
              </w:rPr>
              <w:t>3,58–3,65</w:t>
            </w:r>
          </w:p>
        </w:tc>
        <w:tc>
          <w:tcPr>
            <w:tcW w:w="1265" w:type="dxa"/>
            <w:vAlign w:val="center"/>
          </w:tcPr>
          <w:p w:rsidR="00DD5533" w:rsidRPr="00E50AAD" w:rsidP="00896082">
            <w:pPr>
              <w:jc w:val="left"/>
              <w:rPr>
                <w:color w:val="auto"/>
                <w:sz w:val="24"/>
              </w:rPr>
            </w:pPr>
            <w:r w:rsidRPr="00E50AAD">
              <w:rPr>
                <w:color w:val="auto"/>
                <w:sz w:val="24"/>
                <w:lang w:val="en-US"/>
              </w:rPr>
              <w:t>3</w:t>
            </w:r>
            <w:r w:rsidRPr="00E50AAD">
              <w:rPr>
                <w:color w:val="auto"/>
                <w:sz w:val="24"/>
              </w:rPr>
              <w:t>Б</w:t>
            </w:r>
          </w:p>
          <w:p w:rsidR="00C37D70" w:rsidRPr="00E50AAD" w:rsidP="00896082">
            <w:pPr>
              <w:jc w:val="left"/>
              <w:rPr>
                <w:color w:val="auto"/>
                <w:sz w:val="24"/>
              </w:rPr>
            </w:pPr>
            <w:r w:rsidRPr="00E50AAD">
              <w:rPr>
                <w:color w:val="auto"/>
                <w:sz w:val="24"/>
              </w:rPr>
              <w:t>Очень загрязнен.</w:t>
            </w:r>
          </w:p>
        </w:tc>
        <w:tc>
          <w:tcPr>
            <w:tcW w:w="831" w:type="dxa"/>
            <w:vAlign w:val="center"/>
          </w:tcPr>
          <w:p w:rsidR="00C37D70" w:rsidRPr="00E50AAD" w:rsidP="00896082">
            <w:pPr>
              <w:jc w:val="left"/>
              <w:rPr>
                <w:color w:val="auto"/>
                <w:sz w:val="24"/>
              </w:rPr>
            </w:pPr>
            <w:r w:rsidRPr="00E50AAD">
              <w:rPr>
                <w:color w:val="auto"/>
                <w:sz w:val="24"/>
                <w:lang w:val="en-US"/>
              </w:rPr>
              <w:t>4</w:t>
            </w:r>
            <w:r w:rsidRPr="00E50AAD">
              <w:rPr>
                <w:color w:val="auto"/>
                <w:sz w:val="24"/>
              </w:rPr>
              <w:t>8</w:t>
            </w:r>
            <w:r w:rsidRPr="00E50AAD">
              <w:rPr>
                <w:color w:val="auto"/>
                <w:sz w:val="24"/>
                <w:lang w:val="en-US"/>
              </w:rPr>
              <w:t>–5</w:t>
            </w:r>
            <w:r w:rsidRPr="00E50AAD">
              <w:rPr>
                <w:color w:val="auto"/>
                <w:sz w:val="24"/>
              </w:rPr>
              <w:t>4</w:t>
            </w:r>
          </w:p>
        </w:tc>
        <w:tc>
          <w:tcPr>
            <w:tcW w:w="1001" w:type="dxa"/>
            <w:vAlign w:val="center"/>
          </w:tcPr>
          <w:p w:rsidR="00C37D70" w:rsidRPr="00E50AAD" w:rsidP="00896082">
            <w:pPr>
              <w:jc w:val="left"/>
              <w:rPr>
                <w:color w:val="auto"/>
                <w:sz w:val="24"/>
                <w:lang w:val="en-US"/>
              </w:rPr>
            </w:pPr>
            <w:r w:rsidRPr="00E50AAD">
              <w:rPr>
                <w:color w:val="auto"/>
                <w:sz w:val="24"/>
                <w:lang w:val="en-US"/>
              </w:rPr>
              <w:t>3,</w:t>
            </w:r>
            <w:r w:rsidRPr="00E50AAD">
              <w:rPr>
                <w:color w:val="auto"/>
                <w:sz w:val="24"/>
              </w:rPr>
              <w:t>41</w:t>
            </w:r>
            <w:r w:rsidRPr="00E50AAD">
              <w:rPr>
                <w:color w:val="auto"/>
                <w:sz w:val="24"/>
                <w:lang w:val="en-US"/>
              </w:rPr>
              <w:t>–3,</w:t>
            </w:r>
            <w:r w:rsidRPr="00E50AAD">
              <w:rPr>
                <w:color w:val="auto"/>
                <w:sz w:val="24"/>
              </w:rPr>
              <w:t>84</w:t>
            </w:r>
          </w:p>
        </w:tc>
        <w:tc>
          <w:tcPr>
            <w:tcW w:w="1290" w:type="dxa"/>
            <w:gridSpan w:val="2"/>
            <w:vAlign w:val="center"/>
          </w:tcPr>
          <w:p w:rsidR="00C37D70" w:rsidRPr="00E50AAD" w:rsidP="00896082">
            <w:pPr>
              <w:jc w:val="left"/>
              <w:rPr>
                <w:color w:val="auto"/>
                <w:sz w:val="24"/>
              </w:rPr>
            </w:pPr>
            <w:r w:rsidRPr="00E50AAD">
              <w:rPr>
                <w:color w:val="auto"/>
                <w:sz w:val="24"/>
              </w:rPr>
              <w:t xml:space="preserve">4А </w:t>
            </w:r>
            <w:r w:rsidRPr="00E50AAD" w:rsidR="00DD5533">
              <w:rPr>
                <w:color w:val="auto"/>
                <w:sz w:val="24"/>
              </w:rPr>
              <w:t>Г</w:t>
            </w:r>
            <w:r w:rsidRPr="00E50AAD">
              <w:rPr>
                <w:color w:val="auto"/>
                <w:sz w:val="24"/>
              </w:rPr>
              <w:t>рязная</w:t>
            </w:r>
          </w:p>
          <w:p w:rsidR="00DD5533" w:rsidRPr="00E50AAD" w:rsidP="00896082">
            <w:pPr>
              <w:jc w:val="left"/>
              <w:rPr>
                <w:color w:val="auto"/>
                <w:sz w:val="24"/>
              </w:rPr>
            </w:pPr>
            <w:r w:rsidRPr="00E50AAD">
              <w:rPr>
                <w:color w:val="auto"/>
                <w:sz w:val="24"/>
                <w:lang w:val="en-US"/>
              </w:rPr>
              <w:t>Zn</w:t>
            </w:r>
          </w:p>
          <w:p w:rsidR="00DD5533" w:rsidRPr="00E50AAD" w:rsidP="00896082">
            <w:pPr>
              <w:jc w:val="left"/>
              <w:rPr>
                <w:color w:val="auto"/>
                <w:sz w:val="24"/>
              </w:rPr>
            </w:pPr>
            <w:r w:rsidRPr="00E50AAD">
              <w:rPr>
                <w:color w:val="auto"/>
                <w:sz w:val="24"/>
              </w:rPr>
              <w:t>3Б</w:t>
            </w:r>
          </w:p>
          <w:p w:rsidR="00C37D70" w:rsidRPr="00E50AAD" w:rsidP="00896082">
            <w:pPr>
              <w:jc w:val="left"/>
              <w:rPr>
                <w:color w:val="auto"/>
                <w:sz w:val="24"/>
              </w:rPr>
            </w:pPr>
            <w:r w:rsidRPr="00E50AAD">
              <w:rPr>
                <w:color w:val="auto"/>
                <w:sz w:val="24"/>
              </w:rPr>
              <w:t>Очень</w:t>
            </w:r>
          </w:p>
          <w:p w:rsidR="00C37D70" w:rsidRPr="00E50AAD" w:rsidP="00896082">
            <w:pPr>
              <w:jc w:val="left"/>
              <w:rPr>
                <w:color w:val="auto"/>
                <w:sz w:val="24"/>
              </w:rPr>
            </w:pPr>
            <w:r w:rsidRPr="00E50AAD">
              <w:rPr>
                <w:color w:val="auto"/>
                <w:sz w:val="24"/>
              </w:rPr>
              <w:t>З</w:t>
            </w:r>
            <w:r w:rsidRPr="00E50AAD">
              <w:rPr>
                <w:color w:val="auto"/>
                <w:sz w:val="24"/>
              </w:rPr>
              <w:t>агр</w:t>
            </w:r>
            <w:r w:rsidRPr="00E50AAD">
              <w:rPr>
                <w:color w:val="auto"/>
                <w:sz w:val="24"/>
              </w:rPr>
              <w:t>язнен.</w:t>
            </w:r>
          </w:p>
        </w:tc>
      </w:tr>
      <w:tr w:rsidTr="00781A07">
        <w:tblPrEx>
          <w:tblW w:w="14477" w:type="dxa"/>
          <w:jc w:val="center"/>
          <w:tblInd w:w="581" w:type="dxa"/>
          <w:tblLook w:val="04A0"/>
        </w:tblPrEx>
        <w:trPr>
          <w:trHeight w:val="964"/>
          <w:jc w:val="center"/>
        </w:trPr>
        <w:tc>
          <w:tcPr>
            <w:tcW w:w="540" w:type="dxa"/>
            <w:vAlign w:val="center"/>
          </w:tcPr>
          <w:p w:rsidR="00C37D70" w:rsidRPr="00E50AAD" w:rsidP="00896082">
            <w:pPr>
              <w:jc w:val="left"/>
              <w:rPr>
                <w:color w:val="000000"/>
                <w:sz w:val="24"/>
              </w:rPr>
            </w:pPr>
            <w:r w:rsidRPr="00E50AAD">
              <w:rPr>
                <w:color w:val="000000"/>
                <w:sz w:val="24"/>
              </w:rPr>
              <w:t>5.</w:t>
            </w:r>
          </w:p>
        </w:tc>
        <w:tc>
          <w:tcPr>
            <w:tcW w:w="1638" w:type="dxa"/>
            <w:vAlign w:val="center"/>
          </w:tcPr>
          <w:p w:rsidR="00C37D70" w:rsidRPr="00E50AAD" w:rsidP="00896082">
            <w:pPr>
              <w:jc w:val="left"/>
              <w:rPr>
                <w:color w:val="auto"/>
                <w:sz w:val="24"/>
              </w:rPr>
            </w:pPr>
            <w:r w:rsidRPr="00E50AAD">
              <w:rPr>
                <w:color w:val="auto"/>
                <w:sz w:val="24"/>
              </w:rPr>
              <w:t>Красноярское вдхр</w:t>
            </w:r>
            <w:r w:rsidRPr="00E50AAD" w:rsidR="00A36D50">
              <w:rPr>
                <w:color w:val="auto"/>
                <w:sz w:val="24"/>
              </w:rPr>
              <w:t>.</w:t>
            </w:r>
          </w:p>
        </w:tc>
        <w:tc>
          <w:tcPr>
            <w:tcW w:w="867" w:type="dxa"/>
            <w:vAlign w:val="center"/>
          </w:tcPr>
          <w:p w:rsidR="00C37D70" w:rsidRPr="00E50AAD" w:rsidP="00896082">
            <w:pPr>
              <w:jc w:val="left"/>
              <w:rPr>
                <w:color w:val="auto"/>
                <w:sz w:val="24"/>
              </w:rPr>
            </w:pPr>
            <w:r w:rsidRPr="00E50AAD">
              <w:rPr>
                <w:color w:val="auto"/>
                <w:sz w:val="24"/>
              </w:rPr>
              <w:t>49–64</w:t>
            </w:r>
          </w:p>
        </w:tc>
        <w:tc>
          <w:tcPr>
            <w:tcW w:w="1161" w:type="dxa"/>
            <w:vAlign w:val="center"/>
          </w:tcPr>
          <w:p w:rsidR="00C37D70" w:rsidRPr="00E50AAD" w:rsidP="00896082">
            <w:pPr>
              <w:jc w:val="left"/>
              <w:rPr>
                <w:color w:val="auto"/>
                <w:sz w:val="24"/>
              </w:rPr>
            </w:pPr>
            <w:r w:rsidRPr="00E50AAD">
              <w:rPr>
                <w:color w:val="auto"/>
                <w:sz w:val="24"/>
              </w:rPr>
              <w:t>3,25–4,25</w:t>
            </w:r>
          </w:p>
        </w:tc>
        <w:tc>
          <w:tcPr>
            <w:tcW w:w="1183" w:type="dxa"/>
            <w:vAlign w:val="center"/>
          </w:tcPr>
          <w:p w:rsidR="00C37D70" w:rsidRPr="00E50AAD" w:rsidP="00896082">
            <w:pPr>
              <w:jc w:val="left"/>
              <w:rPr>
                <w:color w:val="auto"/>
                <w:sz w:val="24"/>
                <w:lang w:val="en-US"/>
              </w:rPr>
            </w:pPr>
            <w:r w:rsidRPr="00E50AAD">
              <w:rPr>
                <w:color w:val="auto"/>
                <w:sz w:val="24"/>
                <w:lang w:val="en-US"/>
              </w:rPr>
              <w:t>4A</w:t>
            </w:r>
          </w:p>
          <w:p w:rsidR="00C37D70" w:rsidRPr="00E50AAD" w:rsidP="00896082">
            <w:pPr>
              <w:jc w:val="left"/>
              <w:rPr>
                <w:color w:val="auto"/>
                <w:sz w:val="24"/>
                <w:lang w:val="en-US"/>
              </w:rPr>
            </w:pPr>
            <w:r w:rsidRPr="00E50AAD">
              <w:rPr>
                <w:color w:val="auto"/>
                <w:sz w:val="24"/>
              </w:rPr>
              <w:t>Грязная</w:t>
            </w:r>
          </w:p>
          <w:p w:rsidR="00C37D70" w:rsidRPr="00E50AAD" w:rsidP="00896082">
            <w:pPr>
              <w:jc w:val="left"/>
              <w:rPr>
                <w:color w:val="auto"/>
                <w:sz w:val="24"/>
                <w:lang w:val="en-US"/>
              </w:rPr>
            </w:pPr>
            <w:r w:rsidRPr="00E50AAD">
              <w:rPr>
                <w:color w:val="auto"/>
                <w:sz w:val="24"/>
                <w:lang w:val="en-US"/>
              </w:rPr>
              <w:t>Al Zn</w:t>
            </w:r>
            <w:r w:rsidRPr="00E50AAD" w:rsidR="00DD5533">
              <w:rPr>
                <w:color w:val="auto"/>
                <w:sz w:val="24"/>
                <w:lang w:val="en-US"/>
              </w:rPr>
              <w:t xml:space="preserve"> </w:t>
            </w:r>
            <w:r w:rsidRPr="00E50AAD">
              <w:rPr>
                <w:color w:val="auto"/>
                <w:sz w:val="24"/>
              </w:rPr>
              <w:t>С</w:t>
            </w:r>
            <w:r w:rsidRPr="00E50AAD">
              <w:rPr>
                <w:color w:val="auto"/>
                <w:sz w:val="24"/>
                <w:lang w:val="en-US"/>
              </w:rPr>
              <w:t>u</w:t>
            </w:r>
          </w:p>
        </w:tc>
        <w:tc>
          <w:tcPr>
            <w:tcW w:w="840" w:type="dxa"/>
            <w:vAlign w:val="center"/>
          </w:tcPr>
          <w:p w:rsidR="00C37D70" w:rsidRPr="00E50AAD" w:rsidP="00896082">
            <w:pPr>
              <w:jc w:val="left"/>
              <w:rPr>
                <w:color w:val="auto"/>
                <w:sz w:val="24"/>
              </w:rPr>
            </w:pPr>
            <w:r w:rsidRPr="00E50AAD">
              <w:rPr>
                <w:color w:val="auto"/>
                <w:sz w:val="24"/>
              </w:rPr>
              <w:t>42–67</w:t>
            </w:r>
          </w:p>
        </w:tc>
        <w:tc>
          <w:tcPr>
            <w:tcW w:w="1001" w:type="dxa"/>
            <w:vAlign w:val="center"/>
          </w:tcPr>
          <w:p w:rsidR="00C37D70" w:rsidRPr="00E50AAD" w:rsidP="00896082">
            <w:pPr>
              <w:jc w:val="left"/>
              <w:rPr>
                <w:color w:val="auto"/>
                <w:sz w:val="24"/>
              </w:rPr>
            </w:pPr>
            <w:r w:rsidRPr="00E50AAD">
              <w:rPr>
                <w:color w:val="auto"/>
                <w:sz w:val="24"/>
              </w:rPr>
              <w:t>2,96–4,18</w:t>
            </w:r>
          </w:p>
        </w:tc>
        <w:tc>
          <w:tcPr>
            <w:tcW w:w="1028" w:type="dxa"/>
            <w:vAlign w:val="center"/>
          </w:tcPr>
          <w:p w:rsidR="00C37D70" w:rsidRPr="00E50AAD" w:rsidP="00896082">
            <w:pPr>
              <w:jc w:val="left"/>
              <w:rPr>
                <w:color w:val="auto"/>
                <w:sz w:val="24"/>
                <w:lang w:val="en-US"/>
              </w:rPr>
            </w:pPr>
            <w:r w:rsidRPr="00E50AAD">
              <w:rPr>
                <w:color w:val="auto"/>
                <w:sz w:val="24"/>
              </w:rPr>
              <w:t xml:space="preserve">4А </w:t>
            </w:r>
          </w:p>
          <w:p w:rsidR="00C37D70" w:rsidRPr="00E50AAD" w:rsidP="00896082">
            <w:pPr>
              <w:jc w:val="left"/>
              <w:rPr>
                <w:color w:val="auto"/>
                <w:sz w:val="24"/>
              </w:rPr>
            </w:pPr>
            <w:r w:rsidRPr="00E50AAD">
              <w:rPr>
                <w:color w:val="auto"/>
                <w:sz w:val="24"/>
              </w:rPr>
              <w:t>Г</w:t>
            </w:r>
            <w:r w:rsidRPr="00E50AAD">
              <w:rPr>
                <w:color w:val="auto"/>
                <w:sz w:val="24"/>
              </w:rPr>
              <w:t>рязная</w:t>
            </w:r>
            <w:r w:rsidRPr="00E50AAD">
              <w:rPr>
                <w:color w:val="auto"/>
                <w:sz w:val="24"/>
                <w:lang w:val="en-US"/>
              </w:rPr>
              <w:t xml:space="preserve"> Al</w:t>
            </w:r>
            <w:r w:rsidRPr="00E50AAD">
              <w:rPr>
                <w:color w:val="auto"/>
                <w:sz w:val="24"/>
              </w:rPr>
              <w:t xml:space="preserve"> </w:t>
            </w:r>
            <w:r w:rsidRPr="00E50AAD">
              <w:rPr>
                <w:color w:val="auto"/>
                <w:sz w:val="24"/>
                <w:lang w:val="en-US"/>
              </w:rPr>
              <w:t>Zn</w:t>
            </w:r>
          </w:p>
        </w:tc>
        <w:tc>
          <w:tcPr>
            <w:tcW w:w="831" w:type="dxa"/>
            <w:vAlign w:val="center"/>
          </w:tcPr>
          <w:p w:rsidR="00C37D70" w:rsidRPr="00E50AAD" w:rsidP="00896082">
            <w:pPr>
              <w:jc w:val="left"/>
              <w:rPr>
                <w:color w:val="auto"/>
                <w:sz w:val="24"/>
              </w:rPr>
            </w:pPr>
            <w:r w:rsidRPr="00E50AAD">
              <w:rPr>
                <w:color w:val="auto"/>
                <w:sz w:val="24"/>
              </w:rPr>
              <w:t>48–66</w:t>
            </w:r>
          </w:p>
        </w:tc>
        <w:tc>
          <w:tcPr>
            <w:tcW w:w="1001" w:type="dxa"/>
            <w:vAlign w:val="center"/>
          </w:tcPr>
          <w:p w:rsidR="00C37D70" w:rsidRPr="00E50AAD" w:rsidP="00896082">
            <w:pPr>
              <w:jc w:val="left"/>
              <w:rPr>
                <w:color w:val="auto"/>
                <w:sz w:val="24"/>
              </w:rPr>
            </w:pPr>
            <w:r w:rsidRPr="00E50AAD">
              <w:rPr>
                <w:color w:val="auto"/>
                <w:sz w:val="24"/>
              </w:rPr>
              <w:t>3,22–4,11</w:t>
            </w:r>
          </w:p>
        </w:tc>
        <w:tc>
          <w:tcPr>
            <w:tcW w:w="1265" w:type="dxa"/>
            <w:vAlign w:val="center"/>
          </w:tcPr>
          <w:p w:rsidR="00C37D70" w:rsidRPr="00E50AAD" w:rsidP="00896082">
            <w:pPr>
              <w:jc w:val="left"/>
              <w:rPr>
                <w:color w:val="auto"/>
                <w:sz w:val="24"/>
              </w:rPr>
            </w:pPr>
            <w:r w:rsidRPr="00E50AAD">
              <w:rPr>
                <w:color w:val="auto"/>
                <w:sz w:val="24"/>
              </w:rPr>
              <w:t>4А грязная</w:t>
            </w:r>
          </w:p>
        </w:tc>
        <w:tc>
          <w:tcPr>
            <w:tcW w:w="831" w:type="dxa"/>
            <w:vAlign w:val="center"/>
          </w:tcPr>
          <w:p w:rsidR="00C37D70" w:rsidRPr="00E50AAD" w:rsidP="00896082">
            <w:pPr>
              <w:jc w:val="left"/>
              <w:rPr>
                <w:color w:val="auto"/>
                <w:sz w:val="24"/>
                <w:lang w:val="en-US"/>
              </w:rPr>
            </w:pPr>
            <w:r w:rsidRPr="00E50AAD">
              <w:rPr>
                <w:color w:val="auto"/>
                <w:sz w:val="24"/>
                <w:lang w:val="en-US"/>
              </w:rPr>
              <w:t>34–63</w:t>
            </w:r>
          </w:p>
        </w:tc>
        <w:tc>
          <w:tcPr>
            <w:tcW w:w="1001" w:type="dxa"/>
            <w:vAlign w:val="center"/>
          </w:tcPr>
          <w:p w:rsidR="00C37D70" w:rsidRPr="00E50AAD" w:rsidP="00896082">
            <w:pPr>
              <w:jc w:val="left"/>
              <w:rPr>
                <w:color w:val="auto"/>
                <w:sz w:val="24"/>
                <w:lang w:val="en-US"/>
              </w:rPr>
            </w:pPr>
            <w:r w:rsidRPr="00E50AAD">
              <w:rPr>
                <w:color w:val="auto"/>
                <w:sz w:val="24"/>
                <w:lang w:val="en-US"/>
              </w:rPr>
              <w:t>2,44–3,96</w:t>
            </w:r>
          </w:p>
        </w:tc>
        <w:tc>
          <w:tcPr>
            <w:tcW w:w="1290" w:type="dxa"/>
            <w:gridSpan w:val="2"/>
            <w:vAlign w:val="center"/>
          </w:tcPr>
          <w:p w:rsidR="00C37D70" w:rsidRPr="00E50AAD" w:rsidP="00896082">
            <w:pPr>
              <w:jc w:val="left"/>
              <w:rPr>
                <w:color w:val="auto"/>
                <w:sz w:val="24"/>
                <w:lang w:val="en-US"/>
              </w:rPr>
            </w:pPr>
            <w:r w:rsidRPr="00E50AAD">
              <w:rPr>
                <w:color w:val="auto"/>
                <w:sz w:val="24"/>
                <w:lang w:val="en-US"/>
              </w:rPr>
              <w:t>4</w:t>
            </w:r>
            <w:r w:rsidRPr="00E50AAD">
              <w:rPr>
                <w:color w:val="auto"/>
                <w:sz w:val="24"/>
              </w:rPr>
              <w:t xml:space="preserve">А </w:t>
            </w:r>
          </w:p>
          <w:p w:rsidR="00C37D70" w:rsidRPr="00E50AAD" w:rsidP="00896082">
            <w:pPr>
              <w:jc w:val="left"/>
              <w:rPr>
                <w:color w:val="auto"/>
                <w:sz w:val="24"/>
              </w:rPr>
            </w:pPr>
            <w:r w:rsidRPr="00E50AAD">
              <w:rPr>
                <w:color w:val="auto"/>
                <w:sz w:val="24"/>
              </w:rPr>
              <w:t>Г</w:t>
            </w:r>
            <w:r w:rsidRPr="00E50AAD">
              <w:rPr>
                <w:color w:val="auto"/>
                <w:sz w:val="24"/>
              </w:rPr>
              <w:t>рязная</w:t>
            </w:r>
          </w:p>
          <w:p w:rsidR="00DD5533" w:rsidRPr="00E50AAD" w:rsidP="00896082">
            <w:pPr>
              <w:jc w:val="left"/>
              <w:rPr>
                <w:color w:val="auto"/>
                <w:sz w:val="24"/>
              </w:rPr>
            </w:pPr>
            <w:r w:rsidRPr="00E50AAD">
              <w:rPr>
                <w:color w:val="auto"/>
                <w:sz w:val="24"/>
                <w:lang w:val="en-US"/>
              </w:rPr>
              <w:t>Al</w:t>
            </w:r>
          </w:p>
        </w:tc>
      </w:tr>
      <w:tr w:rsidTr="00781A07">
        <w:tblPrEx>
          <w:tblW w:w="14477" w:type="dxa"/>
          <w:jc w:val="center"/>
          <w:tblInd w:w="581" w:type="dxa"/>
          <w:tblLook w:val="04A0"/>
        </w:tblPrEx>
        <w:trPr>
          <w:jc w:val="center"/>
        </w:trPr>
        <w:tc>
          <w:tcPr>
            <w:tcW w:w="540" w:type="dxa"/>
            <w:vAlign w:val="center"/>
          </w:tcPr>
          <w:p w:rsidR="00DD5533" w:rsidRPr="00E50AAD" w:rsidP="00896082">
            <w:pPr>
              <w:jc w:val="left"/>
              <w:rPr>
                <w:color w:val="000000"/>
                <w:sz w:val="24"/>
              </w:rPr>
            </w:pPr>
            <w:r w:rsidRPr="00E50AAD">
              <w:rPr>
                <w:color w:val="000000"/>
                <w:sz w:val="24"/>
              </w:rPr>
              <w:t>6.</w:t>
            </w:r>
          </w:p>
        </w:tc>
        <w:tc>
          <w:tcPr>
            <w:tcW w:w="1638" w:type="dxa"/>
            <w:vAlign w:val="center"/>
          </w:tcPr>
          <w:p w:rsidR="00DD5533" w:rsidRPr="00E50AAD" w:rsidP="00896082">
            <w:pPr>
              <w:jc w:val="left"/>
              <w:rPr>
                <w:color w:val="auto"/>
                <w:sz w:val="24"/>
              </w:rPr>
            </w:pPr>
            <w:r w:rsidRPr="00E50AAD">
              <w:rPr>
                <w:color w:val="auto"/>
                <w:sz w:val="24"/>
              </w:rPr>
              <w:t>Стрелка</w:t>
            </w:r>
          </w:p>
        </w:tc>
        <w:tc>
          <w:tcPr>
            <w:tcW w:w="867" w:type="dxa"/>
            <w:vAlign w:val="center"/>
          </w:tcPr>
          <w:p w:rsidR="00DD5533" w:rsidRPr="00E50AAD" w:rsidP="00896082">
            <w:pPr>
              <w:jc w:val="left"/>
              <w:rPr>
                <w:color w:val="auto"/>
                <w:sz w:val="24"/>
              </w:rPr>
            </w:pPr>
            <w:r w:rsidRPr="00E50AAD">
              <w:rPr>
                <w:color w:val="auto"/>
                <w:sz w:val="24"/>
              </w:rPr>
              <w:t>63–72</w:t>
            </w:r>
          </w:p>
        </w:tc>
        <w:tc>
          <w:tcPr>
            <w:tcW w:w="1161" w:type="dxa"/>
            <w:vAlign w:val="center"/>
          </w:tcPr>
          <w:p w:rsidR="00DD5533" w:rsidRPr="00E50AAD" w:rsidP="00896082">
            <w:pPr>
              <w:jc w:val="left"/>
              <w:rPr>
                <w:color w:val="auto"/>
                <w:sz w:val="24"/>
              </w:rPr>
            </w:pPr>
            <w:r w:rsidRPr="00E50AAD">
              <w:rPr>
                <w:color w:val="auto"/>
                <w:sz w:val="24"/>
              </w:rPr>
              <w:t>4,17</w:t>
            </w:r>
            <w:r w:rsidRPr="00E50AAD">
              <w:rPr>
                <w:color w:val="auto"/>
                <w:sz w:val="24"/>
              </w:rPr>
              <w:t>–4,82</w:t>
            </w:r>
          </w:p>
        </w:tc>
        <w:tc>
          <w:tcPr>
            <w:tcW w:w="1183" w:type="dxa"/>
            <w:vAlign w:val="center"/>
          </w:tcPr>
          <w:p w:rsidR="00DD5533" w:rsidRPr="00E50AAD" w:rsidP="00896082">
            <w:pPr>
              <w:jc w:val="left"/>
              <w:rPr>
                <w:color w:val="auto"/>
                <w:sz w:val="24"/>
              </w:rPr>
            </w:pPr>
            <w:r w:rsidRPr="00E50AAD">
              <w:rPr>
                <w:color w:val="auto"/>
                <w:sz w:val="24"/>
              </w:rPr>
              <w:t xml:space="preserve">4А </w:t>
            </w:r>
          </w:p>
          <w:p w:rsidR="00DD5533" w:rsidRPr="00E50AAD" w:rsidP="00896082">
            <w:pPr>
              <w:jc w:val="left"/>
              <w:rPr>
                <w:color w:val="auto"/>
                <w:sz w:val="24"/>
              </w:rPr>
            </w:pPr>
            <w:r w:rsidRPr="00E50AAD">
              <w:rPr>
                <w:color w:val="auto"/>
                <w:sz w:val="24"/>
              </w:rPr>
              <w:t>Г</w:t>
            </w:r>
            <w:r w:rsidRPr="00E50AAD">
              <w:rPr>
                <w:color w:val="auto"/>
                <w:sz w:val="24"/>
              </w:rPr>
              <w:t>рязная</w:t>
            </w:r>
          </w:p>
          <w:p w:rsidR="00DD5533" w:rsidRPr="00E50AAD" w:rsidP="00896082">
            <w:pPr>
              <w:jc w:val="left"/>
              <w:rPr>
                <w:color w:val="auto"/>
                <w:sz w:val="24"/>
              </w:rPr>
            </w:pPr>
          </w:p>
        </w:tc>
        <w:tc>
          <w:tcPr>
            <w:tcW w:w="840" w:type="dxa"/>
            <w:vAlign w:val="center"/>
          </w:tcPr>
          <w:p w:rsidR="00DD5533" w:rsidRPr="00E50AAD" w:rsidP="00896082">
            <w:pPr>
              <w:jc w:val="left"/>
              <w:rPr>
                <w:color w:val="auto"/>
                <w:sz w:val="24"/>
              </w:rPr>
            </w:pPr>
            <w:r w:rsidRPr="00E50AAD">
              <w:rPr>
                <w:color w:val="auto"/>
                <w:sz w:val="24"/>
              </w:rPr>
              <w:t xml:space="preserve">67–69 </w:t>
            </w:r>
          </w:p>
        </w:tc>
        <w:tc>
          <w:tcPr>
            <w:tcW w:w="1001" w:type="dxa"/>
            <w:vAlign w:val="center"/>
          </w:tcPr>
          <w:p w:rsidR="00DD5533" w:rsidRPr="00E50AAD" w:rsidP="00896082">
            <w:pPr>
              <w:jc w:val="left"/>
              <w:rPr>
                <w:color w:val="auto"/>
                <w:sz w:val="24"/>
              </w:rPr>
            </w:pPr>
            <w:r w:rsidRPr="00E50AAD">
              <w:rPr>
                <w:color w:val="auto"/>
                <w:sz w:val="24"/>
              </w:rPr>
              <w:t>4,47–4,69</w:t>
            </w:r>
          </w:p>
        </w:tc>
        <w:tc>
          <w:tcPr>
            <w:tcW w:w="1028" w:type="dxa"/>
            <w:vAlign w:val="center"/>
          </w:tcPr>
          <w:p w:rsidR="00DD5533" w:rsidRPr="00E50AAD" w:rsidP="00896082">
            <w:pPr>
              <w:jc w:val="left"/>
              <w:rPr>
                <w:color w:val="auto"/>
                <w:sz w:val="24"/>
              </w:rPr>
            </w:pPr>
            <w:r w:rsidRPr="00E50AAD">
              <w:rPr>
                <w:color w:val="auto"/>
                <w:sz w:val="24"/>
              </w:rPr>
              <w:t>4А</w:t>
            </w:r>
          </w:p>
          <w:p w:rsidR="00DD5533" w:rsidRPr="00E50AAD" w:rsidP="00896082">
            <w:pPr>
              <w:jc w:val="left"/>
              <w:rPr>
                <w:color w:val="auto"/>
                <w:sz w:val="24"/>
              </w:rPr>
            </w:pPr>
            <w:r w:rsidRPr="00E50AAD">
              <w:rPr>
                <w:color w:val="auto"/>
                <w:sz w:val="24"/>
              </w:rPr>
              <w:t>Грязная</w:t>
            </w:r>
          </w:p>
          <w:p w:rsidR="00DD5533" w:rsidRPr="00E50AAD" w:rsidP="00896082">
            <w:pPr>
              <w:jc w:val="left"/>
              <w:rPr>
                <w:color w:val="auto"/>
                <w:sz w:val="24"/>
              </w:rPr>
            </w:pPr>
          </w:p>
          <w:p w:rsidR="00DD5533" w:rsidRPr="00E50AAD" w:rsidP="00896082">
            <w:pPr>
              <w:jc w:val="left"/>
              <w:rPr>
                <w:color w:val="auto"/>
                <w:sz w:val="24"/>
              </w:rPr>
            </w:pPr>
          </w:p>
        </w:tc>
        <w:tc>
          <w:tcPr>
            <w:tcW w:w="831" w:type="dxa"/>
            <w:vAlign w:val="center"/>
          </w:tcPr>
          <w:p w:rsidR="00DD5533" w:rsidRPr="00E50AAD" w:rsidP="00896082">
            <w:pPr>
              <w:jc w:val="left"/>
              <w:rPr>
                <w:color w:val="auto"/>
                <w:sz w:val="24"/>
              </w:rPr>
            </w:pPr>
            <w:r w:rsidRPr="00E50AAD">
              <w:rPr>
                <w:color w:val="auto"/>
                <w:sz w:val="24"/>
              </w:rPr>
              <w:t>59–61</w:t>
            </w:r>
          </w:p>
        </w:tc>
        <w:tc>
          <w:tcPr>
            <w:tcW w:w="1001" w:type="dxa"/>
            <w:vAlign w:val="center"/>
          </w:tcPr>
          <w:p w:rsidR="00DD5533" w:rsidRPr="00E50AAD" w:rsidP="00896082">
            <w:pPr>
              <w:jc w:val="left"/>
              <w:rPr>
                <w:color w:val="auto"/>
                <w:sz w:val="24"/>
              </w:rPr>
            </w:pPr>
            <w:r w:rsidRPr="00E50AAD">
              <w:rPr>
                <w:color w:val="auto"/>
                <w:sz w:val="24"/>
              </w:rPr>
              <w:t>3,95–4,10</w:t>
            </w:r>
          </w:p>
        </w:tc>
        <w:tc>
          <w:tcPr>
            <w:tcW w:w="1265" w:type="dxa"/>
            <w:vAlign w:val="center"/>
          </w:tcPr>
          <w:p w:rsidR="00DD5533" w:rsidRPr="00E50AAD" w:rsidP="00896082">
            <w:pPr>
              <w:jc w:val="left"/>
              <w:rPr>
                <w:color w:val="auto"/>
                <w:sz w:val="24"/>
              </w:rPr>
            </w:pPr>
            <w:r w:rsidRPr="00E50AAD">
              <w:rPr>
                <w:color w:val="auto"/>
                <w:sz w:val="24"/>
              </w:rPr>
              <w:t>4А</w:t>
            </w:r>
          </w:p>
          <w:p w:rsidR="00DD5533" w:rsidRPr="00E50AAD" w:rsidP="00896082">
            <w:pPr>
              <w:jc w:val="left"/>
              <w:rPr>
                <w:color w:val="auto"/>
                <w:sz w:val="24"/>
              </w:rPr>
            </w:pPr>
            <w:r w:rsidRPr="00E50AAD">
              <w:rPr>
                <w:color w:val="auto"/>
                <w:sz w:val="24"/>
              </w:rPr>
              <w:t>Грязная</w:t>
            </w:r>
          </w:p>
          <w:p w:rsidR="00DD5533" w:rsidRPr="00E50AAD" w:rsidP="00896082">
            <w:pPr>
              <w:jc w:val="left"/>
              <w:rPr>
                <w:color w:val="auto"/>
                <w:sz w:val="24"/>
              </w:rPr>
            </w:pPr>
            <w:r w:rsidRPr="00E50AAD">
              <w:rPr>
                <w:color w:val="auto"/>
                <w:sz w:val="24"/>
              </w:rPr>
              <w:t>3Б оч.</w:t>
            </w:r>
          </w:p>
          <w:p w:rsidR="00DD5533" w:rsidRPr="00E50AAD" w:rsidP="00896082">
            <w:pPr>
              <w:jc w:val="left"/>
              <w:rPr>
                <w:color w:val="auto"/>
                <w:sz w:val="24"/>
              </w:rPr>
            </w:pPr>
            <w:r w:rsidRPr="00E50AAD">
              <w:rPr>
                <w:color w:val="auto"/>
                <w:sz w:val="24"/>
              </w:rPr>
              <w:t>Загр.</w:t>
            </w:r>
          </w:p>
          <w:p w:rsidR="00DD5533" w:rsidRPr="00E50AAD" w:rsidP="00896082">
            <w:pPr>
              <w:jc w:val="left"/>
              <w:rPr>
                <w:color w:val="auto"/>
                <w:sz w:val="24"/>
              </w:rPr>
            </w:pPr>
          </w:p>
        </w:tc>
        <w:tc>
          <w:tcPr>
            <w:tcW w:w="831" w:type="dxa"/>
            <w:vAlign w:val="center"/>
          </w:tcPr>
          <w:p w:rsidR="00DD5533" w:rsidRPr="00E50AAD" w:rsidP="00896082">
            <w:pPr>
              <w:jc w:val="left"/>
              <w:rPr>
                <w:color w:val="auto"/>
                <w:sz w:val="24"/>
              </w:rPr>
            </w:pPr>
            <w:r w:rsidRPr="00E50AAD">
              <w:rPr>
                <w:color w:val="auto"/>
                <w:sz w:val="24"/>
              </w:rPr>
              <w:t>68 –</w:t>
            </w:r>
          </w:p>
          <w:p w:rsidR="00DD5533" w:rsidRPr="00E50AAD" w:rsidP="00896082">
            <w:pPr>
              <w:jc w:val="left"/>
              <w:rPr>
                <w:color w:val="auto"/>
                <w:sz w:val="24"/>
              </w:rPr>
            </w:pPr>
            <w:r w:rsidRPr="00E50AAD">
              <w:rPr>
                <w:color w:val="auto"/>
                <w:sz w:val="24"/>
              </w:rPr>
              <w:t>– 71</w:t>
            </w:r>
          </w:p>
        </w:tc>
        <w:tc>
          <w:tcPr>
            <w:tcW w:w="1001" w:type="dxa"/>
            <w:vAlign w:val="center"/>
          </w:tcPr>
          <w:p w:rsidR="00DD5533" w:rsidRPr="00E50AAD" w:rsidP="00896082">
            <w:pPr>
              <w:jc w:val="left"/>
              <w:rPr>
                <w:color w:val="auto"/>
                <w:sz w:val="24"/>
              </w:rPr>
            </w:pPr>
            <w:r w:rsidRPr="00E50AAD">
              <w:rPr>
                <w:color w:val="auto"/>
                <w:sz w:val="24"/>
              </w:rPr>
              <w:t>4,52 –</w:t>
            </w:r>
          </w:p>
          <w:p w:rsidR="00DD5533" w:rsidRPr="00E50AAD" w:rsidP="00896082">
            <w:pPr>
              <w:jc w:val="left"/>
              <w:rPr>
                <w:color w:val="auto"/>
                <w:sz w:val="24"/>
              </w:rPr>
            </w:pPr>
            <w:r w:rsidRPr="00E50AAD">
              <w:rPr>
                <w:color w:val="auto"/>
                <w:sz w:val="24"/>
              </w:rPr>
              <w:t>– 4,71</w:t>
            </w:r>
          </w:p>
        </w:tc>
        <w:tc>
          <w:tcPr>
            <w:tcW w:w="1290" w:type="dxa"/>
            <w:gridSpan w:val="2"/>
            <w:vAlign w:val="center"/>
          </w:tcPr>
          <w:p w:rsidR="00DD5533" w:rsidRPr="00E50AAD" w:rsidP="00896082">
            <w:pPr>
              <w:jc w:val="left"/>
              <w:rPr>
                <w:color w:val="auto"/>
                <w:sz w:val="24"/>
              </w:rPr>
            </w:pPr>
            <w:r w:rsidRPr="00E50AAD">
              <w:rPr>
                <w:color w:val="auto"/>
                <w:sz w:val="24"/>
              </w:rPr>
              <w:t>4А</w:t>
            </w:r>
          </w:p>
          <w:p w:rsidR="00DD5533" w:rsidRPr="00E50AAD" w:rsidP="00896082">
            <w:pPr>
              <w:jc w:val="left"/>
              <w:rPr>
                <w:color w:val="auto"/>
                <w:sz w:val="24"/>
              </w:rPr>
            </w:pPr>
            <w:r w:rsidRPr="00E50AAD">
              <w:rPr>
                <w:color w:val="auto"/>
                <w:sz w:val="24"/>
              </w:rPr>
              <w:t>Грязная</w:t>
            </w:r>
          </w:p>
          <w:p w:rsidR="00DD5533" w:rsidRPr="00E50AAD" w:rsidP="00896082">
            <w:pPr>
              <w:jc w:val="left"/>
              <w:rPr>
                <w:color w:val="auto"/>
                <w:sz w:val="24"/>
              </w:rPr>
            </w:pPr>
            <w:r w:rsidRPr="00E50AAD">
              <w:rPr>
                <w:color w:val="auto"/>
                <w:sz w:val="24"/>
              </w:rPr>
              <w:t>Медь</w:t>
            </w:r>
          </w:p>
          <w:p w:rsidR="00DD5533" w:rsidRPr="00E50AAD" w:rsidP="00896082">
            <w:pPr>
              <w:jc w:val="left"/>
              <w:rPr>
                <w:color w:val="auto"/>
                <w:sz w:val="24"/>
              </w:rPr>
            </w:pPr>
            <w:r w:rsidRPr="00E50AAD">
              <w:rPr>
                <w:color w:val="auto"/>
                <w:sz w:val="24"/>
              </w:rPr>
              <w:t>Цинк</w:t>
            </w:r>
          </w:p>
        </w:tc>
      </w:tr>
      <w:tr w:rsidTr="00781A07">
        <w:tblPrEx>
          <w:tblW w:w="14477" w:type="dxa"/>
          <w:jc w:val="center"/>
          <w:tblInd w:w="581" w:type="dxa"/>
          <w:tblLook w:val="04A0"/>
        </w:tblPrEx>
        <w:trPr>
          <w:jc w:val="center"/>
        </w:trPr>
        <w:tc>
          <w:tcPr>
            <w:tcW w:w="540" w:type="dxa"/>
            <w:vAlign w:val="center"/>
          </w:tcPr>
          <w:p w:rsidR="00DD5533" w:rsidRPr="00E50AAD" w:rsidP="00896082">
            <w:pPr>
              <w:jc w:val="left"/>
              <w:rPr>
                <w:color w:val="000000"/>
                <w:sz w:val="24"/>
              </w:rPr>
            </w:pPr>
            <w:r w:rsidRPr="00E50AAD">
              <w:rPr>
                <w:color w:val="000000"/>
                <w:sz w:val="24"/>
              </w:rPr>
              <w:t>7.</w:t>
            </w:r>
          </w:p>
        </w:tc>
        <w:tc>
          <w:tcPr>
            <w:tcW w:w="1638" w:type="dxa"/>
            <w:vAlign w:val="center"/>
          </w:tcPr>
          <w:p w:rsidR="00DD5533" w:rsidRPr="00E50AAD" w:rsidP="00896082">
            <w:pPr>
              <w:jc w:val="left"/>
              <w:rPr>
                <w:color w:val="auto"/>
                <w:sz w:val="24"/>
              </w:rPr>
            </w:pPr>
            <w:r w:rsidRPr="00E50AAD">
              <w:rPr>
                <w:color w:val="auto"/>
                <w:sz w:val="24"/>
              </w:rPr>
              <w:t>Лесосибирск</w:t>
            </w:r>
          </w:p>
        </w:tc>
        <w:tc>
          <w:tcPr>
            <w:tcW w:w="867" w:type="dxa"/>
            <w:vAlign w:val="center"/>
          </w:tcPr>
          <w:p w:rsidR="00DD5533" w:rsidRPr="00E50AAD" w:rsidP="00896082">
            <w:pPr>
              <w:jc w:val="left"/>
              <w:rPr>
                <w:color w:val="auto"/>
                <w:sz w:val="24"/>
                <w:lang w:val="en-US"/>
              </w:rPr>
            </w:pPr>
            <w:r w:rsidRPr="00E50AAD">
              <w:rPr>
                <w:color w:val="auto"/>
                <w:sz w:val="24"/>
                <w:lang w:val="en-US"/>
              </w:rPr>
              <w:t>70–71</w:t>
            </w:r>
          </w:p>
        </w:tc>
        <w:tc>
          <w:tcPr>
            <w:tcW w:w="1161" w:type="dxa"/>
            <w:vAlign w:val="center"/>
          </w:tcPr>
          <w:p w:rsidR="00DD5533" w:rsidRPr="00E50AAD" w:rsidP="00896082">
            <w:pPr>
              <w:jc w:val="left"/>
              <w:rPr>
                <w:color w:val="auto"/>
                <w:sz w:val="24"/>
                <w:lang w:val="en-US"/>
              </w:rPr>
            </w:pPr>
            <w:r w:rsidRPr="00E50AAD">
              <w:rPr>
                <w:color w:val="auto"/>
                <w:sz w:val="24"/>
                <w:lang w:val="en-US"/>
              </w:rPr>
              <w:t>4,70–4,75</w:t>
            </w:r>
          </w:p>
        </w:tc>
        <w:tc>
          <w:tcPr>
            <w:tcW w:w="1183" w:type="dxa"/>
            <w:vAlign w:val="center"/>
          </w:tcPr>
          <w:p w:rsidR="00DD5533" w:rsidRPr="00E50AAD" w:rsidP="00896082">
            <w:pPr>
              <w:jc w:val="left"/>
              <w:rPr>
                <w:color w:val="auto"/>
                <w:sz w:val="24"/>
                <w:lang w:val="en-US"/>
              </w:rPr>
            </w:pPr>
            <w:r w:rsidRPr="00E50AAD">
              <w:rPr>
                <w:color w:val="auto"/>
                <w:sz w:val="24"/>
                <w:lang w:val="en-US"/>
              </w:rPr>
              <w:t>4A</w:t>
            </w:r>
          </w:p>
          <w:p w:rsidR="00DD5533" w:rsidRPr="00E50AAD" w:rsidP="00896082">
            <w:pPr>
              <w:jc w:val="left"/>
              <w:rPr>
                <w:color w:val="auto"/>
                <w:sz w:val="24"/>
              </w:rPr>
            </w:pPr>
            <w:r w:rsidRPr="00E50AAD">
              <w:rPr>
                <w:color w:val="auto"/>
                <w:sz w:val="24"/>
              </w:rPr>
              <w:t>Г</w:t>
            </w:r>
            <w:r w:rsidRPr="00E50AAD">
              <w:rPr>
                <w:color w:val="auto"/>
                <w:sz w:val="24"/>
              </w:rPr>
              <w:t>рязная</w:t>
            </w:r>
          </w:p>
        </w:tc>
        <w:tc>
          <w:tcPr>
            <w:tcW w:w="840" w:type="dxa"/>
            <w:vAlign w:val="center"/>
          </w:tcPr>
          <w:p w:rsidR="00DD5533" w:rsidRPr="00E50AAD" w:rsidP="00896082">
            <w:pPr>
              <w:jc w:val="left"/>
              <w:rPr>
                <w:color w:val="auto"/>
                <w:sz w:val="24"/>
              </w:rPr>
            </w:pPr>
            <w:r w:rsidRPr="00E50AAD">
              <w:rPr>
                <w:color w:val="auto"/>
                <w:sz w:val="24"/>
              </w:rPr>
              <w:t>66–69</w:t>
            </w:r>
          </w:p>
        </w:tc>
        <w:tc>
          <w:tcPr>
            <w:tcW w:w="1001" w:type="dxa"/>
            <w:vAlign w:val="center"/>
          </w:tcPr>
          <w:p w:rsidR="00DD5533" w:rsidRPr="00E50AAD" w:rsidP="00896082">
            <w:pPr>
              <w:jc w:val="left"/>
              <w:rPr>
                <w:color w:val="auto"/>
                <w:sz w:val="24"/>
              </w:rPr>
            </w:pPr>
            <w:r w:rsidRPr="00E50AAD">
              <w:rPr>
                <w:color w:val="auto"/>
                <w:sz w:val="24"/>
              </w:rPr>
              <w:t>4,37</w:t>
            </w:r>
            <w:r w:rsidRPr="00E50AAD" w:rsidR="000B6FDF">
              <w:rPr>
                <w:color w:val="auto"/>
                <w:sz w:val="24"/>
              </w:rPr>
              <w:t>–</w:t>
            </w:r>
            <w:r w:rsidRPr="00E50AAD">
              <w:rPr>
                <w:color w:val="auto"/>
                <w:sz w:val="24"/>
              </w:rPr>
              <w:t>4,60</w:t>
            </w:r>
          </w:p>
        </w:tc>
        <w:tc>
          <w:tcPr>
            <w:tcW w:w="1028" w:type="dxa"/>
            <w:vAlign w:val="center"/>
          </w:tcPr>
          <w:p w:rsidR="00DD5533" w:rsidRPr="00E50AAD" w:rsidP="00896082">
            <w:pPr>
              <w:jc w:val="left"/>
              <w:rPr>
                <w:color w:val="auto"/>
                <w:sz w:val="24"/>
                <w:lang w:val="en-US"/>
              </w:rPr>
            </w:pPr>
            <w:r w:rsidRPr="00E50AAD">
              <w:rPr>
                <w:color w:val="auto"/>
                <w:sz w:val="24"/>
              </w:rPr>
              <w:t xml:space="preserve">4А </w:t>
            </w:r>
          </w:p>
          <w:p w:rsidR="00DD5533" w:rsidRPr="00E50AAD" w:rsidP="00896082">
            <w:pPr>
              <w:jc w:val="left"/>
              <w:rPr>
                <w:color w:val="auto"/>
                <w:sz w:val="24"/>
                <w:lang w:val="en-US"/>
              </w:rPr>
            </w:pPr>
            <w:r w:rsidRPr="00E50AAD">
              <w:rPr>
                <w:color w:val="auto"/>
                <w:sz w:val="24"/>
              </w:rPr>
              <w:t>Грязная</w:t>
            </w:r>
          </w:p>
          <w:p w:rsidR="00DD5533" w:rsidRPr="00E50AAD" w:rsidP="00896082">
            <w:pPr>
              <w:jc w:val="left"/>
              <w:rPr>
                <w:color w:val="auto"/>
                <w:sz w:val="24"/>
                <w:lang w:val="en-US"/>
              </w:rPr>
            </w:pPr>
            <w:r w:rsidRPr="00E50AAD">
              <w:rPr>
                <w:color w:val="auto"/>
                <w:sz w:val="24"/>
                <w:lang w:val="en-US"/>
              </w:rPr>
              <w:t>Zn</w:t>
            </w:r>
          </w:p>
        </w:tc>
        <w:tc>
          <w:tcPr>
            <w:tcW w:w="831" w:type="dxa"/>
            <w:vAlign w:val="center"/>
          </w:tcPr>
          <w:p w:rsidR="00DD5533" w:rsidRPr="00E50AAD" w:rsidP="00896082">
            <w:pPr>
              <w:jc w:val="left"/>
              <w:rPr>
                <w:color w:val="auto"/>
                <w:sz w:val="24"/>
              </w:rPr>
            </w:pPr>
            <w:r w:rsidRPr="00E50AAD">
              <w:rPr>
                <w:color w:val="auto"/>
                <w:sz w:val="24"/>
              </w:rPr>
              <w:t>59–67</w:t>
            </w:r>
          </w:p>
        </w:tc>
        <w:tc>
          <w:tcPr>
            <w:tcW w:w="1001" w:type="dxa"/>
            <w:vAlign w:val="center"/>
          </w:tcPr>
          <w:p w:rsidR="00DD5533" w:rsidRPr="00E50AAD" w:rsidP="00896082">
            <w:pPr>
              <w:jc w:val="left"/>
              <w:rPr>
                <w:color w:val="auto"/>
                <w:sz w:val="24"/>
              </w:rPr>
            </w:pPr>
            <w:r w:rsidRPr="00E50AAD">
              <w:rPr>
                <w:color w:val="auto"/>
                <w:sz w:val="24"/>
              </w:rPr>
              <w:t>3,95–4,44</w:t>
            </w:r>
          </w:p>
        </w:tc>
        <w:tc>
          <w:tcPr>
            <w:tcW w:w="1265" w:type="dxa"/>
            <w:vAlign w:val="center"/>
          </w:tcPr>
          <w:p w:rsidR="00DD5533" w:rsidRPr="00E50AAD" w:rsidP="00896082">
            <w:pPr>
              <w:jc w:val="left"/>
              <w:rPr>
                <w:color w:val="auto"/>
                <w:sz w:val="24"/>
              </w:rPr>
            </w:pPr>
            <w:r w:rsidRPr="00E50AAD">
              <w:rPr>
                <w:color w:val="auto"/>
                <w:sz w:val="24"/>
              </w:rPr>
              <w:t xml:space="preserve">4А </w:t>
            </w:r>
          </w:p>
          <w:p w:rsidR="00DD5533" w:rsidRPr="00E50AAD" w:rsidP="00896082">
            <w:pPr>
              <w:jc w:val="left"/>
              <w:rPr>
                <w:color w:val="auto"/>
                <w:sz w:val="24"/>
              </w:rPr>
            </w:pPr>
            <w:r w:rsidRPr="00E50AAD">
              <w:rPr>
                <w:color w:val="auto"/>
                <w:sz w:val="24"/>
              </w:rPr>
              <w:t>Грязная</w:t>
            </w:r>
          </w:p>
          <w:p w:rsidR="00DD5533" w:rsidRPr="00E50AAD" w:rsidP="00896082">
            <w:pPr>
              <w:jc w:val="left"/>
              <w:rPr>
                <w:color w:val="auto"/>
                <w:sz w:val="24"/>
              </w:rPr>
            </w:pPr>
            <w:r w:rsidRPr="00E50AAD">
              <w:rPr>
                <w:color w:val="auto"/>
                <w:sz w:val="24"/>
                <w:lang w:val="en-US"/>
              </w:rPr>
              <w:t>Zn</w:t>
            </w:r>
          </w:p>
        </w:tc>
        <w:tc>
          <w:tcPr>
            <w:tcW w:w="831" w:type="dxa"/>
            <w:vAlign w:val="center"/>
          </w:tcPr>
          <w:p w:rsidR="00DD5533" w:rsidRPr="00E50AAD" w:rsidP="00896082">
            <w:pPr>
              <w:jc w:val="left"/>
              <w:rPr>
                <w:color w:val="auto"/>
                <w:sz w:val="24"/>
              </w:rPr>
            </w:pPr>
            <w:r w:rsidRPr="00E50AAD">
              <w:rPr>
                <w:color w:val="auto"/>
                <w:sz w:val="24"/>
              </w:rPr>
              <w:t>60–68</w:t>
            </w:r>
          </w:p>
        </w:tc>
        <w:tc>
          <w:tcPr>
            <w:tcW w:w="1001" w:type="dxa"/>
            <w:vAlign w:val="center"/>
          </w:tcPr>
          <w:p w:rsidR="00DD5533" w:rsidRPr="00E50AAD" w:rsidP="00896082">
            <w:pPr>
              <w:jc w:val="left"/>
              <w:rPr>
                <w:color w:val="auto"/>
                <w:sz w:val="24"/>
              </w:rPr>
            </w:pPr>
            <w:r w:rsidRPr="00E50AAD">
              <w:rPr>
                <w:color w:val="auto"/>
                <w:sz w:val="24"/>
              </w:rPr>
              <w:t>4,03–4,53</w:t>
            </w:r>
          </w:p>
        </w:tc>
        <w:tc>
          <w:tcPr>
            <w:tcW w:w="1290" w:type="dxa"/>
            <w:gridSpan w:val="2"/>
            <w:vAlign w:val="center"/>
          </w:tcPr>
          <w:p w:rsidR="00DD5533" w:rsidRPr="00E50AAD" w:rsidP="00896082">
            <w:pPr>
              <w:jc w:val="left"/>
              <w:rPr>
                <w:color w:val="auto"/>
                <w:sz w:val="24"/>
              </w:rPr>
            </w:pPr>
            <w:r w:rsidRPr="00E50AAD">
              <w:rPr>
                <w:color w:val="auto"/>
                <w:sz w:val="24"/>
              </w:rPr>
              <w:t>4А</w:t>
            </w:r>
          </w:p>
          <w:p w:rsidR="00DD5533" w:rsidRPr="00E50AAD" w:rsidP="00896082">
            <w:pPr>
              <w:jc w:val="left"/>
              <w:rPr>
                <w:color w:val="auto"/>
                <w:sz w:val="24"/>
              </w:rPr>
            </w:pPr>
            <w:r w:rsidRPr="00E50AAD">
              <w:rPr>
                <w:color w:val="auto"/>
                <w:sz w:val="24"/>
              </w:rPr>
              <w:t>Грязная</w:t>
            </w:r>
          </w:p>
        </w:tc>
      </w:tr>
      <w:tr w:rsidTr="00E50AAD">
        <w:tblPrEx>
          <w:tblW w:w="14477" w:type="dxa"/>
          <w:jc w:val="center"/>
          <w:tblInd w:w="581" w:type="dxa"/>
          <w:tblLook w:val="04A0"/>
        </w:tblPrEx>
        <w:trPr>
          <w:gridAfter w:val="1"/>
          <w:wAfter w:w="65" w:type="dxa"/>
          <w:jc w:val="center"/>
        </w:trPr>
        <w:tc>
          <w:tcPr>
            <w:tcW w:w="14412" w:type="dxa"/>
            <w:gridSpan w:val="14"/>
            <w:vAlign w:val="center"/>
          </w:tcPr>
          <w:p w:rsidR="000B6FDF" w:rsidRPr="00E50AAD" w:rsidP="00896082">
            <w:pPr>
              <w:jc w:val="center"/>
              <w:rPr>
                <w:color w:val="000000"/>
                <w:sz w:val="24"/>
              </w:rPr>
            </w:pPr>
            <w:r w:rsidRPr="00E50AAD">
              <w:rPr>
                <w:color w:val="000000"/>
                <w:sz w:val="24"/>
              </w:rPr>
              <w:t>Нижний Енисей</w:t>
            </w:r>
          </w:p>
        </w:tc>
      </w:tr>
      <w:tr w:rsidTr="00781A07">
        <w:tblPrEx>
          <w:tblW w:w="14477" w:type="dxa"/>
          <w:jc w:val="center"/>
          <w:tblInd w:w="581" w:type="dxa"/>
          <w:tblLook w:val="04A0"/>
        </w:tblPrEx>
        <w:trPr>
          <w:jc w:val="center"/>
        </w:trPr>
        <w:tc>
          <w:tcPr>
            <w:tcW w:w="540" w:type="dxa"/>
            <w:vAlign w:val="center"/>
          </w:tcPr>
          <w:p w:rsidR="000B6FDF" w:rsidRPr="00E50AAD" w:rsidP="00896082">
            <w:pPr>
              <w:jc w:val="left"/>
              <w:rPr>
                <w:color w:val="000000"/>
                <w:sz w:val="24"/>
              </w:rPr>
            </w:pPr>
            <w:r w:rsidRPr="00E50AAD">
              <w:rPr>
                <w:color w:val="000000"/>
                <w:sz w:val="24"/>
              </w:rPr>
              <w:t>8.</w:t>
            </w:r>
          </w:p>
        </w:tc>
        <w:tc>
          <w:tcPr>
            <w:tcW w:w="1638" w:type="dxa"/>
            <w:vAlign w:val="center"/>
          </w:tcPr>
          <w:p w:rsidR="000B6FDF" w:rsidRPr="00E50AAD" w:rsidP="00896082">
            <w:pPr>
              <w:jc w:val="left"/>
              <w:rPr>
                <w:color w:val="auto"/>
                <w:sz w:val="24"/>
              </w:rPr>
            </w:pPr>
            <w:r w:rsidRPr="00E50AAD">
              <w:rPr>
                <w:color w:val="auto"/>
                <w:sz w:val="24"/>
              </w:rPr>
              <w:t>Селеваниха</w:t>
            </w:r>
          </w:p>
        </w:tc>
        <w:tc>
          <w:tcPr>
            <w:tcW w:w="867" w:type="dxa"/>
            <w:vAlign w:val="center"/>
          </w:tcPr>
          <w:p w:rsidR="000B6FDF" w:rsidRPr="00E50AAD" w:rsidP="00896082">
            <w:pPr>
              <w:jc w:val="left"/>
              <w:rPr>
                <w:color w:val="auto"/>
                <w:sz w:val="24"/>
              </w:rPr>
            </w:pPr>
            <w:r w:rsidRPr="00E50AAD">
              <w:rPr>
                <w:color w:val="auto"/>
                <w:sz w:val="24"/>
                <w:lang w:val="en-US"/>
              </w:rPr>
              <w:t>5</w:t>
            </w:r>
            <w:r w:rsidRPr="00E50AAD">
              <w:rPr>
                <w:color w:val="auto"/>
                <w:sz w:val="24"/>
              </w:rPr>
              <w:t>6</w:t>
            </w:r>
          </w:p>
        </w:tc>
        <w:tc>
          <w:tcPr>
            <w:tcW w:w="1161" w:type="dxa"/>
            <w:vAlign w:val="center"/>
          </w:tcPr>
          <w:p w:rsidR="000B6FDF" w:rsidRPr="00E50AAD" w:rsidP="00896082">
            <w:pPr>
              <w:jc w:val="left"/>
              <w:rPr>
                <w:color w:val="auto"/>
                <w:sz w:val="24"/>
              </w:rPr>
            </w:pPr>
            <w:r w:rsidRPr="00E50AAD">
              <w:rPr>
                <w:color w:val="auto"/>
                <w:sz w:val="24"/>
                <w:lang w:val="en-US"/>
              </w:rPr>
              <w:t>3,</w:t>
            </w:r>
            <w:r w:rsidRPr="00E50AAD">
              <w:rPr>
                <w:color w:val="auto"/>
                <w:sz w:val="24"/>
              </w:rPr>
              <w:t>96</w:t>
            </w:r>
          </w:p>
        </w:tc>
        <w:tc>
          <w:tcPr>
            <w:tcW w:w="1183" w:type="dxa"/>
            <w:vAlign w:val="center"/>
          </w:tcPr>
          <w:p w:rsidR="000B6FDF" w:rsidRPr="00E50AAD" w:rsidP="00896082">
            <w:pPr>
              <w:jc w:val="left"/>
              <w:rPr>
                <w:color w:val="auto"/>
                <w:sz w:val="24"/>
              </w:rPr>
            </w:pPr>
            <w:r w:rsidRPr="00E50AAD">
              <w:rPr>
                <w:color w:val="auto"/>
                <w:sz w:val="24"/>
              </w:rPr>
              <w:t>4А Грязная</w:t>
            </w:r>
          </w:p>
          <w:p w:rsidR="000B6FDF" w:rsidRPr="00E50AAD" w:rsidP="00896082">
            <w:pPr>
              <w:jc w:val="left"/>
              <w:rPr>
                <w:color w:val="auto"/>
                <w:sz w:val="24"/>
              </w:rPr>
            </w:pPr>
            <w:r w:rsidRPr="00E50AAD">
              <w:rPr>
                <w:color w:val="auto"/>
                <w:sz w:val="24"/>
                <w:lang w:val="en-US"/>
              </w:rPr>
              <w:t>Zn</w:t>
            </w:r>
          </w:p>
        </w:tc>
        <w:tc>
          <w:tcPr>
            <w:tcW w:w="840" w:type="dxa"/>
            <w:vAlign w:val="center"/>
          </w:tcPr>
          <w:p w:rsidR="000B6FDF" w:rsidRPr="00E50AAD" w:rsidP="00896082">
            <w:pPr>
              <w:jc w:val="left"/>
              <w:rPr>
                <w:color w:val="auto"/>
                <w:sz w:val="24"/>
              </w:rPr>
            </w:pPr>
            <w:r w:rsidRPr="00E50AAD">
              <w:rPr>
                <w:color w:val="auto"/>
                <w:sz w:val="24"/>
                <w:lang w:val="en-US"/>
              </w:rPr>
              <w:t>5</w:t>
            </w:r>
            <w:r w:rsidRPr="00E50AAD">
              <w:rPr>
                <w:color w:val="auto"/>
                <w:sz w:val="24"/>
              </w:rPr>
              <w:t>8</w:t>
            </w:r>
          </w:p>
        </w:tc>
        <w:tc>
          <w:tcPr>
            <w:tcW w:w="1001" w:type="dxa"/>
            <w:vAlign w:val="center"/>
          </w:tcPr>
          <w:p w:rsidR="000B6FDF" w:rsidRPr="00E50AAD" w:rsidP="00896082">
            <w:pPr>
              <w:jc w:val="left"/>
              <w:rPr>
                <w:color w:val="auto"/>
                <w:sz w:val="24"/>
                <w:lang w:val="en-US"/>
              </w:rPr>
            </w:pPr>
            <w:r w:rsidRPr="00E50AAD">
              <w:rPr>
                <w:color w:val="auto"/>
                <w:sz w:val="24"/>
                <w:lang w:val="en-US"/>
              </w:rPr>
              <w:t>3,86</w:t>
            </w:r>
          </w:p>
        </w:tc>
        <w:tc>
          <w:tcPr>
            <w:tcW w:w="1028" w:type="dxa"/>
            <w:vAlign w:val="center"/>
          </w:tcPr>
          <w:p w:rsidR="000B6FDF" w:rsidRPr="00E50AAD" w:rsidP="00896082">
            <w:pPr>
              <w:jc w:val="left"/>
              <w:rPr>
                <w:color w:val="auto"/>
                <w:sz w:val="24"/>
              </w:rPr>
            </w:pPr>
            <w:r w:rsidRPr="00E50AAD">
              <w:rPr>
                <w:color w:val="auto"/>
                <w:sz w:val="24"/>
              </w:rPr>
              <w:t>4А</w:t>
            </w:r>
          </w:p>
          <w:p w:rsidR="000B6FDF" w:rsidRPr="00E50AAD" w:rsidP="00896082">
            <w:pPr>
              <w:jc w:val="left"/>
              <w:rPr>
                <w:color w:val="auto"/>
                <w:sz w:val="24"/>
              </w:rPr>
            </w:pPr>
            <w:r w:rsidRPr="00E50AAD">
              <w:rPr>
                <w:color w:val="auto"/>
                <w:sz w:val="24"/>
              </w:rPr>
              <w:t>Грязная</w:t>
            </w:r>
          </w:p>
          <w:p w:rsidR="000B6FDF" w:rsidRPr="00E50AAD" w:rsidP="00896082">
            <w:pPr>
              <w:jc w:val="left"/>
              <w:rPr>
                <w:color w:val="auto"/>
                <w:sz w:val="24"/>
                <w:lang w:val="en-US"/>
              </w:rPr>
            </w:pPr>
            <w:r w:rsidRPr="00E50AAD">
              <w:rPr>
                <w:color w:val="auto"/>
                <w:sz w:val="24"/>
                <w:lang w:val="en-US"/>
              </w:rPr>
              <w:t>Cu</w:t>
            </w:r>
          </w:p>
        </w:tc>
        <w:tc>
          <w:tcPr>
            <w:tcW w:w="831" w:type="dxa"/>
            <w:vAlign w:val="center"/>
          </w:tcPr>
          <w:p w:rsidR="000B6FDF" w:rsidRPr="00E50AAD" w:rsidP="00896082">
            <w:pPr>
              <w:jc w:val="left"/>
              <w:rPr>
                <w:color w:val="auto"/>
                <w:sz w:val="24"/>
                <w:lang w:val="en-US"/>
              </w:rPr>
            </w:pPr>
            <w:r w:rsidRPr="00E50AAD">
              <w:rPr>
                <w:color w:val="auto"/>
                <w:sz w:val="24"/>
                <w:lang w:val="en-US"/>
              </w:rPr>
              <w:t>69</w:t>
            </w:r>
          </w:p>
        </w:tc>
        <w:tc>
          <w:tcPr>
            <w:tcW w:w="1001" w:type="dxa"/>
            <w:vAlign w:val="center"/>
          </w:tcPr>
          <w:p w:rsidR="000B6FDF" w:rsidRPr="00E50AAD" w:rsidP="00896082">
            <w:pPr>
              <w:jc w:val="left"/>
              <w:rPr>
                <w:color w:val="auto"/>
                <w:sz w:val="24"/>
                <w:lang w:val="en-US"/>
              </w:rPr>
            </w:pPr>
            <w:r w:rsidRPr="00E50AAD">
              <w:rPr>
                <w:color w:val="auto"/>
                <w:sz w:val="24"/>
                <w:lang w:val="en-US"/>
              </w:rPr>
              <w:t>4,61</w:t>
            </w:r>
          </w:p>
        </w:tc>
        <w:tc>
          <w:tcPr>
            <w:tcW w:w="1265" w:type="dxa"/>
            <w:vAlign w:val="center"/>
          </w:tcPr>
          <w:p w:rsidR="000B6FDF" w:rsidRPr="00E50AAD" w:rsidP="00896082">
            <w:pPr>
              <w:jc w:val="left"/>
              <w:rPr>
                <w:color w:val="auto"/>
                <w:sz w:val="24"/>
                <w:lang w:val="en-US"/>
              </w:rPr>
            </w:pPr>
            <w:r w:rsidRPr="00E50AAD">
              <w:rPr>
                <w:color w:val="auto"/>
                <w:sz w:val="24"/>
                <w:lang w:val="en-US"/>
              </w:rPr>
              <w:t>4A</w:t>
            </w:r>
          </w:p>
          <w:p w:rsidR="000B6FDF" w:rsidRPr="00E50AAD" w:rsidP="00896082">
            <w:pPr>
              <w:jc w:val="left"/>
              <w:rPr>
                <w:color w:val="auto"/>
                <w:sz w:val="24"/>
              </w:rPr>
            </w:pPr>
            <w:r w:rsidRPr="00E50AAD">
              <w:rPr>
                <w:color w:val="auto"/>
                <w:sz w:val="24"/>
              </w:rPr>
              <w:t>Грязная</w:t>
            </w:r>
          </w:p>
          <w:p w:rsidR="000B6FDF" w:rsidRPr="00E50AAD" w:rsidP="00896082">
            <w:pPr>
              <w:jc w:val="left"/>
              <w:rPr>
                <w:color w:val="auto"/>
                <w:sz w:val="24"/>
              </w:rPr>
            </w:pPr>
            <w:r w:rsidRPr="00E50AAD">
              <w:rPr>
                <w:color w:val="auto"/>
                <w:sz w:val="24"/>
                <w:lang w:val="en-US"/>
              </w:rPr>
              <w:t>Cu Zn</w:t>
            </w:r>
          </w:p>
        </w:tc>
        <w:tc>
          <w:tcPr>
            <w:tcW w:w="831" w:type="dxa"/>
            <w:vAlign w:val="center"/>
          </w:tcPr>
          <w:p w:rsidR="000B6FDF" w:rsidRPr="00E50AAD" w:rsidP="00896082">
            <w:pPr>
              <w:jc w:val="left"/>
              <w:rPr>
                <w:color w:val="auto"/>
                <w:sz w:val="24"/>
              </w:rPr>
            </w:pPr>
            <w:r w:rsidRPr="00E50AAD">
              <w:rPr>
                <w:color w:val="auto"/>
                <w:sz w:val="24"/>
              </w:rPr>
              <w:t>нет</w:t>
            </w:r>
          </w:p>
        </w:tc>
        <w:tc>
          <w:tcPr>
            <w:tcW w:w="1001" w:type="dxa"/>
            <w:vAlign w:val="center"/>
          </w:tcPr>
          <w:p w:rsidR="000B6FDF" w:rsidRPr="00E50AAD" w:rsidP="00896082">
            <w:pPr>
              <w:jc w:val="left"/>
              <w:rPr>
                <w:color w:val="auto"/>
                <w:sz w:val="24"/>
              </w:rPr>
            </w:pPr>
            <w:r w:rsidRPr="00E50AAD">
              <w:rPr>
                <w:color w:val="auto"/>
                <w:sz w:val="24"/>
              </w:rPr>
              <w:t>нет</w:t>
            </w:r>
          </w:p>
        </w:tc>
        <w:tc>
          <w:tcPr>
            <w:tcW w:w="1290" w:type="dxa"/>
            <w:gridSpan w:val="2"/>
            <w:vAlign w:val="center"/>
          </w:tcPr>
          <w:p w:rsidR="000B6FDF" w:rsidRPr="00E50AAD" w:rsidP="00896082">
            <w:pPr>
              <w:jc w:val="left"/>
              <w:rPr>
                <w:color w:val="auto"/>
                <w:sz w:val="24"/>
              </w:rPr>
            </w:pPr>
            <w:r w:rsidRPr="00E50AAD">
              <w:rPr>
                <w:color w:val="auto"/>
                <w:sz w:val="24"/>
              </w:rPr>
              <w:t>нет</w:t>
            </w:r>
          </w:p>
        </w:tc>
      </w:tr>
      <w:tr w:rsidTr="00781A07">
        <w:tblPrEx>
          <w:tblW w:w="14477" w:type="dxa"/>
          <w:jc w:val="center"/>
          <w:tblInd w:w="581" w:type="dxa"/>
          <w:tblLook w:val="04A0"/>
        </w:tblPrEx>
        <w:trPr>
          <w:jc w:val="center"/>
        </w:trPr>
        <w:tc>
          <w:tcPr>
            <w:tcW w:w="540" w:type="dxa"/>
            <w:vAlign w:val="center"/>
          </w:tcPr>
          <w:p w:rsidR="000B6FDF" w:rsidRPr="00E50AAD" w:rsidP="00896082">
            <w:pPr>
              <w:jc w:val="left"/>
              <w:rPr>
                <w:color w:val="000000"/>
                <w:sz w:val="24"/>
              </w:rPr>
            </w:pPr>
            <w:r w:rsidRPr="00E50AAD">
              <w:rPr>
                <w:color w:val="000000"/>
                <w:sz w:val="24"/>
              </w:rPr>
              <w:t>9.</w:t>
            </w:r>
          </w:p>
        </w:tc>
        <w:tc>
          <w:tcPr>
            <w:tcW w:w="1638" w:type="dxa"/>
            <w:vAlign w:val="center"/>
          </w:tcPr>
          <w:p w:rsidR="000B6FDF" w:rsidRPr="00E50AAD" w:rsidP="00896082">
            <w:pPr>
              <w:jc w:val="left"/>
              <w:rPr>
                <w:color w:val="auto"/>
                <w:sz w:val="24"/>
              </w:rPr>
            </w:pPr>
            <w:r w:rsidRPr="00E50AAD">
              <w:rPr>
                <w:color w:val="auto"/>
                <w:sz w:val="24"/>
              </w:rPr>
              <w:t>Игарка</w:t>
            </w:r>
          </w:p>
        </w:tc>
        <w:tc>
          <w:tcPr>
            <w:tcW w:w="867" w:type="dxa"/>
            <w:vAlign w:val="center"/>
          </w:tcPr>
          <w:p w:rsidR="000B6FDF" w:rsidRPr="00E50AAD" w:rsidP="00896082">
            <w:pPr>
              <w:jc w:val="left"/>
              <w:rPr>
                <w:color w:val="auto"/>
                <w:sz w:val="24"/>
                <w:lang w:val="en-US"/>
              </w:rPr>
            </w:pPr>
            <w:r w:rsidRPr="00E50AAD">
              <w:rPr>
                <w:color w:val="auto"/>
                <w:sz w:val="24"/>
                <w:lang w:val="en-US"/>
              </w:rPr>
              <w:t>52</w:t>
            </w:r>
          </w:p>
        </w:tc>
        <w:tc>
          <w:tcPr>
            <w:tcW w:w="1161" w:type="dxa"/>
            <w:vAlign w:val="center"/>
          </w:tcPr>
          <w:p w:rsidR="000B6FDF" w:rsidRPr="00E50AAD" w:rsidP="00896082">
            <w:pPr>
              <w:jc w:val="left"/>
              <w:rPr>
                <w:color w:val="auto"/>
                <w:sz w:val="24"/>
                <w:lang w:val="en-US"/>
              </w:rPr>
            </w:pPr>
            <w:r w:rsidRPr="00E50AAD">
              <w:rPr>
                <w:color w:val="auto"/>
                <w:sz w:val="24"/>
                <w:lang w:val="en-US"/>
              </w:rPr>
              <w:t>3,73</w:t>
            </w:r>
          </w:p>
        </w:tc>
        <w:tc>
          <w:tcPr>
            <w:tcW w:w="1183" w:type="dxa"/>
            <w:vAlign w:val="center"/>
          </w:tcPr>
          <w:p w:rsidR="000B6FDF" w:rsidRPr="00E50AAD" w:rsidP="00896082">
            <w:pPr>
              <w:jc w:val="left"/>
              <w:rPr>
                <w:color w:val="auto"/>
                <w:sz w:val="24"/>
              </w:rPr>
            </w:pPr>
            <w:r w:rsidRPr="00E50AAD">
              <w:rPr>
                <w:color w:val="auto"/>
                <w:sz w:val="24"/>
                <w:lang w:val="en-US"/>
              </w:rPr>
              <w:t>3</w:t>
            </w:r>
            <w:r w:rsidRPr="00E50AAD">
              <w:rPr>
                <w:color w:val="auto"/>
                <w:sz w:val="24"/>
              </w:rPr>
              <w:t>Б</w:t>
            </w:r>
          </w:p>
          <w:p w:rsidR="000B6FDF" w:rsidRPr="00E50AAD" w:rsidP="00896082">
            <w:pPr>
              <w:jc w:val="left"/>
              <w:rPr>
                <w:color w:val="auto"/>
                <w:sz w:val="24"/>
              </w:rPr>
            </w:pPr>
            <w:r w:rsidRPr="00E50AAD">
              <w:rPr>
                <w:color w:val="auto"/>
                <w:sz w:val="24"/>
              </w:rPr>
              <w:t>Очень загрязнен.</w:t>
            </w:r>
          </w:p>
        </w:tc>
        <w:tc>
          <w:tcPr>
            <w:tcW w:w="840" w:type="dxa"/>
            <w:vAlign w:val="center"/>
          </w:tcPr>
          <w:p w:rsidR="000B6FDF" w:rsidRPr="00E50AAD" w:rsidP="00896082">
            <w:pPr>
              <w:jc w:val="left"/>
              <w:rPr>
                <w:color w:val="auto"/>
                <w:sz w:val="24"/>
              </w:rPr>
            </w:pPr>
            <w:r w:rsidRPr="00E50AAD">
              <w:rPr>
                <w:color w:val="auto"/>
                <w:sz w:val="24"/>
                <w:lang w:val="en-US"/>
              </w:rPr>
              <w:t>5</w:t>
            </w:r>
            <w:r w:rsidRPr="00E50AAD">
              <w:rPr>
                <w:color w:val="auto"/>
                <w:sz w:val="24"/>
              </w:rPr>
              <w:t>8</w:t>
            </w:r>
          </w:p>
        </w:tc>
        <w:tc>
          <w:tcPr>
            <w:tcW w:w="1001" w:type="dxa"/>
            <w:vAlign w:val="center"/>
          </w:tcPr>
          <w:p w:rsidR="000B6FDF" w:rsidRPr="00E50AAD" w:rsidP="00896082">
            <w:pPr>
              <w:jc w:val="left"/>
              <w:rPr>
                <w:color w:val="auto"/>
                <w:sz w:val="24"/>
              </w:rPr>
            </w:pPr>
            <w:r w:rsidRPr="00E50AAD">
              <w:rPr>
                <w:color w:val="auto"/>
                <w:sz w:val="24"/>
                <w:lang w:val="en-US"/>
              </w:rPr>
              <w:t>3</w:t>
            </w:r>
            <w:r w:rsidRPr="00E50AAD">
              <w:rPr>
                <w:color w:val="auto"/>
                <w:sz w:val="24"/>
              </w:rPr>
              <w:t>,</w:t>
            </w:r>
            <w:r w:rsidRPr="00E50AAD">
              <w:rPr>
                <w:color w:val="auto"/>
                <w:sz w:val="24"/>
                <w:lang w:val="en-US"/>
              </w:rPr>
              <w:t>85</w:t>
            </w:r>
          </w:p>
        </w:tc>
        <w:tc>
          <w:tcPr>
            <w:tcW w:w="1028" w:type="dxa"/>
            <w:vAlign w:val="center"/>
          </w:tcPr>
          <w:p w:rsidR="000B6FDF" w:rsidRPr="00E50AAD" w:rsidP="00896082">
            <w:pPr>
              <w:jc w:val="left"/>
              <w:rPr>
                <w:color w:val="auto"/>
                <w:sz w:val="24"/>
                <w:lang w:val="en-US"/>
              </w:rPr>
            </w:pPr>
            <w:r w:rsidRPr="00E50AAD">
              <w:rPr>
                <w:color w:val="auto"/>
                <w:sz w:val="24"/>
              </w:rPr>
              <w:t>4А Грязная</w:t>
            </w:r>
          </w:p>
          <w:p w:rsidR="000B6FDF" w:rsidRPr="00E50AAD" w:rsidP="00896082">
            <w:pPr>
              <w:jc w:val="left"/>
              <w:rPr>
                <w:color w:val="auto"/>
                <w:sz w:val="24"/>
                <w:lang w:val="en-US"/>
              </w:rPr>
            </w:pPr>
            <w:r w:rsidRPr="00E50AAD">
              <w:rPr>
                <w:color w:val="auto"/>
                <w:sz w:val="24"/>
                <w:lang w:val="en-US"/>
              </w:rPr>
              <w:t>Cu</w:t>
            </w:r>
          </w:p>
        </w:tc>
        <w:tc>
          <w:tcPr>
            <w:tcW w:w="831" w:type="dxa"/>
            <w:vAlign w:val="center"/>
          </w:tcPr>
          <w:p w:rsidR="000B6FDF" w:rsidRPr="00E50AAD" w:rsidP="00896082">
            <w:pPr>
              <w:jc w:val="left"/>
              <w:rPr>
                <w:color w:val="auto"/>
                <w:sz w:val="24"/>
              </w:rPr>
            </w:pPr>
            <w:r w:rsidRPr="00E50AAD">
              <w:rPr>
                <w:color w:val="auto"/>
                <w:sz w:val="24"/>
              </w:rPr>
              <w:t>63</w:t>
            </w:r>
          </w:p>
        </w:tc>
        <w:tc>
          <w:tcPr>
            <w:tcW w:w="1001" w:type="dxa"/>
            <w:vAlign w:val="center"/>
          </w:tcPr>
          <w:p w:rsidR="000B6FDF" w:rsidRPr="00E50AAD" w:rsidP="00896082">
            <w:pPr>
              <w:jc w:val="left"/>
              <w:rPr>
                <w:color w:val="auto"/>
                <w:sz w:val="24"/>
              </w:rPr>
            </w:pPr>
            <w:r w:rsidRPr="00E50AAD">
              <w:rPr>
                <w:color w:val="auto"/>
                <w:sz w:val="24"/>
              </w:rPr>
              <w:t>4,46</w:t>
            </w:r>
          </w:p>
        </w:tc>
        <w:tc>
          <w:tcPr>
            <w:tcW w:w="1265" w:type="dxa"/>
            <w:vAlign w:val="center"/>
          </w:tcPr>
          <w:p w:rsidR="000B6FDF" w:rsidRPr="00E50AAD" w:rsidP="00896082">
            <w:pPr>
              <w:jc w:val="left"/>
              <w:rPr>
                <w:color w:val="auto"/>
                <w:sz w:val="24"/>
                <w:lang w:val="en-US"/>
              </w:rPr>
            </w:pPr>
            <w:r w:rsidRPr="00E50AAD">
              <w:rPr>
                <w:color w:val="auto"/>
                <w:sz w:val="24"/>
              </w:rPr>
              <w:t xml:space="preserve">4А </w:t>
            </w:r>
          </w:p>
          <w:p w:rsidR="000B6FDF" w:rsidRPr="00E50AAD" w:rsidP="00896082">
            <w:pPr>
              <w:jc w:val="left"/>
              <w:rPr>
                <w:color w:val="auto"/>
                <w:sz w:val="24"/>
              </w:rPr>
            </w:pPr>
            <w:r w:rsidRPr="00E50AAD">
              <w:rPr>
                <w:color w:val="auto"/>
                <w:sz w:val="24"/>
              </w:rPr>
              <w:t>Грязная</w:t>
            </w:r>
          </w:p>
          <w:p w:rsidR="000B6FDF" w:rsidRPr="00E50AAD" w:rsidP="00896082">
            <w:pPr>
              <w:jc w:val="left"/>
              <w:rPr>
                <w:color w:val="auto"/>
                <w:sz w:val="24"/>
                <w:lang w:val="en-US"/>
              </w:rPr>
            </w:pPr>
            <w:r w:rsidRPr="00E50AAD">
              <w:rPr>
                <w:color w:val="auto"/>
                <w:sz w:val="24"/>
                <w:lang w:val="en-US"/>
              </w:rPr>
              <w:t>Cu</w:t>
            </w:r>
            <w:r w:rsidRPr="00E50AAD">
              <w:rPr>
                <w:color w:val="auto"/>
                <w:sz w:val="24"/>
              </w:rPr>
              <w:t xml:space="preserve"> </w:t>
            </w:r>
            <w:r w:rsidRPr="00E50AAD">
              <w:rPr>
                <w:color w:val="auto"/>
                <w:sz w:val="24"/>
                <w:lang w:val="en-US"/>
              </w:rPr>
              <w:t>Zn</w:t>
            </w:r>
          </w:p>
        </w:tc>
        <w:tc>
          <w:tcPr>
            <w:tcW w:w="831" w:type="dxa"/>
            <w:vAlign w:val="center"/>
          </w:tcPr>
          <w:p w:rsidR="000B6FDF" w:rsidRPr="00E50AAD" w:rsidP="00896082">
            <w:pPr>
              <w:jc w:val="left"/>
              <w:rPr>
                <w:color w:val="auto"/>
                <w:sz w:val="24"/>
              </w:rPr>
            </w:pPr>
            <w:r w:rsidRPr="00E50AAD">
              <w:rPr>
                <w:color w:val="auto"/>
                <w:sz w:val="24"/>
              </w:rPr>
              <w:t>65–71</w:t>
            </w:r>
          </w:p>
        </w:tc>
        <w:tc>
          <w:tcPr>
            <w:tcW w:w="1001" w:type="dxa"/>
            <w:vAlign w:val="center"/>
          </w:tcPr>
          <w:p w:rsidR="000B6FDF" w:rsidRPr="00E50AAD" w:rsidP="00896082">
            <w:pPr>
              <w:jc w:val="left"/>
              <w:rPr>
                <w:color w:val="auto"/>
                <w:sz w:val="24"/>
              </w:rPr>
            </w:pPr>
            <w:r w:rsidRPr="00E50AAD">
              <w:rPr>
                <w:color w:val="auto"/>
                <w:sz w:val="24"/>
              </w:rPr>
              <w:t>4,31–4,74</w:t>
            </w:r>
          </w:p>
        </w:tc>
        <w:tc>
          <w:tcPr>
            <w:tcW w:w="1290" w:type="dxa"/>
            <w:gridSpan w:val="2"/>
            <w:vAlign w:val="center"/>
          </w:tcPr>
          <w:p w:rsidR="000B6FDF" w:rsidRPr="00E50AAD" w:rsidP="00896082">
            <w:pPr>
              <w:jc w:val="left"/>
              <w:rPr>
                <w:color w:val="auto"/>
                <w:sz w:val="24"/>
                <w:lang w:val="en-US"/>
              </w:rPr>
            </w:pPr>
            <w:r w:rsidRPr="00E50AAD">
              <w:rPr>
                <w:color w:val="auto"/>
                <w:sz w:val="24"/>
                <w:lang w:val="en-US"/>
              </w:rPr>
              <w:t>4A 4</w:t>
            </w:r>
            <w:r w:rsidRPr="00E50AAD">
              <w:rPr>
                <w:color w:val="auto"/>
                <w:sz w:val="24"/>
              </w:rPr>
              <w:t>Б</w:t>
            </w:r>
          </w:p>
          <w:p w:rsidR="000B6FDF" w:rsidRPr="00E50AAD" w:rsidP="00896082">
            <w:pPr>
              <w:jc w:val="left"/>
              <w:rPr>
                <w:color w:val="auto"/>
                <w:sz w:val="24"/>
                <w:lang w:val="en-US"/>
              </w:rPr>
            </w:pPr>
            <w:r w:rsidRPr="00E50AAD">
              <w:rPr>
                <w:color w:val="auto"/>
                <w:sz w:val="24"/>
              </w:rPr>
              <w:t>Грязная</w:t>
            </w:r>
          </w:p>
          <w:p w:rsidR="000B6FDF" w:rsidRPr="00E50AAD" w:rsidP="00896082">
            <w:pPr>
              <w:jc w:val="left"/>
              <w:rPr>
                <w:color w:val="auto"/>
                <w:sz w:val="24"/>
                <w:lang w:val="en-US"/>
              </w:rPr>
            </w:pPr>
            <w:r w:rsidRPr="00E50AAD">
              <w:rPr>
                <w:color w:val="auto"/>
                <w:sz w:val="24"/>
                <w:lang w:val="en-US"/>
              </w:rPr>
              <w:t xml:space="preserve">Al Zn </w:t>
            </w:r>
            <w:r w:rsidRPr="00E50AAD">
              <w:rPr>
                <w:color w:val="auto"/>
                <w:sz w:val="24"/>
              </w:rPr>
              <w:t>С</w:t>
            </w:r>
            <w:r w:rsidRPr="00E50AAD">
              <w:rPr>
                <w:color w:val="auto"/>
                <w:sz w:val="24"/>
                <w:lang w:val="en-US"/>
              </w:rPr>
              <w:t>u</w:t>
            </w:r>
          </w:p>
        </w:tc>
      </w:tr>
    </w:tbl>
    <w:p w:rsidR="00823C4E" w:rsidRPr="007643E0" w:rsidP="002249C7">
      <w:pPr>
        <w:rPr>
          <w:lang w:val="en-US"/>
        </w:rPr>
      </w:pPr>
    </w:p>
    <w:p w:rsidR="00823C4E" w:rsidRPr="007643E0" w:rsidP="002249C7">
      <w:pPr>
        <w:rPr>
          <w:lang w:val="en-US"/>
        </w:rPr>
        <w:sectPr w:rsidSect="00896082">
          <w:pgSz w:w="16840" w:h="11907" w:orient="landscape" w:code="9"/>
          <w:pgMar w:top="1418" w:right="1134" w:bottom="1134" w:left="1134" w:header="720" w:footer="720" w:gutter="0"/>
          <w:cols w:space="708"/>
          <w:noEndnote/>
          <w:docGrid w:linePitch="381"/>
        </w:sectPr>
      </w:pPr>
    </w:p>
    <w:p w:rsidR="006F456D" w:rsidRPr="00B9230C" w:rsidP="006F456D">
      <w:pPr>
        <w:spacing w:line="360" w:lineRule="auto"/>
        <w:rPr>
          <w:color w:val="000000"/>
          <w:szCs w:val="28"/>
        </w:rPr>
      </w:pPr>
      <w:r w:rsidRPr="00B9230C">
        <w:rPr>
          <w:color w:val="000000"/>
          <w:szCs w:val="28"/>
        </w:rPr>
        <w:t xml:space="preserve">УКИЗВ составляет 4,03-5,13; качество воды оценено классом 4 А, разрядом «грязная», в 2006 и 2007 гг. отмечены превышения ПДК по алюминию, в </w:t>
      </w:r>
      <w:smartTag w:uri="urn:schemas-microsoft-com:office:smarttags" w:element="metricconverter">
        <w:smartTagPr>
          <w:attr w:name="ProductID" w:val="2008 г"/>
        </w:smartTagPr>
        <w:r w:rsidRPr="00B9230C">
          <w:rPr>
            <w:color w:val="000000"/>
            <w:szCs w:val="28"/>
          </w:rPr>
          <w:t>2008 г</w:t>
        </w:r>
      </w:smartTag>
      <w:r w:rsidRPr="00B9230C">
        <w:rPr>
          <w:color w:val="000000"/>
          <w:szCs w:val="28"/>
        </w:rPr>
        <w:t xml:space="preserve">. – по меди, в </w:t>
      </w:r>
      <w:smartTag w:uri="urn:schemas-microsoft-com:office:smarttags" w:element="metricconverter">
        <w:smartTagPr>
          <w:attr w:name="ProductID" w:val="2009 г"/>
        </w:smartTagPr>
        <w:r w:rsidRPr="00B9230C">
          <w:rPr>
            <w:color w:val="000000"/>
            <w:szCs w:val="28"/>
          </w:rPr>
          <w:t>2009 г</w:t>
        </w:r>
      </w:smartTag>
      <w:r w:rsidRPr="00B9230C">
        <w:rPr>
          <w:color w:val="000000"/>
          <w:szCs w:val="28"/>
        </w:rPr>
        <w:t xml:space="preserve">. – по меди и цинку. Однако, Саяно-Шушенское водохранилище уменьшает концентрации взвешенных веществ, аккумулируя крупные взвешенные наносы в виде донных осадков, несколько улучшая качество вод в среднем Енисее. </w:t>
      </w:r>
    </w:p>
    <w:p w:rsidR="006F456D" w:rsidRPr="00B9230C" w:rsidP="006F456D">
      <w:pPr>
        <w:spacing w:line="360" w:lineRule="auto"/>
        <w:ind w:firstLine="708"/>
        <w:rPr>
          <w:color w:val="000000"/>
          <w:szCs w:val="28"/>
        </w:rPr>
      </w:pPr>
      <w:r w:rsidRPr="00B9230C">
        <w:rPr>
          <w:color w:val="000000"/>
          <w:szCs w:val="28"/>
        </w:rPr>
        <w:t>В сравнении с природным и антропогенным потоками химических веществ, загрязняющих поверхностные воды бассейна р. Енисей, более значимый в плане химической нагрузки на главный водоток, вносят предприятия деревообработки, целлюлозно-бумажные комбинаты Красноярского края (средний Енисей), в том числе</w:t>
      </w:r>
      <w:r>
        <w:rPr>
          <w:color w:val="000000"/>
          <w:szCs w:val="28"/>
        </w:rPr>
        <w:t>,</w:t>
      </w:r>
      <w:r w:rsidRPr="00B9230C">
        <w:rPr>
          <w:color w:val="000000"/>
          <w:szCs w:val="28"/>
        </w:rPr>
        <w:t xml:space="preserve"> Усть-Илимский ЦБК на Ангаре (сульфаты, фенолы, окисляемость бихроматная и перманганатная, взвешенные вещества), створ – г. Лесосибирск. Значимыми сосредоточенными загрязнителями среднего Енисея выступают металлургические предприятия (Саяногорский алюминиевый комбинат), химические предприятия городов, горно-рудные предприятия (Красноярский горно-химический комбинат), сосредоточенные на участке среднего Енисея и приближенные к источникам энергии (Саяно-Шушенская, Красноярская ГЭС). Несмотря на то, что водохранилища среднего Енисея служат вторичными источниками химических загрязнений главного водотока, они играют позитивную роль в очистке реки Енисей от речных взвесей, аккумулируя преимущественно крупную взвесь в виде донных осадков и позволя</w:t>
      </w:r>
      <w:r w:rsidR="000865A1">
        <w:rPr>
          <w:color w:val="000000"/>
          <w:szCs w:val="28"/>
        </w:rPr>
        <w:t>я</w:t>
      </w:r>
      <w:r w:rsidRPr="00B9230C">
        <w:rPr>
          <w:color w:val="000000"/>
          <w:szCs w:val="28"/>
        </w:rPr>
        <w:t xml:space="preserve"> регулировать объемы стока в нижнем бьефе. </w:t>
      </w:r>
    </w:p>
    <w:p w:rsidR="006F456D" w:rsidRPr="00B9230C" w:rsidP="006F456D">
      <w:pPr>
        <w:spacing w:line="360" w:lineRule="auto"/>
        <w:ind w:firstLine="708"/>
        <w:rPr>
          <w:color w:val="000000"/>
          <w:szCs w:val="28"/>
        </w:rPr>
      </w:pPr>
      <w:r w:rsidRPr="00B9230C">
        <w:rPr>
          <w:color w:val="000000"/>
          <w:szCs w:val="28"/>
        </w:rPr>
        <w:t xml:space="preserve">Наиболее значительным техногенным загрязнителем участка среднего Енисея от пос. Усть-Кан до пгт. Стрелка выступает ФГУП «Горно-химический комбинат». По данным оценки ФГУЗ «Центр гигиены и эпидемиологии в Красноярском крае» (Резвицкий, 2007) техногенное радионуклидное загрязнение поймы Енисея сформировано </w:t>
      </w:r>
      <w:r w:rsidRPr="00B9230C">
        <w:rPr>
          <w:color w:val="000000"/>
          <w:szCs w:val="28"/>
          <w:vertAlign w:val="superscript"/>
        </w:rPr>
        <w:t>137</w:t>
      </w:r>
      <w:r w:rsidRPr="00B9230C">
        <w:rPr>
          <w:color w:val="000000"/>
          <w:szCs w:val="28"/>
        </w:rPr>
        <w:t>С</w:t>
      </w:r>
      <w:r w:rsidRPr="00B9230C">
        <w:rPr>
          <w:color w:val="000000"/>
          <w:szCs w:val="28"/>
          <w:lang w:val="en-US"/>
        </w:rPr>
        <w:t>s</w:t>
      </w:r>
      <w:r w:rsidRPr="00B9230C">
        <w:rPr>
          <w:color w:val="000000"/>
          <w:szCs w:val="28"/>
        </w:rPr>
        <w:t xml:space="preserve"> (455</w:t>
      </w:r>
      <w:r>
        <w:rPr>
          <w:color w:val="000000"/>
          <w:szCs w:val="28"/>
        </w:rPr>
        <w:t>-</w:t>
      </w:r>
      <w:r w:rsidRPr="00B9230C">
        <w:rPr>
          <w:color w:val="000000"/>
          <w:szCs w:val="28"/>
        </w:rPr>
        <w:t xml:space="preserve">826), </w:t>
      </w:r>
      <w:r w:rsidRPr="00B9230C">
        <w:rPr>
          <w:color w:val="000000"/>
          <w:szCs w:val="28"/>
          <w:vertAlign w:val="superscript"/>
        </w:rPr>
        <w:t>60</w:t>
      </w:r>
      <w:r w:rsidRPr="00B9230C">
        <w:rPr>
          <w:color w:val="000000"/>
          <w:szCs w:val="28"/>
          <w:lang w:val="en-US"/>
        </w:rPr>
        <w:t>Co</w:t>
      </w:r>
      <w:r w:rsidRPr="00B9230C">
        <w:rPr>
          <w:color w:val="000000"/>
          <w:szCs w:val="28"/>
        </w:rPr>
        <w:t>(2,4</w:t>
      </w:r>
      <w:r>
        <w:rPr>
          <w:color w:val="000000"/>
          <w:szCs w:val="28"/>
        </w:rPr>
        <w:t>-</w:t>
      </w:r>
      <w:r w:rsidRPr="00B9230C">
        <w:rPr>
          <w:color w:val="000000"/>
          <w:szCs w:val="28"/>
        </w:rPr>
        <w:t xml:space="preserve">119), </w:t>
      </w:r>
      <w:r w:rsidRPr="00B9230C">
        <w:rPr>
          <w:color w:val="000000"/>
          <w:szCs w:val="28"/>
          <w:vertAlign w:val="superscript"/>
        </w:rPr>
        <w:t>152</w:t>
      </w:r>
      <w:r w:rsidRPr="00B9230C">
        <w:rPr>
          <w:color w:val="000000"/>
          <w:szCs w:val="28"/>
          <w:lang w:val="en-US"/>
        </w:rPr>
        <w:t>Eu</w:t>
      </w:r>
      <w:r w:rsidRPr="00B9230C">
        <w:rPr>
          <w:color w:val="000000"/>
          <w:szCs w:val="28"/>
        </w:rPr>
        <w:t xml:space="preserve"> (27,8</w:t>
      </w:r>
      <w:r>
        <w:rPr>
          <w:color w:val="000000"/>
          <w:szCs w:val="28"/>
        </w:rPr>
        <w:t>-</w:t>
      </w:r>
      <w:r w:rsidRPr="00B9230C">
        <w:rPr>
          <w:color w:val="000000"/>
          <w:szCs w:val="28"/>
        </w:rPr>
        <w:t xml:space="preserve">545), </w:t>
      </w:r>
      <w:r w:rsidRPr="00B9230C">
        <w:rPr>
          <w:color w:val="000000"/>
          <w:szCs w:val="28"/>
          <w:vertAlign w:val="superscript"/>
        </w:rPr>
        <w:t>90</w:t>
      </w:r>
      <w:r w:rsidRPr="00B9230C">
        <w:rPr>
          <w:color w:val="000000"/>
          <w:szCs w:val="28"/>
          <w:lang w:val="en-US"/>
        </w:rPr>
        <w:t>Sr</w:t>
      </w:r>
      <w:r w:rsidRPr="00B9230C">
        <w:rPr>
          <w:color w:val="000000"/>
          <w:szCs w:val="28"/>
        </w:rPr>
        <w:t>(30,7</w:t>
      </w:r>
      <w:r>
        <w:rPr>
          <w:color w:val="000000"/>
          <w:szCs w:val="28"/>
        </w:rPr>
        <w:t>-</w:t>
      </w:r>
      <w:r w:rsidRPr="00B9230C">
        <w:rPr>
          <w:color w:val="000000"/>
          <w:szCs w:val="28"/>
        </w:rPr>
        <w:t xml:space="preserve">52,6), </w:t>
      </w:r>
      <w:r w:rsidRPr="00B9230C">
        <w:rPr>
          <w:color w:val="000000"/>
          <w:szCs w:val="28"/>
          <w:vertAlign w:val="superscript"/>
        </w:rPr>
        <w:t>239,240</w:t>
      </w:r>
      <w:r w:rsidRPr="00B9230C">
        <w:rPr>
          <w:color w:val="000000"/>
          <w:szCs w:val="28"/>
          <w:lang w:val="en-US"/>
        </w:rPr>
        <w:t>Pu</w:t>
      </w:r>
      <w:r w:rsidRPr="00B9230C">
        <w:rPr>
          <w:color w:val="000000"/>
          <w:szCs w:val="28"/>
        </w:rPr>
        <w:t>(4,72</w:t>
      </w:r>
      <w:r>
        <w:rPr>
          <w:color w:val="000000"/>
          <w:szCs w:val="28"/>
        </w:rPr>
        <w:t>-</w:t>
      </w:r>
      <w:r w:rsidRPr="00B9230C">
        <w:rPr>
          <w:color w:val="000000"/>
          <w:szCs w:val="28"/>
        </w:rPr>
        <w:t xml:space="preserve">36,0) Бк/кг. Если просуммировать максимальные уровни радиоактивности, то величина составит 1500 Бк/кг. С учетом величин мутности, отмеченных </w:t>
      </w:r>
      <w:r w:rsidR="000865A1">
        <w:rPr>
          <w:color w:val="000000"/>
          <w:szCs w:val="28"/>
        </w:rPr>
        <w:t xml:space="preserve">в </w:t>
      </w:r>
      <w:r w:rsidRPr="00B9230C">
        <w:rPr>
          <w:color w:val="000000"/>
          <w:szCs w:val="28"/>
        </w:rPr>
        <w:t>2007</w:t>
      </w:r>
      <w:r>
        <w:rPr>
          <w:color w:val="000000"/>
          <w:szCs w:val="28"/>
        </w:rPr>
        <w:t>-</w:t>
      </w:r>
      <w:r w:rsidRPr="00B9230C">
        <w:rPr>
          <w:color w:val="000000"/>
          <w:szCs w:val="28"/>
        </w:rPr>
        <w:t>2009 гг. в пределах 0,05 г/л (пгт. Стрелка), при среднемноголетнем расходе воды 7500 м</w:t>
      </w:r>
      <w:r w:rsidRPr="00B9230C">
        <w:rPr>
          <w:color w:val="000000"/>
          <w:szCs w:val="28"/>
          <w:vertAlign w:val="superscript"/>
        </w:rPr>
        <w:t>3</w:t>
      </w:r>
      <w:r w:rsidRPr="00B9230C">
        <w:rPr>
          <w:color w:val="000000"/>
          <w:szCs w:val="28"/>
        </w:rPr>
        <w:t>/с, за 1 секунду в твердом стоке будет поступать более 5 ПДК по радиоактивности (если нормировать к 100 Бк/л). Такой показатель введен по тритию, а в твердый сток водотока поступает оружейный плутоний в существенных дозах. Именно в этом пункте контроля качества вод Енисея отмечены максимальные комплексные показатели загрязненности:</w:t>
      </w:r>
    </w:p>
    <w:p w:rsidR="006F456D" w:rsidRPr="00B9230C" w:rsidP="006F456D">
      <w:pPr>
        <w:spacing w:line="360" w:lineRule="auto"/>
        <w:ind w:firstLine="708"/>
        <w:rPr>
          <w:color w:val="000000"/>
          <w:szCs w:val="28"/>
        </w:rPr>
      </w:pPr>
      <w:r w:rsidRPr="00F55793">
        <w:rPr>
          <w:color w:val="auto"/>
          <w:szCs w:val="28"/>
        </w:rPr>
        <w:t>КИЗВ: 68–71 (2009), 59–61 (2008), 67 (2007), 63–72 (2006); УКИЗВ: 4,52–4,71 (2009), 4,47 (2007), 4,17–4,82 (2006). Именно</w:t>
      </w:r>
      <w:r w:rsidRPr="005C5820">
        <w:rPr>
          <w:color w:val="auto"/>
          <w:szCs w:val="28"/>
        </w:rPr>
        <w:t xml:space="preserve"> участок среднего Енисея от</w:t>
      </w:r>
      <w:r w:rsidRPr="00B9230C">
        <w:rPr>
          <w:color w:val="000000"/>
          <w:szCs w:val="28"/>
        </w:rPr>
        <w:t xml:space="preserve"> пгт. Стрелка до пос. Усть-Кан следует признать критическим в плане ухудшения качества поверхностных вод.</w:t>
      </w:r>
    </w:p>
    <w:p w:rsidR="006F456D" w:rsidRPr="00B9230C" w:rsidP="006F456D">
      <w:pPr>
        <w:spacing w:line="360" w:lineRule="auto"/>
        <w:ind w:firstLine="708"/>
        <w:rPr>
          <w:color w:val="000000"/>
          <w:szCs w:val="28"/>
        </w:rPr>
      </w:pPr>
      <w:r w:rsidRPr="00B9230C">
        <w:rPr>
          <w:color w:val="000000"/>
          <w:szCs w:val="28"/>
        </w:rPr>
        <w:t>Недопустимо загрязнены участки р. Енисей от пгт. Стрелка до пос. Подтесово. УКИЗВ</w:t>
      </w:r>
      <w:r w:rsidR="000865A1">
        <w:rPr>
          <w:color w:val="000000"/>
          <w:szCs w:val="28"/>
        </w:rPr>
        <w:t>,</w:t>
      </w:r>
      <w:r w:rsidRPr="00B9230C">
        <w:rPr>
          <w:color w:val="000000"/>
          <w:szCs w:val="28"/>
        </w:rPr>
        <w:t xml:space="preserve"> за рассматриваемый период</w:t>
      </w:r>
      <w:r w:rsidR="000865A1">
        <w:rPr>
          <w:color w:val="000000"/>
          <w:szCs w:val="28"/>
        </w:rPr>
        <w:t>,</w:t>
      </w:r>
      <w:r w:rsidRPr="00B9230C">
        <w:rPr>
          <w:color w:val="000000"/>
          <w:szCs w:val="28"/>
        </w:rPr>
        <w:t xml:space="preserve"> варьирует от 3,95 (выше пгт. Стрелка) до 5,1 (ниже пос. Подтесово), качество воды практически повсеместно квалифицировано классом 4 А в разряде «грязная». Отмечены превышения ПДК алюминия (</w:t>
      </w:r>
      <w:smartTag w:uri="urn:schemas-microsoft-com:office:smarttags" w:element="metricconverter">
        <w:smartTagPr>
          <w:attr w:name="ProductID" w:val="2006 г"/>
        </w:smartTagPr>
        <w:r w:rsidRPr="00B9230C">
          <w:rPr>
            <w:color w:val="000000"/>
            <w:szCs w:val="28"/>
          </w:rPr>
          <w:t>2006 г</w:t>
        </w:r>
      </w:smartTag>
      <w:r w:rsidRPr="00B9230C">
        <w:rPr>
          <w:color w:val="000000"/>
          <w:szCs w:val="28"/>
        </w:rPr>
        <w:t>. – створ выше пгт. Стрелка), меди (2009 г. – створ ниже пгт. Стрелка), цинка (</w:t>
      </w:r>
      <w:smartTag w:uri="urn:schemas-microsoft-com:office:smarttags" w:element="metricconverter">
        <w:smartTagPr>
          <w:attr w:name="ProductID" w:val="2009 г"/>
        </w:smartTagPr>
        <w:r w:rsidRPr="00B9230C">
          <w:rPr>
            <w:color w:val="000000"/>
            <w:szCs w:val="28"/>
          </w:rPr>
          <w:t>2009 г</w:t>
        </w:r>
      </w:smartTag>
      <w:r w:rsidRPr="00B9230C">
        <w:rPr>
          <w:color w:val="000000"/>
          <w:szCs w:val="28"/>
        </w:rPr>
        <w:t>. – створ выше пгт. Стрелка, г. Лесосибирск, п. Подтесово). Впадение правого притока р. Ангара приводит к разбавлению водотока уже в створе г. Лесосибирск по твердому стоку в 2</w:t>
      </w:r>
      <w:r>
        <w:rPr>
          <w:color w:val="000000"/>
          <w:szCs w:val="28"/>
        </w:rPr>
        <w:t>-</w:t>
      </w:r>
      <w:r w:rsidRPr="00B9230C">
        <w:rPr>
          <w:color w:val="000000"/>
          <w:szCs w:val="28"/>
        </w:rPr>
        <w:t>4</w:t>
      </w:r>
      <w:r w:rsidRPr="00B9230C">
        <w:rPr>
          <w:color w:val="000000"/>
          <w:szCs w:val="28"/>
          <w:lang w:val="en-US"/>
        </w:rPr>
        <w:t> </w:t>
      </w:r>
      <w:r w:rsidRPr="00B9230C">
        <w:rPr>
          <w:color w:val="000000"/>
          <w:szCs w:val="28"/>
        </w:rPr>
        <w:t>раза (данные 2007</w:t>
      </w:r>
      <w:r>
        <w:rPr>
          <w:color w:val="000000"/>
          <w:szCs w:val="28"/>
        </w:rPr>
        <w:t>-</w:t>
      </w:r>
      <w:r w:rsidRPr="00B9230C">
        <w:rPr>
          <w:color w:val="000000"/>
          <w:szCs w:val="28"/>
        </w:rPr>
        <w:t>2008 гг.), что позитивно сказывается на величине общей радиоактивности поверхностных вод (показатель связан с взвешенным веществом), но р. Ангара вместе с Байкальской водой привносит трудноокисляемые водорастворимые органические вещества (по данным 2007</w:t>
      </w:r>
      <w:r>
        <w:rPr>
          <w:color w:val="000000"/>
          <w:szCs w:val="28"/>
        </w:rPr>
        <w:t>-2008 гг. ХПК на уровне 16-</w:t>
      </w:r>
      <w:r w:rsidRPr="00B9230C">
        <w:rPr>
          <w:color w:val="000000"/>
          <w:szCs w:val="28"/>
        </w:rPr>
        <w:t>32 мг/л, нефтепродукты 0,2</w:t>
      </w:r>
      <w:r>
        <w:rPr>
          <w:color w:val="000000"/>
          <w:szCs w:val="28"/>
        </w:rPr>
        <w:t>-</w:t>
      </w:r>
      <w:r w:rsidRPr="00B9230C">
        <w:rPr>
          <w:color w:val="000000"/>
          <w:szCs w:val="28"/>
        </w:rPr>
        <w:t>0,5 мг/л, что в 4</w:t>
      </w:r>
      <w:r>
        <w:rPr>
          <w:color w:val="000000"/>
          <w:szCs w:val="28"/>
        </w:rPr>
        <w:t>-</w:t>
      </w:r>
      <w:r w:rsidRPr="00B9230C">
        <w:rPr>
          <w:color w:val="000000"/>
          <w:szCs w:val="28"/>
        </w:rPr>
        <w:t xml:space="preserve">10 раз превышает нормативы для рыбохозяйственных водоемов). Увеличение водности р. Енисей в створе г. Лесосибирск не улучшает комплексные показатели качества поверхностных вод в главном водотоке: </w:t>
      </w:r>
    </w:p>
    <w:p w:rsidR="006F456D" w:rsidRPr="00F55793" w:rsidP="006F456D">
      <w:pPr>
        <w:spacing w:line="360" w:lineRule="auto"/>
        <w:ind w:firstLine="708"/>
        <w:rPr>
          <w:color w:val="auto"/>
          <w:szCs w:val="28"/>
        </w:rPr>
      </w:pPr>
      <w:r w:rsidRPr="00F55793">
        <w:rPr>
          <w:color w:val="auto"/>
          <w:szCs w:val="28"/>
        </w:rPr>
        <w:t xml:space="preserve">КИЗВ: 60–68 (2009), 59–67 (2008), 66–69 (2007),70–71 (2006); УКИЗВ: 4,03–4,53 (2009), 3,95–4,44 (2008), 4,37–4,60 (2007),4,70–4,75 (2006). </w:t>
      </w:r>
    </w:p>
    <w:p w:rsidR="006F456D" w:rsidRPr="00B9230C" w:rsidP="006F456D">
      <w:pPr>
        <w:spacing w:line="360" w:lineRule="auto"/>
        <w:ind w:firstLine="708"/>
        <w:rPr>
          <w:color w:val="000000"/>
          <w:szCs w:val="28"/>
        </w:rPr>
      </w:pPr>
      <w:r w:rsidRPr="00B9230C">
        <w:rPr>
          <w:color w:val="000000"/>
          <w:szCs w:val="28"/>
        </w:rPr>
        <w:t>Принимая во внимание комплексные индексы степени загрязненности среднего Енисея на критическом участке от пос. Усть-Кан до г. Лесосибирск за период с 2006</w:t>
      </w:r>
      <w:r>
        <w:rPr>
          <w:color w:val="000000"/>
          <w:szCs w:val="28"/>
        </w:rPr>
        <w:t>-</w:t>
      </w:r>
      <w:r w:rsidRPr="00B9230C">
        <w:rPr>
          <w:color w:val="000000"/>
          <w:szCs w:val="28"/>
        </w:rPr>
        <w:t xml:space="preserve">2009 гг. качество вод не показало тенденции к улучшению и характеризуется 4А классом как «грязная». Критические показатели загрязнения вод по меди и цинку на данном участке Енисея – результат миграционного переноса от металлургических предприятий Саяногорска и Красноярска. Миграционный перенос характерен для р. Енисей на участках с отсутствием зарегулирования стока и, как следствие, сохранением критического показателя загрязненности (КПЗ) по меди, цинку, алюминию на уровне существенных превышений рыбохозяйственных нормативов в нижнем Енисее (створ г. Игарка, данные 2007, 2008 гг.). </w:t>
      </w:r>
    </w:p>
    <w:p w:rsidR="006F456D" w:rsidRPr="00B9230C" w:rsidP="006F456D">
      <w:pPr>
        <w:spacing w:line="360" w:lineRule="auto"/>
        <w:ind w:firstLine="708"/>
        <w:rPr>
          <w:color w:val="000000"/>
          <w:szCs w:val="28"/>
        </w:rPr>
      </w:pPr>
      <w:r w:rsidRPr="00B9230C">
        <w:rPr>
          <w:color w:val="000000"/>
          <w:szCs w:val="28"/>
        </w:rPr>
        <w:t xml:space="preserve">Значительным загрязнителем ВХУ нижнего Енисея выступает </w:t>
      </w:r>
      <w:r>
        <w:rPr>
          <w:color w:val="000000"/>
          <w:szCs w:val="28"/>
        </w:rPr>
        <w:t>ОАО «ГМК «</w:t>
      </w:r>
      <w:r w:rsidRPr="00B9230C">
        <w:rPr>
          <w:color w:val="000000"/>
          <w:szCs w:val="28"/>
        </w:rPr>
        <w:t xml:space="preserve">Норильский </w:t>
      </w:r>
      <w:r>
        <w:rPr>
          <w:color w:val="000000"/>
          <w:szCs w:val="28"/>
        </w:rPr>
        <w:t>никель»</w:t>
      </w:r>
      <w:r w:rsidRPr="00B9230C">
        <w:rPr>
          <w:color w:val="000000"/>
          <w:szCs w:val="28"/>
        </w:rPr>
        <w:t>. О</w:t>
      </w:r>
      <w:r>
        <w:rPr>
          <w:color w:val="000000"/>
          <w:szCs w:val="28"/>
        </w:rPr>
        <w:t>зерно-речная система Пясины (р. </w:t>
      </w:r>
      <w:r w:rsidRPr="00B9230C">
        <w:rPr>
          <w:color w:val="000000"/>
          <w:szCs w:val="28"/>
        </w:rPr>
        <w:t>Пясины, устье р. Пясины, устье р. Амбарной, оз</w:t>
      </w:r>
      <w:r>
        <w:rPr>
          <w:color w:val="000000"/>
          <w:szCs w:val="28"/>
        </w:rPr>
        <w:t>.</w:t>
      </w:r>
      <w:r w:rsidRPr="00B9230C">
        <w:rPr>
          <w:color w:val="000000"/>
          <w:szCs w:val="28"/>
        </w:rPr>
        <w:t xml:space="preserve"> Пясино) характеризуется по данным 2009 гг. критическими показателями гидрохимического </w:t>
      </w:r>
      <w:r w:rsidRPr="00F55793">
        <w:rPr>
          <w:color w:val="auto"/>
          <w:szCs w:val="28"/>
        </w:rPr>
        <w:t>загрязнения КИЗВ 65–71, УКИЗВ 4,09–5,10 (4А класс, разряд «грязная»). Эта система гидр</w:t>
      </w:r>
      <w:r w:rsidRPr="00B9230C">
        <w:rPr>
          <w:color w:val="000000"/>
          <w:szCs w:val="28"/>
        </w:rPr>
        <w:t>авлически не связана с нижним Енисеем, но г. Норильск сообщается с портом Дудинка железной дорогой, что по данным анализа вод 2007</w:t>
      </w:r>
      <w:r>
        <w:rPr>
          <w:color w:val="000000"/>
          <w:szCs w:val="28"/>
        </w:rPr>
        <w:t>-</w:t>
      </w:r>
      <w:r w:rsidRPr="00B9230C">
        <w:rPr>
          <w:color w:val="000000"/>
          <w:szCs w:val="28"/>
        </w:rPr>
        <w:t>2008 гг. существенно влияет на поступление в нижн</w:t>
      </w:r>
      <w:r>
        <w:rPr>
          <w:color w:val="000000"/>
          <w:szCs w:val="28"/>
        </w:rPr>
        <w:t>ий</w:t>
      </w:r>
      <w:r w:rsidRPr="00B9230C">
        <w:rPr>
          <w:color w:val="000000"/>
          <w:szCs w:val="28"/>
        </w:rPr>
        <w:t xml:space="preserve"> Енисе</w:t>
      </w:r>
      <w:r>
        <w:rPr>
          <w:color w:val="000000"/>
          <w:szCs w:val="28"/>
        </w:rPr>
        <w:t>й</w:t>
      </w:r>
      <w:r w:rsidRPr="00B9230C">
        <w:rPr>
          <w:color w:val="000000"/>
          <w:szCs w:val="28"/>
        </w:rPr>
        <w:t xml:space="preserve"> органических загрязнений, нефтепродуктов (на уровне 6</w:t>
      </w:r>
      <w:r>
        <w:rPr>
          <w:color w:val="000000"/>
          <w:szCs w:val="28"/>
        </w:rPr>
        <w:t>-</w:t>
      </w:r>
      <w:r w:rsidRPr="00B9230C">
        <w:rPr>
          <w:color w:val="000000"/>
          <w:szCs w:val="28"/>
        </w:rPr>
        <w:t xml:space="preserve">10 ПДК) и металлов (алюминия, цинка и меди в количествах). Максимальное загрязнение воды отмечается в </w:t>
      </w:r>
      <w:smartTag w:uri="urn:schemas-microsoft-com:office:smarttags" w:element="metricconverter">
        <w:smartTagPr>
          <w:attr w:name="ProductID" w:val="2006 г"/>
        </w:smartTagPr>
        <w:r w:rsidRPr="00B9230C">
          <w:rPr>
            <w:color w:val="000000"/>
            <w:szCs w:val="28"/>
          </w:rPr>
          <w:t>2006 г</w:t>
        </w:r>
      </w:smartTag>
      <w:r w:rsidRPr="00B9230C">
        <w:rPr>
          <w:color w:val="000000"/>
          <w:szCs w:val="28"/>
        </w:rPr>
        <w:t xml:space="preserve">. в створе ниже г. Игарка, здесь качество воды оценивается как 4 Б – «грязная», при этом показатель УКИЗВ составлял 4,74; превышения ПДК наблюдались по меди, цинку и алюминию (КПЗ). </w:t>
      </w:r>
    </w:p>
    <w:p w:rsidR="006F456D" w:rsidRPr="00B9230C" w:rsidP="006F456D">
      <w:pPr>
        <w:spacing w:line="360" w:lineRule="auto"/>
        <w:ind w:firstLine="708"/>
        <w:rPr>
          <w:color w:val="000000"/>
          <w:szCs w:val="28"/>
        </w:rPr>
      </w:pPr>
      <w:r w:rsidRPr="00B9230C">
        <w:rPr>
          <w:color w:val="000000"/>
          <w:szCs w:val="28"/>
        </w:rPr>
        <w:t>Таким образом, следует обратить особое внимание на неудовлетворительное состояние среднего Енисея от пос. Усть-Кан до пгт. Стрелка и дополнительно ввести в показатели качества поверхностных вод измерение радионуклидной активности, которое не проводится на гидропостах в бассейне р. Енисей.</w:t>
      </w:r>
    </w:p>
    <w:p w:rsidR="006F456D" w:rsidP="006F456D">
      <w:pPr>
        <w:spacing w:after="120" w:line="360" w:lineRule="auto"/>
        <w:ind w:firstLine="709"/>
        <w:rPr>
          <w:color w:val="auto"/>
          <w:szCs w:val="28"/>
        </w:rPr>
      </w:pPr>
      <w:r w:rsidRPr="008A7D7F">
        <w:rPr>
          <w:color w:val="auto"/>
          <w:szCs w:val="28"/>
        </w:rPr>
        <w:t>Карт</w:t>
      </w:r>
      <w:r w:rsidR="00237E1E">
        <w:rPr>
          <w:color w:val="auto"/>
          <w:szCs w:val="28"/>
        </w:rPr>
        <w:t>а</w:t>
      </w:r>
      <w:r w:rsidRPr="008A7D7F">
        <w:rPr>
          <w:color w:val="auto"/>
          <w:szCs w:val="28"/>
        </w:rPr>
        <w:t xml:space="preserve"> природного и техногенного загрязнения поверхностных вод приведен</w:t>
      </w:r>
      <w:r w:rsidR="00DC6B5F">
        <w:rPr>
          <w:color w:val="auto"/>
          <w:szCs w:val="28"/>
        </w:rPr>
        <w:t>а</w:t>
      </w:r>
      <w:r w:rsidRPr="008A7D7F">
        <w:rPr>
          <w:color w:val="auto"/>
          <w:szCs w:val="28"/>
        </w:rPr>
        <w:t xml:space="preserve"> в </w:t>
      </w:r>
      <w:r w:rsidR="00237E1E">
        <w:rPr>
          <w:color w:val="auto"/>
          <w:szCs w:val="28"/>
        </w:rPr>
        <w:t>приложении 1,</w:t>
      </w:r>
      <w:r w:rsidRPr="008A7D7F">
        <w:rPr>
          <w:color w:val="auto"/>
          <w:szCs w:val="28"/>
        </w:rPr>
        <w:t xml:space="preserve"> карт</w:t>
      </w:r>
      <w:r w:rsidR="00237E1E">
        <w:rPr>
          <w:color w:val="auto"/>
          <w:szCs w:val="28"/>
        </w:rPr>
        <w:t>а 2.6</w:t>
      </w:r>
      <w:r>
        <w:rPr>
          <w:color w:val="auto"/>
          <w:szCs w:val="28"/>
        </w:rPr>
        <w:t>.</w:t>
      </w:r>
    </w:p>
    <w:p w:rsidR="00F42570" w:rsidRPr="00861642" w:rsidP="00A52C5C">
      <w:pPr>
        <w:pStyle w:val="Heading2"/>
        <w:spacing w:before="240" w:after="120" w:line="360" w:lineRule="auto"/>
        <w:jc w:val="center"/>
        <w:rPr>
          <w:rFonts w:ascii="Times New Roman" w:hAnsi="Times New Roman"/>
          <w:color w:val="auto"/>
          <w:sz w:val="28"/>
          <w:szCs w:val="28"/>
        </w:rPr>
      </w:pPr>
      <w:bookmarkStart w:id="14" w:name="_Toc386528605"/>
      <w:r w:rsidRPr="00861642">
        <w:rPr>
          <w:rFonts w:ascii="Times New Roman" w:hAnsi="Times New Roman"/>
          <w:color w:val="auto"/>
          <w:sz w:val="28"/>
          <w:szCs w:val="28"/>
        </w:rPr>
        <w:t>2.</w:t>
      </w:r>
      <w:r w:rsidRPr="00861642">
        <w:rPr>
          <w:rFonts w:ascii="Times New Roman" w:hAnsi="Times New Roman"/>
          <w:color w:val="auto"/>
          <w:sz w:val="28"/>
          <w:szCs w:val="28"/>
        </w:rPr>
        <w:t>2 Оценка экологического состояния поверхностных водных объектов по гидробиологическим показателям</w:t>
      </w:r>
      <w:bookmarkEnd w:id="14"/>
    </w:p>
    <w:p w:rsidR="00F42570" w:rsidRPr="00EB41BB" w:rsidP="00F42570">
      <w:pPr>
        <w:spacing w:line="360" w:lineRule="auto"/>
        <w:ind w:firstLine="720"/>
        <w:rPr>
          <w:color w:val="auto"/>
          <w:szCs w:val="28"/>
        </w:rPr>
      </w:pPr>
      <w:r w:rsidRPr="00EB41BB">
        <w:rPr>
          <w:color w:val="auto"/>
          <w:szCs w:val="28"/>
        </w:rPr>
        <w:t xml:space="preserve">Результаты исследований макрозообентоса разнотипных водных объектов бассейна р. Енисей </w:t>
      </w:r>
      <w:r w:rsidR="00B9230C">
        <w:rPr>
          <w:color w:val="auto"/>
          <w:szCs w:val="28"/>
        </w:rPr>
        <w:t>приведены</w:t>
      </w:r>
      <w:r w:rsidRPr="00EB41BB">
        <w:rPr>
          <w:color w:val="auto"/>
          <w:szCs w:val="28"/>
        </w:rPr>
        <w:t xml:space="preserve"> в таблицах </w:t>
      </w:r>
      <w:r w:rsidR="00EB41BB">
        <w:rPr>
          <w:color w:val="auto"/>
          <w:szCs w:val="28"/>
        </w:rPr>
        <w:t>5-7</w:t>
      </w:r>
      <w:r w:rsidRPr="00EB41BB">
        <w:rPr>
          <w:color w:val="auto"/>
          <w:szCs w:val="28"/>
        </w:rPr>
        <w:t>. Донные сообщества находятся, преимущественно, в состоянии экологического благополучия. Наиболее загрязненными водными</w:t>
      </w:r>
      <w:r w:rsidR="00B9230C">
        <w:rPr>
          <w:color w:val="auto"/>
          <w:szCs w:val="28"/>
        </w:rPr>
        <w:t xml:space="preserve"> объектами (или их участками), </w:t>
      </w:r>
      <w:r w:rsidRPr="00EB41BB">
        <w:rPr>
          <w:color w:val="auto"/>
          <w:szCs w:val="28"/>
        </w:rPr>
        <w:t>экосистемы которых в течение многих лет находятся в состоянии экологического или метаболического регресса, а ка</w:t>
      </w:r>
      <w:r w:rsidR="00B9230C">
        <w:rPr>
          <w:color w:val="auto"/>
          <w:szCs w:val="28"/>
        </w:rPr>
        <w:t xml:space="preserve">чество вод характеризуются </w:t>
      </w:r>
      <w:r w:rsidRPr="006F456D" w:rsidR="00B9230C">
        <w:rPr>
          <w:color w:val="auto"/>
          <w:szCs w:val="28"/>
        </w:rPr>
        <w:t>I</w:t>
      </w:r>
      <w:r w:rsidRPr="006F456D" w:rsidR="00F15E12">
        <w:rPr>
          <w:color w:val="auto"/>
          <w:szCs w:val="28"/>
          <w:lang w:val="en-US"/>
        </w:rPr>
        <w:t>II</w:t>
      </w:r>
      <w:r w:rsidRPr="006F456D" w:rsidR="00B9230C">
        <w:rPr>
          <w:color w:val="auto"/>
          <w:szCs w:val="28"/>
        </w:rPr>
        <w:t>-</w:t>
      </w:r>
      <w:r w:rsidR="00B9230C">
        <w:rPr>
          <w:color w:val="auto"/>
          <w:szCs w:val="28"/>
        </w:rPr>
        <w:t>V</w:t>
      </w:r>
      <w:r w:rsidRPr="00EB41BB">
        <w:rPr>
          <w:color w:val="auto"/>
          <w:szCs w:val="28"/>
        </w:rPr>
        <w:t xml:space="preserve"> классами чистот</w:t>
      </w:r>
      <w:r w:rsidR="00B9230C">
        <w:rPr>
          <w:color w:val="auto"/>
          <w:szCs w:val="28"/>
        </w:rPr>
        <w:t xml:space="preserve">ы, </w:t>
      </w:r>
      <w:r w:rsidRPr="00EB41BB">
        <w:rPr>
          <w:color w:val="auto"/>
          <w:szCs w:val="28"/>
        </w:rPr>
        <w:t>явля</w:t>
      </w:r>
      <w:r w:rsidR="00861642">
        <w:rPr>
          <w:color w:val="auto"/>
          <w:szCs w:val="28"/>
        </w:rPr>
        <w:t>е</w:t>
      </w:r>
      <w:r w:rsidRPr="00EB41BB">
        <w:rPr>
          <w:color w:val="auto"/>
          <w:szCs w:val="28"/>
        </w:rPr>
        <w:t>тся нижнее течение рек</w:t>
      </w:r>
      <w:r w:rsidR="00861642">
        <w:rPr>
          <w:color w:val="auto"/>
          <w:szCs w:val="28"/>
        </w:rPr>
        <w:t>:</w:t>
      </w:r>
      <w:r w:rsidRPr="00EB41BB">
        <w:rPr>
          <w:color w:val="auto"/>
          <w:szCs w:val="28"/>
        </w:rPr>
        <w:t xml:space="preserve"> Кача, Мана (Ежегодник…, 1996; Обзор…, 2006). </w:t>
      </w:r>
    </w:p>
    <w:p w:rsidR="00F42570" w:rsidRPr="00EB41BB" w:rsidP="006F456D">
      <w:pPr>
        <w:spacing w:before="240" w:after="120" w:line="360" w:lineRule="auto"/>
        <w:rPr>
          <w:color w:val="auto"/>
          <w:szCs w:val="28"/>
        </w:rPr>
      </w:pPr>
      <w:r>
        <w:rPr>
          <w:color w:val="auto"/>
          <w:szCs w:val="28"/>
        </w:rPr>
        <w:t xml:space="preserve">Таблица 5 </w:t>
      </w:r>
      <w:r w:rsidR="00B9230C">
        <w:rPr>
          <w:color w:val="auto"/>
          <w:szCs w:val="28"/>
        </w:rPr>
        <w:t>–</w:t>
      </w:r>
      <w:r w:rsidRPr="00EB41BB">
        <w:rPr>
          <w:color w:val="auto"/>
          <w:szCs w:val="28"/>
        </w:rPr>
        <w:t xml:space="preserve"> Биологические показатели и биот</w:t>
      </w:r>
      <w:r w:rsidR="001A4328">
        <w:rPr>
          <w:color w:val="auto"/>
          <w:szCs w:val="28"/>
        </w:rPr>
        <w:t>ические индексы рек бассейна р. </w:t>
      </w:r>
      <w:r w:rsidRPr="00EB41BB">
        <w:rPr>
          <w:color w:val="auto"/>
          <w:szCs w:val="28"/>
        </w:rPr>
        <w:t>Енисей по зообентосу</w:t>
      </w:r>
    </w:p>
    <w:tbl>
      <w:tblPr>
        <w:tblW w:w="9177" w:type="dxa"/>
        <w:jc w:val="center"/>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1"/>
        <w:gridCol w:w="850"/>
        <w:gridCol w:w="851"/>
        <w:gridCol w:w="709"/>
        <w:gridCol w:w="1507"/>
        <w:gridCol w:w="3029"/>
      </w:tblGrid>
      <w:tr w:rsidTr="00AD0A05">
        <w:tblPrEx>
          <w:tblW w:w="9177" w:type="dxa"/>
          <w:jc w:val="center"/>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29"/>
          <w:tblHeader/>
          <w:jc w:val="center"/>
        </w:trPr>
        <w:tc>
          <w:tcPr>
            <w:tcW w:w="2231" w:type="dxa"/>
            <w:shd w:val="clear" w:color="auto" w:fill="auto"/>
            <w:vAlign w:val="center"/>
          </w:tcPr>
          <w:p w:rsidR="001A4328" w:rsidRPr="00EB41BB" w:rsidP="001A4328">
            <w:pPr>
              <w:jc w:val="center"/>
              <w:rPr>
                <w:color w:val="auto"/>
                <w:sz w:val="24"/>
              </w:rPr>
            </w:pPr>
            <w:r w:rsidRPr="00EB41BB">
              <w:rPr>
                <w:color w:val="auto"/>
                <w:sz w:val="24"/>
              </w:rPr>
              <w:t>Название</w:t>
            </w:r>
            <w:r>
              <w:rPr>
                <w:color w:val="auto"/>
                <w:sz w:val="24"/>
              </w:rPr>
              <w:t xml:space="preserve"> </w:t>
            </w:r>
            <w:r w:rsidRPr="00EB41BB">
              <w:rPr>
                <w:color w:val="auto"/>
                <w:sz w:val="24"/>
              </w:rPr>
              <w:t>реки</w:t>
            </w:r>
          </w:p>
        </w:tc>
        <w:tc>
          <w:tcPr>
            <w:tcW w:w="850" w:type="dxa"/>
            <w:shd w:val="clear" w:color="auto" w:fill="auto"/>
            <w:vAlign w:val="center"/>
          </w:tcPr>
          <w:p w:rsidR="001A4328" w:rsidRPr="00EB41BB" w:rsidP="00EB41BB">
            <w:pPr>
              <w:jc w:val="center"/>
              <w:rPr>
                <w:color w:val="auto"/>
                <w:sz w:val="24"/>
                <w:lang w:val="en-US"/>
              </w:rPr>
            </w:pPr>
            <w:r w:rsidRPr="00EB41BB">
              <w:rPr>
                <w:color w:val="auto"/>
                <w:sz w:val="24"/>
                <w:lang w:val="en-US"/>
              </w:rPr>
              <w:t>S</w:t>
            </w:r>
          </w:p>
        </w:tc>
        <w:tc>
          <w:tcPr>
            <w:tcW w:w="851" w:type="dxa"/>
            <w:shd w:val="clear" w:color="auto" w:fill="auto"/>
            <w:vAlign w:val="center"/>
          </w:tcPr>
          <w:p w:rsidR="001A4328" w:rsidRPr="00EB41BB" w:rsidP="00EB41BB">
            <w:pPr>
              <w:jc w:val="center"/>
              <w:rPr>
                <w:color w:val="auto"/>
                <w:sz w:val="24"/>
                <w:lang w:val="en-US"/>
              </w:rPr>
            </w:pPr>
            <w:r w:rsidRPr="00EB41BB">
              <w:rPr>
                <w:color w:val="auto"/>
                <w:sz w:val="24"/>
                <w:lang w:val="en-US"/>
              </w:rPr>
              <w:t>W</w:t>
            </w:r>
          </w:p>
        </w:tc>
        <w:tc>
          <w:tcPr>
            <w:tcW w:w="709" w:type="dxa"/>
            <w:shd w:val="clear" w:color="auto" w:fill="auto"/>
            <w:vAlign w:val="center"/>
          </w:tcPr>
          <w:p w:rsidR="001A4328" w:rsidRPr="00EB41BB" w:rsidP="00EB41BB">
            <w:pPr>
              <w:jc w:val="center"/>
              <w:rPr>
                <w:color w:val="auto"/>
                <w:sz w:val="24"/>
                <w:lang w:val="en-US"/>
              </w:rPr>
            </w:pPr>
            <w:r w:rsidRPr="00EB41BB">
              <w:rPr>
                <w:color w:val="auto"/>
                <w:sz w:val="24"/>
                <w:lang w:val="en-US"/>
              </w:rPr>
              <w:t>KK</w:t>
            </w:r>
          </w:p>
        </w:tc>
        <w:tc>
          <w:tcPr>
            <w:tcW w:w="1507" w:type="dxa"/>
            <w:shd w:val="clear" w:color="auto" w:fill="auto"/>
            <w:vAlign w:val="center"/>
          </w:tcPr>
          <w:p w:rsidR="001A4328" w:rsidRPr="00EB41BB" w:rsidP="00AD0A05">
            <w:pPr>
              <w:ind w:right="-109"/>
              <w:jc w:val="center"/>
              <w:rPr>
                <w:color w:val="auto"/>
                <w:sz w:val="24"/>
                <w:lang w:val="en-US"/>
              </w:rPr>
            </w:pPr>
            <w:r>
              <w:rPr>
                <w:color w:val="auto"/>
                <w:sz w:val="24"/>
              </w:rPr>
              <w:t>Г</w:t>
            </w:r>
            <w:r w:rsidRPr="00EB41BB">
              <w:rPr>
                <w:color w:val="auto"/>
                <w:sz w:val="24"/>
              </w:rPr>
              <w:t>од исслед</w:t>
            </w:r>
            <w:r w:rsidR="00AD0A05">
              <w:rPr>
                <w:color w:val="auto"/>
                <w:sz w:val="24"/>
              </w:rPr>
              <w:t>ования</w:t>
            </w:r>
          </w:p>
        </w:tc>
        <w:tc>
          <w:tcPr>
            <w:tcW w:w="3029" w:type="dxa"/>
            <w:shd w:val="clear" w:color="auto" w:fill="auto"/>
            <w:vAlign w:val="center"/>
          </w:tcPr>
          <w:p w:rsidR="001A4328" w:rsidRPr="00EB41BB" w:rsidP="00EB41BB">
            <w:pPr>
              <w:jc w:val="center"/>
              <w:rPr>
                <w:color w:val="auto"/>
                <w:sz w:val="24"/>
              </w:rPr>
            </w:pPr>
            <w:r>
              <w:rPr>
                <w:color w:val="auto"/>
                <w:sz w:val="24"/>
              </w:rPr>
              <w:t>И</w:t>
            </w:r>
            <w:r w:rsidRPr="00EB41BB">
              <w:rPr>
                <w:color w:val="auto"/>
                <w:sz w:val="24"/>
              </w:rPr>
              <w:t>сточник</w:t>
            </w:r>
          </w:p>
        </w:tc>
      </w:tr>
      <w:tr w:rsidTr="00AD0A05">
        <w:tblPrEx>
          <w:tblW w:w="9177" w:type="dxa"/>
          <w:jc w:val="center"/>
          <w:tblInd w:w="429" w:type="dxa"/>
          <w:tblLayout w:type="fixed"/>
          <w:tblLook w:val="0000"/>
        </w:tblPrEx>
        <w:trPr>
          <w:trHeight w:val="330"/>
          <w:jc w:val="center"/>
        </w:trPr>
        <w:tc>
          <w:tcPr>
            <w:tcW w:w="2231" w:type="dxa"/>
            <w:shd w:val="clear" w:color="auto" w:fill="auto"/>
            <w:vAlign w:val="center"/>
          </w:tcPr>
          <w:p w:rsidR="001A4328" w:rsidRPr="00EB41BB" w:rsidP="001A4328">
            <w:pPr>
              <w:jc w:val="left"/>
              <w:rPr>
                <w:color w:val="auto"/>
                <w:sz w:val="24"/>
              </w:rPr>
            </w:pPr>
            <w:r w:rsidRPr="00EB41BB">
              <w:rPr>
                <w:color w:val="auto"/>
                <w:sz w:val="24"/>
              </w:rPr>
              <w:t>Хемчик</w:t>
            </w:r>
          </w:p>
        </w:tc>
        <w:tc>
          <w:tcPr>
            <w:tcW w:w="850" w:type="dxa"/>
            <w:shd w:val="clear" w:color="auto" w:fill="auto"/>
            <w:vAlign w:val="center"/>
          </w:tcPr>
          <w:p w:rsidR="001A4328" w:rsidRPr="00EB41BB" w:rsidP="00EB41BB">
            <w:pPr>
              <w:jc w:val="center"/>
              <w:rPr>
                <w:color w:val="auto"/>
                <w:sz w:val="24"/>
              </w:rPr>
            </w:pPr>
            <w:r w:rsidRPr="00EB41BB">
              <w:rPr>
                <w:color w:val="auto"/>
                <w:sz w:val="24"/>
              </w:rPr>
              <w:t>66</w:t>
            </w:r>
          </w:p>
        </w:tc>
        <w:tc>
          <w:tcPr>
            <w:tcW w:w="851" w:type="dxa"/>
            <w:shd w:val="clear" w:color="auto" w:fill="auto"/>
            <w:vAlign w:val="center"/>
          </w:tcPr>
          <w:p w:rsidR="001A4328" w:rsidRPr="00EB41BB" w:rsidP="00EB41BB">
            <w:pPr>
              <w:jc w:val="center"/>
              <w:rPr>
                <w:color w:val="auto"/>
                <w:sz w:val="24"/>
              </w:rPr>
            </w:pPr>
            <w:r w:rsidRPr="00EB41BB">
              <w:rPr>
                <w:color w:val="auto"/>
                <w:sz w:val="24"/>
              </w:rPr>
              <w:t>9-10</w:t>
            </w:r>
          </w:p>
        </w:tc>
        <w:tc>
          <w:tcPr>
            <w:tcW w:w="709" w:type="dxa"/>
            <w:shd w:val="clear" w:color="auto" w:fill="auto"/>
            <w:vAlign w:val="center"/>
          </w:tcPr>
          <w:p w:rsidR="001A4328" w:rsidRPr="00EB41BB" w:rsidP="00EB41BB">
            <w:pPr>
              <w:jc w:val="center"/>
              <w:rPr>
                <w:color w:val="auto"/>
                <w:sz w:val="24"/>
              </w:rPr>
            </w:pPr>
            <w:r w:rsidRPr="00EB41BB">
              <w:rPr>
                <w:color w:val="auto"/>
                <w:sz w:val="24"/>
              </w:rPr>
              <w:t>1-2</w:t>
            </w:r>
          </w:p>
        </w:tc>
        <w:tc>
          <w:tcPr>
            <w:tcW w:w="1507" w:type="dxa"/>
            <w:shd w:val="clear" w:color="auto" w:fill="auto"/>
            <w:noWrap/>
            <w:vAlign w:val="center"/>
          </w:tcPr>
          <w:p w:rsidR="001A4328" w:rsidRPr="00EB41BB" w:rsidP="00EB41BB">
            <w:pPr>
              <w:jc w:val="center"/>
              <w:rPr>
                <w:color w:val="auto"/>
                <w:sz w:val="24"/>
              </w:rPr>
            </w:pPr>
            <w:r w:rsidRPr="00EB41BB">
              <w:rPr>
                <w:color w:val="auto"/>
                <w:sz w:val="24"/>
              </w:rPr>
              <w:t>2004</w:t>
            </w:r>
          </w:p>
        </w:tc>
        <w:tc>
          <w:tcPr>
            <w:tcW w:w="3029" w:type="dxa"/>
            <w:shd w:val="clear" w:color="auto" w:fill="auto"/>
            <w:noWrap/>
            <w:vAlign w:val="center"/>
          </w:tcPr>
          <w:p w:rsidR="001A4328" w:rsidRPr="00EB41BB" w:rsidP="008F2AA0">
            <w:pPr>
              <w:jc w:val="left"/>
              <w:rPr>
                <w:color w:val="auto"/>
                <w:sz w:val="24"/>
              </w:rPr>
            </w:pPr>
            <w:r w:rsidRPr="00EB41BB">
              <w:rPr>
                <w:color w:val="auto"/>
                <w:sz w:val="24"/>
              </w:rPr>
              <w:t>Петрожицкая и др., 2010</w:t>
            </w:r>
          </w:p>
        </w:tc>
      </w:tr>
      <w:tr w:rsidTr="00AD0A05">
        <w:tblPrEx>
          <w:tblW w:w="9177" w:type="dxa"/>
          <w:jc w:val="center"/>
          <w:tblInd w:w="429" w:type="dxa"/>
          <w:tblLayout w:type="fixed"/>
          <w:tblLook w:val="0000"/>
        </w:tblPrEx>
        <w:trPr>
          <w:trHeight w:val="367"/>
          <w:jc w:val="center"/>
        </w:trPr>
        <w:tc>
          <w:tcPr>
            <w:tcW w:w="2231" w:type="dxa"/>
            <w:shd w:val="clear" w:color="auto" w:fill="auto"/>
            <w:vAlign w:val="center"/>
          </w:tcPr>
          <w:p w:rsidR="001A4328" w:rsidRPr="00EB41BB" w:rsidP="001A4328">
            <w:pPr>
              <w:jc w:val="left"/>
              <w:rPr>
                <w:color w:val="auto"/>
                <w:sz w:val="24"/>
              </w:rPr>
            </w:pPr>
            <w:r w:rsidRPr="00EB41BB">
              <w:rPr>
                <w:color w:val="auto"/>
                <w:sz w:val="24"/>
              </w:rPr>
              <w:t>Тея</w:t>
            </w:r>
          </w:p>
        </w:tc>
        <w:tc>
          <w:tcPr>
            <w:tcW w:w="850" w:type="dxa"/>
            <w:shd w:val="clear" w:color="auto" w:fill="auto"/>
            <w:vAlign w:val="center"/>
          </w:tcPr>
          <w:p w:rsidR="001A4328" w:rsidRPr="00EB41BB" w:rsidP="00EB41BB">
            <w:pPr>
              <w:jc w:val="center"/>
              <w:rPr>
                <w:color w:val="auto"/>
                <w:sz w:val="24"/>
              </w:rPr>
            </w:pPr>
          </w:p>
        </w:tc>
        <w:tc>
          <w:tcPr>
            <w:tcW w:w="851" w:type="dxa"/>
            <w:shd w:val="clear" w:color="auto" w:fill="auto"/>
            <w:vAlign w:val="center"/>
          </w:tcPr>
          <w:p w:rsidR="001A4328" w:rsidRPr="00EB41BB" w:rsidP="00EB41BB">
            <w:pPr>
              <w:jc w:val="center"/>
              <w:rPr>
                <w:color w:val="auto"/>
                <w:sz w:val="24"/>
              </w:rPr>
            </w:pPr>
            <w:r w:rsidRPr="00EB41BB">
              <w:rPr>
                <w:color w:val="auto"/>
                <w:sz w:val="24"/>
              </w:rPr>
              <w:t>9-10</w:t>
            </w:r>
          </w:p>
        </w:tc>
        <w:tc>
          <w:tcPr>
            <w:tcW w:w="709" w:type="dxa"/>
            <w:shd w:val="clear" w:color="auto" w:fill="auto"/>
            <w:vAlign w:val="center"/>
          </w:tcPr>
          <w:p w:rsidR="001A4328" w:rsidRPr="00EB41BB" w:rsidP="00EB41BB">
            <w:pPr>
              <w:jc w:val="center"/>
              <w:rPr>
                <w:color w:val="auto"/>
                <w:sz w:val="24"/>
              </w:rPr>
            </w:pPr>
            <w:r w:rsidRPr="00EB41BB">
              <w:rPr>
                <w:color w:val="auto"/>
                <w:sz w:val="24"/>
              </w:rPr>
              <w:t>1-2</w:t>
            </w:r>
          </w:p>
        </w:tc>
        <w:tc>
          <w:tcPr>
            <w:tcW w:w="1507" w:type="dxa"/>
            <w:shd w:val="clear" w:color="auto" w:fill="auto"/>
            <w:vAlign w:val="center"/>
          </w:tcPr>
          <w:p w:rsidR="001A4328" w:rsidRPr="00EB41BB" w:rsidP="00EB41BB">
            <w:pPr>
              <w:jc w:val="center"/>
              <w:rPr>
                <w:color w:val="auto"/>
                <w:sz w:val="24"/>
              </w:rPr>
            </w:pPr>
            <w:r w:rsidRPr="00EB41BB">
              <w:rPr>
                <w:color w:val="auto"/>
                <w:sz w:val="24"/>
              </w:rPr>
              <w:t>1984-1988</w:t>
            </w:r>
          </w:p>
        </w:tc>
        <w:tc>
          <w:tcPr>
            <w:tcW w:w="3029" w:type="dxa"/>
            <w:shd w:val="clear" w:color="auto" w:fill="auto"/>
            <w:noWrap/>
            <w:vAlign w:val="center"/>
          </w:tcPr>
          <w:p w:rsidR="001A4328" w:rsidRPr="00EB41BB" w:rsidP="008F2AA0">
            <w:pPr>
              <w:jc w:val="left"/>
              <w:rPr>
                <w:color w:val="auto"/>
                <w:sz w:val="24"/>
              </w:rPr>
            </w:pPr>
            <w:r w:rsidRPr="00EB41BB">
              <w:rPr>
                <w:color w:val="auto"/>
                <w:sz w:val="24"/>
              </w:rPr>
              <w:t>Заделенов и др., 1989</w:t>
            </w:r>
          </w:p>
        </w:tc>
      </w:tr>
      <w:tr w:rsidTr="00AD0A05">
        <w:tblPrEx>
          <w:tblW w:w="9177" w:type="dxa"/>
          <w:jc w:val="center"/>
          <w:tblInd w:w="429" w:type="dxa"/>
          <w:tblLayout w:type="fixed"/>
          <w:tblLook w:val="0000"/>
        </w:tblPrEx>
        <w:trPr>
          <w:trHeight w:val="330"/>
          <w:jc w:val="center"/>
        </w:trPr>
        <w:tc>
          <w:tcPr>
            <w:tcW w:w="2231" w:type="dxa"/>
            <w:shd w:val="clear" w:color="auto" w:fill="auto"/>
            <w:vAlign w:val="center"/>
          </w:tcPr>
          <w:p w:rsidR="001A4328" w:rsidRPr="00EB41BB" w:rsidP="001A4328">
            <w:pPr>
              <w:jc w:val="left"/>
              <w:rPr>
                <w:color w:val="auto"/>
                <w:sz w:val="24"/>
              </w:rPr>
            </w:pPr>
            <w:r w:rsidRPr="00EB41BB">
              <w:rPr>
                <w:color w:val="auto"/>
                <w:sz w:val="24"/>
              </w:rPr>
              <w:t>Сисим</w:t>
            </w:r>
          </w:p>
        </w:tc>
        <w:tc>
          <w:tcPr>
            <w:tcW w:w="850" w:type="dxa"/>
            <w:shd w:val="clear" w:color="auto" w:fill="auto"/>
            <w:vAlign w:val="center"/>
          </w:tcPr>
          <w:p w:rsidR="001A4328" w:rsidRPr="00EB41BB" w:rsidP="00EB41BB">
            <w:pPr>
              <w:jc w:val="center"/>
              <w:rPr>
                <w:color w:val="auto"/>
                <w:sz w:val="24"/>
              </w:rPr>
            </w:pPr>
          </w:p>
        </w:tc>
        <w:tc>
          <w:tcPr>
            <w:tcW w:w="851" w:type="dxa"/>
            <w:shd w:val="clear" w:color="auto" w:fill="auto"/>
            <w:vAlign w:val="center"/>
          </w:tcPr>
          <w:p w:rsidR="001A4328" w:rsidRPr="00EB41BB" w:rsidP="00EB41BB">
            <w:pPr>
              <w:jc w:val="center"/>
              <w:rPr>
                <w:color w:val="auto"/>
                <w:sz w:val="24"/>
              </w:rPr>
            </w:pPr>
            <w:r w:rsidRPr="00EB41BB">
              <w:rPr>
                <w:color w:val="auto"/>
                <w:sz w:val="24"/>
              </w:rPr>
              <w:t>9-10</w:t>
            </w:r>
          </w:p>
        </w:tc>
        <w:tc>
          <w:tcPr>
            <w:tcW w:w="709" w:type="dxa"/>
            <w:shd w:val="clear" w:color="auto" w:fill="auto"/>
            <w:vAlign w:val="center"/>
          </w:tcPr>
          <w:p w:rsidR="001A4328" w:rsidRPr="00EB41BB" w:rsidP="00EB41BB">
            <w:pPr>
              <w:jc w:val="center"/>
              <w:rPr>
                <w:color w:val="auto"/>
                <w:sz w:val="24"/>
              </w:rPr>
            </w:pPr>
            <w:r w:rsidRPr="00EB41BB">
              <w:rPr>
                <w:color w:val="auto"/>
                <w:sz w:val="24"/>
              </w:rPr>
              <w:t>1-2</w:t>
            </w:r>
          </w:p>
        </w:tc>
        <w:tc>
          <w:tcPr>
            <w:tcW w:w="1507" w:type="dxa"/>
            <w:shd w:val="clear" w:color="auto" w:fill="auto"/>
            <w:noWrap/>
            <w:vAlign w:val="center"/>
          </w:tcPr>
          <w:p w:rsidR="001A4328" w:rsidRPr="00EB41BB" w:rsidP="00EB41BB">
            <w:pPr>
              <w:jc w:val="center"/>
              <w:rPr>
                <w:color w:val="auto"/>
                <w:sz w:val="24"/>
              </w:rPr>
            </w:pPr>
            <w:r w:rsidRPr="00EB41BB">
              <w:rPr>
                <w:color w:val="auto"/>
                <w:sz w:val="24"/>
              </w:rPr>
              <w:t>1989</w:t>
            </w:r>
          </w:p>
        </w:tc>
        <w:tc>
          <w:tcPr>
            <w:tcW w:w="3029" w:type="dxa"/>
            <w:shd w:val="clear" w:color="auto" w:fill="auto"/>
            <w:noWrap/>
            <w:vAlign w:val="center"/>
          </w:tcPr>
          <w:p w:rsidR="001A4328" w:rsidRPr="00EB41BB" w:rsidP="008F2AA0">
            <w:pPr>
              <w:jc w:val="left"/>
              <w:rPr>
                <w:color w:val="auto"/>
                <w:sz w:val="24"/>
              </w:rPr>
            </w:pPr>
            <w:r w:rsidRPr="00EB41BB">
              <w:rPr>
                <w:color w:val="auto"/>
                <w:sz w:val="24"/>
              </w:rPr>
              <w:t>Шадрин, 2003</w:t>
            </w:r>
          </w:p>
        </w:tc>
      </w:tr>
      <w:tr w:rsidTr="00AD0A05">
        <w:tblPrEx>
          <w:tblW w:w="9177" w:type="dxa"/>
          <w:jc w:val="center"/>
          <w:tblInd w:w="429" w:type="dxa"/>
          <w:tblLayout w:type="fixed"/>
          <w:tblLook w:val="0000"/>
        </w:tblPrEx>
        <w:trPr>
          <w:trHeight w:val="960"/>
          <w:jc w:val="center"/>
        </w:trPr>
        <w:tc>
          <w:tcPr>
            <w:tcW w:w="2231" w:type="dxa"/>
            <w:shd w:val="clear" w:color="auto" w:fill="auto"/>
            <w:vAlign w:val="center"/>
          </w:tcPr>
          <w:p w:rsidR="001A4328" w:rsidRPr="00EB41BB" w:rsidP="001A4328">
            <w:pPr>
              <w:ind w:right="-108"/>
              <w:jc w:val="left"/>
              <w:rPr>
                <w:color w:val="auto"/>
                <w:sz w:val="24"/>
              </w:rPr>
            </w:pPr>
            <w:r w:rsidRPr="00EB41BB">
              <w:rPr>
                <w:color w:val="auto"/>
                <w:sz w:val="24"/>
              </w:rPr>
              <w:t>Енисей от Красноярской ГЭС до Ангары</w:t>
            </w:r>
          </w:p>
        </w:tc>
        <w:tc>
          <w:tcPr>
            <w:tcW w:w="850" w:type="dxa"/>
            <w:shd w:val="clear" w:color="auto" w:fill="auto"/>
            <w:vAlign w:val="center"/>
          </w:tcPr>
          <w:p w:rsidR="001A4328" w:rsidRPr="00EB41BB" w:rsidP="00EB41BB">
            <w:pPr>
              <w:jc w:val="center"/>
              <w:rPr>
                <w:color w:val="auto"/>
                <w:sz w:val="24"/>
              </w:rPr>
            </w:pPr>
            <w:r w:rsidRPr="00EB41BB">
              <w:rPr>
                <w:color w:val="auto"/>
                <w:sz w:val="24"/>
              </w:rPr>
              <w:t>100</w:t>
            </w:r>
          </w:p>
        </w:tc>
        <w:tc>
          <w:tcPr>
            <w:tcW w:w="851" w:type="dxa"/>
            <w:shd w:val="clear" w:color="auto" w:fill="auto"/>
            <w:vAlign w:val="center"/>
          </w:tcPr>
          <w:p w:rsidR="001A4328" w:rsidRPr="00EB41BB" w:rsidP="00EB41BB">
            <w:pPr>
              <w:jc w:val="center"/>
              <w:rPr>
                <w:color w:val="auto"/>
                <w:sz w:val="24"/>
              </w:rPr>
            </w:pPr>
            <w:r w:rsidRPr="00EB41BB">
              <w:rPr>
                <w:color w:val="auto"/>
                <w:sz w:val="24"/>
              </w:rPr>
              <w:t>5-6</w:t>
            </w:r>
          </w:p>
        </w:tc>
        <w:tc>
          <w:tcPr>
            <w:tcW w:w="709" w:type="dxa"/>
            <w:shd w:val="clear" w:color="auto" w:fill="auto"/>
            <w:vAlign w:val="center"/>
          </w:tcPr>
          <w:p w:rsidR="001A4328" w:rsidRPr="00EB41BB" w:rsidP="00EB41BB">
            <w:pPr>
              <w:jc w:val="center"/>
              <w:rPr>
                <w:color w:val="auto"/>
                <w:sz w:val="24"/>
              </w:rPr>
            </w:pPr>
            <w:r w:rsidRPr="00EB41BB">
              <w:rPr>
                <w:color w:val="auto"/>
                <w:sz w:val="24"/>
              </w:rPr>
              <w:t>3</w:t>
            </w:r>
          </w:p>
        </w:tc>
        <w:tc>
          <w:tcPr>
            <w:tcW w:w="1507" w:type="dxa"/>
            <w:shd w:val="clear" w:color="auto" w:fill="auto"/>
            <w:noWrap/>
            <w:vAlign w:val="center"/>
          </w:tcPr>
          <w:p w:rsidR="001A4328" w:rsidRPr="00EB41BB" w:rsidP="00EB41BB">
            <w:pPr>
              <w:jc w:val="center"/>
              <w:rPr>
                <w:color w:val="auto"/>
                <w:sz w:val="24"/>
              </w:rPr>
            </w:pPr>
            <w:r w:rsidRPr="00EB41BB">
              <w:rPr>
                <w:color w:val="auto"/>
                <w:sz w:val="24"/>
              </w:rPr>
              <w:t>2002</w:t>
            </w:r>
          </w:p>
        </w:tc>
        <w:tc>
          <w:tcPr>
            <w:tcW w:w="3029" w:type="dxa"/>
            <w:shd w:val="clear" w:color="auto" w:fill="auto"/>
            <w:noWrap/>
            <w:vAlign w:val="center"/>
          </w:tcPr>
          <w:p w:rsidR="001A4328" w:rsidRPr="00EB41BB" w:rsidP="008F2AA0">
            <w:pPr>
              <w:jc w:val="left"/>
              <w:rPr>
                <w:color w:val="auto"/>
                <w:sz w:val="24"/>
              </w:rPr>
            </w:pPr>
            <w:r w:rsidRPr="00EB41BB">
              <w:rPr>
                <w:color w:val="auto"/>
                <w:sz w:val="24"/>
              </w:rPr>
              <w:t>Гладышев, Москвичева, 2002</w:t>
            </w:r>
          </w:p>
        </w:tc>
      </w:tr>
      <w:tr w:rsidTr="00AD0A05">
        <w:tblPrEx>
          <w:tblW w:w="9177" w:type="dxa"/>
          <w:jc w:val="center"/>
          <w:tblInd w:w="429" w:type="dxa"/>
          <w:tblLayout w:type="fixed"/>
          <w:tblLook w:val="0000"/>
        </w:tblPrEx>
        <w:trPr>
          <w:trHeight w:val="330"/>
          <w:jc w:val="center"/>
        </w:trPr>
        <w:tc>
          <w:tcPr>
            <w:tcW w:w="2231" w:type="dxa"/>
            <w:shd w:val="clear" w:color="auto" w:fill="auto"/>
            <w:vAlign w:val="center"/>
          </w:tcPr>
          <w:p w:rsidR="001A4328" w:rsidRPr="00EB41BB" w:rsidP="001A4328">
            <w:pPr>
              <w:jc w:val="left"/>
              <w:rPr>
                <w:color w:val="auto"/>
                <w:sz w:val="24"/>
              </w:rPr>
            </w:pPr>
            <w:r w:rsidRPr="00EB41BB">
              <w:rPr>
                <w:color w:val="auto"/>
                <w:sz w:val="24"/>
              </w:rPr>
              <w:t>Мана</w:t>
            </w:r>
          </w:p>
        </w:tc>
        <w:tc>
          <w:tcPr>
            <w:tcW w:w="850" w:type="dxa"/>
            <w:shd w:val="clear" w:color="auto" w:fill="auto"/>
            <w:vAlign w:val="center"/>
          </w:tcPr>
          <w:p w:rsidR="001A4328" w:rsidRPr="00EB41BB" w:rsidP="00EB41BB">
            <w:pPr>
              <w:jc w:val="center"/>
              <w:rPr>
                <w:color w:val="auto"/>
                <w:sz w:val="24"/>
              </w:rPr>
            </w:pPr>
          </w:p>
        </w:tc>
        <w:tc>
          <w:tcPr>
            <w:tcW w:w="851" w:type="dxa"/>
            <w:shd w:val="clear" w:color="auto" w:fill="auto"/>
            <w:vAlign w:val="center"/>
          </w:tcPr>
          <w:p w:rsidR="001A4328" w:rsidRPr="00EB41BB" w:rsidP="00EB41BB">
            <w:pPr>
              <w:jc w:val="center"/>
              <w:rPr>
                <w:color w:val="auto"/>
                <w:sz w:val="24"/>
              </w:rPr>
            </w:pPr>
            <w:r w:rsidRPr="00EB41BB">
              <w:rPr>
                <w:color w:val="auto"/>
                <w:sz w:val="24"/>
              </w:rPr>
              <w:t>5-6</w:t>
            </w:r>
          </w:p>
        </w:tc>
        <w:tc>
          <w:tcPr>
            <w:tcW w:w="709" w:type="dxa"/>
            <w:shd w:val="clear" w:color="auto" w:fill="auto"/>
            <w:vAlign w:val="center"/>
          </w:tcPr>
          <w:p w:rsidR="001A4328" w:rsidRPr="00EB41BB" w:rsidP="00EB41BB">
            <w:pPr>
              <w:jc w:val="center"/>
              <w:rPr>
                <w:color w:val="auto"/>
                <w:sz w:val="24"/>
              </w:rPr>
            </w:pPr>
            <w:r w:rsidRPr="00EB41BB">
              <w:rPr>
                <w:color w:val="auto"/>
                <w:sz w:val="24"/>
              </w:rPr>
              <w:t>3</w:t>
            </w:r>
          </w:p>
        </w:tc>
        <w:tc>
          <w:tcPr>
            <w:tcW w:w="1507" w:type="dxa"/>
            <w:shd w:val="clear" w:color="auto" w:fill="auto"/>
            <w:noWrap/>
            <w:vAlign w:val="center"/>
          </w:tcPr>
          <w:p w:rsidR="001A4328" w:rsidRPr="00EB41BB" w:rsidP="00EB41BB">
            <w:pPr>
              <w:jc w:val="center"/>
              <w:rPr>
                <w:color w:val="auto"/>
                <w:sz w:val="24"/>
                <w:lang w:val="en-US"/>
              </w:rPr>
            </w:pPr>
            <w:r w:rsidRPr="00EB41BB">
              <w:rPr>
                <w:color w:val="auto"/>
                <w:sz w:val="24"/>
                <w:lang w:val="en-US"/>
              </w:rPr>
              <w:t>1995</w:t>
            </w:r>
          </w:p>
        </w:tc>
        <w:tc>
          <w:tcPr>
            <w:tcW w:w="3029" w:type="dxa"/>
            <w:shd w:val="clear" w:color="auto" w:fill="auto"/>
            <w:noWrap/>
            <w:vAlign w:val="center"/>
          </w:tcPr>
          <w:p w:rsidR="001A4328" w:rsidRPr="00EB41BB" w:rsidP="008F2AA0">
            <w:pPr>
              <w:jc w:val="left"/>
              <w:rPr>
                <w:color w:val="auto"/>
                <w:sz w:val="24"/>
              </w:rPr>
            </w:pPr>
            <w:r w:rsidRPr="00EB41BB">
              <w:rPr>
                <w:color w:val="auto"/>
                <w:sz w:val="24"/>
              </w:rPr>
              <w:t>Ежегодник, 1996</w:t>
            </w:r>
          </w:p>
        </w:tc>
      </w:tr>
      <w:tr w:rsidTr="00AD0A05">
        <w:tblPrEx>
          <w:tblW w:w="9177" w:type="dxa"/>
          <w:jc w:val="center"/>
          <w:tblInd w:w="429" w:type="dxa"/>
          <w:tblLayout w:type="fixed"/>
          <w:tblLook w:val="0000"/>
        </w:tblPrEx>
        <w:trPr>
          <w:trHeight w:val="330"/>
          <w:jc w:val="center"/>
        </w:trPr>
        <w:tc>
          <w:tcPr>
            <w:tcW w:w="2231" w:type="dxa"/>
            <w:shd w:val="clear" w:color="auto" w:fill="auto"/>
            <w:vAlign w:val="center"/>
          </w:tcPr>
          <w:p w:rsidR="001A4328" w:rsidRPr="00EB41BB" w:rsidP="001A4328">
            <w:pPr>
              <w:jc w:val="left"/>
              <w:rPr>
                <w:color w:val="auto"/>
                <w:sz w:val="24"/>
              </w:rPr>
            </w:pPr>
            <w:r w:rsidRPr="00EB41BB">
              <w:rPr>
                <w:color w:val="auto"/>
                <w:sz w:val="24"/>
              </w:rPr>
              <w:t>Мана*</w:t>
            </w:r>
          </w:p>
        </w:tc>
        <w:tc>
          <w:tcPr>
            <w:tcW w:w="850" w:type="dxa"/>
            <w:shd w:val="clear" w:color="auto" w:fill="auto"/>
            <w:vAlign w:val="center"/>
          </w:tcPr>
          <w:p w:rsidR="001A4328" w:rsidRPr="00EB41BB" w:rsidP="00EB41BB">
            <w:pPr>
              <w:jc w:val="center"/>
              <w:rPr>
                <w:color w:val="auto"/>
                <w:sz w:val="24"/>
              </w:rPr>
            </w:pPr>
          </w:p>
        </w:tc>
        <w:tc>
          <w:tcPr>
            <w:tcW w:w="851" w:type="dxa"/>
            <w:shd w:val="clear" w:color="auto" w:fill="auto"/>
            <w:vAlign w:val="center"/>
          </w:tcPr>
          <w:p w:rsidR="001A4328" w:rsidRPr="00EB41BB" w:rsidP="00EB41BB">
            <w:pPr>
              <w:jc w:val="center"/>
              <w:rPr>
                <w:color w:val="auto"/>
                <w:sz w:val="24"/>
              </w:rPr>
            </w:pPr>
            <w:r w:rsidRPr="00EB41BB">
              <w:rPr>
                <w:color w:val="auto"/>
                <w:sz w:val="24"/>
              </w:rPr>
              <w:t>9-10</w:t>
            </w:r>
          </w:p>
        </w:tc>
        <w:tc>
          <w:tcPr>
            <w:tcW w:w="709" w:type="dxa"/>
            <w:shd w:val="clear" w:color="auto" w:fill="auto"/>
            <w:vAlign w:val="center"/>
          </w:tcPr>
          <w:p w:rsidR="001A4328" w:rsidRPr="00EB41BB" w:rsidP="00EB41BB">
            <w:pPr>
              <w:jc w:val="center"/>
              <w:rPr>
                <w:color w:val="auto"/>
                <w:sz w:val="24"/>
              </w:rPr>
            </w:pPr>
            <w:r w:rsidRPr="00EB41BB">
              <w:rPr>
                <w:color w:val="auto"/>
                <w:sz w:val="24"/>
              </w:rPr>
              <w:t>1-2</w:t>
            </w:r>
          </w:p>
        </w:tc>
        <w:tc>
          <w:tcPr>
            <w:tcW w:w="1507" w:type="dxa"/>
            <w:shd w:val="clear" w:color="auto" w:fill="auto"/>
            <w:noWrap/>
            <w:vAlign w:val="center"/>
          </w:tcPr>
          <w:p w:rsidR="001A4328" w:rsidRPr="00EB41BB" w:rsidP="00EB41BB">
            <w:pPr>
              <w:jc w:val="center"/>
              <w:rPr>
                <w:color w:val="auto"/>
                <w:sz w:val="24"/>
              </w:rPr>
            </w:pPr>
            <w:r w:rsidRPr="00EB41BB">
              <w:rPr>
                <w:color w:val="auto"/>
                <w:sz w:val="24"/>
              </w:rPr>
              <w:t>1989</w:t>
            </w:r>
          </w:p>
        </w:tc>
        <w:tc>
          <w:tcPr>
            <w:tcW w:w="3029" w:type="dxa"/>
            <w:shd w:val="clear" w:color="auto" w:fill="auto"/>
            <w:noWrap/>
            <w:vAlign w:val="center"/>
          </w:tcPr>
          <w:p w:rsidR="001A4328" w:rsidRPr="00EB41BB" w:rsidP="008F2AA0">
            <w:pPr>
              <w:jc w:val="left"/>
              <w:rPr>
                <w:color w:val="auto"/>
                <w:sz w:val="24"/>
              </w:rPr>
            </w:pPr>
            <w:r w:rsidRPr="00EB41BB">
              <w:rPr>
                <w:color w:val="auto"/>
                <w:sz w:val="24"/>
              </w:rPr>
              <w:t>Шадрин,2003</w:t>
            </w:r>
          </w:p>
        </w:tc>
      </w:tr>
      <w:tr w:rsidTr="00AD0A05">
        <w:tblPrEx>
          <w:tblW w:w="9177" w:type="dxa"/>
          <w:jc w:val="center"/>
          <w:tblInd w:w="429" w:type="dxa"/>
          <w:tblLayout w:type="fixed"/>
          <w:tblLook w:val="0000"/>
        </w:tblPrEx>
        <w:trPr>
          <w:trHeight w:val="330"/>
          <w:jc w:val="center"/>
        </w:trPr>
        <w:tc>
          <w:tcPr>
            <w:tcW w:w="2231" w:type="dxa"/>
            <w:shd w:val="clear" w:color="auto" w:fill="auto"/>
            <w:vAlign w:val="center"/>
          </w:tcPr>
          <w:p w:rsidR="001A4328" w:rsidRPr="00EB41BB" w:rsidP="001A4328">
            <w:pPr>
              <w:jc w:val="left"/>
              <w:rPr>
                <w:color w:val="auto"/>
                <w:sz w:val="24"/>
              </w:rPr>
            </w:pPr>
            <w:r w:rsidRPr="00EB41BB">
              <w:rPr>
                <w:color w:val="auto"/>
                <w:sz w:val="24"/>
              </w:rPr>
              <w:t>Кан</w:t>
            </w:r>
          </w:p>
        </w:tc>
        <w:tc>
          <w:tcPr>
            <w:tcW w:w="850" w:type="dxa"/>
            <w:shd w:val="clear" w:color="auto" w:fill="auto"/>
            <w:vAlign w:val="center"/>
          </w:tcPr>
          <w:p w:rsidR="001A4328" w:rsidRPr="00EB41BB" w:rsidP="00EB41BB">
            <w:pPr>
              <w:jc w:val="center"/>
              <w:rPr>
                <w:color w:val="auto"/>
                <w:sz w:val="24"/>
              </w:rPr>
            </w:pPr>
          </w:p>
        </w:tc>
        <w:tc>
          <w:tcPr>
            <w:tcW w:w="851" w:type="dxa"/>
            <w:shd w:val="clear" w:color="auto" w:fill="auto"/>
            <w:vAlign w:val="center"/>
          </w:tcPr>
          <w:p w:rsidR="001A4328" w:rsidRPr="00EB41BB" w:rsidP="00EB41BB">
            <w:pPr>
              <w:jc w:val="center"/>
              <w:rPr>
                <w:color w:val="auto"/>
                <w:sz w:val="24"/>
              </w:rPr>
            </w:pPr>
            <w:r w:rsidRPr="00EB41BB">
              <w:rPr>
                <w:color w:val="auto"/>
                <w:sz w:val="24"/>
              </w:rPr>
              <w:t>5-6</w:t>
            </w:r>
          </w:p>
        </w:tc>
        <w:tc>
          <w:tcPr>
            <w:tcW w:w="709" w:type="dxa"/>
            <w:shd w:val="clear" w:color="auto" w:fill="auto"/>
            <w:vAlign w:val="center"/>
          </w:tcPr>
          <w:p w:rsidR="001A4328" w:rsidRPr="00EB41BB" w:rsidP="00EB41BB">
            <w:pPr>
              <w:jc w:val="center"/>
              <w:rPr>
                <w:color w:val="auto"/>
                <w:sz w:val="24"/>
              </w:rPr>
            </w:pPr>
            <w:r w:rsidRPr="00EB41BB">
              <w:rPr>
                <w:color w:val="auto"/>
                <w:sz w:val="24"/>
              </w:rPr>
              <w:t>3</w:t>
            </w:r>
          </w:p>
        </w:tc>
        <w:tc>
          <w:tcPr>
            <w:tcW w:w="1507" w:type="dxa"/>
            <w:shd w:val="clear" w:color="auto" w:fill="auto"/>
            <w:noWrap/>
            <w:vAlign w:val="center"/>
          </w:tcPr>
          <w:p w:rsidR="001A4328" w:rsidRPr="00EB41BB" w:rsidP="00EB41BB">
            <w:pPr>
              <w:jc w:val="center"/>
              <w:rPr>
                <w:color w:val="auto"/>
                <w:sz w:val="24"/>
              </w:rPr>
            </w:pPr>
            <w:r w:rsidRPr="00EB41BB">
              <w:rPr>
                <w:color w:val="auto"/>
                <w:sz w:val="24"/>
              </w:rPr>
              <w:t>2002</w:t>
            </w:r>
          </w:p>
        </w:tc>
        <w:tc>
          <w:tcPr>
            <w:tcW w:w="3029" w:type="dxa"/>
            <w:shd w:val="clear" w:color="auto" w:fill="auto"/>
            <w:noWrap/>
            <w:vAlign w:val="center"/>
          </w:tcPr>
          <w:p w:rsidR="001A4328" w:rsidRPr="00EB41BB" w:rsidP="008F2AA0">
            <w:pPr>
              <w:jc w:val="left"/>
              <w:rPr>
                <w:color w:val="auto"/>
                <w:sz w:val="24"/>
              </w:rPr>
            </w:pPr>
            <w:r w:rsidRPr="00EB41BB">
              <w:rPr>
                <w:color w:val="auto"/>
                <w:sz w:val="24"/>
              </w:rPr>
              <w:t>Гладышев, Москвичева, 2002</w:t>
            </w:r>
          </w:p>
        </w:tc>
      </w:tr>
      <w:tr w:rsidTr="00AD0A05">
        <w:tblPrEx>
          <w:tblW w:w="9177" w:type="dxa"/>
          <w:jc w:val="center"/>
          <w:tblInd w:w="429" w:type="dxa"/>
          <w:tblLayout w:type="fixed"/>
          <w:tblLook w:val="0000"/>
        </w:tblPrEx>
        <w:trPr>
          <w:trHeight w:val="330"/>
          <w:jc w:val="center"/>
        </w:trPr>
        <w:tc>
          <w:tcPr>
            <w:tcW w:w="2231" w:type="dxa"/>
            <w:shd w:val="clear" w:color="auto" w:fill="auto"/>
            <w:vAlign w:val="center"/>
          </w:tcPr>
          <w:p w:rsidR="001A4328" w:rsidRPr="00EB41BB" w:rsidP="001A4328">
            <w:pPr>
              <w:jc w:val="left"/>
              <w:rPr>
                <w:color w:val="auto"/>
                <w:sz w:val="24"/>
              </w:rPr>
            </w:pPr>
            <w:r w:rsidRPr="00EB41BB">
              <w:rPr>
                <w:color w:val="auto"/>
                <w:sz w:val="24"/>
              </w:rPr>
              <w:t>Агул</w:t>
            </w:r>
          </w:p>
        </w:tc>
        <w:tc>
          <w:tcPr>
            <w:tcW w:w="850" w:type="dxa"/>
            <w:shd w:val="clear" w:color="auto" w:fill="auto"/>
            <w:vAlign w:val="center"/>
          </w:tcPr>
          <w:p w:rsidR="001A4328" w:rsidRPr="00EB41BB" w:rsidP="00EB41BB">
            <w:pPr>
              <w:jc w:val="center"/>
              <w:rPr>
                <w:color w:val="auto"/>
                <w:sz w:val="24"/>
              </w:rPr>
            </w:pPr>
          </w:p>
        </w:tc>
        <w:tc>
          <w:tcPr>
            <w:tcW w:w="851" w:type="dxa"/>
            <w:shd w:val="clear" w:color="auto" w:fill="auto"/>
            <w:vAlign w:val="center"/>
          </w:tcPr>
          <w:p w:rsidR="001A4328" w:rsidRPr="00EB41BB" w:rsidP="00EB41BB">
            <w:pPr>
              <w:jc w:val="center"/>
              <w:rPr>
                <w:color w:val="auto"/>
                <w:sz w:val="24"/>
              </w:rPr>
            </w:pPr>
          </w:p>
        </w:tc>
        <w:tc>
          <w:tcPr>
            <w:tcW w:w="709" w:type="dxa"/>
            <w:shd w:val="clear" w:color="auto" w:fill="auto"/>
            <w:vAlign w:val="center"/>
          </w:tcPr>
          <w:p w:rsidR="001A4328" w:rsidRPr="00EB41BB" w:rsidP="00EB41BB">
            <w:pPr>
              <w:jc w:val="center"/>
              <w:rPr>
                <w:color w:val="auto"/>
                <w:sz w:val="24"/>
              </w:rPr>
            </w:pPr>
            <w:r w:rsidRPr="00EB41BB">
              <w:rPr>
                <w:color w:val="auto"/>
                <w:sz w:val="24"/>
              </w:rPr>
              <w:t>1-3</w:t>
            </w:r>
          </w:p>
        </w:tc>
        <w:tc>
          <w:tcPr>
            <w:tcW w:w="1507" w:type="dxa"/>
            <w:shd w:val="clear" w:color="auto" w:fill="auto"/>
            <w:noWrap/>
            <w:vAlign w:val="center"/>
          </w:tcPr>
          <w:p w:rsidR="001A4328" w:rsidRPr="00EB41BB" w:rsidP="00EB41BB">
            <w:pPr>
              <w:jc w:val="center"/>
              <w:rPr>
                <w:color w:val="auto"/>
                <w:sz w:val="24"/>
              </w:rPr>
            </w:pPr>
            <w:r w:rsidRPr="00EB41BB">
              <w:rPr>
                <w:color w:val="auto"/>
                <w:sz w:val="24"/>
              </w:rPr>
              <w:t>1960-1990</w:t>
            </w:r>
          </w:p>
        </w:tc>
        <w:tc>
          <w:tcPr>
            <w:tcW w:w="3029" w:type="dxa"/>
            <w:shd w:val="clear" w:color="auto" w:fill="auto"/>
            <w:noWrap/>
            <w:vAlign w:val="center"/>
          </w:tcPr>
          <w:p w:rsidR="001A4328" w:rsidRPr="00EB41BB" w:rsidP="008F2AA0">
            <w:pPr>
              <w:jc w:val="left"/>
              <w:rPr>
                <w:color w:val="auto"/>
                <w:sz w:val="24"/>
              </w:rPr>
            </w:pPr>
            <w:r w:rsidRPr="00EB41BB">
              <w:rPr>
                <w:color w:val="auto"/>
                <w:sz w:val="24"/>
              </w:rPr>
              <w:t>Заделёнов, Шадрин, 2009</w:t>
            </w:r>
          </w:p>
        </w:tc>
      </w:tr>
      <w:tr w:rsidTr="00AD0A05">
        <w:tblPrEx>
          <w:tblW w:w="9177" w:type="dxa"/>
          <w:jc w:val="center"/>
          <w:tblInd w:w="429" w:type="dxa"/>
          <w:tblLayout w:type="fixed"/>
          <w:tblLook w:val="0000"/>
        </w:tblPrEx>
        <w:trPr>
          <w:trHeight w:val="360"/>
          <w:jc w:val="center"/>
        </w:trPr>
        <w:tc>
          <w:tcPr>
            <w:tcW w:w="2231" w:type="dxa"/>
            <w:shd w:val="clear" w:color="auto" w:fill="auto"/>
            <w:noWrap/>
            <w:vAlign w:val="center"/>
          </w:tcPr>
          <w:p w:rsidR="001A4328" w:rsidRPr="00EB41BB" w:rsidP="001A4328">
            <w:pPr>
              <w:jc w:val="left"/>
              <w:rPr>
                <w:color w:val="auto"/>
                <w:sz w:val="24"/>
              </w:rPr>
            </w:pPr>
            <w:r w:rsidRPr="00EB41BB">
              <w:rPr>
                <w:color w:val="auto"/>
                <w:sz w:val="24"/>
              </w:rPr>
              <w:t>Богунай</w:t>
            </w:r>
          </w:p>
        </w:tc>
        <w:tc>
          <w:tcPr>
            <w:tcW w:w="850" w:type="dxa"/>
            <w:shd w:val="clear" w:color="auto" w:fill="auto"/>
            <w:vAlign w:val="center"/>
          </w:tcPr>
          <w:p w:rsidR="001A4328" w:rsidRPr="00EB41BB" w:rsidP="00EB41BB">
            <w:pPr>
              <w:jc w:val="center"/>
              <w:rPr>
                <w:color w:val="auto"/>
                <w:sz w:val="24"/>
              </w:rPr>
            </w:pPr>
          </w:p>
        </w:tc>
        <w:tc>
          <w:tcPr>
            <w:tcW w:w="851" w:type="dxa"/>
            <w:shd w:val="clear" w:color="auto" w:fill="auto"/>
            <w:vAlign w:val="center"/>
          </w:tcPr>
          <w:p w:rsidR="001A4328" w:rsidRPr="00EB41BB" w:rsidP="00EB41BB">
            <w:pPr>
              <w:jc w:val="center"/>
              <w:rPr>
                <w:color w:val="auto"/>
                <w:sz w:val="24"/>
              </w:rPr>
            </w:pPr>
            <w:r w:rsidRPr="00EB41BB">
              <w:rPr>
                <w:color w:val="auto"/>
                <w:sz w:val="24"/>
              </w:rPr>
              <w:t>7-9</w:t>
            </w:r>
          </w:p>
        </w:tc>
        <w:tc>
          <w:tcPr>
            <w:tcW w:w="709" w:type="dxa"/>
            <w:shd w:val="clear" w:color="auto" w:fill="auto"/>
            <w:vAlign w:val="center"/>
          </w:tcPr>
          <w:p w:rsidR="001A4328" w:rsidRPr="00EB41BB" w:rsidP="00EB41BB">
            <w:pPr>
              <w:jc w:val="center"/>
              <w:rPr>
                <w:color w:val="auto"/>
                <w:sz w:val="24"/>
              </w:rPr>
            </w:pPr>
            <w:r w:rsidRPr="00EB41BB">
              <w:rPr>
                <w:color w:val="auto"/>
                <w:sz w:val="24"/>
              </w:rPr>
              <w:t>2</w:t>
            </w:r>
          </w:p>
        </w:tc>
        <w:tc>
          <w:tcPr>
            <w:tcW w:w="1507" w:type="dxa"/>
            <w:shd w:val="clear" w:color="auto" w:fill="auto"/>
            <w:noWrap/>
            <w:vAlign w:val="center"/>
          </w:tcPr>
          <w:p w:rsidR="001A4328" w:rsidRPr="00EB41BB" w:rsidP="00EB41BB">
            <w:pPr>
              <w:jc w:val="center"/>
              <w:rPr>
                <w:color w:val="auto"/>
                <w:sz w:val="24"/>
              </w:rPr>
            </w:pPr>
            <w:r w:rsidRPr="00EB41BB">
              <w:rPr>
                <w:color w:val="auto"/>
                <w:sz w:val="24"/>
              </w:rPr>
              <w:t>2001</w:t>
            </w:r>
          </w:p>
        </w:tc>
        <w:tc>
          <w:tcPr>
            <w:tcW w:w="3029" w:type="dxa"/>
            <w:shd w:val="clear" w:color="auto" w:fill="auto"/>
            <w:noWrap/>
            <w:vAlign w:val="center"/>
          </w:tcPr>
          <w:p w:rsidR="001A4328" w:rsidRPr="00EB41BB" w:rsidP="008F2AA0">
            <w:pPr>
              <w:jc w:val="left"/>
              <w:rPr>
                <w:color w:val="auto"/>
                <w:sz w:val="24"/>
              </w:rPr>
            </w:pPr>
            <w:r w:rsidRPr="00EB41BB">
              <w:rPr>
                <w:color w:val="auto"/>
                <w:sz w:val="24"/>
              </w:rPr>
              <w:t>Пасынкова, 2002</w:t>
            </w:r>
          </w:p>
        </w:tc>
      </w:tr>
      <w:tr w:rsidTr="00AD0A05">
        <w:tblPrEx>
          <w:tblW w:w="9177" w:type="dxa"/>
          <w:jc w:val="center"/>
          <w:tblInd w:w="429" w:type="dxa"/>
          <w:tblLayout w:type="fixed"/>
          <w:tblLook w:val="0000"/>
        </w:tblPrEx>
        <w:trPr>
          <w:trHeight w:val="330"/>
          <w:jc w:val="center"/>
        </w:trPr>
        <w:tc>
          <w:tcPr>
            <w:tcW w:w="2231" w:type="dxa"/>
            <w:shd w:val="clear" w:color="auto" w:fill="auto"/>
            <w:vAlign w:val="center"/>
          </w:tcPr>
          <w:p w:rsidR="001A4328" w:rsidRPr="00EB41BB" w:rsidP="001A4328">
            <w:pPr>
              <w:jc w:val="left"/>
              <w:rPr>
                <w:color w:val="auto"/>
                <w:sz w:val="24"/>
              </w:rPr>
            </w:pPr>
            <w:r w:rsidRPr="00EB41BB">
              <w:rPr>
                <w:color w:val="auto"/>
                <w:sz w:val="24"/>
              </w:rPr>
              <w:t>Базаиха</w:t>
            </w:r>
          </w:p>
        </w:tc>
        <w:tc>
          <w:tcPr>
            <w:tcW w:w="850" w:type="dxa"/>
            <w:shd w:val="clear" w:color="auto" w:fill="auto"/>
            <w:vAlign w:val="center"/>
          </w:tcPr>
          <w:p w:rsidR="001A4328" w:rsidRPr="00EB41BB" w:rsidP="00EB41BB">
            <w:pPr>
              <w:jc w:val="center"/>
              <w:rPr>
                <w:color w:val="auto"/>
                <w:sz w:val="24"/>
              </w:rPr>
            </w:pPr>
            <w:r w:rsidRPr="00EB41BB">
              <w:rPr>
                <w:color w:val="auto"/>
                <w:sz w:val="24"/>
              </w:rPr>
              <w:t>58</w:t>
            </w:r>
          </w:p>
        </w:tc>
        <w:tc>
          <w:tcPr>
            <w:tcW w:w="851" w:type="dxa"/>
            <w:shd w:val="clear" w:color="auto" w:fill="auto"/>
            <w:vAlign w:val="center"/>
          </w:tcPr>
          <w:p w:rsidR="001A4328" w:rsidRPr="00EB41BB" w:rsidP="00EB41BB">
            <w:pPr>
              <w:jc w:val="center"/>
              <w:rPr>
                <w:color w:val="auto"/>
                <w:sz w:val="24"/>
              </w:rPr>
            </w:pPr>
            <w:r w:rsidRPr="00EB41BB">
              <w:rPr>
                <w:color w:val="auto"/>
                <w:sz w:val="24"/>
              </w:rPr>
              <w:t>5-8</w:t>
            </w:r>
          </w:p>
        </w:tc>
        <w:tc>
          <w:tcPr>
            <w:tcW w:w="709" w:type="dxa"/>
            <w:shd w:val="clear" w:color="auto" w:fill="auto"/>
            <w:vAlign w:val="center"/>
          </w:tcPr>
          <w:p w:rsidR="001A4328" w:rsidRPr="00EB41BB" w:rsidP="00EB41BB">
            <w:pPr>
              <w:jc w:val="center"/>
              <w:rPr>
                <w:color w:val="auto"/>
                <w:sz w:val="24"/>
              </w:rPr>
            </w:pPr>
            <w:r w:rsidRPr="00EB41BB">
              <w:rPr>
                <w:color w:val="auto"/>
                <w:sz w:val="24"/>
              </w:rPr>
              <w:t>2-3</w:t>
            </w:r>
          </w:p>
        </w:tc>
        <w:tc>
          <w:tcPr>
            <w:tcW w:w="1507" w:type="dxa"/>
            <w:shd w:val="clear" w:color="auto" w:fill="auto"/>
            <w:noWrap/>
            <w:vAlign w:val="center"/>
          </w:tcPr>
          <w:p w:rsidR="001A4328" w:rsidRPr="00EB41BB" w:rsidP="00EB41BB">
            <w:pPr>
              <w:jc w:val="center"/>
              <w:rPr>
                <w:color w:val="auto"/>
                <w:sz w:val="24"/>
              </w:rPr>
            </w:pPr>
            <w:r w:rsidRPr="00EB41BB">
              <w:rPr>
                <w:color w:val="auto"/>
                <w:sz w:val="24"/>
              </w:rPr>
              <w:t>2001</w:t>
            </w:r>
          </w:p>
        </w:tc>
        <w:tc>
          <w:tcPr>
            <w:tcW w:w="3029" w:type="dxa"/>
            <w:shd w:val="clear" w:color="auto" w:fill="auto"/>
            <w:noWrap/>
            <w:vAlign w:val="center"/>
          </w:tcPr>
          <w:p w:rsidR="001A4328" w:rsidRPr="00EB41BB" w:rsidP="008F2AA0">
            <w:pPr>
              <w:jc w:val="left"/>
              <w:rPr>
                <w:color w:val="auto"/>
                <w:sz w:val="24"/>
              </w:rPr>
            </w:pPr>
            <w:r w:rsidRPr="00EB41BB">
              <w:rPr>
                <w:color w:val="auto"/>
                <w:sz w:val="24"/>
              </w:rPr>
              <w:t>Шарыпов, 2002</w:t>
            </w:r>
          </w:p>
        </w:tc>
      </w:tr>
      <w:tr w:rsidTr="00AD0A05">
        <w:tblPrEx>
          <w:tblW w:w="9177" w:type="dxa"/>
          <w:jc w:val="center"/>
          <w:tblInd w:w="429" w:type="dxa"/>
          <w:tblLayout w:type="fixed"/>
          <w:tblLook w:val="0000"/>
        </w:tblPrEx>
        <w:trPr>
          <w:trHeight w:val="330"/>
          <w:jc w:val="center"/>
        </w:trPr>
        <w:tc>
          <w:tcPr>
            <w:tcW w:w="2231" w:type="dxa"/>
            <w:shd w:val="clear" w:color="auto" w:fill="auto"/>
            <w:vAlign w:val="center"/>
          </w:tcPr>
          <w:p w:rsidR="001A4328" w:rsidRPr="00EB41BB" w:rsidP="001A4328">
            <w:pPr>
              <w:jc w:val="left"/>
              <w:rPr>
                <w:color w:val="auto"/>
                <w:sz w:val="24"/>
              </w:rPr>
            </w:pPr>
            <w:r w:rsidRPr="00EB41BB">
              <w:rPr>
                <w:color w:val="auto"/>
                <w:sz w:val="24"/>
              </w:rPr>
              <w:t>Кача</w:t>
            </w:r>
          </w:p>
        </w:tc>
        <w:tc>
          <w:tcPr>
            <w:tcW w:w="850" w:type="dxa"/>
            <w:shd w:val="clear" w:color="auto" w:fill="auto"/>
            <w:vAlign w:val="center"/>
          </w:tcPr>
          <w:p w:rsidR="001A4328" w:rsidRPr="00EB41BB" w:rsidP="00EB41BB">
            <w:pPr>
              <w:jc w:val="center"/>
              <w:rPr>
                <w:color w:val="auto"/>
                <w:sz w:val="24"/>
              </w:rPr>
            </w:pPr>
            <w:r w:rsidRPr="00EB41BB">
              <w:rPr>
                <w:color w:val="auto"/>
                <w:sz w:val="24"/>
              </w:rPr>
              <w:t>34</w:t>
            </w:r>
          </w:p>
        </w:tc>
        <w:tc>
          <w:tcPr>
            <w:tcW w:w="851" w:type="dxa"/>
            <w:shd w:val="clear" w:color="auto" w:fill="auto"/>
            <w:vAlign w:val="center"/>
          </w:tcPr>
          <w:p w:rsidR="001A4328" w:rsidRPr="00EB41BB" w:rsidP="00EB41BB">
            <w:pPr>
              <w:jc w:val="center"/>
              <w:rPr>
                <w:color w:val="auto"/>
                <w:sz w:val="24"/>
              </w:rPr>
            </w:pPr>
          </w:p>
        </w:tc>
        <w:tc>
          <w:tcPr>
            <w:tcW w:w="709" w:type="dxa"/>
            <w:shd w:val="clear" w:color="auto" w:fill="auto"/>
            <w:vAlign w:val="center"/>
          </w:tcPr>
          <w:p w:rsidR="001A4328" w:rsidRPr="00EB41BB" w:rsidP="00EB41BB">
            <w:pPr>
              <w:jc w:val="center"/>
              <w:rPr>
                <w:color w:val="auto"/>
                <w:sz w:val="24"/>
              </w:rPr>
            </w:pPr>
            <w:r w:rsidRPr="00EB41BB">
              <w:rPr>
                <w:color w:val="auto"/>
                <w:sz w:val="24"/>
              </w:rPr>
              <w:t>4-5</w:t>
            </w:r>
          </w:p>
        </w:tc>
        <w:tc>
          <w:tcPr>
            <w:tcW w:w="1507" w:type="dxa"/>
            <w:shd w:val="clear" w:color="auto" w:fill="auto"/>
            <w:noWrap/>
            <w:vAlign w:val="center"/>
          </w:tcPr>
          <w:p w:rsidR="001A4328" w:rsidRPr="00EB41BB" w:rsidP="00EB41BB">
            <w:pPr>
              <w:jc w:val="center"/>
              <w:rPr>
                <w:color w:val="auto"/>
                <w:sz w:val="24"/>
              </w:rPr>
            </w:pPr>
            <w:r w:rsidRPr="00EB41BB">
              <w:rPr>
                <w:color w:val="auto"/>
                <w:sz w:val="24"/>
              </w:rPr>
              <w:t>2009</w:t>
            </w:r>
          </w:p>
        </w:tc>
        <w:tc>
          <w:tcPr>
            <w:tcW w:w="3029" w:type="dxa"/>
            <w:shd w:val="clear" w:color="auto" w:fill="auto"/>
            <w:noWrap/>
            <w:vAlign w:val="center"/>
          </w:tcPr>
          <w:p w:rsidR="001A4328" w:rsidRPr="00EB41BB" w:rsidP="008F2AA0">
            <w:pPr>
              <w:jc w:val="left"/>
              <w:rPr>
                <w:color w:val="auto"/>
                <w:sz w:val="24"/>
              </w:rPr>
            </w:pPr>
            <w:r w:rsidRPr="00EB41BB">
              <w:rPr>
                <w:color w:val="auto"/>
                <w:sz w:val="24"/>
              </w:rPr>
              <w:t>Семенова, 2011</w:t>
            </w:r>
          </w:p>
        </w:tc>
      </w:tr>
      <w:tr w:rsidTr="00AD0A05">
        <w:tblPrEx>
          <w:tblW w:w="9177" w:type="dxa"/>
          <w:jc w:val="center"/>
          <w:tblInd w:w="429" w:type="dxa"/>
          <w:tblLayout w:type="fixed"/>
          <w:tblLook w:val="0000"/>
        </w:tblPrEx>
        <w:trPr>
          <w:trHeight w:val="388"/>
          <w:jc w:val="center"/>
        </w:trPr>
        <w:tc>
          <w:tcPr>
            <w:tcW w:w="2231" w:type="dxa"/>
            <w:shd w:val="clear" w:color="auto" w:fill="auto"/>
            <w:vAlign w:val="center"/>
          </w:tcPr>
          <w:p w:rsidR="001A4328" w:rsidRPr="00EB41BB" w:rsidP="001A4328">
            <w:pPr>
              <w:jc w:val="left"/>
              <w:rPr>
                <w:color w:val="auto"/>
                <w:sz w:val="24"/>
              </w:rPr>
            </w:pPr>
            <w:r w:rsidRPr="00EB41BB">
              <w:rPr>
                <w:color w:val="auto"/>
                <w:sz w:val="24"/>
              </w:rPr>
              <w:t>Бол. Пит</w:t>
            </w:r>
          </w:p>
        </w:tc>
        <w:tc>
          <w:tcPr>
            <w:tcW w:w="850" w:type="dxa"/>
            <w:shd w:val="clear" w:color="auto" w:fill="auto"/>
            <w:vAlign w:val="center"/>
          </w:tcPr>
          <w:p w:rsidR="001A4328" w:rsidRPr="00EB41BB" w:rsidP="00EB41BB">
            <w:pPr>
              <w:jc w:val="center"/>
              <w:rPr>
                <w:color w:val="auto"/>
                <w:sz w:val="24"/>
              </w:rPr>
            </w:pPr>
            <w:r w:rsidRPr="00EB41BB">
              <w:rPr>
                <w:color w:val="auto"/>
                <w:sz w:val="24"/>
              </w:rPr>
              <w:t>185</w:t>
            </w:r>
          </w:p>
        </w:tc>
        <w:tc>
          <w:tcPr>
            <w:tcW w:w="851" w:type="dxa"/>
            <w:shd w:val="clear" w:color="auto" w:fill="auto"/>
            <w:vAlign w:val="center"/>
          </w:tcPr>
          <w:p w:rsidR="001A4328" w:rsidRPr="00EB41BB" w:rsidP="00EB41BB">
            <w:pPr>
              <w:jc w:val="center"/>
              <w:rPr>
                <w:color w:val="auto"/>
                <w:sz w:val="24"/>
              </w:rPr>
            </w:pPr>
            <w:r w:rsidRPr="00EB41BB">
              <w:rPr>
                <w:color w:val="auto"/>
                <w:sz w:val="24"/>
              </w:rPr>
              <w:t>8-10</w:t>
            </w:r>
          </w:p>
        </w:tc>
        <w:tc>
          <w:tcPr>
            <w:tcW w:w="709" w:type="dxa"/>
            <w:shd w:val="clear" w:color="auto" w:fill="auto"/>
            <w:vAlign w:val="center"/>
          </w:tcPr>
          <w:p w:rsidR="001A4328" w:rsidRPr="00EB41BB" w:rsidP="00EB41BB">
            <w:pPr>
              <w:jc w:val="center"/>
              <w:rPr>
                <w:color w:val="auto"/>
                <w:sz w:val="24"/>
              </w:rPr>
            </w:pPr>
            <w:r w:rsidRPr="00EB41BB">
              <w:rPr>
                <w:color w:val="auto"/>
                <w:sz w:val="24"/>
              </w:rPr>
              <w:t>1-2</w:t>
            </w:r>
          </w:p>
        </w:tc>
        <w:tc>
          <w:tcPr>
            <w:tcW w:w="1507" w:type="dxa"/>
            <w:shd w:val="clear" w:color="auto" w:fill="auto"/>
            <w:vAlign w:val="center"/>
          </w:tcPr>
          <w:p w:rsidR="001A4328" w:rsidRPr="00EB41BB" w:rsidP="00EB41BB">
            <w:pPr>
              <w:jc w:val="center"/>
              <w:rPr>
                <w:color w:val="auto"/>
                <w:sz w:val="24"/>
              </w:rPr>
            </w:pPr>
            <w:r w:rsidRPr="00EB41BB">
              <w:rPr>
                <w:color w:val="auto"/>
                <w:sz w:val="24"/>
              </w:rPr>
              <w:t>1984-1988</w:t>
            </w:r>
          </w:p>
        </w:tc>
        <w:tc>
          <w:tcPr>
            <w:tcW w:w="3029" w:type="dxa"/>
            <w:shd w:val="clear" w:color="auto" w:fill="auto"/>
            <w:noWrap/>
            <w:vAlign w:val="center"/>
          </w:tcPr>
          <w:p w:rsidR="001A4328" w:rsidRPr="00EB41BB" w:rsidP="008F2AA0">
            <w:pPr>
              <w:jc w:val="left"/>
              <w:rPr>
                <w:color w:val="auto"/>
                <w:sz w:val="24"/>
              </w:rPr>
            </w:pPr>
            <w:r w:rsidRPr="00EB41BB">
              <w:rPr>
                <w:color w:val="auto"/>
                <w:sz w:val="24"/>
              </w:rPr>
              <w:t>Заделенов и др., 1989</w:t>
            </w:r>
          </w:p>
        </w:tc>
      </w:tr>
      <w:tr w:rsidTr="00AD0A05">
        <w:tblPrEx>
          <w:tblW w:w="9177" w:type="dxa"/>
          <w:jc w:val="center"/>
          <w:tblInd w:w="429" w:type="dxa"/>
          <w:tblLayout w:type="fixed"/>
          <w:tblLook w:val="0000"/>
        </w:tblPrEx>
        <w:trPr>
          <w:trHeight w:val="330"/>
          <w:jc w:val="center"/>
        </w:trPr>
        <w:tc>
          <w:tcPr>
            <w:tcW w:w="2231" w:type="dxa"/>
            <w:shd w:val="clear" w:color="auto" w:fill="auto"/>
            <w:vAlign w:val="center"/>
          </w:tcPr>
          <w:p w:rsidR="001A4328" w:rsidRPr="00EB41BB" w:rsidP="001A4328">
            <w:pPr>
              <w:jc w:val="left"/>
              <w:rPr>
                <w:color w:val="auto"/>
                <w:sz w:val="24"/>
              </w:rPr>
            </w:pPr>
            <w:r w:rsidRPr="00EB41BB">
              <w:rPr>
                <w:color w:val="auto"/>
                <w:sz w:val="24"/>
              </w:rPr>
              <w:t>Камо</w:t>
            </w:r>
          </w:p>
        </w:tc>
        <w:tc>
          <w:tcPr>
            <w:tcW w:w="850" w:type="dxa"/>
            <w:shd w:val="clear" w:color="auto" w:fill="auto"/>
            <w:vAlign w:val="center"/>
          </w:tcPr>
          <w:p w:rsidR="001A4328" w:rsidRPr="00EB41BB" w:rsidP="00EB41BB">
            <w:pPr>
              <w:jc w:val="center"/>
              <w:rPr>
                <w:color w:val="auto"/>
                <w:sz w:val="24"/>
              </w:rPr>
            </w:pPr>
          </w:p>
        </w:tc>
        <w:tc>
          <w:tcPr>
            <w:tcW w:w="851" w:type="dxa"/>
            <w:shd w:val="clear" w:color="auto" w:fill="auto"/>
            <w:vAlign w:val="center"/>
          </w:tcPr>
          <w:p w:rsidR="001A4328" w:rsidRPr="00EB41BB" w:rsidP="00EB41BB">
            <w:pPr>
              <w:jc w:val="center"/>
              <w:rPr>
                <w:color w:val="auto"/>
                <w:sz w:val="24"/>
              </w:rPr>
            </w:pPr>
          </w:p>
        </w:tc>
        <w:tc>
          <w:tcPr>
            <w:tcW w:w="709" w:type="dxa"/>
            <w:shd w:val="clear" w:color="auto" w:fill="auto"/>
            <w:vAlign w:val="center"/>
          </w:tcPr>
          <w:p w:rsidR="001A4328" w:rsidRPr="00EB41BB" w:rsidP="00EB41BB">
            <w:pPr>
              <w:jc w:val="center"/>
              <w:rPr>
                <w:color w:val="auto"/>
                <w:sz w:val="24"/>
              </w:rPr>
            </w:pPr>
            <w:r w:rsidRPr="00EB41BB">
              <w:rPr>
                <w:color w:val="auto"/>
                <w:sz w:val="24"/>
              </w:rPr>
              <w:t>1-3</w:t>
            </w:r>
          </w:p>
        </w:tc>
        <w:tc>
          <w:tcPr>
            <w:tcW w:w="1507" w:type="dxa"/>
            <w:shd w:val="clear" w:color="auto" w:fill="auto"/>
            <w:noWrap/>
            <w:vAlign w:val="center"/>
          </w:tcPr>
          <w:p w:rsidR="001A4328" w:rsidRPr="00EB41BB" w:rsidP="00EB41BB">
            <w:pPr>
              <w:jc w:val="center"/>
              <w:rPr>
                <w:color w:val="auto"/>
                <w:sz w:val="24"/>
              </w:rPr>
            </w:pPr>
            <w:r w:rsidRPr="00EB41BB">
              <w:rPr>
                <w:color w:val="auto"/>
                <w:sz w:val="24"/>
              </w:rPr>
              <w:t>2002</w:t>
            </w:r>
          </w:p>
        </w:tc>
        <w:tc>
          <w:tcPr>
            <w:tcW w:w="3029" w:type="dxa"/>
            <w:shd w:val="clear" w:color="auto" w:fill="auto"/>
            <w:noWrap/>
            <w:vAlign w:val="center"/>
          </w:tcPr>
          <w:p w:rsidR="001A4328" w:rsidRPr="00EB41BB" w:rsidP="008F2AA0">
            <w:pPr>
              <w:jc w:val="left"/>
              <w:rPr>
                <w:color w:val="auto"/>
                <w:sz w:val="24"/>
              </w:rPr>
            </w:pPr>
            <w:r w:rsidRPr="00EB41BB">
              <w:rPr>
                <w:color w:val="auto"/>
                <w:sz w:val="24"/>
              </w:rPr>
              <w:t>Заделенов и др., 2006</w:t>
            </w:r>
          </w:p>
        </w:tc>
      </w:tr>
      <w:tr w:rsidTr="00AD0A05">
        <w:tblPrEx>
          <w:tblW w:w="9177" w:type="dxa"/>
          <w:jc w:val="center"/>
          <w:tblInd w:w="429" w:type="dxa"/>
          <w:tblLayout w:type="fixed"/>
          <w:tblLook w:val="0000"/>
        </w:tblPrEx>
        <w:trPr>
          <w:trHeight w:val="330"/>
          <w:jc w:val="center"/>
        </w:trPr>
        <w:tc>
          <w:tcPr>
            <w:tcW w:w="2231" w:type="dxa"/>
            <w:shd w:val="clear" w:color="auto" w:fill="auto"/>
            <w:vAlign w:val="center"/>
          </w:tcPr>
          <w:p w:rsidR="001A4328" w:rsidRPr="00EB41BB" w:rsidP="001A4328">
            <w:pPr>
              <w:jc w:val="left"/>
              <w:rPr>
                <w:color w:val="auto"/>
                <w:sz w:val="24"/>
              </w:rPr>
            </w:pPr>
            <w:r w:rsidRPr="00EB41BB">
              <w:rPr>
                <w:color w:val="auto"/>
                <w:sz w:val="24"/>
              </w:rPr>
              <w:t>Чуня</w:t>
            </w:r>
          </w:p>
        </w:tc>
        <w:tc>
          <w:tcPr>
            <w:tcW w:w="850" w:type="dxa"/>
            <w:shd w:val="clear" w:color="auto" w:fill="auto"/>
            <w:vAlign w:val="center"/>
          </w:tcPr>
          <w:p w:rsidR="001A4328" w:rsidRPr="00EB41BB" w:rsidP="00EB41BB">
            <w:pPr>
              <w:jc w:val="center"/>
              <w:rPr>
                <w:color w:val="auto"/>
                <w:sz w:val="24"/>
              </w:rPr>
            </w:pPr>
          </w:p>
        </w:tc>
        <w:tc>
          <w:tcPr>
            <w:tcW w:w="851" w:type="dxa"/>
            <w:shd w:val="clear" w:color="auto" w:fill="auto"/>
            <w:vAlign w:val="center"/>
          </w:tcPr>
          <w:p w:rsidR="001A4328" w:rsidRPr="00EB41BB" w:rsidP="00EB41BB">
            <w:pPr>
              <w:jc w:val="center"/>
              <w:rPr>
                <w:color w:val="auto"/>
                <w:sz w:val="24"/>
              </w:rPr>
            </w:pPr>
          </w:p>
        </w:tc>
        <w:tc>
          <w:tcPr>
            <w:tcW w:w="709" w:type="dxa"/>
            <w:shd w:val="clear" w:color="auto" w:fill="auto"/>
            <w:vAlign w:val="center"/>
          </w:tcPr>
          <w:p w:rsidR="001A4328" w:rsidRPr="00EB41BB" w:rsidP="00EB41BB">
            <w:pPr>
              <w:jc w:val="center"/>
              <w:rPr>
                <w:color w:val="auto"/>
                <w:sz w:val="24"/>
              </w:rPr>
            </w:pPr>
            <w:r w:rsidRPr="00EB41BB">
              <w:rPr>
                <w:color w:val="auto"/>
                <w:sz w:val="24"/>
              </w:rPr>
              <w:t>1-3</w:t>
            </w:r>
          </w:p>
        </w:tc>
        <w:tc>
          <w:tcPr>
            <w:tcW w:w="1507" w:type="dxa"/>
            <w:shd w:val="clear" w:color="auto" w:fill="auto"/>
            <w:noWrap/>
            <w:vAlign w:val="center"/>
          </w:tcPr>
          <w:p w:rsidR="001A4328" w:rsidRPr="00EB41BB" w:rsidP="00EB41BB">
            <w:pPr>
              <w:jc w:val="center"/>
              <w:rPr>
                <w:color w:val="auto"/>
                <w:sz w:val="24"/>
              </w:rPr>
            </w:pPr>
            <w:r w:rsidRPr="00EB41BB">
              <w:rPr>
                <w:color w:val="auto"/>
                <w:sz w:val="24"/>
              </w:rPr>
              <w:t>2002</w:t>
            </w:r>
          </w:p>
        </w:tc>
        <w:tc>
          <w:tcPr>
            <w:tcW w:w="3029" w:type="dxa"/>
            <w:shd w:val="clear" w:color="auto" w:fill="auto"/>
            <w:noWrap/>
            <w:vAlign w:val="center"/>
          </w:tcPr>
          <w:p w:rsidR="001A4328" w:rsidRPr="00EB41BB" w:rsidP="008F2AA0">
            <w:pPr>
              <w:jc w:val="left"/>
              <w:rPr>
                <w:color w:val="auto"/>
                <w:sz w:val="24"/>
              </w:rPr>
            </w:pPr>
            <w:r w:rsidRPr="00EB41BB">
              <w:rPr>
                <w:color w:val="auto"/>
                <w:sz w:val="24"/>
              </w:rPr>
              <w:t>Заделенов и др., 2006</w:t>
            </w:r>
          </w:p>
        </w:tc>
      </w:tr>
      <w:tr w:rsidTr="00AD0A05">
        <w:tblPrEx>
          <w:tblW w:w="9177" w:type="dxa"/>
          <w:jc w:val="center"/>
          <w:tblInd w:w="429" w:type="dxa"/>
          <w:tblLayout w:type="fixed"/>
          <w:tblLook w:val="0000"/>
        </w:tblPrEx>
        <w:trPr>
          <w:trHeight w:val="330"/>
          <w:jc w:val="center"/>
        </w:trPr>
        <w:tc>
          <w:tcPr>
            <w:tcW w:w="2231" w:type="dxa"/>
            <w:shd w:val="clear" w:color="auto" w:fill="auto"/>
            <w:vAlign w:val="center"/>
          </w:tcPr>
          <w:p w:rsidR="001A4328" w:rsidRPr="00EB41BB" w:rsidP="001A4328">
            <w:pPr>
              <w:jc w:val="left"/>
              <w:rPr>
                <w:color w:val="auto"/>
                <w:sz w:val="24"/>
              </w:rPr>
            </w:pPr>
            <w:r w:rsidRPr="00EB41BB">
              <w:rPr>
                <w:color w:val="auto"/>
                <w:sz w:val="24"/>
              </w:rPr>
              <w:t>Рыбная</w:t>
            </w:r>
          </w:p>
        </w:tc>
        <w:tc>
          <w:tcPr>
            <w:tcW w:w="850" w:type="dxa"/>
            <w:shd w:val="clear" w:color="auto" w:fill="auto"/>
            <w:vAlign w:val="center"/>
          </w:tcPr>
          <w:p w:rsidR="001A4328" w:rsidRPr="00EB41BB" w:rsidP="00EB41BB">
            <w:pPr>
              <w:jc w:val="center"/>
              <w:rPr>
                <w:color w:val="auto"/>
                <w:sz w:val="24"/>
              </w:rPr>
            </w:pPr>
          </w:p>
        </w:tc>
        <w:tc>
          <w:tcPr>
            <w:tcW w:w="851" w:type="dxa"/>
            <w:shd w:val="clear" w:color="auto" w:fill="auto"/>
            <w:vAlign w:val="center"/>
          </w:tcPr>
          <w:p w:rsidR="001A4328" w:rsidRPr="00EB41BB" w:rsidP="00EB41BB">
            <w:pPr>
              <w:jc w:val="center"/>
              <w:rPr>
                <w:color w:val="auto"/>
                <w:sz w:val="24"/>
              </w:rPr>
            </w:pPr>
          </w:p>
        </w:tc>
        <w:tc>
          <w:tcPr>
            <w:tcW w:w="709" w:type="dxa"/>
            <w:shd w:val="clear" w:color="auto" w:fill="auto"/>
            <w:vAlign w:val="center"/>
          </w:tcPr>
          <w:p w:rsidR="001A4328" w:rsidRPr="00EB41BB" w:rsidP="00EB41BB">
            <w:pPr>
              <w:jc w:val="center"/>
              <w:rPr>
                <w:color w:val="auto"/>
                <w:sz w:val="24"/>
              </w:rPr>
            </w:pPr>
            <w:r w:rsidRPr="00EB41BB">
              <w:rPr>
                <w:color w:val="auto"/>
                <w:sz w:val="24"/>
              </w:rPr>
              <w:t>1-3</w:t>
            </w:r>
          </w:p>
        </w:tc>
        <w:tc>
          <w:tcPr>
            <w:tcW w:w="1507" w:type="dxa"/>
            <w:shd w:val="clear" w:color="auto" w:fill="auto"/>
            <w:noWrap/>
            <w:vAlign w:val="center"/>
          </w:tcPr>
          <w:p w:rsidR="001A4328" w:rsidRPr="00EB41BB" w:rsidP="00EB41BB">
            <w:pPr>
              <w:jc w:val="center"/>
              <w:rPr>
                <w:color w:val="auto"/>
                <w:sz w:val="24"/>
              </w:rPr>
            </w:pPr>
            <w:r w:rsidRPr="00EB41BB">
              <w:rPr>
                <w:color w:val="auto"/>
                <w:sz w:val="24"/>
              </w:rPr>
              <w:t>2002</w:t>
            </w:r>
          </w:p>
        </w:tc>
        <w:tc>
          <w:tcPr>
            <w:tcW w:w="3029" w:type="dxa"/>
            <w:shd w:val="clear" w:color="auto" w:fill="auto"/>
            <w:noWrap/>
            <w:vAlign w:val="center"/>
          </w:tcPr>
          <w:p w:rsidR="001A4328" w:rsidRPr="00EB41BB" w:rsidP="008F2AA0">
            <w:pPr>
              <w:jc w:val="left"/>
              <w:rPr>
                <w:color w:val="auto"/>
                <w:sz w:val="24"/>
              </w:rPr>
            </w:pPr>
            <w:r w:rsidRPr="00EB41BB">
              <w:rPr>
                <w:color w:val="auto"/>
                <w:sz w:val="24"/>
              </w:rPr>
              <w:t>Заделенов и др., 2006</w:t>
            </w:r>
          </w:p>
        </w:tc>
      </w:tr>
      <w:tr w:rsidTr="00AD0A05">
        <w:tblPrEx>
          <w:tblW w:w="9177" w:type="dxa"/>
          <w:jc w:val="center"/>
          <w:tblInd w:w="429" w:type="dxa"/>
          <w:tblLayout w:type="fixed"/>
          <w:tblLook w:val="0000"/>
        </w:tblPrEx>
        <w:trPr>
          <w:trHeight w:val="330"/>
          <w:jc w:val="center"/>
        </w:trPr>
        <w:tc>
          <w:tcPr>
            <w:tcW w:w="2231" w:type="dxa"/>
            <w:shd w:val="clear" w:color="auto" w:fill="auto"/>
            <w:vAlign w:val="center"/>
          </w:tcPr>
          <w:p w:rsidR="001A4328" w:rsidRPr="00EB41BB" w:rsidP="001A4328">
            <w:pPr>
              <w:jc w:val="left"/>
              <w:rPr>
                <w:color w:val="auto"/>
                <w:sz w:val="24"/>
              </w:rPr>
            </w:pPr>
            <w:r w:rsidRPr="00EB41BB">
              <w:rPr>
                <w:color w:val="auto"/>
                <w:sz w:val="24"/>
              </w:rPr>
              <w:t>П</w:t>
            </w:r>
            <w:r>
              <w:rPr>
                <w:color w:val="auto"/>
                <w:sz w:val="24"/>
              </w:rPr>
              <w:t>од</w:t>
            </w:r>
            <w:r w:rsidRPr="00EB41BB">
              <w:rPr>
                <w:color w:val="auto"/>
                <w:sz w:val="24"/>
              </w:rPr>
              <w:t>.Тунгуска</w:t>
            </w:r>
          </w:p>
        </w:tc>
        <w:tc>
          <w:tcPr>
            <w:tcW w:w="850" w:type="dxa"/>
            <w:shd w:val="clear" w:color="auto" w:fill="auto"/>
            <w:vAlign w:val="center"/>
          </w:tcPr>
          <w:p w:rsidR="001A4328" w:rsidRPr="00EB41BB" w:rsidP="00EB41BB">
            <w:pPr>
              <w:jc w:val="center"/>
              <w:rPr>
                <w:color w:val="auto"/>
                <w:sz w:val="24"/>
              </w:rPr>
            </w:pPr>
          </w:p>
        </w:tc>
        <w:tc>
          <w:tcPr>
            <w:tcW w:w="851" w:type="dxa"/>
            <w:shd w:val="clear" w:color="auto" w:fill="auto"/>
            <w:vAlign w:val="center"/>
          </w:tcPr>
          <w:p w:rsidR="001A4328" w:rsidRPr="00EB41BB" w:rsidP="00EB41BB">
            <w:pPr>
              <w:jc w:val="center"/>
              <w:rPr>
                <w:color w:val="auto"/>
                <w:sz w:val="24"/>
              </w:rPr>
            </w:pPr>
          </w:p>
        </w:tc>
        <w:tc>
          <w:tcPr>
            <w:tcW w:w="709" w:type="dxa"/>
            <w:shd w:val="clear" w:color="auto" w:fill="auto"/>
            <w:vAlign w:val="center"/>
          </w:tcPr>
          <w:p w:rsidR="001A4328" w:rsidRPr="00EB41BB" w:rsidP="00EB41BB">
            <w:pPr>
              <w:jc w:val="center"/>
              <w:rPr>
                <w:color w:val="auto"/>
                <w:sz w:val="24"/>
              </w:rPr>
            </w:pPr>
            <w:r w:rsidRPr="00EB41BB">
              <w:rPr>
                <w:color w:val="auto"/>
                <w:sz w:val="24"/>
              </w:rPr>
              <w:t>1-3</w:t>
            </w:r>
          </w:p>
        </w:tc>
        <w:tc>
          <w:tcPr>
            <w:tcW w:w="1507" w:type="dxa"/>
            <w:shd w:val="clear" w:color="auto" w:fill="auto"/>
            <w:noWrap/>
            <w:vAlign w:val="center"/>
          </w:tcPr>
          <w:p w:rsidR="001A4328" w:rsidRPr="00EB41BB" w:rsidP="00EB41BB">
            <w:pPr>
              <w:jc w:val="center"/>
              <w:rPr>
                <w:color w:val="auto"/>
                <w:sz w:val="24"/>
              </w:rPr>
            </w:pPr>
            <w:r w:rsidRPr="00EB41BB">
              <w:rPr>
                <w:color w:val="auto"/>
                <w:sz w:val="24"/>
              </w:rPr>
              <w:t>2002</w:t>
            </w:r>
          </w:p>
        </w:tc>
        <w:tc>
          <w:tcPr>
            <w:tcW w:w="3029" w:type="dxa"/>
            <w:shd w:val="clear" w:color="auto" w:fill="auto"/>
            <w:noWrap/>
            <w:vAlign w:val="center"/>
          </w:tcPr>
          <w:p w:rsidR="001A4328" w:rsidRPr="00EB41BB" w:rsidP="008F2AA0">
            <w:pPr>
              <w:jc w:val="left"/>
              <w:rPr>
                <w:color w:val="auto"/>
                <w:sz w:val="24"/>
              </w:rPr>
            </w:pPr>
            <w:r w:rsidRPr="00EB41BB">
              <w:rPr>
                <w:color w:val="auto"/>
                <w:sz w:val="24"/>
              </w:rPr>
              <w:t>Заделенов и др., 2006</w:t>
            </w:r>
          </w:p>
        </w:tc>
      </w:tr>
      <w:tr w:rsidTr="00AD0A05">
        <w:tblPrEx>
          <w:tblW w:w="9177" w:type="dxa"/>
          <w:jc w:val="center"/>
          <w:tblInd w:w="429" w:type="dxa"/>
          <w:tblLayout w:type="fixed"/>
          <w:tblLook w:val="0000"/>
        </w:tblPrEx>
        <w:trPr>
          <w:trHeight w:val="330"/>
          <w:jc w:val="center"/>
        </w:trPr>
        <w:tc>
          <w:tcPr>
            <w:tcW w:w="2231" w:type="dxa"/>
            <w:shd w:val="clear" w:color="auto" w:fill="auto"/>
            <w:vAlign w:val="center"/>
          </w:tcPr>
          <w:p w:rsidR="001A4328" w:rsidRPr="00EB41BB" w:rsidP="001A4328">
            <w:pPr>
              <w:jc w:val="left"/>
              <w:rPr>
                <w:color w:val="auto"/>
                <w:sz w:val="24"/>
              </w:rPr>
            </w:pPr>
            <w:r w:rsidRPr="00EB41BB">
              <w:rPr>
                <w:color w:val="auto"/>
                <w:sz w:val="24"/>
              </w:rPr>
              <w:t>Н</w:t>
            </w:r>
            <w:r>
              <w:rPr>
                <w:color w:val="auto"/>
                <w:sz w:val="24"/>
              </w:rPr>
              <w:t>иж</w:t>
            </w:r>
            <w:r w:rsidRPr="00EB41BB">
              <w:rPr>
                <w:color w:val="auto"/>
                <w:sz w:val="24"/>
              </w:rPr>
              <w:t>. Тунгуска</w:t>
            </w:r>
          </w:p>
        </w:tc>
        <w:tc>
          <w:tcPr>
            <w:tcW w:w="850" w:type="dxa"/>
            <w:shd w:val="clear" w:color="auto" w:fill="auto"/>
            <w:vAlign w:val="center"/>
          </w:tcPr>
          <w:p w:rsidR="001A4328" w:rsidRPr="00EB41BB" w:rsidP="00EB41BB">
            <w:pPr>
              <w:jc w:val="center"/>
              <w:rPr>
                <w:color w:val="auto"/>
                <w:sz w:val="24"/>
              </w:rPr>
            </w:pPr>
            <w:r w:rsidRPr="00EB41BB">
              <w:rPr>
                <w:color w:val="auto"/>
                <w:sz w:val="24"/>
              </w:rPr>
              <w:t>83</w:t>
            </w:r>
          </w:p>
        </w:tc>
        <w:tc>
          <w:tcPr>
            <w:tcW w:w="851" w:type="dxa"/>
            <w:shd w:val="clear" w:color="auto" w:fill="auto"/>
            <w:vAlign w:val="center"/>
          </w:tcPr>
          <w:p w:rsidR="001A4328" w:rsidRPr="00EB41BB" w:rsidP="00EB41BB">
            <w:pPr>
              <w:jc w:val="center"/>
              <w:rPr>
                <w:color w:val="auto"/>
                <w:sz w:val="24"/>
              </w:rPr>
            </w:pPr>
            <w:r w:rsidRPr="00EB41BB">
              <w:rPr>
                <w:color w:val="auto"/>
                <w:sz w:val="24"/>
              </w:rPr>
              <w:t>5-7</w:t>
            </w:r>
          </w:p>
        </w:tc>
        <w:tc>
          <w:tcPr>
            <w:tcW w:w="709" w:type="dxa"/>
            <w:shd w:val="clear" w:color="auto" w:fill="auto"/>
            <w:vAlign w:val="center"/>
          </w:tcPr>
          <w:p w:rsidR="001A4328" w:rsidRPr="00EB41BB" w:rsidP="00EB41BB">
            <w:pPr>
              <w:jc w:val="center"/>
              <w:rPr>
                <w:color w:val="auto"/>
                <w:sz w:val="24"/>
              </w:rPr>
            </w:pPr>
            <w:r w:rsidRPr="00EB41BB">
              <w:rPr>
                <w:color w:val="auto"/>
                <w:sz w:val="24"/>
              </w:rPr>
              <w:t>2-3</w:t>
            </w:r>
          </w:p>
        </w:tc>
        <w:tc>
          <w:tcPr>
            <w:tcW w:w="1507" w:type="dxa"/>
            <w:shd w:val="clear" w:color="auto" w:fill="auto"/>
            <w:noWrap/>
            <w:vAlign w:val="center"/>
          </w:tcPr>
          <w:p w:rsidR="001A4328" w:rsidRPr="00EB41BB" w:rsidP="00EB41BB">
            <w:pPr>
              <w:jc w:val="center"/>
              <w:rPr>
                <w:color w:val="auto"/>
                <w:sz w:val="24"/>
              </w:rPr>
            </w:pPr>
            <w:r>
              <w:rPr>
                <w:color w:val="auto"/>
                <w:sz w:val="24"/>
              </w:rPr>
              <w:t xml:space="preserve">1970, </w:t>
            </w:r>
            <w:r w:rsidRPr="00EB41BB">
              <w:rPr>
                <w:color w:val="auto"/>
                <w:sz w:val="24"/>
              </w:rPr>
              <w:t>2008</w:t>
            </w:r>
          </w:p>
        </w:tc>
        <w:tc>
          <w:tcPr>
            <w:tcW w:w="3029" w:type="dxa"/>
            <w:shd w:val="clear" w:color="auto" w:fill="auto"/>
            <w:noWrap/>
            <w:vAlign w:val="center"/>
          </w:tcPr>
          <w:p w:rsidR="001A4328" w:rsidRPr="00EB41BB" w:rsidP="008F2AA0">
            <w:pPr>
              <w:jc w:val="left"/>
              <w:rPr>
                <w:color w:val="auto"/>
                <w:sz w:val="24"/>
              </w:rPr>
            </w:pPr>
            <w:r w:rsidRPr="00EB41BB">
              <w:rPr>
                <w:color w:val="auto"/>
                <w:sz w:val="24"/>
              </w:rPr>
              <w:t>Вершинин, 1976</w:t>
            </w:r>
          </w:p>
        </w:tc>
      </w:tr>
      <w:tr w:rsidTr="00AD0A05">
        <w:tblPrEx>
          <w:tblW w:w="9177" w:type="dxa"/>
          <w:jc w:val="center"/>
          <w:tblInd w:w="429" w:type="dxa"/>
          <w:tblLayout w:type="fixed"/>
          <w:tblLook w:val="0000"/>
        </w:tblPrEx>
        <w:trPr>
          <w:trHeight w:val="330"/>
          <w:jc w:val="center"/>
        </w:trPr>
        <w:tc>
          <w:tcPr>
            <w:tcW w:w="2231" w:type="dxa"/>
            <w:shd w:val="clear" w:color="auto" w:fill="auto"/>
            <w:vAlign w:val="center"/>
          </w:tcPr>
          <w:p w:rsidR="001A4328" w:rsidRPr="00EB41BB" w:rsidP="001A4328">
            <w:pPr>
              <w:jc w:val="left"/>
              <w:rPr>
                <w:color w:val="auto"/>
                <w:sz w:val="24"/>
              </w:rPr>
            </w:pPr>
            <w:r w:rsidRPr="00EB41BB">
              <w:rPr>
                <w:color w:val="auto"/>
                <w:sz w:val="24"/>
              </w:rPr>
              <w:t>Дудинка</w:t>
            </w:r>
          </w:p>
        </w:tc>
        <w:tc>
          <w:tcPr>
            <w:tcW w:w="850" w:type="dxa"/>
            <w:shd w:val="clear" w:color="auto" w:fill="auto"/>
            <w:vAlign w:val="center"/>
          </w:tcPr>
          <w:p w:rsidR="001A4328" w:rsidRPr="00EB41BB" w:rsidP="00EB41BB">
            <w:pPr>
              <w:jc w:val="center"/>
              <w:rPr>
                <w:color w:val="auto"/>
                <w:sz w:val="24"/>
              </w:rPr>
            </w:pPr>
            <w:r w:rsidRPr="00EB41BB">
              <w:rPr>
                <w:color w:val="auto"/>
                <w:sz w:val="24"/>
              </w:rPr>
              <w:t>45</w:t>
            </w:r>
          </w:p>
        </w:tc>
        <w:tc>
          <w:tcPr>
            <w:tcW w:w="851" w:type="dxa"/>
            <w:shd w:val="clear" w:color="auto" w:fill="auto"/>
            <w:vAlign w:val="center"/>
          </w:tcPr>
          <w:p w:rsidR="001A4328" w:rsidRPr="00EB41BB" w:rsidP="00EB41BB">
            <w:pPr>
              <w:jc w:val="center"/>
              <w:rPr>
                <w:color w:val="auto"/>
                <w:sz w:val="24"/>
              </w:rPr>
            </w:pPr>
            <w:r w:rsidRPr="00EB41BB">
              <w:rPr>
                <w:color w:val="auto"/>
                <w:sz w:val="24"/>
              </w:rPr>
              <w:t>9-10</w:t>
            </w:r>
          </w:p>
        </w:tc>
        <w:tc>
          <w:tcPr>
            <w:tcW w:w="709" w:type="dxa"/>
            <w:shd w:val="clear" w:color="auto" w:fill="auto"/>
            <w:vAlign w:val="center"/>
          </w:tcPr>
          <w:p w:rsidR="001A4328" w:rsidRPr="00EB41BB" w:rsidP="00EB41BB">
            <w:pPr>
              <w:jc w:val="center"/>
              <w:rPr>
                <w:color w:val="auto"/>
                <w:sz w:val="24"/>
              </w:rPr>
            </w:pPr>
            <w:r w:rsidRPr="00EB41BB">
              <w:rPr>
                <w:color w:val="auto"/>
                <w:sz w:val="24"/>
              </w:rPr>
              <w:t>1-2</w:t>
            </w:r>
          </w:p>
        </w:tc>
        <w:tc>
          <w:tcPr>
            <w:tcW w:w="1507" w:type="dxa"/>
            <w:shd w:val="clear" w:color="auto" w:fill="auto"/>
            <w:noWrap/>
            <w:vAlign w:val="center"/>
          </w:tcPr>
          <w:p w:rsidR="001A4328" w:rsidRPr="00EB41BB" w:rsidP="00EB41BB">
            <w:pPr>
              <w:jc w:val="center"/>
              <w:rPr>
                <w:color w:val="auto"/>
                <w:sz w:val="24"/>
              </w:rPr>
            </w:pPr>
            <w:r w:rsidRPr="00EB41BB">
              <w:rPr>
                <w:color w:val="auto"/>
                <w:sz w:val="24"/>
              </w:rPr>
              <w:t>2005</w:t>
            </w:r>
          </w:p>
        </w:tc>
        <w:tc>
          <w:tcPr>
            <w:tcW w:w="3029" w:type="dxa"/>
            <w:shd w:val="clear" w:color="auto" w:fill="auto"/>
            <w:noWrap/>
            <w:vAlign w:val="center"/>
          </w:tcPr>
          <w:p w:rsidR="001A4328" w:rsidRPr="00EB41BB" w:rsidP="008F2AA0">
            <w:pPr>
              <w:jc w:val="left"/>
              <w:rPr>
                <w:color w:val="auto"/>
                <w:sz w:val="24"/>
              </w:rPr>
            </w:pPr>
            <w:r w:rsidRPr="00EB41BB">
              <w:rPr>
                <w:color w:val="auto"/>
                <w:sz w:val="24"/>
              </w:rPr>
              <w:t>Клеуш, Ануфриева, 2005</w:t>
            </w:r>
          </w:p>
        </w:tc>
      </w:tr>
      <w:tr w:rsidTr="00AD0A05">
        <w:tblPrEx>
          <w:tblW w:w="9177" w:type="dxa"/>
          <w:jc w:val="center"/>
          <w:tblInd w:w="429" w:type="dxa"/>
          <w:tblLayout w:type="fixed"/>
          <w:tblLook w:val="0000"/>
        </w:tblPrEx>
        <w:trPr>
          <w:trHeight w:val="330"/>
          <w:jc w:val="center"/>
        </w:trPr>
        <w:tc>
          <w:tcPr>
            <w:tcW w:w="2231" w:type="dxa"/>
            <w:shd w:val="clear" w:color="auto" w:fill="auto"/>
            <w:vAlign w:val="center"/>
          </w:tcPr>
          <w:p w:rsidR="001A4328" w:rsidRPr="00EB41BB" w:rsidP="001A4328">
            <w:pPr>
              <w:jc w:val="left"/>
              <w:rPr>
                <w:color w:val="auto"/>
                <w:sz w:val="24"/>
              </w:rPr>
            </w:pPr>
            <w:r w:rsidRPr="00EB41BB">
              <w:rPr>
                <w:color w:val="auto"/>
                <w:sz w:val="24"/>
              </w:rPr>
              <w:t>Б. Хета</w:t>
            </w:r>
          </w:p>
        </w:tc>
        <w:tc>
          <w:tcPr>
            <w:tcW w:w="850" w:type="dxa"/>
            <w:shd w:val="clear" w:color="auto" w:fill="auto"/>
            <w:vAlign w:val="center"/>
          </w:tcPr>
          <w:p w:rsidR="001A4328" w:rsidRPr="00EB41BB" w:rsidP="00EB41BB">
            <w:pPr>
              <w:jc w:val="center"/>
              <w:rPr>
                <w:color w:val="auto"/>
                <w:sz w:val="24"/>
              </w:rPr>
            </w:pPr>
          </w:p>
        </w:tc>
        <w:tc>
          <w:tcPr>
            <w:tcW w:w="851" w:type="dxa"/>
            <w:shd w:val="clear" w:color="auto" w:fill="auto"/>
            <w:vAlign w:val="center"/>
          </w:tcPr>
          <w:p w:rsidR="001A4328" w:rsidRPr="00EB41BB" w:rsidP="00EB41BB">
            <w:pPr>
              <w:jc w:val="center"/>
              <w:rPr>
                <w:color w:val="auto"/>
                <w:sz w:val="24"/>
              </w:rPr>
            </w:pPr>
            <w:r w:rsidRPr="00EB41BB">
              <w:rPr>
                <w:color w:val="auto"/>
                <w:sz w:val="24"/>
              </w:rPr>
              <w:t>5-6</w:t>
            </w:r>
          </w:p>
        </w:tc>
        <w:tc>
          <w:tcPr>
            <w:tcW w:w="709" w:type="dxa"/>
            <w:shd w:val="clear" w:color="auto" w:fill="auto"/>
            <w:vAlign w:val="center"/>
          </w:tcPr>
          <w:p w:rsidR="001A4328" w:rsidRPr="00EB41BB" w:rsidP="00EB41BB">
            <w:pPr>
              <w:jc w:val="center"/>
              <w:rPr>
                <w:color w:val="auto"/>
                <w:sz w:val="24"/>
              </w:rPr>
            </w:pPr>
            <w:r w:rsidRPr="00EB41BB">
              <w:rPr>
                <w:color w:val="auto"/>
                <w:sz w:val="24"/>
              </w:rPr>
              <w:t>3</w:t>
            </w:r>
          </w:p>
        </w:tc>
        <w:tc>
          <w:tcPr>
            <w:tcW w:w="1507" w:type="dxa"/>
            <w:shd w:val="clear" w:color="auto" w:fill="auto"/>
            <w:noWrap/>
            <w:vAlign w:val="center"/>
          </w:tcPr>
          <w:p w:rsidR="001A4328" w:rsidRPr="00EB41BB" w:rsidP="00EB41BB">
            <w:pPr>
              <w:jc w:val="center"/>
              <w:rPr>
                <w:color w:val="auto"/>
                <w:sz w:val="24"/>
              </w:rPr>
            </w:pPr>
            <w:r w:rsidRPr="00EB41BB">
              <w:rPr>
                <w:color w:val="auto"/>
                <w:sz w:val="24"/>
              </w:rPr>
              <w:t>2005</w:t>
            </w:r>
          </w:p>
        </w:tc>
        <w:tc>
          <w:tcPr>
            <w:tcW w:w="3029" w:type="dxa"/>
            <w:shd w:val="clear" w:color="auto" w:fill="auto"/>
            <w:noWrap/>
            <w:vAlign w:val="center"/>
          </w:tcPr>
          <w:p w:rsidR="001A4328" w:rsidRPr="00EB41BB" w:rsidP="008F2AA0">
            <w:pPr>
              <w:jc w:val="left"/>
              <w:rPr>
                <w:color w:val="auto"/>
                <w:sz w:val="24"/>
              </w:rPr>
            </w:pPr>
            <w:r w:rsidRPr="00EB41BB">
              <w:rPr>
                <w:color w:val="auto"/>
                <w:sz w:val="24"/>
              </w:rPr>
              <w:t>Заделенов и др., 2006</w:t>
            </w:r>
          </w:p>
        </w:tc>
      </w:tr>
    </w:tbl>
    <w:p w:rsidR="00F42570" w:rsidRPr="005C5820" w:rsidP="00F42570">
      <w:pPr>
        <w:rPr>
          <w:color w:val="auto"/>
          <w:sz w:val="24"/>
          <w:szCs w:val="28"/>
        </w:rPr>
      </w:pPr>
      <w:r w:rsidRPr="00722566">
        <w:rPr>
          <w:color w:val="auto"/>
          <w:sz w:val="24"/>
          <w:szCs w:val="28"/>
        </w:rPr>
        <w:t>Примечание</w:t>
      </w:r>
      <w:r w:rsidRPr="00722566" w:rsidR="006D681B">
        <w:rPr>
          <w:color w:val="auto"/>
          <w:sz w:val="24"/>
          <w:szCs w:val="28"/>
        </w:rPr>
        <w:t>:</w:t>
      </w:r>
      <w:r w:rsidRPr="00722566">
        <w:rPr>
          <w:color w:val="auto"/>
          <w:sz w:val="24"/>
          <w:szCs w:val="28"/>
        </w:rPr>
        <w:t xml:space="preserve"> </w:t>
      </w:r>
      <w:r w:rsidRPr="00722566" w:rsidR="00722566">
        <w:rPr>
          <w:color w:val="auto"/>
          <w:sz w:val="24"/>
          <w:szCs w:val="28"/>
        </w:rPr>
        <w:t xml:space="preserve">* – </w:t>
      </w:r>
      <w:r w:rsidRPr="00722566">
        <w:rPr>
          <w:color w:val="auto"/>
          <w:sz w:val="24"/>
          <w:szCs w:val="28"/>
        </w:rPr>
        <w:t>данные для верхнего течения;</w:t>
      </w:r>
      <w:r w:rsidRPr="00861642">
        <w:rPr>
          <w:sz w:val="24"/>
          <w:szCs w:val="28"/>
        </w:rPr>
        <w:t xml:space="preserve"> </w:t>
      </w:r>
      <w:r w:rsidRPr="005C5820">
        <w:rPr>
          <w:color w:val="auto"/>
          <w:sz w:val="24"/>
          <w:szCs w:val="28"/>
          <w:lang w:val="en-US"/>
        </w:rPr>
        <w:t>S</w:t>
      </w:r>
      <w:r w:rsidRPr="005C5820">
        <w:rPr>
          <w:color w:val="auto"/>
          <w:sz w:val="24"/>
          <w:szCs w:val="28"/>
        </w:rPr>
        <w:t xml:space="preserve"> –  число видов; </w:t>
      </w:r>
      <w:r w:rsidRPr="005C5820">
        <w:rPr>
          <w:color w:val="auto"/>
          <w:sz w:val="24"/>
          <w:szCs w:val="28"/>
          <w:lang w:val="en-US"/>
        </w:rPr>
        <w:t>W</w:t>
      </w:r>
      <w:r w:rsidRPr="005C5820">
        <w:rPr>
          <w:color w:val="auto"/>
          <w:sz w:val="24"/>
          <w:szCs w:val="28"/>
        </w:rPr>
        <w:t xml:space="preserve"> – Индекс Вудивисса; </w:t>
      </w:r>
      <w:r w:rsidRPr="005C5820">
        <w:rPr>
          <w:color w:val="auto"/>
          <w:sz w:val="24"/>
          <w:szCs w:val="28"/>
          <w:lang w:val="en-US"/>
        </w:rPr>
        <w:t>KK</w:t>
      </w:r>
      <w:r w:rsidRPr="005C5820">
        <w:rPr>
          <w:color w:val="auto"/>
          <w:sz w:val="24"/>
          <w:szCs w:val="28"/>
        </w:rPr>
        <w:t xml:space="preserve"> – Класс качества</w:t>
      </w:r>
    </w:p>
    <w:p w:rsidR="00F42570" w:rsidRPr="00EB41BB" w:rsidP="00861642">
      <w:pPr>
        <w:spacing w:before="240" w:after="120" w:line="360" w:lineRule="auto"/>
        <w:rPr>
          <w:color w:val="auto"/>
          <w:szCs w:val="28"/>
        </w:rPr>
      </w:pPr>
      <w:r w:rsidRPr="00EB41BB">
        <w:rPr>
          <w:color w:val="auto"/>
          <w:szCs w:val="28"/>
        </w:rPr>
        <w:t xml:space="preserve">Таблица </w:t>
      </w:r>
      <w:r w:rsidR="00EB41BB">
        <w:rPr>
          <w:color w:val="auto"/>
          <w:szCs w:val="28"/>
        </w:rPr>
        <w:t>6</w:t>
      </w:r>
      <w:r w:rsidRPr="00EB41BB">
        <w:rPr>
          <w:color w:val="auto"/>
          <w:szCs w:val="28"/>
        </w:rPr>
        <w:t xml:space="preserve"> </w:t>
      </w:r>
      <w:r w:rsidR="00B9230C">
        <w:rPr>
          <w:color w:val="auto"/>
          <w:szCs w:val="28"/>
        </w:rPr>
        <w:t>–</w:t>
      </w:r>
      <w:r w:rsidRPr="00EB41BB">
        <w:rPr>
          <w:color w:val="auto"/>
          <w:szCs w:val="28"/>
        </w:rPr>
        <w:t xml:space="preserve"> Биологические показатели и биотические индексы водохранилищ бассейна р. Енисей по зообентосу</w:t>
      </w:r>
    </w:p>
    <w:tbl>
      <w:tblPr>
        <w:tblW w:w="9267" w:type="dxa"/>
        <w:jc w:val="center"/>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9"/>
        <w:gridCol w:w="702"/>
        <w:gridCol w:w="695"/>
        <w:gridCol w:w="702"/>
        <w:gridCol w:w="1594"/>
        <w:gridCol w:w="2835"/>
      </w:tblGrid>
      <w:tr w:rsidTr="00AD0A05">
        <w:tblPrEx>
          <w:tblW w:w="9267" w:type="dxa"/>
          <w:jc w:val="center"/>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14"/>
          <w:jc w:val="center"/>
        </w:trPr>
        <w:tc>
          <w:tcPr>
            <w:tcW w:w="2739" w:type="dxa"/>
            <w:shd w:val="clear" w:color="auto" w:fill="auto"/>
          </w:tcPr>
          <w:p w:rsidR="001A4328" w:rsidRPr="00EB41BB" w:rsidP="00AD0A05">
            <w:pPr>
              <w:jc w:val="center"/>
              <w:rPr>
                <w:color w:val="auto"/>
                <w:sz w:val="24"/>
                <w:szCs w:val="28"/>
              </w:rPr>
            </w:pPr>
            <w:r w:rsidRPr="00EB41BB">
              <w:rPr>
                <w:color w:val="auto"/>
                <w:sz w:val="24"/>
                <w:szCs w:val="28"/>
              </w:rPr>
              <w:t>Название</w:t>
            </w:r>
          </w:p>
        </w:tc>
        <w:tc>
          <w:tcPr>
            <w:tcW w:w="702" w:type="dxa"/>
            <w:shd w:val="clear" w:color="auto" w:fill="auto"/>
          </w:tcPr>
          <w:p w:rsidR="001A4328" w:rsidRPr="00EB41BB" w:rsidP="00AD0A05">
            <w:pPr>
              <w:jc w:val="center"/>
              <w:rPr>
                <w:color w:val="auto"/>
                <w:sz w:val="24"/>
                <w:szCs w:val="28"/>
              </w:rPr>
            </w:pPr>
            <w:r w:rsidRPr="00EB41BB">
              <w:rPr>
                <w:color w:val="auto"/>
                <w:sz w:val="24"/>
                <w:szCs w:val="28"/>
                <w:lang w:val="en-US"/>
              </w:rPr>
              <w:t>S</w:t>
            </w:r>
          </w:p>
        </w:tc>
        <w:tc>
          <w:tcPr>
            <w:tcW w:w="695" w:type="dxa"/>
            <w:shd w:val="clear" w:color="auto" w:fill="auto"/>
          </w:tcPr>
          <w:p w:rsidR="001A4328" w:rsidRPr="00EB41BB" w:rsidP="00AD0A05">
            <w:pPr>
              <w:jc w:val="center"/>
              <w:rPr>
                <w:color w:val="auto"/>
                <w:sz w:val="24"/>
                <w:szCs w:val="28"/>
              </w:rPr>
            </w:pPr>
            <w:r w:rsidRPr="00EB41BB">
              <w:rPr>
                <w:color w:val="auto"/>
                <w:sz w:val="24"/>
                <w:szCs w:val="28"/>
                <w:lang w:val="en-US"/>
              </w:rPr>
              <w:t>W</w:t>
            </w:r>
          </w:p>
        </w:tc>
        <w:tc>
          <w:tcPr>
            <w:tcW w:w="702" w:type="dxa"/>
            <w:shd w:val="clear" w:color="auto" w:fill="auto"/>
          </w:tcPr>
          <w:p w:rsidR="001A4328" w:rsidRPr="00EB41BB" w:rsidP="00AD0A05">
            <w:pPr>
              <w:jc w:val="center"/>
              <w:rPr>
                <w:color w:val="auto"/>
                <w:sz w:val="24"/>
                <w:szCs w:val="28"/>
              </w:rPr>
            </w:pPr>
            <w:r w:rsidRPr="00EB41BB">
              <w:rPr>
                <w:color w:val="auto"/>
                <w:sz w:val="24"/>
                <w:szCs w:val="28"/>
                <w:lang w:val="en-US"/>
              </w:rPr>
              <w:t>KK</w:t>
            </w:r>
          </w:p>
        </w:tc>
        <w:tc>
          <w:tcPr>
            <w:tcW w:w="1594" w:type="dxa"/>
            <w:shd w:val="clear" w:color="auto" w:fill="auto"/>
          </w:tcPr>
          <w:p w:rsidR="001A4328" w:rsidRPr="00EB41BB" w:rsidP="00AD0A05">
            <w:pPr>
              <w:ind w:right="-109"/>
              <w:jc w:val="center"/>
              <w:rPr>
                <w:color w:val="auto"/>
                <w:sz w:val="24"/>
                <w:szCs w:val="28"/>
              </w:rPr>
            </w:pPr>
            <w:r>
              <w:rPr>
                <w:color w:val="auto"/>
                <w:sz w:val="24"/>
                <w:szCs w:val="28"/>
              </w:rPr>
              <w:t>Г</w:t>
            </w:r>
            <w:r w:rsidRPr="00EB41BB">
              <w:rPr>
                <w:color w:val="auto"/>
                <w:sz w:val="24"/>
                <w:szCs w:val="28"/>
              </w:rPr>
              <w:t>од исслед</w:t>
            </w:r>
            <w:r w:rsidR="006F456D">
              <w:rPr>
                <w:color w:val="auto"/>
                <w:sz w:val="24"/>
                <w:szCs w:val="28"/>
              </w:rPr>
              <w:t>ования</w:t>
            </w:r>
          </w:p>
        </w:tc>
        <w:tc>
          <w:tcPr>
            <w:tcW w:w="2835" w:type="dxa"/>
            <w:shd w:val="clear" w:color="auto" w:fill="auto"/>
          </w:tcPr>
          <w:p w:rsidR="001A4328" w:rsidRPr="00EB41BB" w:rsidP="00AD0A05">
            <w:pPr>
              <w:jc w:val="center"/>
              <w:rPr>
                <w:color w:val="auto"/>
                <w:sz w:val="24"/>
                <w:szCs w:val="28"/>
              </w:rPr>
            </w:pPr>
            <w:r>
              <w:rPr>
                <w:color w:val="auto"/>
                <w:sz w:val="24"/>
                <w:szCs w:val="28"/>
              </w:rPr>
              <w:t>И</w:t>
            </w:r>
            <w:r w:rsidRPr="00EB41BB">
              <w:rPr>
                <w:color w:val="auto"/>
                <w:sz w:val="24"/>
                <w:szCs w:val="28"/>
              </w:rPr>
              <w:t>сточник</w:t>
            </w:r>
          </w:p>
        </w:tc>
      </w:tr>
      <w:tr w:rsidTr="006F456D">
        <w:tblPrEx>
          <w:tblW w:w="9267" w:type="dxa"/>
          <w:jc w:val="center"/>
          <w:tblInd w:w="429" w:type="dxa"/>
          <w:tblLook w:val="0000"/>
        </w:tblPrEx>
        <w:trPr>
          <w:trHeight w:val="330"/>
          <w:jc w:val="center"/>
        </w:trPr>
        <w:tc>
          <w:tcPr>
            <w:tcW w:w="2739" w:type="dxa"/>
            <w:shd w:val="clear" w:color="auto" w:fill="auto"/>
            <w:vAlign w:val="center"/>
          </w:tcPr>
          <w:p w:rsidR="001A4328" w:rsidRPr="00EB41BB" w:rsidP="001A4328">
            <w:pPr>
              <w:jc w:val="left"/>
              <w:rPr>
                <w:color w:val="auto"/>
                <w:sz w:val="24"/>
                <w:szCs w:val="28"/>
              </w:rPr>
            </w:pPr>
            <w:r>
              <w:rPr>
                <w:color w:val="auto"/>
                <w:sz w:val="24"/>
                <w:szCs w:val="28"/>
              </w:rPr>
              <w:t>Саяно-Ш</w:t>
            </w:r>
            <w:r w:rsidRPr="00EB41BB">
              <w:rPr>
                <w:color w:val="auto"/>
                <w:sz w:val="24"/>
                <w:szCs w:val="28"/>
              </w:rPr>
              <w:t>ушенское</w:t>
            </w:r>
          </w:p>
        </w:tc>
        <w:tc>
          <w:tcPr>
            <w:tcW w:w="702" w:type="dxa"/>
            <w:shd w:val="clear" w:color="auto" w:fill="auto"/>
            <w:vAlign w:val="center"/>
          </w:tcPr>
          <w:p w:rsidR="001A4328" w:rsidRPr="00EB41BB" w:rsidP="00EB41BB">
            <w:pPr>
              <w:jc w:val="center"/>
              <w:rPr>
                <w:color w:val="auto"/>
                <w:sz w:val="24"/>
                <w:szCs w:val="28"/>
              </w:rPr>
            </w:pPr>
          </w:p>
        </w:tc>
        <w:tc>
          <w:tcPr>
            <w:tcW w:w="695" w:type="dxa"/>
            <w:shd w:val="clear" w:color="auto" w:fill="auto"/>
            <w:vAlign w:val="center"/>
          </w:tcPr>
          <w:p w:rsidR="001A4328" w:rsidRPr="00EB41BB" w:rsidP="00EB41BB">
            <w:pPr>
              <w:jc w:val="center"/>
              <w:rPr>
                <w:color w:val="auto"/>
                <w:sz w:val="24"/>
                <w:szCs w:val="28"/>
              </w:rPr>
            </w:pPr>
            <w:r w:rsidRPr="00EB41BB">
              <w:rPr>
                <w:color w:val="auto"/>
                <w:sz w:val="24"/>
                <w:szCs w:val="28"/>
              </w:rPr>
              <w:t>8-9</w:t>
            </w:r>
          </w:p>
        </w:tc>
        <w:tc>
          <w:tcPr>
            <w:tcW w:w="702" w:type="dxa"/>
            <w:shd w:val="clear" w:color="auto" w:fill="auto"/>
            <w:vAlign w:val="center"/>
          </w:tcPr>
          <w:p w:rsidR="001A4328" w:rsidRPr="00EB41BB" w:rsidP="00EB41BB">
            <w:pPr>
              <w:jc w:val="center"/>
              <w:rPr>
                <w:color w:val="auto"/>
                <w:sz w:val="24"/>
                <w:szCs w:val="28"/>
              </w:rPr>
            </w:pPr>
            <w:r w:rsidRPr="00EB41BB">
              <w:rPr>
                <w:color w:val="auto"/>
                <w:sz w:val="24"/>
                <w:szCs w:val="28"/>
              </w:rPr>
              <w:t>2</w:t>
            </w:r>
          </w:p>
        </w:tc>
        <w:tc>
          <w:tcPr>
            <w:tcW w:w="1594" w:type="dxa"/>
            <w:shd w:val="clear" w:color="auto" w:fill="auto"/>
            <w:noWrap/>
            <w:vAlign w:val="center"/>
          </w:tcPr>
          <w:p w:rsidR="001A4328" w:rsidRPr="00EB41BB" w:rsidP="00EB41BB">
            <w:pPr>
              <w:jc w:val="center"/>
              <w:rPr>
                <w:color w:val="auto"/>
                <w:sz w:val="24"/>
                <w:szCs w:val="28"/>
              </w:rPr>
            </w:pPr>
            <w:r w:rsidRPr="00EB41BB">
              <w:rPr>
                <w:color w:val="auto"/>
                <w:sz w:val="24"/>
                <w:szCs w:val="28"/>
              </w:rPr>
              <w:t>1985</w:t>
            </w:r>
          </w:p>
        </w:tc>
        <w:tc>
          <w:tcPr>
            <w:tcW w:w="2835" w:type="dxa"/>
            <w:shd w:val="clear" w:color="auto" w:fill="auto"/>
            <w:noWrap/>
            <w:vAlign w:val="center"/>
          </w:tcPr>
          <w:p w:rsidR="001A4328" w:rsidRPr="00EB41BB" w:rsidP="008F2AA0">
            <w:pPr>
              <w:jc w:val="left"/>
              <w:rPr>
                <w:color w:val="auto"/>
                <w:sz w:val="24"/>
                <w:szCs w:val="28"/>
              </w:rPr>
            </w:pPr>
            <w:r w:rsidRPr="00EB41BB">
              <w:rPr>
                <w:color w:val="auto"/>
                <w:sz w:val="24"/>
                <w:szCs w:val="28"/>
              </w:rPr>
              <w:t>Заделенов и др., 1989</w:t>
            </w:r>
          </w:p>
        </w:tc>
      </w:tr>
      <w:tr w:rsidTr="006F456D">
        <w:tblPrEx>
          <w:tblW w:w="9267" w:type="dxa"/>
          <w:jc w:val="center"/>
          <w:tblInd w:w="429" w:type="dxa"/>
          <w:tblLook w:val="0000"/>
        </w:tblPrEx>
        <w:trPr>
          <w:trHeight w:val="377"/>
          <w:jc w:val="center"/>
        </w:trPr>
        <w:tc>
          <w:tcPr>
            <w:tcW w:w="2739" w:type="dxa"/>
            <w:shd w:val="clear" w:color="auto" w:fill="auto"/>
            <w:vAlign w:val="center"/>
          </w:tcPr>
          <w:p w:rsidR="001A4328" w:rsidRPr="00EB41BB" w:rsidP="001A4328">
            <w:pPr>
              <w:jc w:val="left"/>
              <w:rPr>
                <w:color w:val="auto"/>
                <w:sz w:val="24"/>
                <w:szCs w:val="28"/>
              </w:rPr>
            </w:pPr>
            <w:r w:rsidRPr="00EB41BB">
              <w:rPr>
                <w:color w:val="auto"/>
                <w:sz w:val="24"/>
                <w:szCs w:val="28"/>
              </w:rPr>
              <w:t>Хантайское</w:t>
            </w:r>
          </w:p>
        </w:tc>
        <w:tc>
          <w:tcPr>
            <w:tcW w:w="702" w:type="dxa"/>
            <w:shd w:val="clear" w:color="auto" w:fill="auto"/>
            <w:vAlign w:val="center"/>
          </w:tcPr>
          <w:p w:rsidR="001A4328" w:rsidRPr="00EB41BB" w:rsidP="00EB41BB">
            <w:pPr>
              <w:jc w:val="center"/>
              <w:rPr>
                <w:color w:val="auto"/>
                <w:sz w:val="24"/>
                <w:szCs w:val="28"/>
              </w:rPr>
            </w:pPr>
          </w:p>
        </w:tc>
        <w:tc>
          <w:tcPr>
            <w:tcW w:w="695" w:type="dxa"/>
            <w:shd w:val="clear" w:color="auto" w:fill="auto"/>
            <w:vAlign w:val="center"/>
          </w:tcPr>
          <w:p w:rsidR="001A4328" w:rsidRPr="00EB41BB" w:rsidP="00EB41BB">
            <w:pPr>
              <w:jc w:val="center"/>
              <w:rPr>
                <w:color w:val="auto"/>
                <w:sz w:val="24"/>
                <w:szCs w:val="28"/>
              </w:rPr>
            </w:pPr>
          </w:p>
        </w:tc>
        <w:tc>
          <w:tcPr>
            <w:tcW w:w="702" w:type="dxa"/>
            <w:shd w:val="clear" w:color="auto" w:fill="auto"/>
            <w:vAlign w:val="center"/>
          </w:tcPr>
          <w:p w:rsidR="001A4328" w:rsidRPr="00EB41BB" w:rsidP="00EB41BB">
            <w:pPr>
              <w:jc w:val="center"/>
              <w:rPr>
                <w:color w:val="auto"/>
                <w:sz w:val="24"/>
                <w:szCs w:val="28"/>
              </w:rPr>
            </w:pPr>
          </w:p>
        </w:tc>
        <w:tc>
          <w:tcPr>
            <w:tcW w:w="1594" w:type="dxa"/>
            <w:shd w:val="clear" w:color="auto" w:fill="auto"/>
            <w:vAlign w:val="center"/>
          </w:tcPr>
          <w:p w:rsidR="001A4328" w:rsidRPr="00EB41BB" w:rsidP="00EB41BB">
            <w:pPr>
              <w:jc w:val="center"/>
              <w:rPr>
                <w:color w:val="auto"/>
                <w:sz w:val="24"/>
                <w:szCs w:val="28"/>
              </w:rPr>
            </w:pPr>
            <w:r w:rsidRPr="00EB41BB">
              <w:rPr>
                <w:color w:val="auto"/>
                <w:sz w:val="24"/>
                <w:szCs w:val="28"/>
              </w:rPr>
              <w:t>1972</w:t>
            </w:r>
          </w:p>
        </w:tc>
        <w:tc>
          <w:tcPr>
            <w:tcW w:w="2835" w:type="dxa"/>
            <w:shd w:val="clear" w:color="auto" w:fill="auto"/>
            <w:noWrap/>
            <w:vAlign w:val="center"/>
          </w:tcPr>
          <w:p w:rsidR="001A4328" w:rsidRPr="00EB41BB" w:rsidP="008F2AA0">
            <w:pPr>
              <w:jc w:val="left"/>
              <w:rPr>
                <w:color w:val="auto"/>
                <w:sz w:val="24"/>
                <w:szCs w:val="28"/>
              </w:rPr>
            </w:pPr>
            <w:r w:rsidRPr="00EB41BB">
              <w:rPr>
                <w:color w:val="auto"/>
                <w:sz w:val="24"/>
                <w:szCs w:val="28"/>
              </w:rPr>
              <w:t>Тюльпанов,1975</w:t>
            </w:r>
          </w:p>
        </w:tc>
      </w:tr>
      <w:tr w:rsidTr="006F456D">
        <w:tblPrEx>
          <w:tblW w:w="9267" w:type="dxa"/>
          <w:jc w:val="center"/>
          <w:tblInd w:w="429" w:type="dxa"/>
          <w:tblLook w:val="0000"/>
        </w:tblPrEx>
        <w:trPr>
          <w:trHeight w:val="330"/>
          <w:jc w:val="center"/>
        </w:trPr>
        <w:tc>
          <w:tcPr>
            <w:tcW w:w="2739" w:type="dxa"/>
            <w:shd w:val="clear" w:color="auto" w:fill="auto"/>
            <w:vAlign w:val="center"/>
          </w:tcPr>
          <w:p w:rsidR="001A4328" w:rsidRPr="00EB41BB" w:rsidP="001A4328">
            <w:pPr>
              <w:jc w:val="left"/>
              <w:rPr>
                <w:color w:val="auto"/>
                <w:sz w:val="24"/>
                <w:szCs w:val="28"/>
              </w:rPr>
            </w:pPr>
            <w:r w:rsidRPr="00EB41BB">
              <w:rPr>
                <w:color w:val="auto"/>
                <w:sz w:val="24"/>
                <w:szCs w:val="28"/>
              </w:rPr>
              <w:t>Красноярское</w:t>
            </w:r>
          </w:p>
        </w:tc>
        <w:tc>
          <w:tcPr>
            <w:tcW w:w="702" w:type="dxa"/>
            <w:shd w:val="clear" w:color="auto" w:fill="auto"/>
            <w:vAlign w:val="center"/>
          </w:tcPr>
          <w:p w:rsidR="001A4328" w:rsidRPr="00EB41BB" w:rsidP="00EB41BB">
            <w:pPr>
              <w:jc w:val="center"/>
              <w:rPr>
                <w:color w:val="auto"/>
                <w:sz w:val="24"/>
                <w:szCs w:val="28"/>
              </w:rPr>
            </w:pPr>
            <w:r w:rsidRPr="00EB41BB">
              <w:rPr>
                <w:color w:val="auto"/>
                <w:sz w:val="24"/>
                <w:szCs w:val="28"/>
              </w:rPr>
              <w:t>244</w:t>
            </w:r>
          </w:p>
        </w:tc>
        <w:tc>
          <w:tcPr>
            <w:tcW w:w="695" w:type="dxa"/>
            <w:shd w:val="clear" w:color="auto" w:fill="auto"/>
            <w:vAlign w:val="center"/>
          </w:tcPr>
          <w:p w:rsidR="001A4328" w:rsidRPr="00EB41BB" w:rsidP="00EB41BB">
            <w:pPr>
              <w:jc w:val="center"/>
              <w:rPr>
                <w:color w:val="auto"/>
                <w:sz w:val="24"/>
                <w:szCs w:val="28"/>
              </w:rPr>
            </w:pPr>
            <w:r w:rsidRPr="00EB41BB">
              <w:rPr>
                <w:color w:val="auto"/>
                <w:sz w:val="24"/>
                <w:szCs w:val="28"/>
              </w:rPr>
              <w:t>2</w:t>
            </w:r>
          </w:p>
        </w:tc>
        <w:tc>
          <w:tcPr>
            <w:tcW w:w="702" w:type="dxa"/>
            <w:shd w:val="clear" w:color="auto" w:fill="auto"/>
            <w:vAlign w:val="center"/>
          </w:tcPr>
          <w:p w:rsidR="001A4328" w:rsidRPr="00EB41BB" w:rsidP="00EB41BB">
            <w:pPr>
              <w:jc w:val="center"/>
              <w:rPr>
                <w:color w:val="auto"/>
                <w:sz w:val="24"/>
                <w:szCs w:val="28"/>
              </w:rPr>
            </w:pPr>
            <w:r w:rsidRPr="00EB41BB">
              <w:rPr>
                <w:color w:val="auto"/>
                <w:sz w:val="24"/>
                <w:szCs w:val="28"/>
              </w:rPr>
              <w:t>4-5</w:t>
            </w:r>
          </w:p>
        </w:tc>
        <w:tc>
          <w:tcPr>
            <w:tcW w:w="1594" w:type="dxa"/>
            <w:shd w:val="clear" w:color="auto" w:fill="auto"/>
            <w:noWrap/>
            <w:vAlign w:val="center"/>
          </w:tcPr>
          <w:p w:rsidR="001A4328" w:rsidRPr="00EB41BB" w:rsidP="00EB41BB">
            <w:pPr>
              <w:jc w:val="center"/>
              <w:rPr>
                <w:color w:val="auto"/>
                <w:sz w:val="24"/>
                <w:szCs w:val="28"/>
              </w:rPr>
            </w:pPr>
            <w:r w:rsidRPr="00EB41BB">
              <w:rPr>
                <w:color w:val="auto"/>
                <w:sz w:val="24"/>
                <w:szCs w:val="28"/>
              </w:rPr>
              <w:t>2005</w:t>
            </w:r>
          </w:p>
        </w:tc>
        <w:tc>
          <w:tcPr>
            <w:tcW w:w="2835" w:type="dxa"/>
            <w:shd w:val="clear" w:color="auto" w:fill="auto"/>
            <w:noWrap/>
            <w:vAlign w:val="center"/>
          </w:tcPr>
          <w:p w:rsidR="001A4328" w:rsidRPr="00EB41BB" w:rsidP="00EB41BB">
            <w:pPr>
              <w:jc w:val="center"/>
              <w:rPr>
                <w:color w:val="auto"/>
                <w:sz w:val="24"/>
                <w:szCs w:val="28"/>
              </w:rPr>
            </w:pPr>
            <w:r w:rsidRPr="00EB41BB">
              <w:rPr>
                <w:color w:val="auto"/>
                <w:sz w:val="24"/>
                <w:szCs w:val="28"/>
              </w:rPr>
              <w:t>Красноярское вдхр., 2008</w:t>
            </w:r>
          </w:p>
        </w:tc>
      </w:tr>
    </w:tbl>
    <w:p w:rsidR="00F42570" w:rsidRPr="00E03A87" w:rsidP="00E03A87">
      <w:pPr>
        <w:rPr>
          <w:color w:val="auto"/>
          <w:sz w:val="24"/>
        </w:rPr>
      </w:pPr>
      <w:r w:rsidRPr="00E03A87">
        <w:rPr>
          <w:color w:val="auto"/>
          <w:sz w:val="24"/>
        </w:rPr>
        <w:t>Примечание</w:t>
      </w:r>
      <w:r w:rsidR="00F83DCC">
        <w:rPr>
          <w:color w:val="auto"/>
          <w:sz w:val="24"/>
        </w:rPr>
        <w:t>:</w:t>
      </w:r>
      <w:r w:rsidRPr="00E03A87">
        <w:rPr>
          <w:color w:val="auto"/>
          <w:sz w:val="24"/>
        </w:rPr>
        <w:t xml:space="preserve"> </w:t>
      </w:r>
      <w:r w:rsidRPr="00E03A87">
        <w:rPr>
          <w:color w:val="auto"/>
          <w:sz w:val="24"/>
          <w:lang w:val="en-US"/>
        </w:rPr>
        <w:t>S</w:t>
      </w:r>
      <w:r w:rsidRPr="00E03A87">
        <w:rPr>
          <w:color w:val="auto"/>
          <w:sz w:val="24"/>
        </w:rPr>
        <w:t xml:space="preserve"> – число видов; </w:t>
      </w:r>
      <w:r w:rsidRPr="00E03A87">
        <w:rPr>
          <w:color w:val="auto"/>
          <w:sz w:val="24"/>
          <w:lang w:val="en-US"/>
        </w:rPr>
        <w:t>W</w:t>
      </w:r>
      <w:r w:rsidRPr="00E03A87">
        <w:rPr>
          <w:color w:val="auto"/>
          <w:sz w:val="24"/>
        </w:rPr>
        <w:t xml:space="preserve"> – Индекс Вудивисса; </w:t>
      </w:r>
      <w:r w:rsidRPr="00E03A87">
        <w:rPr>
          <w:color w:val="auto"/>
          <w:sz w:val="24"/>
          <w:lang w:val="en-US"/>
        </w:rPr>
        <w:t>KK</w:t>
      </w:r>
      <w:r w:rsidRPr="00E03A87">
        <w:rPr>
          <w:color w:val="auto"/>
          <w:sz w:val="24"/>
        </w:rPr>
        <w:t xml:space="preserve"> –  Класс качества</w:t>
      </w:r>
    </w:p>
    <w:p w:rsidR="00F42570" w:rsidRPr="00EB41BB" w:rsidP="006D681B">
      <w:pPr>
        <w:spacing w:before="240" w:after="120" w:line="360" w:lineRule="auto"/>
        <w:rPr>
          <w:color w:val="auto"/>
          <w:szCs w:val="28"/>
        </w:rPr>
      </w:pPr>
      <w:r w:rsidRPr="00EB41BB">
        <w:rPr>
          <w:color w:val="auto"/>
          <w:szCs w:val="28"/>
        </w:rPr>
        <w:t xml:space="preserve">Таблица </w:t>
      </w:r>
      <w:r w:rsidR="00EB41BB">
        <w:rPr>
          <w:color w:val="auto"/>
          <w:szCs w:val="28"/>
        </w:rPr>
        <w:t xml:space="preserve">7 </w:t>
      </w:r>
      <w:r w:rsidR="00B9230C">
        <w:rPr>
          <w:color w:val="auto"/>
          <w:szCs w:val="28"/>
        </w:rPr>
        <w:t>–</w:t>
      </w:r>
      <w:r w:rsidR="00EB41BB">
        <w:rPr>
          <w:color w:val="auto"/>
          <w:szCs w:val="28"/>
        </w:rPr>
        <w:t xml:space="preserve"> </w:t>
      </w:r>
      <w:r w:rsidRPr="00EB41BB">
        <w:rPr>
          <w:color w:val="auto"/>
          <w:szCs w:val="28"/>
        </w:rPr>
        <w:t>Биологические показатели и биоти</w:t>
      </w:r>
      <w:r w:rsidR="001A4328">
        <w:rPr>
          <w:color w:val="auto"/>
          <w:szCs w:val="28"/>
        </w:rPr>
        <w:t>ческие индексы озер бассейна р. </w:t>
      </w:r>
      <w:r w:rsidRPr="00EB41BB">
        <w:rPr>
          <w:color w:val="auto"/>
          <w:szCs w:val="28"/>
        </w:rPr>
        <w:t>Енисей по зообентосу</w:t>
      </w:r>
    </w:p>
    <w:tbl>
      <w:tblPr>
        <w:tblW w:w="9153" w:type="dxa"/>
        <w:jc w:val="center"/>
        <w:tblInd w:w="31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1355"/>
        <w:gridCol w:w="692"/>
        <w:gridCol w:w="693"/>
        <w:gridCol w:w="1026"/>
        <w:gridCol w:w="567"/>
        <w:gridCol w:w="1985"/>
        <w:gridCol w:w="2835"/>
      </w:tblGrid>
      <w:tr w:rsidTr="00AD0A05">
        <w:tblPrEx>
          <w:tblW w:w="9153" w:type="dxa"/>
          <w:jc w:val="center"/>
          <w:tblInd w:w="31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Ex>
        <w:trPr>
          <w:trHeight w:val="443"/>
          <w:jc w:val="center"/>
        </w:trPr>
        <w:tc>
          <w:tcPr>
            <w:tcW w:w="1355" w:type="dxa"/>
            <w:shd w:val="clear" w:color="auto" w:fill="auto"/>
          </w:tcPr>
          <w:p w:rsidR="00F42570" w:rsidRPr="00EB41BB" w:rsidP="00AD0A05">
            <w:pPr>
              <w:jc w:val="center"/>
              <w:rPr>
                <w:color w:val="auto"/>
                <w:sz w:val="24"/>
                <w:szCs w:val="28"/>
              </w:rPr>
            </w:pPr>
            <w:r w:rsidRPr="00EB41BB">
              <w:rPr>
                <w:color w:val="auto"/>
                <w:sz w:val="24"/>
                <w:szCs w:val="28"/>
              </w:rPr>
              <w:t>Название</w:t>
            </w:r>
          </w:p>
        </w:tc>
        <w:tc>
          <w:tcPr>
            <w:tcW w:w="692" w:type="dxa"/>
            <w:shd w:val="clear" w:color="auto" w:fill="auto"/>
          </w:tcPr>
          <w:p w:rsidR="00F42570" w:rsidRPr="00EB41BB" w:rsidP="00AD0A05">
            <w:pPr>
              <w:jc w:val="center"/>
              <w:rPr>
                <w:color w:val="auto"/>
                <w:sz w:val="24"/>
                <w:szCs w:val="28"/>
              </w:rPr>
            </w:pPr>
            <w:r w:rsidRPr="00EB41BB">
              <w:rPr>
                <w:color w:val="auto"/>
                <w:sz w:val="24"/>
                <w:szCs w:val="28"/>
              </w:rPr>
              <w:t>N</w:t>
            </w:r>
          </w:p>
        </w:tc>
        <w:tc>
          <w:tcPr>
            <w:tcW w:w="693" w:type="dxa"/>
            <w:shd w:val="clear" w:color="auto" w:fill="auto"/>
          </w:tcPr>
          <w:p w:rsidR="00F42570" w:rsidRPr="00EB41BB" w:rsidP="00AD0A05">
            <w:pPr>
              <w:jc w:val="center"/>
              <w:rPr>
                <w:color w:val="auto"/>
                <w:sz w:val="24"/>
                <w:szCs w:val="28"/>
              </w:rPr>
            </w:pPr>
            <w:r w:rsidRPr="00EB41BB">
              <w:rPr>
                <w:color w:val="auto"/>
                <w:sz w:val="24"/>
                <w:szCs w:val="28"/>
              </w:rPr>
              <w:t>B</w:t>
            </w:r>
          </w:p>
        </w:tc>
        <w:tc>
          <w:tcPr>
            <w:tcW w:w="1026" w:type="dxa"/>
            <w:shd w:val="clear" w:color="auto" w:fill="auto"/>
          </w:tcPr>
          <w:p w:rsidR="00F42570" w:rsidRPr="00EB41BB" w:rsidP="00AD0A05">
            <w:pPr>
              <w:jc w:val="center"/>
              <w:rPr>
                <w:color w:val="auto"/>
                <w:sz w:val="24"/>
                <w:szCs w:val="28"/>
              </w:rPr>
            </w:pPr>
            <w:r w:rsidRPr="00EB41BB">
              <w:rPr>
                <w:color w:val="auto"/>
                <w:sz w:val="24"/>
                <w:szCs w:val="28"/>
              </w:rPr>
              <w:t>S</w:t>
            </w:r>
          </w:p>
        </w:tc>
        <w:tc>
          <w:tcPr>
            <w:tcW w:w="567" w:type="dxa"/>
            <w:shd w:val="clear" w:color="auto" w:fill="auto"/>
          </w:tcPr>
          <w:p w:rsidR="00F42570" w:rsidRPr="00EB41BB" w:rsidP="00AD0A05">
            <w:pPr>
              <w:jc w:val="center"/>
              <w:rPr>
                <w:color w:val="auto"/>
                <w:sz w:val="24"/>
                <w:szCs w:val="28"/>
              </w:rPr>
            </w:pPr>
            <w:r w:rsidRPr="00EB41BB">
              <w:rPr>
                <w:color w:val="auto"/>
                <w:sz w:val="24"/>
                <w:szCs w:val="28"/>
              </w:rPr>
              <w:t>KK</w:t>
            </w:r>
          </w:p>
        </w:tc>
        <w:tc>
          <w:tcPr>
            <w:tcW w:w="1985" w:type="dxa"/>
            <w:shd w:val="clear" w:color="auto" w:fill="auto"/>
          </w:tcPr>
          <w:p w:rsidR="00F42570" w:rsidRPr="00EB41BB" w:rsidP="00AD0A05">
            <w:pPr>
              <w:jc w:val="center"/>
              <w:rPr>
                <w:color w:val="auto"/>
                <w:sz w:val="24"/>
                <w:szCs w:val="28"/>
              </w:rPr>
            </w:pPr>
            <w:r>
              <w:rPr>
                <w:color w:val="auto"/>
                <w:sz w:val="24"/>
                <w:szCs w:val="28"/>
              </w:rPr>
              <w:t>Г</w:t>
            </w:r>
            <w:r w:rsidRPr="00EB41BB">
              <w:rPr>
                <w:color w:val="auto"/>
                <w:sz w:val="24"/>
                <w:szCs w:val="28"/>
              </w:rPr>
              <w:t>од исслед</w:t>
            </w:r>
            <w:r w:rsidR="006F456D">
              <w:rPr>
                <w:color w:val="auto"/>
                <w:sz w:val="24"/>
                <w:szCs w:val="28"/>
              </w:rPr>
              <w:t>ования</w:t>
            </w:r>
          </w:p>
        </w:tc>
        <w:tc>
          <w:tcPr>
            <w:tcW w:w="2835" w:type="dxa"/>
            <w:shd w:val="clear" w:color="auto" w:fill="auto"/>
          </w:tcPr>
          <w:p w:rsidR="00F42570" w:rsidRPr="00EB41BB" w:rsidP="00AD0A05">
            <w:pPr>
              <w:jc w:val="center"/>
              <w:rPr>
                <w:color w:val="auto"/>
                <w:sz w:val="24"/>
                <w:szCs w:val="28"/>
              </w:rPr>
            </w:pPr>
            <w:r>
              <w:rPr>
                <w:color w:val="auto"/>
                <w:sz w:val="24"/>
                <w:szCs w:val="28"/>
              </w:rPr>
              <w:t>И</w:t>
            </w:r>
            <w:r w:rsidRPr="00EB41BB">
              <w:rPr>
                <w:color w:val="auto"/>
                <w:sz w:val="24"/>
                <w:szCs w:val="28"/>
              </w:rPr>
              <w:t>сточник</w:t>
            </w:r>
          </w:p>
        </w:tc>
      </w:tr>
      <w:tr w:rsidTr="00E50AAD">
        <w:tblPrEx>
          <w:tblW w:w="9153" w:type="dxa"/>
          <w:jc w:val="center"/>
          <w:tblInd w:w="311" w:type="dxa"/>
          <w:tblLook w:val="0000"/>
        </w:tblPrEx>
        <w:trPr>
          <w:trHeight w:val="330"/>
          <w:jc w:val="center"/>
        </w:trPr>
        <w:tc>
          <w:tcPr>
            <w:tcW w:w="1355" w:type="dxa"/>
            <w:shd w:val="clear" w:color="auto" w:fill="auto"/>
          </w:tcPr>
          <w:p w:rsidR="00F42570" w:rsidRPr="00EB41BB" w:rsidP="00F42570">
            <w:pPr>
              <w:rPr>
                <w:color w:val="auto"/>
                <w:sz w:val="24"/>
                <w:szCs w:val="28"/>
              </w:rPr>
            </w:pPr>
            <w:r w:rsidRPr="00EB41BB">
              <w:rPr>
                <w:color w:val="auto"/>
                <w:sz w:val="24"/>
                <w:szCs w:val="28"/>
              </w:rPr>
              <w:t>Большое</w:t>
            </w:r>
          </w:p>
        </w:tc>
        <w:tc>
          <w:tcPr>
            <w:tcW w:w="692" w:type="dxa"/>
            <w:shd w:val="clear" w:color="auto" w:fill="auto"/>
          </w:tcPr>
          <w:p w:rsidR="00F42570" w:rsidRPr="00EB41BB" w:rsidP="00F42570">
            <w:pPr>
              <w:jc w:val="right"/>
              <w:rPr>
                <w:color w:val="auto"/>
                <w:sz w:val="24"/>
                <w:szCs w:val="28"/>
              </w:rPr>
            </w:pPr>
            <w:r w:rsidRPr="00EB41BB">
              <w:rPr>
                <w:color w:val="auto"/>
                <w:sz w:val="24"/>
                <w:szCs w:val="28"/>
              </w:rPr>
              <w:t>1,8</w:t>
            </w:r>
          </w:p>
        </w:tc>
        <w:tc>
          <w:tcPr>
            <w:tcW w:w="693" w:type="dxa"/>
            <w:shd w:val="clear" w:color="auto" w:fill="auto"/>
          </w:tcPr>
          <w:p w:rsidR="00F42570" w:rsidRPr="00EB41BB" w:rsidP="00F42570">
            <w:pPr>
              <w:jc w:val="right"/>
              <w:rPr>
                <w:color w:val="auto"/>
                <w:sz w:val="24"/>
                <w:szCs w:val="28"/>
              </w:rPr>
            </w:pPr>
            <w:r w:rsidRPr="00EB41BB">
              <w:rPr>
                <w:color w:val="auto"/>
                <w:sz w:val="24"/>
                <w:szCs w:val="28"/>
              </w:rPr>
              <w:t>4</w:t>
            </w:r>
          </w:p>
        </w:tc>
        <w:tc>
          <w:tcPr>
            <w:tcW w:w="1026" w:type="dxa"/>
            <w:shd w:val="clear" w:color="auto" w:fill="auto"/>
          </w:tcPr>
          <w:p w:rsidR="00F42570" w:rsidRPr="00EB41BB" w:rsidP="00F42570">
            <w:pPr>
              <w:jc w:val="right"/>
              <w:rPr>
                <w:color w:val="auto"/>
                <w:sz w:val="24"/>
                <w:szCs w:val="28"/>
              </w:rPr>
            </w:pPr>
            <w:r w:rsidRPr="00EB41BB">
              <w:rPr>
                <w:color w:val="auto"/>
                <w:sz w:val="24"/>
                <w:szCs w:val="28"/>
              </w:rPr>
              <w:t>76</w:t>
            </w:r>
          </w:p>
        </w:tc>
        <w:tc>
          <w:tcPr>
            <w:tcW w:w="567" w:type="dxa"/>
            <w:shd w:val="clear" w:color="auto" w:fill="auto"/>
          </w:tcPr>
          <w:p w:rsidR="00F42570" w:rsidRPr="00EB41BB" w:rsidP="00F42570">
            <w:pPr>
              <w:rPr>
                <w:color w:val="auto"/>
                <w:sz w:val="24"/>
                <w:szCs w:val="28"/>
              </w:rPr>
            </w:pPr>
            <w:r w:rsidRPr="00EB41BB">
              <w:rPr>
                <w:color w:val="auto"/>
                <w:sz w:val="24"/>
                <w:szCs w:val="28"/>
              </w:rPr>
              <w:t>3-4</w:t>
            </w:r>
          </w:p>
        </w:tc>
        <w:tc>
          <w:tcPr>
            <w:tcW w:w="1985" w:type="dxa"/>
            <w:shd w:val="clear" w:color="auto" w:fill="auto"/>
            <w:noWrap/>
            <w:vAlign w:val="bottom"/>
          </w:tcPr>
          <w:p w:rsidR="00F42570" w:rsidRPr="00EB41BB" w:rsidP="00EB41BB">
            <w:pPr>
              <w:jc w:val="center"/>
              <w:rPr>
                <w:color w:val="auto"/>
                <w:sz w:val="24"/>
                <w:szCs w:val="28"/>
              </w:rPr>
            </w:pPr>
            <w:r w:rsidRPr="00EB41BB">
              <w:rPr>
                <w:color w:val="auto"/>
                <w:sz w:val="24"/>
                <w:szCs w:val="28"/>
              </w:rPr>
              <w:t>2005</w:t>
            </w:r>
          </w:p>
        </w:tc>
        <w:tc>
          <w:tcPr>
            <w:tcW w:w="2835" w:type="dxa"/>
            <w:shd w:val="clear" w:color="auto" w:fill="auto"/>
            <w:noWrap/>
            <w:vAlign w:val="bottom"/>
          </w:tcPr>
          <w:p w:rsidR="00F42570" w:rsidRPr="00EB41BB" w:rsidP="008F2AA0">
            <w:pPr>
              <w:jc w:val="left"/>
              <w:rPr>
                <w:color w:val="auto"/>
                <w:sz w:val="24"/>
                <w:szCs w:val="28"/>
              </w:rPr>
            </w:pPr>
            <w:r w:rsidRPr="00EB41BB">
              <w:rPr>
                <w:color w:val="auto"/>
                <w:sz w:val="24"/>
                <w:szCs w:val="28"/>
              </w:rPr>
              <w:t>Волкова и др., 2006</w:t>
            </w:r>
          </w:p>
        </w:tc>
      </w:tr>
      <w:tr w:rsidTr="00E50AAD">
        <w:tblPrEx>
          <w:tblW w:w="9153" w:type="dxa"/>
          <w:jc w:val="center"/>
          <w:tblInd w:w="311" w:type="dxa"/>
          <w:tblLook w:val="0000"/>
        </w:tblPrEx>
        <w:trPr>
          <w:trHeight w:val="330"/>
          <w:jc w:val="center"/>
        </w:trPr>
        <w:tc>
          <w:tcPr>
            <w:tcW w:w="1355" w:type="dxa"/>
            <w:shd w:val="clear" w:color="auto" w:fill="auto"/>
          </w:tcPr>
          <w:p w:rsidR="00F42570" w:rsidRPr="00EB41BB" w:rsidP="00F42570">
            <w:pPr>
              <w:rPr>
                <w:color w:val="auto"/>
                <w:sz w:val="24"/>
                <w:szCs w:val="28"/>
              </w:rPr>
            </w:pPr>
            <w:r w:rsidRPr="00EB41BB">
              <w:rPr>
                <w:color w:val="auto"/>
                <w:sz w:val="24"/>
                <w:szCs w:val="28"/>
              </w:rPr>
              <w:t>Тиберкуль</w:t>
            </w:r>
          </w:p>
        </w:tc>
        <w:tc>
          <w:tcPr>
            <w:tcW w:w="692" w:type="dxa"/>
            <w:shd w:val="clear" w:color="auto" w:fill="auto"/>
          </w:tcPr>
          <w:p w:rsidR="00F42570" w:rsidRPr="00EB41BB" w:rsidP="00F42570">
            <w:pPr>
              <w:jc w:val="right"/>
              <w:rPr>
                <w:color w:val="auto"/>
                <w:sz w:val="24"/>
                <w:szCs w:val="28"/>
              </w:rPr>
            </w:pPr>
            <w:r w:rsidRPr="00EB41BB">
              <w:rPr>
                <w:color w:val="auto"/>
                <w:sz w:val="24"/>
                <w:szCs w:val="28"/>
              </w:rPr>
              <w:t>1,9</w:t>
            </w:r>
          </w:p>
        </w:tc>
        <w:tc>
          <w:tcPr>
            <w:tcW w:w="693" w:type="dxa"/>
            <w:shd w:val="clear" w:color="auto" w:fill="auto"/>
          </w:tcPr>
          <w:p w:rsidR="00F42570" w:rsidRPr="00EB41BB" w:rsidP="00F42570">
            <w:pPr>
              <w:jc w:val="right"/>
              <w:rPr>
                <w:color w:val="auto"/>
                <w:sz w:val="24"/>
                <w:szCs w:val="28"/>
              </w:rPr>
            </w:pPr>
            <w:r w:rsidRPr="00EB41BB">
              <w:rPr>
                <w:color w:val="auto"/>
                <w:sz w:val="24"/>
                <w:szCs w:val="28"/>
              </w:rPr>
              <w:t>4,7</w:t>
            </w:r>
          </w:p>
        </w:tc>
        <w:tc>
          <w:tcPr>
            <w:tcW w:w="1026" w:type="dxa"/>
            <w:shd w:val="clear" w:color="auto" w:fill="auto"/>
          </w:tcPr>
          <w:p w:rsidR="00F42570" w:rsidRPr="00EB41BB" w:rsidP="00F42570">
            <w:pPr>
              <w:jc w:val="right"/>
              <w:rPr>
                <w:color w:val="auto"/>
                <w:sz w:val="24"/>
                <w:szCs w:val="28"/>
              </w:rPr>
            </w:pPr>
            <w:r w:rsidRPr="00EB41BB">
              <w:rPr>
                <w:color w:val="auto"/>
                <w:sz w:val="24"/>
                <w:szCs w:val="28"/>
              </w:rPr>
              <w:t>69</w:t>
            </w:r>
          </w:p>
        </w:tc>
        <w:tc>
          <w:tcPr>
            <w:tcW w:w="567" w:type="dxa"/>
            <w:shd w:val="clear" w:color="auto" w:fill="auto"/>
          </w:tcPr>
          <w:p w:rsidR="00F42570" w:rsidRPr="00EB41BB" w:rsidP="00F42570">
            <w:pPr>
              <w:rPr>
                <w:color w:val="auto"/>
                <w:sz w:val="24"/>
                <w:szCs w:val="28"/>
              </w:rPr>
            </w:pPr>
            <w:r w:rsidRPr="00EB41BB">
              <w:rPr>
                <w:color w:val="auto"/>
                <w:sz w:val="24"/>
                <w:szCs w:val="28"/>
              </w:rPr>
              <w:t>1-2</w:t>
            </w:r>
          </w:p>
        </w:tc>
        <w:tc>
          <w:tcPr>
            <w:tcW w:w="1985" w:type="dxa"/>
            <w:shd w:val="clear" w:color="auto" w:fill="auto"/>
            <w:noWrap/>
            <w:vAlign w:val="bottom"/>
          </w:tcPr>
          <w:p w:rsidR="00F42570" w:rsidRPr="00EB41BB" w:rsidP="00F42570">
            <w:pPr>
              <w:rPr>
                <w:color w:val="auto"/>
                <w:sz w:val="24"/>
                <w:szCs w:val="28"/>
              </w:rPr>
            </w:pPr>
          </w:p>
        </w:tc>
        <w:tc>
          <w:tcPr>
            <w:tcW w:w="2835" w:type="dxa"/>
            <w:shd w:val="clear" w:color="auto" w:fill="auto"/>
            <w:noWrap/>
            <w:vAlign w:val="bottom"/>
          </w:tcPr>
          <w:p w:rsidR="00F42570" w:rsidRPr="006F456D" w:rsidP="00F42570">
            <w:pPr>
              <w:rPr>
                <w:color w:val="auto"/>
                <w:sz w:val="24"/>
                <w:szCs w:val="28"/>
              </w:rPr>
            </w:pPr>
            <w:r w:rsidRPr="006F456D">
              <w:rPr>
                <w:color w:val="auto"/>
                <w:sz w:val="24"/>
                <w:szCs w:val="28"/>
              </w:rPr>
              <w:t>Бажина, 1988</w:t>
            </w:r>
          </w:p>
        </w:tc>
      </w:tr>
    </w:tbl>
    <w:p w:rsidR="00F42570" w:rsidRPr="00EB41BB" w:rsidP="00F42570">
      <w:pPr>
        <w:rPr>
          <w:color w:val="auto"/>
          <w:sz w:val="24"/>
          <w:szCs w:val="28"/>
        </w:rPr>
      </w:pPr>
      <w:r w:rsidRPr="00EB41BB">
        <w:rPr>
          <w:color w:val="auto"/>
          <w:sz w:val="24"/>
          <w:szCs w:val="28"/>
        </w:rPr>
        <w:t>Примечание</w:t>
      </w:r>
      <w:r w:rsidR="006D681B">
        <w:rPr>
          <w:color w:val="auto"/>
          <w:sz w:val="24"/>
          <w:szCs w:val="28"/>
        </w:rPr>
        <w:t>:</w:t>
      </w:r>
      <w:r w:rsidRPr="00EB41BB" w:rsidR="00EB41BB">
        <w:rPr>
          <w:color w:val="auto"/>
          <w:sz w:val="24"/>
          <w:szCs w:val="28"/>
        </w:rPr>
        <w:t xml:space="preserve"> </w:t>
      </w:r>
      <w:r w:rsidRPr="00EB41BB">
        <w:rPr>
          <w:color w:val="auto"/>
          <w:sz w:val="24"/>
          <w:szCs w:val="28"/>
          <w:lang w:val="en-US"/>
        </w:rPr>
        <w:t>N</w:t>
      </w:r>
      <w:r w:rsidRPr="00EB41BB">
        <w:rPr>
          <w:color w:val="auto"/>
          <w:sz w:val="24"/>
          <w:szCs w:val="28"/>
        </w:rPr>
        <w:t xml:space="preserve"> – численность, тыс.экз./м</w:t>
      </w:r>
      <w:r w:rsidRPr="00EB41BB">
        <w:rPr>
          <w:color w:val="auto"/>
          <w:sz w:val="24"/>
          <w:szCs w:val="28"/>
          <w:vertAlign w:val="superscript"/>
        </w:rPr>
        <w:t>2</w:t>
      </w:r>
      <w:r w:rsidRPr="00EB41BB">
        <w:rPr>
          <w:color w:val="auto"/>
          <w:sz w:val="24"/>
          <w:szCs w:val="28"/>
        </w:rPr>
        <w:t xml:space="preserve">, </w:t>
      </w:r>
      <w:r w:rsidRPr="00EB41BB">
        <w:rPr>
          <w:color w:val="auto"/>
          <w:sz w:val="24"/>
          <w:szCs w:val="28"/>
          <w:lang w:val="en-US"/>
        </w:rPr>
        <w:t>B</w:t>
      </w:r>
      <w:r w:rsidRPr="00EB41BB">
        <w:rPr>
          <w:color w:val="auto"/>
          <w:sz w:val="24"/>
          <w:szCs w:val="28"/>
        </w:rPr>
        <w:t xml:space="preserve"> – биомасса, г /м</w:t>
      </w:r>
      <w:r w:rsidRPr="00EB41BB">
        <w:rPr>
          <w:color w:val="auto"/>
          <w:sz w:val="24"/>
          <w:szCs w:val="28"/>
          <w:vertAlign w:val="superscript"/>
        </w:rPr>
        <w:t>2</w:t>
      </w:r>
      <w:r w:rsidRPr="00EB41BB">
        <w:rPr>
          <w:color w:val="auto"/>
          <w:sz w:val="24"/>
          <w:szCs w:val="28"/>
        </w:rPr>
        <w:t xml:space="preserve">, </w:t>
      </w:r>
      <w:r w:rsidRPr="00EB41BB">
        <w:rPr>
          <w:color w:val="auto"/>
          <w:sz w:val="24"/>
          <w:szCs w:val="28"/>
          <w:lang w:val="en-US"/>
        </w:rPr>
        <w:t>S</w:t>
      </w:r>
      <w:r w:rsidRPr="00EB41BB">
        <w:rPr>
          <w:color w:val="auto"/>
          <w:sz w:val="24"/>
          <w:szCs w:val="28"/>
        </w:rPr>
        <w:t xml:space="preserve"> – число видов; </w:t>
      </w:r>
      <w:r w:rsidRPr="00EB41BB">
        <w:rPr>
          <w:color w:val="auto"/>
          <w:sz w:val="24"/>
          <w:szCs w:val="28"/>
          <w:lang w:val="en-US"/>
        </w:rPr>
        <w:t>KK</w:t>
      </w:r>
      <w:r w:rsidRPr="00EB41BB">
        <w:rPr>
          <w:color w:val="auto"/>
          <w:sz w:val="24"/>
          <w:szCs w:val="28"/>
        </w:rPr>
        <w:t xml:space="preserve"> – Класс качества</w:t>
      </w:r>
    </w:p>
    <w:p w:rsidR="00F42570" w:rsidRPr="00EB41BB" w:rsidP="00EB41BB">
      <w:pPr>
        <w:spacing w:before="240" w:line="360" w:lineRule="auto"/>
        <w:ind w:firstLine="720"/>
        <w:rPr>
          <w:color w:val="auto"/>
          <w:szCs w:val="28"/>
        </w:rPr>
      </w:pPr>
      <w:r w:rsidRPr="00EB41BB">
        <w:rPr>
          <w:color w:val="auto"/>
          <w:szCs w:val="28"/>
        </w:rPr>
        <w:t>В зоне влияния россыпных месторождений на горных реках централь</w:t>
      </w:r>
      <w:r w:rsidR="00B9230C">
        <w:rPr>
          <w:color w:val="auto"/>
          <w:szCs w:val="28"/>
        </w:rPr>
        <w:t>ной части Красноярского края (реки</w:t>
      </w:r>
      <w:r w:rsidR="00973A2A">
        <w:rPr>
          <w:color w:val="auto"/>
          <w:szCs w:val="28"/>
        </w:rPr>
        <w:t>:</w:t>
      </w:r>
      <w:r w:rsidR="00B9230C">
        <w:rPr>
          <w:color w:val="auto"/>
          <w:szCs w:val="28"/>
        </w:rPr>
        <w:t xml:space="preserve"> Тея, Большой </w:t>
      </w:r>
      <w:r w:rsidRPr="00EB41BB">
        <w:rPr>
          <w:color w:val="auto"/>
          <w:szCs w:val="28"/>
        </w:rPr>
        <w:t xml:space="preserve">Пит) отмечено снижение численности биомассы, обеднение таксономического состава зообентоса, снижение класса качества до 3-4-го (Заделенов </w:t>
      </w:r>
      <w:r w:rsidR="001A4328">
        <w:rPr>
          <w:color w:val="auto"/>
          <w:szCs w:val="28"/>
        </w:rPr>
        <w:t xml:space="preserve">и др., 1989). Загрязнение от </w:t>
      </w:r>
      <w:r w:rsidR="00AD0A05">
        <w:rPr>
          <w:color w:val="auto"/>
          <w:szCs w:val="28"/>
        </w:rPr>
        <w:t>г</w:t>
      </w:r>
      <w:r w:rsidR="001A4328">
        <w:rPr>
          <w:color w:val="auto"/>
          <w:szCs w:val="28"/>
        </w:rPr>
        <w:t>г. </w:t>
      </w:r>
      <w:r w:rsidRPr="00EB41BB">
        <w:rPr>
          <w:color w:val="auto"/>
          <w:szCs w:val="28"/>
        </w:rPr>
        <w:t>Красноярска, Лесосибирска, Енисейска распространяется до устья р.</w:t>
      </w:r>
      <w:r w:rsidR="001A4328">
        <w:rPr>
          <w:color w:val="auto"/>
          <w:szCs w:val="28"/>
        </w:rPr>
        <w:t> </w:t>
      </w:r>
      <w:r w:rsidRPr="00EB41BB">
        <w:rPr>
          <w:color w:val="auto"/>
          <w:szCs w:val="28"/>
        </w:rPr>
        <w:t>П</w:t>
      </w:r>
      <w:r w:rsidR="00B9230C">
        <w:rPr>
          <w:color w:val="auto"/>
          <w:szCs w:val="28"/>
        </w:rPr>
        <w:t xml:space="preserve">одкаменная </w:t>
      </w:r>
      <w:r w:rsidRPr="00EB41BB">
        <w:rPr>
          <w:color w:val="auto"/>
          <w:szCs w:val="28"/>
        </w:rPr>
        <w:t>Тунгуска. Под влиянием этого загрязнения отмечено повышение общей биомассы зообентоса в 2 раза, биомассы олигохет – в 15 раз, хирономид – в 6 раз, снижение класса качества до 3-го (Заделенов, 2000).</w:t>
      </w:r>
    </w:p>
    <w:p w:rsidR="00F42570" w:rsidRPr="00EB41BB" w:rsidP="00F42570">
      <w:pPr>
        <w:spacing w:line="360" w:lineRule="auto"/>
        <w:ind w:firstLine="720"/>
        <w:rPr>
          <w:color w:val="auto"/>
          <w:szCs w:val="28"/>
        </w:rPr>
      </w:pPr>
      <w:r w:rsidRPr="00EB41BB">
        <w:rPr>
          <w:color w:val="auto"/>
          <w:szCs w:val="28"/>
        </w:rPr>
        <w:t>Сравнение результатов гидробиологического мониторинга р. Енисей и рек его бассейна на участке от Красноярского водохранилища до устья р.</w:t>
      </w:r>
      <w:r w:rsidR="00B9230C">
        <w:rPr>
          <w:color w:val="auto"/>
          <w:szCs w:val="28"/>
        </w:rPr>
        <w:t> </w:t>
      </w:r>
      <w:r w:rsidRPr="00EB41BB">
        <w:rPr>
          <w:color w:val="auto"/>
          <w:szCs w:val="28"/>
        </w:rPr>
        <w:t xml:space="preserve">Кан в </w:t>
      </w:r>
      <w:smartTag w:uri="urn:schemas-microsoft-com:office:smarttags" w:element="metricconverter">
        <w:smartTagPr>
          <w:attr w:name="ProductID" w:val="2010 г"/>
        </w:smartTagPr>
        <w:r w:rsidRPr="00EB41BB">
          <w:rPr>
            <w:color w:val="auto"/>
            <w:szCs w:val="28"/>
          </w:rPr>
          <w:t>2010 г</w:t>
        </w:r>
        <w:r w:rsidR="00AD0A05">
          <w:rPr>
            <w:color w:val="auto"/>
            <w:szCs w:val="28"/>
          </w:rPr>
          <w:t>.</w:t>
        </w:r>
      </w:smartTag>
      <w:r w:rsidRPr="00EB41BB">
        <w:rPr>
          <w:color w:val="auto"/>
          <w:szCs w:val="28"/>
        </w:rPr>
        <w:t xml:space="preserve"> (табл</w:t>
      </w:r>
      <w:r w:rsidR="00EB41BB">
        <w:rPr>
          <w:color w:val="auto"/>
          <w:szCs w:val="28"/>
        </w:rPr>
        <w:t>ицы 8-9</w:t>
      </w:r>
      <w:r w:rsidRPr="00EB41BB">
        <w:rPr>
          <w:color w:val="auto"/>
          <w:szCs w:val="28"/>
        </w:rPr>
        <w:t>) и данных предыдущих исследований (табл</w:t>
      </w:r>
      <w:r w:rsidR="00EB41BB">
        <w:rPr>
          <w:color w:val="auto"/>
          <w:szCs w:val="28"/>
        </w:rPr>
        <w:t>ица 5</w:t>
      </w:r>
      <w:r w:rsidRPr="00EB41BB">
        <w:rPr>
          <w:color w:val="auto"/>
          <w:szCs w:val="28"/>
        </w:rPr>
        <w:t xml:space="preserve">) показало, что состояние бентосного сообщества исследованных рек стабильно в многолетнем аспекте. Данные, полученные в </w:t>
      </w:r>
      <w:smartTag w:uri="urn:schemas-microsoft-com:office:smarttags" w:element="metricconverter">
        <w:smartTagPr>
          <w:attr w:name="ProductID" w:val="2010 г"/>
        </w:smartTagPr>
        <w:r w:rsidRPr="00EB41BB">
          <w:rPr>
            <w:color w:val="auto"/>
            <w:szCs w:val="28"/>
          </w:rPr>
          <w:t>2010 г</w:t>
        </w:r>
      </w:smartTag>
      <w:r w:rsidRPr="00EB41BB">
        <w:rPr>
          <w:color w:val="auto"/>
          <w:szCs w:val="28"/>
        </w:rPr>
        <w:t>.</w:t>
      </w:r>
      <w:r w:rsidR="00AD0A05">
        <w:rPr>
          <w:color w:val="auto"/>
          <w:szCs w:val="28"/>
        </w:rPr>
        <w:t>,</w:t>
      </w:r>
      <w:r w:rsidRPr="00EB41BB">
        <w:rPr>
          <w:color w:val="auto"/>
          <w:szCs w:val="28"/>
        </w:rPr>
        <w:t xml:space="preserve"> в целом соответствуют результатам исследований 1995-2002 гг. по биоиндикационным индексам и классу качества воды. Сравнение оценок качества воды по зообентосу и другим гидробиологическим показателям (зоопланктону, перифитону) показало, что биоиндикационные индексы, рассчитанные по зообентосу, в целом соответствуют оценке качества воды по зоопланктону и перифитону, что еще раз подтверждает адекватность выбора зообентоса как объекта исследований при оценке состояния экосистемы.</w:t>
      </w:r>
    </w:p>
    <w:p w:rsidR="00F42570" w:rsidRPr="00EB41BB" w:rsidP="00973A2A">
      <w:pPr>
        <w:spacing w:before="240" w:after="120" w:line="360" w:lineRule="auto"/>
        <w:rPr>
          <w:color w:val="auto"/>
          <w:szCs w:val="28"/>
        </w:rPr>
      </w:pPr>
      <w:r w:rsidRPr="00EB41BB">
        <w:rPr>
          <w:color w:val="auto"/>
          <w:szCs w:val="28"/>
        </w:rPr>
        <w:t>Табл</w:t>
      </w:r>
      <w:r w:rsidR="00EB41BB">
        <w:rPr>
          <w:color w:val="auto"/>
          <w:szCs w:val="28"/>
        </w:rPr>
        <w:t xml:space="preserve">ица 8 </w:t>
      </w:r>
      <w:r w:rsidR="008F2AA0">
        <w:rPr>
          <w:color w:val="auto"/>
          <w:szCs w:val="28"/>
        </w:rPr>
        <w:t>–</w:t>
      </w:r>
      <w:r w:rsidRPr="00EB41BB">
        <w:rPr>
          <w:color w:val="auto"/>
          <w:szCs w:val="28"/>
        </w:rPr>
        <w:t xml:space="preserve"> Значения гидробиологических показателей в безледный период 2010 года </w:t>
      </w:r>
    </w:p>
    <w:tbl>
      <w:tblPr>
        <w:tblW w:w="4822" w:type="pct"/>
        <w:jc w:val="center"/>
        <w:tblInd w:w="-1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34"/>
        <w:gridCol w:w="796"/>
        <w:gridCol w:w="812"/>
        <w:gridCol w:w="696"/>
        <w:gridCol w:w="1575"/>
        <w:gridCol w:w="1717"/>
      </w:tblGrid>
      <w:tr w:rsidTr="00E50AAD">
        <w:tblPrEx>
          <w:tblW w:w="4822" w:type="pct"/>
          <w:jc w:val="center"/>
          <w:tblInd w:w="-1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278"/>
          <w:jc w:val="center"/>
        </w:trPr>
        <w:tc>
          <w:tcPr>
            <w:tcW w:w="1969" w:type="pct"/>
            <w:vMerge w:val="restart"/>
            <w:vAlign w:val="center"/>
          </w:tcPr>
          <w:p w:rsidR="00F42570" w:rsidRPr="00EB41BB" w:rsidP="00F42570">
            <w:pPr>
              <w:jc w:val="center"/>
              <w:rPr>
                <w:color w:val="auto"/>
                <w:sz w:val="24"/>
                <w:szCs w:val="28"/>
              </w:rPr>
            </w:pPr>
            <w:r w:rsidRPr="00EB41BB">
              <w:rPr>
                <w:color w:val="auto"/>
                <w:sz w:val="24"/>
                <w:szCs w:val="28"/>
              </w:rPr>
              <w:t>Створ</w:t>
            </w:r>
          </w:p>
          <w:p w:rsidR="00F42570" w:rsidRPr="00EB41BB" w:rsidP="00F42570">
            <w:pPr>
              <w:jc w:val="center"/>
              <w:rPr>
                <w:color w:val="auto"/>
                <w:sz w:val="24"/>
                <w:szCs w:val="28"/>
              </w:rPr>
            </w:pPr>
            <w:r w:rsidRPr="00EB41BB">
              <w:rPr>
                <w:color w:val="auto"/>
                <w:sz w:val="24"/>
                <w:szCs w:val="28"/>
              </w:rPr>
              <w:t>наблюдения</w:t>
            </w:r>
          </w:p>
        </w:tc>
        <w:tc>
          <w:tcPr>
            <w:tcW w:w="1248" w:type="pct"/>
            <w:gridSpan w:val="3"/>
          </w:tcPr>
          <w:p w:rsidR="00F42570" w:rsidRPr="00EB41BB" w:rsidP="00F42570">
            <w:pPr>
              <w:ind w:left="-64" w:right="-158"/>
              <w:jc w:val="center"/>
              <w:rPr>
                <w:color w:val="auto"/>
                <w:sz w:val="24"/>
                <w:szCs w:val="28"/>
                <w:lang w:val="en-US"/>
              </w:rPr>
            </w:pPr>
            <w:r w:rsidRPr="00EB41BB">
              <w:rPr>
                <w:color w:val="auto"/>
                <w:sz w:val="24"/>
                <w:szCs w:val="28"/>
              </w:rPr>
              <w:t>Число видов</w:t>
            </w:r>
          </w:p>
        </w:tc>
        <w:tc>
          <w:tcPr>
            <w:tcW w:w="853" w:type="pct"/>
            <w:vMerge w:val="restart"/>
            <w:vAlign w:val="center"/>
          </w:tcPr>
          <w:p w:rsidR="00F42570" w:rsidRPr="00EB41BB" w:rsidP="00F42570">
            <w:pPr>
              <w:jc w:val="center"/>
              <w:rPr>
                <w:color w:val="auto"/>
                <w:sz w:val="24"/>
                <w:szCs w:val="28"/>
              </w:rPr>
            </w:pPr>
            <w:r w:rsidRPr="00EB41BB">
              <w:rPr>
                <w:color w:val="auto"/>
                <w:sz w:val="24"/>
                <w:szCs w:val="28"/>
              </w:rPr>
              <w:t>ЗП* экз/м</w:t>
            </w:r>
            <w:r w:rsidRPr="00EB41BB">
              <w:rPr>
                <w:color w:val="auto"/>
                <w:sz w:val="24"/>
                <w:szCs w:val="28"/>
                <w:vertAlign w:val="superscript"/>
              </w:rPr>
              <w:t>3</w:t>
            </w:r>
            <w:r w:rsidRPr="00EB41BB">
              <w:rPr>
                <w:color w:val="auto"/>
                <w:sz w:val="24"/>
                <w:szCs w:val="28"/>
              </w:rPr>
              <w:t>/мг/м</w:t>
            </w:r>
            <w:r w:rsidRPr="00EB41BB">
              <w:rPr>
                <w:color w:val="auto"/>
                <w:sz w:val="24"/>
                <w:szCs w:val="28"/>
                <w:vertAlign w:val="superscript"/>
              </w:rPr>
              <w:t>3</w:t>
            </w:r>
          </w:p>
        </w:tc>
        <w:tc>
          <w:tcPr>
            <w:tcW w:w="930" w:type="pct"/>
            <w:vMerge w:val="restart"/>
            <w:vAlign w:val="center"/>
          </w:tcPr>
          <w:p w:rsidR="00F42570" w:rsidRPr="00EB41BB" w:rsidP="00F42570">
            <w:pPr>
              <w:jc w:val="center"/>
              <w:rPr>
                <w:color w:val="auto"/>
                <w:sz w:val="24"/>
                <w:szCs w:val="28"/>
              </w:rPr>
            </w:pPr>
            <w:r w:rsidRPr="00EB41BB">
              <w:rPr>
                <w:color w:val="auto"/>
                <w:sz w:val="24"/>
                <w:szCs w:val="28"/>
              </w:rPr>
              <w:t>ЗБ, экз/м</w:t>
            </w:r>
            <w:r w:rsidRPr="00EB41BB">
              <w:rPr>
                <w:color w:val="auto"/>
                <w:sz w:val="24"/>
                <w:szCs w:val="28"/>
                <w:vertAlign w:val="superscript"/>
              </w:rPr>
              <w:t>2</w:t>
            </w:r>
            <w:r w:rsidRPr="00EB41BB">
              <w:rPr>
                <w:color w:val="auto"/>
                <w:sz w:val="24"/>
                <w:szCs w:val="28"/>
              </w:rPr>
              <w:t>/г/м</w:t>
            </w:r>
            <w:r w:rsidRPr="00EB41BB">
              <w:rPr>
                <w:color w:val="auto"/>
                <w:sz w:val="24"/>
                <w:szCs w:val="28"/>
                <w:vertAlign w:val="superscript"/>
              </w:rPr>
              <w:t>2</w:t>
            </w:r>
          </w:p>
        </w:tc>
      </w:tr>
      <w:tr w:rsidTr="00E50AAD">
        <w:tblPrEx>
          <w:tblW w:w="4822" w:type="pct"/>
          <w:jc w:val="center"/>
          <w:tblInd w:w="-1324" w:type="dxa"/>
          <w:tblLook w:val="01E0"/>
        </w:tblPrEx>
        <w:trPr>
          <w:trHeight w:val="277"/>
          <w:jc w:val="center"/>
        </w:trPr>
        <w:tc>
          <w:tcPr>
            <w:tcW w:w="1969" w:type="pct"/>
            <w:vMerge/>
            <w:vAlign w:val="center"/>
          </w:tcPr>
          <w:p w:rsidR="00F42570" w:rsidRPr="00EB41BB" w:rsidP="00F42570">
            <w:pPr>
              <w:jc w:val="center"/>
              <w:rPr>
                <w:color w:val="auto"/>
                <w:sz w:val="24"/>
                <w:szCs w:val="28"/>
              </w:rPr>
            </w:pPr>
          </w:p>
        </w:tc>
        <w:tc>
          <w:tcPr>
            <w:tcW w:w="431" w:type="pct"/>
          </w:tcPr>
          <w:p w:rsidR="00F42570" w:rsidRPr="00EB41BB" w:rsidP="00F42570">
            <w:pPr>
              <w:jc w:val="center"/>
              <w:rPr>
                <w:color w:val="auto"/>
                <w:sz w:val="24"/>
                <w:szCs w:val="28"/>
              </w:rPr>
            </w:pPr>
            <w:r w:rsidRPr="00EB41BB">
              <w:rPr>
                <w:color w:val="auto"/>
                <w:sz w:val="24"/>
                <w:szCs w:val="28"/>
              </w:rPr>
              <w:t>ПФ</w:t>
            </w:r>
          </w:p>
        </w:tc>
        <w:tc>
          <w:tcPr>
            <w:tcW w:w="440" w:type="pct"/>
          </w:tcPr>
          <w:p w:rsidR="00F42570" w:rsidRPr="00EB41BB" w:rsidP="00F42570">
            <w:pPr>
              <w:jc w:val="center"/>
              <w:rPr>
                <w:color w:val="auto"/>
                <w:sz w:val="24"/>
                <w:szCs w:val="28"/>
              </w:rPr>
            </w:pPr>
            <w:r w:rsidRPr="00EB41BB">
              <w:rPr>
                <w:color w:val="auto"/>
                <w:sz w:val="24"/>
                <w:szCs w:val="28"/>
              </w:rPr>
              <w:t>ЗП</w:t>
            </w:r>
          </w:p>
        </w:tc>
        <w:tc>
          <w:tcPr>
            <w:tcW w:w="376" w:type="pct"/>
          </w:tcPr>
          <w:p w:rsidR="00F42570" w:rsidRPr="00EB41BB" w:rsidP="00F42570">
            <w:pPr>
              <w:jc w:val="center"/>
              <w:rPr>
                <w:color w:val="auto"/>
                <w:sz w:val="24"/>
                <w:szCs w:val="28"/>
              </w:rPr>
            </w:pPr>
            <w:r w:rsidRPr="00EB41BB">
              <w:rPr>
                <w:color w:val="auto"/>
                <w:sz w:val="24"/>
                <w:szCs w:val="28"/>
              </w:rPr>
              <w:t>ЗБ</w:t>
            </w:r>
          </w:p>
        </w:tc>
        <w:tc>
          <w:tcPr>
            <w:tcW w:w="853" w:type="pct"/>
            <w:vMerge/>
            <w:vAlign w:val="center"/>
          </w:tcPr>
          <w:p w:rsidR="00F42570" w:rsidRPr="00EB41BB" w:rsidP="00F42570">
            <w:pPr>
              <w:jc w:val="center"/>
              <w:rPr>
                <w:color w:val="auto"/>
                <w:sz w:val="24"/>
                <w:szCs w:val="28"/>
              </w:rPr>
            </w:pPr>
          </w:p>
        </w:tc>
        <w:tc>
          <w:tcPr>
            <w:tcW w:w="930" w:type="pct"/>
            <w:vMerge/>
            <w:vAlign w:val="center"/>
          </w:tcPr>
          <w:p w:rsidR="00F42570" w:rsidRPr="00EB41BB" w:rsidP="00F42570">
            <w:pPr>
              <w:jc w:val="center"/>
              <w:rPr>
                <w:color w:val="auto"/>
                <w:sz w:val="24"/>
                <w:szCs w:val="28"/>
              </w:rPr>
            </w:pPr>
          </w:p>
        </w:tc>
      </w:tr>
      <w:tr w:rsidTr="00E50AAD">
        <w:tblPrEx>
          <w:tblW w:w="4822" w:type="pct"/>
          <w:jc w:val="center"/>
          <w:tblInd w:w="-1324" w:type="dxa"/>
          <w:tblLook w:val="01E0"/>
        </w:tblPrEx>
        <w:trPr>
          <w:jc w:val="center"/>
        </w:trPr>
        <w:tc>
          <w:tcPr>
            <w:tcW w:w="1969" w:type="pct"/>
            <w:vAlign w:val="center"/>
          </w:tcPr>
          <w:p w:rsidR="00F42570" w:rsidRPr="00EB41BB" w:rsidP="008F2AA0">
            <w:pPr>
              <w:jc w:val="left"/>
              <w:rPr>
                <w:color w:val="auto"/>
                <w:sz w:val="24"/>
                <w:szCs w:val="28"/>
              </w:rPr>
            </w:pPr>
            <w:r w:rsidRPr="00EB41BB">
              <w:rPr>
                <w:color w:val="auto"/>
                <w:sz w:val="24"/>
                <w:szCs w:val="28"/>
              </w:rPr>
              <w:t>Енисей, ниже Красноярского вдхр.</w:t>
            </w:r>
          </w:p>
        </w:tc>
        <w:tc>
          <w:tcPr>
            <w:tcW w:w="431" w:type="pct"/>
          </w:tcPr>
          <w:p w:rsidR="00F42570" w:rsidRPr="00EB41BB" w:rsidP="00F42570">
            <w:pPr>
              <w:jc w:val="center"/>
              <w:rPr>
                <w:color w:val="auto"/>
                <w:sz w:val="24"/>
                <w:szCs w:val="28"/>
              </w:rPr>
            </w:pPr>
            <w:r w:rsidRPr="00EB41BB">
              <w:rPr>
                <w:color w:val="auto"/>
                <w:sz w:val="24"/>
                <w:szCs w:val="28"/>
              </w:rPr>
              <w:t>67</w:t>
            </w:r>
          </w:p>
        </w:tc>
        <w:tc>
          <w:tcPr>
            <w:tcW w:w="440" w:type="pct"/>
          </w:tcPr>
          <w:p w:rsidR="00F42570" w:rsidRPr="00EB41BB" w:rsidP="00F42570">
            <w:pPr>
              <w:jc w:val="center"/>
              <w:rPr>
                <w:color w:val="auto"/>
                <w:sz w:val="24"/>
                <w:szCs w:val="28"/>
              </w:rPr>
            </w:pPr>
            <w:r w:rsidRPr="00EB41BB">
              <w:rPr>
                <w:color w:val="auto"/>
                <w:sz w:val="24"/>
                <w:szCs w:val="28"/>
              </w:rPr>
              <w:t>18</w:t>
            </w:r>
          </w:p>
        </w:tc>
        <w:tc>
          <w:tcPr>
            <w:tcW w:w="376" w:type="pct"/>
          </w:tcPr>
          <w:p w:rsidR="00F42570" w:rsidRPr="00EB41BB" w:rsidP="00F42570">
            <w:pPr>
              <w:jc w:val="center"/>
              <w:rPr>
                <w:color w:val="auto"/>
                <w:sz w:val="24"/>
                <w:szCs w:val="28"/>
              </w:rPr>
            </w:pPr>
            <w:r w:rsidRPr="00EB41BB">
              <w:rPr>
                <w:color w:val="auto"/>
                <w:sz w:val="24"/>
                <w:szCs w:val="28"/>
              </w:rPr>
              <w:t>13</w:t>
            </w:r>
          </w:p>
        </w:tc>
        <w:tc>
          <w:tcPr>
            <w:tcW w:w="853" w:type="pct"/>
            <w:vAlign w:val="center"/>
          </w:tcPr>
          <w:p w:rsidR="00F42570" w:rsidRPr="00EB41BB" w:rsidP="00F42570">
            <w:pPr>
              <w:spacing w:before="60" w:after="60"/>
              <w:jc w:val="center"/>
              <w:rPr>
                <w:color w:val="auto"/>
                <w:sz w:val="24"/>
                <w:szCs w:val="28"/>
                <w:u w:val="single"/>
              </w:rPr>
            </w:pPr>
            <w:r w:rsidRPr="00EB41BB">
              <w:rPr>
                <w:color w:val="auto"/>
                <w:sz w:val="24"/>
                <w:szCs w:val="28"/>
                <w:u w:val="single"/>
              </w:rPr>
              <w:t>3687±1375</w:t>
            </w:r>
          </w:p>
          <w:p w:rsidR="00F42570" w:rsidRPr="00EB41BB" w:rsidP="00F42570">
            <w:pPr>
              <w:spacing w:before="60" w:after="60"/>
              <w:jc w:val="center"/>
              <w:rPr>
                <w:color w:val="auto"/>
                <w:sz w:val="24"/>
                <w:szCs w:val="28"/>
              </w:rPr>
            </w:pPr>
            <w:r w:rsidRPr="00EB41BB">
              <w:rPr>
                <w:color w:val="auto"/>
                <w:sz w:val="24"/>
                <w:szCs w:val="28"/>
              </w:rPr>
              <w:t>238,5±95,5</w:t>
            </w:r>
          </w:p>
        </w:tc>
        <w:tc>
          <w:tcPr>
            <w:tcW w:w="930" w:type="pct"/>
            <w:vAlign w:val="center"/>
          </w:tcPr>
          <w:p w:rsidR="00F42570" w:rsidRPr="00EB41BB" w:rsidP="00F42570">
            <w:pPr>
              <w:jc w:val="center"/>
              <w:rPr>
                <w:color w:val="auto"/>
                <w:sz w:val="24"/>
                <w:szCs w:val="28"/>
                <w:u w:val="single"/>
              </w:rPr>
            </w:pPr>
            <w:r w:rsidRPr="00EB41BB">
              <w:rPr>
                <w:color w:val="auto"/>
                <w:sz w:val="24"/>
                <w:szCs w:val="28"/>
                <w:u w:val="single"/>
              </w:rPr>
              <w:t>446±230</w:t>
            </w:r>
          </w:p>
          <w:p w:rsidR="00F42570" w:rsidRPr="00EB41BB" w:rsidP="00F42570">
            <w:pPr>
              <w:jc w:val="center"/>
              <w:rPr>
                <w:color w:val="auto"/>
                <w:sz w:val="24"/>
                <w:szCs w:val="28"/>
              </w:rPr>
            </w:pPr>
            <w:r w:rsidRPr="00EB41BB">
              <w:rPr>
                <w:color w:val="auto"/>
                <w:sz w:val="24"/>
                <w:szCs w:val="28"/>
              </w:rPr>
              <w:t>1,90±0,92</w:t>
            </w:r>
          </w:p>
        </w:tc>
      </w:tr>
      <w:tr w:rsidTr="00E50AAD">
        <w:tblPrEx>
          <w:tblW w:w="4822" w:type="pct"/>
          <w:jc w:val="center"/>
          <w:tblInd w:w="-1324" w:type="dxa"/>
          <w:tblLook w:val="01E0"/>
        </w:tblPrEx>
        <w:trPr>
          <w:jc w:val="center"/>
        </w:trPr>
        <w:tc>
          <w:tcPr>
            <w:tcW w:w="1969" w:type="pct"/>
            <w:vAlign w:val="center"/>
          </w:tcPr>
          <w:p w:rsidR="00F42570" w:rsidRPr="00EB41BB" w:rsidP="008F2AA0">
            <w:pPr>
              <w:jc w:val="left"/>
              <w:rPr>
                <w:color w:val="auto"/>
                <w:sz w:val="24"/>
                <w:szCs w:val="28"/>
              </w:rPr>
            </w:pPr>
            <w:r w:rsidRPr="00EB41BB">
              <w:rPr>
                <w:color w:val="auto"/>
                <w:sz w:val="24"/>
                <w:szCs w:val="28"/>
              </w:rPr>
              <w:t>Енисей, ниже п. Слизнево</w:t>
            </w:r>
          </w:p>
        </w:tc>
        <w:tc>
          <w:tcPr>
            <w:tcW w:w="431" w:type="pct"/>
          </w:tcPr>
          <w:p w:rsidR="00F42570" w:rsidRPr="00EB41BB" w:rsidP="00F42570">
            <w:pPr>
              <w:jc w:val="center"/>
              <w:rPr>
                <w:color w:val="auto"/>
                <w:sz w:val="24"/>
                <w:szCs w:val="28"/>
              </w:rPr>
            </w:pPr>
            <w:r w:rsidRPr="00EB41BB">
              <w:rPr>
                <w:color w:val="auto"/>
                <w:sz w:val="24"/>
                <w:szCs w:val="28"/>
              </w:rPr>
              <w:t>63</w:t>
            </w:r>
          </w:p>
        </w:tc>
        <w:tc>
          <w:tcPr>
            <w:tcW w:w="440" w:type="pct"/>
          </w:tcPr>
          <w:p w:rsidR="00F42570" w:rsidRPr="00EB41BB" w:rsidP="00F42570">
            <w:pPr>
              <w:jc w:val="center"/>
              <w:rPr>
                <w:color w:val="auto"/>
                <w:sz w:val="24"/>
                <w:szCs w:val="28"/>
              </w:rPr>
            </w:pPr>
            <w:r w:rsidRPr="00EB41BB">
              <w:rPr>
                <w:color w:val="auto"/>
                <w:sz w:val="24"/>
                <w:szCs w:val="28"/>
              </w:rPr>
              <w:t>9</w:t>
            </w:r>
          </w:p>
        </w:tc>
        <w:tc>
          <w:tcPr>
            <w:tcW w:w="376" w:type="pct"/>
          </w:tcPr>
          <w:p w:rsidR="00F42570" w:rsidRPr="00EB41BB" w:rsidP="00F42570">
            <w:pPr>
              <w:jc w:val="center"/>
              <w:rPr>
                <w:color w:val="auto"/>
                <w:sz w:val="24"/>
                <w:szCs w:val="28"/>
              </w:rPr>
            </w:pPr>
            <w:r w:rsidRPr="00EB41BB">
              <w:rPr>
                <w:color w:val="auto"/>
                <w:sz w:val="24"/>
                <w:szCs w:val="28"/>
              </w:rPr>
              <w:t>28</w:t>
            </w:r>
          </w:p>
        </w:tc>
        <w:tc>
          <w:tcPr>
            <w:tcW w:w="853" w:type="pct"/>
            <w:vAlign w:val="center"/>
          </w:tcPr>
          <w:p w:rsidR="00F42570" w:rsidRPr="00EB41BB" w:rsidP="00F42570">
            <w:pPr>
              <w:spacing w:before="60" w:after="60"/>
              <w:jc w:val="center"/>
              <w:rPr>
                <w:color w:val="auto"/>
                <w:sz w:val="24"/>
                <w:szCs w:val="28"/>
                <w:u w:val="single"/>
              </w:rPr>
            </w:pPr>
            <w:r w:rsidRPr="00EB41BB">
              <w:rPr>
                <w:color w:val="auto"/>
                <w:sz w:val="24"/>
                <w:szCs w:val="28"/>
                <w:u w:val="single"/>
              </w:rPr>
              <w:t>243±113</w:t>
            </w:r>
          </w:p>
          <w:p w:rsidR="00F42570" w:rsidRPr="00EB41BB" w:rsidP="00F42570">
            <w:pPr>
              <w:spacing w:before="60" w:after="60"/>
              <w:jc w:val="center"/>
              <w:rPr>
                <w:color w:val="auto"/>
                <w:sz w:val="24"/>
                <w:szCs w:val="28"/>
              </w:rPr>
            </w:pPr>
            <w:r w:rsidRPr="00EB41BB">
              <w:rPr>
                <w:color w:val="auto"/>
                <w:sz w:val="24"/>
                <w:szCs w:val="28"/>
              </w:rPr>
              <w:t>7,2±3,7</w:t>
            </w:r>
          </w:p>
        </w:tc>
        <w:tc>
          <w:tcPr>
            <w:tcW w:w="930" w:type="pct"/>
            <w:vAlign w:val="center"/>
          </w:tcPr>
          <w:p w:rsidR="00F42570" w:rsidRPr="00EB41BB" w:rsidP="00F42570">
            <w:pPr>
              <w:jc w:val="center"/>
              <w:rPr>
                <w:color w:val="auto"/>
                <w:sz w:val="24"/>
                <w:szCs w:val="28"/>
                <w:u w:val="single"/>
              </w:rPr>
            </w:pPr>
            <w:r w:rsidRPr="00EB41BB">
              <w:rPr>
                <w:color w:val="auto"/>
                <w:sz w:val="24"/>
                <w:szCs w:val="28"/>
                <w:u w:val="single"/>
              </w:rPr>
              <w:t>755±383</w:t>
            </w:r>
          </w:p>
          <w:p w:rsidR="00F42570" w:rsidRPr="00EB41BB" w:rsidP="00F42570">
            <w:pPr>
              <w:jc w:val="center"/>
              <w:rPr>
                <w:color w:val="auto"/>
                <w:sz w:val="24"/>
                <w:szCs w:val="28"/>
              </w:rPr>
            </w:pPr>
            <w:r w:rsidRPr="00EB41BB">
              <w:rPr>
                <w:color w:val="auto"/>
                <w:sz w:val="24"/>
                <w:szCs w:val="28"/>
              </w:rPr>
              <w:t>2,70±1,26</w:t>
            </w:r>
          </w:p>
        </w:tc>
      </w:tr>
      <w:tr w:rsidTr="00E50AAD">
        <w:tblPrEx>
          <w:tblW w:w="4822" w:type="pct"/>
          <w:jc w:val="center"/>
          <w:tblInd w:w="-1324" w:type="dxa"/>
          <w:tblLook w:val="01E0"/>
        </w:tblPrEx>
        <w:trPr>
          <w:jc w:val="center"/>
        </w:trPr>
        <w:tc>
          <w:tcPr>
            <w:tcW w:w="1969" w:type="pct"/>
            <w:vAlign w:val="center"/>
          </w:tcPr>
          <w:p w:rsidR="00F42570" w:rsidRPr="00EB41BB" w:rsidP="008F2AA0">
            <w:pPr>
              <w:jc w:val="left"/>
              <w:rPr>
                <w:color w:val="auto"/>
                <w:sz w:val="24"/>
                <w:szCs w:val="28"/>
              </w:rPr>
            </w:pPr>
            <w:r w:rsidRPr="00EB41BB">
              <w:rPr>
                <w:color w:val="auto"/>
                <w:sz w:val="24"/>
                <w:szCs w:val="28"/>
              </w:rPr>
              <w:t>Енисей, ниже устья р.</w:t>
            </w:r>
            <w:r w:rsidR="008F2AA0">
              <w:rPr>
                <w:color w:val="auto"/>
                <w:sz w:val="24"/>
                <w:szCs w:val="28"/>
              </w:rPr>
              <w:t> </w:t>
            </w:r>
            <w:r w:rsidRPr="00EB41BB">
              <w:rPr>
                <w:color w:val="auto"/>
                <w:sz w:val="24"/>
                <w:szCs w:val="28"/>
              </w:rPr>
              <w:t>Березовка</w:t>
            </w:r>
          </w:p>
        </w:tc>
        <w:tc>
          <w:tcPr>
            <w:tcW w:w="431" w:type="pct"/>
          </w:tcPr>
          <w:p w:rsidR="00F42570" w:rsidRPr="00EB41BB" w:rsidP="00F42570">
            <w:pPr>
              <w:jc w:val="center"/>
              <w:rPr>
                <w:color w:val="auto"/>
                <w:sz w:val="24"/>
                <w:szCs w:val="28"/>
              </w:rPr>
            </w:pPr>
            <w:r w:rsidRPr="00EB41BB">
              <w:rPr>
                <w:color w:val="auto"/>
                <w:sz w:val="24"/>
                <w:szCs w:val="28"/>
              </w:rPr>
              <w:t>76</w:t>
            </w:r>
          </w:p>
        </w:tc>
        <w:tc>
          <w:tcPr>
            <w:tcW w:w="440" w:type="pct"/>
          </w:tcPr>
          <w:p w:rsidR="00F42570" w:rsidRPr="00EB41BB" w:rsidP="00F42570">
            <w:pPr>
              <w:jc w:val="center"/>
              <w:rPr>
                <w:color w:val="auto"/>
                <w:sz w:val="24"/>
                <w:szCs w:val="28"/>
              </w:rPr>
            </w:pPr>
            <w:r w:rsidRPr="00EB41BB">
              <w:rPr>
                <w:color w:val="auto"/>
                <w:sz w:val="24"/>
                <w:szCs w:val="28"/>
              </w:rPr>
              <w:t>25</w:t>
            </w:r>
          </w:p>
        </w:tc>
        <w:tc>
          <w:tcPr>
            <w:tcW w:w="376" w:type="pct"/>
          </w:tcPr>
          <w:p w:rsidR="00F42570" w:rsidRPr="00EB41BB" w:rsidP="00F42570">
            <w:pPr>
              <w:jc w:val="center"/>
              <w:rPr>
                <w:color w:val="auto"/>
                <w:sz w:val="24"/>
                <w:szCs w:val="28"/>
              </w:rPr>
            </w:pPr>
            <w:r w:rsidRPr="00EB41BB">
              <w:rPr>
                <w:color w:val="auto"/>
                <w:sz w:val="24"/>
                <w:szCs w:val="28"/>
              </w:rPr>
              <w:t>26</w:t>
            </w:r>
          </w:p>
        </w:tc>
        <w:tc>
          <w:tcPr>
            <w:tcW w:w="853" w:type="pct"/>
            <w:vAlign w:val="center"/>
          </w:tcPr>
          <w:p w:rsidR="00F42570" w:rsidRPr="00EB41BB" w:rsidP="00F42570">
            <w:pPr>
              <w:spacing w:before="60" w:after="60"/>
              <w:jc w:val="center"/>
              <w:rPr>
                <w:color w:val="auto"/>
                <w:sz w:val="24"/>
                <w:szCs w:val="28"/>
                <w:u w:val="single"/>
              </w:rPr>
            </w:pPr>
            <w:r w:rsidRPr="00EB41BB">
              <w:rPr>
                <w:color w:val="auto"/>
                <w:sz w:val="24"/>
                <w:szCs w:val="28"/>
                <w:u w:val="single"/>
              </w:rPr>
              <w:t>784±484</w:t>
            </w:r>
          </w:p>
          <w:p w:rsidR="00F42570" w:rsidRPr="00EB41BB" w:rsidP="00F42570">
            <w:pPr>
              <w:spacing w:before="60" w:after="60"/>
              <w:jc w:val="center"/>
              <w:rPr>
                <w:color w:val="auto"/>
                <w:sz w:val="24"/>
                <w:szCs w:val="28"/>
              </w:rPr>
            </w:pPr>
            <w:r w:rsidRPr="00EB41BB">
              <w:rPr>
                <w:color w:val="auto"/>
                <w:sz w:val="24"/>
                <w:szCs w:val="28"/>
              </w:rPr>
              <w:t>32,5±17,3</w:t>
            </w:r>
          </w:p>
        </w:tc>
        <w:tc>
          <w:tcPr>
            <w:tcW w:w="930" w:type="pct"/>
            <w:vAlign w:val="center"/>
          </w:tcPr>
          <w:p w:rsidR="00F42570" w:rsidRPr="00EB41BB" w:rsidP="00F42570">
            <w:pPr>
              <w:jc w:val="center"/>
              <w:rPr>
                <w:color w:val="auto"/>
                <w:sz w:val="24"/>
                <w:szCs w:val="28"/>
                <w:u w:val="single"/>
              </w:rPr>
            </w:pPr>
            <w:r w:rsidRPr="00EB41BB">
              <w:rPr>
                <w:color w:val="auto"/>
                <w:sz w:val="24"/>
                <w:szCs w:val="28"/>
                <w:u w:val="single"/>
              </w:rPr>
              <w:t>2244±673</w:t>
            </w:r>
          </w:p>
          <w:p w:rsidR="00F42570" w:rsidRPr="00EB41BB" w:rsidP="00F42570">
            <w:pPr>
              <w:jc w:val="center"/>
              <w:rPr>
                <w:color w:val="auto"/>
                <w:sz w:val="24"/>
                <w:szCs w:val="28"/>
              </w:rPr>
            </w:pPr>
            <w:r w:rsidRPr="00EB41BB">
              <w:rPr>
                <w:color w:val="auto"/>
                <w:sz w:val="24"/>
                <w:szCs w:val="28"/>
              </w:rPr>
              <w:t>23,09±8,37</w:t>
            </w:r>
          </w:p>
        </w:tc>
      </w:tr>
      <w:tr w:rsidTr="00E50AAD">
        <w:tblPrEx>
          <w:tblW w:w="4822" w:type="pct"/>
          <w:jc w:val="center"/>
          <w:tblInd w:w="-1324" w:type="dxa"/>
          <w:tblLook w:val="01E0"/>
        </w:tblPrEx>
        <w:trPr>
          <w:jc w:val="center"/>
        </w:trPr>
        <w:tc>
          <w:tcPr>
            <w:tcW w:w="1969" w:type="pct"/>
            <w:vAlign w:val="center"/>
          </w:tcPr>
          <w:p w:rsidR="00F42570" w:rsidRPr="00EB41BB" w:rsidP="008F2AA0">
            <w:pPr>
              <w:jc w:val="left"/>
              <w:rPr>
                <w:color w:val="auto"/>
                <w:sz w:val="24"/>
                <w:szCs w:val="28"/>
              </w:rPr>
            </w:pPr>
            <w:r w:rsidRPr="00EB41BB">
              <w:rPr>
                <w:color w:val="auto"/>
                <w:sz w:val="24"/>
                <w:szCs w:val="28"/>
              </w:rPr>
              <w:t>Енисей, выше устья р.Кан</w:t>
            </w:r>
          </w:p>
        </w:tc>
        <w:tc>
          <w:tcPr>
            <w:tcW w:w="431" w:type="pct"/>
          </w:tcPr>
          <w:p w:rsidR="00F42570" w:rsidRPr="00EB41BB" w:rsidP="00F42570">
            <w:pPr>
              <w:jc w:val="center"/>
              <w:rPr>
                <w:color w:val="auto"/>
                <w:sz w:val="24"/>
                <w:szCs w:val="28"/>
              </w:rPr>
            </w:pPr>
            <w:r w:rsidRPr="00EB41BB">
              <w:rPr>
                <w:color w:val="auto"/>
                <w:sz w:val="24"/>
                <w:szCs w:val="28"/>
              </w:rPr>
              <w:t>74</w:t>
            </w:r>
          </w:p>
        </w:tc>
        <w:tc>
          <w:tcPr>
            <w:tcW w:w="440" w:type="pct"/>
          </w:tcPr>
          <w:p w:rsidR="00F42570" w:rsidRPr="00EB41BB" w:rsidP="00F42570">
            <w:pPr>
              <w:jc w:val="center"/>
              <w:rPr>
                <w:color w:val="auto"/>
                <w:sz w:val="24"/>
                <w:szCs w:val="28"/>
              </w:rPr>
            </w:pPr>
            <w:r w:rsidRPr="00EB41BB">
              <w:rPr>
                <w:color w:val="auto"/>
                <w:sz w:val="24"/>
                <w:szCs w:val="28"/>
              </w:rPr>
              <w:t>29</w:t>
            </w:r>
          </w:p>
        </w:tc>
        <w:tc>
          <w:tcPr>
            <w:tcW w:w="376" w:type="pct"/>
          </w:tcPr>
          <w:p w:rsidR="00F42570" w:rsidRPr="00EB41BB" w:rsidP="00F42570">
            <w:pPr>
              <w:jc w:val="center"/>
              <w:rPr>
                <w:color w:val="auto"/>
                <w:sz w:val="24"/>
                <w:szCs w:val="28"/>
              </w:rPr>
            </w:pPr>
            <w:r w:rsidRPr="00EB41BB">
              <w:rPr>
                <w:color w:val="auto"/>
                <w:sz w:val="24"/>
                <w:szCs w:val="28"/>
              </w:rPr>
              <w:t>38</w:t>
            </w:r>
          </w:p>
        </w:tc>
        <w:tc>
          <w:tcPr>
            <w:tcW w:w="853" w:type="pct"/>
            <w:vAlign w:val="center"/>
          </w:tcPr>
          <w:p w:rsidR="00F42570" w:rsidRPr="00EB41BB" w:rsidP="00F42570">
            <w:pPr>
              <w:spacing w:before="60" w:after="60"/>
              <w:jc w:val="center"/>
              <w:rPr>
                <w:color w:val="auto"/>
                <w:sz w:val="24"/>
                <w:szCs w:val="28"/>
                <w:u w:val="single"/>
              </w:rPr>
            </w:pPr>
            <w:r w:rsidRPr="00EB41BB">
              <w:rPr>
                <w:color w:val="auto"/>
                <w:sz w:val="24"/>
                <w:szCs w:val="28"/>
                <w:u w:val="single"/>
              </w:rPr>
              <w:t>220±35</w:t>
            </w:r>
          </w:p>
          <w:p w:rsidR="00F42570" w:rsidRPr="00EB41BB" w:rsidP="00F42570">
            <w:pPr>
              <w:spacing w:before="60" w:after="60"/>
              <w:jc w:val="center"/>
              <w:rPr>
                <w:color w:val="auto"/>
                <w:sz w:val="24"/>
                <w:szCs w:val="28"/>
              </w:rPr>
            </w:pPr>
            <w:r w:rsidRPr="00EB41BB">
              <w:rPr>
                <w:color w:val="auto"/>
                <w:sz w:val="24"/>
                <w:szCs w:val="28"/>
              </w:rPr>
              <w:t>9,6±5,8</w:t>
            </w:r>
          </w:p>
        </w:tc>
        <w:tc>
          <w:tcPr>
            <w:tcW w:w="930" w:type="pct"/>
            <w:vAlign w:val="center"/>
          </w:tcPr>
          <w:p w:rsidR="00F42570" w:rsidRPr="00EB41BB" w:rsidP="00F42570">
            <w:pPr>
              <w:jc w:val="center"/>
              <w:rPr>
                <w:color w:val="auto"/>
                <w:sz w:val="24"/>
                <w:szCs w:val="28"/>
                <w:u w:val="single"/>
              </w:rPr>
            </w:pPr>
            <w:r w:rsidRPr="00EB41BB">
              <w:rPr>
                <w:color w:val="auto"/>
                <w:sz w:val="24"/>
                <w:szCs w:val="28"/>
                <w:u w:val="single"/>
              </w:rPr>
              <w:t>2269±642</w:t>
            </w:r>
          </w:p>
          <w:p w:rsidR="00F42570" w:rsidRPr="00EB41BB" w:rsidP="00F42570">
            <w:pPr>
              <w:jc w:val="center"/>
              <w:rPr>
                <w:color w:val="auto"/>
                <w:sz w:val="24"/>
                <w:szCs w:val="28"/>
              </w:rPr>
            </w:pPr>
            <w:r w:rsidRPr="00EB41BB">
              <w:rPr>
                <w:color w:val="auto"/>
                <w:sz w:val="24"/>
                <w:szCs w:val="28"/>
              </w:rPr>
              <w:t>9,03±3,40</w:t>
            </w:r>
          </w:p>
        </w:tc>
      </w:tr>
      <w:tr w:rsidTr="00E50AAD">
        <w:tblPrEx>
          <w:tblW w:w="4822" w:type="pct"/>
          <w:jc w:val="center"/>
          <w:tblInd w:w="-1324" w:type="dxa"/>
          <w:tblLook w:val="01E0"/>
        </w:tblPrEx>
        <w:trPr>
          <w:jc w:val="center"/>
        </w:trPr>
        <w:tc>
          <w:tcPr>
            <w:tcW w:w="1969" w:type="pct"/>
            <w:vAlign w:val="center"/>
          </w:tcPr>
          <w:p w:rsidR="00F42570" w:rsidRPr="00EB41BB" w:rsidP="008F2AA0">
            <w:pPr>
              <w:jc w:val="left"/>
              <w:rPr>
                <w:color w:val="auto"/>
                <w:sz w:val="24"/>
                <w:szCs w:val="28"/>
              </w:rPr>
            </w:pPr>
            <w:r w:rsidRPr="00EB41BB">
              <w:rPr>
                <w:color w:val="auto"/>
                <w:sz w:val="24"/>
                <w:szCs w:val="28"/>
              </w:rPr>
              <w:t>В среднем по всему участку р.</w:t>
            </w:r>
            <w:r w:rsidR="008F2AA0">
              <w:rPr>
                <w:color w:val="auto"/>
                <w:sz w:val="24"/>
                <w:szCs w:val="28"/>
              </w:rPr>
              <w:t> </w:t>
            </w:r>
            <w:r w:rsidRPr="00EB41BB">
              <w:rPr>
                <w:color w:val="auto"/>
                <w:sz w:val="24"/>
                <w:szCs w:val="28"/>
              </w:rPr>
              <w:t>Енисей</w:t>
            </w:r>
          </w:p>
        </w:tc>
        <w:tc>
          <w:tcPr>
            <w:tcW w:w="431" w:type="pct"/>
          </w:tcPr>
          <w:p w:rsidR="00F42570" w:rsidRPr="00EB41BB" w:rsidP="00F42570">
            <w:pPr>
              <w:jc w:val="center"/>
              <w:rPr>
                <w:color w:val="auto"/>
                <w:sz w:val="24"/>
                <w:szCs w:val="28"/>
              </w:rPr>
            </w:pPr>
            <w:r w:rsidRPr="00EB41BB">
              <w:rPr>
                <w:color w:val="auto"/>
                <w:sz w:val="24"/>
                <w:szCs w:val="28"/>
              </w:rPr>
              <w:t>122</w:t>
            </w:r>
          </w:p>
        </w:tc>
        <w:tc>
          <w:tcPr>
            <w:tcW w:w="440" w:type="pct"/>
          </w:tcPr>
          <w:p w:rsidR="00F42570" w:rsidRPr="00EB41BB" w:rsidP="00F42570">
            <w:pPr>
              <w:jc w:val="center"/>
              <w:rPr>
                <w:color w:val="auto"/>
                <w:sz w:val="24"/>
                <w:szCs w:val="28"/>
              </w:rPr>
            </w:pPr>
            <w:r w:rsidRPr="00EB41BB">
              <w:rPr>
                <w:color w:val="auto"/>
                <w:sz w:val="24"/>
                <w:szCs w:val="28"/>
              </w:rPr>
              <w:t>46</w:t>
            </w:r>
          </w:p>
        </w:tc>
        <w:tc>
          <w:tcPr>
            <w:tcW w:w="376" w:type="pct"/>
          </w:tcPr>
          <w:p w:rsidR="00F42570" w:rsidRPr="00EB41BB" w:rsidP="00F42570">
            <w:pPr>
              <w:jc w:val="center"/>
              <w:rPr>
                <w:color w:val="auto"/>
                <w:sz w:val="24"/>
                <w:szCs w:val="28"/>
              </w:rPr>
            </w:pPr>
            <w:r w:rsidRPr="00EB41BB">
              <w:rPr>
                <w:color w:val="auto"/>
                <w:sz w:val="24"/>
                <w:szCs w:val="28"/>
              </w:rPr>
              <w:t>61</w:t>
            </w:r>
          </w:p>
        </w:tc>
        <w:tc>
          <w:tcPr>
            <w:tcW w:w="853" w:type="pct"/>
            <w:vAlign w:val="center"/>
          </w:tcPr>
          <w:p w:rsidR="00F42570" w:rsidRPr="00EB41BB" w:rsidP="00F42570">
            <w:pPr>
              <w:spacing w:before="60" w:after="60"/>
              <w:jc w:val="center"/>
              <w:rPr>
                <w:color w:val="auto"/>
                <w:sz w:val="24"/>
                <w:szCs w:val="28"/>
                <w:u w:val="single"/>
              </w:rPr>
            </w:pPr>
            <w:r w:rsidRPr="00EB41BB">
              <w:rPr>
                <w:color w:val="auto"/>
                <w:sz w:val="24"/>
                <w:szCs w:val="28"/>
                <w:u w:val="single"/>
              </w:rPr>
              <w:t>1299±319</w:t>
            </w:r>
          </w:p>
          <w:p w:rsidR="00F42570" w:rsidRPr="00EB41BB" w:rsidP="00F42570">
            <w:pPr>
              <w:spacing w:before="60" w:after="60"/>
              <w:jc w:val="center"/>
              <w:rPr>
                <w:color w:val="auto"/>
                <w:sz w:val="24"/>
                <w:szCs w:val="28"/>
              </w:rPr>
            </w:pPr>
            <w:r w:rsidRPr="00EB41BB">
              <w:rPr>
                <w:color w:val="auto"/>
                <w:sz w:val="24"/>
                <w:szCs w:val="28"/>
              </w:rPr>
              <w:t>32,8±13,2</w:t>
            </w:r>
          </w:p>
        </w:tc>
        <w:tc>
          <w:tcPr>
            <w:tcW w:w="930" w:type="pct"/>
            <w:vAlign w:val="center"/>
          </w:tcPr>
          <w:p w:rsidR="00F42570" w:rsidRPr="00EB41BB" w:rsidP="00F42570">
            <w:pPr>
              <w:jc w:val="center"/>
              <w:rPr>
                <w:color w:val="auto"/>
                <w:sz w:val="24"/>
                <w:szCs w:val="28"/>
                <w:u w:val="single"/>
              </w:rPr>
            </w:pPr>
            <w:r w:rsidRPr="00EB41BB">
              <w:rPr>
                <w:color w:val="auto"/>
                <w:sz w:val="24"/>
                <w:szCs w:val="28"/>
                <w:u w:val="single"/>
              </w:rPr>
              <w:t>1435±303</w:t>
            </w:r>
          </w:p>
          <w:p w:rsidR="00F42570" w:rsidRPr="00EB41BB" w:rsidP="00F42570">
            <w:pPr>
              <w:jc w:val="center"/>
              <w:rPr>
                <w:color w:val="auto"/>
                <w:sz w:val="24"/>
                <w:szCs w:val="28"/>
              </w:rPr>
            </w:pPr>
            <w:r w:rsidRPr="00EB41BB">
              <w:rPr>
                <w:color w:val="auto"/>
                <w:sz w:val="24"/>
                <w:szCs w:val="28"/>
              </w:rPr>
              <w:t>9,52±2,97</w:t>
            </w:r>
          </w:p>
        </w:tc>
      </w:tr>
      <w:tr w:rsidTr="00E50AAD">
        <w:tblPrEx>
          <w:tblW w:w="4822" w:type="pct"/>
          <w:jc w:val="center"/>
          <w:tblInd w:w="-1324" w:type="dxa"/>
          <w:tblLook w:val="01E0"/>
        </w:tblPrEx>
        <w:trPr>
          <w:jc w:val="center"/>
        </w:trPr>
        <w:tc>
          <w:tcPr>
            <w:tcW w:w="1969" w:type="pct"/>
            <w:vAlign w:val="center"/>
          </w:tcPr>
          <w:p w:rsidR="00F42570" w:rsidRPr="00EB41BB" w:rsidP="008F2AA0">
            <w:pPr>
              <w:jc w:val="left"/>
              <w:rPr>
                <w:color w:val="auto"/>
                <w:sz w:val="24"/>
                <w:szCs w:val="28"/>
              </w:rPr>
            </w:pPr>
            <w:r>
              <w:rPr>
                <w:color w:val="auto"/>
                <w:sz w:val="24"/>
                <w:szCs w:val="28"/>
              </w:rPr>
              <w:t>р</w:t>
            </w:r>
            <w:r w:rsidRPr="00EB41BB">
              <w:rPr>
                <w:color w:val="auto"/>
                <w:sz w:val="24"/>
                <w:szCs w:val="28"/>
              </w:rPr>
              <w:t>. Мана</w:t>
            </w:r>
          </w:p>
        </w:tc>
        <w:tc>
          <w:tcPr>
            <w:tcW w:w="431" w:type="pct"/>
          </w:tcPr>
          <w:p w:rsidR="00F42570" w:rsidRPr="00EB41BB" w:rsidP="00F42570">
            <w:pPr>
              <w:jc w:val="center"/>
              <w:rPr>
                <w:color w:val="auto"/>
                <w:sz w:val="24"/>
                <w:szCs w:val="28"/>
              </w:rPr>
            </w:pPr>
            <w:r w:rsidRPr="00EB41BB">
              <w:rPr>
                <w:color w:val="auto"/>
                <w:sz w:val="24"/>
                <w:szCs w:val="28"/>
              </w:rPr>
              <w:t>78</w:t>
            </w:r>
          </w:p>
        </w:tc>
        <w:tc>
          <w:tcPr>
            <w:tcW w:w="440" w:type="pct"/>
          </w:tcPr>
          <w:p w:rsidR="00F42570" w:rsidRPr="00EB41BB" w:rsidP="00F42570">
            <w:pPr>
              <w:jc w:val="center"/>
              <w:rPr>
                <w:color w:val="auto"/>
                <w:sz w:val="24"/>
                <w:szCs w:val="28"/>
              </w:rPr>
            </w:pPr>
            <w:r w:rsidRPr="00EB41BB">
              <w:rPr>
                <w:color w:val="auto"/>
                <w:sz w:val="24"/>
                <w:szCs w:val="28"/>
              </w:rPr>
              <w:t>11</w:t>
            </w:r>
          </w:p>
        </w:tc>
        <w:tc>
          <w:tcPr>
            <w:tcW w:w="376" w:type="pct"/>
          </w:tcPr>
          <w:p w:rsidR="00F42570" w:rsidRPr="00EB41BB" w:rsidP="00F42570">
            <w:pPr>
              <w:jc w:val="center"/>
              <w:rPr>
                <w:color w:val="auto"/>
                <w:sz w:val="24"/>
                <w:szCs w:val="28"/>
              </w:rPr>
            </w:pPr>
            <w:r w:rsidRPr="00EB41BB">
              <w:rPr>
                <w:color w:val="auto"/>
                <w:sz w:val="24"/>
                <w:szCs w:val="28"/>
              </w:rPr>
              <w:t>35</w:t>
            </w:r>
          </w:p>
        </w:tc>
        <w:tc>
          <w:tcPr>
            <w:tcW w:w="853" w:type="pct"/>
            <w:vAlign w:val="center"/>
          </w:tcPr>
          <w:p w:rsidR="00F42570" w:rsidRPr="00EB41BB" w:rsidP="00F42570">
            <w:pPr>
              <w:spacing w:before="60" w:after="60"/>
              <w:jc w:val="center"/>
              <w:rPr>
                <w:color w:val="auto"/>
                <w:sz w:val="24"/>
                <w:szCs w:val="28"/>
                <w:u w:val="single"/>
              </w:rPr>
            </w:pPr>
            <w:r w:rsidRPr="00EB41BB">
              <w:rPr>
                <w:color w:val="auto"/>
                <w:sz w:val="24"/>
                <w:szCs w:val="28"/>
                <w:u w:val="single"/>
              </w:rPr>
              <w:t>162±64</w:t>
            </w:r>
          </w:p>
          <w:p w:rsidR="00F42570" w:rsidRPr="00EB41BB" w:rsidP="00F42570">
            <w:pPr>
              <w:spacing w:before="60" w:after="60"/>
              <w:jc w:val="center"/>
              <w:rPr>
                <w:color w:val="auto"/>
                <w:sz w:val="24"/>
                <w:szCs w:val="28"/>
              </w:rPr>
            </w:pPr>
            <w:r w:rsidRPr="00EB41BB">
              <w:rPr>
                <w:color w:val="auto"/>
                <w:sz w:val="24"/>
                <w:szCs w:val="28"/>
              </w:rPr>
              <w:t>0,8±0,4</w:t>
            </w:r>
          </w:p>
        </w:tc>
        <w:tc>
          <w:tcPr>
            <w:tcW w:w="930" w:type="pct"/>
            <w:vAlign w:val="center"/>
          </w:tcPr>
          <w:p w:rsidR="00F42570" w:rsidRPr="00EB41BB" w:rsidP="00F42570">
            <w:pPr>
              <w:jc w:val="center"/>
              <w:rPr>
                <w:color w:val="auto"/>
                <w:sz w:val="24"/>
                <w:szCs w:val="28"/>
                <w:u w:val="single"/>
              </w:rPr>
            </w:pPr>
            <w:r w:rsidRPr="00EB41BB">
              <w:rPr>
                <w:color w:val="auto"/>
                <w:sz w:val="24"/>
                <w:szCs w:val="28"/>
                <w:u w:val="single"/>
              </w:rPr>
              <w:t>137±42</w:t>
            </w:r>
          </w:p>
          <w:p w:rsidR="00F42570" w:rsidRPr="00EB41BB" w:rsidP="00F42570">
            <w:pPr>
              <w:jc w:val="center"/>
              <w:rPr>
                <w:color w:val="auto"/>
                <w:sz w:val="24"/>
                <w:szCs w:val="28"/>
              </w:rPr>
            </w:pPr>
            <w:r w:rsidRPr="00EB41BB">
              <w:rPr>
                <w:color w:val="auto"/>
                <w:sz w:val="24"/>
                <w:szCs w:val="28"/>
              </w:rPr>
              <w:t>1,87±1,36</w:t>
            </w:r>
          </w:p>
        </w:tc>
      </w:tr>
      <w:tr w:rsidTr="00E50AAD">
        <w:tblPrEx>
          <w:tblW w:w="4822" w:type="pct"/>
          <w:jc w:val="center"/>
          <w:tblInd w:w="-1324" w:type="dxa"/>
          <w:tblLook w:val="01E0"/>
        </w:tblPrEx>
        <w:trPr>
          <w:jc w:val="center"/>
        </w:trPr>
        <w:tc>
          <w:tcPr>
            <w:tcW w:w="1969" w:type="pct"/>
            <w:vAlign w:val="center"/>
          </w:tcPr>
          <w:p w:rsidR="00F42570" w:rsidRPr="00EB41BB" w:rsidP="008F2AA0">
            <w:pPr>
              <w:jc w:val="left"/>
              <w:rPr>
                <w:color w:val="auto"/>
                <w:sz w:val="24"/>
                <w:szCs w:val="28"/>
              </w:rPr>
            </w:pPr>
            <w:r>
              <w:rPr>
                <w:color w:val="auto"/>
                <w:sz w:val="24"/>
                <w:szCs w:val="28"/>
              </w:rPr>
              <w:t>р</w:t>
            </w:r>
            <w:r w:rsidRPr="00EB41BB">
              <w:rPr>
                <w:color w:val="auto"/>
                <w:sz w:val="24"/>
                <w:szCs w:val="28"/>
              </w:rPr>
              <w:t>.</w:t>
            </w:r>
            <w:r>
              <w:rPr>
                <w:color w:val="auto"/>
                <w:sz w:val="24"/>
                <w:szCs w:val="28"/>
              </w:rPr>
              <w:t xml:space="preserve"> </w:t>
            </w:r>
            <w:r w:rsidRPr="00EB41BB">
              <w:rPr>
                <w:color w:val="auto"/>
                <w:sz w:val="24"/>
                <w:szCs w:val="28"/>
              </w:rPr>
              <w:t>Кача</w:t>
            </w:r>
          </w:p>
        </w:tc>
        <w:tc>
          <w:tcPr>
            <w:tcW w:w="431" w:type="pct"/>
          </w:tcPr>
          <w:p w:rsidR="00F42570" w:rsidRPr="00EB41BB" w:rsidP="00F42570">
            <w:pPr>
              <w:jc w:val="center"/>
              <w:rPr>
                <w:color w:val="auto"/>
                <w:sz w:val="24"/>
                <w:szCs w:val="28"/>
              </w:rPr>
            </w:pPr>
            <w:r w:rsidRPr="00EB41BB">
              <w:rPr>
                <w:color w:val="auto"/>
                <w:sz w:val="24"/>
                <w:szCs w:val="28"/>
              </w:rPr>
              <w:t>55</w:t>
            </w:r>
          </w:p>
        </w:tc>
        <w:tc>
          <w:tcPr>
            <w:tcW w:w="440" w:type="pct"/>
          </w:tcPr>
          <w:p w:rsidR="00F42570" w:rsidRPr="00EB41BB" w:rsidP="00F42570">
            <w:pPr>
              <w:jc w:val="center"/>
              <w:rPr>
                <w:color w:val="auto"/>
                <w:sz w:val="24"/>
                <w:szCs w:val="28"/>
              </w:rPr>
            </w:pPr>
            <w:r w:rsidRPr="00EB41BB">
              <w:rPr>
                <w:color w:val="auto"/>
                <w:sz w:val="24"/>
                <w:szCs w:val="28"/>
              </w:rPr>
              <w:t>29</w:t>
            </w:r>
          </w:p>
        </w:tc>
        <w:tc>
          <w:tcPr>
            <w:tcW w:w="376" w:type="pct"/>
          </w:tcPr>
          <w:p w:rsidR="00F42570" w:rsidRPr="00EB41BB" w:rsidP="00F42570">
            <w:pPr>
              <w:jc w:val="center"/>
              <w:rPr>
                <w:color w:val="auto"/>
                <w:sz w:val="24"/>
                <w:szCs w:val="28"/>
              </w:rPr>
            </w:pPr>
            <w:r w:rsidRPr="00EB41BB">
              <w:rPr>
                <w:color w:val="auto"/>
                <w:sz w:val="24"/>
                <w:szCs w:val="28"/>
              </w:rPr>
              <w:t>20</w:t>
            </w:r>
          </w:p>
        </w:tc>
        <w:tc>
          <w:tcPr>
            <w:tcW w:w="853" w:type="pct"/>
            <w:vAlign w:val="center"/>
          </w:tcPr>
          <w:p w:rsidR="00F42570" w:rsidRPr="00EB41BB" w:rsidP="00F42570">
            <w:pPr>
              <w:spacing w:before="60" w:after="60"/>
              <w:jc w:val="center"/>
              <w:rPr>
                <w:color w:val="auto"/>
                <w:sz w:val="24"/>
                <w:szCs w:val="28"/>
                <w:u w:val="single"/>
              </w:rPr>
            </w:pPr>
            <w:r w:rsidRPr="00EB41BB">
              <w:rPr>
                <w:color w:val="auto"/>
                <w:sz w:val="24"/>
                <w:szCs w:val="28"/>
                <w:u w:val="single"/>
              </w:rPr>
              <w:t>2693±588</w:t>
            </w:r>
          </w:p>
          <w:p w:rsidR="00F42570" w:rsidRPr="00EB41BB" w:rsidP="00F42570">
            <w:pPr>
              <w:spacing w:before="60" w:after="60"/>
              <w:jc w:val="center"/>
              <w:rPr>
                <w:color w:val="auto"/>
                <w:sz w:val="24"/>
                <w:szCs w:val="28"/>
              </w:rPr>
            </w:pPr>
            <w:r w:rsidRPr="00EB41BB">
              <w:rPr>
                <w:color w:val="auto"/>
                <w:sz w:val="24"/>
                <w:szCs w:val="28"/>
              </w:rPr>
              <w:t>8,0±2,1</w:t>
            </w:r>
          </w:p>
        </w:tc>
        <w:tc>
          <w:tcPr>
            <w:tcW w:w="930" w:type="pct"/>
            <w:vAlign w:val="center"/>
          </w:tcPr>
          <w:p w:rsidR="00F42570" w:rsidRPr="00EB41BB" w:rsidP="00F42570">
            <w:pPr>
              <w:jc w:val="center"/>
              <w:rPr>
                <w:color w:val="auto"/>
                <w:sz w:val="24"/>
                <w:szCs w:val="28"/>
                <w:u w:val="single"/>
              </w:rPr>
            </w:pPr>
            <w:r w:rsidRPr="00EB41BB">
              <w:rPr>
                <w:color w:val="auto"/>
                <w:sz w:val="24"/>
                <w:szCs w:val="28"/>
                <w:u w:val="single"/>
              </w:rPr>
              <w:t>4140±1629</w:t>
            </w:r>
          </w:p>
          <w:p w:rsidR="00F42570" w:rsidRPr="00EB41BB" w:rsidP="00F42570">
            <w:pPr>
              <w:jc w:val="center"/>
              <w:rPr>
                <w:color w:val="auto"/>
                <w:sz w:val="24"/>
                <w:szCs w:val="28"/>
              </w:rPr>
            </w:pPr>
            <w:r w:rsidRPr="00EB41BB">
              <w:rPr>
                <w:color w:val="auto"/>
                <w:sz w:val="24"/>
                <w:szCs w:val="28"/>
              </w:rPr>
              <w:t>10,71±5,93</w:t>
            </w:r>
          </w:p>
        </w:tc>
      </w:tr>
      <w:tr w:rsidTr="00E50AAD">
        <w:tblPrEx>
          <w:tblW w:w="4822" w:type="pct"/>
          <w:jc w:val="center"/>
          <w:tblInd w:w="-1324" w:type="dxa"/>
          <w:tblLook w:val="01E0"/>
        </w:tblPrEx>
        <w:trPr>
          <w:jc w:val="center"/>
        </w:trPr>
        <w:tc>
          <w:tcPr>
            <w:tcW w:w="1969" w:type="pct"/>
            <w:vAlign w:val="center"/>
          </w:tcPr>
          <w:p w:rsidR="00F42570" w:rsidRPr="00EB41BB" w:rsidP="008F2AA0">
            <w:pPr>
              <w:jc w:val="left"/>
              <w:rPr>
                <w:color w:val="auto"/>
                <w:sz w:val="24"/>
                <w:szCs w:val="28"/>
              </w:rPr>
            </w:pPr>
            <w:r>
              <w:rPr>
                <w:color w:val="auto"/>
                <w:sz w:val="24"/>
                <w:szCs w:val="28"/>
              </w:rPr>
              <w:t>р</w:t>
            </w:r>
            <w:r w:rsidRPr="00EB41BB">
              <w:rPr>
                <w:color w:val="auto"/>
                <w:sz w:val="24"/>
                <w:szCs w:val="28"/>
              </w:rPr>
              <w:t>.</w:t>
            </w:r>
            <w:r>
              <w:rPr>
                <w:color w:val="auto"/>
                <w:sz w:val="24"/>
                <w:szCs w:val="28"/>
              </w:rPr>
              <w:t xml:space="preserve"> </w:t>
            </w:r>
            <w:r w:rsidRPr="00EB41BB">
              <w:rPr>
                <w:color w:val="auto"/>
                <w:sz w:val="24"/>
                <w:szCs w:val="28"/>
              </w:rPr>
              <w:t>Базаиха</w:t>
            </w:r>
          </w:p>
        </w:tc>
        <w:tc>
          <w:tcPr>
            <w:tcW w:w="431" w:type="pct"/>
          </w:tcPr>
          <w:p w:rsidR="00F42570" w:rsidRPr="00EB41BB" w:rsidP="00F42570">
            <w:pPr>
              <w:jc w:val="center"/>
              <w:rPr>
                <w:color w:val="auto"/>
                <w:sz w:val="24"/>
                <w:szCs w:val="28"/>
              </w:rPr>
            </w:pPr>
            <w:r w:rsidRPr="00EB41BB">
              <w:rPr>
                <w:color w:val="auto"/>
                <w:sz w:val="24"/>
                <w:szCs w:val="28"/>
              </w:rPr>
              <w:t>125</w:t>
            </w:r>
          </w:p>
        </w:tc>
        <w:tc>
          <w:tcPr>
            <w:tcW w:w="440" w:type="pct"/>
          </w:tcPr>
          <w:p w:rsidR="00F42570" w:rsidRPr="00EB41BB" w:rsidP="00F42570">
            <w:pPr>
              <w:jc w:val="center"/>
              <w:rPr>
                <w:color w:val="auto"/>
                <w:sz w:val="24"/>
                <w:szCs w:val="28"/>
              </w:rPr>
            </w:pPr>
            <w:r w:rsidRPr="00EB41BB">
              <w:rPr>
                <w:color w:val="auto"/>
                <w:sz w:val="24"/>
                <w:szCs w:val="28"/>
              </w:rPr>
              <w:t>17</w:t>
            </w:r>
          </w:p>
        </w:tc>
        <w:tc>
          <w:tcPr>
            <w:tcW w:w="376" w:type="pct"/>
          </w:tcPr>
          <w:p w:rsidR="00F42570" w:rsidRPr="00EB41BB" w:rsidP="00F42570">
            <w:pPr>
              <w:jc w:val="center"/>
              <w:rPr>
                <w:color w:val="auto"/>
                <w:sz w:val="24"/>
                <w:szCs w:val="28"/>
              </w:rPr>
            </w:pPr>
            <w:r w:rsidRPr="00EB41BB">
              <w:rPr>
                <w:color w:val="auto"/>
                <w:sz w:val="24"/>
                <w:szCs w:val="28"/>
              </w:rPr>
              <w:t>84</w:t>
            </w:r>
          </w:p>
        </w:tc>
        <w:tc>
          <w:tcPr>
            <w:tcW w:w="853" w:type="pct"/>
            <w:vAlign w:val="center"/>
          </w:tcPr>
          <w:p w:rsidR="00F42570" w:rsidRPr="00EB41BB" w:rsidP="00F42570">
            <w:pPr>
              <w:spacing w:before="60" w:after="60"/>
              <w:jc w:val="center"/>
              <w:rPr>
                <w:color w:val="auto"/>
                <w:sz w:val="24"/>
                <w:szCs w:val="28"/>
                <w:u w:val="single"/>
              </w:rPr>
            </w:pPr>
            <w:r w:rsidRPr="00EB41BB">
              <w:rPr>
                <w:color w:val="auto"/>
                <w:sz w:val="24"/>
                <w:szCs w:val="28"/>
                <w:u w:val="single"/>
              </w:rPr>
              <w:t>156±90</w:t>
            </w:r>
          </w:p>
          <w:p w:rsidR="00F42570" w:rsidRPr="00EB41BB" w:rsidP="00F42570">
            <w:pPr>
              <w:spacing w:before="60" w:after="60"/>
              <w:jc w:val="center"/>
              <w:rPr>
                <w:color w:val="auto"/>
                <w:sz w:val="24"/>
                <w:szCs w:val="28"/>
              </w:rPr>
            </w:pPr>
            <w:r w:rsidRPr="00EB41BB">
              <w:rPr>
                <w:color w:val="auto"/>
                <w:sz w:val="24"/>
                <w:szCs w:val="28"/>
              </w:rPr>
              <w:t>0,8±0,4</w:t>
            </w:r>
          </w:p>
        </w:tc>
        <w:tc>
          <w:tcPr>
            <w:tcW w:w="930" w:type="pct"/>
            <w:vAlign w:val="center"/>
          </w:tcPr>
          <w:p w:rsidR="00F42570" w:rsidRPr="00EB41BB" w:rsidP="00F42570">
            <w:pPr>
              <w:jc w:val="center"/>
              <w:rPr>
                <w:color w:val="auto"/>
                <w:sz w:val="24"/>
                <w:szCs w:val="28"/>
                <w:u w:val="single"/>
              </w:rPr>
            </w:pPr>
            <w:r w:rsidRPr="00EB41BB">
              <w:rPr>
                <w:color w:val="auto"/>
                <w:sz w:val="24"/>
                <w:szCs w:val="28"/>
                <w:u w:val="single"/>
              </w:rPr>
              <w:t>1209±196</w:t>
            </w:r>
          </w:p>
          <w:p w:rsidR="00F42570" w:rsidRPr="00EB41BB" w:rsidP="00F42570">
            <w:pPr>
              <w:jc w:val="center"/>
              <w:rPr>
                <w:color w:val="auto"/>
                <w:sz w:val="24"/>
                <w:szCs w:val="28"/>
              </w:rPr>
            </w:pPr>
            <w:r w:rsidRPr="00EB41BB">
              <w:rPr>
                <w:color w:val="auto"/>
                <w:sz w:val="24"/>
                <w:szCs w:val="28"/>
              </w:rPr>
              <w:t>12,94±4,41</w:t>
            </w:r>
          </w:p>
        </w:tc>
      </w:tr>
    </w:tbl>
    <w:p w:rsidR="00EB41BB" w:rsidRPr="00EB41BB" w:rsidP="00EB41BB">
      <w:pPr>
        <w:rPr>
          <w:color w:val="auto"/>
          <w:sz w:val="24"/>
          <w:szCs w:val="28"/>
        </w:rPr>
      </w:pPr>
      <w:r w:rsidRPr="00EB41BB">
        <w:rPr>
          <w:color w:val="auto"/>
          <w:sz w:val="24"/>
          <w:szCs w:val="28"/>
        </w:rPr>
        <w:t>Примечание:</w:t>
      </w:r>
      <w:r w:rsidRPr="00EB41BB">
        <w:rPr>
          <w:color w:val="auto"/>
          <w:sz w:val="24"/>
          <w:szCs w:val="28"/>
        </w:rPr>
        <w:t xml:space="preserve"> * - в числителе – средняя численность, в знаменателе – средняя биомасса</w:t>
      </w:r>
    </w:p>
    <w:p w:rsidR="00F42570" w:rsidRPr="00EB41BB" w:rsidP="00EB41BB">
      <w:pPr>
        <w:rPr>
          <w:color w:val="auto"/>
          <w:sz w:val="24"/>
          <w:szCs w:val="28"/>
        </w:rPr>
      </w:pPr>
      <w:r w:rsidRPr="00EB41BB">
        <w:rPr>
          <w:color w:val="auto"/>
          <w:sz w:val="24"/>
          <w:szCs w:val="28"/>
        </w:rPr>
        <w:t>ПФ – перифитон, ЗП – зоопланктон, ЗБ – зообентос.</w:t>
      </w:r>
    </w:p>
    <w:p w:rsidR="00781A07" w:rsidP="00973A2A">
      <w:pPr>
        <w:spacing w:before="240" w:after="120" w:line="360" w:lineRule="auto"/>
        <w:rPr>
          <w:color w:val="auto"/>
          <w:szCs w:val="28"/>
          <w:highlight w:val="yellow"/>
        </w:rPr>
        <w:sectPr w:rsidSect="00E03063">
          <w:pgSz w:w="11907" w:h="16840" w:code="9"/>
          <w:pgMar w:top="1134" w:right="1134" w:bottom="1134" w:left="1418" w:header="720" w:footer="720" w:gutter="0"/>
          <w:cols w:space="708"/>
          <w:noEndnote/>
          <w:docGrid w:linePitch="381"/>
        </w:sectPr>
      </w:pPr>
    </w:p>
    <w:p w:rsidR="00F42570" w:rsidRPr="00EB41BB" w:rsidP="00973A2A">
      <w:pPr>
        <w:spacing w:before="240" w:after="120" w:line="360" w:lineRule="auto"/>
        <w:rPr>
          <w:color w:val="auto"/>
          <w:szCs w:val="28"/>
        </w:rPr>
      </w:pPr>
      <w:r w:rsidRPr="006F456D">
        <w:rPr>
          <w:color w:val="auto"/>
          <w:szCs w:val="28"/>
        </w:rPr>
        <w:t>Табл</w:t>
      </w:r>
      <w:r w:rsidRPr="006F456D" w:rsidR="00EB41BB">
        <w:rPr>
          <w:color w:val="auto"/>
          <w:szCs w:val="28"/>
        </w:rPr>
        <w:t xml:space="preserve">ица 9 </w:t>
      </w:r>
      <w:r w:rsidRPr="006F456D" w:rsidR="008F2AA0">
        <w:rPr>
          <w:color w:val="auto"/>
          <w:szCs w:val="28"/>
        </w:rPr>
        <w:t>–</w:t>
      </w:r>
      <w:r w:rsidRPr="006F456D">
        <w:rPr>
          <w:color w:val="auto"/>
          <w:szCs w:val="28"/>
        </w:rPr>
        <w:t xml:space="preserve"> Некоторые биоиндикационные показатели в безле</w:t>
      </w:r>
      <w:r w:rsidR="006F456D">
        <w:rPr>
          <w:color w:val="auto"/>
          <w:szCs w:val="28"/>
        </w:rPr>
        <w:t>доставный</w:t>
      </w:r>
      <w:r w:rsidRPr="006F456D">
        <w:rPr>
          <w:color w:val="auto"/>
          <w:szCs w:val="28"/>
        </w:rPr>
        <w:t xml:space="preserve"> период 2010 года</w:t>
      </w:r>
    </w:p>
    <w:tbl>
      <w:tblPr>
        <w:tblW w:w="4864" w:type="pct"/>
        <w:jc w:val="center"/>
        <w:tblInd w:w="2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6"/>
        <w:gridCol w:w="1157"/>
        <w:gridCol w:w="1157"/>
        <w:gridCol w:w="1157"/>
        <w:gridCol w:w="1863"/>
        <w:gridCol w:w="2002"/>
        <w:gridCol w:w="1946"/>
        <w:gridCol w:w="872"/>
        <w:gridCol w:w="768"/>
        <w:gridCol w:w="828"/>
      </w:tblGrid>
      <w:tr w:rsidTr="00AD0A05">
        <w:tblPrEx>
          <w:tblW w:w="4864" w:type="pct"/>
          <w:jc w:val="center"/>
          <w:tblInd w:w="2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blHeader/>
          <w:jc w:val="center"/>
        </w:trPr>
        <w:tc>
          <w:tcPr>
            <w:tcW w:w="2636" w:type="dxa"/>
            <w:vMerge w:val="restart"/>
          </w:tcPr>
          <w:p w:rsidR="006F456D" w:rsidRPr="00E50AAD" w:rsidP="00AD0A05">
            <w:pPr>
              <w:jc w:val="center"/>
              <w:rPr>
                <w:color w:val="auto"/>
                <w:sz w:val="24"/>
              </w:rPr>
            </w:pPr>
            <w:r w:rsidRPr="00E50AAD">
              <w:rPr>
                <w:color w:val="auto"/>
                <w:sz w:val="24"/>
              </w:rPr>
              <w:t>Створ</w:t>
            </w:r>
          </w:p>
          <w:p w:rsidR="006F456D" w:rsidRPr="00E50AAD" w:rsidP="00AD0A05">
            <w:pPr>
              <w:jc w:val="center"/>
              <w:rPr>
                <w:color w:val="auto"/>
                <w:sz w:val="24"/>
              </w:rPr>
            </w:pPr>
            <w:r w:rsidRPr="00E50AAD">
              <w:rPr>
                <w:color w:val="auto"/>
                <w:sz w:val="24"/>
              </w:rPr>
              <w:t>наблюдения</w:t>
            </w:r>
          </w:p>
        </w:tc>
        <w:tc>
          <w:tcPr>
            <w:tcW w:w="3471" w:type="dxa"/>
            <w:gridSpan w:val="3"/>
          </w:tcPr>
          <w:p w:rsidR="006F456D" w:rsidRPr="00E50AAD" w:rsidP="00AD0A05">
            <w:pPr>
              <w:jc w:val="center"/>
              <w:rPr>
                <w:color w:val="auto"/>
                <w:sz w:val="24"/>
              </w:rPr>
            </w:pPr>
            <w:r w:rsidRPr="00E50AAD">
              <w:rPr>
                <w:color w:val="auto"/>
                <w:sz w:val="24"/>
              </w:rPr>
              <w:t>Индекс сапробности</w:t>
            </w:r>
          </w:p>
        </w:tc>
        <w:tc>
          <w:tcPr>
            <w:tcW w:w="1863" w:type="dxa"/>
          </w:tcPr>
          <w:p w:rsidR="006F456D" w:rsidRPr="00E50AAD" w:rsidP="00AD0A05">
            <w:pPr>
              <w:jc w:val="center"/>
              <w:rPr>
                <w:color w:val="auto"/>
                <w:sz w:val="24"/>
              </w:rPr>
            </w:pPr>
            <w:r w:rsidRPr="00E50AAD">
              <w:rPr>
                <w:color w:val="auto"/>
                <w:sz w:val="24"/>
              </w:rPr>
              <w:t>Индекс Шеннона, экз./бит</w:t>
            </w:r>
          </w:p>
        </w:tc>
        <w:tc>
          <w:tcPr>
            <w:tcW w:w="2002" w:type="dxa"/>
            <w:vMerge w:val="restart"/>
          </w:tcPr>
          <w:p w:rsidR="006F456D" w:rsidRPr="00E50AAD" w:rsidP="00AD0A05">
            <w:pPr>
              <w:ind w:left="-108" w:right="-212"/>
              <w:jc w:val="center"/>
              <w:rPr>
                <w:color w:val="auto"/>
                <w:sz w:val="24"/>
              </w:rPr>
            </w:pPr>
            <w:r w:rsidRPr="00E50AAD">
              <w:rPr>
                <w:color w:val="auto"/>
                <w:sz w:val="24"/>
              </w:rPr>
              <w:t>Индекс Вудивисса</w:t>
            </w:r>
          </w:p>
        </w:tc>
        <w:tc>
          <w:tcPr>
            <w:tcW w:w="1946" w:type="dxa"/>
            <w:vMerge w:val="restart"/>
            <w:shd w:val="clear" w:color="auto" w:fill="auto"/>
          </w:tcPr>
          <w:p w:rsidR="006F456D" w:rsidRPr="00E50AAD" w:rsidP="00AD0A05">
            <w:pPr>
              <w:jc w:val="center"/>
              <w:rPr>
                <w:color w:val="auto"/>
                <w:sz w:val="24"/>
              </w:rPr>
            </w:pPr>
            <w:r w:rsidRPr="00E50AAD">
              <w:rPr>
                <w:color w:val="auto"/>
                <w:sz w:val="24"/>
              </w:rPr>
              <w:t>Токсичность</w:t>
            </w:r>
          </w:p>
          <w:p w:rsidR="006F456D" w:rsidRPr="00E50AAD" w:rsidP="00AD0A05">
            <w:pPr>
              <w:jc w:val="center"/>
              <w:rPr>
                <w:color w:val="auto"/>
                <w:sz w:val="24"/>
              </w:rPr>
            </w:pPr>
            <w:r w:rsidRPr="00E50AAD">
              <w:rPr>
                <w:color w:val="auto"/>
                <w:sz w:val="24"/>
              </w:rPr>
              <w:t>/по ПНД Ф Т 14.1:2:3:4.10-04; 16.1:2.3:3.7-04/</w:t>
            </w:r>
          </w:p>
        </w:tc>
        <w:tc>
          <w:tcPr>
            <w:tcW w:w="2468" w:type="dxa"/>
            <w:gridSpan w:val="3"/>
            <w:shd w:val="clear" w:color="auto" w:fill="auto"/>
          </w:tcPr>
          <w:p w:rsidR="006F456D" w:rsidRPr="00E50AAD" w:rsidP="00AD0A05">
            <w:pPr>
              <w:jc w:val="center"/>
              <w:rPr>
                <w:color w:val="auto"/>
                <w:sz w:val="24"/>
              </w:rPr>
            </w:pPr>
            <w:r w:rsidRPr="00E50AAD">
              <w:rPr>
                <w:color w:val="auto"/>
                <w:sz w:val="24"/>
              </w:rPr>
              <w:t>Класс качества</w:t>
            </w:r>
          </w:p>
        </w:tc>
      </w:tr>
      <w:tr w:rsidTr="00781A07">
        <w:tblPrEx>
          <w:tblW w:w="4864" w:type="pct"/>
          <w:jc w:val="center"/>
          <w:tblInd w:w="2020" w:type="dxa"/>
          <w:tblLook w:val="01E0"/>
        </w:tblPrEx>
        <w:trPr>
          <w:jc w:val="center"/>
        </w:trPr>
        <w:tc>
          <w:tcPr>
            <w:tcW w:w="2636" w:type="dxa"/>
            <w:vMerge/>
            <w:vAlign w:val="center"/>
          </w:tcPr>
          <w:p w:rsidR="006F456D" w:rsidRPr="00E50AAD" w:rsidP="00F42570">
            <w:pPr>
              <w:jc w:val="center"/>
              <w:rPr>
                <w:color w:val="auto"/>
                <w:sz w:val="24"/>
              </w:rPr>
            </w:pPr>
          </w:p>
        </w:tc>
        <w:tc>
          <w:tcPr>
            <w:tcW w:w="1157" w:type="dxa"/>
            <w:vAlign w:val="center"/>
          </w:tcPr>
          <w:p w:rsidR="006F456D" w:rsidRPr="00E50AAD" w:rsidP="00F42570">
            <w:pPr>
              <w:jc w:val="center"/>
              <w:rPr>
                <w:color w:val="auto"/>
                <w:sz w:val="24"/>
              </w:rPr>
            </w:pPr>
            <w:r w:rsidRPr="00E50AAD">
              <w:rPr>
                <w:color w:val="auto"/>
                <w:sz w:val="24"/>
              </w:rPr>
              <w:t>ПФ</w:t>
            </w:r>
          </w:p>
        </w:tc>
        <w:tc>
          <w:tcPr>
            <w:tcW w:w="1157" w:type="dxa"/>
          </w:tcPr>
          <w:p w:rsidR="006F456D" w:rsidRPr="00E50AAD" w:rsidP="00F42570">
            <w:pPr>
              <w:jc w:val="center"/>
              <w:rPr>
                <w:color w:val="auto"/>
                <w:sz w:val="24"/>
              </w:rPr>
            </w:pPr>
            <w:r w:rsidRPr="00E50AAD">
              <w:rPr>
                <w:color w:val="auto"/>
                <w:sz w:val="24"/>
              </w:rPr>
              <w:t>ЗП</w:t>
            </w:r>
          </w:p>
        </w:tc>
        <w:tc>
          <w:tcPr>
            <w:tcW w:w="1157" w:type="dxa"/>
            <w:vAlign w:val="center"/>
          </w:tcPr>
          <w:p w:rsidR="006F456D" w:rsidRPr="00E50AAD" w:rsidP="00F42570">
            <w:pPr>
              <w:jc w:val="center"/>
              <w:rPr>
                <w:color w:val="auto"/>
                <w:sz w:val="24"/>
              </w:rPr>
            </w:pPr>
            <w:r w:rsidRPr="00E50AAD">
              <w:rPr>
                <w:color w:val="auto"/>
                <w:sz w:val="24"/>
              </w:rPr>
              <w:t>ЗБ</w:t>
            </w:r>
          </w:p>
        </w:tc>
        <w:tc>
          <w:tcPr>
            <w:tcW w:w="1863" w:type="dxa"/>
            <w:vAlign w:val="center"/>
          </w:tcPr>
          <w:p w:rsidR="006F456D" w:rsidRPr="00E50AAD" w:rsidP="00F42570">
            <w:pPr>
              <w:jc w:val="center"/>
              <w:rPr>
                <w:color w:val="auto"/>
                <w:sz w:val="24"/>
              </w:rPr>
            </w:pPr>
            <w:r w:rsidRPr="00E50AAD">
              <w:rPr>
                <w:color w:val="auto"/>
                <w:sz w:val="24"/>
              </w:rPr>
              <w:t>ЗП</w:t>
            </w:r>
          </w:p>
        </w:tc>
        <w:tc>
          <w:tcPr>
            <w:tcW w:w="2002" w:type="dxa"/>
            <w:vMerge/>
          </w:tcPr>
          <w:p w:rsidR="006F456D" w:rsidRPr="00E50AAD" w:rsidP="00F42570">
            <w:pPr>
              <w:jc w:val="center"/>
              <w:rPr>
                <w:color w:val="auto"/>
                <w:sz w:val="24"/>
              </w:rPr>
            </w:pPr>
          </w:p>
        </w:tc>
        <w:tc>
          <w:tcPr>
            <w:tcW w:w="1946" w:type="dxa"/>
            <w:vMerge/>
            <w:vAlign w:val="center"/>
          </w:tcPr>
          <w:p w:rsidR="006F456D" w:rsidRPr="00E50AAD" w:rsidP="00F42570">
            <w:pPr>
              <w:jc w:val="center"/>
              <w:rPr>
                <w:color w:val="auto"/>
                <w:sz w:val="24"/>
              </w:rPr>
            </w:pPr>
          </w:p>
        </w:tc>
        <w:tc>
          <w:tcPr>
            <w:tcW w:w="872" w:type="dxa"/>
            <w:vAlign w:val="center"/>
          </w:tcPr>
          <w:p w:rsidR="006F456D" w:rsidRPr="00E50AAD" w:rsidP="00F42570">
            <w:pPr>
              <w:jc w:val="center"/>
              <w:rPr>
                <w:color w:val="auto"/>
                <w:sz w:val="24"/>
              </w:rPr>
            </w:pPr>
            <w:r w:rsidRPr="00E50AAD">
              <w:rPr>
                <w:color w:val="auto"/>
                <w:sz w:val="24"/>
              </w:rPr>
              <w:t>ПФ</w:t>
            </w:r>
          </w:p>
        </w:tc>
        <w:tc>
          <w:tcPr>
            <w:tcW w:w="768" w:type="dxa"/>
            <w:shd w:val="clear" w:color="auto" w:fill="auto"/>
            <w:vAlign w:val="center"/>
          </w:tcPr>
          <w:p w:rsidR="006F456D" w:rsidRPr="00E50AAD" w:rsidP="00F42570">
            <w:pPr>
              <w:rPr>
                <w:color w:val="auto"/>
                <w:sz w:val="24"/>
              </w:rPr>
            </w:pPr>
            <w:r w:rsidRPr="00E50AAD">
              <w:rPr>
                <w:color w:val="auto"/>
                <w:sz w:val="24"/>
              </w:rPr>
              <w:t>ЗП</w:t>
            </w:r>
          </w:p>
        </w:tc>
        <w:tc>
          <w:tcPr>
            <w:tcW w:w="828" w:type="dxa"/>
            <w:shd w:val="clear" w:color="auto" w:fill="auto"/>
            <w:vAlign w:val="center"/>
          </w:tcPr>
          <w:p w:rsidR="006F456D" w:rsidRPr="00E50AAD" w:rsidP="00F42570">
            <w:pPr>
              <w:jc w:val="center"/>
              <w:rPr>
                <w:color w:val="auto"/>
                <w:sz w:val="24"/>
              </w:rPr>
            </w:pPr>
            <w:r w:rsidRPr="00E50AAD">
              <w:rPr>
                <w:color w:val="auto"/>
                <w:sz w:val="24"/>
              </w:rPr>
              <w:t>ЗБ</w:t>
            </w:r>
          </w:p>
        </w:tc>
      </w:tr>
      <w:tr w:rsidTr="006F456D">
        <w:tblPrEx>
          <w:tblW w:w="4864" w:type="pct"/>
          <w:jc w:val="center"/>
          <w:tblInd w:w="2020" w:type="dxa"/>
          <w:tblLook w:val="01E0"/>
        </w:tblPrEx>
        <w:trPr>
          <w:jc w:val="center"/>
        </w:trPr>
        <w:tc>
          <w:tcPr>
            <w:tcW w:w="2636" w:type="dxa"/>
            <w:vAlign w:val="center"/>
          </w:tcPr>
          <w:p w:rsidR="00F42570" w:rsidRPr="00E50AAD" w:rsidP="006F456D">
            <w:pPr>
              <w:jc w:val="left"/>
              <w:rPr>
                <w:color w:val="auto"/>
                <w:sz w:val="24"/>
              </w:rPr>
            </w:pPr>
            <w:r w:rsidRPr="00E50AAD">
              <w:rPr>
                <w:color w:val="auto"/>
                <w:sz w:val="24"/>
              </w:rPr>
              <w:t>Енисей, ниже Красноярского вдхр.</w:t>
            </w:r>
          </w:p>
        </w:tc>
        <w:tc>
          <w:tcPr>
            <w:tcW w:w="1157" w:type="dxa"/>
            <w:vAlign w:val="center"/>
          </w:tcPr>
          <w:p w:rsidR="00F42570" w:rsidRPr="00E50AAD" w:rsidP="00F42570">
            <w:pPr>
              <w:jc w:val="center"/>
              <w:rPr>
                <w:color w:val="auto"/>
                <w:sz w:val="24"/>
              </w:rPr>
            </w:pPr>
            <w:r w:rsidRPr="00E50AAD">
              <w:rPr>
                <w:color w:val="auto"/>
                <w:sz w:val="24"/>
              </w:rPr>
              <w:t>1,83±</w:t>
            </w:r>
          </w:p>
          <w:p w:rsidR="00F42570" w:rsidRPr="00E50AAD" w:rsidP="00F42570">
            <w:pPr>
              <w:jc w:val="center"/>
              <w:rPr>
                <w:color w:val="auto"/>
                <w:sz w:val="24"/>
              </w:rPr>
            </w:pPr>
            <w:r w:rsidRPr="00E50AAD">
              <w:rPr>
                <w:color w:val="auto"/>
                <w:sz w:val="24"/>
              </w:rPr>
              <w:t>0,10</w:t>
            </w:r>
          </w:p>
        </w:tc>
        <w:tc>
          <w:tcPr>
            <w:tcW w:w="1157" w:type="dxa"/>
            <w:vAlign w:val="center"/>
          </w:tcPr>
          <w:p w:rsidR="00F42570" w:rsidRPr="00E50AAD" w:rsidP="00F42570">
            <w:pPr>
              <w:jc w:val="center"/>
              <w:rPr>
                <w:color w:val="auto"/>
                <w:sz w:val="24"/>
              </w:rPr>
            </w:pPr>
            <w:r w:rsidRPr="00E50AAD">
              <w:rPr>
                <w:color w:val="auto"/>
                <w:sz w:val="24"/>
              </w:rPr>
              <w:t>1,69±</w:t>
            </w:r>
          </w:p>
          <w:p w:rsidR="00F42570" w:rsidRPr="00E50AAD" w:rsidP="00F42570">
            <w:pPr>
              <w:jc w:val="center"/>
              <w:rPr>
                <w:color w:val="auto"/>
                <w:sz w:val="24"/>
              </w:rPr>
            </w:pPr>
            <w:r w:rsidRPr="00E50AAD">
              <w:rPr>
                <w:color w:val="auto"/>
                <w:sz w:val="24"/>
              </w:rPr>
              <w:t>0,05</w:t>
            </w:r>
          </w:p>
        </w:tc>
        <w:tc>
          <w:tcPr>
            <w:tcW w:w="1157" w:type="dxa"/>
            <w:vAlign w:val="center"/>
          </w:tcPr>
          <w:p w:rsidR="00F42570" w:rsidRPr="00E50AAD" w:rsidP="00F42570">
            <w:pPr>
              <w:jc w:val="center"/>
              <w:rPr>
                <w:color w:val="auto"/>
                <w:sz w:val="24"/>
              </w:rPr>
            </w:pPr>
            <w:r w:rsidRPr="00E50AAD">
              <w:rPr>
                <w:color w:val="auto"/>
                <w:sz w:val="24"/>
              </w:rPr>
              <w:t>1,73±</w:t>
            </w:r>
          </w:p>
          <w:p w:rsidR="00F42570" w:rsidRPr="00E50AAD" w:rsidP="00F42570">
            <w:pPr>
              <w:jc w:val="center"/>
              <w:rPr>
                <w:color w:val="auto"/>
                <w:sz w:val="24"/>
              </w:rPr>
            </w:pPr>
            <w:r w:rsidRPr="00E50AAD">
              <w:rPr>
                <w:color w:val="auto"/>
                <w:sz w:val="24"/>
              </w:rPr>
              <w:t>0,08</w:t>
            </w:r>
          </w:p>
        </w:tc>
        <w:tc>
          <w:tcPr>
            <w:tcW w:w="1863" w:type="dxa"/>
            <w:vAlign w:val="center"/>
          </w:tcPr>
          <w:p w:rsidR="00F42570" w:rsidRPr="00E50AAD" w:rsidP="00F42570">
            <w:pPr>
              <w:jc w:val="center"/>
              <w:rPr>
                <w:color w:val="auto"/>
                <w:sz w:val="24"/>
              </w:rPr>
            </w:pPr>
            <w:r w:rsidRPr="00E50AAD">
              <w:rPr>
                <w:color w:val="auto"/>
                <w:sz w:val="24"/>
              </w:rPr>
              <w:t>2,20±0,29</w:t>
            </w:r>
          </w:p>
        </w:tc>
        <w:tc>
          <w:tcPr>
            <w:tcW w:w="2002" w:type="dxa"/>
            <w:vAlign w:val="center"/>
          </w:tcPr>
          <w:p w:rsidR="00F42570" w:rsidRPr="00E50AAD" w:rsidP="00F42570">
            <w:pPr>
              <w:jc w:val="center"/>
              <w:rPr>
                <w:color w:val="auto"/>
                <w:sz w:val="24"/>
              </w:rPr>
            </w:pPr>
            <w:r w:rsidRPr="00E50AAD">
              <w:rPr>
                <w:color w:val="auto"/>
                <w:sz w:val="24"/>
              </w:rPr>
              <w:t>3,80±</w:t>
            </w:r>
          </w:p>
          <w:p w:rsidR="00F42570" w:rsidRPr="00E50AAD" w:rsidP="00F42570">
            <w:pPr>
              <w:jc w:val="center"/>
              <w:rPr>
                <w:color w:val="auto"/>
                <w:sz w:val="24"/>
              </w:rPr>
            </w:pPr>
            <w:r w:rsidRPr="00E50AAD">
              <w:rPr>
                <w:color w:val="auto"/>
                <w:sz w:val="24"/>
              </w:rPr>
              <w:t>0,20</w:t>
            </w:r>
          </w:p>
        </w:tc>
        <w:tc>
          <w:tcPr>
            <w:tcW w:w="1946" w:type="dxa"/>
            <w:vAlign w:val="center"/>
          </w:tcPr>
          <w:p w:rsidR="00F42570" w:rsidRPr="00E50AAD" w:rsidP="008F2AA0">
            <w:pPr>
              <w:jc w:val="left"/>
              <w:rPr>
                <w:color w:val="auto"/>
                <w:sz w:val="24"/>
              </w:rPr>
            </w:pPr>
            <w:r w:rsidRPr="00E50AAD">
              <w:rPr>
                <w:color w:val="auto"/>
                <w:sz w:val="24"/>
              </w:rPr>
              <w:t>Токс. весной и осенью</w:t>
            </w:r>
          </w:p>
        </w:tc>
        <w:tc>
          <w:tcPr>
            <w:tcW w:w="872" w:type="dxa"/>
            <w:vAlign w:val="center"/>
          </w:tcPr>
          <w:p w:rsidR="00F42570" w:rsidRPr="00E50AAD" w:rsidP="00F42570">
            <w:pPr>
              <w:jc w:val="center"/>
              <w:rPr>
                <w:color w:val="auto"/>
                <w:sz w:val="24"/>
                <w:lang w:val="en-US"/>
              </w:rPr>
            </w:pPr>
            <w:r w:rsidRPr="00E50AAD">
              <w:rPr>
                <w:color w:val="auto"/>
                <w:sz w:val="24"/>
                <w:lang w:val="en-US"/>
              </w:rPr>
              <w:t>III</w:t>
            </w:r>
          </w:p>
        </w:tc>
        <w:tc>
          <w:tcPr>
            <w:tcW w:w="768" w:type="dxa"/>
            <w:shd w:val="clear" w:color="auto" w:fill="auto"/>
            <w:vAlign w:val="center"/>
          </w:tcPr>
          <w:p w:rsidR="00F42570" w:rsidRPr="006F456D" w:rsidP="00F42570">
            <w:pPr>
              <w:jc w:val="center"/>
              <w:rPr>
                <w:color w:val="auto"/>
                <w:sz w:val="24"/>
                <w:lang w:val="en-US"/>
              </w:rPr>
            </w:pPr>
            <w:r w:rsidRPr="006F456D">
              <w:rPr>
                <w:color w:val="auto"/>
                <w:sz w:val="24"/>
                <w:lang w:val="en-US"/>
              </w:rPr>
              <w:t>III</w:t>
            </w:r>
          </w:p>
        </w:tc>
        <w:tc>
          <w:tcPr>
            <w:tcW w:w="828" w:type="dxa"/>
            <w:shd w:val="clear" w:color="auto" w:fill="auto"/>
            <w:vAlign w:val="center"/>
          </w:tcPr>
          <w:p w:rsidR="00F42570" w:rsidRPr="006F456D" w:rsidP="00F42570">
            <w:pPr>
              <w:jc w:val="center"/>
              <w:rPr>
                <w:color w:val="auto"/>
                <w:sz w:val="24"/>
                <w:lang w:val="en-US"/>
              </w:rPr>
            </w:pPr>
            <w:r w:rsidRPr="006F456D">
              <w:rPr>
                <w:color w:val="auto"/>
                <w:sz w:val="24"/>
                <w:lang w:val="en-US"/>
              </w:rPr>
              <w:t>III-IV</w:t>
            </w:r>
          </w:p>
        </w:tc>
      </w:tr>
      <w:tr w:rsidTr="006F456D">
        <w:tblPrEx>
          <w:tblW w:w="4864" w:type="pct"/>
          <w:jc w:val="center"/>
          <w:tblInd w:w="2020" w:type="dxa"/>
          <w:tblLook w:val="01E0"/>
        </w:tblPrEx>
        <w:trPr>
          <w:jc w:val="center"/>
        </w:trPr>
        <w:tc>
          <w:tcPr>
            <w:tcW w:w="2636" w:type="dxa"/>
            <w:vAlign w:val="center"/>
          </w:tcPr>
          <w:p w:rsidR="00F42570" w:rsidRPr="00E50AAD" w:rsidP="006F456D">
            <w:pPr>
              <w:jc w:val="left"/>
              <w:rPr>
                <w:color w:val="auto"/>
                <w:sz w:val="24"/>
              </w:rPr>
            </w:pPr>
            <w:r>
              <w:rPr>
                <w:color w:val="auto"/>
                <w:sz w:val="24"/>
              </w:rPr>
              <w:t>Енисей, ниже п. </w:t>
            </w:r>
            <w:r w:rsidRPr="00E50AAD">
              <w:rPr>
                <w:color w:val="auto"/>
                <w:sz w:val="24"/>
              </w:rPr>
              <w:t>Слизнево</w:t>
            </w:r>
          </w:p>
        </w:tc>
        <w:tc>
          <w:tcPr>
            <w:tcW w:w="1157" w:type="dxa"/>
            <w:vAlign w:val="center"/>
          </w:tcPr>
          <w:p w:rsidR="00F42570" w:rsidRPr="00E50AAD" w:rsidP="00F42570">
            <w:pPr>
              <w:jc w:val="center"/>
              <w:rPr>
                <w:color w:val="auto"/>
                <w:sz w:val="24"/>
              </w:rPr>
            </w:pPr>
            <w:r w:rsidRPr="00E50AAD">
              <w:rPr>
                <w:color w:val="auto"/>
                <w:sz w:val="24"/>
              </w:rPr>
              <w:t>1,76±</w:t>
            </w:r>
          </w:p>
          <w:p w:rsidR="00F42570" w:rsidRPr="00E50AAD" w:rsidP="00F42570">
            <w:pPr>
              <w:jc w:val="center"/>
              <w:rPr>
                <w:color w:val="auto"/>
                <w:sz w:val="24"/>
              </w:rPr>
            </w:pPr>
            <w:r w:rsidRPr="00E50AAD">
              <w:rPr>
                <w:color w:val="auto"/>
                <w:sz w:val="24"/>
              </w:rPr>
              <w:t>0,06</w:t>
            </w:r>
          </w:p>
        </w:tc>
        <w:tc>
          <w:tcPr>
            <w:tcW w:w="1157" w:type="dxa"/>
            <w:vAlign w:val="center"/>
          </w:tcPr>
          <w:p w:rsidR="00F42570" w:rsidRPr="00E50AAD" w:rsidP="00F42570">
            <w:pPr>
              <w:jc w:val="center"/>
              <w:rPr>
                <w:color w:val="auto"/>
                <w:sz w:val="24"/>
              </w:rPr>
            </w:pPr>
            <w:r w:rsidRPr="00E50AAD">
              <w:rPr>
                <w:color w:val="auto"/>
                <w:sz w:val="24"/>
              </w:rPr>
              <w:t>1,11±</w:t>
            </w:r>
          </w:p>
          <w:p w:rsidR="00F42570" w:rsidRPr="00E50AAD" w:rsidP="00F42570">
            <w:pPr>
              <w:jc w:val="center"/>
              <w:rPr>
                <w:color w:val="auto"/>
                <w:sz w:val="24"/>
              </w:rPr>
            </w:pPr>
            <w:r w:rsidRPr="00E50AAD">
              <w:rPr>
                <w:color w:val="auto"/>
                <w:sz w:val="24"/>
              </w:rPr>
              <w:t>0,29</w:t>
            </w:r>
          </w:p>
        </w:tc>
        <w:tc>
          <w:tcPr>
            <w:tcW w:w="1157" w:type="dxa"/>
            <w:vAlign w:val="center"/>
          </w:tcPr>
          <w:p w:rsidR="00F42570" w:rsidRPr="00E50AAD" w:rsidP="00F42570">
            <w:pPr>
              <w:jc w:val="center"/>
              <w:rPr>
                <w:color w:val="auto"/>
                <w:sz w:val="24"/>
              </w:rPr>
            </w:pPr>
            <w:r w:rsidRPr="00E50AAD">
              <w:rPr>
                <w:color w:val="auto"/>
                <w:sz w:val="24"/>
              </w:rPr>
              <w:t>1,69±</w:t>
            </w:r>
          </w:p>
          <w:p w:rsidR="00F42570" w:rsidRPr="00E50AAD" w:rsidP="00F42570">
            <w:pPr>
              <w:jc w:val="center"/>
              <w:rPr>
                <w:color w:val="auto"/>
                <w:sz w:val="24"/>
              </w:rPr>
            </w:pPr>
            <w:r w:rsidRPr="00E50AAD">
              <w:rPr>
                <w:color w:val="auto"/>
                <w:sz w:val="24"/>
              </w:rPr>
              <w:t>0,10</w:t>
            </w:r>
          </w:p>
        </w:tc>
        <w:tc>
          <w:tcPr>
            <w:tcW w:w="1863" w:type="dxa"/>
            <w:vAlign w:val="center"/>
          </w:tcPr>
          <w:p w:rsidR="00F42570" w:rsidRPr="00E50AAD" w:rsidP="00F42570">
            <w:pPr>
              <w:jc w:val="center"/>
              <w:rPr>
                <w:color w:val="auto"/>
                <w:sz w:val="24"/>
              </w:rPr>
            </w:pPr>
            <w:r w:rsidRPr="00E50AAD">
              <w:rPr>
                <w:color w:val="auto"/>
                <w:sz w:val="24"/>
              </w:rPr>
              <w:t>1,47±0,39</w:t>
            </w:r>
          </w:p>
        </w:tc>
        <w:tc>
          <w:tcPr>
            <w:tcW w:w="2002" w:type="dxa"/>
            <w:vAlign w:val="center"/>
          </w:tcPr>
          <w:p w:rsidR="00F42570" w:rsidRPr="00E50AAD" w:rsidP="00F42570">
            <w:pPr>
              <w:jc w:val="center"/>
              <w:rPr>
                <w:color w:val="auto"/>
                <w:sz w:val="24"/>
              </w:rPr>
            </w:pPr>
            <w:r w:rsidRPr="00E50AAD">
              <w:rPr>
                <w:color w:val="auto"/>
                <w:sz w:val="24"/>
              </w:rPr>
              <w:t>5,37±</w:t>
            </w:r>
          </w:p>
          <w:p w:rsidR="00F42570" w:rsidRPr="00E50AAD" w:rsidP="00F42570">
            <w:pPr>
              <w:jc w:val="center"/>
              <w:rPr>
                <w:color w:val="auto"/>
                <w:sz w:val="24"/>
              </w:rPr>
            </w:pPr>
            <w:r w:rsidRPr="00E50AAD">
              <w:rPr>
                <w:color w:val="auto"/>
                <w:sz w:val="24"/>
              </w:rPr>
              <w:t>0,64</w:t>
            </w:r>
          </w:p>
        </w:tc>
        <w:tc>
          <w:tcPr>
            <w:tcW w:w="1946" w:type="dxa"/>
            <w:vAlign w:val="center"/>
          </w:tcPr>
          <w:p w:rsidR="00F42570" w:rsidRPr="00E50AAD" w:rsidP="008F2AA0">
            <w:pPr>
              <w:jc w:val="left"/>
              <w:rPr>
                <w:color w:val="auto"/>
                <w:sz w:val="24"/>
              </w:rPr>
            </w:pPr>
            <w:r w:rsidRPr="00E50AAD">
              <w:rPr>
                <w:color w:val="auto"/>
                <w:sz w:val="24"/>
              </w:rPr>
              <w:t>Токс. в позднелетний и осенний периоды</w:t>
            </w:r>
          </w:p>
        </w:tc>
        <w:tc>
          <w:tcPr>
            <w:tcW w:w="872" w:type="dxa"/>
            <w:vAlign w:val="center"/>
          </w:tcPr>
          <w:p w:rsidR="00F42570" w:rsidRPr="006F456D" w:rsidP="00F42570">
            <w:pPr>
              <w:jc w:val="center"/>
              <w:rPr>
                <w:color w:val="auto"/>
                <w:sz w:val="24"/>
              </w:rPr>
            </w:pPr>
            <w:r w:rsidRPr="00E50AAD">
              <w:rPr>
                <w:color w:val="auto"/>
                <w:sz w:val="24"/>
                <w:lang w:val="en-US"/>
              </w:rPr>
              <w:t>III</w:t>
            </w:r>
          </w:p>
        </w:tc>
        <w:tc>
          <w:tcPr>
            <w:tcW w:w="768" w:type="dxa"/>
            <w:shd w:val="clear" w:color="auto" w:fill="auto"/>
            <w:vAlign w:val="center"/>
          </w:tcPr>
          <w:p w:rsidR="00F42570" w:rsidRPr="006F456D" w:rsidP="00F42570">
            <w:pPr>
              <w:jc w:val="center"/>
              <w:rPr>
                <w:color w:val="auto"/>
                <w:sz w:val="24"/>
              </w:rPr>
            </w:pPr>
            <w:r w:rsidRPr="006F456D">
              <w:rPr>
                <w:color w:val="auto"/>
                <w:sz w:val="24"/>
                <w:lang w:val="en-US"/>
              </w:rPr>
              <w:t>II</w:t>
            </w:r>
          </w:p>
        </w:tc>
        <w:tc>
          <w:tcPr>
            <w:tcW w:w="828" w:type="dxa"/>
            <w:shd w:val="clear" w:color="auto" w:fill="auto"/>
            <w:vAlign w:val="center"/>
          </w:tcPr>
          <w:p w:rsidR="00F42570" w:rsidRPr="006F456D" w:rsidP="00F42570">
            <w:pPr>
              <w:jc w:val="center"/>
              <w:rPr>
                <w:color w:val="auto"/>
                <w:sz w:val="24"/>
              </w:rPr>
            </w:pPr>
            <w:r w:rsidRPr="006F456D">
              <w:rPr>
                <w:color w:val="auto"/>
                <w:sz w:val="24"/>
                <w:lang w:val="en-US"/>
              </w:rPr>
              <w:t>III</w:t>
            </w:r>
          </w:p>
        </w:tc>
      </w:tr>
      <w:tr w:rsidTr="006F456D">
        <w:tblPrEx>
          <w:tblW w:w="4864" w:type="pct"/>
          <w:jc w:val="center"/>
          <w:tblInd w:w="2020" w:type="dxa"/>
          <w:tblLook w:val="01E0"/>
        </w:tblPrEx>
        <w:trPr>
          <w:jc w:val="center"/>
        </w:trPr>
        <w:tc>
          <w:tcPr>
            <w:tcW w:w="2636" w:type="dxa"/>
            <w:vAlign w:val="center"/>
          </w:tcPr>
          <w:p w:rsidR="00F42570" w:rsidRPr="00E50AAD" w:rsidP="006F456D">
            <w:pPr>
              <w:jc w:val="left"/>
              <w:rPr>
                <w:color w:val="auto"/>
                <w:sz w:val="24"/>
              </w:rPr>
            </w:pPr>
            <w:r w:rsidRPr="00E50AAD">
              <w:rPr>
                <w:color w:val="auto"/>
                <w:sz w:val="24"/>
              </w:rPr>
              <w:t>Енисей, ниже устья р.</w:t>
            </w:r>
            <w:r w:rsidR="006F456D">
              <w:rPr>
                <w:color w:val="auto"/>
                <w:sz w:val="24"/>
              </w:rPr>
              <w:t> </w:t>
            </w:r>
            <w:r w:rsidRPr="00E50AAD">
              <w:rPr>
                <w:color w:val="auto"/>
                <w:sz w:val="24"/>
              </w:rPr>
              <w:t>Березовка</w:t>
            </w:r>
          </w:p>
        </w:tc>
        <w:tc>
          <w:tcPr>
            <w:tcW w:w="1157" w:type="dxa"/>
            <w:vAlign w:val="center"/>
          </w:tcPr>
          <w:p w:rsidR="00F42570" w:rsidRPr="00E50AAD" w:rsidP="00F42570">
            <w:pPr>
              <w:jc w:val="center"/>
              <w:rPr>
                <w:color w:val="auto"/>
                <w:sz w:val="24"/>
              </w:rPr>
            </w:pPr>
            <w:r w:rsidRPr="00E50AAD">
              <w:rPr>
                <w:color w:val="auto"/>
                <w:sz w:val="24"/>
              </w:rPr>
              <w:t>1,73±</w:t>
            </w:r>
          </w:p>
          <w:p w:rsidR="00F42570" w:rsidRPr="00E50AAD" w:rsidP="00F42570">
            <w:pPr>
              <w:jc w:val="center"/>
              <w:rPr>
                <w:color w:val="auto"/>
                <w:sz w:val="24"/>
              </w:rPr>
            </w:pPr>
            <w:r w:rsidRPr="00E50AAD">
              <w:rPr>
                <w:color w:val="auto"/>
                <w:sz w:val="24"/>
              </w:rPr>
              <w:t>0,07</w:t>
            </w:r>
          </w:p>
        </w:tc>
        <w:tc>
          <w:tcPr>
            <w:tcW w:w="1157" w:type="dxa"/>
            <w:vAlign w:val="center"/>
          </w:tcPr>
          <w:p w:rsidR="00F42570" w:rsidRPr="00E50AAD" w:rsidP="00F42570">
            <w:pPr>
              <w:jc w:val="center"/>
              <w:rPr>
                <w:color w:val="auto"/>
                <w:sz w:val="24"/>
              </w:rPr>
            </w:pPr>
            <w:r w:rsidRPr="00E50AAD">
              <w:rPr>
                <w:color w:val="auto"/>
                <w:sz w:val="24"/>
              </w:rPr>
              <w:t>1,63±</w:t>
            </w:r>
          </w:p>
          <w:p w:rsidR="00F42570" w:rsidRPr="00E50AAD" w:rsidP="00F42570">
            <w:pPr>
              <w:jc w:val="center"/>
              <w:rPr>
                <w:color w:val="auto"/>
                <w:sz w:val="24"/>
              </w:rPr>
            </w:pPr>
            <w:r w:rsidRPr="00E50AAD">
              <w:rPr>
                <w:color w:val="auto"/>
                <w:sz w:val="24"/>
              </w:rPr>
              <w:t>0,09</w:t>
            </w:r>
          </w:p>
        </w:tc>
        <w:tc>
          <w:tcPr>
            <w:tcW w:w="1157" w:type="dxa"/>
            <w:vAlign w:val="center"/>
          </w:tcPr>
          <w:p w:rsidR="00F42570" w:rsidRPr="00E50AAD" w:rsidP="00F42570">
            <w:pPr>
              <w:jc w:val="center"/>
              <w:rPr>
                <w:color w:val="auto"/>
                <w:sz w:val="24"/>
              </w:rPr>
            </w:pPr>
            <w:r w:rsidRPr="00E50AAD">
              <w:rPr>
                <w:color w:val="auto"/>
                <w:sz w:val="24"/>
              </w:rPr>
              <w:t>1,88±</w:t>
            </w:r>
          </w:p>
          <w:p w:rsidR="00F42570" w:rsidRPr="00E50AAD" w:rsidP="00F42570">
            <w:pPr>
              <w:jc w:val="center"/>
              <w:rPr>
                <w:color w:val="auto"/>
                <w:sz w:val="24"/>
              </w:rPr>
            </w:pPr>
            <w:r w:rsidRPr="00E50AAD">
              <w:rPr>
                <w:color w:val="auto"/>
                <w:sz w:val="24"/>
              </w:rPr>
              <w:t>0,20</w:t>
            </w:r>
          </w:p>
        </w:tc>
        <w:tc>
          <w:tcPr>
            <w:tcW w:w="1863" w:type="dxa"/>
            <w:vAlign w:val="center"/>
          </w:tcPr>
          <w:p w:rsidR="00F42570" w:rsidRPr="00E50AAD" w:rsidP="00F42570">
            <w:pPr>
              <w:jc w:val="center"/>
              <w:rPr>
                <w:color w:val="auto"/>
                <w:sz w:val="24"/>
              </w:rPr>
            </w:pPr>
            <w:r w:rsidRPr="00E50AAD">
              <w:rPr>
                <w:color w:val="auto"/>
                <w:sz w:val="24"/>
              </w:rPr>
              <w:t>2,11±0,34</w:t>
            </w:r>
          </w:p>
        </w:tc>
        <w:tc>
          <w:tcPr>
            <w:tcW w:w="2002" w:type="dxa"/>
            <w:vAlign w:val="center"/>
          </w:tcPr>
          <w:p w:rsidR="00F42570" w:rsidRPr="00E50AAD" w:rsidP="00F42570">
            <w:pPr>
              <w:jc w:val="center"/>
              <w:rPr>
                <w:color w:val="auto"/>
                <w:sz w:val="24"/>
              </w:rPr>
            </w:pPr>
            <w:r w:rsidRPr="00E50AAD">
              <w:rPr>
                <w:color w:val="auto"/>
                <w:sz w:val="24"/>
              </w:rPr>
              <w:t>5,23±</w:t>
            </w:r>
          </w:p>
          <w:p w:rsidR="00F42570" w:rsidRPr="00E50AAD" w:rsidP="00F42570">
            <w:pPr>
              <w:jc w:val="center"/>
              <w:rPr>
                <w:color w:val="auto"/>
                <w:sz w:val="24"/>
              </w:rPr>
            </w:pPr>
            <w:r w:rsidRPr="00E50AAD">
              <w:rPr>
                <w:color w:val="auto"/>
                <w:sz w:val="24"/>
              </w:rPr>
              <w:t>0,49</w:t>
            </w:r>
          </w:p>
        </w:tc>
        <w:tc>
          <w:tcPr>
            <w:tcW w:w="1946" w:type="dxa"/>
            <w:vAlign w:val="center"/>
          </w:tcPr>
          <w:p w:rsidR="00F42570" w:rsidRPr="00E50AAD" w:rsidP="008F2AA0">
            <w:pPr>
              <w:jc w:val="left"/>
              <w:rPr>
                <w:color w:val="auto"/>
                <w:sz w:val="24"/>
              </w:rPr>
            </w:pPr>
            <w:r w:rsidRPr="00E50AAD">
              <w:rPr>
                <w:color w:val="auto"/>
                <w:sz w:val="24"/>
              </w:rPr>
              <w:t>Токс. летом и осенью</w:t>
            </w:r>
          </w:p>
        </w:tc>
        <w:tc>
          <w:tcPr>
            <w:tcW w:w="872" w:type="dxa"/>
            <w:vAlign w:val="center"/>
          </w:tcPr>
          <w:p w:rsidR="00F42570" w:rsidRPr="00E50AAD" w:rsidP="00F42570">
            <w:pPr>
              <w:jc w:val="center"/>
              <w:rPr>
                <w:color w:val="auto"/>
                <w:sz w:val="24"/>
                <w:lang w:val="en-US"/>
              </w:rPr>
            </w:pPr>
            <w:r w:rsidRPr="00E50AAD">
              <w:rPr>
                <w:color w:val="auto"/>
                <w:sz w:val="24"/>
                <w:lang w:val="en-US"/>
              </w:rPr>
              <w:t>III</w:t>
            </w:r>
          </w:p>
        </w:tc>
        <w:tc>
          <w:tcPr>
            <w:tcW w:w="768" w:type="dxa"/>
            <w:shd w:val="clear" w:color="auto" w:fill="auto"/>
            <w:vAlign w:val="center"/>
          </w:tcPr>
          <w:p w:rsidR="00F42570" w:rsidRPr="006F456D" w:rsidP="00F42570">
            <w:pPr>
              <w:jc w:val="center"/>
              <w:rPr>
                <w:color w:val="auto"/>
                <w:sz w:val="24"/>
                <w:lang w:val="en-US"/>
              </w:rPr>
            </w:pPr>
            <w:r w:rsidRPr="006F456D">
              <w:rPr>
                <w:color w:val="auto"/>
                <w:sz w:val="24"/>
                <w:lang w:val="en-US"/>
              </w:rPr>
              <w:t>III</w:t>
            </w:r>
          </w:p>
        </w:tc>
        <w:tc>
          <w:tcPr>
            <w:tcW w:w="828" w:type="dxa"/>
            <w:shd w:val="clear" w:color="auto" w:fill="auto"/>
            <w:vAlign w:val="center"/>
          </w:tcPr>
          <w:p w:rsidR="00F42570" w:rsidRPr="006F456D" w:rsidP="00F42570">
            <w:pPr>
              <w:jc w:val="center"/>
              <w:rPr>
                <w:color w:val="auto"/>
                <w:sz w:val="24"/>
                <w:lang w:val="en-US"/>
              </w:rPr>
            </w:pPr>
            <w:r w:rsidRPr="006F456D">
              <w:rPr>
                <w:color w:val="auto"/>
                <w:sz w:val="24"/>
                <w:lang w:val="en-US"/>
              </w:rPr>
              <w:t>III</w:t>
            </w:r>
          </w:p>
        </w:tc>
      </w:tr>
      <w:tr w:rsidTr="006F456D">
        <w:tblPrEx>
          <w:tblW w:w="4864" w:type="pct"/>
          <w:jc w:val="center"/>
          <w:tblInd w:w="2020" w:type="dxa"/>
          <w:tblLook w:val="01E0"/>
        </w:tblPrEx>
        <w:trPr>
          <w:jc w:val="center"/>
        </w:trPr>
        <w:tc>
          <w:tcPr>
            <w:tcW w:w="2636" w:type="dxa"/>
            <w:vAlign w:val="center"/>
          </w:tcPr>
          <w:p w:rsidR="00F42570" w:rsidRPr="00E50AAD" w:rsidP="006F456D">
            <w:pPr>
              <w:jc w:val="left"/>
              <w:rPr>
                <w:color w:val="auto"/>
                <w:sz w:val="24"/>
              </w:rPr>
            </w:pPr>
            <w:r w:rsidRPr="00E50AAD">
              <w:rPr>
                <w:color w:val="auto"/>
                <w:sz w:val="24"/>
              </w:rPr>
              <w:t>Енисей, выше устья р.</w:t>
            </w:r>
            <w:r w:rsidR="006F456D">
              <w:rPr>
                <w:color w:val="auto"/>
                <w:sz w:val="24"/>
              </w:rPr>
              <w:t> </w:t>
            </w:r>
            <w:r w:rsidRPr="00E50AAD">
              <w:rPr>
                <w:color w:val="auto"/>
                <w:sz w:val="24"/>
              </w:rPr>
              <w:t>Кан</w:t>
            </w:r>
          </w:p>
        </w:tc>
        <w:tc>
          <w:tcPr>
            <w:tcW w:w="1157" w:type="dxa"/>
            <w:vAlign w:val="center"/>
          </w:tcPr>
          <w:p w:rsidR="00F42570" w:rsidRPr="00E50AAD" w:rsidP="00F42570">
            <w:pPr>
              <w:jc w:val="center"/>
              <w:rPr>
                <w:color w:val="auto"/>
                <w:sz w:val="24"/>
              </w:rPr>
            </w:pPr>
            <w:r w:rsidRPr="00E50AAD">
              <w:rPr>
                <w:color w:val="auto"/>
                <w:sz w:val="24"/>
              </w:rPr>
              <w:t>1,70±</w:t>
            </w:r>
          </w:p>
          <w:p w:rsidR="00F42570" w:rsidRPr="00E50AAD" w:rsidP="00F42570">
            <w:pPr>
              <w:jc w:val="center"/>
              <w:rPr>
                <w:color w:val="auto"/>
                <w:sz w:val="24"/>
              </w:rPr>
            </w:pPr>
            <w:r w:rsidRPr="00E50AAD">
              <w:rPr>
                <w:color w:val="auto"/>
                <w:sz w:val="24"/>
              </w:rPr>
              <w:t>0,02</w:t>
            </w:r>
          </w:p>
        </w:tc>
        <w:tc>
          <w:tcPr>
            <w:tcW w:w="1157" w:type="dxa"/>
            <w:vAlign w:val="center"/>
          </w:tcPr>
          <w:p w:rsidR="00F42570" w:rsidRPr="00E50AAD" w:rsidP="00F42570">
            <w:pPr>
              <w:jc w:val="center"/>
              <w:rPr>
                <w:color w:val="auto"/>
                <w:sz w:val="24"/>
              </w:rPr>
            </w:pPr>
            <w:r w:rsidRPr="00E50AAD">
              <w:rPr>
                <w:color w:val="auto"/>
                <w:sz w:val="24"/>
              </w:rPr>
              <w:t>1,60±</w:t>
            </w:r>
          </w:p>
          <w:p w:rsidR="00F42570" w:rsidRPr="00E50AAD" w:rsidP="00F42570">
            <w:pPr>
              <w:jc w:val="center"/>
              <w:rPr>
                <w:color w:val="auto"/>
                <w:sz w:val="24"/>
              </w:rPr>
            </w:pPr>
            <w:r w:rsidRPr="00E50AAD">
              <w:rPr>
                <w:color w:val="auto"/>
                <w:sz w:val="24"/>
              </w:rPr>
              <w:t>0,06</w:t>
            </w:r>
          </w:p>
        </w:tc>
        <w:tc>
          <w:tcPr>
            <w:tcW w:w="1157" w:type="dxa"/>
            <w:vAlign w:val="center"/>
          </w:tcPr>
          <w:p w:rsidR="00F42570" w:rsidRPr="00E50AAD" w:rsidP="00F42570">
            <w:pPr>
              <w:jc w:val="center"/>
              <w:rPr>
                <w:color w:val="auto"/>
                <w:sz w:val="24"/>
              </w:rPr>
            </w:pPr>
            <w:r w:rsidRPr="00E50AAD">
              <w:rPr>
                <w:color w:val="auto"/>
                <w:sz w:val="24"/>
              </w:rPr>
              <w:t>1,81±</w:t>
            </w:r>
          </w:p>
          <w:p w:rsidR="00F42570" w:rsidRPr="00E50AAD" w:rsidP="00F42570">
            <w:pPr>
              <w:jc w:val="center"/>
              <w:rPr>
                <w:color w:val="auto"/>
                <w:sz w:val="24"/>
              </w:rPr>
            </w:pPr>
            <w:r w:rsidRPr="00E50AAD">
              <w:rPr>
                <w:color w:val="auto"/>
                <w:sz w:val="24"/>
              </w:rPr>
              <w:t>0,09</w:t>
            </w:r>
          </w:p>
        </w:tc>
        <w:tc>
          <w:tcPr>
            <w:tcW w:w="1863" w:type="dxa"/>
            <w:vAlign w:val="center"/>
          </w:tcPr>
          <w:p w:rsidR="00F42570" w:rsidRPr="00E50AAD" w:rsidP="00F42570">
            <w:pPr>
              <w:jc w:val="center"/>
              <w:rPr>
                <w:color w:val="auto"/>
                <w:sz w:val="24"/>
              </w:rPr>
            </w:pPr>
            <w:r w:rsidRPr="00E50AAD">
              <w:rPr>
                <w:color w:val="auto"/>
                <w:sz w:val="24"/>
              </w:rPr>
              <w:t>2,76±0,25</w:t>
            </w:r>
          </w:p>
        </w:tc>
        <w:tc>
          <w:tcPr>
            <w:tcW w:w="2002" w:type="dxa"/>
            <w:vAlign w:val="center"/>
          </w:tcPr>
          <w:p w:rsidR="00F42570" w:rsidRPr="00E50AAD" w:rsidP="00F42570">
            <w:pPr>
              <w:jc w:val="center"/>
              <w:rPr>
                <w:color w:val="auto"/>
                <w:sz w:val="24"/>
              </w:rPr>
            </w:pPr>
            <w:r w:rsidRPr="00E50AAD">
              <w:rPr>
                <w:color w:val="auto"/>
                <w:sz w:val="24"/>
              </w:rPr>
              <w:t>5,69±</w:t>
            </w:r>
          </w:p>
          <w:p w:rsidR="00F42570" w:rsidRPr="00E50AAD" w:rsidP="00F42570">
            <w:pPr>
              <w:jc w:val="center"/>
              <w:rPr>
                <w:color w:val="auto"/>
                <w:sz w:val="24"/>
              </w:rPr>
            </w:pPr>
            <w:r w:rsidRPr="00E50AAD">
              <w:rPr>
                <w:color w:val="auto"/>
                <w:sz w:val="24"/>
              </w:rPr>
              <w:t>0,48</w:t>
            </w:r>
          </w:p>
        </w:tc>
        <w:tc>
          <w:tcPr>
            <w:tcW w:w="1946" w:type="dxa"/>
            <w:vAlign w:val="center"/>
          </w:tcPr>
          <w:p w:rsidR="00F42570" w:rsidRPr="00E50AAD" w:rsidP="008F2AA0">
            <w:pPr>
              <w:jc w:val="left"/>
              <w:rPr>
                <w:color w:val="auto"/>
                <w:sz w:val="24"/>
              </w:rPr>
            </w:pPr>
            <w:r w:rsidRPr="00E50AAD">
              <w:rPr>
                <w:color w:val="auto"/>
                <w:sz w:val="24"/>
              </w:rPr>
              <w:t>Токс. летом и осенью</w:t>
            </w:r>
          </w:p>
        </w:tc>
        <w:tc>
          <w:tcPr>
            <w:tcW w:w="872" w:type="dxa"/>
            <w:vAlign w:val="center"/>
          </w:tcPr>
          <w:p w:rsidR="00F42570" w:rsidRPr="00E50AAD" w:rsidP="00F42570">
            <w:pPr>
              <w:jc w:val="center"/>
              <w:rPr>
                <w:color w:val="auto"/>
                <w:sz w:val="24"/>
                <w:lang w:val="en-US"/>
              </w:rPr>
            </w:pPr>
            <w:r w:rsidRPr="00E50AAD">
              <w:rPr>
                <w:color w:val="auto"/>
                <w:sz w:val="24"/>
                <w:lang w:val="en-US"/>
              </w:rPr>
              <w:t>III</w:t>
            </w:r>
          </w:p>
        </w:tc>
        <w:tc>
          <w:tcPr>
            <w:tcW w:w="768" w:type="dxa"/>
            <w:shd w:val="clear" w:color="auto" w:fill="auto"/>
            <w:vAlign w:val="center"/>
          </w:tcPr>
          <w:p w:rsidR="00F42570" w:rsidRPr="00E50AAD" w:rsidP="00F42570">
            <w:pPr>
              <w:jc w:val="center"/>
              <w:rPr>
                <w:color w:val="auto"/>
                <w:sz w:val="24"/>
                <w:lang w:val="en-US"/>
              </w:rPr>
            </w:pPr>
            <w:r w:rsidRPr="00E50AAD">
              <w:rPr>
                <w:color w:val="auto"/>
                <w:sz w:val="24"/>
                <w:lang w:val="en-US"/>
              </w:rPr>
              <w:t>III</w:t>
            </w:r>
          </w:p>
        </w:tc>
        <w:tc>
          <w:tcPr>
            <w:tcW w:w="828" w:type="dxa"/>
            <w:shd w:val="clear" w:color="auto" w:fill="auto"/>
            <w:vAlign w:val="center"/>
          </w:tcPr>
          <w:p w:rsidR="00F42570" w:rsidRPr="00E50AAD" w:rsidP="00F42570">
            <w:pPr>
              <w:jc w:val="center"/>
              <w:rPr>
                <w:color w:val="auto"/>
                <w:sz w:val="24"/>
                <w:lang w:val="en-US"/>
              </w:rPr>
            </w:pPr>
            <w:r w:rsidRPr="00E50AAD">
              <w:rPr>
                <w:color w:val="auto"/>
                <w:sz w:val="24"/>
                <w:lang w:val="en-US"/>
              </w:rPr>
              <w:t>III</w:t>
            </w:r>
          </w:p>
        </w:tc>
      </w:tr>
      <w:tr w:rsidTr="006F456D">
        <w:tblPrEx>
          <w:tblW w:w="4864" w:type="pct"/>
          <w:jc w:val="center"/>
          <w:tblInd w:w="2020" w:type="dxa"/>
          <w:tblLook w:val="01E0"/>
        </w:tblPrEx>
        <w:trPr>
          <w:jc w:val="center"/>
        </w:trPr>
        <w:tc>
          <w:tcPr>
            <w:tcW w:w="2636" w:type="dxa"/>
            <w:vAlign w:val="center"/>
          </w:tcPr>
          <w:p w:rsidR="00F42570" w:rsidRPr="00E50AAD" w:rsidP="006F456D">
            <w:pPr>
              <w:jc w:val="left"/>
              <w:rPr>
                <w:color w:val="auto"/>
                <w:sz w:val="24"/>
              </w:rPr>
            </w:pPr>
            <w:r w:rsidRPr="00E50AAD">
              <w:rPr>
                <w:color w:val="auto"/>
                <w:sz w:val="24"/>
              </w:rPr>
              <w:t>В среднем по всему участку р.</w:t>
            </w:r>
            <w:r w:rsidR="006F456D">
              <w:rPr>
                <w:color w:val="auto"/>
                <w:sz w:val="24"/>
              </w:rPr>
              <w:t> </w:t>
            </w:r>
            <w:r w:rsidRPr="00E50AAD">
              <w:rPr>
                <w:color w:val="auto"/>
                <w:sz w:val="24"/>
              </w:rPr>
              <w:t>Енисей</w:t>
            </w:r>
          </w:p>
        </w:tc>
        <w:tc>
          <w:tcPr>
            <w:tcW w:w="1157" w:type="dxa"/>
            <w:vAlign w:val="center"/>
          </w:tcPr>
          <w:p w:rsidR="00F42570" w:rsidRPr="00E50AAD" w:rsidP="00F42570">
            <w:pPr>
              <w:jc w:val="center"/>
              <w:rPr>
                <w:color w:val="auto"/>
                <w:sz w:val="24"/>
              </w:rPr>
            </w:pPr>
            <w:r w:rsidRPr="00E50AAD">
              <w:rPr>
                <w:color w:val="auto"/>
                <w:sz w:val="24"/>
              </w:rPr>
              <w:t>1,75±</w:t>
            </w:r>
          </w:p>
          <w:p w:rsidR="00F42570" w:rsidRPr="00E50AAD" w:rsidP="00F42570">
            <w:pPr>
              <w:jc w:val="center"/>
              <w:rPr>
                <w:color w:val="auto"/>
                <w:sz w:val="24"/>
              </w:rPr>
            </w:pPr>
            <w:r w:rsidRPr="00E50AAD">
              <w:rPr>
                <w:color w:val="auto"/>
                <w:sz w:val="24"/>
              </w:rPr>
              <w:t>0,03</w:t>
            </w:r>
          </w:p>
        </w:tc>
        <w:tc>
          <w:tcPr>
            <w:tcW w:w="1157" w:type="dxa"/>
            <w:vAlign w:val="center"/>
          </w:tcPr>
          <w:p w:rsidR="00F42570" w:rsidRPr="00E50AAD" w:rsidP="00F42570">
            <w:pPr>
              <w:jc w:val="center"/>
              <w:rPr>
                <w:color w:val="auto"/>
                <w:sz w:val="24"/>
              </w:rPr>
            </w:pPr>
            <w:r w:rsidRPr="00E50AAD">
              <w:rPr>
                <w:color w:val="auto"/>
                <w:sz w:val="24"/>
              </w:rPr>
              <w:t>1,47±</w:t>
            </w:r>
          </w:p>
          <w:p w:rsidR="00F42570" w:rsidRPr="00E50AAD" w:rsidP="00F42570">
            <w:pPr>
              <w:jc w:val="center"/>
              <w:rPr>
                <w:color w:val="auto"/>
                <w:sz w:val="24"/>
              </w:rPr>
            </w:pPr>
            <w:r w:rsidRPr="00E50AAD">
              <w:rPr>
                <w:color w:val="auto"/>
                <w:sz w:val="24"/>
              </w:rPr>
              <w:t>0,07</w:t>
            </w:r>
          </w:p>
        </w:tc>
        <w:tc>
          <w:tcPr>
            <w:tcW w:w="1157" w:type="dxa"/>
            <w:vAlign w:val="center"/>
          </w:tcPr>
          <w:p w:rsidR="00F42570" w:rsidRPr="00E50AAD" w:rsidP="00F42570">
            <w:pPr>
              <w:jc w:val="center"/>
              <w:rPr>
                <w:color w:val="auto"/>
                <w:sz w:val="24"/>
              </w:rPr>
            </w:pPr>
            <w:r w:rsidRPr="00E50AAD">
              <w:rPr>
                <w:color w:val="auto"/>
                <w:sz w:val="24"/>
              </w:rPr>
              <w:t>1,76±</w:t>
            </w:r>
          </w:p>
          <w:p w:rsidR="00F42570" w:rsidRPr="00E50AAD" w:rsidP="00F42570">
            <w:pPr>
              <w:jc w:val="center"/>
              <w:rPr>
                <w:color w:val="auto"/>
                <w:sz w:val="24"/>
              </w:rPr>
            </w:pPr>
            <w:r w:rsidRPr="00E50AAD">
              <w:rPr>
                <w:color w:val="auto"/>
                <w:sz w:val="24"/>
              </w:rPr>
              <w:t>0,07</w:t>
            </w:r>
          </w:p>
        </w:tc>
        <w:tc>
          <w:tcPr>
            <w:tcW w:w="1863" w:type="dxa"/>
            <w:vAlign w:val="center"/>
          </w:tcPr>
          <w:p w:rsidR="00F42570" w:rsidRPr="00E50AAD" w:rsidP="00F42570">
            <w:pPr>
              <w:jc w:val="center"/>
              <w:rPr>
                <w:color w:val="auto"/>
                <w:sz w:val="24"/>
              </w:rPr>
            </w:pPr>
            <w:r w:rsidRPr="00E50AAD">
              <w:rPr>
                <w:color w:val="auto"/>
                <w:sz w:val="24"/>
              </w:rPr>
              <w:t>1,83±0,12</w:t>
            </w:r>
          </w:p>
        </w:tc>
        <w:tc>
          <w:tcPr>
            <w:tcW w:w="2002" w:type="dxa"/>
            <w:vAlign w:val="center"/>
          </w:tcPr>
          <w:p w:rsidR="00F42570" w:rsidRPr="00E50AAD" w:rsidP="00F42570">
            <w:pPr>
              <w:jc w:val="center"/>
              <w:rPr>
                <w:color w:val="auto"/>
                <w:sz w:val="24"/>
              </w:rPr>
            </w:pPr>
            <w:r w:rsidRPr="00E50AAD">
              <w:rPr>
                <w:color w:val="auto"/>
                <w:sz w:val="24"/>
              </w:rPr>
              <w:t>5,02±</w:t>
            </w:r>
          </w:p>
          <w:p w:rsidR="00F42570" w:rsidRPr="00E50AAD" w:rsidP="00F42570">
            <w:pPr>
              <w:jc w:val="center"/>
              <w:rPr>
                <w:color w:val="auto"/>
                <w:sz w:val="24"/>
              </w:rPr>
            </w:pPr>
            <w:r w:rsidRPr="00E50AAD">
              <w:rPr>
                <w:color w:val="auto"/>
                <w:sz w:val="24"/>
              </w:rPr>
              <w:t>0,28</w:t>
            </w:r>
          </w:p>
        </w:tc>
        <w:tc>
          <w:tcPr>
            <w:tcW w:w="1946" w:type="dxa"/>
            <w:vAlign w:val="center"/>
          </w:tcPr>
          <w:p w:rsidR="00F42570" w:rsidRPr="00E50AAD" w:rsidP="008F2AA0">
            <w:pPr>
              <w:jc w:val="left"/>
              <w:rPr>
                <w:color w:val="auto"/>
                <w:sz w:val="24"/>
              </w:rPr>
            </w:pPr>
            <w:r w:rsidRPr="00E50AAD">
              <w:rPr>
                <w:color w:val="auto"/>
                <w:sz w:val="24"/>
              </w:rPr>
              <w:t>Токс. летом и осенью</w:t>
            </w:r>
          </w:p>
        </w:tc>
        <w:tc>
          <w:tcPr>
            <w:tcW w:w="872" w:type="dxa"/>
            <w:vAlign w:val="center"/>
          </w:tcPr>
          <w:p w:rsidR="00F42570" w:rsidRPr="00E50AAD" w:rsidP="00F42570">
            <w:pPr>
              <w:jc w:val="center"/>
              <w:rPr>
                <w:color w:val="auto"/>
                <w:sz w:val="24"/>
                <w:lang w:val="en-US"/>
              </w:rPr>
            </w:pPr>
            <w:r w:rsidRPr="00E50AAD">
              <w:rPr>
                <w:color w:val="auto"/>
                <w:sz w:val="24"/>
                <w:lang w:val="en-US"/>
              </w:rPr>
              <w:t>III</w:t>
            </w:r>
          </w:p>
        </w:tc>
        <w:tc>
          <w:tcPr>
            <w:tcW w:w="768" w:type="dxa"/>
            <w:shd w:val="clear" w:color="auto" w:fill="auto"/>
            <w:vAlign w:val="center"/>
          </w:tcPr>
          <w:p w:rsidR="00F42570" w:rsidRPr="00E50AAD" w:rsidP="00F42570">
            <w:pPr>
              <w:jc w:val="center"/>
              <w:rPr>
                <w:color w:val="auto"/>
                <w:sz w:val="24"/>
                <w:lang w:val="en-US"/>
              </w:rPr>
            </w:pPr>
            <w:r w:rsidRPr="00E50AAD">
              <w:rPr>
                <w:color w:val="auto"/>
                <w:sz w:val="24"/>
                <w:lang w:val="en-US"/>
              </w:rPr>
              <w:t>III</w:t>
            </w:r>
          </w:p>
        </w:tc>
        <w:tc>
          <w:tcPr>
            <w:tcW w:w="828" w:type="dxa"/>
            <w:shd w:val="clear" w:color="auto" w:fill="auto"/>
            <w:vAlign w:val="center"/>
          </w:tcPr>
          <w:p w:rsidR="00F42570" w:rsidRPr="00E50AAD" w:rsidP="00F42570">
            <w:pPr>
              <w:jc w:val="center"/>
              <w:rPr>
                <w:color w:val="auto"/>
                <w:sz w:val="24"/>
                <w:lang w:val="en-US"/>
              </w:rPr>
            </w:pPr>
            <w:r w:rsidRPr="00E50AAD">
              <w:rPr>
                <w:color w:val="auto"/>
                <w:sz w:val="24"/>
                <w:lang w:val="en-US"/>
              </w:rPr>
              <w:t>III</w:t>
            </w:r>
          </w:p>
        </w:tc>
      </w:tr>
      <w:tr w:rsidTr="006F456D">
        <w:tblPrEx>
          <w:tblW w:w="4864" w:type="pct"/>
          <w:jc w:val="center"/>
          <w:tblInd w:w="2020" w:type="dxa"/>
          <w:tblLook w:val="01E0"/>
        </w:tblPrEx>
        <w:trPr>
          <w:jc w:val="center"/>
        </w:trPr>
        <w:tc>
          <w:tcPr>
            <w:tcW w:w="2636" w:type="dxa"/>
            <w:vAlign w:val="center"/>
          </w:tcPr>
          <w:p w:rsidR="00F42570" w:rsidRPr="00E50AAD" w:rsidP="006F456D">
            <w:pPr>
              <w:jc w:val="left"/>
              <w:rPr>
                <w:color w:val="auto"/>
                <w:sz w:val="24"/>
              </w:rPr>
            </w:pPr>
            <w:r>
              <w:rPr>
                <w:color w:val="auto"/>
                <w:sz w:val="24"/>
              </w:rPr>
              <w:t>р</w:t>
            </w:r>
            <w:r w:rsidRPr="00E50AAD">
              <w:rPr>
                <w:color w:val="auto"/>
                <w:sz w:val="24"/>
              </w:rPr>
              <w:t>. Мана</w:t>
            </w:r>
          </w:p>
        </w:tc>
        <w:tc>
          <w:tcPr>
            <w:tcW w:w="1157" w:type="dxa"/>
            <w:vAlign w:val="center"/>
          </w:tcPr>
          <w:p w:rsidR="00F42570" w:rsidRPr="00E50AAD" w:rsidP="00F42570">
            <w:pPr>
              <w:jc w:val="center"/>
              <w:rPr>
                <w:color w:val="auto"/>
                <w:sz w:val="24"/>
              </w:rPr>
            </w:pPr>
            <w:r w:rsidRPr="00E50AAD">
              <w:rPr>
                <w:color w:val="auto"/>
                <w:sz w:val="24"/>
              </w:rPr>
              <w:t>1,72±</w:t>
            </w:r>
          </w:p>
          <w:p w:rsidR="00F42570" w:rsidRPr="00E50AAD" w:rsidP="00F42570">
            <w:pPr>
              <w:jc w:val="center"/>
              <w:rPr>
                <w:color w:val="auto"/>
                <w:sz w:val="24"/>
              </w:rPr>
            </w:pPr>
            <w:r w:rsidRPr="00E50AAD">
              <w:rPr>
                <w:color w:val="auto"/>
                <w:sz w:val="24"/>
              </w:rPr>
              <w:t>0,07</w:t>
            </w:r>
          </w:p>
        </w:tc>
        <w:tc>
          <w:tcPr>
            <w:tcW w:w="1157" w:type="dxa"/>
            <w:vAlign w:val="center"/>
          </w:tcPr>
          <w:p w:rsidR="00F42570" w:rsidRPr="00E50AAD" w:rsidP="00F42570">
            <w:pPr>
              <w:jc w:val="center"/>
              <w:rPr>
                <w:color w:val="auto"/>
                <w:sz w:val="24"/>
              </w:rPr>
            </w:pPr>
            <w:r w:rsidRPr="00E50AAD">
              <w:rPr>
                <w:color w:val="auto"/>
                <w:sz w:val="24"/>
              </w:rPr>
              <w:t>1,66±</w:t>
            </w:r>
          </w:p>
          <w:p w:rsidR="00F42570" w:rsidRPr="00E50AAD" w:rsidP="00F42570">
            <w:pPr>
              <w:jc w:val="center"/>
              <w:rPr>
                <w:color w:val="auto"/>
                <w:sz w:val="24"/>
              </w:rPr>
            </w:pPr>
            <w:r w:rsidRPr="00E50AAD">
              <w:rPr>
                <w:color w:val="auto"/>
                <w:sz w:val="24"/>
              </w:rPr>
              <w:t>0,15</w:t>
            </w:r>
          </w:p>
        </w:tc>
        <w:tc>
          <w:tcPr>
            <w:tcW w:w="1157" w:type="dxa"/>
            <w:vAlign w:val="center"/>
          </w:tcPr>
          <w:p w:rsidR="00F42570" w:rsidRPr="00E50AAD" w:rsidP="00F42570">
            <w:pPr>
              <w:jc w:val="center"/>
              <w:rPr>
                <w:color w:val="auto"/>
                <w:sz w:val="24"/>
              </w:rPr>
            </w:pPr>
            <w:r w:rsidRPr="00E50AAD">
              <w:rPr>
                <w:color w:val="auto"/>
                <w:sz w:val="24"/>
              </w:rPr>
              <w:t>2,07±</w:t>
            </w:r>
          </w:p>
          <w:p w:rsidR="00F42570" w:rsidRPr="00E50AAD" w:rsidP="00F42570">
            <w:pPr>
              <w:jc w:val="center"/>
              <w:rPr>
                <w:color w:val="auto"/>
                <w:sz w:val="24"/>
              </w:rPr>
            </w:pPr>
            <w:r w:rsidRPr="00E50AAD">
              <w:rPr>
                <w:color w:val="auto"/>
                <w:sz w:val="24"/>
              </w:rPr>
              <w:t>0,06</w:t>
            </w:r>
          </w:p>
        </w:tc>
        <w:tc>
          <w:tcPr>
            <w:tcW w:w="1863" w:type="dxa"/>
            <w:vAlign w:val="center"/>
          </w:tcPr>
          <w:p w:rsidR="00F42570" w:rsidRPr="00E50AAD" w:rsidP="00F42570">
            <w:pPr>
              <w:jc w:val="center"/>
              <w:rPr>
                <w:color w:val="auto"/>
                <w:sz w:val="24"/>
              </w:rPr>
            </w:pPr>
            <w:r w:rsidRPr="00E50AAD">
              <w:rPr>
                <w:color w:val="auto"/>
                <w:sz w:val="24"/>
              </w:rPr>
              <w:t>1,78±0,26</w:t>
            </w:r>
          </w:p>
        </w:tc>
        <w:tc>
          <w:tcPr>
            <w:tcW w:w="2002" w:type="dxa"/>
            <w:vAlign w:val="center"/>
          </w:tcPr>
          <w:p w:rsidR="00F42570" w:rsidRPr="00E50AAD" w:rsidP="00F42570">
            <w:pPr>
              <w:jc w:val="center"/>
              <w:rPr>
                <w:color w:val="auto"/>
                <w:sz w:val="24"/>
              </w:rPr>
            </w:pPr>
            <w:r w:rsidRPr="00E50AAD">
              <w:rPr>
                <w:color w:val="auto"/>
                <w:sz w:val="24"/>
              </w:rPr>
              <w:t>6,18±</w:t>
            </w:r>
          </w:p>
          <w:p w:rsidR="00F42570" w:rsidRPr="00E50AAD" w:rsidP="00F42570">
            <w:pPr>
              <w:jc w:val="center"/>
              <w:rPr>
                <w:color w:val="auto"/>
                <w:sz w:val="24"/>
              </w:rPr>
            </w:pPr>
            <w:r w:rsidRPr="00E50AAD">
              <w:rPr>
                <w:color w:val="auto"/>
                <w:sz w:val="24"/>
              </w:rPr>
              <w:t>0,48</w:t>
            </w:r>
          </w:p>
        </w:tc>
        <w:tc>
          <w:tcPr>
            <w:tcW w:w="1946" w:type="dxa"/>
            <w:vAlign w:val="center"/>
          </w:tcPr>
          <w:p w:rsidR="00F42570" w:rsidRPr="00E50AAD" w:rsidP="008F2AA0">
            <w:pPr>
              <w:jc w:val="left"/>
              <w:rPr>
                <w:color w:val="auto"/>
                <w:sz w:val="24"/>
              </w:rPr>
            </w:pPr>
            <w:r w:rsidRPr="00E50AAD">
              <w:rPr>
                <w:color w:val="auto"/>
                <w:sz w:val="24"/>
              </w:rPr>
              <w:t>Токс.</w:t>
            </w:r>
          </w:p>
        </w:tc>
        <w:tc>
          <w:tcPr>
            <w:tcW w:w="872" w:type="dxa"/>
            <w:vAlign w:val="center"/>
          </w:tcPr>
          <w:p w:rsidR="00F42570" w:rsidRPr="00E50AAD" w:rsidP="00F42570">
            <w:pPr>
              <w:jc w:val="center"/>
              <w:rPr>
                <w:color w:val="auto"/>
                <w:sz w:val="24"/>
                <w:lang w:val="en-US"/>
              </w:rPr>
            </w:pPr>
            <w:r w:rsidRPr="00E50AAD">
              <w:rPr>
                <w:color w:val="auto"/>
                <w:sz w:val="24"/>
                <w:lang w:val="en-US"/>
              </w:rPr>
              <w:t>III</w:t>
            </w:r>
          </w:p>
        </w:tc>
        <w:tc>
          <w:tcPr>
            <w:tcW w:w="768" w:type="dxa"/>
            <w:shd w:val="clear" w:color="auto" w:fill="auto"/>
            <w:vAlign w:val="center"/>
          </w:tcPr>
          <w:p w:rsidR="00F42570" w:rsidRPr="00E50AAD" w:rsidP="00F42570">
            <w:pPr>
              <w:jc w:val="center"/>
              <w:rPr>
                <w:color w:val="auto"/>
                <w:sz w:val="24"/>
                <w:lang w:val="en-US"/>
              </w:rPr>
            </w:pPr>
            <w:r w:rsidRPr="00E50AAD">
              <w:rPr>
                <w:color w:val="auto"/>
                <w:sz w:val="24"/>
                <w:lang w:val="en-US"/>
              </w:rPr>
              <w:t>III</w:t>
            </w:r>
          </w:p>
        </w:tc>
        <w:tc>
          <w:tcPr>
            <w:tcW w:w="828" w:type="dxa"/>
            <w:shd w:val="clear" w:color="auto" w:fill="auto"/>
            <w:vAlign w:val="center"/>
          </w:tcPr>
          <w:p w:rsidR="00F42570" w:rsidRPr="00E50AAD" w:rsidP="00F42570">
            <w:pPr>
              <w:jc w:val="center"/>
              <w:rPr>
                <w:color w:val="auto"/>
                <w:sz w:val="24"/>
                <w:lang w:val="en-US"/>
              </w:rPr>
            </w:pPr>
            <w:r w:rsidRPr="00E50AAD">
              <w:rPr>
                <w:color w:val="auto"/>
                <w:sz w:val="24"/>
                <w:lang w:val="en-US"/>
              </w:rPr>
              <w:t>III</w:t>
            </w:r>
          </w:p>
        </w:tc>
      </w:tr>
      <w:tr w:rsidTr="006F456D">
        <w:tblPrEx>
          <w:tblW w:w="4864" w:type="pct"/>
          <w:jc w:val="center"/>
          <w:tblInd w:w="2020" w:type="dxa"/>
          <w:tblLook w:val="01E0"/>
        </w:tblPrEx>
        <w:trPr>
          <w:jc w:val="center"/>
        </w:trPr>
        <w:tc>
          <w:tcPr>
            <w:tcW w:w="2636" w:type="dxa"/>
            <w:vAlign w:val="center"/>
          </w:tcPr>
          <w:p w:rsidR="00F42570" w:rsidRPr="00E50AAD" w:rsidP="006F456D">
            <w:pPr>
              <w:jc w:val="left"/>
              <w:rPr>
                <w:color w:val="auto"/>
                <w:sz w:val="24"/>
              </w:rPr>
            </w:pPr>
            <w:r>
              <w:rPr>
                <w:color w:val="auto"/>
                <w:sz w:val="24"/>
              </w:rPr>
              <w:t>р</w:t>
            </w:r>
            <w:r w:rsidRPr="00E50AAD">
              <w:rPr>
                <w:color w:val="auto"/>
                <w:sz w:val="24"/>
              </w:rPr>
              <w:t>.</w:t>
            </w:r>
            <w:r>
              <w:rPr>
                <w:color w:val="auto"/>
                <w:sz w:val="24"/>
              </w:rPr>
              <w:t> </w:t>
            </w:r>
            <w:r w:rsidRPr="00E50AAD">
              <w:rPr>
                <w:color w:val="auto"/>
                <w:sz w:val="24"/>
              </w:rPr>
              <w:t>Кача</w:t>
            </w:r>
          </w:p>
        </w:tc>
        <w:tc>
          <w:tcPr>
            <w:tcW w:w="1157" w:type="dxa"/>
            <w:vAlign w:val="center"/>
          </w:tcPr>
          <w:p w:rsidR="00F42570" w:rsidRPr="00E50AAD" w:rsidP="00F42570">
            <w:pPr>
              <w:jc w:val="center"/>
              <w:rPr>
                <w:color w:val="auto"/>
                <w:sz w:val="24"/>
              </w:rPr>
            </w:pPr>
            <w:r w:rsidRPr="00E50AAD">
              <w:rPr>
                <w:color w:val="auto"/>
                <w:sz w:val="24"/>
              </w:rPr>
              <w:t>1,68±</w:t>
            </w:r>
          </w:p>
          <w:p w:rsidR="00F42570" w:rsidRPr="00E50AAD" w:rsidP="00F42570">
            <w:pPr>
              <w:jc w:val="center"/>
              <w:rPr>
                <w:color w:val="auto"/>
                <w:sz w:val="24"/>
              </w:rPr>
            </w:pPr>
            <w:r w:rsidRPr="00E50AAD">
              <w:rPr>
                <w:color w:val="auto"/>
                <w:sz w:val="24"/>
              </w:rPr>
              <w:t>0,08</w:t>
            </w:r>
          </w:p>
        </w:tc>
        <w:tc>
          <w:tcPr>
            <w:tcW w:w="1157" w:type="dxa"/>
            <w:vAlign w:val="center"/>
          </w:tcPr>
          <w:p w:rsidR="00F42570" w:rsidRPr="00E50AAD" w:rsidP="00F42570">
            <w:pPr>
              <w:jc w:val="center"/>
              <w:rPr>
                <w:color w:val="auto"/>
                <w:sz w:val="24"/>
              </w:rPr>
            </w:pPr>
            <w:r w:rsidRPr="00E50AAD">
              <w:rPr>
                <w:color w:val="auto"/>
                <w:sz w:val="24"/>
              </w:rPr>
              <w:t>1,60±</w:t>
            </w:r>
          </w:p>
          <w:p w:rsidR="00F42570" w:rsidRPr="00E50AAD" w:rsidP="00F42570">
            <w:pPr>
              <w:jc w:val="center"/>
              <w:rPr>
                <w:color w:val="auto"/>
                <w:sz w:val="24"/>
              </w:rPr>
            </w:pPr>
            <w:r w:rsidRPr="00E50AAD">
              <w:rPr>
                <w:color w:val="auto"/>
                <w:sz w:val="24"/>
              </w:rPr>
              <w:t>0,06</w:t>
            </w:r>
          </w:p>
        </w:tc>
        <w:tc>
          <w:tcPr>
            <w:tcW w:w="1157" w:type="dxa"/>
            <w:vAlign w:val="center"/>
          </w:tcPr>
          <w:p w:rsidR="00F42570" w:rsidRPr="00E50AAD" w:rsidP="00F42570">
            <w:pPr>
              <w:jc w:val="center"/>
              <w:rPr>
                <w:color w:val="auto"/>
                <w:sz w:val="24"/>
              </w:rPr>
            </w:pPr>
            <w:r w:rsidRPr="00E50AAD">
              <w:rPr>
                <w:color w:val="auto"/>
                <w:sz w:val="24"/>
              </w:rPr>
              <w:t>3,25±</w:t>
            </w:r>
          </w:p>
          <w:p w:rsidR="00F42570" w:rsidRPr="00E50AAD" w:rsidP="00F42570">
            <w:pPr>
              <w:jc w:val="center"/>
              <w:rPr>
                <w:color w:val="auto"/>
                <w:sz w:val="24"/>
              </w:rPr>
            </w:pPr>
            <w:r w:rsidRPr="00E50AAD">
              <w:rPr>
                <w:color w:val="auto"/>
                <w:sz w:val="24"/>
              </w:rPr>
              <w:t>0,12</w:t>
            </w:r>
          </w:p>
        </w:tc>
        <w:tc>
          <w:tcPr>
            <w:tcW w:w="1863" w:type="dxa"/>
            <w:vAlign w:val="center"/>
          </w:tcPr>
          <w:p w:rsidR="00F42570" w:rsidRPr="00E50AAD" w:rsidP="00F42570">
            <w:pPr>
              <w:jc w:val="center"/>
              <w:rPr>
                <w:color w:val="auto"/>
                <w:sz w:val="24"/>
              </w:rPr>
            </w:pPr>
            <w:r w:rsidRPr="00E50AAD">
              <w:rPr>
                <w:color w:val="auto"/>
                <w:sz w:val="24"/>
              </w:rPr>
              <w:t>2,32±0,36</w:t>
            </w:r>
          </w:p>
        </w:tc>
        <w:tc>
          <w:tcPr>
            <w:tcW w:w="2002" w:type="dxa"/>
            <w:vAlign w:val="center"/>
          </w:tcPr>
          <w:p w:rsidR="00F42570" w:rsidRPr="00E50AAD" w:rsidP="00F42570">
            <w:pPr>
              <w:jc w:val="center"/>
              <w:rPr>
                <w:color w:val="auto"/>
                <w:sz w:val="24"/>
              </w:rPr>
            </w:pPr>
            <w:r w:rsidRPr="00E50AAD">
              <w:rPr>
                <w:color w:val="auto"/>
                <w:sz w:val="24"/>
              </w:rPr>
              <w:t>2,92±</w:t>
            </w:r>
          </w:p>
          <w:p w:rsidR="00F42570" w:rsidRPr="00E50AAD" w:rsidP="00F42570">
            <w:pPr>
              <w:jc w:val="center"/>
              <w:rPr>
                <w:color w:val="auto"/>
                <w:sz w:val="24"/>
              </w:rPr>
            </w:pPr>
            <w:r w:rsidRPr="00E50AAD">
              <w:rPr>
                <w:color w:val="auto"/>
                <w:sz w:val="24"/>
              </w:rPr>
              <w:t>0,92</w:t>
            </w:r>
          </w:p>
        </w:tc>
        <w:tc>
          <w:tcPr>
            <w:tcW w:w="1946" w:type="dxa"/>
            <w:vAlign w:val="center"/>
          </w:tcPr>
          <w:p w:rsidR="00F42570" w:rsidRPr="00E50AAD" w:rsidP="008F2AA0">
            <w:pPr>
              <w:jc w:val="left"/>
              <w:rPr>
                <w:color w:val="auto"/>
                <w:sz w:val="24"/>
              </w:rPr>
            </w:pPr>
            <w:r w:rsidRPr="00E50AAD">
              <w:rPr>
                <w:color w:val="auto"/>
                <w:sz w:val="24"/>
              </w:rPr>
              <w:t>Токс.</w:t>
            </w:r>
          </w:p>
        </w:tc>
        <w:tc>
          <w:tcPr>
            <w:tcW w:w="872" w:type="dxa"/>
            <w:vAlign w:val="center"/>
          </w:tcPr>
          <w:p w:rsidR="00F42570" w:rsidRPr="00E50AAD" w:rsidP="00F42570">
            <w:pPr>
              <w:jc w:val="center"/>
              <w:rPr>
                <w:color w:val="auto"/>
                <w:sz w:val="24"/>
                <w:lang w:val="en-US"/>
              </w:rPr>
            </w:pPr>
            <w:r w:rsidRPr="00E50AAD">
              <w:rPr>
                <w:color w:val="auto"/>
                <w:sz w:val="24"/>
                <w:lang w:val="en-US"/>
              </w:rPr>
              <w:t>III</w:t>
            </w:r>
          </w:p>
        </w:tc>
        <w:tc>
          <w:tcPr>
            <w:tcW w:w="768" w:type="dxa"/>
            <w:shd w:val="clear" w:color="auto" w:fill="auto"/>
            <w:vAlign w:val="center"/>
          </w:tcPr>
          <w:p w:rsidR="00F42570" w:rsidRPr="00E50AAD" w:rsidP="00F42570">
            <w:pPr>
              <w:jc w:val="center"/>
              <w:rPr>
                <w:color w:val="auto"/>
                <w:sz w:val="24"/>
                <w:lang w:val="en-US"/>
              </w:rPr>
            </w:pPr>
            <w:r w:rsidRPr="00E50AAD">
              <w:rPr>
                <w:color w:val="auto"/>
                <w:sz w:val="24"/>
                <w:lang w:val="en-US"/>
              </w:rPr>
              <w:t>III</w:t>
            </w:r>
          </w:p>
        </w:tc>
        <w:tc>
          <w:tcPr>
            <w:tcW w:w="828" w:type="dxa"/>
            <w:shd w:val="clear" w:color="auto" w:fill="auto"/>
            <w:vAlign w:val="center"/>
          </w:tcPr>
          <w:p w:rsidR="00F42570" w:rsidRPr="00E50AAD" w:rsidP="00F42570">
            <w:pPr>
              <w:jc w:val="center"/>
              <w:rPr>
                <w:color w:val="auto"/>
                <w:sz w:val="24"/>
                <w:lang w:val="en-US"/>
              </w:rPr>
            </w:pPr>
            <w:r w:rsidRPr="00E50AAD">
              <w:rPr>
                <w:color w:val="auto"/>
                <w:sz w:val="24"/>
                <w:lang w:val="en-US"/>
              </w:rPr>
              <w:t>IV-V</w:t>
            </w:r>
          </w:p>
        </w:tc>
      </w:tr>
      <w:tr w:rsidTr="006F456D">
        <w:tblPrEx>
          <w:tblW w:w="4864" w:type="pct"/>
          <w:jc w:val="center"/>
          <w:tblInd w:w="2020" w:type="dxa"/>
          <w:tblLook w:val="01E0"/>
        </w:tblPrEx>
        <w:trPr>
          <w:jc w:val="center"/>
        </w:trPr>
        <w:tc>
          <w:tcPr>
            <w:tcW w:w="2636" w:type="dxa"/>
            <w:vAlign w:val="center"/>
          </w:tcPr>
          <w:p w:rsidR="00F42570" w:rsidRPr="00E50AAD" w:rsidP="006F456D">
            <w:pPr>
              <w:jc w:val="left"/>
              <w:rPr>
                <w:color w:val="auto"/>
                <w:sz w:val="24"/>
              </w:rPr>
            </w:pPr>
            <w:r>
              <w:rPr>
                <w:color w:val="auto"/>
                <w:sz w:val="24"/>
              </w:rPr>
              <w:t>р</w:t>
            </w:r>
            <w:r w:rsidRPr="00E50AAD">
              <w:rPr>
                <w:color w:val="auto"/>
                <w:sz w:val="24"/>
              </w:rPr>
              <w:t>.</w:t>
            </w:r>
            <w:r>
              <w:rPr>
                <w:color w:val="auto"/>
                <w:sz w:val="24"/>
              </w:rPr>
              <w:t> </w:t>
            </w:r>
            <w:r w:rsidRPr="00E50AAD">
              <w:rPr>
                <w:color w:val="auto"/>
                <w:sz w:val="24"/>
              </w:rPr>
              <w:t>Базаиха</w:t>
            </w:r>
          </w:p>
        </w:tc>
        <w:tc>
          <w:tcPr>
            <w:tcW w:w="1157" w:type="dxa"/>
            <w:vAlign w:val="center"/>
          </w:tcPr>
          <w:p w:rsidR="00F42570" w:rsidRPr="00E50AAD" w:rsidP="00F42570">
            <w:pPr>
              <w:jc w:val="center"/>
              <w:rPr>
                <w:color w:val="auto"/>
                <w:sz w:val="24"/>
              </w:rPr>
            </w:pPr>
            <w:r w:rsidRPr="00E50AAD">
              <w:rPr>
                <w:color w:val="auto"/>
                <w:sz w:val="24"/>
              </w:rPr>
              <w:t>1,74±</w:t>
            </w:r>
          </w:p>
          <w:p w:rsidR="00F42570" w:rsidRPr="00E50AAD" w:rsidP="00F42570">
            <w:pPr>
              <w:jc w:val="center"/>
              <w:rPr>
                <w:color w:val="auto"/>
                <w:sz w:val="24"/>
              </w:rPr>
            </w:pPr>
            <w:r w:rsidRPr="00E50AAD">
              <w:rPr>
                <w:color w:val="auto"/>
                <w:sz w:val="24"/>
              </w:rPr>
              <w:t>0,05</w:t>
            </w:r>
          </w:p>
        </w:tc>
        <w:tc>
          <w:tcPr>
            <w:tcW w:w="1157" w:type="dxa"/>
            <w:vAlign w:val="center"/>
          </w:tcPr>
          <w:p w:rsidR="00F42570" w:rsidRPr="00E50AAD" w:rsidP="00F42570">
            <w:pPr>
              <w:jc w:val="center"/>
              <w:rPr>
                <w:color w:val="auto"/>
                <w:sz w:val="24"/>
              </w:rPr>
            </w:pPr>
            <w:r w:rsidRPr="00E50AAD">
              <w:rPr>
                <w:color w:val="auto"/>
                <w:sz w:val="24"/>
              </w:rPr>
              <w:t>1,10±</w:t>
            </w:r>
          </w:p>
          <w:p w:rsidR="00F42570" w:rsidRPr="00E50AAD" w:rsidP="00F42570">
            <w:pPr>
              <w:jc w:val="center"/>
              <w:rPr>
                <w:color w:val="auto"/>
                <w:sz w:val="24"/>
              </w:rPr>
            </w:pPr>
            <w:r w:rsidRPr="00E50AAD">
              <w:rPr>
                <w:color w:val="auto"/>
                <w:sz w:val="24"/>
              </w:rPr>
              <w:t>0,20</w:t>
            </w:r>
          </w:p>
        </w:tc>
        <w:tc>
          <w:tcPr>
            <w:tcW w:w="1157" w:type="dxa"/>
            <w:vAlign w:val="center"/>
          </w:tcPr>
          <w:p w:rsidR="00F42570" w:rsidRPr="00E50AAD" w:rsidP="00F42570">
            <w:pPr>
              <w:jc w:val="center"/>
              <w:rPr>
                <w:color w:val="auto"/>
                <w:sz w:val="24"/>
              </w:rPr>
            </w:pPr>
            <w:r w:rsidRPr="00E50AAD">
              <w:rPr>
                <w:color w:val="auto"/>
                <w:sz w:val="24"/>
              </w:rPr>
              <w:t>1,96±</w:t>
            </w:r>
          </w:p>
          <w:p w:rsidR="00F42570" w:rsidRPr="00E50AAD" w:rsidP="00F42570">
            <w:pPr>
              <w:jc w:val="center"/>
              <w:rPr>
                <w:color w:val="auto"/>
                <w:sz w:val="24"/>
              </w:rPr>
            </w:pPr>
            <w:r w:rsidRPr="00E50AAD">
              <w:rPr>
                <w:color w:val="auto"/>
                <w:sz w:val="24"/>
              </w:rPr>
              <w:t>0,04</w:t>
            </w:r>
          </w:p>
        </w:tc>
        <w:tc>
          <w:tcPr>
            <w:tcW w:w="1863" w:type="dxa"/>
            <w:vAlign w:val="center"/>
          </w:tcPr>
          <w:p w:rsidR="00F42570" w:rsidRPr="00E50AAD" w:rsidP="00F42570">
            <w:pPr>
              <w:jc w:val="center"/>
              <w:rPr>
                <w:color w:val="auto"/>
                <w:sz w:val="24"/>
              </w:rPr>
            </w:pPr>
            <w:r w:rsidRPr="00E50AAD">
              <w:rPr>
                <w:color w:val="auto"/>
                <w:sz w:val="24"/>
              </w:rPr>
              <w:t>1,40±0,26</w:t>
            </w:r>
          </w:p>
        </w:tc>
        <w:tc>
          <w:tcPr>
            <w:tcW w:w="2002" w:type="dxa"/>
            <w:vAlign w:val="center"/>
          </w:tcPr>
          <w:p w:rsidR="00F42570" w:rsidRPr="00E50AAD" w:rsidP="00F42570">
            <w:pPr>
              <w:jc w:val="center"/>
              <w:rPr>
                <w:color w:val="auto"/>
                <w:sz w:val="24"/>
              </w:rPr>
            </w:pPr>
            <w:r w:rsidRPr="00E50AAD">
              <w:rPr>
                <w:color w:val="auto"/>
                <w:sz w:val="24"/>
              </w:rPr>
              <w:t>7,31±</w:t>
            </w:r>
          </w:p>
          <w:p w:rsidR="00F42570" w:rsidRPr="00E50AAD" w:rsidP="00F42570">
            <w:pPr>
              <w:jc w:val="center"/>
              <w:rPr>
                <w:color w:val="auto"/>
                <w:sz w:val="24"/>
              </w:rPr>
            </w:pPr>
            <w:r w:rsidRPr="00E50AAD">
              <w:rPr>
                <w:color w:val="auto"/>
                <w:sz w:val="24"/>
              </w:rPr>
              <w:t>0,24</w:t>
            </w:r>
          </w:p>
        </w:tc>
        <w:tc>
          <w:tcPr>
            <w:tcW w:w="1946" w:type="dxa"/>
            <w:vAlign w:val="center"/>
          </w:tcPr>
          <w:p w:rsidR="00F42570" w:rsidRPr="00E50AAD" w:rsidP="008F2AA0">
            <w:pPr>
              <w:jc w:val="left"/>
              <w:rPr>
                <w:color w:val="auto"/>
                <w:sz w:val="24"/>
              </w:rPr>
            </w:pPr>
            <w:r w:rsidRPr="00E50AAD">
              <w:rPr>
                <w:color w:val="auto"/>
                <w:sz w:val="24"/>
              </w:rPr>
              <w:t>Токс.</w:t>
            </w:r>
          </w:p>
        </w:tc>
        <w:tc>
          <w:tcPr>
            <w:tcW w:w="872" w:type="dxa"/>
            <w:vAlign w:val="center"/>
          </w:tcPr>
          <w:p w:rsidR="00F42570" w:rsidRPr="00E50AAD" w:rsidP="00F42570">
            <w:pPr>
              <w:jc w:val="center"/>
              <w:rPr>
                <w:color w:val="auto"/>
                <w:sz w:val="24"/>
                <w:lang w:val="en-US"/>
              </w:rPr>
            </w:pPr>
            <w:r w:rsidRPr="00E50AAD">
              <w:rPr>
                <w:color w:val="auto"/>
                <w:sz w:val="24"/>
                <w:lang w:val="en-US"/>
              </w:rPr>
              <w:t>III</w:t>
            </w:r>
          </w:p>
        </w:tc>
        <w:tc>
          <w:tcPr>
            <w:tcW w:w="768" w:type="dxa"/>
            <w:shd w:val="clear" w:color="auto" w:fill="auto"/>
            <w:vAlign w:val="center"/>
          </w:tcPr>
          <w:p w:rsidR="00F42570" w:rsidRPr="00E50AAD" w:rsidP="00F42570">
            <w:pPr>
              <w:jc w:val="center"/>
              <w:rPr>
                <w:color w:val="auto"/>
                <w:sz w:val="24"/>
                <w:lang w:val="en-US"/>
              </w:rPr>
            </w:pPr>
            <w:r w:rsidRPr="00E50AAD">
              <w:rPr>
                <w:color w:val="auto"/>
                <w:sz w:val="24"/>
                <w:lang w:val="en-US"/>
              </w:rPr>
              <w:t>II</w:t>
            </w:r>
          </w:p>
        </w:tc>
        <w:tc>
          <w:tcPr>
            <w:tcW w:w="828" w:type="dxa"/>
            <w:shd w:val="clear" w:color="auto" w:fill="auto"/>
            <w:vAlign w:val="center"/>
          </w:tcPr>
          <w:p w:rsidR="00F42570" w:rsidRPr="00E50AAD" w:rsidP="00F42570">
            <w:pPr>
              <w:jc w:val="center"/>
              <w:rPr>
                <w:color w:val="auto"/>
                <w:sz w:val="24"/>
                <w:lang w:val="en-US"/>
              </w:rPr>
            </w:pPr>
            <w:r w:rsidRPr="00E50AAD">
              <w:rPr>
                <w:color w:val="auto"/>
                <w:sz w:val="24"/>
                <w:lang w:val="en-US"/>
              </w:rPr>
              <w:t>II-III</w:t>
            </w:r>
          </w:p>
        </w:tc>
      </w:tr>
    </w:tbl>
    <w:p w:rsidR="00781A07" w:rsidP="00E03A87">
      <w:pPr>
        <w:spacing w:before="360" w:line="360" w:lineRule="auto"/>
        <w:ind w:firstLine="720"/>
        <w:rPr>
          <w:color w:val="auto"/>
          <w:szCs w:val="28"/>
        </w:rPr>
        <w:sectPr w:rsidSect="00781A07">
          <w:pgSz w:w="16840" w:h="11907" w:orient="landscape" w:code="9"/>
          <w:pgMar w:top="1418" w:right="1134" w:bottom="1134" w:left="1134" w:header="720" w:footer="720" w:gutter="0"/>
          <w:cols w:space="708"/>
          <w:noEndnote/>
          <w:docGrid w:linePitch="381"/>
        </w:sectPr>
      </w:pPr>
    </w:p>
    <w:p w:rsidR="00DB1A37" w:rsidP="00E03A87">
      <w:pPr>
        <w:spacing w:before="360" w:line="360" w:lineRule="auto"/>
        <w:ind w:firstLine="720"/>
        <w:rPr>
          <w:color w:val="auto"/>
          <w:szCs w:val="28"/>
        </w:rPr>
      </w:pPr>
      <w:r w:rsidRPr="00EB41BB">
        <w:rPr>
          <w:color w:val="auto"/>
          <w:szCs w:val="28"/>
        </w:rPr>
        <w:t>Анализ лососевого показателя ихтиофауны и показателя, определяющего наличие в ихтиоценозе видов-индикаторов</w:t>
      </w:r>
      <w:r w:rsidR="00950616">
        <w:rPr>
          <w:color w:val="auto"/>
          <w:szCs w:val="28"/>
        </w:rPr>
        <w:t>,</w:t>
      </w:r>
      <w:r w:rsidRPr="00EB41BB">
        <w:rPr>
          <w:color w:val="auto"/>
          <w:szCs w:val="28"/>
        </w:rPr>
        <w:t xml:space="preserve"> показал, что реки и пойменные водоемы бассейна р. Енисей характеризуются преимущественно </w:t>
      </w:r>
      <w:r w:rsidRPr="00EB41BB">
        <w:rPr>
          <w:color w:val="auto"/>
          <w:szCs w:val="28"/>
          <w:lang w:val="en-US"/>
        </w:rPr>
        <w:t>II</w:t>
      </w:r>
      <w:r w:rsidRPr="00EB41BB">
        <w:rPr>
          <w:color w:val="auto"/>
          <w:szCs w:val="28"/>
        </w:rPr>
        <w:t>-</w:t>
      </w:r>
      <w:r w:rsidRPr="00EB41BB">
        <w:rPr>
          <w:color w:val="auto"/>
          <w:szCs w:val="28"/>
          <w:lang w:val="en-US"/>
        </w:rPr>
        <w:t>III</w:t>
      </w:r>
      <w:r w:rsidRPr="00EB41BB">
        <w:rPr>
          <w:color w:val="auto"/>
          <w:szCs w:val="28"/>
        </w:rPr>
        <w:t>  классом качества воды (табл</w:t>
      </w:r>
      <w:r w:rsidR="00E03A87">
        <w:rPr>
          <w:color w:val="auto"/>
          <w:szCs w:val="28"/>
        </w:rPr>
        <w:t>ица 10</w:t>
      </w:r>
      <w:r w:rsidRPr="00EB41BB">
        <w:rPr>
          <w:color w:val="auto"/>
          <w:szCs w:val="28"/>
        </w:rPr>
        <w:t xml:space="preserve">), водохранилища – </w:t>
      </w:r>
      <w:r w:rsidRPr="00EB41BB">
        <w:rPr>
          <w:color w:val="auto"/>
          <w:szCs w:val="28"/>
          <w:lang w:val="en-US"/>
        </w:rPr>
        <w:t>III</w:t>
      </w:r>
      <w:r w:rsidRPr="00EB41BB">
        <w:rPr>
          <w:color w:val="auto"/>
          <w:szCs w:val="28"/>
        </w:rPr>
        <w:t xml:space="preserve"> классом качества (табл</w:t>
      </w:r>
      <w:r w:rsidR="00E03A87">
        <w:rPr>
          <w:color w:val="auto"/>
          <w:szCs w:val="28"/>
        </w:rPr>
        <w:t xml:space="preserve">ица 11). </w:t>
      </w:r>
      <w:r w:rsidRPr="00EB41BB">
        <w:rPr>
          <w:color w:val="auto"/>
          <w:szCs w:val="28"/>
        </w:rPr>
        <w:t>Изменения классов качества воды на основе индикаторов состояния ихтиофауны в различных водных объектах бассейна р. Енисей несущественно и свидетельствует о наличии благоприятных условий обитания рыб даже для представителей лососевых, стенореофильных и оксифильных видов.</w:t>
      </w:r>
    </w:p>
    <w:p w:rsidR="00E03063" w:rsidRPr="00EB41BB" w:rsidP="00621BDA">
      <w:pPr>
        <w:spacing w:before="240" w:line="360" w:lineRule="auto"/>
        <w:rPr>
          <w:color w:val="auto"/>
          <w:szCs w:val="28"/>
        </w:rPr>
      </w:pPr>
      <w:r w:rsidRPr="00EB41BB">
        <w:rPr>
          <w:color w:val="auto"/>
          <w:szCs w:val="28"/>
        </w:rPr>
        <w:t xml:space="preserve">Таблица </w:t>
      </w:r>
      <w:r w:rsidR="00E03A87">
        <w:rPr>
          <w:color w:val="auto"/>
          <w:szCs w:val="28"/>
        </w:rPr>
        <w:t>10</w:t>
      </w:r>
      <w:r w:rsidRPr="00EB41BB">
        <w:rPr>
          <w:color w:val="auto"/>
          <w:szCs w:val="28"/>
        </w:rPr>
        <w:t xml:space="preserve"> – Распределение рыб по частям бассейна р. Енисей и оценка класса качества воды по лососевому показателю (ЛП) и по наличию видов-индикаторов (НВИ) в структуре ихтиофауны</w:t>
      </w:r>
    </w:p>
    <w:tbl>
      <w:tblPr>
        <w:tblW w:w="9184" w:type="dxa"/>
        <w:jc w:val="center"/>
        <w:tblInd w:w="-570" w:type="dxa"/>
        <w:tblLook w:val="0000"/>
      </w:tblPr>
      <w:tblGrid>
        <w:gridCol w:w="7015"/>
        <w:gridCol w:w="992"/>
        <w:gridCol w:w="1177"/>
      </w:tblGrid>
      <w:tr w:rsidTr="00224523">
        <w:tblPrEx>
          <w:tblW w:w="9184" w:type="dxa"/>
          <w:jc w:val="center"/>
          <w:tblInd w:w="-570" w:type="dxa"/>
          <w:tblLook w:val="0000"/>
        </w:tblPrEx>
        <w:trPr>
          <w:trHeight w:val="392"/>
          <w:tblHeader/>
          <w:jc w:val="center"/>
        </w:trPr>
        <w:tc>
          <w:tcPr>
            <w:tcW w:w="7015" w:type="dxa"/>
            <w:vMerge w:val="restart"/>
            <w:tcBorders>
              <w:top w:val="single" w:sz="4" w:space="0" w:color="auto"/>
              <w:left w:val="single" w:sz="4" w:space="0" w:color="auto"/>
              <w:bottom w:val="single" w:sz="4" w:space="0" w:color="000000"/>
              <w:right w:val="single" w:sz="4" w:space="0" w:color="auto"/>
            </w:tcBorders>
          </w:tcPr>
          <w:p w:rsidR="001A4328" w:rsidRPr="00E03A87" w:rsidP="00224523">
            <w:pPr>
              <w:jc w:val="center"/>
              <w:rPr>
                <w:color w:val="auto"/>
                <w:sz w:val="24"/>
              </w:rPr>
            </w:pPr>
            <w:r w:rsidRPr="00E03A87">
              <w:rPr>
                <w:color w:val="auto"/>
                <w:sz w:val="24"/>
              </w:rPr>
              <w:t>Водный объект</w:t>
            </w:r>
          </w:p>
        </w:tc>
        <w:tc>
          <w:tcPr>
            <w:tcW w:w="2169" w:type="dxa"/>
            <w:gridSpan w:val="2"/>
            <w:tcBorders>
              <w:top w:val="single" w:sz="4" w:space="0" w:color="auto"/>
              <w:left w:val="nil"/>
              <w:bottom w:val="single" w:sz="4" w:space="0" w:color="auto"/>
              <w:right w:val="single" w:sz="4" w:space="0" w:color="000000"/>
            </w:tcBorders>
            <w:noWrap/>
            <w:vAlign w:val="bottom"/>
          </w:tcPr>
          <w:p w:rsidR="001A4328" w:rsidRPr="00E03A87" w:rsidP="00E03A87">
            <w:pPr>
              <w:jc w:val="center"/>
              <w:rPr>
                <w:color w:val="auto"/>
                <w:sz w:val="24"/>
              </w:rPr>
            </w:pPr>
            <w:r w:rsidRPr="00E03A87">
              <w:rPr>
                <w:color w:val="auto"/>
                <w:sz w:val="24"/>
              </w:rPr>
              <w:t>Класс качества воды</w:t>
            </w:r>
          </w:p>
        </w:tc>
      </w:tr>
      <w:tr w:rsidTr="00E03063">
        <w:tblPrEx>
          <w:tblW w:w="9184" w:type="dxa"/>
          <w:jc w:val="center"/>
          <w:tblInd w:w="-570" w:type="dxa"/>
          <w:tblLook w:val="0000"/>
        </w:tblPrEx>
        <w:trPr>
          <w:trHeight w:val="255"/>
          <w:tblHeader/>
          <w:jc w:val="center"/>
        </w:trPr>
        <w:tc>
          <w:tcPr>
            <w:tcW w:w="7015" w:type="dxa"/>
            <w:vMerge/>
            <w:tcBorders>
              <w:top w:val="single" w:sz="4" w:space="0" w:color="auto"/>
              <w:left w:val="single" w:sz="4" w:space="0" w:color="auto"/>
              <w:bottom w:val="single" w:sz="4" w:space="0" w:color="auto"/>
              <w:right w:val="single" w:sz="4" w:space="0" w:color="auto"/>
            </w:tcBorders>
            <w:vAlign w:val="center"/>
          </w:tcPr>
          <w:p w:rsidR="001A4328" w:rsidRPr="00E03A87" w:rsidP="00F42570">
            <w:pPr>
              <w:rPr>
                <w:color w:val="auto"/>
                <w:sz w:val="24"/>
              </w:rPr>
            </w:pPr>
          </w:p>
        </w:tc>
        <w:tc>
          <w:tcPr>
            <w:tcW w:w="992" w:type="dxa"/>
            <w:tcBorders>
              <w:top w:val="nil"/>
              <w:left w:val="nil"/>
              <w:bottom w:val="single" w:sz="4" w:space="0" w:color="auto"/>
              <w:right w:val="single" w:sz="4" w:space="0" w:color="auto"/>
            </w:tcBorders>
            <w:noWrap/>
            <w:vAlign w:val="bottom"/>
          </w:tcPr>
          <w:p w:rsidR="001A4328" w:rsidRPr="00E03A87" w:rsidP="00E03A87">
            <w:pPr>
              <w:jc w:val="center"/>
              <w:rPr>
                <w:color w:val="auto"/>
                <w:sz w:val="24"/>
              </w:rPr>
            </w:pPr>
            <w:r w:rsidRPr="00E03A87">
              <w:rPr>
                <w:color w:val="auto"/>
                <w:sz w:val="24"/>
              </w:rPr>
              <w:t>по ЛП</w:t>
            </w:r>
          </w:p>
        </w:tc>
        <w:tc>
          <w:tcPr>
            <w:tcW w:w="1177" w:type="dxa"/>
            <w:tcBorders>
              <w:top w:val="nil"/>
              <w:left w:val="nil"/>
              <w:bottom w:val="single" w:sz="4" w:space="0" w:color="auto"/>
              <w:right w:val="single" w:sz="4" w:space="0" w:color="auto"/>
            </w:tcBorders>
            <w:noWrap/>
            <w:vAlign w:val="bottom"/>
          </w:tcPr>
          <w:p w:rsidR="001A4328" w:rsidRPr="00E03A87" w:rsidP="00E03A87">
            <w:pPr>
              <w:jc w:val="center"/>
              <w:rPr>
                <w:color w:val="auto"/>
                <w:sz w:val="24"/>
              </w:rPr>
            </w:pPr>
            <w:r w:rsidRPr="00E03A87">
              <w:rPr>
                <w:color w:val="auto"/>
                <w:sz w:val="24"/>
              </w:rPr>
              <w:t>по НВИ</w:t>
            </w:r>
          </w:p>
        </w:tc>
      </w:tr>
      <w:tr w:rsidTr="00E03063">
        <w:tblPrEx>
          <w:tblW w:w="9184" w:type="dxa"/>
          <w:jc w:val="center"/>
          <w:tblInd w:w="-570" w:type="dxa"/>
          <w:tblLook w:val="0000"/>
        </w:tblPrEx>
        <w:trPr>
          <w:trHeight w:val="654"/>
          <w:jc w:val="center"/>
        </w:trPr>
        <w:tc>
          <w:tcPr>
            <w:tcW w:w="7015" w:type="dxa"/>
            <w:tcBorders>
              <w:top w:val="single" w:sz="4" w:space="0" w:color="auto"/>
              <w:left w:val="single" w:sz="4" w:space="0" w:color="auto"/>
              <w:bottom w:val="single" w:sz="4" w:space="0" w:color="auto"/>
              <w:right w:val="single" w:sz="4" w:space="0" w:color="auto"/>
            </w:tcBorders>
          </w:tcPr>
          <w:p w:rsidR="001A4328" w:rsidRPr="00E03A87" w:rsidP="00F42570">
            <w:pPr>
              <w:rPr>
                <w:color w:val="auto"/>
                <w:sz w:val="24"/>
              </w:rPr>
            </w:pPr>
            <w:r w:rsidRPr="00E03A87">
              <w:rPr>
                <w:color w:val="auto"/>
                <w:sz w:val="24"/>
              </w:rPr>
              <w:t>р. Бол. Енисей, р. Тапса, р. </w:t>
            </w:r>
            <w:r w:rsidR="00D74E40">
              <w:rPr>
                <w:color w:val="auto"/>
                <w:sz w:val="24"/>
              </w:rPr>
              <w:t>Мал. Енисей, р. Алаш, р. Ус, р. </w:t>
            </w:r>
            <w:r w:rsidRPr="00E03A87">
              <w:rPr>
                <w:color w:val="auto"/>
                <w:sz w:val="24"/>
              </w:rPr>
              <w:t>Хемчик, р. Элегест, р. Эрзин, пойменные озёра</w:t>
            </w:r>
          </w:p>
        </w:tc>
        <w:tc>
          <w:tcPr>
            <w:tcW w:w="992" w:type="dxa"/>
            <w:tcBorders>
              <w:top w:val="nil"/>
              <w:left w:val="nil"/>
              <w:bottom w:val="single" w:sz="4" w:space="0" w:color="auto"/>
              <w:right w:val="single" w:sz="4" w:space="0" w:color="auto"/>
            </w:tcBorders>
            <w:noWrap/>
          </w:tcPr>
          <w:p w:rsidR="001A4328" w:rsidRPr="00E03A87" w:rsidP="00E03A87">
            <w:pPr>
              <w:jc w:val="center"/>
              <w:rPr>
                <w:color w:val="auto"/>
                <w:sz w:val="24"/>
              </w:rPr>
            </w:pPr>
            <w:r w:rsidRPr="00E03A87">
              <w:rPr>
                <w:color w:val="auto"/>
                <w:sz w:val="24"/>
              </w:rPr>
              <w:t>II-III</w:t>
            </w:r>
          </w:p>
        </w:tc>
        <w:tc>
          <w:tcPr>
            <w:tcW w:w="1177" w:type="dxa"/>
            <w:tcBorders>
              <w:top w:val="nil"/>
              <w:left w:val="nil"/>
              <w:bottom w:val="single" w:sz="4" w:space="0" w:color="auto"/>
              <w:right w:val="single" w:sz="4" w:space="0" w:color="auto"/>
            </w:tcBorders>
            <w:noWrap/>
          </w:tcPr>
          <w:p w:rsidR="001A4328" w:rsidRPr="00E03A87" w:rsidP="00E03A87">
            <w:pPr>
              <w:jc w:val="center"/>
              <w:rPr>
                <w:color w:val="auto"/>
                <w:sz w:val="24"/>
              </w:rPr>
            </w:pPr>
            <w:r w:rsidRPr="00E03A87">
              <w:rPr>
                <w:color w:val="auto"/>
                <w:sz w:val="24"/>
              </w:rPr>
              <w:t>II-III</w:t>
            </w:r>
          </w:p>
        </w:tc>
      </w:tr>
      <w:tr w:rsidTr="00E03063">
        <w:tblPrEx>
          <w:tblW w:w="9184" w:type="dxa"/>
          <w:jc w:val="center"/>
          <w:tblInd w:w="-570" w:type="dxa"/>
          <w:tblLook w:val="0000"/>
        </w:tblPrEx>
        <w:trPr>
          <w:trHeight w:val="538"/>
          <w:jc w:val="center"/>
        </w:trPr>
        <w:tc>
          <w:tcPr>
            <w:tcW w:w="7015" w:type="dxa"/>
            <w:tcBorders>
              <w:top w:val="single" w:sz="4" w:space="0" w:color="auto"/>
              <w:left w:val="single" w:sz="4" w:space="0" w:color="auto"/>
              <w:bottom w:val="single" w:sz="4" w:space="0" w:color="auto"/>
              <w:right w:val="single" w:sz="4" w:space="0" w:color="auto"/>
            </w:tcBorders>
          </w:tcPr>
          <w:p w:rsidR="001A4328" w:rsidRPr="00E03A87" w:rsidP="00F42570">
            <w:pPr>
              <w:rPr>
                <w:color w:val="auto"/>
                <w:sz w:val="24"/>
              </w:rPr>
            </w:pPr>
            <w:r w:rsidRPr="00E03A87">
              <w:rPr>
                <w:color w:val="auto"/>
                <w:sz w:val="24"/>
              </w:rPr>
              <w:t>р. Енисей, р. Абакан, р. Боль</w:t>
            </w:r>
            <w:r w:rsidR="00D74E40">
              <w:rPr>
                <w:color w:val="auto"/>
                <w:sz w:val="24"/>
              </w:rPr>
              <w:t>шой Он, р. Матур, р. Енисей, р. </w:t>
            </w:r>
            <w:r w:rsidRPr="00E03A87">
              <w:rPr>
                <w:color w:val="auto"/>
                <w:sz w:val="24"/>
              </w:rPr>
              <w:t>Казыр, р.Копь, р. Сыда, пойменные озёра</w:t>
            </w:r>
          </w:p>
        </w:tc>
        <w:tc>
          <w:tcPr>
            <w:tcW w:w="992" w:type="dxa"/>
            <w:tcBorders>
              <w:top w:val="single" w:sz="4" w:space="0" w:color="auto"/>
              <w:left w:val="nil"/>
              <w:bottom w:val="single" w:sz="4" w:space="0" w:color="auto"/>
              <w:right w:val="single" w:sz="4" w:space="0" w:color="auto"/>
            </w:tcBorders>
            <w:noWrap/>
          </w:tcPr>
          <w:p w:rsidR="001A4328" w:rsidRPr="00E03A87" w:rsidP="00E03A87">
            <w:pPr>
              <w:jc w:val="center"/>
              <w:rPr>
                <w:color w:val="auto"/>
                <w:sz w:val="24"/>
              </w:rPr>
            </w:pPr>
            <w:r w:rsidRPr="00E03A87">
              <w:rPr>
                <w:color w:val="auto"/>
                <w:sz w:val="24"/>
              </w:rPr>
              <w:t>II-III</w:t>
            </w:r>
          </w:p>
        </w:tc>
        <w:tc>
          <w:tcPr>
            <w:tcW w:w="1177" w:type="dxa"/>
            <w:tcBorders>
              <w:top w:val="single" w:sz="4" w:space="0" w:color="auto"/>
              <w:left w:val="nil"/>
              <w:bottom w:val="single" w:sz="4" w:space="0" w:color="auto"/>
              <w:right w:val="single" w:sz="4" w:space="0" w:color="auto"/>
            </w:tcBorders>
            <w:noWrap/>
          </w:tcPr>
          <w:p w:rsidR="001A4328" w:rsidRPr="00E03A87" w:rsidP="00E03A87">
            <w:pPr>
              <w:jc w:val="center"/>
              <w:rPr>
                <w:color w:val="auto"/>
                <w:sz w:val="24"/>
              </w:rPr>
            </w:pPr>
            <w:r w:rsidRPr="00E03A87">
              <w:rPr>
                <w:color w:val="auto"/>
                <w:sz w:val="24"/>
              </w:rPr>
              <w:t>II-III</w:t>
            </w:r>
          </w:p>
        </w:tc>
      </w:tr>
      <w:tr w:rsidTr="00E03063">
        <w:tblPrEx>
          <w:tblW w:w="9184" w:type="dxa"/>
          <w:jc w:val="center"/>
          <w:tblInd w:w="-570" w:type="dxa"/>
          <w:tblLook w:val="0000"/>
        </w:tblPrEx>
        <w:trPr>
          <w:trHeight w:val="683"/>
          <w:jc w:val="center"/>
        </w:trPr>
        <w:tc>
          <w:tcPr>
            <w:tcW w:w="7015" w:type="dxa"/>
            <w:tcBorders>
              <w:top w:val="single" w:sz="4" w:space="0" w:color="auto"/>
              <w:left w:val="single" w:sz="4" w:space="0" w:color="auto"/>
              <w:bottom w:val="single" w:sz="4" w:space="0" w:color="auto"/>
              <w:right w:val="single" w:sz="4" w:space="0" w:color="auto"/>
            </w:tcBorders>
          </w:tcPr>
          <w:p w:rsidR="001A4328" w:rsidRPr="00E03A87" w:rsidP="00F42570">
            <w:pPr>
              <w:rPr>
                <w:color w:val="auto"/>
                <w:sz w:val="24"/>
              </w:rPr>
            </w:pPr>
            <w:r w:rsidRPr="00E03A87">
              <w:rPr>
                <w:color w:val="auto"/>
                <w:sz w:val="24"/>
              </w:rPr>
              <w:t>р. Енисей, р. Агул, р. Кан, р. Кан</w:t>
            </w:r>
            <w:r w:rsidR="00D74E40">
              <w:rPr>
                <w:color w:val="auto"/>
                <w:sz w:val="24"/>
              </w:rPr>
              <w:t>, р. Большая Тель, р. Бузим, р. </w:t>
            </w:r>
            <w:r w:rsidRPr="00E03A87">
              <w:rPr>
                <w:color w:val="auto"/>
                <w:sz w:val="24"/>
              </w:rPr>
              <w:t>Мимия, пойменные озёра</w:t>
            </w:r>
          </w:p>
        </w:tc>
        <w:tc>
          <w:tcPr>
            <w:tcW w:w="992" w:type="dxa"/>
            <w:tcBorders>
              <w:top w:val="single" w:sz="4" w:space="0" w:color="auto"/>
              <w:left w:val="nil"/>
              <w:bottom w:val="single" w:sz="4" w:space="0" w:color="auto"/>
              <w:right w:val="single" w:sz="4" w:space="0" w:color="auto"/>
            </w:tcBorders>
            <w:noWrap/>
          </w:tcPr>
          <w:p w:rsidR="001A4328" w:rsidRPr="00E03A87" w:rsidP="00E03A87">
            <w:pPr>
              <w:jc w:val="center"/>
              <w:rPr>
                <w:color w:val="auto"/>
                <w:sz w:val="24"/>
              </w:rPr>
            </w:pPr>
            <w:r w:rsidRPr="00E03A87">
              <w:rPr>
                <w:color w:val="auto"/>
                <w:sz w:val="24"/>
              </w:rPr>
              <w:t>II-III</w:t>
            </w:r>
          </w:p>
        </w:tc>
        <w:tc>
          <w:tcPr>
            <w:tcW w:w="1177" w:type="dxa"/>
            <w:tcBorders>
              <w:top w:val="single" w:sz="4" w:space="0" w:color="auto"/>
              <w:left w:val="nil"/>
              <w:bottom w:val="single" w:sz="4" w:space="0" w:color="auto"/>
              <w:right w:val="single" w:sz="4" w:space="0" w:color="auto"/>
            </w:tcBorders>
            <w:noWrap/>
          </w:tcPr>
          <w:p w:rsidR="001A4328" w:rsidRPr="00E03A87" w:rsidP="00E03A87">
            <w:pPr>
              <w:jc w:val="center"/>
              <w:rPr>
                <w:color w:val="auto"/>
                <w:sz w:val="24"/>
              </w:rPr>
            </w:pPr>
            <w:r w:rsidRPr="00E03A87">
              <w:rPr>
                <w:color w:val="auto"/>
                <w:sz w:val="24"/>
              </w:rPr>
              <w:t>II-III</w:t>
            </w:r>
          </w:p>
        </w:tc>
      </w:tr>
      <w:tr w:rsidTr="00E03063">
        <w:tblPrEx>
          <w:tblW w:w="9184" w:type="dxa"/>
          <w:jc w:val="center"/>
          <w:tblInd w:w="-570" w:type="dxa"/>
          <w:tblLook w:val="0000"/>
        </w:tblPrEx>
        <w:trPr>
          <w:trHeight w:val="637"/>
          <w:jc w:val="center"/>
        </w:trPr>
        <w:tc>
          <w:tcPr>
            <w:tcW w:w="7015" w:type="dxa"/>
            <w:tcBorders>
              <w:top w:val="nil"/>
              <w:left w:val="single" w:sz="4" w:space="0" w:color="auto"/>
              <w:bottom w:val="single" w:sz="4" w:space="0" w:color="auto"/>
              <w:right w:val="single" w:sz="4" w:space="0" w:color="auto"/>
            </w:tcBorders>
          </w:tcPr>
          <w:p w:rsidR="001A4328" w:rsidRPr="00E03A87" w:rsidP="00F42570">
            <w:pPr>
              <w:rPr>
                <w:color w:val="auto"/>
                <w:sz w:val="24"/>
              </w:rPr>
            </w:pPr>
            <w:r w:rsidRPr="00E03A87">
              <w:rPr>
                <w:color w:val="auto"/>
                <w:sz w:val="24"/>
              </w:rPr>
              <w:t>р. Енисей, р. Большой Пит, р. Черная, р. Ангара, пойменные озёра</w:t>
            </w:r>
          </w:p>
        </w:tc>
        <w:tc>
          <w:tcPr>
            <w:tcW w:w="992" w:type="dxa"/>
            <w:tcBorders>
              <w:top w:val="nil"/>
              <w:left w:val="nil"/>
              <w:bottom w:val="single" w:sz="4" w:space="0" w:color="auto"/>
              <w:right w:val="single" w:sz="4" w:space="0" w:color="auto"/>
            </w:tcBorders>
            <w:noWrap/>
          </w:tcPr>
          <w:p w:rsidR="001A4328" w:rsidRPr="00E03A87" w:rsidP="00E03A87">
            <w:pPr>
              <w:jc w:val="center"/>
              <w:rPr>
                <w:color w:val="auto"/>
                <w:sz w:val="24"/>
              </w:rPr>
            </w:pPr>
            <w:r w:rsidRPr="00E03A87">
              <w:rPr>
                <w:color w:val="auto"/>
                <w:sz w:val="24"/>
              </w:rPr>
              <w:t>II-III</w:t>
            </w:r>
          </w:p>
        </w:tc>
        <w:tc>
          <w:tcPr>
            <w:tcW w:w="1177" w:type="dxa"/>
            <w:tcBorders>
              <w:top w:val="nil"/>
              <w:left w:val="nil"/>
              <w:bottom w:val="single" w:sz="4" w:space="0" w:color="auto"/>
              <w:right w:val="single" w:sz="4" w:space="0" w:color="auto"/>
            </w:tcBorders>
            <w:noWrap/>
          </w:tcPr>
          <w:p w:rsidR="001A4328" w:rsidRPr="00E03A87" w:rsidP="00E03A87">
            <w:pPr>
              <w:jc w:val="center"/>
              <w:rPr>
                <w:color w:val="auto"/>
                <w:sz w:val="24"/>
              </w:rPr>
            </w:pPr>
            <w:r w:rsidRPr="00E03A87">
              <w:rPr>
                <w:color w:val="auto"/>
                <w:sz w:val="24"/>
              </w:rPr>
              <w:t>II-III</w:t>
            </w:r>
          </w:p>
        </w:tc>
      </w:tr>
      <w:tr w:rsidTr="00E03063">
        <w:tblPrEx>
          <w:tblW w:w="9184" w:type="dxa"/>
          <w:jc w:val="center"/>
          <w:tblInd w:w="-570" w:type="dxa"/>
          <w:tblLook w:val="0000"/>
        </w:tblPrEx>
        <w:trPr>
          <w:trHeight w:val="349"/>
          <w:jc w:val="center"/>
        </w:trPr>
        <w:tc>
          <w:tcPr>
            <w:tcW w:w="7015" w:type="dxa"/>
            <w:tcBorders>
              <w:top w:val="single" w:sz="4" w:space="0" w:color="auto"/>
              <w:left w:val="single" w:sz="4" w:space="0" w:color="auto"/>
              <w:bottom w:val="single" w:sz="4" w:space="0" w:color="auto"/>
              <w:right w:val="single" w:sz="4" w:space="0" w:color="auto"/>
            </w:tcBorders>
          </w:tcPr>
          <w:p w:rsidR="001A4328" w:rsidRPr="00E03A87" w:rsidP="00F42570">
            <w:pPr>
              <w:rPr>
                <w:color w:val="auto"/>
                <w:sz w:val="24"/>
              </w:rPr>
            </w:pPr>
            <w:r w:rsidRPr="00E03A87">
              <w:rPr>
                <w:color w:val="auto"/>
                <w:sz w:val="24"/>
              </w:rPr>
              <w:t>р. Подкаменная Тунгуска, р. Чуня, пойменные озёра</w:t>
            </w:r>
          </w:p>
        </w:tc>
        <w:tc>
          <w:tcPr>
            <w:tcW w:w="992" w:type="dxa"/>
            <w:tcBorders>
              <w:top w:val="single" w:sz="4" w:space="0" w:color="auto"/>
              <w:left w:val="nil"/>
              <w:bottom w:val="single" w:sz="4" w:space="0" w:color="auto"/>
              <w:right w:val="single" w:sz="4" w:space="0" w:color="auto"/>
            </w:tcBorders>
            <w:noWrap/>
          </w:tcPr>
          <w:p w:rsidR="001A4328" w:rsidRPr="00E03A87" w:rsidP="00E03A87">
            <w:pPr>
              <w:jc w:val="center"/>
              <w:rPr>
                <w:color w:val="auto"/>
                <w:sz w:val="24"/>
              </w:rPr>
            </w:pPr>
            <w:r w:rsidRPr="00E03A87">
              <w:rPr>
                <w:color w:val="auto"/>
                <w:sz w:val="24"/>
              </w:rPr>
              <w:t>II-III</w:t>
            </w:r>
          </w:p>
        </w:tc>
        <w:tc>
          <w:tcPr>
            <w:tcW w:w="1177" w:type="dxa"/>
            <w:tcBorders>
              <w:top w:val="single" w:sz="4" w:space="0" w:color="auto"/>
              <w:left w:val="nil"/>
              <w:bottom w:val="single" w:sz="4" w:space="0" w:color="auto"/>
              <w:right w:val="single" w:sz="4" w:space="0" w:color="auto"/>
            </w:tcBorders>
            <w:noWrap/>
          </w:tcPr>
          <w:p w:rsidR="001A4328" w:rsidRPr="00E03A87" w:rsidP="00E03A87">
            <w:pPr>
              <w:jc w:val="center"/>
              <w:rPr>
                <w:color w:val="auto"/>
                <w:sz w:val="24"/>
              </w:rPr>
            </w:pPr>
            <w:r w:rsidRPr="00E03A87">
              <w:rPr>
                <w:color w:val="auto"/>
                <w:sz w:val="24"/>
              </w:rPr>
              <w:t>II-III</w:t>
            </w:r>
          </w:p>
        </w:tc>
      </w:tr>
      <w:tr w:rsidTr="00E03063">
        <w:tblPrEx>
          <w:tblW w:w="9184" w:type="dxa"/>
          <w:jc w:val="center"/>
          <w:tblInd w:w="-570" w:type="dxa"/>
          <w:tblLook w:val="0000"/>
        </w:tblPrEx>
        <w:trPr>
          <w:trHeight w:val="705"/>
          <w:jc w:val="center"/>
        </w:trPr>
        <w:tc>
          <w:tcPr>
            <w:tcW w:w="7015" w:type="dxa"/>
            <w:tcBorders>
              <w:top w:val="nil"/>
              <w:left w:val="single" w:sz="4" w:space="0" w:color="auto"/>
              <w:bottom w:val="single" w:sz="4" w:space="0" w:color="auto"/>
              <w:right w:val="single" w:sz="4" w:space="0" w:color="auto"/>
            </w:tcBorders>
          </w:tcPr>
          <w:p w:rsidR="001A4328" w:rsidRPr="00E03A87" w:rsidP="00F42570">
            <w:pPr>
              <w:rPr>
                <w:color w:val="auto"/>
                <w:sz w:val="24"/>
              </w:rPr>
            </w:pPr>
            <w:r w:rsidRPr="00E03A87">
              <w:rPr>
                <w:color w:val="auto"/>
                <w:sz w:val="24"/>
              </w:rPr>
              <w:t>р. Енисей, р. Тея, руч. Миханский, р. Елогуй, пойменные озёра</w:t>
            </w:r>
          </w:p>
        </w:tc>
        <w:tc>
          <w:tcPr>
            <w:tcW w:w="992" w:type="dxa"/>
            <w:tcBorders>
              <w:top w:val="nil"/>
              <w:left w:val="nil"/>
              <w:bottom w:val="single" w:sz="4" w:space="0" w:color="auto"/>
              <w:right w:val="single" w:sz="4" w:space="0" w:color="auto"/>
            </w:tcBorders>
            <w:noWrap/>
          </w:tcPr>
          <w:p w:rsidR="001A4328" w:rsidRPr="00E03A87" w:rsidP="00E03A87">
            <w:pPr>
              <w:jc w:val="center"/>
              <w:rPr>
                <w:color w:val="auto"/>
                <w:sz w:val="24"/>
              </w:rPr>
            </w:pPr>
            <w:r w:rsidRPr="00E03A87">
              <w:rPr>
                <w:color w:val="auto"/>
                <w:sz w:val="24"/>
              </w:rPr>
              <w:t>II-III</w:t>
            </w:r>
          </w:p>
        </w:tc>
        <w:tc>
          <w:tcPr>
            <w:tcW w:w="1177" w:type="dxa"/>
            <w:tcBorders>
              <w:top w:val="nil"/>
              <w:left w:val="nil"/>
              <w:bottom w:val="single" w:sz="4" w:space="0" w:color="auto"/>
              <w:right w:val="single" w:sz="4" w:space="0" w:color="auto"/>
            </w:tcBorders>
            <w:noWrap/>
          </w:tcPr>
          <w:p w:rsidR="001A4328" w:rsidRPr="00E03A87" w:rsidP="00E03A87">
            <w:pPr>
              <w:jc w:val="center"/>
              <w:rPr>
                <w:color w:val="auto"/>
                <w:sz w:val="24"/>
              </w:rPr>
            </w:pPr>
            <w:r w:rsidRPr="00E03A87">
              <w:rPr>
                <w:color w:val="auto"/>
                <w:sz w:val="24"/>
              </w:rPr>
              <w:t>II-III</w:t>
            </w:r>
          </w:p>
        </w:tc>
      </w:tr>
      <w:tr w:rsidTr="00E03063">
        <w:tblPrEx>
          <w:tblW w:w="9184" w:type="dxa"/>
          <w:jc w:val="center"/>
          <w:tblInd w:w="-570" w:type="dxa"/>
          <w:tblLook w:val="0000"/>
        </w:tblPrEx>
        <w:trPr>
          <w:trHeight w:val="531"/>
          <w:jc w:val="center"/>
        </w:trPr>
        <w:tc>
          <w:tcPr>
            <w:tcW w:w="7015" w:type="dxa"/>
            <w:tcBorders>
              <w:top w:val="single" w:sz="4" w:space="0" w:color="auto"/>
              <w:left w:val="single" w:sz="4" w:space="0" w:color="auto"/>
              <w:bottom w:val="single" w:sz="4" w:space="0" w:color="auto"/>
              <w:right w:val="single" w:sz="4" w:space="0" w:color="auto"/>
            </w:tcBorders>
          </w:tcPr>
          <w:p w:rsidR="001A4328" w:rsidRPr="00E03A87" w:rsidP="00F42570">
            <w:pPr>
              <w:rPr>
                <w:color w:val="auto"/>
                <w:sz w:val="24"/>
              </w:rPr>
            </w:pPr>
            <w:r w:rsidRPr="00E03A87">
              <w:rPr>
                <w:color w:val="auto"/>
                <w:sz w:val="24"/>
              </w:rPr>
              <w:t xml:space="preserve">р. Ерачимо, </w:t>
            </w:r>
          </w:p>
          <w:p w:rsidR="001A4328" w:rsidRPr="00E03A87" w:rsidP="00F42570">
            <w:pPr>
              <w:rPr>
                <w:color w:val="auto"/>
                <w:sz w:val="24"/>
              </w:rPr>
            </w:pPr>
            <w:r w:rsidRPr="00E03A87">
              <w:rPr>
                <w:color w:val="auto"/>
                <w:sz w:val="24"/>
              </w:rPr>
              <w:t>р. Нижняя Тунгуска, пойменные озёра</w:t>
            </w:r>
          </w:p>
        </w:tc>
        <w:tc>
          <w:tcPr>
            <w:tcW w:w="992" w:type="dxa"/>
            <w:tcBorders>
              <w:top w:val="single" w:sz="4" w:space="0" w:color="auto"/>
              <w:left w:val="nil"/>
              <w:bottom w:val="single" w:sz="4" w:space="0" w:color="auto"/>
              <w:right w:val="single" w:sz="4" w:space="0" w:color="auto"/>
            </w:tcBorders>
            <w:noWrap/>
          </w:tcPr>
          <w:p w:rsidR="001A4328" w:rsidRPr="00E03A87" w:rsidP="00E03A87">
            <w:pPr>
              <w:jc w:val="center"/>
              <w:rPr>
                <w:color w:val="auto"/>
                <w:sz w:val="24"/>
              </w:rPr>
            </w:pPr>
            <w:r w:rsidRPr="00E03A87">
              <w:rPr>
                <w:color w:val="auto"/>
                <w:sz w:val="24"/>
              </w:rPr>
              <w:t>II-III</w:t>
            </w:r>
          </w:p>
        </w:tc>
        <w:tc>
          <w:tcPr>
            <w:tcW w:w="1177" w:type="dxa"/>
            <w:tcBorders>
              <w:top w:val="single" w:sz="4" w:space="0" w:color="auto"/>
              <w:left w:val="nil"/>
              <w:bottom w:val="single" w:sz="4" w:space="0" w:color="auto"/>
              <w:right w:val="single" w:sz="4" w:space="0" w:color="auto"/>
            </w:tcBorders>
            <w:noWrap/>
          </w:tcPr>
          <w:p w:rsidR="001A4328" w:rsidRPr="00E03A87" w:rsidP="00E03A87">
            <w:pPr>
              <w:jc w:val="center"/>
              <w:rPr>
                <w:color w:val="auto"/>
                <w:sz w:val="24"/>
              </w:rPr>
            </w:pPr>
            <w:r w:rsidRPr="00E03A87">
              <w:rPr>
                <w:color w:val="auto"/>
                <w:sz w:val="24"/>
              </w:rPr>
              <w:t>II-III</w:t>
            </w:r>
          </w:p>
        </w:tc>
      </w:tr>
      <w:tr w:rsidTr="00E03063">
        <w:tblPrEx>
          <w:tblW w:w="9184" w:type="dxa"/>
          <w:jc w:val="center"/>
          <w:tblInd w:w="-570" w:type="dxa"/>
          <w:tblLook w:val="0000"/>
        </w:tblPrEx>
        <w:trPr>
          <w:trHeight w:val="331"/>
          <w:jc w:val="center"/>
        </w:trPr>
        <w:tc>
          <w:tcPr>
            <w:tcW w:w="7015" w:type="dxa"/>
            <w:tcBorders>
              <w:top w:val="single" w:sz="4" w:space="0" w:color="auto"/>
              <w:left w:val="single" w:sz="4" w:space="0" w:color="auto"/>
              <w:bottom w:val="single" w:sz="8" w:space="0" w:color="auto"/>
              <w:right w:val="single" w:sz="4" w:space="0" w:color="auto"/>
            </w:tcBorders>
          </w:tcPr>
          <w:p w:rsidR="001A4328" w:rsidRPr="00E03A87" w:rsidP="00F42570">
            <w:pPr>
              <w:rPr>
                <w:color w:val="auto"/>
                <w:sz w:val="24"/>
              </w:rPr>
            </w:pPr>
            <w:r w:rsidRPr="00E03A87">
              <w:rPr>
                <w:color w:val="auto"/>
                <w:sz w:val="24"/>
              </w:rPr>
              <w:t>р. Кулюмбэ, р. Курейка, оз. Хантайское, пойменные озёра</w:t>
            </w:r>
          </w:p>
        </w:tc>
        <w:tc>
          <w:tcPr>
            <w:tcW w:w="992" w:type="dxa"/>
            <w:tcBorders>
              <w:top w:val="single" w:sz="4" w:space="0" w:color="auto"/>
              <w:left w:val="nil"/>
              <w:bottom w:val="single" w:sz="4" w:space="0" w:color="auto"/>
              <w:right w:val="single" w:sz="4" w:space="0" w:color="auto"/>
            </w:tcBorders>
            <w:noWrap/>
          </w:tcPr>
          <w:p w:rsidR="001A4328" w:rsidRPr="00E03A87" w:rsidP="00E03A87">
            <w:pPr>
              <w:jc w:val="center"/>
              <w:rPr>
                <w:color w:val="auto"/>
                <w:sz w:val="24"/>
              </w:rPr>
            </w:pPr>
            <w:r w:rsidRPr="00E03A87">
              <w:rPr>
                <w:color w:val="auto"/>
                <w:sz w:val="24"/>
              </w:rPr>
              <w:t>II-III</w:t>
            </w:r>
          </w:p>
        </w:tc>
        <w:tc>
          <w:tcPr>
            <w:tcW w:w="1177" w:type="dxa"/>
            <w:tcBorders>
              <w:top w:val="single" w:sz="4" w:space="0" w:color="auto"/>
              <w:left w:val="nil"/>
              <w:bottom w:val="single" w:sz="4" w:space="0" w:color="auto"/>
              <w:right w:val="single" w:sz="4" w:space="0" w:color="auto"/>
            </w:tcBorders>
            <w:noWrap/>
          </w:tcPr>
          <w:p w:rsidR="001A4328" w:rsidRPr="00E03A87" w:rsidP="00E03A87">
            <w:pPr>
              <w:jc w:val="center"/>
              <w:rPr>
                <w:color w:val="auto"/>
                <w:sz w:val="24"/>
              </w:rPr>
            </w:pPr>
            <w:r w:rsidRPr="00E03A87">
              <w:rPr>
                <w:color w:val="auto"/>
                <w:sz w:val="24"/>
              </w:rPr>
              <w:t>II-III</w:t>
            </w:r>
          </w:p>
        </w:tc>
      </w:tr>
      <w:tr w:rsidTr="00E03063">
        <w:tblPrEx>
          <w:tblW w:w="9184" w:type="dxa"/>
          <w:jc w:val="center"/>
          <w:tblInd w:w="-570" w:type="dxa"/>
          <w:tblLook w:val="0000"/>
        </w:tblPrEx>
        <w:trPr>
          <w:trHeight w:val="691"/>
          <w:jc w:val="center"/>
        </w:trPr>
        <w:tc>
          <w:tcPr>
            <w:tcW w:w="7015" w:type="dxa"/>
            <w:tcBorders>
              <w:top w:val="single" w:sz="4" w:space="0" w:color="auto"/>
              <w:left w:val="single" w:sz="4" w:space="0" w:color="auto"/>
              <w:bottom w:val="single" w:sz="4" w:space="0" w:color="auto"/>
              <w:right w:val="single" w:sz="4" w:space="0" w:color="auto"/>
            </w:tcBorders>
          </w:tcPr>
          <w:p w:rsidR="001A4328" w:rsidRPr="00E03A87" w:rsidP="00F42570">
            <w:pPr>
              <w:rPr>
                <w:color w:val="auto"/>
                <w:sz w:val="24"/>
              </w:rPr>
            </w:pPr>
            <w:r w:rsidRPr="00E03A87">
              <w:rPr>
                <w:color w:val="auto"/>
                <w:sz w:val="24"/>
              </w:rPr>
              <w:t xml:space="preserve">р. Енисей, р. Горбиачин, р. </w:t>
            </w:r>
            <w:r w:rsidR="00D74E40">
              <w:rPr>
                <w:color w:val="auto"/>
                <w:sz w:val="24"/>
              </w:rPr>
              <w:t>Советская Речка, р. Турухан, р. </w:t>
            </w:r>
            <w:r w:rsidRPr="00E03A87">
              <w:rPr>
                <w:color w:val="auto"/>
                <w:sz w:val="24"/>
              </w:rPr>
              <w:t>Курейка, оз. Советское, оз. Налимье, пойменные озёра</w:t>
            </w:r>
          </w:p>
        </w:tc>
        <w:tc>
          <w:tcPr>
            <w:tcW w:w="992" w:type="dxa"/>
            <w:tcBorders>
              <w:top w:val="single" w:sz="4" w:space="0" w:color="auto"/>
              <w:left w:val="single" w:sz="4" w:space="0" w:color="auto"/>
              <w:bottom w:val="single" w:sz="4" w:space="0" w:color="auto"/>
              <w:right w:val="single" w:sz="4" w:space="0" w:color="auto"/>
            </w:tcBorders>
            <w:noWrap/>
          </w:tcPr>
          <w:p w:rsidR="001A4328" w:rsidRPr="00E03A87" w:rsidP="00E03A87">
            <w:pPr>
              <w:jc w:val="center"/>
              <w:rPr>
                <w:color w:val="auto"/>
                <w:sz w:val="24"/>
              </w:rPr>
            </w:pPr>
            <w:r w:rsidRPr="00E03A87">
              <w:rPr>
                <w:color w:val="auto"/>
                <w:sz w:val="24"/>
              </w:rPr>
              <w:t>II-III</w:t>
            </w:r>
          </w:p>
        </w:tc>
        <w:tc>
          <w:tcPr>
            <w:tcW w:w="1177" w:type="dxa"/>
            <w:tcBorders>
              <w:top w:val="single" w:sz="4" w:space="0" w:color="auto"/>
              <w:left w:val="single" w:sz="4" w:space="0" w:color="auto"/>
              <w:bottom w:val="single" w:sz="4" w:space="0" w:color="auto"/>
              <w:right w:val="single" w:sz="4" w:space="0" w:color="auto"/>
            </w:tcBorders>
            <w:noWrap/>
          </w:tcPr>
          <w:p w:rsidR="001A4328" w:rsidRPr="00E03A87" w:rsidP="00E03A87">
            <w:pPr>
              <w:jc w:val="center"/>
              <w:rPr>
                <w:color w:val="auto"/>
                <w:sz w:val="24"/>
              </w:rPr>
            </w:pPr>
            <w:r w:rsidRPr="00E03A87">
              <w:rPr>
                <w:color w:val="auto"/>
                <w:sz w:val="24"/>
              </w:rPr>
              <w:t>II-III</w:t>
            </w:r>
          </w:p>
        </w:tc>
      </w:tr>
      <w:tr w:rsidTr="00E03063">
        <w:tblPrEx>
          <w:tblW w:w="9184" w:type="dxa"/>
          <w:jc w:val="center"/>
          <w:tblInd w:w="-570" w:type="dxa"/>
          <w:tblLook w:val="0000"/>
        </w:tblPrEx>
        <w:trPr>
          <w:trHeight w:val="348"/>
          <w:jc w:val="center"/>
        </w:trPr>
        <w:tc>
          <w:tcPr>
            <w:tcW w:w="7015" w:type="dxa"/>
            <w:tcBorders>
              <w:top w:val="nil"/>
              <w:left w:val="single" w:sz="4" w:space="0" w:color="auto"/>
              <w:bottom w:val="single" w:sz="4" w:space="0" w:color="auto"/>
              <w:right w:val="single" w:sz="4" w:space="0" w:color="auto"/>
            </w:tcBorders>
          </w:tcPr>
          <w:p w:rsidR="001A4328" w:rsidRPr="00E03A87" w:rsidP="00F42570">
            <w:pPr>
              <w:rPr>
                <w:color w:val="auto"/>
                <w:sz w:val="24"/>
              </w:rPr>
            </w:pPr>
            <w:r w:rsidRPr="00E03A87">
              <w:rPr>
                <w:color w:val="auto"/>
                <w:sz w:val="24"/>
              </w:rPr>
              <w:t>р. Енисей, р. Хантайка, р  Танама, пойменные озёра</w:t>
            </w:r>
          </w:p>
        </w:tc>
        <w:tc>
          <w:tcPr>
            <w:tcW w:w="992" w:type="dxa"/>
            <w:tcBorders>
              <w:top w:val="single" w:sz="4" w:space="0" w:color="auto"/>
              <w:left w:val="nil"/>
              <w:bottom w:val="single" w:sz="4" w:space="0" w:color="auto"/>
              <w:right w:val="single" w:sz="4" w:space="0" w:color="auto"/>
            </w:tcBorders>
            <w:noWrap/>
            <w:vAlign w:val="center"/>
          </w:tcPr>
          <w:p w:rsidR="001A4328" w:rsidRPr="00E03A87" w:rsidP="00E03A87">
            <w:pPr>
              <w:jc w:val="center"/>
              <w:rPr>
                <w:color w:val="auto"/>
                <w:sz w:val="24"/>
              </w:rPr>
            </w:pPr>
            <w:r w:rsidRPr="00E03A87">
              <w:rPr>
                <w:color w:val="auto"/>
                <w:sz w:val="24"/>
              </w:rPr>
              <w:t>II-III</w:t>
            </w:r>
          </w:p>
        </w:tc>
        <w:tc>
          <w:tcPr>
            <w:tcW w:w="1177" w:type="dxa"/>
            <w:tcBorders>
              <w:top w:val="single" w:sz="4" w:space="0" w:color="auto"/>
              <w:left w:val="nil"/>
              <w:bottom w:val="single" w:sz="4" w:space="0" w:color="auto"/>
              <w:right w:val="single" w:sz="4" w:space="0" w:color="auto"/>
            </w:tcBorders>
            <w:noWrap/>
            <w:vAlign w:val="center"/>
          </w:tcPr>
          <w:p w:rsidR="001A4328" w:rsidRPr="00E03A87" w:rsidP="00E03A87">
            <w:pPr>
              <w:jc w:val="center"/>
              <w:rPr>
                <w:color w:val="auto"/>
                <w:sz w:val="24"/>
              </w:rPr>
            </w:pPr>
            <w:r w:rsidRPr="00E03A87">
              <w:rPr>
                <w:color w:val="auto"/>
                <w:sz w:val="24"/>
              </w:rPr>
              <w:t>II-III</w:t>
            </w:r>
          </w:p>
        </w:tc>
      </w:tr>
    </w:tbl>
    <w:p w:rsidR="00621BDA" w:rsidP="00973A2A">
      <w:pPr>
        <w:spacing w:before="240" w:after="120" w:line="360" w:lineRule="auto"/>
        <w:rPr>
          <w:color w:val="auto"/>
          <w:szCs w:val="28"/>
        </w:rPr>
      </w:pPr>
    </w:p>
    <w:p w:rsidR="00F42570" w:rsidRPr="00EB41BB" w:rsidP="00973A2A">
      <w:pPr>
        <w:spacing w:before="240" w:after="120" w:line="360" w:lineRule="auto"/>
        <w:rPr>
          <w:color w:val="auto"/>
          <w:szCs w:val="28"/>
        </w:rPr>
      </w:pPr>
      <w:r>
        <w:rPr>
          <w:color w:val="auto"/>
          <w:szCs w:val="28"/>
        </w:rPr>
        <w:br w:type="page"/>
      </w:r>
      <w:r w:rsidRPr="00EB41BB">
        <w:rPr>
          <w:color w:val="auto"/>
          <w:szCs w:val="28"/>
        </w:rPr>
        <w:t xml:space="preserve">Таблица </w:t>
      </w:r>
      <w:r w:rsidR="00E03A87">
        <w:rPr>
          <w:color w:val="auto"/>
          <w:szCs w:val="28"/>
        </w:rPr>
        <w:t>11</w:t>
      </w:r>
      <w:r w:rsidRPr="00EB41BB">
        <w:rPr>
          <w:color w:val="auto"/>
          <w:szCs w:val="28"/>
        </w:rPr>
        <w:t xml:space="preserve"> – Оценка класса качества воды водохранилищ по лососевому показателю (ЛП) и по наличию видов-индикаторов (НВИ) в ихтиофауне </w:t>
      </w:r>
    </w:p>
    <w:tbl>
      <w:tblPr>
        <w:tblW w:w="9214" w:type="dxa"/>
        <w:jc w:val="center"/>
        <w:tblInd w:w="250" w:type="dxa"/>
        <w:tblLook w:val="0000"/>
      </w:tblPr>
      <w:tblGrid>
        <w:gridCol w:w="4253"/>
        <w:gridCol w:w="1275"/>
        <w:gridCol w:w="1276"/>
        <w:gridCol w:w="1276"/>
        <w:gridCol w:w="1134"/>
      </w:tblGrid>
      <w:tr w:rsidTr="00E03063">
        <w:tblPrEx>
          <w:tblW w:w="9214" w:type="dxa"/>
          <w:jc w:val="center"/>
          <w:tblInd w:w="250" w:type="dxa"/>
          <w:tblLook w:val="0000"/>
        </w:tblPrEx>
        <w:trPr>
          <w:trHeight w:val="255"/>
          <w:tblHeader/>
          <w:jc w:val="center"/>
        </w:trPr>
        <w:tc>
          <w:tcPr>
            <w:tcW w:w="4253" w:type="dxa"/>
            <w:vMerge w:val="restart"/>
            <w:tcBorders>
              <w:top w:val="single" w:sz="4" w:space="0" w:color="auto"/>
              <w:left w:val="single" w:sz="4" w:space="0" w:color="auto"/>
              <w:bottom w:val="single" w:sz="4" w:space="0" w:color="auto"/>
              <w:right w:val="single" w:sz="4" w:space="0" w:color="auto"/>
            </w:tcBorders>
            <w:noWrap/>
            <w:vAlign w:val="center"/>
          </w:tcPr>
          <w:p w:rsidR="00F42570" w:rsidRPr="00E03A87" w:rsidP="00E03A87">
            <w:pPr>
              <w:jc w:val="center"/>
              <w:rPr>
                <w:color w:val="auto"/>
                <w:sz w:val="24"/>
              </w:rPr>
            </w:pPr>
            <w:r w:rsidRPr="00E03A87">
              <w:rPr>
                <w:color w:val="auto"/>
                <w:sz w:val="24"/>
              </w:rPr>
              <w:t>Вид</w:t>
            </w:r>
          </w:p>
        </w:tc>
        <w:tc>
          <w:tcPr>
            <w:tcW w:w="4961" w:type="dxa"/>
            <w:gridSpan w:val="4"/>
            <w:tcBorders>
              <w:top w:val="single" w:sz="4" w:space="0" w:color="auto"/>
              <w:left w:val="nil"/>
              <w:bottom w:val="single" w:sz="4" w:space="0" w:color="auto"/>
              <w:right w:val="single" w:sz="4" w:space="0" w:color="auto"/>
            </w:tcBorders>
            <w:noWrap/>
            <w:vAlign w:val="bottom"/>
          </w:tcPr>
          <w:p w:rsidR="00F42570" w:rsidRPr="00E03A87" w:rsidP="00E03A87">
            <w:pPr>
              <w:jc w:val="center"/>
              <w:rPr>
                <w:color w:val="auto"/>
                <w:sz w:val="24"/>
              </w:rPr>
            </w:pPr>
            <w:r w:rsidRPr="00E03A87">
              <w:rPr>
                <w:color w:val="auto"/>
                <w:sz w:val="24"/>
              </w:rPr>
              <w:t>Водохранилище</w:t>
            </w:r>
          </w:p>
        </w:tc>
      </w:tr>
      <w:tr w:rsidTr="00E03063">
        <w:tblPrEx>
          <w:tblW w:w="9214" w:type="dxa"/>
          <w:jc w:val="center"/>
          <w:tblInd w:w="250" w:type="dxa"/>
          <w:tblLook w:val="0000"/>
        </w:tblPrEx>
        <w:trPr>
          <w:trHeight w:val="1713"/>
          <w:tblHeader/>
          <w:jc w:val="center"/>
        </w:trPr>
        <w:tc>
          <w:tcPr>
            <w:tcW w:w="4253" w:type="dxa"/>
            <w:vMerge/>
            <w:tcBorders>
              <w:top w:val="single" w:sz="4" w:space="0" w:color="auto"/>
              <w:left w:val="single" w:sz="4" w:space="0" w:color="auto"/>
              <w:bottom w:val="single" w:sz="4" w:space="0" w:color="auto"/>
              <w:right w:val="single" w:sz="4" w:space="0" w:color="auto"/>
            </w:tcBorders>
            <w:vAlign w:val="center"/>
          </w:tcPr>
          <w:p w:rsidR="00F42570" w:rsidRPr="00E03A87" w:rsidP="00F42570">
            <w:pPr>
              <w:rPr>
                <w:color w:val="auto"/>
                <w:sz w:val="24"/>
              </w:rPr>
            </w:pPr>
          </w:p>
        </w:tc>
        <w:tc>
          <w:tcPr>
            <w:tcW w:w="1275" w:type="dxa"/>
            <w:tcBorders>
              <w:top w:val="nil"/>
              <w:left w:val="nil"/>
              <w:bottom w:val="single" w:sz="4" w:space="0" w:color="auto"/>
              <w:right w:val="single" w:sz="4" w:space="0" w:color="auto"/>
            </w:tcBorders>
            <w:textDirection w:val="btLr"/>
            <w:vAlign w:val="center"/>
          </w:tcPr>
          <w:p w:rsidR="00F42570" w:rsidRPr="00E03A87" w:rsidP="00F42570">
            <w:pPr>
              <w:rPr>
                <w:color w:val="auto"/>
                <w:sz w:val="24"/>
              </w:rPr>
            </w:pPr>
            <w:r w:rsidRPr="00E03A87">
              <w:rPr>
                <w:color w:val="auto"/>
                <w:sz w:val="24"/>
              </w:rPr>
              <w:t>Саяно-</w:t>
            </w:r>
          </w:p>
          <w:p w:rsidR="00F42570" w:rsidRPr="00E03A87" w:rsidP="00F42570">
            <w:pPr>
              <w:rPr>
                <w:color w:val="auto"/>
                <w:sz w:val="24"/>
              </w:rPr>
            </w:pPr>
            <w:r w:rsidRPr="00E03A87">
              <w:rPr>
                <w:color w:val="auto"/>
                <w:sz w:val="24"/>
              </w:rPr>
              <w:t>Шушенское</w:t>
            </w:r>
          </w:p>
        </w:tc>
        <w:tc>
          <w:tcPr>
            <w:tcW w:w="1276" w:type="dxa"/>
            <w:tcBorders>
              <w:top w:val="nil"/>
              <w:left w:val="nil"/>
              <w:bottom w:val="single" w:sz="4" w:space="0" w:color="auto"/>
              <w:right w:val="single" w:sz="4" w:space="0" w:color="auto"/>
            </w:tcBorders>
            <w:noWrap/>
            <w:textDirection w:val="btLr"/>
            <w:vAlign w:val="center"/>
          </w:tcPr>
          <w:p w:rsidR="00F42570" w:rsidRPr="00E03A87" w:rsidP="00F42570">
            <w:pPr>
              <w:rPr>
                <w:color w:val="auto"/>
                <w:sz w:val="24"/>
              </w:rPr>
            </w:pPr>
            <w:r w:rsidRPr="00E03A87">
              <w:rPr>
                <w:color w:val="auto"/>
                <w:sz w:val="24"/>
              </w:rPr>
              <w:t>Красноярское</w:t>
            </w:r>
          </w:p>
        </w:tc>
        <w:tc>
          <w:tcPr>
            <w:tcW w:w="1276" w:type="dxa"/>
            <w:tcBorders>
              <w:top w:val="nil"/>
              <w:left w:val="nil"/>
              <w:bottom w:val="single" w:sz="4" w:space="0" w:color="auto"/>
              <w:right w:val="single" w:sz="4" w:space="0" w:color="auto"/>
            </w:tcBorders>
            <w:noWrap/>
            <w:textDirection w:val="btLr"/>
            <w:vAlign w:val="center"/>
          </w:tcPr>
          <w:p w:rsidR="00F42570" w:rsidRPr="00E03A87" w:rsidP="00F42570">
            <w:pPr>
              <w:rPr>
                <w:color w:val="auto"/>
                <w:sz w:val="24"/>
              </w:rPr>
            </w:pPr>
            <w:r w:rsidRPr="00E03A87">
              <w:rPr>
                <w:color w:val="auto"/>
                <w:sz w:val="24"/>
              </w:rPr>
              <w:t>Курейское</w:t>
            </w:r>
          </w:p>
        </w:tc>
        <w:tc>
          <w:tcPr>
            <w:tcW w:w="1134" w:type="dxa"/>
            <w:tcBorders>
              <w:top w:val="nil"/>
              <w:left w:val="nil"/>
              <w:bottom w:val="single" w:sz="4" w:space="0" w:color="auto"/>
              <w:right w:val="single" w:sz="4" w:space="0" w:color="auto"/>
            </w:tcBorders>
            <w:noWrap/>
            <w:textDirection w:val="btLr"/>
            <w:vAlign w:val="center"/>
          </w:tcPr>
          <w:p w:rsidR="00F42570" w:rsidRPr="00E03A87" w:rsidP="00F42570">
            <w:pPr>
              <w:rPr>
                <w:color w:val="auto"/>
                <w:sz w:val="24"/>
              </w:rPr>
            </w:pPr>
            <w:r w:rsidRPr="00E03A87">
              <w:rPr>
                <w:color w:val="auto"/>
                <w:sz w:val="24"/>
              </w:rPr>
              <w:t>Хантайское</w:t>
            </w:r>
          </w:p>
        </w:tc>
      </w:tr>
      <w:tr w:rsidTr="00E03063">
        <w:tblPrEx>
          <w:tblW w:w="9214" w:type="dxa"/>
          <w:jc w:val="center"/>
          <w:tblInd w:w="250" w:type="dxa"/>
          <w:tblLook w:val="0000"/>
        </w:tblPrEx>
        <w:trPr>
          <w:trHeight w:val="384"/>
          <w:jc w:val="center"/>
        </w:trPr>
        <w:tc>
          <w:tcPr>
            <w:tcW w:w="4253" w:type="dxa"/>
            <w:tcBorders>
              <w:top w:val="nil"/>
              <w:left w:val="single" w:sz="4" w:space="0" w:color="auto"/>
              <w:bottom w:val="single" w:sz="4" w:space="0" w:color="auto"/>
              <w:right w:val="single" w:sz="4" w:space="0" w:color="auto"/>
            </w:tcBorders>
            <w:noWrap/>
            <w:vAlign w:val="bottom"/>
          </w:tcPr>
          <w:p w:rsidR="00F42570" w:rsidRPr="00E03A87" w:rsidP="00F42570">
            <w:pPr>
              <w:rPr>
                <w:color w:val="auto"/>
                <w:sz w:val="24"/>
              </w:rPr>
            </w:pPr>
            <w:r w:rsidRPr="00E03A87">
              <w:rPr>
                <w:color w:val="auto"/>
                <w:sz w:val="24"/>
              </w:rPr>
              <w:t>по лососевому показателю (ЛП)</w:t>
            </w:r>
          </w:p>
        </w:tc>
        <w:tc>
          <w:tcPr>
            <w:tcW w:w="1275" w:type="dxa"/>
            <w:tcBorders>
              <w:top w:val="nil"/>
              <w:left w:val="single" w:sz="4" w:space="0" w:color="auto"/>
              <w:bottom w:val="single" w:sz="4" w:space="0" w:color="auto"/>
              <w:right w:val="single" w:sz="4" w:space="0" w:color="auto"/>
            </w:tcBorders>
            <w:noWrap/>
            <w:vAlign w:val="bottom"/>
          </w:tcPr>
          <w:p w:rsidR="00F42570" w:rsidRPr="00E03A87" w:rsidP="00E03A87">
            <w:pPr>
              <w:jc w:val="center"/>
              <w:rPr>
                <w:color w:val="auto"/>
                <w:sz w:val="24"/>
              </w:rPr>
            </w:pPr>
            <w:r w:rsidRPr="00E03A87">
              <w:rPr>
                <w:color w:val="auto"/>
                <w:sz w:val="24"/>
                <w:lang w:val="en-US"/>
              </w:rPr>
              <w:t>III</w:t>
            </w:r>
          </w:p>
        </w:tc>
        <w:tc>
          <w:tcPr>
            <w:tcW w:w="1276" w:type="dxa"/>
            <w:tcBorders>
              <w:top w:val="nil"/>
              <w:left w:val="nil"/>
              <w:bottom w:val="single" w:sz="4" w:space="0" w:color="auto"/>
              <w:right w:val="single" w:sz="4" w:space="0" w:color="auto"/>
            </w:tcBorders>
            <w:noWrap/>
            <w:vAlign w:val="bottom"/>
          </w:tcPr>
          <w:p w:rsidR="00F42570" w:rsidRPr="00E03A87" w:rsidP="00E03A87">
            <w:pPr>
              <w:jc w:val="center"/>
              <w:rPr>
                <w:color w:val="auto"/>
                <w:sz w:val="24"/>
              </w:rPr>
            </w:pPr>
            <w:r w:rsidRPr="00E03A87">
              <w:rPr>
                <w:color w:val="auto"/>
                <w:sz w:val="24"/>
                <w:lang w:val="en-US"/>
              </w:rPr>
              <w:t>III</w:t>
            </w:r>
          </w:p>
        </w:tc>
        <w:tc>
          <w:tcPr>
            <w:tcW w:w="1276" w:type="dxa"/>
            <w:tcBorders>
              <w:top w:val="nil"/>
              <w:left w:val="nil"/>
              <w:bottom w:val="single" w:sz="4" w:space="0" w:color="auto"/>
              <w:right w:val="single" w:sz="4" w:space="0" w:color="auto"/>
            </w:tcBorders>
            <w:noWrap/>
            <w:vAlign w:val="bottom"/>
          </w:tcPr>
          <w:p w:rsidR="00F42570" w:rsidRPr="00E03A87" w:rsidP="00E03A87">
            <w:pPr>
              <w:jc w:val="center"/>
              <w:rPr>
                <w:color w:val="auto"/>
                <w:sz w:val="24"/>
              </w:rPr>
            </w:pPr>
            <w:r w:rsidRPr="00E03A87">
              <w:rPr>
                <w:color w:val="auto"/>
                <w:sz w:val="24"/>
                <w:lang w:val="en-US"/>
              </w:rPr>
              <w:t>III</w:t>
            </w:r>
          </w:p>
        </w:tc>
        <w:tc>
          <w:tcPr>
            <w:tcW w:w="1134" w:type="dxa"/>
            <w:tcBorders>
              <w:top w:val="nil"/>
              <w:left w:val="nil"/>
              <w:bottom w:val="single" w:sz="4" w:space="0" w:color="auto"/>
              <w:right w:val="single" w:sz="4" w:space="0" w:color="auto"/>
            </w:tcBorders>
            <w:noWrap/>
            <w:vAlign w:val="bottom"/>
          </w:tcPr>
          <w:p w:rsidR="00F42570" w:rsidRPr="00E03A87" w:rsidP="00E03A87">
            <w:pPr>
              <w:jc w:val="center"/>
              <w:rPr>
                <w:color w:val="auto"/>
                <w:sz w:val="24"/>
              </w:rPr>
            </w:pPr>
            <w:r w:rsidRPr="00E03A87">
              <w:rPr>
                <w:color w:val="auto"/>
                <w:sz w:val="24"/>
                <w:lang w:val="en-US"/>
              </w:rPr>
              <w:t>III</w:t>
            </w:r>
          </w:p>
        </w:tc>
      </w:tr>
      <w:tr w:rsidTr="00E03063">
        <w:tblPrEx>
          <w:tblW w:w="9214" w:type="dxa"/>
          <w:jc w:val="center"/>
          <w:tblInd w:w="250" w:type="dxa"/>
          <w:tblLook w:val="0000"/>
        </w:tblPrEx>
        <w:trPr>
          <w:trHeight w:val="449"/>
          <w:jc w:val="center"/>
        </w:trPr>
        <w:tc>
          <w:tcPr>
            <w:tcW w:w="4253" w:type="dxa"/>
            <w:tcBorders>
              <w:top w:val="nil"/>
              <w:left w:val="single" w:sz="4" w:space="0" w:color="auto"/>
              <w:bottom w:val="single" w:sz="4" w:space="0" w:color="auto"/>
              <w:right w:val="single" w:sz="4" w:space="0" w:color="auto"/>
            </w:tcBorders>
            <w:noWrap/>
            <w:vAlign w:val="bottom"/>
          </w:tcPr>
          <w:p w:rsidR="00F42570" w:rsidRPr="00E03A87" w:rsidP="00F42570">
            <w:pPr>
              <w:rPr>
                <w:color w:val="auto"/>
                <w:sz w:val="24"/>
              </w:rPr>
            </w:pPr>
            <w:r w:rsidRPr="00E03A87">
              <w:rPr>
                <w:color w:val="auto"/>
                <w:sz w:val="24"/>
              </w:rPr>
              <w:t>по наличию видов-индикаторов (НВИ)</w:t>
            </w:r>
          </w:p>
        </w:tc>
        <w:tc>
          <w:tcPr>
            <w:tcW w:w="1275" w:type="dxa"/>
            <w:tcBorders>
              <w:top w:val="nil"/>
              <w:left w:val="single" w:sz="4" w:space="0" w:color="auto"/>
              <w:bottom w:val="single" w:sz="4" w:space="0" w:color="auto"/>
              <w:right w:val="single" w:sz="4" w:space="0" w:color="auto"/>
            </w:tcBorders>
            <w:noWrap/>
            <w:vAlign w:val="bottom"/>
          </w:tcPr>
          <w:p w:rsidR="00F42570" w:rsidRPr="00E03A87" w:rsidP="00E03A87">
            <w:pPr>
              <w:jc w:val="center"/>
              <w:rPr>
                <w:color w:val="auto"/>
                <w:sz w:val="24"/>
              </w:rPr>
            </w:pPr>
            <w:r w:rsidRPr="00E03A87">
              <w:rPr>
                <w:color w:val="auto"/>
                <w:sz w:val="24"/>
                <w:lang w:val="en-US"/>
              </w:rPr>
              <w:t>III</w:t>
            </w:r>
          </w:p>
        </w:tc>
        <w:tc>
          <w:tcPr>
            <w:tcW w:w="1276" w:type="dxa"/>
            <w:tcBorders>
              <w:top w:val="nil"/>
              <w:left w:val="nil"/>
              <w:bottom w:val="single" w:sz="4" w:space="0" w:color="auto"/>
              <w:right w:val="single" w:sz="4" w:space="0" w:color="auto"/>
            </w:tcBorders>
            <w:noWrap/>
            <w:vAlign w:val="bottom"/>
          </w:tcPr>
          <w:p w:rsidR="00F42570" w:rsidRPr="00E03A87" w:rsidP="00E03A87">
            <w:pPr>
              <w:jc w:val="center"/>
              <w:rPr>
                <w:color w:val="auto"/>
                <w:sz w:val="24"/>
              </w:rPr>
            </w:pPr>
            <w:r w:rsidRPr="00E03A87">
              <w:rPr>
                <w:color w:val="auto"/>
                <w:sz w:val="24"/>
                <w:lang w:val="en-US"/>
              </w:rPr>
              <w:t>III</w:t>
            </w:r>
          </w:p>
        </w:tc>
        <w:tc>
          <w:tcPr>
            <w:tcW w:w="1276" w:type="dxa"/>
            <w:tcBorders>
              <w:top w:val="nil"/>
              <w:left w:val="nil"/>
              <w:bottom w:val="single" w:sz="4" w:space="0" w:color="auto"/>
              <w:right w:val="single" w:sz="4" w:space="0" w:color="auto"/>
            </w:tcBorders>
            <w:noWrap/>
            <w:vAlign w:val="bottom"/>
          </w:tcPr>
          <w:p w:rsidR="00F42570" w:rsidRPr="00E03A87" w:rsidP="00E03A87">
            <w:pPr>
              <w:jc w:val="center"/>
              <w:rPr>
                <w:color w:val="auto"/>
                <w:sz w:val="24"/>
              </w:rPr>
            </w:pPr>
            <w:r w:rsidRPr="00E03A87">
              <w:rPr>
                <w:color w:val="auto"/>
                <w:sz w:val="24"/>
                <w:lang w:val="en-US"/>
              </w:rPr>
              <w:t>III</w:t>
            </w:r>
          </w:p>
        </w:tc>
        <w:tc>
          <w:tcPr>
            <w:tcW w:w="1134" w:type="dxa"/>
            <w:tcBorders>
              <w:top w:val="nil"/>
              <w:left w:val="nil"/>
              <w:bottom w:val="single" w:sz="4" w:space="0" w:color="auto"/>
              <w:right w:val="single" w:sz="4" w:space="0" w:color="auto"/>
            </w:tcBorders>
            <w:noWrap/>
            <w:vAlign w:val="bottom"/>
          </w:tcPr>
          <w:p w:rsidR="00F42570" w:rsidRPr="00E03A87" w:rsidP="00E03A87">
            <w:pPr>
              <w:jc w:val="center"/>
              <w:rPr>
                <w:color w:val="auto"/>
                <w:sz w:val="24"/>
              </w:rPr>
            </w:pPr>
            <w:r w:rsidRPr="00E03A87">
              <w:rPr>
                <w:color w:val="auto"/>
                <w:sz w:val="24"/>
                <w:lang w:val="en-US"/>
              </w:rPr>
              <w:t>III</w:t>
            </w:r>
          </w:p>
        </w:tc>
      </w:tr>
    </w:tbl>
    <w:p w:rsidR="00EB41BB" w:rsidRPr="00EB41BB" w:rsidP="00E03A87">
      <w:pPr>
        <w:spacing w:before="360" w:line="360" w:lineRule="auto"/>
        <w:ind w:firstLine="720"/>
        <w:rPr>
          <w:color w:val="auto"/>
          <w:szCs w:val="28"/>
        </w:rPr>
      </w:pPr>
      <w:r w:rsidRPr="00EB41BB">
        <w:rPr>
          <w:color w:val="auto"/>
          <w:szCs w:val="28"/>
        </w:rPr>
        <w:t xml:space="preserve">В целом, структурные характеристики зооценозов свидетельствуют о достаточно благополучном состоянии р. Енисей. Экосистема реки способна к самоочищению, происходящие в ней изменения по характеру обратимы, но существует угроза перехода в кризисное состояние на наиболее загрязненных участках. Анализ представленных материалов показывает, что для большинства водных объектов бассейна р. Енисей может быть рекомендовано достижение 1-2 классов качества воды. Наиболее напряженная экологическая ситуация отмечена на территории ВХУ </w:t>
      </w:r>
      <w:r w:rsidRPr="00EB41BB">
        <w:rPr>
          <w:rStyle w:val="apple-style-span"/>
          <w:color w:val="auto"/>
          <w:szCs w:val="28"/>
        </w:rPr>
        <w:t>17.01.03.005</w:t>
      </w:r>
      <w:r w:rsidRPr="00EB41BB">
        <w:rPr>
          <w:color w:val="auto"/>
          <w:szCs w:val="28"/>
        </w:rPr>
        <w:t>. Характеристики зообентоса большинства водных объектов этого участка соответствует 3 классу качества, а р. Кача – 4-5 классу. Для данной территории рекомендовано проведение мероприятий по нормированию нагрузки на водные объекты.</w:t>
      </w:r>
    </w:p>
    <w:p w:rsidR="002249C7" w:rsidP="00DD524C">
      <w:pPr>
        <w:pStyle w:val="Heading1"/>
        <w:spacing w:after="120" w:line="360" w:lineRule="auto"/>
        <w:jc w:val="center"/>
        <w:rPr>
          <w:rFonts w:ascii="Times New Roman" w:hAnsi="Times New Roman"/>
          <w:color w:val="auto"/>
          <w:sz w:val="28"/>
          <w:szCs w:val="28"/>
        </w:rPr>
      </w:pPr>
      <w:bookmarkStart w:id="15" w:name="_Toc386528606"/>
      <w:r>
        <w:rPr>
          <w:rFonts w:ascii="Times New Roman" w:hAnsi="Times New Roman"/>
          <w:color w:val="auto"/>
          <w:sz w:val="28"/>
          <w:szCs w:val="28"/>
        </w:rPr>
        <w:t>3</w:t>
      </w:r>
      <w:r w:rsidR="00F42570">
        <w:rPr>
          <w:rFonts w:ascii="Times New Roman" w:hAnsi="Times New Roman"/>
          <w:color w:val="auto"/>
          <w:sz w:val="28"/>
          <w:szCs w:val="28"/>
        </w:rPr>
        <w:t xml:space="preserve"> Оце</w:t>
      </w:r>
      <w:r w:rsidR="00E03A87">
        <w:rPr>
          <w:rFonts w:ascii="Times New Roman" w:hAnsi="Times New Roman"/>
          <w:color w:val="auto"/>
          <w:sz w:val="28"/>
          <w:szCs w:val="28"/>
        </w:rPr>
        <w:t>н</w:t>
      </w:r>
      <w:r w:rsidR="00F42570">
        <w:rPr>
          <w:rFonts w:ascii="Times New Roman" w:hAnsi="Times New Roman"/>
          <w:color w:val="auto"/>
          <w:sz w:val="28"/>
          <w:szCs w:val="28"/>
        </w:rPr>
        <w:t>ка экологического состояния</w:t>
      </w:r>
      <w:r w:rsidRPr="00EC01AF">
        <w:rPr>
          <w:rFonts w:ascii="Times New Roman" w:hAnsi="Times New Roman"/>
          <w:color w:val="auto"/>
          <w:sz w:val="28"/>
          <w:szCs w:val="28"/>
        </w:rPr>
        <w:t xml:space="preserve"> подземных водных объектов</w:t>
      </w:r>
      <w:r w:rsidR="00F9781F">
        <w:rPr>
          <w:rFonts w:ascii="Times New Roman" w:hAnsi="Times New Roman"/>
          <w:color w:val="auto"/>
          <w:sz w:val="28"/>
          <w:szCs w:val="28"/>
        </w:rPr>
        <w:t xml:space="preserve"> на территории речного бассейна</w:t>
      </w:r>
      <w:bookmarkEnd w:id="15"/>
    </w:p>
    <w:p w:rsidR="002249C7" w:rsidRPr="001A4328" w:rsidP="002249C7">
      <w:pPr>
        <w:spacing w:line="360" w:lineRule="auto"/>
        <w:ind w:firstLine="709"/>
        <w:rPr>
          <w:rFonts w:eastAsia="Times New Roman"/>
          <w:color w:val="000000"/>
        </w:rPr>
      </w:pPr>
      <w:r w:rsidRPr="001A4328">
        <w:rPr>
          <w:rFonts w:eastAsia="Times New Roman"/>
          <w:color w:val="000000"/>
        </w:rPr>
        <w:t xml:space="preserve">Наиболее высоким уровнем загрязнения характеризуются грунтовые воды четвертичных отложений в южной части Красноярского края, </w:t>
      </w:r>
      <w:r w:rsidRPr="001A4328" w:rsidR="000634D7">
        <w:rPr>
          <w:rFonts w:eastAsia="Times New Roman"/>
          <w:color w:val="000000"/>
        </w:rPr>
        <w:t>значительно</w:t>
      </w:r>
      <w:r w:rsidRPr="001A4328">
        <w:rPr>
          <w:rFonts w:eastAsia="Times New Roman"/>
          <w:color w:val="000000"/>
        </w:rPr>
        <w:t xml:space="preserve"> освоенной в хозяйственном плане. В них часто в количествах, превышающих ПДК, фиксируются нефтепродукты, фенолы, азотистые соединения, микрокомпоненты. По всей территории края размещены свалки и хранилища бытовых и производственных отходов, ГСМ</w:t>
      </w:r>
      <w:r w:rsidRPr="001A4328" w:rsidR="000634D7">
        <w:rPr>
          <w:rFonts w:eastAsia="Times New Roman"/>
          <w:color w:val="000000"/>
        </w:rPr>
        <w:t xml:space="preserve"> (таблица </w:t>
      </w:r>
      <w:r w:rsidRPr="001A4328" w:rsidR="00E03A87">
        <w:rPr>
          <w:rFonts w:eastAsia="Times New Roman"/>
          <w:color w:val="000000"/>
        </w:rPr>
        <w:t>12</w:t>
      </w:r>
      <w:r w:rsidRPr="001A4328" w:rsidR="000634D7">
        <w:rPr>
          <w:rFonts w:eastAsia="Times New Roman"/>
          <w:color w:val="000000"/>
        </w:rPr>
        <w:t>)</w:t>
      </w:r>
      <w:r w:rsidRPr="001A4328">
        <w:rPr>
          <w:rFonts w:eastAsia="Times New Roman"/>
          <w:color w:val="000000"/>
        </w:rPr>
        <w:t>.</w:t>
      </w:r>
    </w:p>
    <w:p w:rsidR="002249C7" w:rsidRPr="001A4328" w:rsidP="002249C7">
      <w:pPr>
        <w:spacing w:line="360" w:lineRule="auto"/>
        <w:ind w:firstLine="709"/>
        <w:rPr>
          <w:rFonts w:eastAsia="Times New Roman"/>
          <w:color w:val="000000"/>
        </w:rPr>
      </w:pPr>
      <w:r w:rsidRPr="001A4328">
        <w:rPr>
          <w:rFonts w:eastAsia="Times New Roman"/>
          <w:color w:val="000000"/>
        </w:rPr>
        <w:t>В центральных районах края наиболее интенсивное загрязнение зафиксировано в промышленной зоне г.</w:t>
      </w:r>
      <w:r w:rsidRPr="001A4328">
        <w:rPr>
          <w:rFonts w:eastAsia="Times New Roman"/>
          <w:color w:val="000000"/>
          <w:lang w:val="en-US"/>
        </w:rPr>
        <w:t> </w:t>
      </w:r>
      <w:r w:rsidRPr="001A4328">
        <w:rPr>
          <w:rFonts w:eastAsia="Times New Roman"/>
          <w:color w:val="000000"/>
        </w:rPr>
        <w:t>Красноярск. В очагах загрязнения отмечаются превышения ПДК по величине общей жесткости и содержанию азотистых соединений, марганца, железа, фтора, бериллия, алюминия, бария, свинца, цинка, никеля, нефтепродуктов. В подземных водах присутствуют спецкомпоненты (формальдегиды, фурфуролы, метанол). Влияние Красноярских ТЭЦ-1, 2, 3 проявляется в загрязнении грунтовых вод сульфатами, фенолами, нефтепродуктами, алюминием, марганцем, железом, барием.</w:t>
      </w:r>
    </w:p>
    <w:p w:rsidR="002249C7" w:rsidRPr="001A4328" w:rsidP="002249C7">
      <w:pPr>
        <w:spacing w:line="360" w:lineRule="auto"/>
        <w:ind w:firstLine="709"/>
        <w:rPr>
          <w:color w:val="000000"/>
        </w:rPr>
      </w:pPr>
      <w:r w:rsidRPr="001A4328">
        <w:rPr>
          <w:color w:val="000000"/>
        </w:rPr>
        <w:t>На территории ОАО «Красфарма» в г. Красноярск грунтовые воды загрязнены нефтепродуктами (3,9</w:t>
      </w:r>
      <w:r w:rsidRPr="001A4328">
        <w:rPr>
          <w:color w:val="000000"/>
          <w:lang w:val="en-US"/>
        </w:rPr>
        <w:t> </w:t>
      </w:r>
      <w:r w:rsidRPr="001A4328">
        <w:rPr>
          <w:color w:val="000000"/>
        </w:rPr>
        <w:t>ПДК), фенолами (1,5</w:t>
      </w:r>
      <w:r w:rsidRPr="001A4328">
        <w:rPr>
          <w:color w:val="000000"/>
          <w:lang w:val="en-US"/>
        </w:rPr>
        <w:t> </w:t>
      </w:r>
      <w:r w:rsidRPr="001A4328">
        <w:rPr>
          <w:color w:val="000000"/>
        </w:rPr>
        <w:t>ПДК), формальдегидом (1 ПДК), железом (4 ПДК). В зоне влияния Красноярского алюминиевого завода в грунтовых водах отмечается повышенное содерж</w:t>
      </w:r>
      <w:r w:rsidRPr="001A4328" w:rsidR="000634D7">
        <w:rPr>
          <w:color w:val="000000"/>
        </w:rPr>
        <w:t xml:space="preserve">ание нефтепродуктов (3,5 ПДК). </w:t>
      </w:r>
    </w:p>
    <w:p w:rsidR="009805B6" w:rsidRPr="009805B6" w:rsidP="009805B6">
      <w:pPr>
        <w:spacing w:line="360" w:lineRule="auto"/>
        <w:ind w:firstLine="709"/>
        <w:rPr>
          <w:color w:val="000000"/>
        </w:rPr>
      </w:pPr>
      <w:r w:rsidRPr="001A4328">
        <w:rPr>
          <w:color w:val="000000"/>
        </w:rPr>
        <w:t>Шламоотвал ООО «КраМЗ» находится в левобережной части г. Красноярск. Устроен он на территории бывшего карьера добычи песчано-гравийных грунтов и используется для складирования отходов от масло-эмульсионных и кислотно-щелочных очистных сооружений предприятия. В районе шламоотвала стоит устойчивый запах нефтепродуктов, а над слоем жидкости наблюдается плотная пленка нефтепродуктов. Грунтовые воды в районе шламоотвала загрязнены аммонием (2 ПДК), нефтепродуктами (5,5 ПДК), железом (8</w:t>
      </w:r>
      <w:r w:rsidRPr="001A4328">
        <w:rPr>
          <w:color w:val="000000"/>
          <w:lang w:val="en-US"/>
        </w:rPr>
        <w:t> </w:t>
      </w:r>
      <w:r w:rsidRPr="001A4328">
        <w:rPr>
          <w:color w:val="000000"/>
        </w:rPr>
        <w:t xml:space="preserve">ПДК), марганцем (2,2 ПДК), фенолами (1,1 ПДК), алюминием (5,9 ПДК), АПАВ (1,6 ПДК). </w:t>
      </w:r>
    </w:p>
    <w:p w:rsidR="009805B6" w:rsidP="009805B6">
      <w:pPr>
        <w:spacing w:line="360" w:lineRule="auto"/>
        <w:ind w:firstLine="709"/>
        <w:rPr>
          <w:rFonts w:eastAsia="Times New Roman"/>
          <w:color w:val="000000"/>
        </w:rPr>
        <w:sectPr w:rsidSect="00E03063">
          <w:pgSz w:w="11907" w:h="16840" w:code="9"/>
          <w:pgMar w:top="1134" w:right="1134" w:bottom="1134" w:left="1418" w:header="720" w:footer="720" w:gutter="0"/>
          <w:cols w:space="708"/>
          <w:noEndnote/>
          <w:docGrid w:linePitch="381"/>
        </w:sectPr>
      </w:pPr>
    </w:p>
    <w:p w:rsidR="009805B6" w:rsidP="00690272">
      <w:pPr>
        <w:spacing w:before="240" w:after="120" w:line="360" w:lineRule="auto"/>
        <w:rPr>
          <w:rFonts w:eastAsia="Times New Roman"/>
          <w:color w:val="000000"/>
          <w:szCs w:val="28"/>
        </w:rPr>
      </w:pPr>
      <w:r>
        <w:rPr>
          <w:rFonts w:eastAsia="Times New Roman"/>
          <w:color w:val="000000"/>
        </w:rPr>
        <w:t xml:space="preserve">Таблица 12 – </w:t>
      </w:r>
      <w:r w:rsidRPr="00641478">
        <w:rPr>
          <w:rFonts w:eastAsia="Times New Roman"/>
          <w:color w:val="000000"/>
          <w:szCs w:val="28"/>
        </w:rPr>
        <w:t>Влияние городских и промышленных агломераций на территорию бассейна р. Енисей</w:t>
      </w:r>
    </w:p>
    <w:tbl>
      <w:tblPr>
        <w:tblW w:w="14404" w:type="dxa"/>
        <w:jc w:val="center"/>
        <w:tblInd w:w="445" w:type="dxa"/>
        <w:tblLayout w:type="fixed"/>
        <w:tblLook w:val="04A0"/>
      </w:tblPr>
      <w:tblGrid>
        <w:gridCol w:w="1477"/>
        <w:gridCol w:w="3118"/>
        <w:gridCol w:w="880"/>
        <w:gridCol w:w="1954"/>
        <w:gridCol w:w="3544"/>
        <w:gridCol w:w="3431"/>
      </w:tblGrid>
      <w:tr w:rsidTr="00513D9D">
        <w:tblPrEx>
          <w:tblW w:w="14404" w:type="dxa"/>
          <w:jc w:val="center"/>
          <w:tblInd w:w="445" w:type="dxa"/>
          <w:tblLayout w:type="fixed"/>
          <w:tblLook w:val="04A0"/>
        </w:tblPrEx>
        <w:trPr>
          <w:trHeight w:val="360"/>
          <w:tblHeader/>
          <w:jc w:val="center"/>
        </w:trPr>
        <w:tc>
          <w:tcPr>
            <w:tcW w:w="1477" w:type="dxa"/>
            <w:vMerge w:val="restart"/>
            <w:tcBorders>
              <w:top w:val="single" w:sz="4" w:space="0" w:color="auto"/>
              <w:left w:val="single" w:sz="4" w:space="0" w:color="auto"/>
              <w:bottom w:val="single" w:sz="4" w:space="0" w:color="auto"/>
              <w:right w:val="single" w:sz="4" w:space="0" w:color="auto"/>
            </w:tcBorders>
            <w:shd w:val="clear" w:color="auto" w:fill="auto"/>
            <w:noWrap/>
          </w:tcPr>
          <w:p w:rsidR="009805B6" w:rsidRPr="00690272" w:rsidP="00513D9D">
            <w:pPr>
              <w:jc w:val="center"/>
              <w:rPr>
                <w:rFonts w:eastAsia="Times New Roman"/>
                <w:color w:val="000000"/>
                <w:sz w:val="24"/>
              </w:rPr>
            </w:pPr>
            <w:r w:rsidRPr="00690272">
              <w:rPr>
                <w:rFonts w:eastAsia="Times New Roman"/>
                <w:color w:val="000000"/>
                <w:szCs w:val="28"/>
              </w:rPr>
              <w:br w:type="page"/>
            </w:r>
            <w:r w:rsidRPr="00690272">
              <w:rPr>
                <w:rFonts w:eastAsia="Times New Roman"/>
                <w:color w:val="000000"/>
                <w:sz w:val="24"/>
              </w:rPr>
              <w:t>Субъект Р</w:t>
            </w:r>
            <w:r w:rsidR="00690272">
              <w:rPr>
                <w:rFonts w:eastAsia="Times New Roman"/>
                <w:color w:val="000000"/>
                <w:sz w:val="24"/>
              </w:rPr>
              <w:t xml:space="preserve">оссийской </w:t>
            </w:r>
            <w:r w:rsidRPr="00690272">
              <w:rPr>
                <w:rFonts w:eastAsia="Times New Roman"/>
                <w:color w:val="000000"/>
                <w:sz w:val="24"/>
              </w:rPr>
              <w:t>Ф</w:t>
            </w:r>
            <w:r w:rsidR="00690272">
              <w:rPr>
                <w:rFonts w:eastAsia="Times New Roman"/>
                <w:color w:val="000000"/>
                <w:sz w:val="24"/>
              </w:rPr>
              <w:t>едерации</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tcPr>
          <w:p w:rsidR="009805B6" w:rsidRPr="00690272" w:rsidP="00513D9D">
            <w:pPr>
              <w:jc w:val="center"/>
              <w:rPr>
                <w:rFonts w:eastAsia="Times New Roman"/>
                <w:color w:val="000000"/>
                <w:sz w:val="24"/>
              </w:rPr>
            </w:pPr>
            <w:r w:rsidRPr="00690272">
              <w:rPr>
                <w:rFonts w:eastAsia="Times New Roman"/>
                <w:color w:val="000000"/>
                <w:sz w:val="24"/>
              </w:rPr>
              <w:t>Источник воздействия</w:t>
            </w:r>
          </w:p>
        </w:tc>
        <w:tc>
          <w:tcPr>
            <w:tcW w:w="880" w:type="dxa"/>
            <w:vMerge w:val="restart"/>
            <w:tcBorders>
              <w:top w:val="single" w:sz="4" w:space="0" w:color="auto"/>
              <w:left w:val="single" w:sz="4" w:space="0" w:color="auto"/>
              <w:bottom w:val="single" w:sz="4" w:space="0" w:color="000000"/>
              <w:right w:val="single" w:sz="4" w:space="0" w:color="auto"/>
            </w:tcBorders>
            <w:shd w:val="clear" w:color="auto" w:fill="auto"/>
          </w:tcPr>
          <w:p w:rsidR="009805B6" w:rsidRPr="00690272" w:rsidP="00513D9D">
            <w:pPr>
              <w:jc w:val="center"/>
              <w:rPr>
                <w:rFonts w:eastAsia="Times New Roman"/>
                <w:color w:val="000000"/>
                <w:sz w:val="24"/>
              </w:rPr>
            </w:pPr>
            <w:r w:rsidRPr="00690272">
              <w:rPr>
                <w:rFonts w:eastAsia="Times New Roman"/>
                <w:color w:val="000000"/>
                <w:sz w:val="24"/>
              </w:rPr>
              <w:t>Количество</w:t>
            </w:r>
          </w:p>
        </w:tc>
        <w:tc>
          <w:tcPr>
            <w:tcW w:w="8929" w:type="dxa"/>
            <w:gridSpan w:val="3"/>
            <w:tcBorders>
              <w:top w:val="single" w:sz="4" w:space="0" w:color="auto"/>
              <w:left w:val="nil"/>
              <w:bottom w:val="single" w:sz="4" w:space="0" w:color="auto"/>
              <w:right w:val="single" w:sz="4" w:space="0" w:color="auto"/>
            </w:tcBorders>
            <w:shd w:val="clear" w:color="auto" w:fill="auto"/>
            <w:vAlign w:val="center"/>
          </w:tcPr>
          <w:p w:rsidR="009805B6" w:rsidRPr="00690272" w:rsidP="00E03063">
            <w:pPr>
              <w:jc w:val="center"/>
              <w:rPr>
                <w:rFonts w:eastAsia="Times New Roman"/>
                <w:color w:val="000000"/>
                <w:sz w:val="24"/>
              </w:rPr>
            </w:pPr>
            <w:r w:rsidRPr="00690272">
              <w:rPr>
                <w:rFonts w:eastAsia="Times New Roman"/>
                <w:color w:val="000000"/>
                <w:sz w:val="24"/>
              </w:rPr>
              <w:t>Характер и объемы воздействия техногенной нагрузки</w:t>
            </w:r>
          </w:p>
        </w:tc>
      </w:tr>
      <w:tr w:rsidTr="00621BDA">
        <w:tblPrEx>
          <w:tblW w:w="14404" w:type="dxa"/>
          <w:jc w:val="center"/>
          <w:tblInd w:w="445" w:type="dxa"/>
          <w:tblLayout w:type="fixed"/>
          <w:tblLook w:val="04A0"/>
        </w:tblPrEx>
        <w:trPr>
          <w:trHeight w:val="299"/>
          <w:tblHeader/>
          <w:jc w:val="center"/>
        </w:trPr>
        <w:tc>
          <w:tcPr>
            <w:tcW w:w="1477" w:type="dxa"/>
            <w:vMerge/>
            <w:tcBorders>
              <w:top w:val="single" w:sz="4" w:space="0" w:color="auto"/>
              <w:left w:val="single" w:sz="4" w:space="0" w:color="auto"/>
              <w:bottom w:val="single" w:sz="4" w:space="0" w:color="auto"/>
              <w:right w:val="single" w:sz="4" w:space="0" w:color="auto"/>
            </w:tcBorders>
            <w:vAlign w:val="center"/>
          </w:tcPr>
          <w:p w:rsidR="009805B6" w:rsidRPr="00F46B07" w:rsidP="00E03063">
            <w:pPr>
              <w:jc w:val="center"/>
              <w:rPr>
                <w:rFonts w:eastAsia="Times New Roman"/>
                <w:b/>
                <w:color w:val="000000"/>
                <w:sz w:val="24"/>
              </w:rPr>
            </w:pPr>
          </w:p>
        </w:tc>
        <w:tc>
          <w:tcPr>
            <w:tcW w:w="3118" w:type="dxa"/>
            <w:vMerge/>
            <w:tcBorders>
              <w:top w:val="single" w:sz="4" w:space="0" w:color="auto"/>
              <w:left w:val="single" w:sz="4" w:space="0" w:color="auto"/>
              <w:bottom w:val="single" w:sz="4" w:space="0" w:color="auto"/>
              <w:right w:val="single" w:sz="4" w:space="0" w:color="auto"/>
            </w:tcBorders>
            <w:vAlign w:val="center"/>
          </w:tcPr>
          <w:p w:rsidR="009805B6" w:rsidRPr="00F46B07" w:rsidP="00E03063">
            <w:pPr>
              <w:jc w:val="center"/>
              <w:rPr>
                <w:rFonts w:eastAsia="Times New Roman"/>
                <w:b/>
                <w:color w:val="000000"/>
                <w:sz w:val="24"/>
              </w:rPr>
            </w:pPr>
          </w:p>
        </w:tc>
        <w:tc>
          <w:tcPr>
            <w:tcW w:w="880" w:type="dxa"/>
            <w:vMerge/>
            <w:tcBorders>
              <w:top w:val="single" w:sz="4" w:space="0" w:color="auto"/>
              <w:left w:val="single" w:sz="4" w:space="0" w:color="auto"/>
              <w:bottom w:val="single" w:sz="4" w:space="0" w:color="000000"/>
              <w:right w:val="single" w:sz="4" w:space="0" w:color="auto"/>
            </w:tcBorders>
            <w:vAlign w:val="center"/>
          </w:tcPr>
          <w:p w:rsidR="009805B6" w:rsidRPr="00F46B07" w:rsidP="00E03063">
            <w:pPr>
              <w:jc w:val="center"/>
              <w:rPr>
                <w:rFonts w:eastAsia="Times New Roman"/>
                <w:b/>
                <w:color w:val="000000"/>
                <w:sz w:val="24"/>
              </w:rPr>
            </w:pPr>
          </w:p>
        </w:tc>
        <w:tc>
          <w:tcPr>
            <w:tcW w:w="1954" w:type="dxa"/>
            <w:tcBorders>
              <w:top w:val="nil"/>
              <w:left w:val="nil"/>
              <w:bottom w:val="single" w:sz="4" w:space="0" w:color="auto"/>
              <w:right w:val="single" w:sz="4" w:space="0" w:color="auto"/>
            </w:tcBorders>
            <w:shd w:val="clear" w:color="auto" w:fill="auto"/>
            <w:vAlign w:val="center"/>
          </w:tcPr>
          <w:p w:rsidR="009805B6" w:rsidRPr="00690272" w:rsidP="00E03063">
            <w:pPr>
              <w:jc w:val="center"/>
              <w:rPr>
                <w:rFonts w:eastAsia="Times New Roman"/>
                <w:color w:val="000000"/>
                <w:sz w:val="24"/>
              </w:rPr>
            </w:pPr>
            <w:r w:rsidRPr="00690272">
              <w:rPr>
                <w:rFonts w:eastAsia="Times New Roman"/>
                <w:color w:val="000000"/>
                <w:sz w:val="24"/>
              </w:rPr>
              <w:t>показатель</w:t>
            </w:r>
          </w:p>
        </w:tc>
        <w:tc>
          <w:tcPr>
            <w:tcW w:w="3544" w:type="dxa"/>
            <w:tcBorders>
              <w:top w:val="nil"/>
              <w:left w:val="nil"/>
              <w:bottom w:val="single" w:sz="4" w:space="0" w:color="auto"/>
              <w:right w:val="single" w:sz="4" w:space="0" w:color="auto"/>
            </w:tcBorders>
            <w:shd w:val="clear" w:color="auto" w:fill="auto"/>
            <w:vAlign w:val="center"/>
          </w:tcPr>
          <w:p w:rsidR="009805B6" w:rsidRPr="00690272" w:rsidP="00E03063">
            <w:pPr>
              <w:jc w:val="center"/>
              <w:rPr>
                <w:rFonts w:eastAsia="Times New Roman"/>
                <w:color w:val="000000"/>
                <w:sz w:val="24"/>
              </w:rPr>
            </w:pPr>
            <w:r w:rsidRPr="00690272">
              <w:rPr>
                <w:rFonts w:eastAsia="Times New Roman"/>
                <w:color w:val="000000"/>
                <w:sz w:val="24"/>
              </w:rPr>
              <w:t>единица измерения</w:t>
            </w:r>
          </w:p>
        </w:tc>
        <w:tc>
          <w:tcPr>
            <w:tcW w:w="3431" w:type="dxa"/>
            <w:tcBorders>
              <w:top w:val="nil"/>
              <w:left w:val="nil"/>
              <w:bottom w:val="single" w:sz="4" w:space="0" w:color="auto"/>
              <w:right w:val="single" w:sz="4" w:space="0" w:color="auto"/>
            </w:tcBorders>
            <w:shd w:val="clear" w:color="auto" w:fill="auto"/>
            <w:vAlign w:val="center"/>
          </w:tcPr>
          <w:p w:rsidR="009805B6" w:rsidRPr="00690272" w:rsidP="00E03063">
            <w:pPr>
              <w:jc w:val="center"/>
              <w:rPr>
                <w:rFonts w:eastAsia="Times New Roman"/>
                <w:color w:val="000000"/>
                <w:sz w:val="24"/>
              </w:rPr>
            </w:pPr>
            <w:r w:rsidRPr="00690272">
              <w:rPr>
                <w:rFonts w:eastAsia="Times New Roman"/>
                <w:color w:val="000000"/>
                <w:sz w:val="24"/>
              </w:rPr>
              <w:t>величина</w:t>
            </w:r>
          </w:p>
        </w:tc>
      </w:tr>
      <w:tr w:rsidTr="00621BDA">
        <w:tblPrEx>
          <w:tblW w:w="14404" w:type="dxa"/>
          <w:jc w:val="center"/>
          <w:tblInd w:w="445" w:type="dxa"/>
          <w:tblLayout w:type="fixed"/>
          <w:tblLook w:val="04A0"/>
        </w:tblPrEx>
        <w:trPr>
          <w:trHeight w:val="630"/>
          <w:jc w:val="center"/>
        </w:trPr>
        <w:tc>
          <w:tcPr>
            <w:tcW w:w="1477" w:type="dxa"/>
            <w:vMerge w:val="restart"/>
            <w:tcBorders>
              <w:top w:val="nil"/>
              <w:left w:val="single" w:sz="4" w:space="0" w:color="auto"/>
              <w:bottom w:val="single" w:sz="4" w:space="0" w:color="auto"/>
              <w:right w:val="single" w:sz="4" w:space="0" w:color="auto"/>
            </w:tcBorders>
            <w:shd w:val="clear" w:color="auto" w:fill="auto"/>
            <w:noWrap/>
            <w:vAlign w:val="center"/>
          </w:tcPr>
          <w:p w:rsidR="009805B6" w:rsidRPr="00F46B07" w:rsidP="00E03063">
            <w:pPr>
              <w:jc w:val="left"/>
              <w:rPr>
                <w:rFonts w:eastAsia="Times New Roman"/>
                <w:color w:val="000000"/>
                <w:sz w:val="24"/>
              </w:rPr>
            </w:pPr>
            <w:r w:rsidRPr="00F46B07">
              <w:rPr>
                <w:rFonts w:eastAsia="Times New Roman"/>
                <w:color w:val="000000"/>
                <w:sz w:val="24"/>
              </w:rPr>
              <w:t>Республика Тыва</w:t>
            </w:r>
          </w:p>
        </w:tc>
        <w:tc>
          <w:tcPr>
            <w:tcW w:w="3118"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г</w:t>
            </w:r>
            <w:r w:rsidRPr="00F46B07">
              <w:rPr>
                <w:rFonts w:eastAsia="Times New Roman"/>
                <w:color w:val="000000"/>
                <w:sz w:val="24"/>
              </w:rPr>
              <w:t>орода и крупные населенные пункты (пгт</w:t>
            </w:r>
            <w:r>
              <w:rPr>
                <w:rFonts w:eastAsia="Times New Roman"/>
                <w:color w:val="000000"/>
                <w:sz w:val="24"/>
              </w:rPr>
              <w:t>.</w:t>
            </w:r>
            <w:r w:rsidRPr="00F46B07">
              <w:rPr>
                <w:rFonts w:eastAsia="Times New Roman"/>
                <w:color w:val="000000"/>
                <w:sz w:val="24"/>
              </w:rPr>
              <w:t>)</w:t>
            </w:r>
          </w:p>
        </w:tc>
        <w:tc>
          <w:tcPr>
            <w:tcW w:w="880"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6</w:t>
            </w:r>
          </w:p>
        </w:tc>
        <w:tc>
          <w:tcPr>
            <w:tcW w:w="195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ч</w:t>
            </w:r>
            <w:r w:rsidRPr="00F46B07">
              <w:rPr>
                <w:rFonts w:eastAsia="Times New Roman"/>
                <w:color w:val="000000"/>
                <w:sz w:val="24"/>
              </w:rPr>
              <w:t>исленность населения</w:t>
            </w:r>
          </w:p>
        </w:tc>
        <w:tc>
          <w:tcPr>
            <w:tcW w:w="354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млн. чел.</w:t>
            </w:r>
          </w:p>
        </w:tc>
        <w:tc>
          <w:tcPr>
            <w:tcW w:w="3431"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0,160</w:t>
            </w:r>
          </w:p>
        </w:tc>
      </w:tr>
      <w:tr w:rsidTr="00621BDA">
        <w:tblPrEx>
          <w:tblW w:w="14404" w:type="dxa"/>
          <w:jc w:val="center"/>
          <w:tblInd w:w="445" w:type="dxa"/>
          <w:tblLayout w:type="fixed"/>
          <w:tblLook w:val="04A0"/>
        </w:tblPrEx>
        <w:trPr>
          <w:trHeight w:val="630"/>
          <w:jc w:val="center"/>
        </w:trPr>
        <w:tc>
          <w:tcPr>
            <w:tcW w:w="1477" w:type="dxa"/>
            <w:vMerge/>
            <w:tcBorders>
              <w:top w:val="nil"/>
              <w:left w:val="single" w:sz="4" w:space="0" w:color="auto"/>
              <w:bottom w:val="single" w:sz="4" w:space="0" w:color="auto"/>
              <w:right w:val="single" w:sz="4" w:space="0" w:color="auto"/>
            </w:tcBorders>
            <w:vAlign w:val="center"/>
          </w:tcPr>
          <w:p w:rsidR="009805B6" w:rsidRPr="00F46B07" w:rsidP="00E03063">
            <w:pPr>
              <w:jc w:val="left"/>
              <w:rPr>
                <w:rFonts w:eastAsia="Times New Roman"/>
                <w:color w:val="000000"/>
                <w:sz w:val="24"/>
              </w:rPr>
            </w:pPr>
          </w:p>
        </w:tc>
        <w:tc>
          <w:tcPr>
            <w:tcW w:w="3118"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п</w:t>
            </w:r>
            <w:r w:rsidRPr="00F46B07">
              <w:rPr>
                <w:rFonts w:eastAsia="Times New Roman"/>
                <w:color w:val="000000"/>
                <w:sz w:val="24"/>
              </w:rPr>
              <w:t>ромышленные объекты</w:t>
            </w:r>
          </w:p>
        </w:tc>
        <w:tc>
          <w:tcPr>
            <w:tcW w:w="880"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220</w:t>
            </w:r>
          </w:p>
        </w:tc>
        <w:tc>
          <w:tcPr>
            <w:tcW w:w="195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и</w:t>
            </w:r>
            <w:r w:rsidRPr="00F46B07">
              <w:rPr>
                <w:rFonts w:eastAsia="Times New Roman"/>
                <w:color w:val="000000"/>
                <w:sz w:val="24"/>
              </w:rPr>
              <w:t>нфраструктура промышленных объектов</w:t>
            </w:r>
          </w:p>
        </w:tc>
        <w:tc>
          <w:tcPr>
            <w:tcW w:w="354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т/год</w:t>
            </w:r>
          </w:p>
        </w:tc>
        <w:tc>
          <w:tcPr>
            <w:tcW w:w="3431"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нет сведений</w:t>
            </w:r>
          </w:p>
        </w:tc>
      </w:tr>
      <w:tr w:rsidTr="00621BDA">
        <w:tblPrEx>
          <w:tblW w:w="14404" w:type="dxa"/>
          <w:jc w:val="center"/>
          <w:tblInd w:w="445" w:type="dxa"/>
          <w:tblLayout w:type="fixed"/>
          <w:tblLook w:val="04A0"/>
        </w:tblPrEx>
        <w:trPr>
          <w:trHeight w:val="630"/>
          <w:jc w:val="center"/>
        </w:trPr>
        <w:tc>
          <w:tcPr>
            <w:tcW w:w="1477" w:type="dxa"/>
            <w:vMerge/>
            <w:tcBorders>
              <w:top w:val="nil"/>
              <w:left w:val="single" w:sz="4" w:space="0" w:color="auto"/>
              <w:bottom w:val="single" w:sz="4" w:space="0" w:color="auto"/>
              <w:right w:val="single" w:sz="4" w:space="0" w:color="auto"/>
            </w:tcBorders>
            <w:vAlign w:val="center"/>
          </w:tcPr>
          <w:p w:rsidR="009805B6" w:rsidRPr="00F46B07" w:rsidP="00E03063">
            <w:pPr>
              <w:jc w:val="left"/>
              <w:rPr>
                <w:rFonts w:eastAsia="Times New Roman"/>
                <w:color w:val="000000"/>
                <w:sz w:val="24"/>
              </w:rPr>
            </w:pPr>
          </w:p>
        </w:tc>
        <w:tc>
          <w:tcPr>
            <w:tcW w:w="3118"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к</w:t>
            </w:r>
            <w:r w:rsidRPr="00F46B07">
              <w:rPr>
                <w:rFonts w:eastAsia="Times New Roman"/>
                <w:color w:val="000000"/>
                <w:sz w:val="24"/>
              </w:rPr>
              <w:t>рупные свалки бытовых и промышленных отходов</w:t>
            </w:r>
          </w:p>
        </w:tc>
        <w:tc>
          <w:tcPr>
            <w:tcW w:w="880"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5</w:t>
            </w:r>
          </w:p>
        </w:tc>
        <w:tc>
          <w:tcPr>
            <w:tcW w:w="195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о</w:t>
            </w:r>
            <w:r w:rsidRPr="00F46B07">
              <w:rPr>
                <w:rFonts w:eastAsia="Times New Roman"/>
                <w:color w:val="000000"/>
                <w:sz w:val="24"/>
              </w:rPr>
              <w:t>бъем поступающих отходов</w:t>
            </w:r>
          </w:p>
        </w:tc>
        <w:tc>
          <w:tcPr>
            <w:tcW w:w="354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т/год</w:t>
            </w:r>
          </w:p>
        </w:tc>
        <w:tc>
          <w:tcPr>
            <w:tcW w:w="3431"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150</w:t>
            </w:r>
          </w:p>
        </w:tc>
      </w:tr>
      <w:tr w:rsidTr="00621BDA">
        <w:tblPrEx>
          <w:tblW w:w="14404" w:type="dxa"/>
          <w:jc w:val="center"/>
          <w:tblInd w:w="445" w:type="dxa"/>
          <w:tblLayout w:type="fixed"/>
          <w:tblLook w:val="04A0"/>
        </w:tblPrEx>
        <w:trPr>
          <w:trHeight w:val="630"/>
          <w:jc w:val="center"/>
        </w:trPr>
        <w:tc>
          <w:tcPr>
            <w:tcW w:w="1477" w:type="dxa"/>
            <w:vMerge/>
            <w:tcBorders>
              <w:top w:val="nil"/>
              <w:left w:val="single" w:sz="4" w:space="0" w:color="auto"/>
              <w:bottom w:val="single" w:sz="4" w:space="0" w:color="auto"/>
              <w:right w:val="single" w:sz="4" w:space="0" w:color="auto"/>
            </w:tcBorders>
            <w:vAlign w:val="center"/>
          </w:tcPr>
          <w:p w:rsidR="009805B6" w:rsidRPr="00F46B07" w:rsidP="00E03063">
            <w:pPr>
              <w:jc w:val="left"/>
              <w:rPr>
                <w:rFonts w:eastAsia="Times New Roman"/>
                <w:color w:val="000000"/>
                <w:sz w:val="24"/>
              </w:rPr>
            </w:pPr>
          </w:p>
        </w:tc>
        <w:tc>
          <w:tcPr>
            <w:tcW w:w="3118"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н</w:t>
            </w:r>
            <w:r w:rsidRPr="00F46B07">
              <w:rPr>
                <w:rFonts w:eastAsia="Times New Roman"/>
                <w:color w:val="000000"/>
                <w:sz w:val="24"/>
              </w:rPr>
              <w:t>акопители сточных вод и отходов</w:t>
            </w:r>
          </w:p>
        </w:tc>
        <w:tc>
          <w:tcPr>
            <w:tcW w:w="880"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3</w:t>
            </w:r>
          </w:p>
        </w:tc>
        <w:tc>
          <w:tcPr>
            <w:tcW w:w="195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о</w:t>
            </w:r>
            <w:r w:rsidRPr="00F46B07">
              <w:rPr>
                <w:rFonts w:eastAsia="Times New Roman"/>
                <w:color w:val="000000"/>
                <w:sz w:val="24"/>
              </w:rPr>
              <w:t>бъем поступающих сточных вод</w:t>
            </w:r>
          </w:p>
        </w:tc>
        <w:tc>
          <w:tcPr>
            <w:tcW w:w="354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тыс. м³/год</w:t>
            </w:r>
          </w:p>
        </w:tc>
        <w:tc>
          <w:tcPr>
            <w:tcW w:w="3431" w:type="dxa"/>
            <w:tcBorders>
              <w:top w:val="nil"/>
              <w:left w:val="nil"/>
              <w:bottom w:val="single" w:sz="4" w:space="0" w:color="auto"/>
              <w:right w:val="single" w:sz="4" w:space="0" w:color="auto"/>
            </w:tcBorders>
            <w:shd w:val="clear" w:color="auto" w:fill="auto"/>
            <w:noWrap/>
            <w:vAlign w:val="center"/>
          </w:tcPr>
          <w:p w:rsidR="009805B6" w:rsidRPr="00F46B07" w:rsidP="00E03063">
            <w:pPr>
              <w:jc w:val="left"/>
              <w:rPr>
                <w:rFonts w:eastAsia="Times New Roman"/>
                <w:color w:val="000000"/>
                <w:sz w:val="24"/>
              </w:rPr>
            </w:pPr>
            <w:r w:rsidRPr="00F46B07">
              <w:rPr>
                <w:rFonts w:eastAsia="Times New Roman"/>
                <w:color w:val="000000"/>
                <w:sz w:val="24"/>
              </w:rPr>
              <w:t>15058</w:t>
            </w:r>
          </w:p>
        </w:tc>
      </w:tr>
      <w:tr w:rsidTr="00621BDA">
        <w:tblPrEx>
          <w:tblW w:w="14404" w:type="dxa"/>
          <w:jc w:val="center"/>
          <w:tblInd w:w="445" w:type="dxa"/>
          <w:tblLayout w:type="fixed"/>
          <w:tblLook w:val="04A0"/>
        </w:tblPrEx>
        <w:trPr>
          <w:trHeight w:val="630"/>
          <w:jc w:val="center"/>
        </w:trPr>
        <w:tc>
          <w:tcPr>
            <w:tcW w:w="1477" w:type="dxa"/>
            <w:vMerge w:val="restart"/>
            <w:tcBorders>
              <w:top w:val="nil"/>
              <w:left w:val="single" w:sz="4" w:space="0" w:color="auto"/>
              <w:bottom w:val="single" w:sz="4" w:space="0" w:color="000000"/>
              <w:right w:val="single" w:sz="4" w:space="0" w:color="auto"/>
            </w:tcBorders>
            <w:shd w:val="clear" w:color="auto" w:fill="auto"/>
            <w:noWrap/>
            <w:vAlign w:val="center"/>
          </w:tcPr>
          <w:p w:rsidR="009805B6" w:rsidRPr="00F46B07" w:rsidP="00E03063">
            <w:pPr>
              <w:jc w:val="left"/>
              <w:rPr>
                <w:rFonts w:eastAsia="Times New Roman"/>
                <w:color w:val="000000"/>
                <w:sz w:val="24"/>
              </w:rPr>
            </w:pPr>
            <w:r w:rsidRPr="00F46B07">
              <w:rPr>
                <w:rFonts w:eastAsia="Times New Roman"/>
                <w:color w:val="000000"/>
                <w:sz w:val="24"/>
              </w:rPr>
              <w:t>Республика Хакасия</w:t>
            </w:r>
          </w:p>
        </w:tc>
        <w:tc>
          <w:tcPr>
            <w:tcW w:w="3118"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г</w:t>
            </w:r>
            <w:r w:rsidRPr="00F46B07">
              <w:rPr>
                <w:rFonts w:eastAsia="Times New Roman"/>
                <w:color w:val="000000"/>
                <w:sz w:val="24"/>
              </w:rPr>
              <w:t>орода и крупные населенные пункты</w:t>
            </w:r>
          </w:p>
        </w:tc>
        <w:tc>
          <w:tcPr>
            <w:tcW w:w="880"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17</w:t>
            </w:r>
          </w:p>
        </w:tc>
        <w:tc>
          <w:tcPr>
            <w:tcW w:w="195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ч</w:t>
            </w:r>
            <w:r w:rsidRPr="00F46B07">
              <w:rPr>
                <w:rFonts w:eastAsia="Times New Roman"/>
                <w:color w:val="000000"/>
                <w:sz w:val="24"/>
              </w:rPr>
              <w:t>исленность населения</w:t>
            </w:r>
          </w:p>
        </w:tc>
        <w:tc>
          <w:tcPr>
            <w:tcW w:w="354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млн. чел.</w:t>
            </w:r>
          </w:p>
        </w:tc>
        <w:tc>
          <w:tcPr>
            <w:tcW w:w="3431"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0,3818</w:t>
            </w:r>
          </w:p>
        </w:tc>
      </w:tr>
      <w:tr w:rsidTr="00621BDA">
        <w:tblPrEx>
          <w:tblW w:w="14404" w:type="dxa"/>
          <w:jc w:val="center"/>
          <w:tblInd w:w="445" w:type="dxa"/>
          <w:tblLayout w:type="fixed"/>
          <w:tblLook w:val="04A0"/>
        </w:tblPrEx>
        <w:trPr>
          <w:trHeight w:val="630"/>
          <w:jc w:val="center"/>
        </w:trPr>
        <w:tc>
          <w:tcPr>
            <w:tcW w:w="1477" w:type="dxa"/>
            <w:vMerge/>
            <w:tcBorders>
              <w:top w:val="nil"/>
              <w:left w:val="single" w:sz="4" w:space="0" w:color="auto"/>
              <w:bottom w:val="single" w:sz="4" w:space="0" w:color="000000"/>
              <w:right w:val="single" w:sz="4" w:space="0" w:color="auto"/>
            </w:tcBorders>
            <w:vAlign w:val="center"/>
          </w:tcPr>
          <w:p w:rsidR="009805B6" w:rsidRPr="00F46B07" w:rsidP="00E03063">
            <w:pPr>
              <w:jc w:val="left"/>
              <w:rPr>
                <w:rFonts w:eastAsia="Times New Roman"/>
                <w:color w:val="000000"/>
                <w:sz w:val="24"/>
              </w:rPr>
            </w:pPr>
          </w:p>
        </w:tc>
        <w:tc>
          <w:tcPr>
            <w:tcW w:w="3118" w:type="dxa"/>
            <w:tcBorders>
              <w:top w:val="nil"/>
              <w:left w:val="nil"/>
              <w:bottom w:val="single" w:sz="4" w:space="0" w:color="auto"/>
              <w:right w:val="single" w:sz="4" w:space="0" w:color="auto"/>
            </w:tcBorders>
            <w:shd w:val="clear" w:color="auto" w:fill="auto"/>
            <w:vAlign w:val="center"/>
          </w:tcPr>
          <w:p w:rsidR="009805B6" w:rsidRPr="00950616" w:rsidP="00E03063">
            <w:pPr>
              <w:jc w:val="left"/>
              <w:rPr>
                <w:rFonts w:eastAsia="Times New Roman"/>
                <w:color w:val="000000"/>
                <w:sz w:val="24"/>
              </w:rPr>
            </w:pPr>
            <w:r w:rsidRPr="00950616">
              <w:rPr>
                <w:rFonts w:eastAsia="Times New Roman"/>
                <w:color w:val="000000"/>
                <w:sz w:val="24"/>
              </w:rPr>
              <w:t>промышленные объекты</w:t>
            </w:r>
          </w:p>
        </w:tc>
        <w:tc>
          <w:tcPr>
            <w:tcW w:w="880"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32</w:t>
            </w:r>
          </w:p>
        </w:tc>
        <w:tc>
          <w:tcPr>
            <w:tcW w:w="195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и</w:t>
            </w:r>
            <w:r w:rsidRPr="00F46B07">
              <w:rPr>
                <w:rFonts w:eastAsia="Times New Roman"/>
                <w:color w:val="000000"/>
                <w:sz w:val="24"/>
              </w:rPr>
              <w:t>нфраструктура промышленных объектов</w:t>
            </w:r>
          </w:p>
        </w:tc>
        <w:tc>
          <w:tcPr>
            <w:tcW w:w="354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т/год</w:t>
            </w:r>
          </w:p>
        </w:tc>
        <w:tc>
          <w:tcPr>
            <w:tcW w:w="3431" w:type="dxa"/>
            <w:tcBorders>
              <w:top w:val="nil"/>
              <w:left w:val="nil"/>
              <w:bottom w:val="single" w:sz="4" w:space="0" w:color="auto"/>
              <w:right w:val="single" w:sz="4" w:space="0" w:color="auto"/>
            </w:tcBorders>
            <w:shd w:val="clear" w:color="auto" w:fill="auto"/>
            <w:vAlign w:val="center"/>
          </w:tcPr>
          <w:p w:rsidR="009805B6" w:rsidRPr="003A4536" w:rsidP="00E03063">
            <w:pPr>
              <w:jc w:val="left"/>
              <w:rPr>
                <w:rFonts w:eastAsia="Times New Roman"/>
                <w:color w:val="auto"/>
                <w:sz w:val="24"/>
              </w:rPr>
            </w:pPr>
            <w:r w:rsidRPr="003A4536">
              <w:rPr>
                <w:rFonts w:eastAsia="Times New Roman"/>
                <w:color w:val="auto"/>
                <w:sz w:val="24"/>
              </w:rPr>
              <w:t>нет сведений</w:t>
            </w:r>
          </w:p>
        </w:tc>
      </w:tr>
      <w:tr w:rsidTr="00621BDA">
        <w:tblPrEx>
          <w:tblW w:w="14404" w:type="dxa"/>
          <w:jc w:val="center"/>
          <w:tblInd w:w="445" w:type="dxa"/>
          <w:tblLayout w:type="fixed"/>
          <w:tblLook w:val="04A0"/>
        </w:tblPrEx>
        <w:trPr>
          <w:trHeight w:val="630"/>
          <w:jc w:val="center"/>
        </w:trPr>
        <w:tc>
          <w:tcPr>
            <w:tcW w:w="1477" w:type="dxa"/>
            <w:vMerge/>
            <w:tcBorders>
              <w:top w:val="nil"/>
              <w:left w:val="single" w:sz="4" w:space="0" w:color="auto"/>
              <w:bottom w:val="single" w:sz="4" w:space="0" w:color="000000"/>
              <w:right w:val="single" w:sz="4" w:space="0" w:color="auto"/>
            </w:tcBorders>
            <w:vAlign w:val="center"/>
          </w:tcPr>
          <w:p w:rsidR="009805B6" w:rsidRPr="00F46B07" w:rsidP="00E03063">
            <w:pPr>
              <w:jc w:val="left"/>
              <w:rPr>
                <w:rFonts w:eastAsia="Times New Roman"/>
                <w:color w:val="000000"/>
                <w:sz w:val="24"/>
              </w:rPr>
            </w:pPr>
          </w:p>
        </w:tc>
        <w:tc>
          <w:tcPr>
            <w:tcW w:w="3118"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к</w:t>
            </w:r>
            <w:r w:rsidRPr="00F46B07">
              <w:rPr>
                <w:rFonts w:eastAsia="Times New Roman"/>
                <w:color w:val="000000"/>
                <w:sz w:val="24"/>
              </w:rPr>
              <w:t>рупные свалки бытовых и промышленных отходов</w:t>
            </w:r>
          </w:p>
        </w:tc>
        <w:tc>
          <w:tcPr>
            <w:tcW w:w="880"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12</w:t>
            </w:r>
          </w:p>
        </w:tc>
        <w:tc>
          <w:tcPr>
            <w:tcW w:w="195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о</w:t>
            </w:r>
            <w:r w:rsidRPr="00F46B07">
              <w:rPr>
                <w:rFonts w:eastAsia="Times New Roman"/>
                <w:color w:val="000000"/>
                <w:sz w:val="24"/>
              </w:rPr>
              <w:t>бъем поступающих отходов</w:t>
            </w:r>
          </w:p>
        </w:tc>
        <w:tc>
          <w:tcPr>
            <w:tcW w:w="354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тыс. т/год</w:t>
            </w:r>
          </w:p>
        </w:tc>
        <w:tc>
          <w:tcPr>
            <w:tcW w:w="3431"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38357</w:t>
            </w:r>
          </w:p>
        </w:tc>
      </w:tr>
      <w:tr w:rsidTr="00621BDA">
        <w:tblPrEx>
          <w:tblW w:w="14404" w:type="dxa"/>
          <w:jc w:val="center"/>
          <w:tblInd w:w="445" w:type="dxa"/>
          <w:tblLayout w:type="fixed"/>
          <w:tblLook w:val="04A0"/>
        </w:tblPrEx>
        <w:trPr>
          <w:trHeight w:val="630"/>
          <w:jc w:val="center"/>
        </w:trPr>
        <w:tc>
          <w:tcPr>
            <w:tcW w:w="1477" w:type="dxa"/>
            <w:vMerge/>
            <w:tcBorders>
              <w:top w:val="nil"/>
              <w:left w:val="single" w:sz="4" w:space="0" w:color="auto"/>
              <w:bottom w:val="single" w:sz="4" w:space="0" w:color="000000"/>
              <w:right w:val="single" w:sz="4" w:space="0" w:color="auto"/>
            </w:tcBorders>
            <w:vAlign w:val="center"/>
          </w:tcPr>
          <w:p w:rsidR="009805B6" w:rsidRPr="00F46B07" w:rsidP="00E03063">
            <w:pPr>
              <w:jc w:val="left"/>
              <w:rPr>
                <w:rFonts w:eastAsia="Times New Roman"/>
                <w:color w:val="000000"/>
                <w:sz w:val="24"/>
              </w:rPr>
            </w:pPr>
          </w:p>
        </w:tc>
        <w:tc>
          <w:tcPr>
            <w:tcW w:w="3118"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н</w:t>
            </w:r>
            <w:r w:rsidRPr="00F46B07">
              <w:rPr>
                <w:rFonts w:eastAsia="Times New Roman"/>
                <w:color w:val="000000"/>
                <w:sz w:val="24"/>
              </w:rPr>
              <w:t>акопители сточных вод и отходов</w:t>
            </w:r>
          </w:p>
        </w:tc>
        <w:tc>
          <w:tcPr>
            <w:tcW w:w="880"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18</w:t>
            </w:r>
          </w:p>
        </w:tc>
        <w:tc>
          <w:tcPr>
            <w:tcW w:w="195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о</w:t>
            </w:r>
            <w:r w:rsidRPr="00F46B07">
              <w:rPr>
                <w:rFonts w:eastAsia="Times New Roman"/>
                <w:color w:val="000000"/>
                <w:sz w:val="24"/>
              </w:rPr>
              <w:t>бъем поступающих сточных вод</w:t>
            </w:r>
          </w:p>
        </w:tc>
        <w:tc>
          <w:tcPr>
            <w:tcW w:w="354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тыс. м</w:t>
            </w:r>
            <w:r w:rsidRPr="00F46B07">
              <w:rPr>
                <w:rFonts w:eastAsia="Times New Roman"/>
                <w:color w:val="000000"/>
                <w:sz w:val="24"/>
                <w:vertAlign w:val="superscript"/>
              </w:rPr>
              <w:t>3</w:t>
            </w:r>
            <w:r w:rsidRPr="00F46B07">
              <w:rPr>
                <w:rFonts w:eastAsia="Times New Roman"/>
                <w:color w:val="000000"/>
                <w:sz w:val="24"/>
              </w:rPr>
              <w:t>/год</w:t>
            </w:r>
          </w:p>
        </w:tc>
        <w:tc>
          <w:tcPr>
            <w:tcW w:w="3431"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80097</w:t>
            </w:r>
          </w:p>
        </w:tc>
      </w:tr>
      <w:tr w:rsidTr="00621BDA">
        <w:tblPrEx>
          <w:tblW w:w="14404" w:type="dxa"/>
          <w:jc w:val="center"/>
          <w:tblInd w:w="445" w:type="dxa"/>
          <w:tblLayout w:type="fixed"/>
          <w:tblLook w:val="04A0"/>
        </w:tblPrEx>
        <w:trPr>
          <w:trHeight w:val="630"/>
          <w:jc w:val="center"/>
        </w:trPr>
        <w:tc>
          <w:tcPr>
            <w:tcW w:w="1477" w:type="dxa"/>
            <w:vMerge w:val="restart"/>
            <w:tcBorders>
              <w:top w:val="nil"/>
              <w:left w:val="single" w:sz="4" w:space="0" w:color="auto"/>
              <w:bottom w:val="single" w:sz="4" w:space="0" w:color="000000"/>
              <w:right w:val="single" w:sz="4" w:space="0" w:color="auto"/>
            </w:tcBorders>
            <w:shd w:val="clear" w:color="auto" w:fill="auto"/>
            <w:noWrap/>
            <w:vAlign w:val="center"/>
          </w:tcPr>
          <w:p w:rsidR="009805B6" w:rsidRPr="00F46B07" w:rsidP="00E03063">
            <w:pPr>
              <w:jc w:val="left"/>
              <w:rPr>
                <w:rFonts w:eastAsia="Times New Roman"/>
                <w:color w:val="000000"/>
                <w:sz w:val="24"/>
              </w:rPr>
            </w:pPr>
            <w:r w:rsidRPr="00F46B07">
              <w:rPr>
                <w:rFonts w:eastAsia="Times New Roman"/>
                <w:color w:val="000000"/>
                <w:sz w:val="24"/>
              </w:rPr>
              <w:t>Красноярск</w:t>
            </w:r>
          </w:p>
        </w:tc>
        <w:tc>
          <w:tcPr>
            <w:tcW w:w="3118"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г</w:t>
            </w:r>
            <w:r w:rsidRPr="00F46B07">
              <w:rPr>
                <w:rFonts w:eastAsia="Times New Roman"/>
                <w:color w:val="000000"/>
                <w:sz w:val="24"/>
              </w:rPr>
              <w:t>орода и крупные населенные пункты</w:t>
            </w:r>
          </w:p>
        </w:tc>
        <w:tc>
          <w:tcPr>
            <w:tcW w:w="880"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51</w:t>
            </w:r>
          </w:p>
        </w:tc>
        <w:tc>
          <w:tcPr>
            <w:tcW w:w="195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ч</w:t>
            </w:r>
            <w:r w:rsidRPr="00F46B07">
              <w:rPr>
                <w:rFonts w:eastAsia="Times New Roman"/>
                <w:color w:val="000000"/>
                <w:sz w:val="24"/>
              </w:rPr>
              <w:t>исленность населения</w:t>
            </w:r>
          </w:p>
        </w:tc>
        <w:tc>
          <w:tcPr>
            <w:tcW w:w="354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млн. чел.</w:t>
            </w:r>
          </w:p>
        </w:tc>
        <w:tc>
          <w:tcPr>
            <w:tcW w:w="3431"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2,890067</w:t>
            </w:r>
          </w:p>
        </w:tc>
      </w:tr>
      <w:tr w:rsidTr="00621BDA">
        <w:tblPrEx>
          <w:tblW w:w="14404" w:type="dxa"/>
          <w:jc w:val="center"/>
          <w:tblInd w:w="445" w:type="dxa"/>
          <w:tblLayout w:type="fixed"/>
          <w:tblLook w:val="04A0"/>
        </w:tblPrEx>
        <w:trPr>
          <w:trHeight w:val="630"/>
          <w:jc w:val="center"/>
        </w:trPr>
        <w:tc>
          <w:tcPr>
            <w:tcW w:w="1477" w:type="dxa"/>
            <w:vMerge/>
            <w:tcBorders>
              <w:top w:val="nil"/>
              <w:left w:val="single" w:sz="4" w:space="0" w:color="auto"/>
              <w:bottom w:val="single" w:sz="4" w:space="0" w:color="000000"/>
              <w:right w:val="single" w:sz="4" w:space="0" w:color="auto"/>
            </w:tcBorders>
            <w:vAlign w:val="center"/>
          </w:tcPr>
          <w:p w:rsidR="009805B6" w:rsidRPr="00F46B07" w:rsidP="00E03063">
            <w:pPr>
              <w:jc w:val="left"/>
              <w:rPr>
                <w:rFonts w:eastAsia="Times New Roman"/>
                <w:color w:val="000000"/>
                <w:sz w:val="24"/>
              </w:rPr>
            </w:pPr>
          </w:p>
        </w:tc>
        <w:tc>
          <w:tcPr>
            <w:tcW w:w="3118"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п</w:t>
            </w:r>
            <w:r w:rsidRPr="00F46B07">
              <w:rPr>
                <w:rFonts w:eastAsia="Times New Roman"/>
                <w:color w:val="000000"/>
                <w:sz w:val="24"/>
              </w:rPr>
              <w:t>ромышленные объекты</w:t>
            </w:r>
          </w:p>
        </w:tc>
        <w:tc>
          <w:tcPr>
            <w:tcW w:w="880"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p>
        </w:tc>
        <w:tc>
          <w:tcPr>
            <w:tcW w:w="195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и</w:t>
            </w:r>
            <w:r w:rsidRPr="00F46B07">
              <w:rPr>
                <w:rFonts w:eastAsia="Times New Roman"/>
                <w:color w:val="000000"/>
                <w:sz w:val="24"/>
              </w:rPr>
              <w:t>нфраструктура промышленных объектов</w:t>
            </w:r>
          </w:p>
        </w:tc>
        <w:tc>
          <w:tcPr>
            <w:tcW w:w="354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промплощадки, отвалы, карьеры, пруды-отстойники, зумпфы-отстойники, шламонакопители, хвостохранилища, золоотвалы, гидроотвалы, иловые площадки, дренажные системы, полигоны ТБО, транспортные сети, нефтебазы, АЗС</w:t>
            </w:r>
          </w:p>
        </w:tc>
        <w:tc>
          <w:tcPr>
            <w:tcW w:w="3431"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1045 водохранилищ и прудов, 88 накопителей отходов различных производств, 164 поверхностных водозаборов, 238 сооружений для очистки и сброса сточных вод, 74 выпусков неочищенных стоков, 41 защитная дамба</w:t>
            </w:r>
          </w:p>
        </w:tc>
      </w:tr>
      <w:tr w:rsidTr="00621BDA">
        <w:tblPrEx>
          <w:tblW w:w="14404" w:type="dxa"/>
          <w:jc w:val="center"/>
          <w:tblInd w:w="445" w:type="dxa"/>
          <w:tblLayout w:type="fixed"/>
          <w:tblLook w:val="04A0"/>
        </w:tblPrEx>
        <w:trPr>
          <w:trHeight w:val="630"/>
          <w:jc w:val="center"/>
        </w:trPr>
        <w:tc>
          <w:tcPr>
            <w:tcW w:w="1477" w:type="dxa"/>
            <w:vMerge/>
            <w:tcBorders>
              <w:top w:val="nil"/>
              <w:left w:val="single" w:sz="4" w:space="0" w:color="auto"/>
              <w:bottom w:val="single" w:sz="4" w:space="0" w:color="000000"/>
              <w:right w:val="single" w:sz="4" w:space="0" w:color="auto"/>
            </w:tcBorders>
            <w:vAlign w:val="center"/>
          </w:tcPr>
          <w:p w:rsidR="009805B6" w:rsidRPr="00F46B07" w:rsidP="00E03063">
            <w:pPr>
              <w:jc w:val="left"/>
              <w:rPr>
                <w:rFonts w:eastAsia="Times New Roman"/>
                <w:color w:val="000000"/>
                <w:sz w:val="24"/>
              </w:rPr>
            </w:pPr>
          </w:p>
        </w:tc>
        <w:tc>
          <w:tcPr>
            <w:tcW w:w="3118"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к</w:t>
            </w:r>
            <w:r w:rsidRPr="00F46B07">
              <w:rPr>
                <w:rFonts w:eastAsia="Times New Roman"/>
                <w:color w:val="000000"/>
                <w:sz w:val="24"/>
              </w:rPr>
              <w:t>рупные свалки бытовых и промышленных отходов</w:t>
            </w:r>
          </w:p>
        </w:tc>
        <w:tc>
          <w:tcPr>
            <w:tcW w:w="880"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1191</w:t>
            </w:r>
          </w:p>
        </w:tc>
        <w:tc>
          <w:tcPr>
            <w:tcW w:w="195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о</w:t>
            </w:r>
            <w:r w:rsidRPr="00F46B07">
              <w:rPr>
                <w:rFonts w:eastAsia="Times New Roman"/>
                <w:color w:val="000000"/>
                <w:sz w:val="24"/>
              </w:rPr>
              <w:t>бъем поступающих отходов</w:t>
            </w:r>
          </w:p>
        </w:tc>
        <w:tc>
          <w:tcPr>
            <w:tcW w:w="354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млн. т/год</w:t>
            </w:r>
          </w:p>
        </w:tc>
        <w:tc>
          <w:tcPr>
            <w:tcW w:w="3431"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329,1</w:t>
            </w:r>
          </w:p>
        </w:tc>
      </w:tr>
      <w:tr w:rsidTr="00621BDA">
        <w:tblPrEx>
          <w:tblW w:w="14404" w:type="dxa"/>
          <w:jc w:val="center"/>
          <w:tblInd w:w="445" w:type="dxa"/>
          <w:tblLayout w:type="fixed"/>
          <w:tblLook w:val="04A0"/>
        </w:tblPrEx>
        <w:trPr>
          <w:trHeight w:val="250"/>
          <w:jc w:val="center"/>
        </w:trPr>
        <w:tc>
          <w:tcPr>
            <w:tcW w:w="1477" w:type="dxa"/>
            <w:vMerge/>
            <w:tcBorders>
              <w:top w:val="nil"/>
              <w:left w:val="single" w:sz="4" w:space="0" w:color="auto"/>
              <w:bottom w:val="single" w:sz="4" w:space="0" w:color="000000"/>
              <w:right w:val="single" w:sz="4" w:space="0" w:color="auto"/>
            </w:tcBorders>
            <w:vAlign w:val="center"/>
          </w:tcPr>
          <w:p w:rsidR="009805B6" w:rsidRPr="00F46B07" w:rsidP="00E03063">
            <w:pPr>
              <w:jc w:val="left"/>
              <w:rPr>
                <w:rFonts w:eastAsia="Times New Roman"/>
                <w:color w:val="000000"/>
                <w:sz w:val="24"/>
              </w:rPr>
            </w:pPr>
          </w:p>
        </w:tc>
        <w:tc>
          <w:tcPr>
            <w:tcW w:w="3118"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н</w:t>
            </w:r>
            <w:r w:rsidRPr="00F46B07">
              <w:rPr>
                <w:rFonts w:eastAsia="Times New Roman"/>
                <w:color w:val="000000"/>
                <w:sz w:val="24"/>
              </w:rPr>
              <w:t>акопители сточных вод и отходов</w:t>
            </w:r>
          </w:p>
        </w:tc>
        <w:tc>
          <w:tcPr>
            <w:tcW w:w="880"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88</w:t>
            </w:r>
          </w:p>
        </w:tc>
        <w:tc>
          <w:tcPr>
            <w:tcW w:w="195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Pr>
                <w:rFonts w:eastAsia="Times New Roman"/>
                <w:color w:val="000000"/>
                <w:sz w:val="24"/>
              </w:rPr>
              <w:t>о</w:t>
            </w:r>
            <w:r w:rsidRPr="00F46B07">
              <w:rPr>
                <w:rFonts w:eastAsia="Times New Roman"/>
                <w:color w:val="000000"/>
                <w:sz w:val="24"/>
              </w:rPr>
              <w:t>бъем поступающих сточных вод</w:t>
            </w:r>
          </w:p>
        </w:tc>
        <w:tc>
          <w:tcPr>
            <w:tcW w:w="3544"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млн. т/год</w:t>
            </w:r>
          </w:p>
        </w:tc>
        <w:tc>
          <w:tcPr>
            <w:tcW w:w="3431" w:type="dxa"/>
            <w:tcBorders>
              <w:top w:val="nil"/>
              <w:left w:val="nil"/>
              <w:bottom w:val="single" w:sz="4" w:space="0" w:color="auto"/>
              <w:right w:val="single" w:sz="4" w:space="0" w:color="auto"/>
            </w:tcBorders>
            <w:shd w:val="clear" w:color="auto" w:fill="auto"/>
            <w:vAlign w:val="center"/>
          </w:tcPr>
          <w:p w:rsidR="009805B6" w:rsidRPr="00F46B07" w:rsidP="00E03063">
            <w:pPr>
              <w:jc w:val="left"/>
              <w:rPr>
                <w:rFonts w:eastAsia="Times New Roman"/>
                <w:color w:val="000000"/>
                <w:sz w:val="24"/>
              </w:rPr>
            </w:pPr>
            <w:r w:rsidRPr="00F46B07">
              <w:rPr>
                <w:rFonts w:eastAsia="Times New Roman"/>
                <w:color w:val="000000"/>
                <w:sz w:val="24"/>
              </w:rPr>
              <w:t>2586,7</w:t>
            </w:r>
          </w:p>
        </w:tc>
      </w:tr>
    </w:tbl>
    <w:p w:rsidR="009805B6" w:rsidP="009805B6">
      <w:pPr>
        <w:rPr>
          <w:rFonts w:eastAsia="Times New Roman"/>
          <w:color w:val="000000"/>
        </w:rPr>
      </w:pPr>
    </w:p>
    <w:p w:rsidR="009805B6" w:rsidP="009805B6">
      <w:pPr>
        <w:ind w:firstLine="709"/>
        <w:rPr>
          <w:rFonts w:eastAsia="Times New Roman"/>
          <w:color w:val="000000"/>
        </w:rPr>
      </w:pPr>
    </w:p>
    <w:p w:rsidR="009805B6" w:rsidP="009805B6">
      <w:pPr>
        <w:ind w:firstLine="709"/>
        <w:rPr>
          <w:rFonts w:eastAsia="Times New Roman"/>
          <w:color w:val="000000"/>
        </w:rPr>
        <w:sectPr w:rsidSect="00556BF8">
          <w:pgSz w:w="16840" w:h="11907" w:orient="landscape" w:code="9"/>
          <w:pgMar w:top="1418" w:right="1134" w:bottom="1134" w:left="1134" w:header="720" w:footer="720" w:gutter="0"/>
          <w:cols w:space="708"/>
          <w:noEndnote/>
          <w:docGrid w:linePitch="381"/>
        </w:sectPr>
      </w:pPr>
    </w:p>
    <w:p w:rsidR="002249C7" w:rsidRPr="001A4328" w:rsidP="002249C7">
      <w:pPr>
        <w:spacing w:line="360" w:lineRule="auto"/>
        <w:ind w:firstLine="709"/>
        <w:rPr>
          <w:color w:val="000000"/>
        </w:rPr>
      </w:pPr>
      <w:r w:rsidRPr="001A4328">
        <w:rPr>
          <w:color w:val="000000"/>
        </w:rPr>
        <w:t xml:space="preserve">В районе Минусинской ТЭЦ на протяжении ряда лет отмечается загрязнение грунтовых вод четвертичных отложений нефтепродуктами (до 3,1 ПДК в </w:t>
      </w:r>
      <w:smartTag w:uri="urn:schemas-microsoft-com:office:smarttags" w:element="metricconverter">
        <w:smartTagPr>
          <w:attr w:name="ProductID" w:val="2009 г"/>
        </w:smartTagPr>
        <w:r w:rsidRPr="001A4328">
          <w:rPr>
            <w:color w:val="000000"/>
          </w:rPr>
          <w:t>2009 г</w:t>
        </w:r>
      </w:smartTag>
      <w:r w:rsidRPr="001A4328">
        <w:rPr>
          <w:color w:val="000000"/>
        </w:rPr>
        <w:t xml:space="preserve">.). В водах каменноугольных отложений фиксируются нитраты (3,8 ПДК) и аммоний (1,7 ПДК). </w:t>
      </w:r>
    </w:p>
    <w:p w:rsidR="002249C7" w:rsidRPr="001A4328" w:rsidP="002249C7">
      <w:pPr>
        <w:spacing w:line="360" w:lineRule="auto"/>
        <w:ind w:firstLine="709"/>
        <w:rPr>
          <w:color w:val="000000"/>
        </w:rPr>
      </w:pPr>
      <w:r w:rsidRPr="001A4328">
        <w:rPr>
          <w:color w:val="000000"/>
        </w:rPr>
        <w:t>В районе золоотвала Минусинской ТЭЦ грунтовые воды загрязнены сульфатами (1,1 ПДК), никелем (2</w:t>
      </w:r>
      <w:r w:rsidRPr="001A4328">
        <w:rPr>
          <w:color w:val="000000"/>
          <w:lang w:val="en-US"/>
        </w:rPr>
        <w:t> </w:t>
      </w:r>
      <w:r w:rsidRPr="001A4328">
        <w:rPr>
          <w:color w:val="000000"/>
        </w:rPr>
        <w:t>ПДК), стронцием (1</w:t>
      </w:r>
      <w:r w:rsidRPr="001A4328">
        <w:rPr>
          <w:color w:val="000000"/>
          <w:lang w:val="en-US"/>
        </w:rPr>
        <w:t> </w:t>
      </w:r>
      <w:r w:rsidRPr="001A4328">
        <w:rPr>
          <w:color w:val="000000"/>
        </w:rPr>
        <w:t>ПДК), фенолами (29</w:t>
      </w:r>
      <w:r w:rsidRPr="001A4328">
        <w:rPr>
          <w:color w:val="000000"/>
          <w:lang w:val="en-US"/>
        </w:rPr>
        <w:t> </w:t>
      </w:r>
      <w:r w:rsidRPr="001A4328">
        <w:rPr>
          <w:color w:val="000000"/>
        </w:rPr>
        <w:t>ПДК), нефтепродуктами (2,9 ПДК).</w:t>
      </w:r>
    </w:p>
    <w:p w:rsidR="002249C7" w:rsidRPr="001A4328" w:rsidP="002249C7">
      <w:pPr>
        <w:spacing w:line="360" w:lineRule="auto"/>
        <w:ind w:firstLine="709"/>
        <w:rPr>
          <w:color w:val="000000"/>
        </w:rPr>
      </w:pPr>
      <w:r w:rsidRPr="001A4328">
        <w:rPr>
          <w:color w:val="000000"/>
        </w:rPr>
        <w:t xml:space="preserve">На участке полигона захоронения токсичных отходов ОАО «ЭЛКО» в грунтовых водах в повышенных количествах содержатся нитраты (2,7 ПДК), алюминий (1,5 ПДК). </w:t>
      </w:r>
    </w:p>
    <w:p w:rsidR="002249C7" w:rsidRPr="001A4328" w:rsidP="002249C7">
      <w:pPr>
        <w:spacing w:line="360" w:lineRule="auto"/>
        <w:ind w:firstLine="709"/>
        <w:rPr>
          <w:rFonts w:eastAsia="Times New Roman"/>
          <w:color w:val="000000"/>
        </w:rPr>
      </w:pPr>
      <w:r w:rsidRPr="001A4328">
        <w:rPr>
          <w:rFonts w:eastAsia="Times New Roman"/>
          <w:color w:val="000000"/>
        </w:rPr>
        <w:t xml:space="preserve">На комбинате ГХК в г. Железногорск сбросы вод охлаждения прямоточных ректоров в 60-90-е годы прошлого века привели к радиоактивному загрязнению поймы р. Енисей, которое прослеживается на расстояние до </w:t>
      </w:r>
      <w:smartTag w:uri="urn:schemas-microsoft-com:office:smarttags" w:element="metricconverter">
        <w:smartTagPr>
          <w:attr w:name="ProductID" w:val="2000 км"/>
        </w:smartTagPr>
        <w:r w:rsidRPr="001A4328">
          <w:rPr>
            <w:rFonts w:eastAsia="Times New Roman"/>
            <w:color w:val="000000"/>
          </w:rPr>
          <w:t>2000 км</w:t>
        </w:r>
      </w:smartTag>
      <w:r w:rsidRPr="001A4328">
        <w:rPr>
          <w:rFonts w:eastAsia="Times New Roman"/>
          <w:color w:val="000000"/>
        </w:rPr>
        <w:t xml:space="preserve"> от места сброса. </w:t>
      </w:r>
    </w:p>
    <w:p w:rsidR="002249C7" w:rsidRPr="001A4328" w:rsidP="002249C7">
      <w:pPr>
        <w:spacing w:line="360" w:lineRule="auto"/>
        <w:ind w:firstLine="709"/>
        <w:rPr>
          <w:rFonts w:eastAsia="Times New Roman"/>
          <w:color w:val="000000"/>
        </w:rPr>
      </w:pPr>
      <w:r w:rsidRPr="001A4328">
        <w:rPr>
          <w:rFonts w:eastAsia="Times New Roman"/>
          <w:color w:val="000000"/>
        </w:rPr>
        <w:t xml:space="preserve">В населенных пунктах Эвенкийского муниципального района немало проблем возникает с хранением и использованием сырой нефти и нефтепродуктов. Все склады расположены в водоохранных зонах рек, т. к. транспортировка основного их объема осуществляется водным путем. Поверхностные воды в пределах крупных населенных пунктов и почвы вблизи складов ГСМ загрязнены нефтепродуктами и токсичными веществами (бен(а)пирен, свинец). </w:t>
      </w:r>
    </w:p>
    <w:p w:rsidR="002249C7" w:rsidRPr="001A4328" w:rsidP="002249C7">
      <w:pPr>
        <w:spacing w:line="360" w:lineRule="auto"/>
        <w:ind w:firstLine="709"/>
        <w:rPr>
          <w:rFonts w:eastAsia="Times New Roman"/>
          <w:color w:val="000000"/>
        </w:rPr>
      </w:pPr>
      <w:r w:rsidRPr="001A4328">
        <w:rPr>
          <w:rFonts w:eastAsia="Times New Roman"/>
          <w:color w:val="000000"/>
        </w:rPr>
        <w:t xml:space="preserve">В </w:t>
      </w:r>
      <w:r w:rsidRPr="001A4328">
        <w:rPr>
          <w:rFonts w:eastAsia="Times New Roman"/>
          <w:iCs/>
          <w:color w:val="000000"/>
        </w:rPr>
        <w:t>Республике Тыва</w:t>
      </w:r>
      <w:r w:rsidRPr="001A4328">
        <w:rPr>
          <w:rFonts w:eastAsia="Times New Roman"/>
          <w:color w:val="000000"/>
        </w:rPr>
        <w:t xml:space="preserve"> максимальную техногенную нагрузку испытывает водоносный горизонт аллювиальных отложений, грунтовые воды которого практически не имеют естественной защищенности и, как правило, загрязнены на участках техногенного воздействия хлоридами, сульфатами, нередко нитратами. Загрязнение носит локальный, но устойчивый характер и отмечается, в основном, вблизи полигонов по хранению бытовых и промышленных отходов, хранилищ ядохимикатов, на участках отстойников действующих и законсервированных предприятий, ТЭЦ и др. </w:t>
      </w:r>
    </w:p>
    <w:p w:rsidR="002249C7" w:rsidRPr="001A4328" w:rsidP="002249C7">
      <w:pPr>
        <w:spacing w:line="360" w:lineRule="auto"/>
        <w:ind w:firstLine="709"/>
        <w:rPr>
          <w:rFonts w:eastAsia="Times New Roman"/>
          <w:color w:val="000000"/>
        </w:rPr>
      </w:pPr>
      <w:r w:rsidRPr="001A4328">
        <w:rPr>
          <w:rFonts w:eastAsia="Times New Roman"/>
          <w:color w:val="000000"/>
        </w:rPr>
        <w:t>В промышленном районе г.</w:t>
      </w:r>
      <w:r w:rsidRPr="001A4328">
        <w:rPr>
          <w:rFonts w:eastAsia="Times New Roman"/>
          <w:color w:val="000000"/>
          <w:lang w:val="en-US"/>
        </w:rPr>
        <w:t> </w:t>
      </w:r>
      <w:r w:rsidRPr="001A4328">
        <w:rPr>
          <w:rFonts w:eastAsia="Times New Roman"/>
          <w:color w:val="000000"/>
        </w:rPr>
        <w:t xml:space="preserve">Кызыл и на прилегающих территориях воды аллювиальных отложений имеют измененный химический состав, повышенные содержания нитратов, нефтепродуктов, алюминия, свинца. Высокое содержание марганца обнаруживается по северному контуру иловых полей городских очистных сооружений. С </w:t>
      </w:r>
      <w:smartTag w:uri="urn:schemas-microsoft-com:office:smarttags" w:element="metricconverter">
        <w:smartTagPr>
          <w:attr w:name="ProductID" w:val="1999 г"/>
        </w:smartTagPr>
        <w:r w:rsidRPr="001A4328">
          <w:rPr>
            <w:rFonts w:eastAsia="Times New Roman"/>
            <w:color w:val="000000"/>
          </w:rPr>
          <w:t>1999</w:t>
        </w:r>
        <w:r w:rsidRPr="001A4328">
          <w:rPr>
            <w:rFonts w:eastAsia="Times New Roman"/>
            <w:color w:val="000000"/>
            <w:lang w:val="en-US"/>
          </w:rPr>
          <w:t> </w:t>
        </w:r>
        <w:r w:rsidRPr="001A4328">
          <w:rPr>
            <w:rFonts w:eastAsia="Times New Roman"/>
            <w:color w:val="000000"/>
          </w:rPr>
          <w:t>г</w:t>
        </w:r>
      </w:smartTag>
      <w:r w:rsidRPr="001A4328">
        <w:rPr>
          <w:rFonts w:eastAsia="Times New Roman"/>
          <w:color w:val="000000"/>
        </w:rPr>
        <w:t>. в промзоне г.</w:t>
      </w:r>
      <w:r w:rsidRPr="001A4328">
        <w:rPr>
          <w:rFonts w:eastAsia="Times New Roman"/>
          <w:color w:val="000000"/>
          <w:lang w:val="en-US"/>
        </w:rPr>
        <w:t> </w:t>
      </w:r>
      <w:r w:rsidR="005363BB">
        <w:rPr>
          <w:rFonts w:eastAsia="Times New Roman"/>
          <w:color w:val="000000"/>
        </w:rPr>
        <w:t>Кызыл</w:t>
      </w:r>
      <w:r w:rsidRPr="001A4328">
        <w:rPr>
          <w:rFonts w:eastAsia="Times New Roman"/>
          <w:color w:val="000000"/>
        </w:rPr>
        <w:t xml:space="preserve"> отмечается нарушение температурного режима подземных вод аллювиальных отложений.</w:t>
      </w:r>
    </w:p>
    <w:p w:rsidR="002249C7" w:rsidRPr="001A4328" w:rsidP="002249C7">
      <w:pPr>
        <w:spacing w:line="360" w:lineRule="auto"/>
        <w:ind w:firstLine="709"/>
        <w:rPr>
          <w:rFonts w:eastAsia="Times New Roman"/>
          <w:color w:val="000000"/>
        </w:rPr>
      </w:pPr>
      <w:r w:rsidRPr="001A4328">
        <w:rPr>
          <w:rFonts w:eastAsia="Times New Roman"/>
          <w:color w:val="000000"/>
        </w:rPr>
        <w:t>В районе Кызыльской ТЭЦ в результате сброса технических неочищенных вод в отстойник гидрозолоудаления подземные воды четвертичных отложений щелочные (рН=12,3), сост</w:t>
      </w:r>
      <w:r w:rsidR="00A063A0">
        <w:rPr>
          <w:rFonts w:eastAsia="Times New Roman"/>
          <w:color w:val="000000"/>
        </w:rPr>
        <w:t>а</w:t>
      </w:r>
      <w:r w:rsidRPr="001A4328">
        <w:rPr>
          <w:rFonts w:eastAsia="Times New Roman"/>
          <w:color w:val="000000"/>
        </w:rPr>
        <w:t>в вод сульфатно-карбонатно-хлоридный (до хлоридно-карбонатного) натриевый. На участке воздействия отстойника подземные воды имеют сульфатно-карбонатно-хлоридный (до хлоридно-карбонатного) натриевый состав, плохие органолептические показатели; минерализация превышает фоновую в 2 раза, рН до 11,7, перманганатная окисляемость достигает 4,5 мгО</w:t>
      </w:r>
      <w:r w:rsidRPr="001A4328">
        <w:rPr>
          <w:rFonts w:eastAsia="Times New Roman"/>
          <w:color w:val="000000"/>
          <w:vertAlign w:val="superscript"/>
        </w:rPr>
        <w:t>2</w:t>
      </w:r>
      <w:r w:rsidRPr="001A4328">
        <w:rPr>
          <w:rFonts w:eastAsia="Times New Roman"/>
          <w:color w:val="000000"/>
        </w:rPr>
        <w:t>/л. В повышенных концентрациях содержатся алюминий до 2,7, свинец до 1,4, нефтепродукты до 1,5, нитраты до 1 ПДК.</w:t>
      </w:r>
    </w:p>
    <w:p w:rsidR="002249C7" w:rsidRPr="001A4328" w:rsidP="002249C7">
      <w:pPr>
        <w:spacing w:line="360" w:lineRule="auto"/>
        <w:ind w:firstLine="709"/>
        <w:rPr>
          <w:rFonts w:eastAsia="Times New Roman"/>
          <w:color w:val="000000"/>
        </w:rPr>
      </w:pPr>
      <w:r w:rsidRPr="001A4328">
        <w:rPr>
          <w:rFonts w:eastAsia="Times New Roman"/>
          <w:color w:val="000000"/>
        </w:rPr>
        <w:t xml:space="preserve">Основными загрязняющими веществами, поступающие в подземные воды в результате инфильтрации с территории </w:t>
      </w:r>
      <w:r w:rsidR="005363BB">
        <w:rPr>
          <w:rFonts w:eastAsia="Times New Roman"/>
          <w:color w:val="000000"/>
        </w:rPr>
        <w:t>п</w:t>
      </w:r>
      <w:r w:rsidRPr="001A4328">
        <w:rPr>
          <w:rFonts w:eastAsia="Times New Roman"/>
          <w:color w:val="000000"/>
        </w:rPr>
        <w:t>олигона по обеззараживанию бытовых и промышленных отходов, являются (в единицах ПДК): марганец до 2,5, нитраты до 1,4, свинец до 0,53. В водах повышен</w:t>
      </w:r>
      <w:r w:rsidR="005363BB">
        <w:rPr>
          <w:rFonts w:eastAsia="Times New Roman"/>
          <w:color w:val="000000"/>
        </w:rPr>
        <w:t>о</w:t>
      </w:r>
      <w:r w:rsidRPr="001A4328">
        <w:rPr>
          <w:rFonts w:eastAsia="Times New Roman"/>
          <w:color w:val="000000"/>
        </w:rPr>
        <w:t xml:space="preserve"> содержани</w:t>
      </w:r>
      <w:r w:rsidR="005363BB">
        <w:rPr>
          <w:rFonts w:eastAsia="Times New Roman"/>
          <w:color w:val="000000"/>
        </w:rPr>
        <w:t>е</w:t>
      </w:r>
      <w:r w:rsidRPr="001A4328">
        <w:rPr>
          <w:rFonts w:eastAsia="Times New Roman"/>
          <w:color w:val="000000"/>
        </w:rPr>
        <w:t xml:space="preserve"> хлоридов, общая жесткость, минерализация.</w:t>
      </w:r>
    </w:p>
    <w:p w:rsidR="002249C7" w:rsidRPr="001A4328" w:rsidP="002249C7">
      <w:pPr>
        <w:spacing w:line="360" w:lineRule="auto"/>
        <w:ind w:firstLine="709"/>
        <w:rPr>
          <w:rFonts w:eastAsia="Times New Roman"/>
          <w:color w:val="000000"/>
        </w:rPr>
      </w:pPr>
      <w:r w:rsidRPr="001A4328">
        <w:rPr>
          <w:rFonts w:eastAsia="Times New Roman"/>
          <w:color w:val="000000"/>
        </w:rPr>
        <w:t>В районе Кызыльской нефтебазы воды аллювиальных и юрских отложений загрязнены нитратами, СПАВ</w:t>
      </w:r>
      <w:r w:rsidR="005363BB">
        <w:rPr>
          <w:rFonts w:eastAsia="Times New Roman"/>
          <w:color w:val="000000"/>
        </w:rPr>
        <w:t>,</w:t>
      </w:r>
      <w:r w:rsidRPr="001A4328">
        <w:rPr>
          <w:rFonts w:eastAsia="Times New Roman"/>
          <w:color w:val="000000"/>
        </w:rPr>
        <w:t xml:space="preserve"> нефтепродуктами, фенолами.</w:t>
      </w:r>
    </w:p>
    <w:p w:rsidR="002249C7" w:rsidRPr="001A4328" w:rsidP="002249C7">
      <w:pPr>
        <w:spacing w:line="360" w:lineRule="auto"/>
        <w:ind w:firstLine="709"/>
        <w:rPr>
          <w:rFonts w:eastAsia="Times New Roman"/>
          <w:color w:val="000000"/>
        </w:rPr>
      </w:pPr>
      <w:r w:rsidRPr="001A4328">
        <w:rPr>
          <w:rFonts w:eastAsia="Times New Roman"/>
          <w:color w:val="000000"/>
        </w:rPr>
        <w:t xml:space="preserve">В </w:t>
      </w:r>
      <w:r w:rsidRPr="001A4328">
        <w:rPr>
          <w:rFonts w:eastAsia="Times New Roman"/>
          <w:iCs/>
          <w:color w:val="000000"/>
        </w:rPr>
        <w:t>Республике Хакасия</w:t>
      </w:r>
      <w:r w:rsidRPr="001A4328">
        <w:rPr>
          <w:rFonts w:eastAsia="Times New Roman"/>
          <w:color w:val="000000"/>
        </w:rPr>
        <w:t xml:space="preserve"> в пределах Абакано-Черногорской и Саяногорской промышленных зон отмечается загрязнение грунтовых вод азотистыми соединениями, фтором, нефтепродуктами, тяжелыми металлами. На территориях Абаканской нефтебазы, мазутного хозяйства Абаканской ТЭЦ, ТОО «Нефрас», склада ГСМ ОАО «Аэропорт Абакан» на поверхности грунтовых вод фиксируются линзы свободных нефтепродуктов мощностью до </w:t>
      </w:r>
      <w:smartTag w:uri="urn:schemas-microsoft-com:office:smarttags" w:element="metricconverter">
        <w:smartTagPr>
          <w:attr w:name="ProductID" w:val="1 м"/>
        </w:smartTagPr>
        <w:r w:rsidRPr="001A4328">
          <w:rPr>
            <w:rFonts w:eastAsia="Times New Roman"/>
            <w:color w:val="000000"/>
          </w:rPr>
          <w:t>1</w:t>
        </w:r>
        <w:r w:rsidRPr="001A4328">
          <w:rPr>
            <w:rFonts w:eastAsia="Times New Roman"/>
            <w:color w:val="000000"/>
            <w:lang w:val="en-US"/>
          </w:rPr>
          <w:t> </w:t>
        </w:r>
        <w:r w:rsidRPr="001A4328">
          <w:rPr>
            <w:rFonts w:eastAsia="Times New Roman"/>
            <w:color w:val="000000"/>
          </w:rPr>
          <w:t>м</w:t>
        </w:r>
      </w:smartTag>
      <w:r w:rsidRPr="001A4328">
        <w:rPr>
          <w:rFonts w:eastAsia="Times New Roman"/>
          <w:color w:val="000000"/>
        </w:rPr>
        <w:t>. На площади Абакано-Черногорского полигона ТБО воды нижнекаменноугольных отложений загрязнены нитратами, сульфатами, нефтепродуктами, величины минерализации и общей жесткости превышают ПДК в несколько раз.</w:t>
      </w:r>
    </w:p>
    <w:p w:rsidR="002249C7" w:rsidRPr="001A4328" w:rsidP="002249C7">
      <w:pPr>
        <w:spacing w:line="360" w:lineRule="auto"/>
        <w:ind w:firstLine="709"/>
        <w:rPr>
          <w:rFonts w:eastAsia="Times New Roman"/>
          <w:color w:val="000000"/>
        </w:rPr>
      </w:pPr>
      <w:r w:rsidRPr="001A4328">
        <w:rPr>
          <w:rFonts w:eastAsia="Times New Roman"/>
          <w:color w:val="000000"/>
        </w:rPr>
        <w:t>На территории ТЭУ АО «Хакасэнерго», на площади около 15</w:t>
      </w:r>
      <w:r w:rsidRPr="001A4328">
        <w:rPr>
          <w:rFonts w:eastAsia="Times New Roman"/>
          <w:color w:val="000000"/>
          <w:lang w:val="en-US"/>
        </w:rPr>
        <w:t> </w:t>
      </w:r>
      <w:r w:rsidRPr="001A4328">
        <w:rPr>
          <w:rFonts w:eastAsia="Times New Roman"/>
          <w:color w:val="000000"/>
        </w:rPr>
        <w:t>тыс.</w:t>
      </w:r>
      <w:r w:rsidRPr="001A4328">
        <w:rPr>
          <w:rFonts w:eastAsia="Times New Roman"/>
          <w:color w:val="000000"/>
          <w:lang w:val="en-US"/>
        </w:rPr>
        <w:t> </w:t>
      </w:r>
      <w:r w:rsidRPr="001A4328">
        <w:rPr>
          <w:rFonts w:eastAsia="Times New Roman"/>
          <w:color w:val="000000"/>
        </w:rPr>
        <w:t>м</w:t>
      </w:r>
      <w:r w:rsidRPr="001A4328">
        <w:rPr>
          <w:rFonts w:eastAsia="Times New Roman"/>
          <w:color w:val="000000"/>
          <w:vertAlign w:val="superscript"/>
        </w:rPr>
        <w:t>2</w:t>
      </w:r>
      <w:r w:rsidRPr="001A4328">
        <w:rPr>
          <w:rFonts w:eastAsia="Times New Roman"/>
          <w:color w:val="000000"/>
        </w:rPr>
        <w:t>, подземные воды загрязнены нефтепродуктами, железом, марганцем, фтором, аммиаком. В районе Саянского алюминиевого завода фиксируется загрязнение грунтовых вод аллювиальных отложений</w:t>
      </w:r>
      <w:r w:rsidRPr="001A4328" w:rsidR="001A4328">
        <w:rPr>
          <w:rFonts w:eastAsia="Times New Roman"/>
          <w:color w:val="000000"/>
        </w:rPr>
        <w:t xml:space="preserve"> нефтепродуктами и фтором (6-10 </w:t>
      </w:r>
      <w:r w:rsidRPr="001A4328">
        <w:rPr>
          <w:rFonts w:eastAsia="Times New Roman"/>
          <w:color w:val="000000"/>
        </w:rPr>
        <w:t xml:space="preserve">ПДК). </w:t>
      </w:r>
    </w:p>
    <w:p w:rsidR="002249C7" w:rsidRPr="001A4328" w:rsidP="002249C7">
      <w:pPr>
        <w:spacing w:line="360" w:lineRule="auto"/>
        <w:ind w:firstLine="709"/>
        <w:rPr>
          <w:rFonts w:eastAsia="Times New Roman"/>
          <w:color w:val="000000"/>
        </w:rPr>
      </w:pPr>
      <w:r w:rsidRPr="001A4328">
        <w:rPr>
          <w:rFonts w:eastAsia="Times New Roman"/>
          <w:color w:val="000000"/>
        </w:rPr>
        <w:t>Очистные сооружения г.</w:t>
      </w:r>
      <w:r w:rsidRPr="001A4328">
        <w:rPr>
          <w:rFonts w:eastAsia="Times New Roman"/>
          <w:color w:val="000000"/>
          <w:lang w:val="en-US"/>
        </w:rPr>
        <w:t> </w:t>
      </w:r>
      <w:r w:rsidRPr="001A4328">
        <w:rPr>
          <w:rFonts w:eastAsia="Times New Roman"/>
          <w:color w:val="000000"/>
        </w:rPr>
        <w:t>Саяногорск и их поля фильтрации располагаются в пределах ЗСО водозабора г. Саяногорск</w:t>
      </w:r>
      <w:r w:rsidR="00A063A0">
        <w:rPr>
          <w:rFonts w:eastAsia="Times New Roman"/>
          <w:color w:val="000000"/>
        </w:rPr>
        <w:t>а</w:t>
      </w:r>
      <w:r w:rsidRPr="001A4328">
        <w:rPr>
          <w:rFonts w:eastAsia="Times New Roman"/>
          <w:color w:val="000000"/>
        </w:rPr>
        <w:t xml:space="preserve"> и являются источниками загрязнения грунтовых вод продуктивного четвертичного горизонта нитратами и нитритами (до 2</w:t>
      </w:r>
      <w:r w:rsidRPr="001A4328">
        <w:rPr>
          <w:rFonts w:eastAsia="Times New Roman"/>
          <w:color w:val="000000"/>
          <w:lang w:val="en-US"/>
        </w:rPr>
        <w:t> </w:t>
      </w:r>
      <w:r w:rsidRPr="001A4328">
        <w:rPr>
          <w:rFonts w:eastAsia="Times New Roman"/>
          <w:color w:val="000000"/>
        </w:rPr>
        <w:t xml:space="preserve">ПДК). </w:t>
      </w:r>
    </w:p>
    <w:p w:rsidR="002249C7" w:rsidRPr="001A4328" w:rsidP="002249C7">
      <w:pPr>
        <w:spacing w:line="360" w:lineRule="auto"/>
        <w:ind w:firstLine="709"/>
        <w:rPr>
          <w:rFonts w:eastAsia="Times New Roman"/>
          <w:color w:val="000000"/>
        </w:rPr>
      </w:pPr>
      <w:r w:rsidRPr="001A4328">
        <w:rPr>
          <w:rFonts w:eastAsia="Times New Roman"/>
          <w:color w:val="000000"/>
        </w:rPr>
        <w:t>На территориях бывших складов хранения минеральных удобрений и ядохимикатов отмечается загрязнение подземных вод (в первую очередь, верхних водоносных горизонтов) азотистыми соединениями, сульфатами, пестицидами. Серьезную опасность представляют навозные отходы животноводческих и птицеводческих ферм, из которых немногим более половины используется в запашку и на поля орошения, остальная часть обычно сбрасывается в естественные понижения и заброшенные котлованы как в бункера без искусственного противофильтрационного экрана. Особенно опасен такой способ утилизации в пределах пойм и низких террас, сложенных рыхлыми четвертичными отложениями с высокими фильтрационными свойствами, и на участках с близким к поверхности залеганием уровня грунтовых вод. Животноводческие отходы загрязняют почвы, поверхностные и подземные воды органическими веществами и токсичными элементами.</w:t>
      </w:r>
    </w:p>
    <w:p w:rsidR="002249C7" w:rsidRPr="001A4328" w:rsidP="002249C7">
      <w:pPr>
        <w:spacing w:line="360" w:lineRule="auto"/>
        <w:ind w:right="-1" w:firstLine="709"/>
        <w:rPr>
          <w:color w:val="000000"/>
        </w:rPr>
      </w:pPr>
      <w:r w:rsidRPr="001A4328">
        <w:rPr>
          <w:color w:val="000000"/>
        </w:rPr>
        <w:t xml:space="preserve">Наиболее важной отраслью экономики </w:t>
      </w:r>
      <w:r w:rsidRPr="001A4328">
        <w:rPr>
          <w:rFonts w:eastAsia="Times New Roman"/>
          <w:color w:val="000000"/>
        </w:rPr>
        <w:t>Республики Тыва</w:t>
      </w:r>
      <w:r w:rsidRPr="001A4328">
        <w:rPr>
          <w:color w:val="000000"/>
        </w:rPr>
        <w:t xml:space="preserve"> является сельское хозяйство. Но в последние годы наблюдается дальнейшее сокращение сельскохозяйственного производства: снизилась площадь интенсивной распашки, сократилось поголовье скота, многие животноводческие фермы заброшены и пустуют. На этих фермах водозаборные скважины также заброшены, не проведена их консервация или ликвидация, что приводит к загрязнению подземных вод. Тем не менее, часть хозяйств с различной формой собственности успешно развивается. В зависимости от вида сельскохозяйственной деятельности различны и виды воздействия на окружающую среду. </w:t>
      </w:r>
    </w:p>
    <w:p w:rsidR="002249C7" w:rsidRPr="001A4328" w:rsidP="002249C7">
      <w:pPr>
        <w:spacing w:line="360" w:lineRule="auto"/>
        <w:ind w:right="-1" w:firstLine="709"/>
        <w:rPr>
          <w:color w:val="000000"/>
        </w:rPr>
      </w:pPr>
      <w:r w:rsidRPr="001A4328">
        <w:rPr>
          <w:color w:val="000000"/>
        </w:rPr>
        <w:t xml:space="preserve">На территории отстойника свинокомплекса «Байлак», расположенном у западной окраины г. Кызыл, отмечается уменьшение загрязнения вод аллювиального горизонта, при этом соотношение загрязнителей остается постоянным. Основные химические соединения, ухудшающие качество подземных вод, относятся к азотной группе, марганцу и перманганатной </w:t>
      </w:r>
      <w:r w:rsidRPr="00505A7E">
        <w:rPr>
          <w:color w:val="auto"/>
        </w:rPr>
        <w:t>окисляемости. Интенсивность загрязнения достигает</w:t>
      </w:r>
      <w:r w:rsidRPr="001A4328">
        <w:rPr>
          <w:color w:val="000000"/>
        </w:rPr>
        <w:t xml:space="preserve"> (в мг/дл): нитратами – 0,8-1,4 ПДК; нитритами – 1,2-3,5 ПДК; аммонием –2,4-15,7 ПДК; органикой - 1,4-2,1 ПДК; марганцем 1-8 ПДК. </w:t>
      </w:r>
    </w:p>
    <w:p w:rsidR="002249C7" w:rsidRPr="001A4328" w:rsidP="002249C7">
      <w:pPr>
        <w:spacing w:line="360" w:lineRule="auto"/>
        <w:ind w:firstLine="709"/>
        <w:rPr>
          <w:rFonts w:eastAsia="Times New Roman"/>
          <w:color w:val="000000"/>
        </w:rPr>
      </w:pPr>
      <w:r w:rsidRPr="001A4328">
        <w:rPr>
          <w:rFonts w:eastAsia="Times New Roman"/>
          <w:color w:val="000000"/>
        </w:rPr>
        <w:t>В республике опасным объектом является Кызылский полигон по захоронению просроченных ядохимикатов и тары из-под них</w:t>
      </w:r>
      <w:r w:rsidRPr="001A4328">
        <w:rPr>
          <w:i/>
          <w:color w:val="000000"/>
        </w:rPr>
        <w:t>,</w:t>
      </w:r>
      <w:r w:rsidRPr="001A4328">
        <w:rPr>
          <w:color w:val="000000"/>
        </w:rPr>
        <w:t xml:space="preserve"> расположенный в 21 км южнее г. Кызыл</w:t>
      </w:r>
      <w:r w:rsidRPr="001A4328">
        <w:rPr>
          <w:rFonts w:eastAsia="Times New Roman"/>
          <w:color w:val="000000"/>
        </w:rPr>
        <w:t>. В последние годы, вследствие значительного подъема уровней грунтовых вод, оказались подтопленными бункеры с ядохимикатами. Из-за их недостаточной герметичности происходит ухудшение качества подземных вод: увеличение величины минерализации и общей жесткости, концентраци</w:t>
      </w:r>
      <w:r w:rsidR="001D436C">
        <w:rPr>
          <w:rFonts w:eastAsia="Times New Roman"/>
          <w:color w:val="000000"/>
        </w:rPr>
        <w:t>и</w:t>
      </w:r>
      <w:r w:rsidRPr="001A4328">
        <w:rPr>
          <w:rFonts w:eastAsia="Times New Roman"/>
          <w:color w:val="000000"/>
        </w:rPr>
        <w:t xml:space="preserve"> нитритов, аммонийного азота, марганца, цинка, свинца, ртути, мышьяка. Изменились органолептические показатели качества воды: она имеет запах химических веществ, опалесценцию и желтоватый цвет. Загрязнение распространяется вниз по потоку подземных вод на расстояние до </w:t>
      </w:r>
      <w:smartTag w:uri="urn:schemas-microsoft-com:office:smarttags" w:element="metricconverter">
        <w:smartTagPr>
          <w:attr w:name="ProductID" w:val="4 км"/>
        </w:smartTagPr>
        <w:r w:rsidRPr="001A4328">
          <w:rPr>
            <w:rFonts w:eastAsia="Times New Roman"/>
            <w:color w:val="000000"/>
          </w:rPr>
          <w:t>4 км</w:t>
        </w:r>
      </w:smartTag>
      <w:r w:rsidRPr="001A4328">
        <w:rPr>
          <w:rFonts w:eastAsia="Times New Roman"/>
          <w:color w:val="000000"/>
        </w:rPr>
        <w:t xml:space="preserve">. </w:t>
      </w:r>
    </w:p>
    <w:p w:rsidR="002249C7" w:rsidRPr="001A4328" w:rsidP="002249C7">
      <w:pPr>
        <w:spacing w:line="360" w:lineRule="auto"/>
        <w:ind w:right="-1" w:firstLine="709"/>
        <w:rPr>
          <w:color w:val="000000"/>
        </w:rPr>
      </w:pPr>
      <w:r w:rsidRPr="001A4328">
        <w:rPr>
          <w:color w:val="000000"/>
        </w:rPr>
        <w:t xml:space="preserve">На </w:t>
      </w:r>
      <w:r w:rsidR="001D436C">
        <w:rPr>
          <w:color w:val="000000"/>
        </w:rPr>
        <w:t>п</w:t>
      </w:r>
      <w:r w:rsidRPr="001A4328">
        <w:rPr>
          <w:color w:val="000000"/>
        </w:rPr>
        <w:t xml:space="preserve">олигоне ядохимикатов уровень загрязнения четвертичного горизонта хлоридами достигал 0,4-1,2 ПДК, нитратами – 4,3-27,8 ПДК (рисунок 1), нитритами –1,1-13,3 ПДК, аммонием -20,7-223,3 ПДК, мышьяком –1-4 ПДК, органикой – 2,6-4,2 ПДК (по перманганатной окисляемости). Загрязнение распространяется на расстояние более 3,8 км. В юрских водах, куда происходит разгрузка четвертичного горизонта, концентрации нитратов достигали – 0,4-7,9 ПДК, органики – 0,6-21,6 ПДК (рисунок </w:t>
      </w:r>
      <w:r w:rsidRPr="001A4328" w:rsidR="002F0756">
        <w:rPr>
          <w:color w:val="000000"/>
        </w:rPr>
        <w:t>5</w:t>
      </w:r>
      <w:r w:rsidRPr="001A4328">
        <w:rPr>
          <w:color w:val="000000"/>
        </w:rPr>
        <w:t>). Общая жесткость четвертичных вод повышалась до 24 ммоль/дм</w:t>
      </w:r>
      <w:r w:rsidRPr="001A4328">
        <w:rPr>
          <w:color w:val="000000"/>
          <w:vertAlign w:val="superscript"/>
        </w:rPr>
        <w:t>3</w:t>
      </w:r>
      <w:r w:rsidRPr="001A4328">
        <w:rPr>
          <w:color w:val="000000"/>
        </w:rPr>
        <w:t xml:space="preserve"> (3,4 ПДК) при фоновых значениях не более 3-4 ммоль/дм</w:t>
      </w:r>
      <w:r w:rsidRPr="001A4328">
        <w:rPr>
          <w:color w:val="000000"/>
          <w:vertAlign w:val="superscript"/>
        </w:rPr>
        <w:t>3</w:t>
      </w:r>
      <w:r w:rsidRPr="001A4328">
        <w:rPr>
          <w:color w:val="000000"/>
        </w:rPr>
        <w:t>, юрских – 25,7 ммоль/дм</w:t>
      </w:r>
      <w:r w:rsidRPr="001A4328">
        <w:rPr>
          <w:color w:val="000000"/>
          <w:vertAlign w:val="superscript"/>
        </w:rPr>
        <w:t>3</w:t>
      </w:r>
      <w:r w:rsidRPr="001A4328">
        <w:rPr>
          <w:color w:val="000000"/>
        </w:rPr>
        <w:t>, для последних характерна высокая природная жесткость (обычно до 15 ммоль/дм</w:t>
      </w:r>
      <w:r w:rsidRPr="001A4328">
        <w:rPr>
          <w:color w:val="000000"/>
          <w:vertAlign w:val="superscript"/>
        </w:rPr>
        <w:t>3</w:t>
      </w:r>
      <w:r w:rsidRPr="001A4328">
        <w:rPr>
          <w:color w:val="000000"/>
        </w:rPr>
        <w:t>). Интенсивность загрязнения увеличивается в летне-осенний период, воды имеют желтоватый цвет, специфический запах, горьковатый вкус, опалесцируют.</w:t>
      </w:r>
    </w:p>
    <w:p w:rsidR="002249C7" w:rsidRPr="00FA3360" w:rsidP="002249C7">
      <w:pPr>
        <w:ind w:right="-1"/>
        <w:jc w:val="center"/>
        <w:rPr>
          <w:color w:val="C00000"/>
        </w:rPr>
      </w:pPr>
      <w:r>
        <w:rPr>
          <w:noProof/>
          <w:color w:val="C00000"/>
          <w:lang w:eastAsia="ru-RU"/>
        </w:rPr>
        <w:drawing>
          <wp:inline distT="0" distB="0" distL="0" distR="0">
            <wp:extent cx="5829300" cy="3933825"/>
            <wp:effectExtent l="0" t="0" r="0" b="0"/>
            <wp:docPr id="5" name="Объект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249C7" w:rsidRPr="001A4328" w:rsidP="00184780">
      <w:pPr>
        <w:spacing w:before="240" w:after="120" w:line="360" w:lineRule="auto"/>
        <w:jc w:val="center"/>
        <w:rPr>
          <w:color w:val="000000"/>
        </w:rPr>
      </w:pPr>
      <w:r w:rsidRPr="001A4328">
        <w:rPr>
          <w:color w:val="000000"/>
        </w:rPr>
        <w:t>Рисунок 5</w:t>
      </w:r>
      <w:r w:rsidRPr="001A4328">
        <w:rPr>
          <w:color w:val="000000"/>
        </w:rPr>
        <w:t xml:space="preserve"> – Динамика загрязнения нитратами и хлоридами на участке </w:t>
      </w:r>
      <w:r w:rsidRPr="001A4328" w:rsidR="00FA3360">
        <w:rPr>
          <w:color w:val="000000"/>
        </w:rPr>
        <w:t>п</w:t>
      </w:r>
      <w:r w:rsidRPr="001A4328">
        <w:rPr>
          <w:color w:val="000000"/>
        </w:rPr>
        <w:t>олигона ядохимикатов (Республика Тыва)</w:t>
      </w:r>
    </w:p>
    <w:p w:rsidR="002249C7" w:rsidRPr="00E03063" w:rsidP="002249C7">
      <w:pPr>
        <w:spacing w:line="360" w:lineRule="auto"/>
        <w:ind w:right="96" w:firstLine="709"/>
        <w:rPr>
          <w:color w:val="000000"/>
          <w:szCs w:val="28"/>
        </w:rPr>
      </w:pPr>
      <w:r>
        <w:rPr>
          <w:noProof/>
          <w:color w:val="000000"/>
          <w:szCs w:val="28"/>
        </w:rPr>
        <w:pict>
          <v:shapetype id="_x0000_t32" coordsize="21600,21600" o:spt="32" o:oned="t" path="m,l21600,21600e" filled="f">
            <v:path arrowok="t" fillok="f" o:connecttype="none"/>
            <o:lock v:ext="edit" shapetype="t"/>
          </v:shapetype>
          <v:shape id="_x0000_s1025" type="#_x0000_t32" style="width:0;height:10.5pt;margin-top:13.45pt;margin-left:312.4pt;flip:y;position:absolute;z-index:251658240" o:connectortype="straight" stroked="f">
            <v:stroke endarrow="block"/>
          </v:shape>
        </w:pict>
      </w:r>
      <w:r w:rsidRPr="00E03063">
        <w:rPr>
          <w:color w:val="000000"/>
          <w:szCs w:val="28"/>
        </w:rPr>
        <w:t>Из остальных сельхозпредприятий СПК «Нива» в Пий-Хемском районе, СПК «Балгазын» им. С. Шойгу в Тандинском районе выявлено нитратное загрязнение подземных вод девонской водоносной зоны интенсивностью до 1,7 ПДК, связанное со стоками от переработки молока (участок молочного блока) в г. Туран (СПК «Нива», Пий-Хемский район). Кроме того, здесь воды обладают повышенной жесткостью до 12,7 м</w:t>
      </w:r>
      <w:r w:rsidRPr="00E03063" w:rsidR="001A4328">
        <w:rPr>
          <w:color w:val="000000"/>
          <w:szCs w:val="28"/>
        </w:rPr>
        <w:t>моль/л и минерализацией до 1,22 </w:t>
      </w:r>
      <w:r w:rsidRPr="00E03063">
        <w:rPr>
          <w:color w:val="000000"/>
          <w:szCs w:val="28"/>
        </w:rPr>
        <w:t>г/л.</w:t>
      </w:r>
    </w:p>
    <w:p w:rsidR="002249C7" w:rsidRPr="00E03063" w:rsidP="002249C7">
      <w:pPr>
        <w:spacing w:line="360" w:lineRule="auto"/>
        <w:ind w:right="-1" w:firstLine="709"/>
        <w:rPr>
          <w:color w:val="000000"/>
          <w:szCs w:val="28"/>
        </w:rPr>
      </w:pPr>
      <w:r w:rsidRPr="00E03063">
        <w:rPr>
          <w:color w:val="000000"/>
          <w:szCs w:val="28"/>
        </w:rPr>
        <w:t>В районе МТФ Краснояровка (СПК «Балгазын») в водах аллювиальных отложений и водоносной зоны верхнедевонских песчаников минерализация повышена до 1,08 г/дм</w:t>
      </w:r>
      <w:r w:rsidRPr="00E03063">
        <w:rPr>
          <w:color w:val="000000"/>
          <w:szCs w:val="28"/>
          <w:vertAlign w:val="superscript"/>
        </w:rPr>
        <w:t>3</w:t>
      </w:r>
      <w:r w:rsidRPr="00E03063">
        <w:rPr>
          <w:color w:val="000000"/>
          <w:szCs w:val="28"/>
        </w:rPr>
        <w:t>, общая жесткость до 7,9 ммоль/л (1,1 ПДК), содержание нитратов 18 мг/л, загрязняющих веществ в концентрациях выше существующих нормативов не выявлено.</w:t>
      </w:r>
    </w:p>
    <w:p w:rsidR="002249C7" w:rsidRPr="00E03063" w:rsidP="002249C7">
      <w:pPr>
        <w:spacing w:line="360" w:lineRule="auto"/>
        <w:ind w:firstLine="709"/>
        <w:rPr>
          <w:color w:val="000000"/>
          <w:szCs w:val="28"/>
        </w:rPr>
      </w:pPr>
      <w:r w:rsidRPr="00E03063">
        <w:rPr>
          <w:color w:val="000000"/>
          <w:szCs w:val="28"/>
        </w:rPr>
        <w:t xml:space="preserve">Карты природного и техногенного загрязнения подземных вод и защищенности эксплуатируемых водоносных горизонтов от загрязнения приведены в </w:t>
      </w:r>
      <w:r w:rsidR="00237E1E">
        <w:rPr>
          <w:color w:val="000000"/>
          <w:szCs w:val="28"/>
        </w:rPr>
        <w:t>приложении 1, карты 2.7, 2.11</w:t>
      </w:r>
      <w:r w:rsidRPr="00E03063">
        <w:rPr>
          <w:color w:val="000000"/>
          <w:szCs w:val="28"/>
        </w:rPr>
        <w:t>.</w:t>
      </w:r>
    </w:p>
    <w:p w:rsidR="00AC65AB" w:rsidRPr="00E03063" w:rsidP="009805B6">
      <w:pPr>
        <w:pStyle w:val="Title"/>
        <w:spacing w:line="360" w:lineRule="auto"/>
        <w:ind w:firstLine="709"/>
        <w:jc w:val="both"/>
        <w:rPr>
          <w:color w:val="000000"/>
          <w:szCs w:val="28"/>
        </w:rPr>
      </w:pPr>
      <w:bookmarkStart w:id="16" w:name="_Toc289704638"/>
      <w:bookmarkStart w:id="17" w:name="_Toc311382125"/>
      <w:bookmarkStart w:id="18" w:name="_Toc320885114"/>
      <w:r w:rsidRPr="00E03063">
        <w:rPr>
          <w:color w:val="000000"/>
        </w:rPr>
        <w:t>Некондиционные природные воды</w:t>
      </w:r>
      <w:bookmarkEnd w:id="16"/>
      <w:bookmarkEnd w:id="17"/>
      <w:bookmarkEnd w:id="18"/>
      <w:r w:rsidRPr="00E03063" w:rsidR="000A602C">
        <w:rPr>
          <w:color w:val="000000"/>
        </w:rPr>
        <w:t xml:space="preserve">. </w:t>
      </w:r>
      <w:r w:rsidRPr="00E03063">
        <w:rPr>
          <w:color w:val="000000"/>
          <w:szCs w:val="28"/>
        </w:rPr>
        <w:t xml:space="preserve">В подземных водах таежных ландшафтов </w:t>
      </w:r>
      <w:r w:rsidRPr="00E03063" w:rsidR="00C2324B">
        <w:rPr>
          <w:color w:val="000000"/>
          <w:szCs w:val="28"/>
        </w:rPr>
        <w:t xml:space="preserve">территории бассейна р. Енисей </w:t>
      </w:r>
      <w:r w:rsidRPr="00E03063">
        <w:rPr>
          <w:color w:val="000000"/>
          <w:szCs w:val="28"/>
        </w:rPr>
        <w:t xml:space="preserve">к основному набору компонентов, лимитирующих их качество, относятся Fe (встречаемость 50-90%), Мп (30-80%) и органические вещества (10-20% в горной и 40-50% в средней тайге), в степных ландшафтах </w:t>
      </w:r>
      <w:r w:rsidRPr="00E03063" w:rsidR="003F583F">
        <w:rPr>
          <w:color w:val="000000"/>
          <w:szCs w:val="28"/>
        </w:rPr>
        <w:noBreakHyphen/>
      </w:r>
      <w:r w:rsidRPr="00E03063">
        <w:rPr>
          <w:color w:val="000000"/>
          <w:szCs w:val="28"/>
        </w:rPr>
        <w:t xml:space="preserve"> минерализация (20-30%), общая жесткость (10-50%), SO4 (2-30%), С1 (3-5%), Fe (15-30%), Мп (10-40%). Осложняющими компонентами иногда являются Be, Hg, Pb, а в степных ландшафтах еще и Ва, Br, Sr, Li.</w:t>
      </w:r>
    </w:p>
    <w:p w:rsidR="00AC65AB" w:rsidRPr="00E03063" w:rsidP="00AC65AB">
      <w:pPr>
        <w:spacing w:line="360" w:lineRule="auto"/>
        <w:ind w:firstLine="709"/>
        <w:rPr>
          <w:color w:val="000000"/>
          <w:szCs w:val="28"/>
        </w:rPr>
      </w:pPr>
      <w:r w:rsidRPr="00E03063">
        <w:rPr>
          <w:color w:val="000000"/>
          <w:szCs w:val="28"/>
        </w:rPr>
        <w:t>На территории Красноярского края</w:t>
      </w:r>
      <w:r w:rsidRPr="00E03063">
        <w:rPr>
          <w:b/>
          <w:color w:val="000000"/>
          <w:szCs w:val="28"/>
        </w:rPr>
        <w:t xml:space="preserve"> </w:t>
      </w:r>
      <w:r w:rsidRPr="00E03063">
        <w:rPr>
          <w:color w:val="000000"/>
          <w:szCs w:val="28"/>
        </w:rPr>
        <w:t xml:space="preserve">в зонах распространения углесодержащих алевролитов и угольных пластов в северо-восточной части Алтае-Саянской ГСО для подземных вод характерны повышенные относительно ПДК содержания таких микроэлементов как бериллий, молибден, марганец мышьяк, стронций, свинец, железо, фтор, реже селен и алюминий. В водах юрских отложений обнаружены значительные концентрации бенз(а)пирена, вследствие повышенного содержания его в юрских углях. </w:t>
      </w:r>
    </w:p>
    <w:p w:rsidR="00AC65AB" w:rsidRPr="00E03063" w:rsidP="00AC65AB">
      <w:pPr>
        <w:spacing w:line="360" w:lineRule="auto"/>
        <w:ind w:firstLine="709"/>
        <w:rPr>
          <w:color w:val="000000"/>
          <w:szCs w:val="28"/>
        </w:rPr>
      </w:pPr>
      <w:r w:rsidRPr="00E03063">
        <w:rPr>
          <w:color w:val="000000"/>
          <w:szCs w:val="28"/>
        </w:rPr>
        <w:t>На территории Енисейского бассейна одним из ряда самых распространенных элементов, загрязняющих подземные воды</w:t>
      </w:r>
      <w:r w:rsidR="001D436C">
        <w:rPr>
          <w:color w:val="000000"/>
          <w:szCs w:val="28"/>
        </w:rPr>
        <w:t>,</w:t>
      </w:r>
      <w:r w:rsidRPr="00E03063">
        <w:rPr>
          <w:color w:val="000000"/>
          <w:szCs w:val="28"/>
        </w:rPr>
        <w:t xml:space="preserve"> является железо, которое не является металлом повышенной вредности, но наблюдается на большей части территории для подземных вод, используемых в питьевом </w:t>
      </w:r>
      <w:r w:rsidR="001D436C">
        <w:rPr>
          <w:color w:val="000000"/>
          <w:szCs w:val="28"/>
        </w:rPr>
        <w:t xml:space="preserve">и </w:t>
      </w:r>
      <w:r w:rsidRPr="00E03063" w:rsidR="001D436C">
        <w:rPr>
          <w:color w:val="000000"/>
          <w:szCs w:val="28"/>
        </w:rPr>
        <w:t>хозяйственно-</w:t>
      </w:r>
      <w:r w:rsidR="001D436C">
        <w:rPr>
          <w:color w:val="000000"/>
          <w:szCs w:val="28"/>
        </w:rPr>
        <w:t xml:space="preserve">бытовом </w:t>
      </w:r>
      <w:r w:rsidRPr="00E03063">
        <w:rPr>
          <w:color w:val="000000"/>
          <w:szCs w:val="28"/>
        </w:rPr>
        <w:t>водоснабжении, выделяют два основных геохимических типа вод и их провинций. Похожая картина и с содержанием марганца (</w:t>
      </w:r>
      <w:r w:rsidRPr="00E03063">
        <w:rPr>
          <w:color w:val="000000"/>
          <w:szCs w:val="28"/>
          <w:lang w:val="en-US"/>
        </w:rPr>
        <w:t>Mn</w:t>
      </w:r>
      <w:r w:rsidRPr="00E03063">
        <w:rPr>
          <w:color w:val="000000"/>
          <w:szCs w:val="28"/>
        </w:rPr>
        <w:t xml:space="preserve">) в подземных водах. К геохимическим типам марганцесодержащих вод, используемых </w:t>
      </w:r>
      <w:r w:rsidR="001D436C">
        <w:rPr>
          <w:color w:val="000000"/>
          <w:szCs w:val="28"/>
        </w:rPr>
        <w:t>для</w:t>
      </w:r>
      <w:r w:rsidRPr="00E03063">
        <w:rPr>
          <w:color w:val="000000"/>
          <w:szCs w:val="28"/>
        </w:rPr>
        <w:t xml:space="preserve"> </w:t>
      </w:r>
      <w:r w:rsidRPr="00E03063" w:rsidR="001D436C">
        <w:rPr>
          <w:color w:val="000000"/>
          <w:szCs w:val="28"/>
        </w:rPr>
        <w:t>питьево</w:t>
      </w:r>
      <w:r w:rsidR="001D436C">
        <w:rPr>
          <w:color w:val="000000"/>
          <w:szCs w:val="28"/>
        </w:rPr>
        <w:t>го</w:t>
      </w:r>
      <w:r w:rsidRPr="00E03063" w:rsidR="001D436C">
        <w:rPr>
          <w:color w:val="000000"/>
          <w:szCs w:val="28"/>
        </w:rPr>
        <w:t xml:space="preserve"> </w:t>
      </w:r>
      <w:r w:rsidR="001D436C">
        <w:rPr>
          <w:color w:val="000000"/>
          <w:szCs w:val="28"/>
        </w:rPr>
        <w:t xml:space="preserve">и </w:t>
      </w:r>
      <w:r w:rsidRPr="00E03063" w:rsidR="001D436C">
        <w:rPr>
          <w:color w:val="000000"/>
          <w:szCs w:val="28"/>
        </w:rPr>
        <w:t>хозяйственно-</w:t>
      </w:r>
      <w:r w:rsidR="001D436C">
        <w:rPr>
          <w:color w:val="000000"/>
          <w:szCs w:val="28"/>
        </w:rPr>
        <w:t>бытово</w:t>
      </w:r>
      <w:r w:rsidR="00D33A64">
        <w:rPr>
          <w:color w:val="000000"/>
          <w:szCs w:val="28"/>
        </w:rPr>
        <w:t>го</w:t>
      </w:r>
      <w:r w:rsidR="001D436C">
        <w:rPr>
          <w:color w:val="000000"/>
          <w:szCs w:val="28"/>
        </w:rPr>
        <w:t xml:space="preserve"> </w:t>
      </w:r>
      <w:r w:rsidRPr="00E03063">
        <w:rPr>
          <w:color w:val="000000"/>
          <w:szCs w:val="28"/>
        </w:rPr>
        <w:t>назначения, также относятся воды с высоким содержанием органических веществ и бескислородно-бессульфидные пластовые воды. Как сказано выше, и те и другие одновременно являются железосодержащими. Содержание фтора колеблется в грунтовых водах зон выщелачивания от 0 до 0,85 мг/дм</w:t>
      </w:r>
      <w:r w:rsidRPr="00E03063">
        <w:rPr>
          <w:color w:val="000000"/>
          <w:szCs w:val="28"/>
          <w:vertAlign w:val="superscript"/>
        </w:rPr>
        <w:t>3</w:t>
      </w:r>
      <w:r w:rsidRPr="00E03063">
        <w:rPr>
          <w:color w:val="000000"/>
          <w:szCs w:val="28"/>
        </w:rPr>
        <w:t>, а в водах областей континентального засоления от 0,1 до 2,5 мг/дм</w:t>
      </w:r>
      <w:r w:rsidRPr="00E03063">
        <w:rPr>
          <w:color w:val="000000"/>
          <w:szCs w:val="28"/>
          <w:vertAlign w:val="superscript"/>
        </w:rPr>
        <w:t>3</w:t>
      </w:r>
      <w:r w:rsidRPr="00E03063">
        <w:rPr>
          <w:color w:val="000000"/>
          <w:szCs w:val="28"/>
        </w:rPr>
        <w:t xml:space="preserve">. </w:t>
      </w:r>
    </w:p>
    <w:p w:rsidR="00AC65AB" w:rsidRPr="00E03063" w:rsidP="00AC65AB">
      <w:pPr>
        <w:spacing w:line="360" w:lineRule="auto"/>
        <w:ind w:firstLine="709"/>
        <w:rPr>
          <w:color w:val="000000"/>
          <w:szCs w:val="28"/>
        </w:rPr>
      </w:pPr>
      <w:r w:rsidRPr="00E03063">
        <w:rPr>
          <w:color w:val="000000"/>
          <w:szCs w:val="28"/>
        </w:rPr>
        <w:t xml:space="preserve">В пределах нижнего </w:t>
      </w:r>
      <w:r w:rsidR="00D33A64">
        <w:rPr>
          <w:color w:val="000000"/>
          <w:szCs w:val="28"/>
        </w:rPr>
        <w:t>п</w:t>
      </w:r>
      <w:r w:rsidRPr="00E03063">
        <w:rPr>
          <w:color w:val="000000"/>
          <w:szCs w:val="28"/>
        </w:rPr>
        <w:t xml:space="preserve">риангарья некондиционными являются воды палеозойских отложений по содержанию сульфатов. В пределах Западно-Сибирского бассейна воды четвертичных, меловых отложений некондиционны по содержанию железа, марганца, жесткости. </w:t>
      </w:r>
    </w:p>
    <w:p w:rsidR="00C2324B" w:rsidRPr="00E03063" w:rsidP="00C2324B">
      <w:pPr>
        <w:spacing w:line="360" w:lineRule="auto"/>
        <w:ind w:firstLine="709"/>
        <w:rPr>
          <w:color w:val="000000"/>
          <w:szCs w:val="28"/>
        </w:rPr>
      </w:pPr>
      <w:r w:rsidRPr="00E03063">
        <w:rPr>
          <w:color w:val="000000"/>
          <w:szCs w:val="28"/>
        </w:rPr>
        <w:t>Повышенная альфа-радиоактивность фиксируется в водах водозаборов в Емельяновском, Дивногорском, Дубровском, Минусинском, Краснотуранском, Саянском, Шушенском, Курагинском, Рыбинском, Идринском, Манском районах Красноярского края.</w:t>
      </w:r>
    </w:p>
    <w:p w:rsidR="00C2324B" w:rsidRPr="00E03063" w:rsidP="00C2324B">
      <w:pPr>
        <w:spacing w:line="360" w:lineRule="auto"/>
        <w:ind w:firstLine="709"/>
        <w:rPr>
          <w:color w:val="000000"/>
          <w:szCs w:val="28"/>
        </w:rPr>
      </w:pPr>
      <w:r w:rsidRPr="00934F54">
        <w:rPr>
          <w:color w:val="auto"/>
          <w:szCs w:val="28"/>
        </w:rPr>
        <w:t>К тектоническим нарушениям в массивах интрузивных пород юго-восточной части Красноярского края приурочен</w:t>
      </w:r>
      <w:r w:rsidRPr="00934F54" w:rsidR="00934F54">
        <w:rPr>
          <w:color w:val="auto"/>
          <w:szCs w:val="28"/>
        </w:rPr>
        <w:t>о</w:t>
      </w:r>
      <w:r w:rsidRPr="00934F54">
        <w:rPr>
          <w:color w:val="auto"/>
          <w:szCs w:val="28"/>
        </w:rPr>
        <w:t xml:space="preserve"> </w:t>
      </w:r>
      <w:r w:rsidRPr="00934F54" w:rsidR="00934F54">
        <w:rPr>
          <w:color w:val="auto"/>
          <w:szCs w:val="28"/>
        </w:rPr>
        <w:t xml:space="preserve">большинство радоновых источников, особенно </w:t>
      </w:r>
      <w:r w:rsidRPr="00934F54">
        <w:rPr>
          <w:color w:val="auto"/>
          <w:szCs w:val="28"/>
        </w:rPr>
        <w:t>к рифейскому</w:t>
      </w:r>
      <w:r w:rsidRPr="00E03063">
        <w:rPr>
          <w:color w:val="auto"/>
          <w:szCs w:val="28"/>
        </w:rPr>
        <w:t xml:space="preserve"> и девонскому комплексам в</w:t>
      </w:r>
      <w:r w:rsidRPr="00E03063">
        <w:rPr>
          <w:color w:val="000000"/>
          <w:szCs w:val="28"/>
        </w:rPr>
        <w:t xml:space="preserve"> междуречьях рек</w:t>
      </w:r>
      <w:r w:rsidRPr="00E03063" w:rsidR="003F583F">
        <w:rPr>
          <w:color w:val="000000"/>
          <w:szCs w:val="28"/>
        </w:rPr>
        <w:t>:</w:t>
      </w:r>
      <w:r w:rsidRPr="00E03063">
        <w:rPr>
          <w:color w:val="000000"/>
          <w:szCs w:val="28"/>
        </w:rPr>
        <w:t xml:space="preserve"> Мана</w:t>
      </w:r>
      <w:r w:rsidR="00D33A64">
        <w:rPr>
          <w:color w:val="000000"/>
          <w:szCs w:val="28"/>
        </w:rPr>
        <w:t>-</w:t>
      </w:r>
      <w:r w:rsidRPr="00E03063">
        <w:rPr>
          <w:color w:val="000000"/>
          <w:szCs w:val="28"/>
        </w:rPr>
        <w:t>Дербина и Мана</w:t>
      </w:r>
      <w:r w:rsidR="00D33A64">
        <w:rPr>
          <w:color w:val="000000"/>
          <w:szCs w:val="28"/>
        </w:rPr>
        <w:t>-</w:t>
      </w:r>
      <w:r w:rsidRPr="00E03063">
        <w:rPr>
          <w:color w:val="000000"/>
          <w:szCs w:val="28"/>
        </w:rPr>
        <w:t>Тибуль. В подземных водах фиксируются объемные концентрации урана – 0,004-5,032 Бк/л, радия – 0,666-2,220 Бк/л, радона – 37-6000 Бк/л. В бассейне р. Кунгус отмечен локальный ореол радоновых вод с объемной концентрацией до 1277 Бк/л, приуроченных к девонскому комплексу. В районе п. Анжа ореол радоновых вод с объемной концентрацией от 130 до 3330 Бк/л выявлен в водоносной зоне трещиноватых интрузивных образований.</w:t>
      </w:r>
    </w:p>
    <w:p w:rsidR="00C2324B" w:rsidRPr="00E03063" w:rsidP="00C2324B">
      <w:pPr>
        <w:pStyle w:val="BodyText"/>
        <w:spacing w:after="0" w:line="360" w:lineRule="auto"/>
        <w:ind w:firstLine="709"/>
        <w:jc w:val="both"/>
        <w:rPr>
          <w:color w:val="000000"/>
          <w:sz w:val="28"/>
          <w:szCs w:val="28"/>
        </w:rPr>
      </w:pPr>
      <w:r w:rsidRPr="00E03063">
        <w:rPr>
          <w:color w:val="000000"/>
          <w:sz w:val="28"/>
          <w:szCs w:val="28"/>
        </w:rPr>
        <w:t>Качественный состав подземных вод протерозойских, палеозойских, мезозойско-кайнозойских образований Енисейской ГСО</w:t>
      </w:r>
      <w:r w:rsidRPr="00E03063">
        <w:rPr>
          <w:b/>
          <w:i/>
          <w:color w:val="000000"/>
          <w:sz w:val="28"/>
          <w:szCs w:val="28"/>
        </w:rPr>
        <w:t xml:space="preserve"> </w:t>
      </w:r>
      <w:r w:rsidRPr="00E03063">
        <w:rPr>
          <w:color w:val="000000"/>
          <w:sz w:val="28"/>
          <w:szCs w:val="28"/>
        </w:rPr>
        <w:t xml:space="preserve">характеризуется повышенными содержаниями железа и марганца, что связано с наличием в районе крупных железорудных бассейнов, создающих высокий природный фон по железу. Для вод, </w:t>
      </w:r>
      <w:bookmarkStart w:id="19" w:name="OLE_LINK2"/>
      <w:r w:rsidRPr="00E03063">
        <w:rPr>
          <w:color w:val="000000"/>
          <w:sz w:val="28"/>
          <w:szCs w:val="28"/>
        </w:rPr>
        <w:t xml:space="preserve">связанных с рудными месторождениями и рудопроявлениями, </w:t>
      </w:r>
      <w:bookmarkEnd w:id="19"/>
      <w:r w:rsidRPr="00E03063">
        <w:rPr>
          <w:color w:val="000000"/>
          <w:sz w:val="28"/>
          <w:szCs w:val="28"/>
        </w:rPr>
        <w:t xml:space="preserve">характерно большое разнообразие химических элементов: свинец, цинк, медь, серебро, кадмий кобальт, никель, сурьма, ртуть, молибден, висмут, мышьяк, олово, титан. В подземных водах кислых кристаллических пород с сульфидной минерализацией отмечается повышенное содержание селена. </w:t>
      </w:r>
    </w:p>
    <w:p w:rsidR="00C2324B" w:rsidRPr="00E03063" w:rsidP="00C2324B">
      <w:pPr>
        <w:pStyle w:val="BodyText"/>
        <w:spacing w:after="0" w:line="360" w:lineRule="auto"/>
        <w:ind w:firstLine="709"/>
        <w:jc w:val="both"/>
        <w:rPr>
          <w:color w:val="000000"/>
          <w:sz w:val="28"/>
          <w:szCs w:val="28"/>
        </w:rPr>
      </w:pPr>
      <w:r w:rsidRPr="00E03063">
        <w:rPr>
          <w:color w:val="000000"/>
          <w:sz w:val="28"/>
          <w:szCs w:val="28"/>
        </w:rPr>
        <w:t xml:space="preserve">К зонам выветривания гранитоидов и к зонам тектонических нарушений приурочены источники радоновых вод. Многочисленные аномалии природной радиоактивности пород обуславливают повышенные значения общей α- и β-активности. </w:t>
      </w:r>
    </w:p>
    <w:p w:rsidR="00C2324B" w:rsidRPr="00E03063" w:rsidP="00C2324B">
      <w:pPr>
        <w:spacing w:line="360" w:lineRule="auto"/>
        <w:ind w:firstLine="709"/>
        <w:rPr>
          <w:color w:val="000000"/>
          <w:szCs w:val="28"/>
        </w:rPr>
      </w:pPr>
      <w:r w:rsidRPr="00E03063">
        <w:rPr>
          <w:color w:val="000000"/>
          <w:szCs w:val="28"/>
        </w:rPr>
        <w:t xml:space="preserve">На территории Республики Хакасия пределах Минусинского бассейна в засушливых степях межгорных впадин встречаются подземные воды палеозойских отложений, исключая гранитоиды и четвертичные отложения, с повышенными содержаниями сульфатов, хлоридов, общей жесткости, минерализации, бора, стронция и бария. При работе водозаборных сооружений нередко происходит подтягивание жестких солоноватых вод из подстилающих коренных отложений в районах Боградского, Усть-Абаканского, Ширинского районов. В долине р. Енисей на берегу Красноярского водохранилища при эксплуатации Моховского месторождения четвертичных аллювиальных отложений при отступлении береговой линии минерализация увеличивается до 2 г/л, при высоком стоянии уровня водохранилища минерализация уменьшается до 0,2 г/л. </w:t>
      </w:r>
    </w:p>
    <w:p w:rsidR="00C2324B" w:rsidRPr="00E03063" w:rsidP="00C2324B">
      <w:pPr>
        <w:spacing w:line="360" w:lineRule="auto"/>
        <w:ind w:firstLine="709"/>
        <w:rPr>
          <w:color w:val="000000"/>
          <w:szCs w:val="28"/>
        </w:rPr>
      </w:pPr>
      <w:r w:rsidRPr="00E03063">
        <w:rPr>
          <w:color w:val="000000"/>
          <w:szCs w:val="28"/>
        </w:rPr>
        <w:t>В горной части Республики Хакасия воды трещинной зоны изредка некондиционны по содержанию бериллия, ртути, свинца</w:t>
      </w:r>
    </w:p>
    <w:p w:rsidR="00C2324B" w:rsidRPr="00E03063" w:rsidP="00C2324B">
      <w:pPr>
        <w:spacing w:line="360" w:lineRule="auto"/>
        <w:ind w:firstLine="709"/>
        <w:rPr>
          <w:color w:val="000000"/>
          <w:szCs w:val="28"/>
        </w:rPr>
      </w:pPr>
      <w:r w:rsidRPr="00E03063">
        <w:rPr>
          <w:color w:val="000000"/>
          <w:szCs w:val="28"/>
        </w:rPr>
        <w:t>На территории Республики Хакасия повышенная альфа-радиоактивность фиксируется в водах водозаборов в Аскизском, Бейском, Ширинском районах.</w:t>
      </w:r>
    </w:p>
    <w:p w:rsidR="00C2324B" w:rsidRPr="00E03063" w:rsidP="00C2324B">
      <w:pPr>
        <w:spacing w:line="360" w:lineRule="auto"/>
        <w:ind w:firstLine="709"/>
        <w:rPr>
          <w:color w:val="000000"/>
          <w:szCs w:val="28"/>
        </w:rPr>
      </w:pPr>
      <w:r w:rsidRPr="00E03063">
        <w:rPr>
          <w:color w:val="000000"/>
          <w:szCs w:val="28"/>
        </w:rPr>
        <w:t>Таким образом, воды всех охарактеризованных водоносных подразделений в подавляющем большинстве случаев в природном состоянии не соответствуют требованиям санитарных правил и норм (СанПиН 2.1.4.1074-01) по повышенным концентрациям в них железа, марганца.</w:t>
      </w:r>
    </w:p>
    <w:p w:rsidR="008F20E8" w:rsidRPr="000D0746" w:rsidP="008F20E8">
      <w:pPr>
        <w:pStyle w:val="Heading1"/>
        <w:keepLines/>
        <w:tabs>
          <w:tab w:val="left" w:pos="-4395"/>
        </w:tabs>
        <w:spacing w:after="120" w:line="360" w:lineRule="auto"/>
        <w:jc w:val="center"/>
        <w:rPr>
          <w:rFonts w:ascii="Times New Roman" w:hAnsi="Times New Roman"/>
          <w:color w:val="auto"/>
          <w:sz w:val="28"/>
          <w:szCs w:val="28"/>
        </w:rPr>
      </w:pPr>
      <w:bookmarkStart w:id="20" w:name="_Toc386528607"/>
      <w:bookmarkStart w:id="21" w:name="_Toc289704639"/>
      <w:r w:rsidRPr="00A52C5C">
        <w:rPr>
          <w:rFonts w:ascii="Times New Roman" w:hAnsi="Times New Roman"/>
          <w:color w:val="auto"/>
          <w:sz w:val="28"/>
          <w:szCs w:val="28"/>
        </w:rPr>
        <w:t>4</w:t>
      </w:r>
      <w:r w:rsidRPr="00A52C5C">
        <w:rPr>
          <w:rFonts w:ascii="Times New Roman" w:hAnsi="Times New Roman"/>
          <w:color w:val="auto"/>
          <w:sz w:val="28"/>
          <w:szCs w:val="28"/>
        </w:rPr>
        <w:t xml:space="preserve"> Оценка масштабов хозяйственного освоения </w:t>
      </w:r>
      <w:r w:rsidRPr="00A52C5C">
        <w:rPr>
          <w:rFonts w:ascii="Times New Roman" w:hAnsi="Times New Roman"/>
          <w:color w:val="auto"/>
          <w:sz w:val="28"/>
          <w:szCs w:val="28"/>
        </w:rPr>
        <w:t xml:space="preserve">речного </w:t>
      </w:r>
      <w:r w:rsidRPr="00A52C5C">
        <w:rPr>
          <w:rFonts w:ascii="Times New Roman" w:hAnsi="Times New Roman"/>
          <w:color w:val="auto"/>
          <w:sz w:val="28"/>
          <w:szCs w:val="28"/>
        </w:rPr>
        <w:t>бассейна</w:t>
      </w:r>
      <w:bookmarkEnd w:id="20"/>
      <w:r w:rsidRPr="000D0746">
        <w:rPr>
          <w:rFonts w:ascii="Times New Roman" w:hAnsi="Times New Roman"/>
          <w:color w:val="auto"/>
          <w:sz w:val="28"/>
          <w:szCs w:val="28"/>
        </w:rPr>
        <w:t xml:space="preserve"> </w:t>
      </w:r>
      <w:bookmarkEnd w:id="21"/>
    </w:p>
    <w:p w:rsidR="00975C95" w:rsidRPr="009805B6" w:rsidP="00975C95">
      <w:pPr>
        <w:spacing w:line="360" w:lineRule="auto"/>
        <w:ind w:firstLine="709"/>
        <w:rPr>
          <w:color w:val="000000"/>
        </w:rPr>
      </w:pPr>
      <w:r w:rsidRPr="009805B6">
        <w:rPr>
          <w:rFonts w:eastAsia="Times New Roman"/>
          <w:color w:val="000000"/>
          <w:szCs w:val="28"/>
          <w:lang w:eastAsia="ru-RU"/>
        </w:rPr>
        <w:t>Пороговые значения для ландшафтов ВХУ определены по преобладающей ландшафтной зоне в его границах</w:t>
      </w:r>
      <w:r w:rsidRPr="009805B6" w:rsidR="00AC0560">
        <w:rPr>
          <w:rFonts w:eastAsia="Times New Roman"/>
          <w:color w:val="000000"/>
          <w:szCs w:val="28"/>
          <w:lang w:eastAsia="ru-RU"/>
        </w:rPr>
        <w:t xml:space="preserve"> </w:t>
      </w:r>
      <w:r w:rsidRPr="009805B6" w:rsidR="009805B6">
        <w:rPr>
          <w:rFonts w:eastAsia="Times New Roman"/>
          <w:color w:val="000000"/>
          <w:szCs w:val="28"/>
          <w:lang w:eastAsia="ru-RU"/>
        </w:rPr>
        <w:t>(</w:t>
      </w:r>
      <w:r w:rsidRPr="009805B6" w:rsidR="00AC0560">
        <w:rPr>
          <w:rFonts w:eastAsia="Times New Roman"/>
          <w:color w:val="000000"/>
          <w:szCs w:val="28"/>
          <w:lang w:eastAsia="ru-RU"/>
        </w:rPr>
        <w:t>приложени</w:t>
      </w:r>
      <w:r w:rsidRPr="009805B6" w:rsidR="009805B6">
        <w:rPr>
          <w:rFonts w:eastAsia="Times New Roman"/>
          <w:color w:val="000000"/>
          <w:szCs w:val="28"/>
          <w:lang w:eastAsia="ru-RU"/>
        </w:rPr>
        <w:t>е</w:t>
      </w:r>
      <w:r w:rsidRPr="009805B6" w:rsidR="00AC0560">
        <w:rPr>
          <w:rFonts w:eastAsia="Times New Roman"/>
          <w:color w:val="000000"/>
          <w:szCs w:val="28"/>
          <w:lang w:eastAsia="ru-RU"/>
        </w:rPr>
        <w:t xml:space="preserve"> 4</w:t>
      </w:r>
      <w:r w:rsidRPr="009805B6" w:rsidR="009805B6">
        <w:rPr>
          <w:rFonts w:eastAsia="Times New Roman"/>
          <w:color w:val="000000"/>
          <w:szCs w:val="28"/>
          <w:lang w:eastAsia="ru-RU"/>
        </w:rPr>
        <w:t>, таблица 1)</w:t>
      </w:r>
      <w:r w:rsidRPr="009805B6">
        <w:rPr>
          <w:rFonts w:eastAsia="Times New Roman"/>
          <w:color w:val="000000"/>
          <w:szCs w:val="28"/>
          <w:lang w:eastAsia="ru-RU"/>
        </w:rPr>
        <w:t>. Результаты расчета показали, что антропогенная преобразованность ландшафтов большинства ВХУ является низкой, устойчивое экологическое равновесие территории сохраняется</w:t>
      </w:r>
      <w:r w:rsidR="009805B6">
        <w:rPr>
          <w:rFonts w:eastAsia="Times New Roman"/>
          <w:color w:val="000000"/>
          <w:szCs w:val="28"/>
          <w:lang w:eastAsia="ru-RU"/>
        </w:rPr>
        <w:t xml:space="preserve"> (таблицы 13, 14)</w:t>
      </w:r>
      <w:r w:rsidRPr="009805B6">
        <w:rPr>
          <w:rFonts w:eastAsia="Times New Roman"/>
          <w:color w:val="000000"/>
          <w:szCs w:val="28"/>
          <w:lang w:eastAsia="ru-RU"/>
        </w:rPr>
        <w:t>. Только на территории наиболее густонаселенных и экономически развитых ВХУ 17.01.03.002, 17.01.03.003, 17.01.03.004, 17.01.03.005 степень преобразованности ландшафтов оценивается как средняя. В границах ВХУ 17.01.08.004, несмотря на сравнительно низкую плотность населения и уровень экономического развития, преобразованность ландшафтов также средняя, в связи с уязвимостью экосистем Крайнего Севера и низким пороговым значением их устойчивости (0-2%). Однако экологическое равновесие и этих территорий находится в пределах оптимума</w:t>
      </w:r>
      <w:r w:rsidR="009805B6">
        <w:rPr>
          <w:rFonts w:eastAsia="Times New Roman"/>
          <w:color w:val="000000"/>
          <w:szCs w:val="28"/>
          <w:lang w:eastAsia="ru-RU"/>
        </w:rPr>
        <w:t>.</w:t>
      </w:r>
    </w:p>
    <w:p w:rsidR="00975C95" w:rsidRPr="00767304" w:rsidP="00217B62">
      <w:pPr>
        <w:spacing w:line="360" w:lineRule="auto"/>
        <w:ind w:firstLine="709"/>
        <w:rPr>
          <w:rFonts w:eastAsia="Times New Roman"/>
          <w:color w:val="000000"/>
          <w:szCs w:val="28"/>
          <w:lang w:eastAsia="ru-RU"/>
        </w:rPr>
      </w:pPr>
    </w:p>
    <w:p w:rsidR="00AC65AB" w:rsidP="00711982">
      <w:pPr>
        <w:ind w:firstLine="709"/>
        <w:rPr>
          <w:rFonts w:eastAsia="Times New Roman"/>
          <w:color w:val="000000"/>
        </w:rPr>
        <w:sectPr w:rsidSect="00E03063">
          <w:pgSz w:w="11907" w:h="16840" w:code="9"/>
          <w:pgMar w:top="1134" w:right="1134" w:bottom="1134" w:left="1418" w:header="720" w:footer="720" w:gutter="0"/>
          <w:cols w:space="708"/>
          <w:noEndnote/>
          <w:docGrid w:linePitch="381"/>
        </w:sectPr>
      </w:pPr>
    </w:p>
    <w:p w:rsidR="009D69AA" w:rsidRPr="006557F8" w:rsidP="003F583F">
      <w:pPr>
        <w:spacing w:line="360" w:lineRule="auto"/>
        <w:rPr>
          <w:rFonts w:eastAsia="Times New Roman"/>
          <w:color w:val="auto"/>
          <w:szCs w:val="28"/>
          <w:lang w:eastAsia="ru-RU"/>
        </w:rPr>
      </w:pPr>
      <w:r w:rsidRPr="006557F8">
        <w:rPr>
          <w:rFonts w:eastAsia="Times New Roman"/>
          <w:color w:val="auto"/>
          <w:szCs w:val="28"/>
          <w:lang w:eastAsia="ru-RU"/>
        </w:rPr>
        <w:t xml:space="preserve">Таблица </w:t>
      </w:r>
      <w:r w:rsidR="00E03A87">
        <w:rPr>
          <w:rFonts w:eastAsia="Times New Roman"/>
          <w:color w:val="auto"/>
          <w:szCs w:val="28"/>
          <w:lang w:eastAsia="ru-RU"/>
        </w:rPr>
        <w:t>13</w:t>
      </w:r>
      <w:r w:rsidRPr="006557F8" w:rsidR="006557F8">
        <w:rPr>
          <w:rFonts w:eastAsia="Times New Roman"/>
          <w:color w:val="auto"/>
          <w:szCs w:val="28"/>
          <w:lang w:eastAsia="ru-RU"/>
        </w:rPr>
        <w:t xml:space="preserve"> – </w:t>
      </w:r>
      <w:r w:rsidRPr="006557F8">
        <w:rPr>
          <w:rFonts w:eastAsia="Times New Roman"/>
          <w:color w:val="auto"/>
          <w:szCs w:val="28"/>
          <w:lang w:eastAsia="ru-RU"/>
        </w:rPr>
        <w:t>Площадь интенсивно эксплуатируемых земель в бассейне р. Енисей</w:t>
      </w:r>
    </w:p>
    <w:tbl>
      <w:tblPr>
        <w:tblW w:w="14398" w:type="dxa"/>
        <w:jc w:val="center"/>
        <w:tblInd w:w="594" w:type="dxa"/>
        <w:tblLayout w:type="fixed"/>
        <w:tblLook w:val="04A0"/>
      </w:tblPr>
      <w:tblGrid>
        <w:gridCol w:w="1614"/>
        <w:gridCol w:w="993"/>
        <w:gridCol w:w="1559"/>
        <w:gridCol w:w="1559"/>
        <w:gridCol w:w="1559"/>
        <w:gridCol w:w="1560"/>
        <w:gridCol w:w="1677"/>
        <w:gridCol w:w="1725"/>
        <w:gridCol w:w="2152"/>
      </w:tblGrid>
      <w:tr w:rsidTr="00621BDA">
        <w:tblPrEx>
          <w:tblW w:w="14398" w:type="dxa"/>
          <w:jc w:val="center"/>
          <w:tblInd w:w="594" w:type="dxa"/>
          <w:tblLayout w:type="fixed"/>
          <w:tblLook w:val="04A0"/>
        </w:tblPrEx>
        <w:trPr>
          <w:trHeight w:val="20"/>
          <w:tblHeader/>
          <w:jc w:val="center"/>
        </w:trPr>
        <w:tc>
          <w:tcPr>
            <w:tcW w:w="1614" w:type="dxa"/>
            <w:vMerge w:val="restart"/>
            <w:tcBorders>
              <w:top w:val="single" w:sz="4" w:space="0" w:color="auto"/>
              <w:left w:val="single" w:sz="4" w:space="0" w:color="auto"/>
              <w:bottom w:val="single" w:sz="4" w:space="0" w:color="auto"/>
              <w:right w:val="nil"/>
            </w:tcBorders>
            <w:shd w:val="clear" w:color="auto" w:fill="auto"/>
            <w:vAlign w:val="center"/>
          </w:tcPr>
          <w:p w:rsidR="009D69AA" w:rsidRPr="00621BDA" w:rsidP="00D059E5">
            <w:pPr>
              <w:jc w:val="center"/>
              <w:rPr>
                <w:rFonts w:eastAsia="Times New Roman"/>
                <w:color w:val="000000"/>
                <w:sz w:val="24"/>
                <w:lang w:eastAsia="ru-RU"/>
              </w:rPr>
            </w:pPr>
            <w:r w:rsidRPr="00621BDA">
              <w:rPr>
                <w:rFonts w:eastAsia="Times New Roman"/>
                <w:color w:val="000000"/>
                <w:sz w:val="24"/>
                <w:lang w:eastAsia="ru-RU"/>
              </w:rPr>
              <w:t>Код ВХУ</w:t>
            </w:r>
          </w:p>
        </w:tc>
        <w:tc>
          <w:tcPr>
            <w:tcW w:w="10632"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rsidR="009D69AA" w:rsidRPr="00621BDA" w:rsidP="00D059E5">
            <w:pPr>
              <w:jc w:val="center"/>
              <w:rPr>
                <w:rFonts w:eastAsia="Times New Roman"/>
                <w:color w:val="000000"/>
                <w:sz w:val="24"/>
                <w:lang w:eastAsia="ru-RU"/>
              </w:rPr>
            </w:pPr>
            <w:r w:rsidRPr="00621BDA">
              <w:rPr>
                <w:rFonts w:eastAsia="Times New Roman"/>
                <w:color w:val="000000"/>
                <w:sz w:val="24"/>
                <w:lang w:eastAsia="ru-RU"/>
              </w:rPr>
              <w:t>Площадь, тыс. га</w:t>
            </w:r>
          </w:p>
        </w:tc>
        <w:tc>
          <w:tcPr>
            <w:tcW w:w="2152" w:type="dxa"/>
            <w:vMerge w:val="restart"/>
            <w:tcBorders>
              <w:top w:val="single" w:sz="4" w:space="0" w:color="auto"/>
              <w:left w:val="single" w:sz="4" w:space="0" w:color="auto"/>
              <w:right w:val="single" w:sz="4" w:space="0" w:color="000000"/>
            </w:tcBorders>
            <w:vAlign w:val="center"/>
          </w:tcPr>
          <w:p w:rsidR="009D69AA" w:rsidRPr="00621BDA" w:rsidP="00D059E5">
            <w:pPr>
              <w:jc w:val="center"/>
              <w:rPr>
                <w:rFonts w:eastAsia="Times New Roman"/>
                <w:color w:val="000000"/>
                <w:sz w:val="24"/>
                <w:lang w:eastAsia="ru-RU"/>
              </w:rPr>
            </w:pPr>
            <w:r w:rsidRPr="00621BDA">
              <w:rPr>
                <w:rFonts w:eastAsia="Times New Roman"/>
                <w:color w:val="000000"/>
                <w:sz w:val="24"/>
                <w:lang w:eastAsia="ru-RU"/>
              </w:rPr>
              <w:t>Доля интенсивно эксплуати</w:t>
            </w:r>
            <w:r w:rsidRPr="00621BDA">
              <w:rPr>
                <w:rFonts w:eastAsia="Times New Roman"/>
                <w:color w:val="000000"/>
                <w:sz w:val="24"/>
                <w:lang w:eastAsia="ru-RU"/>
              </w:rPr>
              <w:t>руемых земель, %</w:t>
            </w:r>
          </w:p>
        </w:tc>
      </w:tr>
      <w:tr w:rsidTr="00224523">
        <w:tblPrEx>
          <w:tblW w:w="14398" w:type="dxa"/>
          <w:jc w:val="center"/>
          <w:tblInd w:w="594" w:type="dxa"/>
          <w:tblLayout w:type="fixed"/>
          <w:tblLook w:val="04A0"/>
        </w:tblPrEx>
        <w:trPr>
          <w:trHeight w:val="20"/>
          <w:tblHeader/>
          <w:jc w:val="center"/>
        </w:trPr>
        <w:tc>
          <w:tcPr>
            <w:tcW w:w="1614" w:type="dxa"/>
            <w:vMerge/>
            <w:tcBorders>
              <w:top w:val="single" w:sz="4" w:space="0" w:color="000000"/>
              <w:left w:val="single" w:sz="4" w:space="0" w:color="auto"/>
              <w:bottom w:val="single" w:sz="4" w:space="0" w:color="auto"/>
              <w:right w:val="nil"/>
            </w:tcBorders>
            <w:vAlign w:val="center"/>
          </w:tcPr>
          <w:p w:rsidR="009D69AA" w:rsidRPr="00621BDA" w:rsidP="00D059E5">
            <w:pPr>
              <w:jc w:val="left"/>
              <w:rPr>
                <w:rFonts w:eastAsia="Times New Roman"/>
                <w:color w:val="000000"/>
                <w:sz w:val="24"/>
                <w:lang w:eastAsia="ru-RU"/>
              </w:rPr>
            </w:pPr>
          </w:p>
        </w:tc>
        <w:tc>
          <w:tcPr>
            <w:tcW w:w="993" w:type="dxa"/>
            <w:tcBorders>
              <w:top w:val="nil"/>
              <w:left w:val="single" w:sz="4" w:space="0" w:color="auto"/>
              <w:bottom w:val="single" w:sz="4" w:space="0" w:color="auto"/>
              <w:right w:val="single" w:sz="4" w:space="0" w:color="auto"/>
            </w:tcBorders>
            <w:shd w:val="clear" w:color="auto" w:fill="auto"/>
          </w:tcPr>
          <w:p w:rsidR="009D69AA" w:rsidRPr="00621BDA" w:rsidP="00224523">
            <w:pPr>
              <w:jc w:val="center"/>
              <w:rPr>
                <w:rFonts w:eastAsia="Times New Roman"/>
                <w:color w:val="000000"/>
                <w:sz w:val="24"/>
                <w:lang w:eastAsia="ru-RU"/>
              </w:rPr>
            </w:pPr>
            <w:r w:rsidRPr="00621BDA">
              <w:rPr>
                <w:rFonts w:eastAsia="Times New Roman"/>
                <w:color w:val="000000"/>
                <w:sz w:val="24"/>
                <w:lang w:eastAsia="ru-RU"/>
              </w:rPr>
              <w:t>ВХУ</w:t>
            </w:r>
          </w:p>
        </w:tc>
        <w:tc>
          <w:tcPr>
            <w:tcW w:w="1559" w:type="dxa"/>
            <w:tcBorders>
              <w:top w:val="nil"/>
              <w:left w:val="nil"/>
              <w:bottom w:val="single" w:sz="4" w:space="0" w:color="auto"/>
              <w:right w:val="single" w:sz="4" w:space="0" w:color="auto"/>
            </w:tcBorders>
            <w:shd w:val="clear" w:color="auto" w:fill="auto"/>
          </w:tcPr>
          <w:p w:rsidR="009D69AA" w:rsidRPr="00621BDA" w:rsidP="00224523">
            <w:pPr>
              <w:jc w:val="center"/>
              <w:rPr>
                <w:rFonts w:eastAsia="Times New Roman"/>
                <w:color w:val="000000"/>
                <w:sz w:val="24"/>
                <w:lang w:eastAsia="ru-RU"/>
              </w:rPr>
            </w:pPr>
            <w:r w:rsidRPr="00621BDA">
              <w:rPr>
                <w:rFonts w:eastAsia="Times New Roman"/>
                <w:color w:val="000000"/>
                <w:sz w:val="24"/>
                <w:lang w:eastAsia="ru-RU"/>
              </w:rPr>
              <w:t>н</w:t>
            </w:r>
            <w:r w:rsidRPr="00621BDA">
              <w:rPr>
                <w:rFonts w:eastAsia="Times New Roman"/>
                <w:color w:val="000000"/>
                <w:sz w:val="24"/>
                <w:lang w:eastAsia="ru-RU"/>
              </w:rPr>
              <w:t>арушенные земли</w:t>
            </w:r>
          </w:p>
        </w:tc>
        <w:tc>
          <w:tcPr>
            <w:tcW w:w="1559" w:type="dxa"/>
            <w:tcBorders>
              <w:top w:val="nil"/>
              <w:left w:val="nil"/>
              <w:bottom w:val="single" w:sz="4" w:space="0" w:color="auto"/>
              <w:right w:val="single" w:sz="4" w:space="0" w:color="auto"/>
            </w:tcBorders>
            <w:shd w:val="clear" w:color="auto" w:fill="auto"/>
          </w:tcPr>
          <w:p w:rsidR="009D69AA" w:rsidRPr="00621BDA" w:rsidP="00224523">
            <w:pPr>
              <w:jc w:val="center"/>
              <w:rPr>
                <w:rFonts w:eastAsia="Times New Roman"/>
                <w:color w:val="000000"/>
                <w:sz w:val="24"/>
                <w:lang w:eastAsia="ru-RU"/>
              </w:rPr>
            </w:pPr>
            <w:r w:rsidRPr="00621BDA">
              <w:rPr>
                <w:rFonts w:eastAsia="Times New Roman"/>
                <w:color w:val="000000"/>
                <w:sz w:val="24"/>
                <w:lang w:eastAsia="ru-RU"/>
              </w:rPr>
              <w:t>р</w:t>
            </w:r>
            <w:r w:rsidRPr="00621BDA">
              <w:rPr>
                <w:rFonts w:eastAsia="Times New Roman"/>
                <w:color w:val="000000"/>
                <w:sz w:val="24"/>
                <w:lang w:eastAsia="ru-RU"/>
              </w:rPr>
              <w:t>аспаханные земли</w:t>
            </w:r>
          </w:p>
        </w:tc>
        <w:tc>
          <w:tcPr>
            <w:tcW w:w="1559" w:type="dxa"/>
            <w:tcBorders>
              <w:top w:val="nil"/>
              <w:left w:val="nil"/>
              <w:bottom w:val="single" w:sz="4" w:space="0" w:color="auto"/>
              <w:right w:val="single" w:sz="4" w:space="0" w:color="auto"/>
            </w:tcBorders>
            <w:shd w:val="clear" w:color="auto" w:fill="auto"/>
          </w:tcPr>
          <w:p w:rsidR="009D69AA" w:rsidRPr="00621BDA" w:rsidP="00224523">
            <w:pPr>
              <w:jc w:val="center"/>
              <w:rPr>
                <w:rFonts w:eastAsia="Times New Roman"/>
                <w:color w:val="000000"/>
                <w:sz w:val="24"/>
                <w:lang w:eastAsia="ru-RU"/>
              </w:rPr>
            </w:pPr>
            <w:r w:rsidRPr="00621BDA">
              <w:rPr>
                <w:rFonts w:eastAsia="Times New Roman"/>
                <w:color w:val="000000"/>
                <w:sz w:val="24"/>
                <w:lang w:eastAsia="ru-RU"/>
              </w:rPr>
              <w:t>о</w:t>
            </w:r>
            <w:r w:rsidRPr="00621BDA">
              <w:rPr>
                <w:rFonts w:eastAsia="Times New Roman"/>
                <w:color w:val="000000"/>
                <w:sz w:val="24"/>
                <w:lang w:eastAsia="ru-RU"/>
              </w:rPr>
              <w:t>сушенные земли</w:t>
            </w:r>
          </w:p>
        </w:tc>
        <w:tc>
          <w:tcPr>
            <w:tcW w:w="1560" w:type="dxa"/>
            <w:tcBorders>
              <w:top w:val="nil"/>
              <w:left w:val="nil"/>
              <w:bottom w:val="single" w:sz="4" w:space="0" w:color="auto"/>
              <w:right w:val="single" w:sz="4" w:space="0" w:color="auto"/>
            </w:tcBorders>
            <w:shd w:val="clear" w:color="auto" w:fill="auto"/>
          </w:tcPr>
          <w:p w:rsidR="009D69AA" w:rsidRPr="00621BDA" w:rsidP="00224523">
            <w:pPr>
              <w:jc w:val="center"/>
              <w:rPr>
                <w:rFonts w:eastAsia="Times New Roman"/>
                <w:color w:val="000000"/>
                <w:sz w:val="24"/>
                <w:lang w:eastAsia="ru-RU"/>
              </w:rPr>
            </w:pPr>
            <w:r w:rsidRPr="00621BDA">
              <w:rPr>
                <w:rFonts w:eastAsia="Times New Roman"/>
                <w:color w:val="000000"/>
                <w:sz w:val="24"/>
                <w:lang w:eastAsia="ru-RU"/>
              </w:rPr>
              <w:t>о</w:t>
            </w:r>
            <w:r w:rsidRPr="00621BDA">
              <w:rPr>
                <w:rFonts w:eastAsia="Times New Roman"/>
                <w:color w:val="000000"/>
                <w:sz w:val="24"/>
                <w:lang w:eastAsia="ru-RU"/>
              </w:rPr>
              <w:t>рошаемые земли</w:t>
            </w:r>
          </w:p>
        </w:tc>
        <w:tc>
          <w:tcPr>
            <w:tcW w:w="1677" w:type="dxa"/>
            <w:tcBorders>
              <w:top w:val="nil"/>
              <w:left w:val="nil"/>
              <w:bottom w:val="single" w:sz="4" w:space="0" w:color="auto"/>
              <w:right w:val="single" w:sz="4" w:space="0" w:color="auto"/>
            </w:tcBorders>
            <w:shd w:val="clear" w:color="auto" w:fill="auto"/>
          </w:tcPr>
          <w:p w:rsidR="009D69AA" w:rsidRPr="00621BDA" w:rsidP="00224523">
            <w:pPr>
              <w:jc w:val="center"/>
              <w:rPr>
                <w:rFonts w:eastAsia="Times New Roman"/>
                <w:color w:val="000000"/>
                <w:sz w:val="24"/>
                <w:lang w:eastAsia="ru-RU"/>
              </w:rPr>
            </w:pPr>
            <w:r w:rsidRPr="00621BDA">
              <w:rPr>
                <w:rFonts w:eastAsia="Times New Roman"/>
                <w:color w:val="000000"/>
                <w:sz w:val="24"/>
                <w:lang w:eastAsia="ru-RU"/>
              </w:rPr>
              <w:t>з</w:t>
            </w:r>
            <w:r w:rsidRPr="00621BDA">
              <w:rPr>
                <w:rFonts w:eastAsia="Times New Roman"/>
                <w:color w:val="000000"/>
                <w:sz w:val="24"/>
                <w:lang w:eastAsia="ru-RU"/>
              </w:rPr>
              <w:t>астроенные земли</w:t>
            </w:r>
          </w:p>
        </w:tc>
        <w:tc>
          <w:tcPr>
            <w:tcW w:w="1725" w:type="dxa"/>
            <w:tcBorders>
              <w:top w:val="nil"/>
              <w:left w:val="nil"/>
              <w:bottom w:val="single" w:sz="4" w:space="0" w:color="auto"/>
              <w:right w:val="single" w:sz="4" w:space="0" w:color="auto"/>
            </w:tcBorders>
            <w:shd w:val="clear" w:color="auto" w:fill="auto"/>
          </w:tcPr>
          <w:p w:rsidR="009D69AA" w:rsidRPr="00621BDA" w:rsidP="00224523">
            <w:pPr>
              <w:jc w:val="center"/>
              <w:rPr>
                <w:rFonts w:eastAsia="Times New Roman"/>
                <w:color w:val="000000"/>
                <w:sz w:val="24"/>
                <w:lang w:eastAsia="ru-RU"/>
              </w:rPr>
            </w:pPr>
            <w:r w:rsidRPr="00621BDA">
              <w:rPr>
                <w:rFonts w:eastAsia="Times New Roman"/>
                <w:color w:val="000000"/>
                <w:sz w:val="24"/>
                <w:lang w:eastAsia="ru-RU"/>
              </w:rPr>
              <w:t>и</w:t>
            </w:r>
            <w:r w:rsidRPr="00621BDA">
              <w:rPr>
                <w:rFonts w:eastAsia="Times New Roman"/>
                <w:color w:val="000000"/>
                <w:sz w:val="24"/>
                <w:lang w:eastAsia="ru-RU"/>
              </w:rPr>
              <w:t>нтенсивно экспл</w:t>
            </w:r>
            <w:r w:rsidRPr="00621BDA" w:rsidR="00767304">
              <w:rPr>
                <w:rFonts w:eastAsia="Times New Roman"/>
                <w:color w:val="000000"/>
                <w:sz w:val="24"/>
                <w:lang w:eastAsia="ru-RU"/>
              </w:rPr>
              <w:t>.</w:t>
            </w:r>
            <w:r w:rsidRPr="00621BDA">
              <w:rPr>
                <w:rFonts w:eastAsia="Times New Roman"/>
                <w:color w:val="000000"/>
                <w:sz w:val="24"/>
                <w:lang w:eastAsia="ru-RU"/>
              </w:rPr>
              <w:t xml:space="preserve"> земли</w:t>
            </w:r>
          </w:p>
        </w:tc>
        <w:tc>
          <w:tcPr>
            <w:tcW w:w="2152" w:type="dxa"/>
            <w:vMerge/>
            <w:tcBorders>
              <w:left w:val="single" w:sz="4" w:space="0" w:color="auto"/>
              <w:bottom w:val="single" w:sz="4" w:space="0" w:color="auto"/>
              <w:right w:val="single" w:sz="4" w:space="0" w:color="000000"/>
            </w:tcBorders>
          </w:tcPr>
          <w:p w:rsidR="009D69AA" w:rsidRPr="00621BDA" w:rsidP="00D059E5">
            <w:pPr>
              <w:jc w:val="center"/>
              <w:rPr>
                <w:rFonts w:eastAsia="Times New Roman"/>
                <w:color w:val="000000"/>
                <w:sz w:val="24"/>
                <w:lang w:eastAsia="ru-RU"/>
              </w:rPr>
            </w:pPr>
          </w:p>
        </w:tc>
      </w:tr>
      <w:tr w:rsidTr="00621BDA">
        <w:tblPrEx>
          <w:tblW w:w="14398" w:type="dxa"/>
          <w:jc w:val="center"/>
          <w:tblInd w:w="594" w:type="dxa"/>
          <w:tblLayout w:type="fixed"/>
          <w:tblLook w:val="04A0"/>
        </w:tblPrEx>
        <w:trPr>
          <w:trHeight w:val="20"/>
          <w:jc w:val="center"/>
        </w:trPr>
        <w:tc>
          <w:tcPr>
            <w:tcW w:w="1614" w:type="dxa"/>
            <w:tcBorders>
              <w:top w:val="single" w:sz="4" w:space="0" w:color="auto"/>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17.01.01.001</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5680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0,13</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5,27</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0,18</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0,08</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22,14</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27,8</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0,4894</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17.01.02.001</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4050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0,05</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3,95</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0,06</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0,69</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9,2</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13,95</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0,3444</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17.01.03.001</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6450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0,13</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90,62</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3,85</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1,91</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52,5</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149,01</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2,3102</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17.01.03.002</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4400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4,76</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446,9</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3,46</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33,82</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22,63</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511,57</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11,6266</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17.01.03.003</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6500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3,41</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806,68</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2,08</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14,5</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72,12</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898,79</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13,8275</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17.01.03.004</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3690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2,7</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553,29</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3,02</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0,8</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26,71</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586,52</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15,8949</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17.01.03.005</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3010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0,86</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263,81</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1,17</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5,27</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45,25</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316,36</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10,5103</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17.01.03.200</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1950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0,02</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0,31</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0,03</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18,9</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19,26</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0,9877</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17.01.04.001</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6500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1,44</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52,17</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0,03</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0,06</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9,8</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63,5</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0,9769</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17.01.04.002</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6000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0,04</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8,35</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0,04</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2,64</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11,07</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0,1845</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17.01.05.001</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8850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0,05</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0,38</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1,25</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1,68</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0,019</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17.01.05.002</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7050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0,04</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1,04</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0,0148</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17.01.05.003</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8100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1,43</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0,26</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1,25</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2,94</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0,0363</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17.01.06.001</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11000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0,22</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0,17</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1,34</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1,73</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0,0157</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17.01.07.001</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15500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0,03</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1,04</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1,9</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2,97</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0,0192</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17.01.07.002</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11300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0,07</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0,01</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1,6</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1,68</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0,0149</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17.01.07.003</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11100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0,07</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0,01</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1,57</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1,65</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0,0149</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17.01.07.004</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9400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0,06</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0,01</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1,32</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1,39</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0,0148</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17.01.08.001</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3990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0,031</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0,01</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0,49</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0,531</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0,0133</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17.01.08.002</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5710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0,093</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0,06</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0,53</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0,683</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0,012</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17.01.08.003</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2930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0</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17.01.08.004</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11070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0,013</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0,01</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2,98</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3,003</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0,0271</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17.01.08.005</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2000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0</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17.01.08.100</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center"/>
              <w:rPr>
                <w:color w:val="auto"/>
                <w:sz w:val="24"/>
              </w:rPr>
            </w:pPr>
            <w:r w:rsidRPr="00621BDA">
              <w:rPr>
                <w:color w:val="auto"/>
                <w:sz w:val="24"/>
              </w:rPr>
              <w:t>260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0</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0</w:t>
            </w:r>
          </w:p>
        </w:tc>
      </w:tr>
      <w:tr w:rsidTr="00621BDA">
        <w:tblPrEx>
          <w:tblW w:w="14398" w:type="dxa"/>
          <w:jc w:val="center"/>
          <w:tblInd w:w="594" w:type="dxa"/>
          <w:tblLayout w:type="fixed"/>
          <w:tblLook w:val="04A0"/>
        </w:tblPrEx>
        <w:trPr>
          <w:trHeight w:val="20"/>
          <w:jc w:val="center"/>
        </w:trPr>
        <w:tc>
          <w:tcPr>
            <w:tcW w:w="1614" w:type="dxa"/>
            <w:tcBorders>
              <w:top w:val="nil"/>
              <w:left w:val="single" w:sz="4" w:space="0" w:color="auto"/>
              <w:bottom w:val="single" w:sz="4" w:space="0" w:color="auto"/>
              <w:right w:val="single" w:sz="4" w:space="0" w:color="auto"/>
            </w:tcBorders>
            <w:shd w:val="clear" w:color="auto" w:fill="auto"/>
            <w:vAlign w:val="bottom"/>
          </w:tcPr>
          <w:p w:rsidR="00FE23FF" w:rsidRPr="00621BDA" w:rsidP="00D059E5">
            <w:pPr>
              <w:jc w:val="left"/>
              <w:rPr>
                <w:bCs/>
                <w:color w:val="auto"/>
                <w:sz w:val="24"/>
              </w:rPr>
            </w:pPr>
            <w:r w:rsidRPr="00621BDA">
              <w:rPr>
                <w:bCs/>
                <w:color w:val="auto"/>
                <w:sz w:val="24"/>
              </w:rPr>
              <w:t>Итого</w:t>
            </w:r>
            <w:r w:rsidRPr="00621BDA" w:rsidR="003F583F">
              <w:rPr>
                <w:bCs/>
                <w:color w:val="auto"/>
                <w:sz w:val="24"/>
              </w:rPr>
              <w:t>:</w:t>
            </w:r>
          </w:p>
        </w:tc>
        <w:tc>
          <w:tcPr>
            <w:tcW w:w="993"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bCs/>
                <w:color w:val="auto"/>
                <w:sz w:val="24"/>
              </w:rPr>
            </w:pPr>
            <w:r w:rsidRPr="00621BDA">
              <w:rPr>
                <w:bCs/>
                <w:color w:val="auto"/>
                <w:sz w:val="24"/>
              </w:rPr>
              <w:t>156490</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bCs/>
                <w:color w:val="auto"/>
                <w:sz w:val="24"/>
              </w:rPr>
            </w:pPr>
            <w:r w:rsidRPr="00621BDA">
              <w:rPr>
                <w:bCs/>
                <w:color w:val="auto"/>
                <w:sz w:val="24"/>
              </w:rPr>
              <w:t>15,647</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bCs/>
                <w:color w:val="auto"/>
                <w:sz w:val="24"/>
              </w:rPr>
            </w:pPr>
            <w:r w:rsidRPr="00621BDA">
              <w:rPr>
                <w:bCs/>
                <w:color w:val="auto"/>
                <w:sz w:val="24"/>
              </w:rPr>
              <w:t>2233,31</w:t>
            </w:r>
          </w:p>
        </w:tc>
        <w:tc>
          <w:tcPr>
            <w:tcW w:w="1559"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bCs/>
                <w:color w:val="auto"/>
                <w:sz w:val="24"/>
              </w:rPr>
            </w:pPr>
            <w:r w:rsidRPr="00621BDA">
              <w:rPr>
                <w:bCs/>
                <w:color w:val="auto"/>
                <w:sz w:val="24"/>
              </w:rPr>
              <w:t>13,85</w:t>
            </w:r>
          </w:p>
        </w:tc>
        <w:tc>
          <w:tcPr>
            <w:tcW w:w="1560"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bCs/>
                <w:color w:val="auto"/>
                <w:sz w:val="24"/>
              </w:rPr>
            </w:pPr>
            <w:r w:rsidRPr="00621BDA">
              <w:rPr>
                <w:bCs/>
                <w:color w:val="auto"/>
                <w:sz w:val="24"/>
              </w:rPr>
              <w:t>57,2</w:t>
            </w:r>
          </w:p>
        </w:tc>
        <w:tc>
          <w:tcPr>
            <w:tcW w:w="1677"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bCs/>
                <w:color w:val="auto"/>
                <w:sz w:val="24"/>
              </w:rPr>
            </w:pPr>
            <w:r w:rsidRPr="00621BDA">
              <w:rPr>
                <w:bCs/>
                <w:color w:val="auto"/>
                <w:sz w:val="24"/>
              </w:rPr>
              <w:t>297,12</w:t>
            </w:r>
          </w:p>
        </w:tc>
        <w:tc>
          <w:tcPr>
            <w:tcW w:w="1725" w:type="dxa"/>
            <w:tcBorders>
              <w:top w:val="nil"/>
              <w:left w:val="nil"/>
              <w:bottom w:val="single" w:sz="4" w:space="0" w:color="auto"/>
              <w:right w:val="single" w:sz="4" w:space="0" w:color="auto"/>
            </w:tcBorders>
            <w:shd w:val="clear" w:color="auto" w:fill="auto"/>
            <w:vAlign w:val="bottom"/>
          </w:tcPr>
          <w:p w:rsidR="00FE23FF" w:rsidRPr="00621BDA" w:rsidP="00D059E5">
            <w:pPr>
              <w:jc w:val="right"/>
              <w:rPr>
                <w:color w:val="auto"/>
                <w:sz w:val="24"/>
              </w:rPr>
            </w:pPr>
            <w:r w:rsidRPr="00621BDA">
              <w:rPr>
                <w:color w:val="auto"/>
                <w:sz w:val="24"/>
              </w:rPr>
              <w:t>2617,127</w:t>
            </w:r>
          </w:p>
        </w:tc>
        <w:tc>
          <w:tcPr>
            <w:tcW w:w="2152" w:type="dxa"/>
            <w:tcBorders>
              <w:top w:val="nil"/>
              <w:left w:val="nil"/>
              <w:bottom w:val="single" w:sz="4" w:space="0" w:color="auto"/>
              <w:right w:val="single" w:sz="4" w:space="0" w:color="auto"/>
            </w:tcBorders>
            <w:vAlign w:val="bottom"/>
          </w:tcPr>
          <w:p w:rsidR="00FE23FF" w:rsidRPr="00621BDA" w:rsidP="00D059E5">
            <w:pPr>
              <w:jc w:val="right"/>
              <w:rPr>
                <w:color w:val="auto"/>
                <w:sz w:val="24"/>
              </w:rPr>
            </w:pPr>
            <w:r w:rsidRPr="00621BDA">
              <w:rPr>
                <w:color w:val="auto"/>
                <w:sz w:val="24"/>
              </w:rPr>
              <w:t>1,6724</w:t>
            </w:r>
          </w:p>
        </w:tc>
      </w:tr>
    </w:tbl>
    <w:p w:rsidR="009D69AA" w:rsidRPr="009D69AA" w:rsidP="00E5422F">
      <w:pPr>
        <w:pStyle w:val="ListParagraph"/>
        <w:numPr>
          <w:ilvl w:val="0"/>
          <w:numId w:val="5"/>
        </w:numPr>
        <w:spacing w:before="120"/>
        <w:rPr>
          <w:rFonts w:eastAsia="Times New Roman"/>
          <w:color w:val="auto"/>
          <w:szCs w:val="28"/>
          <w:lang w:eastAsia="ru-RU"/>
        </w:rPr>
        <w:sectPr w:rsidSect="00E03063">
          <w:headerReference w:type="first" r:id="rId12"/>
          <w:footerReference w:type="first" r:id="rId13"/>
          <w:pgSz w:w="16840" w:h="11907" w:orient="landscape" w:code="9"/>
          <w:pgMar w:top="1418" w:right="1134" w:bottom="1134" w:left="1134" w:header="720" w:footer="720" w:gutter="0"/>
          <w:cols w:space="708"/>
          <w:noEndnote/>
          <w:docGrid w:linePitch="381"/>
        </w:sectPr>
      </w:pPr>
    </w:p>
    <w:p w:rsidR="009D69AA" w:rsidRPr="006557F8" w:rsidP="00F83DCC">
      <w:pPr>
        <w:spacing w:before="240" w:after="120" w:line="360" w:lineRule="auto"/>
        <w:rPr>
          <w:rFonts w:eastAsia="Times New Roman"/>
          <w:color w:val="auto"/>
          <w:szCs w:val="28"/>
          <w:lang w:eastAsia="ru-RU"/>
        </w:rPr>
      </w:pPr>
      <w:r w:rsidRPr="006557F8">
        <w:rPr>
          <w:rFonts w:eastAsia="Times New Roman"/>
          <w:color w:val="auto"/>
          <w:szCs w:val="28"/>
          <w:lang w:eastAsia="ru-RU"/>
        </w:rPr>
        <w:t xml:space="preserve">Таблица </w:t>
      </w:r>
      <w:r w:rsidR="00E03A87">
        <w:rPr>
          <w:rFonts w:eastAsia="Times New Roman"/>
          <w:color w:val="auto"/>
          <w:szCs w:val="28"/>
          <w:lang w:eastAsia="ru-RU"/>
        </w:rPr>
        <w:t>14</w:t>
      </w:r>
      <w:r w:rsidRPr="006557F8" w:rsidR="006557F8">
        <w:rPr>
          <w:rFonts w:eastAsia="Times New Roman"/>
          <w:color w:val="auto"/>
          <w:szCs w:val="28"/>
          <w:lang w:eastAsia="ru-RU"/>
        </w:rPr>
        <w:t xml:space="preserve"> – Устойчивость ландшафтов бассейна р. Енисей к антропогенному воздействию (в границах ВХУ)</w:t>
      </w:r>
    </w:p>
    <w:tbl>
      <w:tblPr>
        <w:tblW w:w="9181" w:type="dxa"/>
        <w:jc w:val="center"/>
        <w:tblInd w:w="195" w:type="dxa"/>
        <w:tblLook w:val="04A0"/>
      </w:tblPr>
      <w:tblGrid>
        <w:gridCol w:w="2040"/>
        <w:gridCol w:w="4023"/>
        <w:gridCol w:w="3118"/>
      </w:tblGrid>
      <w:tr w:rsidTr="00462BA5">
        <w:tblPrEx>
          <w:tblW w:w="9181" w:type="dxa"/>
          <w:jc w:val="center"/>
          <w:tblInd w:w="195" w:type="dxa"/>
          <w:tblLook w:val="04A0"/>
        </w:tblPrEx>
        <w:trPr>
          <w:trHeight w:val="315"/>
          <w:jc w:val="center"/>
        </w:trPr>
        <w:tc>
          <w:tcPr>
            <w:tcW w:w="2040" w:type="dxa"/>
            <w:tcBorders>
              <w:top w:val="single" w:sz="4" w:space="0" w:color="auto"/>
              <w:left w:val="single" w:sz="4" w:space="0" w:color="auto"/>
              <w:bottom w:val="nil"/>
              <w:right w:val="single" w:sz="4" w:space="0" w:color="auto"/>
            </w:tcBorders>
            <w:shd w:val="clear" w:color="auto" w:fill="auto"/>
            <w:noWrap/>
            <w:vAlign w:val="center"/>
          </w:tcPr>
          <w:p w:rsidR="009D69AA" w:rsidRPr="00292505" w:rsidP="004F5620">
            <w:pPr>
              <w:jc w:val="center"/>
              <w:rPr>
                <w:rFonts w:ascii="Time Roman" w:eastAsia="Times New Roman" w:hAnsi="Time Roman"/>
                <w:color w:val="000000"/>
                <w:sz w:val="24"/>
                <w:lang w:eastAsia="ru-RU"/>
              </w:rPr>
            </w:pPr>
            <w:r w:rsidRPr="00292505">
              <w:rPr>
                <w:rFonts w:ascii="Time Roman" w:eastAsia="Times New Roman" w:hAnsi="Time Roman"/>
                <w:color w:val="000000"/>
                <w:sz w:val="24"/>
                <w:lang w:eastAsia="ru-RU"/>
              </w:rPr>
              <w:t>Код ВХУ</w:t>
            </w:r>
          </w:p>
        </w:tc>
        <w:tc>
          <w:tcPr>
            <w:tcW w:w="4023" w:type="dxa"/>
            <w:tcBorders>
              <w:top w:val="single" w:sz="4" w:space="0" w:color="auto"/>
              <w:left w:val="nil"/>
              <w:bottom w:val="single" w:sz="4" w:space="0" w:color="auto"/>
              <w:right w:val="single" w:sz="4" w:space="0" w:color="auto"/>
            </w:tcBorders>
            <w:shd w:val="clear" w:color="auto" w:fill="auto"/>
            <w:noWrap/>
            <w:vAlign w:val="center"/>
          </w:tcPr>
          <w:p w:rsidR="009D69AA" w:rsidRPr="00292505" w:rsidP="004F5620">
            <w:pPr>
              <w:jc w:val="center"/>
              <w:rPr>
                <w:rFonts w:ascii="Time Roman" w:eastAsia="Times New Roman" w:hAnsi="Time Roman"/>
                <w:color w:val="000000"/>
                <w:sz w:val="24"/>
                <w:lang w:eastAsia="ru-RU"/>
              </w:rPr>
            </w:pPr>
            <w:r w:rsidRPr="00292505">
              <w:rPr>
                <w:rFonts w:ascii="Time Roman" w:eastAsia="Times New Roman" w:hAnsi="Time Roman"/>
                <w:color w:val="000000"/>
                <w:sz w:val="24"/>
                <w:lang w:eastAsia="ru-RU"/>
              </w:rPr>
              <w:t>Норматив интенсивно эксплуатируемых земель, %</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69AA" w:rsidRPr="00292505" w:rsidP="004F5620">
            <w:pPr>
              <w:jc w:val="center"/>
              <w:rPr>
                <w:rFonts w:ascii="Time Roman" w:eastAsia="Times New Roman" w:hAnsi="Time Roman"/>
                <w:color w:val="000000"/>
                <w:sz w:val="24"/>
                <w:lang w:eastAsia="ru-RU"/>
              </w:rPr>
            </w:pPr>
            <w:r w:rsidRPr="00292505">
              <w:rPr>
                <w:rFonts w:ascii="Time Roman" w:eastAsia="Times New Roman" w:hAnsi="Time Roman"/>
                <w:color w:val="000000"/>
                <w:sz w:val="24"/>
                <w:lang w:eastAsia="ru-RU"/>
              </w:rPr>
              <w:t>Доля интенсивно эксплуатируемых земель, %</w:t>
            </w:r>
          </w:p>
        </w:tc>
      </w:tr>
      <w:tr w:rsidTr="00462BA5">
        <w:tblPrEx>
          <w:tblW w:w="9181" w:type="dxa"/>
          <w:jc w:val="center"/>
          <w:tblInd w:w="195" w:type="dxa"/>
          <w:tblLook w:val="04A0"/>
        </w:tblPrEx>
        <w:trPr>
          <w:trHeight w:val="315"/>
          <w:jc w:val="center"/>
        </w:trPr>
        <w:tc>
          <w:tcPr>
            <w:tcW w:w="2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17.01.01.001</w:t>
            </w:r>
          </w:p>
        </w:tc>
        <w:tc>
          <w:tcPr>
            <w:tcW w:w="4023" w:type="dxa"/>
            <w:tcBorders>
              <w:top w:val="single" w:sz="4" w:space="0" w:color="auto"/>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2-20</w:t>
            </w:r>
          </w:p>
        </w:tc>
        <w:tc>
          <w:tcPr>
            <w:tcW w:w="3118" w:type="dxa"/>
            <w:tcBorders>
              <w:top w:val="single" w:sz="4" w:space="0" w:color="auto"/>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0,4894</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17.01.02.001</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2-20</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0,3444</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17.01.03.001</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2-20</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2,3102</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17.01.03.002</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2-20</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11,6266</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17.01.03.003</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2-20</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13,8275</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17.01.03.004</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2-20</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15,8949</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17.01.03.005</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2-20</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10,5103</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17.01.03.200</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2-20</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0,9877</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17.01.04.001</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50-65</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0,9769</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17.01.04.002</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10-20</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0,1845</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17.01.05.001</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10-20</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0,019</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17.01.05.002</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10-20</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0,0148</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17.01.05.003</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10-20</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0,0363</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17.01.06.001</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10-20</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0,0157</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17.01.07.001</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10-20</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0,0192</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17.01.07.002</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10-20</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0,0149</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17.01.07.003</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10-20</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0,0149</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17.01.07.004</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10-20</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0,0148</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17.01.08.001</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10-20</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0,0133</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17.01.08.002</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10-20</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0,012</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17.01.08.003</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10-20</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0</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17.01.08.004</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0-2</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0,0271</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17.01.08.005</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0-2</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0</w:t>
            </w:r>
          </w:p>
        </w:tc>
      </w:tr>
      <w:tr w:rsidTr="00462BA5">
        <w:tblPrEx>
          <w:tblW w:w="9181" w:type="dxa"/>
          <w:jc w:val="center"/>
          <w:tblInd w:w="195" w:type="dxa"/>
          <w:tblLook w:val="04A0"/>
        </w:tblPrEx>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bottom"/>
          </w:tcPr>
          <w:p w:rsidR="00FE23FF" w:rsidRPr="00AC0560" w:rsidP="004F5620">
            <w:pPr>
              <w:jc w:val="left"/>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17.01.08.100</w:t>
            </w:r>
          </w:p>
        </w:tc>
        <w:tc>
          <w:tcPr>
            <w:tcW w:w="4023" w:type="dxa"/>
            <w:tcBorders>
              <w:top w:val="nil"/>
              <w:left w:val="nil"/>
              <w:bottom w:val="single" w:sz="4" w:space="0" w:color="auto"/>
              <w:right w:val="single" w:sz="4" w:space="0" w:color="auto"/>
            </w:tcBorders>
            <w:shd w:val="clear" w:color="auto" w:fill="auto"/>
            <w:noWrap/>
            <w:vAlign w:val="bottom"/>
          </w:tcPr>
          <w:p w:rsidR="00FE23FF" w:rsidRPr="00AC0560" w:rsidP="004F5620">
            <w:pPr>
              <w:jc w:val="center"/>
              <w:rPr>
                <w:rFonts w:ascii="Time Roman" w:eastAsia="Times New Roman" w:hAnsi="Time Roman"/>
                <w:color w:val="000000"/>
                <w:sz w:val="24"/>
                <w:lang w:eastAsia="ru-RU"/>
              </w:rPr>
            </w:pPr>
            <w:r w:rsidRPr="00AC0560">
              <w:rPr>
                <w:rFonts w:ascii="Time Roman" w:eastAsia="Times New Roman" w:hAnsi="Time Roman"/>
                <w:color w:val="000000"/>
                <w:sz w:val="24"/>
                <w:lang w:eastAsia="ru-RU"/>
              </w:rPr>
              <w:t>0-2</w:t>
            </w:r>
          </w:p>
        </w:tc>
        <w:tc>
          <w:tcPr>
            <w:tcW w:w="3118" w:type="dxa"/>
            <w:tcBorders>
              <w:top w:val="nil"/>
              <w:left w:val="nil"/>
              <w:bottom w:val="single" w:sz="4" w:space="0" w:color="auto"/>
              <w:right w:val="single" w:sz="4" w:space="0" w:color="auto"/>
            </w:tcBorders>
            <w:shd w:val="clear" w:color="auto" w:fill="auto"/>
            <w:vAlign w:val="bottom"/>
          </w:tcPr>
          <w:p w:rsidR="00FE23FF" w:rsidRPr="00AC0560" w:rsidP="006259E2">
            <w:pPr>
              <w:jc w:val="right"/>
              <w:rPr>
                <w:color w:val="auto"/>
                <w:sz w:val="24"/>
              </w:rPr>
            </w:pPr>
            <w:r w:rsidRPr="00AC0560">
              <w:rPr>
                <w:color w:val="auto"/>
                <w:sz w:val="24"/>
              </w:rPr>
              <w:t>0</w:t>
            </w:r>
          </w:p>
        </w:tc>
      </w:tr>
    </w:tbl>
    <w:p w:rsidR="008F01AC" w:rsidP="00DD524C">
      <w:pPr>
        <w:pStyle w:val="Heading1"/>
        <w:keepLines/>
        <w:tabs>
          <w:tab w:val="left" w:pos="-2127"/>
        </w:tabs>
        <w:spacing w:after="120" w:line="360" w:lineRule="auto"/>
        <w:jc w:val="center"/>
        <w:rPr>
          <w:rFonts w:ascii="Times New Roman" w:hAnsi="Times New Roman"/>
          <w:color w:val="auto"/>
          <w:sz w:val="28"/>
          <w:szCs w:val="28"/>
        </w:rPr>
      </w:pPr>
      <w:bookmarkStart w:id="22" w:name="_Toc289704640"/>
      <w:bookmarkStart w:id="23" w:name="_Toc386528608"/>
      <w:r>
        <w:rPr>
          <w:rFonts w:ascii="Times New Roman" w:hAnsi="Times New Roman"/>
          <w:color w:val="auto"/>
          <w:sz w:val="28"/>
          <w:szCs w:val="28"/>
        </w:rPr>
        <w:t>5</w:t>
      </w:r>
      <w:r w:rsidRPr="000D0746" w:rsidR="000D0746">
        <w:rPr>
          <w:rFonts w:ascii="Times New Roman" w:hAnsi="Times New Roman"/>
          <w:color w:val="auto"/>
          <w:sz w:val="28"/>
          <w:szCs w:val="28"/>
        </w:rPr>
        <w:t xml:space="preserve"> </w:t>
      </w:r>
      <w:bookmarkStart w:id="24" w:name="_Toc289704641"/>
      <w:bookmarkEnd w:id="22"/>
      <w:r w:rsidRPr="000D0746" w:rsidR="007C601C">
        <w:rPr>
          <w:rFonts w:ascii="Times New Roman" w:hAnsi="Times New Roman"/>
          <w:color w:val="auto"/>
          <w:sz w:val="28"/>
          <w:szCs w:val="28"/>
        </w:rPr>
        <w:t>Оценка о</w:t>
      </w:r>
      <w:r w:rsidRPr="000D0746">
        <w:rPr>
          <w:rFonts w:ascii="Times New Roman" w:hAnsi="Times New Roman"/>
          <w:color w:val="auto"/>
          <w:sz w:val="28"/>
          <w:szCs w:val="28"/>
        </w:rPr>
        <w:t>беспеченност</w:t>
      </w:r>
      <w:r w:rsidRPr="000D0746" w:rsidR="007C601C">
        <w:rPr>
          <w:rFonts w:ascii="Times New Roman" w:hAnsi="Times New Roman"/>
          <w:color w:val="auto"/>
          <w:sz w:val="28"/>
          <w:szCs w:val="28"/>
        </w:rPr>
        <w:t>и</w:t>
      </w:r>
      <w:r w:rsidRPr="000D0746">
        <w:rPr>
          <w:rFonts w:ascii="Times New Roman" w:hAnsi="Times New Roman"/>
          <w:color w:val="auto"/>
          <w:sz w:val="28"/>
          <w:szCs w:val="28"/>
        </w:rPr>
        <w:t xml:space="preserve"> населения и экономики</w:t>
      </w:r>
      <w:r>
        <w:rPr>
          <w:rFonts w:ascii="Times New Roman" w:hAnsi="Times New Roman"/>
          <w:color w:val="auto"/>
          <w:sz w:val="28"/>
          <w:szCs w:val="28"/>
        </w:rPr>
        <w:t xml:space="preserve"> речного бассейна</w:t>
      </w:r>
      <w:r w:rsidRPr="000D0746">
        <w:rPr>
          <w:rFonts w:ascii="Times New Roman" w:hAnsi="Times New Roman"/>
          <w:color w:val="auto"/>
          <w:sz w:val="28"/>
          <w:szCs w:val="28"/>
        </w:rPr>
        <w:t xml:space="preserve"> вод</w:t>
      </w:r>
      <w:r>
        <w:rPr>
          <w:rFonts w:ascii="Times New Roman" w:hAnsi="Times New Roman"/>
          <w:color w:val="auto"/>
          <w:sz w:val="28"/>
          <w:szCs w:val="28"/>
        </w:rPr>
        <w:t>ными</w:t>
      </w:r>
      <w:bookmarkEnd w:id="24"/>
      <w:r>
        <w:rPr>
          <w:rFonts w:ascii="Times New Roman" w:hAnsi="Times New Roman"/>
          <w:color w:val="auto"/>
          <w:sz w:val="28"/>
          <w:szCs w:val="28"/>
        </w:rPr>
        <w:t xml:space="preserve"> ресурсами</w:t>
      </w:r>
      <w:bookmarkEnd w:id="23"/>
    </w:p>
    <w:p w:rsidR="00AC0560" w:rsidRPr="00767304" w:rsidP="00AC0560">
      <w:pPr>
        <w:spacing w:line="360" w:lineRule="auto"/>
        <w:ind w:firstLine="709"/>
        <w:rPr>
          <w:color w:val="000000"/>
          <w:szCs w:val="28"/>
        </w:rPr>
      </w:pPr>
      <w:r w:rsidRPr="00767304">
        <w:rPr>
          <w:color w:val="000000"/>
          <w:szCs w:val="28"/>
        </w:rPr>
        <w:t>Величина среднемноголетнего стока (общего) в бассейне р. Енисей составляет 613634,0 млн. м</w:t>
      </w:r>
      <w:r w:rsidRPr="00767304">
        <w:rPr>
          <w:color w:val="000000"/>
          <w:szCs w:val="28"/>
          <w:vertAlign w:val="superscript"/>
        </w:rPr>
        <w:t>3</w:t>
      </w:r>
      <w:r w:rsidRPr="00767304">
        <w:rPr>
          <w:color w:val="000000"/>
          <w:szCs w:val="28"/>
        </w:rPr>
        <w:t>/год. Третья часть стока р. Малый Енисей (участок 17.01.02.001) формируется на территории Монголии. Доля Ангары в стоке Енисея в начале участка 17.01.04.001 составляет около 60 %. В верховьях Нижней Тунгуски на границе участка 17.01.07.001 транзитный сток из Иркутской области равен 73%, в целом для Нижней Тунгуски доля транзитного стока – 12%</w:t>
      </w:r>
      <w:r w:rsidRPr="00767304" w:rsidR="002F0756">
        <w:rPr>
          <w:color w:val="000000"/>
          <w:szCs w:val="28"/>
        </w:rPr>
        <w:t xml:space="preserve"> (таблица </w:t>
      </w:r>
      <w:r w:rsidRPr="00767304" w:rsidR="00E03A87">
        <w:rPr>
          <w:color w:val="000000"/>
          <w:szCs w:val="28"/>
        </w:rPr>
        <w:t>15</w:t>
      </w:r>
      <w:r w:rsidRPr="00767304" w:rsidR="002F0756">
        <w:rPr>
          <w:color w:val="000000"/>
          <w:szCs w:val="28"/>
        </w:rPr>
        <w:t>)</w:t>
      </w:r>
      <w:r w:rsidRPr="00767304">
        <w:rPr>
          <w:color w:val="000000"/>
          <w:szCs w:val="28"/>
        </w:rPr>
        <w:t>.</w:t>
      </w:r>
    </w:p>
    <w:p w:rsidR="00AC0560" w:rsidRPr="00767304" w:rsidP="00AC0560">
      <w:pPr>
        <w:spacing w:line="360" w:lineRule="auto"/>
        <w:ind w:firstLine="709"/>
        <w:rPr>
          <w:color w:val="000000"/>
          <w:szCs w:val="28"/>
        </w:rPr>
      </w:pPr>
      <w:r w:rsidRPr="00767304">
        <w:rPr>
          <w:color w:val="000000"/>
          <w:szCs w:val="28"/>
        </w:rPr>
        <w:t>Средний многолетний сток в границах Красноярского края составляет 89 % стока бассейна р. Енисей, доля стока Республики Тыва – 6, %, Республики Хакасия и Иркутской области – 2,0 % и 2,4 % соответственно</w:t>
      </w:r>
      <w:r w:rsidRPr="00767304">
        <w:rPr>
          <w:color w:val="000000"/>
        </w:rPr>
        <w:t>.</w:t>
      </w:r>
    </w:p>
    <w:p w:rsidR="00AC0560" w:rsidRPr="00767304" w:rsidP="00AC0560">
      <w:pPr>
        <w:pStyle w:val="14"/>
        <w:shd w:val="clear" w:color="auto" w:fill="FFFFFF"/>
        <w:spacing w:line="360" w:lineRule="auto"/>
        <w:ind w:right="119" w:firstLine="709"/>
        <w:rPr>
          <w:color w:val="000000"/>
          <w:sz w:val="28"/>
          <w:szCs w:val="24"/>
        </w:rPr>
      </w:pPr>
      <w:r w:rsidRPr="00767304">
        <w:rPr>
          <w:color w:val="000000"/>
          <w:sz w:val="28"/>
          <w:szCs w:val="24"/>
        </w:rPr>
        <w:t>В границах ВХУ водные ресурсы формируются неравномерно, объем стока изменяется от 3507 млн. м</w:t>
      </w:r>
      <w:r w:rsidRPr="00767304">
        <w:rPr>
          <w:color w:val="000000"/>
          <w:sz w:val="28"/>
          <w:szCs w:val="24"/>
          <w:vertAlign w:val="superscript"/>
        </w:rPr>
        <w:t>3</w:t>
      </w:r>
      <w:r w:rsidRPr="00767304">
        <w:rPr>
          <w:color w:val="000000"/>
          <w:sz w:val="28"/>
          <w:szCs w:val="24"/>
        </w:rPr>
        <w:t>/год (ВХУ 17.01.03.200) до 580336 млн. м</w:t>
      </w:r>
      <w:r w:rsidRPr="00767304">
        <w:rPr>
          <w:color w:val="000000"/>
          <w:sz w:val="28"/>
          <w:szCs w:val="24"/>
          <w:vertAlign w:val="superscript"/>
        </w:rPr>
        <w:t>3</w:t>
      </w:r>
      <w:r w:rsidRPr="00767304">
        <w:rPr>
          <w:color w:val="000000"/>
          <w:sz w:val="28"/>
          <w:szCs w:val="24"/>
        </w:rPr>
        <w:t>/год (17.01.08.002)</w:t>
      </w:r>
      <w:r w:rsidRPr="00767304" w:rsidR="002F0756">
        <w:rPr>
          <w:color w:val="000000"/>
          <w:sz w:val="28"/>
          <w:szCs w:val="24"/>
        </w:rPr>
        <w:t xml:space="preserve"> (таблица </w:t>
      </w:r>
      <w:r w:rsidRPr="00767304" w:rsidR="00E03A87">
        <w:rPr>
          <w:color w:val="000000"/>
          <w:sz w:val="28"/>
          <w:szCs w:val="24"/>
        </w:rPr>
        <w:t>16</w:t>
      </w:r>
      <w:r w:rsidRPr="00767304" w:rsidR="002F0756">
        <w:rPr>
          <w:color w:val="000000"/>
          <w:sz w:val="28"/>
          <w:szCs w:val="24"/>
        </w:rPr>
        <w:t>)</w:t>
      </w:r>
      <w:r w:rsidRPr="00767304">
        <w:rPr>
          <w:color w:val="000000"/>
          <w:sz w:val="28"/>
          <w:szCs w:val="24"/>
        </w:rPr>
        <w:t>.</w:t>
      </w:r>
    </w:p>
    <w:p w:rsidR="00AC0560" w:rsidRPr="00767304" w:rsidP="00AC0560">
      <w:pPr>
        <w:pStyle w:val="14"/>
        <w:shd w:val="clear" w:color="auto" w:fill="FFFFFF"/>
        <w:spacing w:line="360" w:lineRule="auto"/>
        <w:ind w:right="119" w:firstLine="709"/>
        <w:rPr>
          <w:color w:val="000000"/>
          <w:sz w:val="28"/>
          <w:szCs w:val="28"/>
        </w:rPr>
      </w:pPr>
      <w:r w:rsidRPr="00767304">
        <w:rPr>
          <w:color w:val="000000"/>
          <w:sz w:val="28"/>
          <w:szCs w:val="28"/>
        </w:rPr>
        <w:t>Величина забора и сброса воды, с распределением по ВХУ и субъектам Российской Федерации, установлена по данным формы отчетности № 2-ТП (водхоз) как средняя за период 1999</w:t>
      </w:r>
      <w:r w:rsidR="00F83DCC">
        <w:rPr>
          <w:color w:val="000000"/>
          <w:sz w:val="28"/>
          <w:szCs w:val="28"/>
        </w:rPr>
        <w:t>-</w:t>
      </w:r>
      <w:r w:rsidRPr="00767304">
        <w:rPr>
          <w:color w:val="000000"/>
          <w:sz w:val="28"/>
          <w:szCs w:val="28"/>
        </w:rPr>
        <w:t>2009 годы. Объем забора из поверхностных водных объектов составляет 1728,8 млн. м</w:t>
      </w:r>
      <w:r w:rsidRPr="00767304">
        <w:rPr>
          <w:color w:val="000000"/>
          <w:sz w:val="28"/>
          <w:szCs w:val="28"/>
          <w:vertAlign w:val="superscript"/>
        </w:rPr>
        <w:t>3</w:t>
      </w:r>
      <w:r w:rsidRPr="00767304">
        <w:rPr>
          <w:color w:val="000000"/>
          <w:sz w:val="28"/>
          <w:szCs w:val="28"/>
        </w:rPr>
        <w:t>/год. Степень изменения водозабора в границах ВХУ изменяется от 0 до 7,44 % от объема стока. Максимальный забор воды (7,44 %) отмечается в границах ВХУ 17.01.03.004 (водосборная площадь р. Кан), но с учетом сбросов безвозвратное изъятие стока не превышает 1%. В среднем по бассейну р.</w:t>
      </w:r>
      <w:r w:rsidRPr="00767304">
        <w:rPr>
          <w:color w:val="000000"/>
          <w:sz w:val="28"/>
          <w:szCs w:val="28"/>
          <w:lang w:val="en-US"/>
        </w:rPr>
        <w:t> </w:t>
      </w:r>
      <w:r w:rsidRPr="00767304">
        <w:rPr>
          <w:color w:val="000000"/>
          <w:sz w:val="28"/>
          <w:szCs w:val="28"/>
        </w:rPr>
        <w:t>Енисей забор воды из поверхностных источников составляет 0,28 %.</w:t>
      </w:r>
    </w:p>
    <w:p w:rsidR="00AC0560" w:rsidRPr="00767304" w:rsidP="00AC0560">
      <w:pPr>
        <w:spacing w:line="360" w:lineRule="auto"/>
        <w:ind w:firstLine="709"/>
        <w:rPr>
          <w:color w:val="000000"/>
        </w:rPr>
      </w:pPr>
      <w:r w:rsidRPr="00767304">
        <w:rPr>
          <w:color w:val="000000"/>
        </w:rPr>
        <w:t>По состоянию на 01.01.2010, в пределах территории бассейна р. Енисей, оцененные запасы подземных вод составляют 2346,838 тыс. м</w:t>
      </w:r>
      <w:r w:rsidRPr="00767304">
        <w:rPr>
          <w:color w:val="000000"/>
          <w:vertAlign w:val="superscript"/>
        </w:rPr>
        <w:t>3</w:t>
      </w:r>
      <w:r w:rsidRPr="00767304">
        <w:rPr>
          <w:color w:val="000000"/>
        </w:rPr>
        <w:t>/сут. Основная доля запасов подземных вод сосредоточена в Красноярском крае – 1754,951 тыс. м</w:t>
      </w:r>
      <w:r w:rsidRPr="00767304">
        <w:rPr>
          <w:color w:val="000000"/>
          <w:vertAlign w:val="superscript"/>
        </w:rPr>
        <w:t>3</w:t>
      </w:r>
      <w:r w:rsidRPr="00767304">
        <w:rPr>
          <w:color w:val="000000"/>
        </w:rPr>
        <w:t>/сут, что составляет 74,8% от их общего количества. Наименьшее количество запасов оценено в Иркутской области – 2,123 тыс. м</w:t>
      </w:r>
      <w:r w:rsidRPr="00767304">
        <w:rPr>
          <w:color w:val="000000"/>
          <w:vertAlign w:val="superscript"/>
        </w:rPr>
        <w:t>3</w:t>
      </w:r>
      <w:r w:rsidRPr="00767304">
        <w:rPr>
          <w:color w:val="000000"/>
        </w:rPr>
        <w:t>/сут или 0,09% от их общего количества. Степень использования запасов подземных вод изменяется от 13% в Иркутской области до 35,9% в Красноярском крае, водоотбор составляет 0,276 тыс. м</w:t>
      </w:r>
      <w:r w:rsidRPr="00767304">
        <w:rPr>
          <w:color w:val="000000"/>
          <w:vertAlign w:val="superscript"/>
        </w:rPr>
        <w:t>3</w:t>
      </w:r>
      <w:r w:rsidRPr="00767304">
        <w:rPr>
          <w:color w:val="000000"/>
        </w:rPr>
        <w:t>/сут и 630,229 тыс. м</w:t>
      </w:r>
      <w:r w:rsidRPr="00767304">
        <w:rPr>
          <w:color w:val="000000"/>
          <w:vertAlign w:val="superscript"/>
        </w:rPr>
        <w:t>3</w:t>
      </w:r>
      <w:r w:rsidRPr="00767304">
        <w:rPr>
          <w:color w:val="000000"/>
        </w:rPr>
        <w:t>/сут соответственно.</w:t>
      </w:r>
    </w:p>
    <w:p w:rsidR="00AC0560" w:rsidRPr="00767304" w:rsidP="00AC0560">
      <w:pPr>
        <w:spacing w:line="360" w:lineRule="auto"/>
        <w:ind w:firstLine="709"/>
        <w:rPr>
          <w:color w:val="000000"/>
          <w:szCs w:val="28"/>
        </w:rPr>
      </w:pPr>
      <w:r w:rsidRPr="00767304">
        <w:rPr>
          <w:color w:val="000000"/>
          <w:szCs w:val="28"/>
        </w:rPr>
        <w:t>В пределах ВХУ количество оцененных запасов подземных вод изменяется от 0,07 тыс. м</w:t>
      </w:r>
      <w:r w:rsidRPr="00767304">
        <w:rPr>
          <w:color w:val="000000"/>
          <w:szCs w:val="28"/>
          <w:vertAlign w:val="superscript"/>
        </w:rPr>
        <w:t>3</w:t>
      </w:r>
      <w:r w:rsidRPr="00767304">
        <w:rPr>
          <w:color w:val="000000"/>
          <w:szCs w:val="28"/>
        </w:rPr>
        <w:t>/сут (0,003% от общего количества запасов) на участке 17.01.05.002 до 1456,574 тыс. м</w:t>
      </w:r>
      <w:r w:rsidRPr="00767304">
        <w:rPr>
          <w:color w:val="000000"/>
          <w:szCs w:val="28"/>
          <w:vertAlign w:val="superscript"/>
        </w:rPr>
        <w:t>3</w:t>
      </w:r>
      <w:r w:rsidRPr="00767304">
        <w:rPr>
          <w:color w:val="000000"/>
          <w:szCs w:val="28"/>
        </w:rPr>
        <w:t>/сут (62,07% от общего количества запасов) на участке 17.01.03.005. В пределах ВХУ</w:t>
      </w:r>
      <w:r w:rsidR="00501623">
        <w:rPr>
          <w:color w:val="000000"/>
          <w:szCs w:val="28"/>
        </w:rPr>
        <w:t>:</w:t>
      </w:r>
      <w:r w:rsidRPr="00767304">
        <w:rPr>
          <w:color w:val="000000"/>
          <w:szCs w:val="28"/>
        </w:rPr>
        <w:t xml:space="preserve"> 17.01.03.200, 17.01.07.002, 17.01.07.003, 17.01.08.001, 17.01.08.002, 17.01.08.003 и 17.01.08.005 запасы подземных вод не оценивались</w:t>
      </w:r>
      <w:r w:rsidRPr="00767304" w:rsidR="004E17A2">
        <w:rPr>
          <w:color w:val="000000"/>
          <w:szCs w:val="28"/>
        </w:rPr>
        <w:t xml:space="preserve"> (таблица 1</w:t>
      </w:r>
      <w:r w:rsidRPr="00767304" w:rsidR="00E03A87">
        <w:rPr>
          <w:color w:val="000000"/>
          <w:szCs w:val="28"/>
        </w:rPr>
        <w:t>7</w:t>
      </w:r>
      <w:r w:rsidRPr="00767304" w:rsidR="004E17A2">
        <w:rPr>
          <w:color w:val="000000"/>
          <w:szCs w:val="28"/>
        </w:rPr>
        <w:t>)</w:t>
      </w:r>
      <w:r w:rsidRPr="00767304">
        <w:rPr>
          <w:color w:val="000000"/>
          <w:szCs w:val="28"/>
        </w:rPr>
        <w:t>.</w:t>
      </w:r>
    </w:p>
    <w:p w:rsidR="00AC0560" w:rsidRPr="00767304" w:rsidP="00AC0560">
      <w:pPr>
        <w:spacing w:line="360" w:lineRule="auto"/>
        <w:ind w:firstLine="709"/>
        <w:rPr>
          <w:rFonts w:eastAsia="Times New Roman"/>
          <w:color w:val="000000"/>
          <w:szCs w:val="28"/>
          <w:lang w:eastAsia="ru-RU"/>
        </w:rPr>
      </w:pPr>
      <w:r w:rsidRPr="00767304">
        <w:rPr>
          <w:color w:val="000000"/>
          <w:szCs w:val="28"/>
        </w:rPr>
        <w:t xml:space="preserve">По состоянию на 01.01.2010 водозаборами, работающими на оцененных запасах, добыто </w:t>
      </w:r>
      <w:r w:rsidRPr="00767304">
        <w:rPr>
          <w:rFonts w:eastAsia="Times New Roman"/>
          <w:bCs/>
          <w:color w:val="000000"/>
          <w:szCs w:val="28"/>
          <w:lang w:eastAsia="ru-RU"/>
        </w:rPr>
        <w:t>774,486</w:t>
      </w:r>
      <w:r w:rsidRPr="00767304">
        <w:rPr>
          <w:color w:val="000000"/>
          <w:szCs w:val="28"/>
        </w:rPr>
        <w:t> тыс. м</w:t>
      </w:r>
      <w:r w:rsidRPr="00767304">
        <w:rPr>
          <w:color w:val="000000"/>
          <w:szCs w:val="28"/>
          <w:vertAlign w:val="superscript"/>
        </w:rPr>
        <w:t>3</w:t>
      </w:r>
      <w:r w:rsidRPr="00767304">
        <w:rPr>
          <w:color w:val="000000"/>
          <w:szCs w:val="28"/>
        </w:rPr>
        <w:t xml:space="preserve">/сут подземных вод. Степень освоения запасов подземных вод изменяется от 4,3% в пределах ВХУ </w:t>
      </w:r>
      <w:r w:rsidRPr="00767304">
        <w:rPr>
          <w:rFonts w:eastAsia="Times New Roman"/>
          <w:color w:val="000000"/>
          <w:szCs w:val="28"/>
          <w:lang w:eastAsia="ru-RU"/>
        </w:rPr>
        <w:t>17.01.03.003 до 35,2-38,4% в пределах ВХУ 17.01.03.002, 17.01.03.005 и 17.01.05.003</w:t>
      </w:r>
      <w:r w:rsidRPr="00767304" w:rsidR="004E17A2">
        <w:rPr>
          <w:rFonts w:eastAsia="Times New Roman"/>
          <w:color w:val="000000"/>
          <w:szCs w:val="28"/>
          <w:lang w:eastAsia="ru-RU"/>
        </w:rPr>
        <w:t xml:space="preserve"> (рисунок 6)</w:t>
      </w:r>
      <w:r w:rsidRPr="00767304">
        <w:rPr>
          <w:rFonts w:eastAsia="Times New Roman"/>
          <w:color w:val="000000"/>
          <w:szCs w:val="28"/>
          <w:lang w:eastAsia="ru-RU"/>
        </w:rPr>
        <w:t>.</w:t>
      </w:r>
    </w:p>
    <w:p w:rsidR="00AC0560" w:rsidRPr="00767304" w:rsidP="00AC0560">
      <w:pPr>
        <w:spacing w:line="360" w:lineRule="auto"/>
        <w:ind w:firstLine="709"/>
        <w:rPr>
          <w:rFonts w:eastAsia="Times New Roman"/>
          <w:bCs/>
          <w:color w:val="000000"/>
          <w:szCs w:val="28"/>
          <w:lang w:eastAsia="ru-RU"/>
        </w:rPr>
      </w:pPr>
      <w:r w:rsidRPr="00767304">
        <w:rPr>
          <w:color w:val="000000"/>
          <w:szCs w:val="28"/>
        </w:rPr>
        <w:t xml:space="preserve">За последние 5 лет прирост запасов подземных вод в пределах территории бассейна р. Енисей составил </w:t>
      </w:r>
      <w:r w:rsidRPr="00767304">
        <w:rPr>
          <w:rFonts w:eastAsia="Times New Roman"/>
          <w:bCs/>
          <w:color w:val="000000"/>
          <w:szCs w:val="28"/>
          <w:lang w:eastAsia="ru-RU"/>
        </w:rPr>
        <w:t>330,018 тыс. м</w:t>
      </w:r>
      <w:r w:rsidRPr="00767304">
        <w:rPr>
          <w:rFonts w:eastAsia="Times New Roman"/>
          <w:bCs/>
          <w:color w:val="000000"/>
          <w:szCs w:val="28"/>
          <w:vertAlign w:val="superscript"/>
          <w:lang w:eastAsia="ru-RU"/>
        </w:rPr>
        <w:t>3</w:t>
      </w:r>
      <w:r w:rsidRPr="00767304">
        <w:rPr>
          <w:rFonts w:eastAsia="Times New Roman"/>
          <w:bCs/>
          <w:color w:val="000000"/>
          <w:szCs w:val="28"/>
          <w:lang w:eastAsia="ru-RU"/>
        </w:rPr>
        <w:t>/сут. Основная доля прироста запасов приходится на Красноярский край – 66,2% (218,307 тыс. м</w:t>
      </w:r>
      <w:r w:rsidRPr="00767304">
        <w:rPr>
          <w:rFonts w:eastAsia="Times New Roman"/>
          <w:bCs/>
          <w:color w:val="000000"/>
          <w:szCs w:val="28"/>
          <w:vertAlign w:val="superscript"/>
          <w:lang w:eastAsia="ru-RU"/>
        </w:rPr>
        <w:t>3</w:t>
      </w:r>
      <w:r w:rsidRPr="00767304">
        <w:rPr>
          <w:rFonts w:eastAsia="Times New Roman"/>
          <w:bCs/>
          <w:color w:val="000000"/>
          <w:szCs w:val="28"/>
          <w:lang w:eastAsia="ru-RU"/>
        </w:rPr>
        <w:t>/сут), наименьшее количество запасов оценено в Иркутской области – 0,1% (0,39 тыс. м</w:t>
      </w:r>
      <w:r w:rsidRPr="00767304">
        <w:rPr>
          <w:rFonts w:eastAsia="Times New Roman"/>
          <w:bCs/>
          <w:color w:val="000000"/>
          <w:szCs w:val="28"/>
          <w:vertAlign w:val="superscript"/>
          <w:lang w:eastAsia="ru-RU"/>
        </w:rPr>
        <w:t>3</w:t>
      </w:r>
      <w:r w:rsidRPr="00767304">
        <w:rPr>
          <w:rFonts w:eastAsia="Times New Roman"/>
          <w:bCs/>
          <w:color w:val="000000"/>
          <w:szCs w:val="28"/>
          <w:lang w:eastAsia="ru-RU"/>
        </w:rPr>
        <w:t>/сут).</w:t>
      </w:r>
    </w:p>
    <w:p w:rsidR="00AC0560" w:rsidRPr="00767304" w:rsidP="00AC0560">
      <w:pPr>
        <w:spacing w:line="360" w:lineRule="auto"/>
        <w:ind w:firstLine="709"/>
        <w:rPr>
          <w:rFonts w:eastAsia="Times New Roman"/>
          <w:bCs/>
          <w:color w:val="000000"/>
          <w:szCs w:val="28"/>
          <w:lang w:eastAsia="ru-RU"/>
        </w:rPr>
      </w:pPr>
      <w:r w:rsidRPr="00767304">
        <w:rPr>
          <w:rFonts w:eastAsia="Times New Roman"/>
          <w:bCs/>
          <w:color w:val="000000"/>
          <w:szCs w:val="28"/>
          <w:lang w:eastAsia="ru-RU"/>
        </w:rPr>
        <w:t xml:space="preserve">В целом, по территории степень освоения запасов за последние 5 лет не изменяется и составляет 30-34%. В пределах субъектов эта величина изменяется пропорционально оцененным запасам. Максимальный водоотбор приходится на Красноярский край, здесь степень освоения запасов составляет около 36%, минимальный – на Иркутскую область, здесь степень освоения запасов колеблется от 1,6% </w:t>
      </w:r>
      <w:r w:rsidRPr="00767304" w:rsidR="004E17A2">
        <w:rPr>
          <w:rFonts w:eastAsia="Times New Roman"/>
          <w:bCs/>
          <w:color w:val="000000"/>
          <w:szCs w:val="28"/>
          <w:lang w:eastAsia="ru-RU"/>
        </w:rPr>
        <w:t>до 14,6%, в зависимости от года (рисунок 7).</w:t>
      </w:r>
    </w:p>
    <w:p w:rsidR="00AC0560" w:rsidRPr="00767304" w:rsidP="00AC0560">
      <w:pPr>
        <w:spacing w:line="360" w:lineRule="auto"/>
        <w:ind w:firstLine="709"/>
        <w:rPr>
          <w:rFonts w:eastAsia="Times New Roman"/>
          <w:color w:val="000000"/>
          <w:szCs w:val="28"/>
          <w:lang w:eastAsia="ru-RU"/>
        </w:rPr>
      </w:pPr>
      <w:r w:rsidRPr="00767304">
        <w:rPr>
          <w:rFonts w:eastAsia="Times New Roman"/>
          <w:bCs/>
          <w:color w:val="000000"/>
          <w:szCs w:val="28"/>
          <w:lang w:eastAsia="ru-RU"/>
        </w:rPr>
        <w:t xml:space="preserve">За 2005-2009 гг. наибольшее количество запасов оценено в пределах ВХУ </w:t>
      </w:r>
      <w:r w:rsidRPr="00767304">
        <w:rPr>
          <w:rFonts w:eastAsia="Times New Roman"/>
          <w:color w:val="000000"/>
          <w:szCs w:val="28"/>
          <w:lang w:eastAsia="ru-RU"/>
        </w:rPr>
        <w:t>17.01.03.005 (150,454 тыс. м</w:t>
      </w:r>
      <w:r w:rsidRPr="00767304">
        <w:rPr>
          <w:rFonts w:eastAsia="Times New Roman"/>
          <w:color w:val="000000"/>
          <w:szCs w:val="28"/>
          <w:vertAlign w:val="superscript"/>
          <w:lang w:eastAsia="ru-RU"/>
        </w:rPr>
        <w:t>3</w:t>
      </w:r>
      <w:r w:rsidRPr="00767304">
        <w:rPr>
          <w:rFonts w:eastAsia="Times New Roman"/>
          <w:color w:val="000000"/>
          <w:szCs w:val="28"/>
          <w:lang w:eastAsia="ru-RU"/>
        </w:rPr>
        <w:t>/сут), наименьшее</w:t>
      </w:r>
      <w:r w:rsidR="00F83DCC">
        <w:rPr>
          <w:rFonts w:eastAsia="Times New Roman"/>
          <w:color w:val="000000"/>
          <w:szCs w:val="28"/>
          <w:lang w:eastAsia="ru-RU"/>
        </w:rPr>
        <w:t xml:space="preserve"> </w:t>
      </w:r>
      <w:r w:rsidR="00F83DCC">
        <w:rPr>
          <w:rFonts w:eastAsia="Times New Roman"/>
          <w:color w:val="000000"/>
          <w:szCs w:val="28"/>
          <w:lang w:eastAsia="ru-RU"/>
        </w:rPr>
        <w:noBreakHyphen/>
      </w:r>
      <w:r w:rsidRPr="00767304">
        <w:rPr>
          <w:rFonts w:eastAsia="Times New Roman"/>
          <w:color w:val="000000"/>
          <w:szCs w:val="28"/>
          <w:lang w:eastAsia="ru-RU"/>
        </w:rPr>
        <w:t xml:space="preserve"> в пределах ВХУ 17.01.05.002 (0,07 тыс. м</w:t>
      </w:r>
      <w:r w:rsidRPr="00767304">
        <w:rPr>
          <w:rFonts w:eastAsia="Times New Roman"/>
          <w:color w:val="000000"/>
          <w:szCs w:val="28"/>
          <w:vertAlign w:val="superscript"/>
          <w:lang w:eastAsia="ru-RU"/>
        </w:rPr>
        <w:t>3</w:t>
      </w:r>
      <w:r w:rsidRPr="00767304">
        <w:rPr>
          <w:rFonts w:eastAsia="Times New Roman"/>
          <w:color w:val="000000"/>
          <w:szCs w:val="28"/>
          <w:lang w:eastAsia="ru-RU"/>
        </w:rPr>
        <w:t>/сут). А в пределах ВХУ 17.01.06.001 и 17.02.00.001 работы по оценке запасов подземных вод в отчетный период не проводилось совсем.</w:t>
      </w:r>
    </w:p>
    <w:p w:rsidR="00AC0560" w:rsidP="00AC0560">
      <w:pPr>
        <w:spacing w:line="360" w:lineRule="auto"/>
        <w:ind w:firstLine="709"/>
        <w:rPr>
          <w:rFonts w:eastAsia="Times New Roman"/>
          <w:color w:val="000000"/>
          <w:szCs w:val="28"/>
          <w:lang w:eastAsia="ru-RU"/>
        </w:rPr>
      </w:pPr>
      <w:r w:rsidRPr="00767304">
        <w:rPr>
          <w:rFonts w:eastAsia="Times New Roman"/>
          <w:color w:val="000000"/>
          <w:szCs w:val="28"/>
          <w:lang w:eastAsia="ru-RU"/>
        </w:rPr>
        <w:t>Максимальный водоотбор на месторождениях подземных вод приходится на ВХУ 17.01.03.005 (511,58</w:t>
      </w:r>
      <w:r w:rsidR="00F83DCC">
        <w:rPr>
          <w:rFonts w:eastAsia="Times New Roman"/>
          <w:color w:val="000000"/>
          <w:szCs w:val="28"/>
          <w:lang w:eastAsia="ru-RU"/>
        </w:rPr>
        <w:t>-</w:t>
      </w:r>
      <w:r w:rsidRPr="00767304">
        <w:rPr>
          <w:rFonts w:eastAsia="Times New Roman"/>
          <w:color w:val="000000"/>
          <w:szCs w:val="28"/>
          <w:lang w:eastAsia="ru-RU"/>
        </w:rPr>
        <w:t>534,93 тыс. м</w:t>
      </w:r>
      <w:r w:rsidRPr="00767304">
        <w:rPr>
          <w:rFonts w:eastAsia="Times New Roman"/>
          <w:color w:val="000000"/>
          <w:szCs w:val="28"/>
          <w:vertAlign w:val="superscript"/>
          <w:lang w:eastAsia="ru-RU"/>
        </w:rPr>
        <w:t>3</w:t>
      </w:r>
      <w:r w:rsidRPr="00767304">
        <w:rPr>
          <w:rFonts w:eastAsia="Times New Roman"/>
          <w:color w:val="000000"/>
          <w:szCs w:val="28"/>
          <w:lang w:eastAsia="ru-RU"/>
        </w:rPr>
        <w:t>/сут, в зависимости от года) минимальный – на ВХУ 17.01.08.004 (0,03-0,28 тыс. м</w:t>
      </w:r>
      <w:r w:rsidRPr="00767304">
        <w:rPr>
          <w:rFonts w:eastAsia="Times New Roman"/>
          <w:color w:val="000000"/>
          <w:szCs w:val="28"/>
          <w:vertAlign w:val="superscript"/>
          <w:lang w:eastAsia="ru-RU"/>
        </w:rPr>
        <w:t>3</w:t>
      </w:r>
      <w:r w:rsidRPr="00767304">
        <w:rPr>
          <w:rFonts w:eastAsia="Times New Roman"/>
          <w:color w:val="000000"/>
          <w:szCs w:val="28"/>
          <w:lang w:eastAsia="ru-RU"/>
        </w:rPr>
        <w:t>/сут, в зависимости от года). На ВХУ</w:t>
      </w:r>
      <w:r w:rsidR="008228C6">
        <w:rPr>
          <w:rFonts w:eastAsia="Times New Roman"/>
          <w:color w:val="000000"/>
          <w:szCs w:val="28"/>
          <w:lang w:eastAsia="ru-RU"/>
        </w:rPr>
        <w:t>:</w:t>
      </w:r>
      <w:r w:rsidRPr="00767304">
        <w:rPr>
          <w:rFonts w:eastAsia="Times New Roman"/>
          <w:color w:val="000000"/>
          <w:szCs w:val="28"/>
          <w:lang w:eastAsia="ru-RU"/>
        </w:rPr>
        <w:t xml:space="preserve"> 17.01.05.001, 17.01.05.002, 17.01.06.001 и 17.01.08.004 водоотбор за п</w:t>
      </w:r>
      <w:r w:rsidRPr="00767304" w:rsidR="004E17A2">
        <w:rPr>
          <w:rFonts w:eastAsia="Times New Roman"/>
          <w:color w:val="000000"/>
          <w:szCs w:val="28"/>
          <w:lang w:eastAsia="ru-RU"/>
        </w:rPr>
        <w:t>оследние 5 лет не осуществлялся (рисунок 8)</w:t>
      </w:r>
      <w:r w:rsidR="00934F54">
        <w:rPr>
          <w:rFonts w:eastAsia="Times New Roman"/>
          <w:color w:val="000000"/>
          <w:szCs w:val="28"/>
          <w:lang w:eastAsia="ru-RU"/>
        </w:rPr>
        <w:t>.</w:t>
      </w:r>
    </w:p>
    <w:p w:rsidR="00934F54" w:rsidRPr="00934F54" w:rsidP="00934F54">
      <w:pPr>
        <w:pStyle w:val="14"/>
        <w:shd w:val="clear" w:color="auto" w:fill="FFFFFF"/>
        <w:spacing w:line="240" w:lineRule="auto"/>
        <w:ind w:right="119" w:firstLine="709"/>
        <w:rPr>
          <w:color w:val="000000"/>
          <w:sz w:val="28"/>
          <w:szCs w:val="24"/>
        </w:rPr>
      </w:pPr>
      <w:r>
        <w:rPr>
          <w:color w:val="000000"/>
          <w:sz w:val="28"/>
          <w:szCs w:val="28"/>
        </w:rPr>
        <w:t xml:space="preserve">Карта водохозяйственных балансов приведена в </w:t>
      </w:r>
      <w:r w:rsidR="00237E1E">
        <w:rPr>
          <w:color w:val="000000"/>
          <w:sz w:val="28"/>
          <w:szCs w:val="28"/>
        </w:rPr>
        <w:t>приложении 1, карта 2.8.</w:t>
      </w:r>
    </w:p>
    <w:p w:rsidR="007B3C1D" w:rsidP="00855F9E">
      <w:pPr>
        <w:spacing w:before="240" w:after="120" w:line="360" w:lineRule="auto"/>
        <w:rPr>
          <w:color w:val="000000"/>
          <w:szCs w:val="28"/>
        </w:rPr>
        <w:sectPr w:rsidSect="00E03063">
          <w:pgSz w:w="11906" w:h="16838"/>
          <w:pgMar w:top="1134" w:right="1134" w:bottom="1134" w:left="1418" w:header="709" w:footer="709" w:gutter="0"/>
          <w:cols w:space="708"/>
          <w:docGrid w:linePitch="360"/>
        </w:sectPr>
      </w:pPr>
    </w:p>
    <w:p w:rsidR="008F01AC" w:rsidRPr="00562FD2" w:rsidP="00855F9E">
      <w:pPr>
        <w:spacing w:before="240" w:after="120" w:line="360" w:lineRule="auto"/>
        <w:rPr>
          <w:color w:val="auto"/>
          <w:szCs w:val="28"/>
        </w:rPr>
      </w:pPr>
      <w:r w:rsidRPr="0020397F">
        <w:rPr>
          <w:color w:val="000000"/>
          <w:szCs w:val="28"/>
        </w:rPr>
        <w:t xml:space="preserve">Таблица </w:t>
      </w:r>
      <w:r w:rsidR="00E03A87">
        <w:rPr>
          <w:color w:val="000000"/>
          <w:szCs w:val="28"/>
        </w:rPr>
        <w:t>15</w:t>
      </w:r>
      <w:r>
        <w:rPr>
          <w:color w:val="000000"/>
          <w:szCs w:val="28"/>
        </w:rPr>
        <w:t xml:space="preserve"> – </w:t>
      </w:r>
      <w:r w:rsidRPr="0020397F">
        <w:rPr>
          <w:color w:val="000000"/>
          <w:szCs w:val="28"/>
        </w:rPr>
        <w:t>Оценка обеспеченности населения и экономики водными ресурсами поверхностных водных объектов по субъектам Российской Федерации в бассейне р. Енисей</w:t>
      </w:r>
    </w:p>
    <w:tbl>
      <w:tblPr>
        <w:tblW w:w="13270" w:type="dxa"/>
        <w:jc w:val="center"/>
        <w:tblInd w:w="-1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36"/>
        <w:gridCol w:w="2551"/>
        <w:gridCol w:w="2268"/>
        <w:gridCol w:w="2580"/>
        <w:gridCol w:w="2835"/>
      </w:tblGrid>
      <w:tr w:rsidTr="00224523">
        <w:tblPrEx>
          <w:tblW w:w="13270" w:type="dxa"/>
          <w:jc w:val="center"/>
          <w:tblInd w:w="-1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3036" w:type="dxa"/>
            <w:vMerge w:val="restart"/>
          </w:tcPr>
          <w:p w:rsidR="008F01AC" w:rsidRPr="00292505" w:rsidP="00224523">
            <w:pPr>
              <w:spacing w:line="276" w:lineRule="auto"/>
              <w:jc w:val="center"/>
              <w:rPr>
                <w:color w:val="auto"/>
                <w:sz w:val="24"/>
              </w:rPr>
            </w:pPr>
            <w:r w:rsidRPr="00292505">
              <w:rPr>
                <w:color w:val="auto"/>
                <w:sz w:val="24"/>
              </w:rPr>
              <w:t>Субъект Р</w:t>
            </w:r>
            <w:r w:rsidR="00855F9E">
              <w:rPr>
                <w:color w:val="auto"/>
                <w:sz w:val="24"/>
              </w:rPr>
              <w:t xml:space="preserve">оссийской </w:t>
            </w:r>
            <w:r w:rsidRPr="00292505">
              <w:rPr>
                <w:color w:val="auto"/>
                <w:sz w:val="24"/>
              </w:rPr>
              <w:t>Ф</w:t>
            </w:r>
            <w:r w:rsidR="00855F9E">
              <w:rPr>
                <w:color w:val="auto"/>
                <w:sz w:val="24"/>
              </w:rPr>
              <w:t>едерации</w:t>
            </w:r>
          </w:p>
        </w:tc>
        <w:tc>
          <w:tcPr>
            <w:tcW w:w="2551" w:type="dxa"/>
            <w:vMerge w:val="restart"/>
          </w:tcPr>
          <w:p w:rsidR="008F01AC" w:rsidRPr="00292505" w:rsidP="00224523">
            <w:pPr>
              <w:spacing w:line="276" w:lineRule="auto"/>
              <w:jc w:val="center"/>
              <w:rPr>
                <w:color w:val="auto"/>
                <w:sz w:val="24"/>
              </w:rPr>
            </w:pPr>
            <w:r w:rsidRPr="00292505">
              <w:rPr>
                <w:color w:val="auto"/>
                <w:sz w:val="24"/>
              </w:rPr>
              <w:t xml:space="preserve">Среднемноголетний </w:t>
            </w:r>
            <w:r w:rsidRPr="00292505">
              <w:rPr>
                <w:color w:val="auto"/>
                <w:sz w:val="24"/>
              </w:rPr>
              <w:t>объем стока (общий), млн. м</w:t>
            </w:r>
            <w:r w:rsidRPr="00292505">
              <w:rPr>
                <w:color w:val="auto"/>
                <w:sz w:val="24"/>
                <w:vertAlign w:val="superscript"/>
              </w:rPr>
              <w:t>3</w:t>
            </w:r>
            <w:r w:rsidRPr="00292505">
              <w:rPr>
                <w:color w:val="auto"/>
                <w:sz w:val="24"/>
              </w:rPr>
              <w:t>/год</w:t>
            </w:r>
          </w:p>
        </w:tc>
        <w:tc>
          <w:tcPr>
            <w:tcW w:w="4848" w:type="dxa"/>
            <w:gridSpan w:val="2"/>
            <w:vAlign w:val="center"/>
          </w:tcPr>
          <w:p w:rsidR="008F01AC" w:rsidRPr="00292505" w:rsidP="00816D1F">
            <w:pPr>
              <w:spacing w:line="276" w:lineRule="auto"/>
              <w:jc w:val="center"/>
              <w:rPr>
                <w:color w:val="auto"/>
                <w:sz w:val="24"/>
              </w:rPr>
            </w:pPr>
            <w:r w:rsidRPr="00292505">
              <w:rPr>
                <w:color w:val="auto"/>
                <w:sz w:val="24"/>
              </w:rPr>
              <w:t>Забор из поверхностных водных объектов</w:t>
            </w:r>
          </w:p>
        </w:tc>
        <w:tc>
          <w:tcPr>
            <w:tcW w:w="2835" w:type="dxa"/>
            <w:vMerge w:val="restart"/>
            <w:vAlign w:val="center"/>
          </w:tcPr>
          <w:p w:rsidR="008F01AC" w:rsidRPr="00292505" w:rsidP="00816D1F">
            <w:pPr>
              <w:spacing w:line="276" w:lineRule="auto"/>
              <w:jc w:val="center"/>
              <w:rPr>
                <w:color w:val="auto"/>
                <w:sz w:val="24"/>
              </w:rPr>
            </w:pPr>
            <w:r w:rsidRPr="00292505">
              <w:rPr>
                <w:color w:val="auto"/>
                <w:sz w:val="24"/>
              </w:rPr>
              <w:t>Сброс в поверхностные ВО, млн. м</w:t>
            </w:r>
            <w:r w:rsidRPr="00292505">
              <w:rPr>
                <w:color w:val="auto"/>
                <w:sz w:val="24"/>
                <w:vertAlign w:val="superscript"/>
              </w:rPr>
              <w:t>3</w:t>
            </w:r>
            <w:r w:rsidRPr="00292505">
              <w:rPr>
                <w:color w:val="auto"/>
                <w:sz w:val="24"/>
              </w:rPr>
              <w:t>/год</w:t>
            </w:r>
          </w:p>
        </w:tc>
      </w:tr>
      <w:tr w:rsidTr="007B3C1D">
        <w:tblPrEx>
          <w:tblW w:w="13270" w:type="dxa"/>
          <w:jc w:val="center"/>
          <w:tblInd w:w="-1292" w:type="dxa"/>
          <w:tblLayout w:type="fixed"/>
          <w:tblLook w:val="04A0"/>
        </w:tblPrEx>
        <w:trPr>
          <w:jc w:val="center"/>
        </w:trPr>
        <w:tc>
          <w:tcPr>
            <w:tcW w:w="3036" w:type="dxa"/>
            <w:vMerge/>
          </w:tcPr>
          <w:p w:rsidR="008F01AC" w:rsidRPr="00292505" w:rsidP="00816D1F">
            <w:pPr>
              <w:jc w:val="center"/>
              <w:rPr>
                <w:color w:val="auto"/>
                <w:sz w:val="24"/>
              </w:rPr>
            </w:pPr>
          </w:p>
        </w:tc>
        <w:tc>
          <w:tcPr>
            <w:tcW w:w="2551" w:type="dxa"/>
            <w:vMerge/>
          </w:tcPr>
          <w:p w:rsidR="008F01AC" w:rsidRPr="00292505" w:rsidP="00816D1F">
            <w:pPr>
              <w:jc w:val="center"/>
              <w:rPr>
                <w:color w:val="auto"/>
                <w:sz w:val="24"/>
              </w:rPr>
            </w:pPr>
          </w:p>
        </w:tc>
        <w:tc>
          <w:tcPr>
            <w:tcW w:w="2268" w:type="dxa"/>
          </w:tcPr>
          <w:p w:rsidR="008F01AC" w:rsidRPr="00292505" w:rsidP="00816D1F">
            <w:pPr>
              <w:jc w:val="center"/>
              <w:rPr>
                <w:color w:val="auto"/>
                <w:sz w:val="24"/>
              </w:rPr>
            </w:pPr>
            <w:r w:rsidRPr="00292505">
              <w:rPr>
                <w:color w:val="auto"/>
                <w:sz w:val="24"/>
              </w:rPr>
              <w:t>объем, млн. м</w:t>
            </w:r>
            <w:r w:rsidRPr="00292505">
              <w:rPr>
                <w:color w:val="auto"/>
                <w:sz w:val="24"/>
                <w:vertAlign w:val="superscript"/>
              </w:rPr>
              <w:t>3</w:t>
            </w:r>
            <w:r w:rsidRPr="00292505">
              <w:rPr>
                <w:color w:val="auto"/>
                <w:sz w:val="24"/>
              </w:rPr>
              <w:t>/год</w:t>
            </w:r>
          </w:p>
        </w:tc>
        <w:tc>
          <w:tcPr>
            <w:tcW w:w="2580" w:type="dxa"/>
          </w:tcPr>
          <w:p w:rsidR="008F01AC" w:rsidRPr="00292505" w:rsidP="00816D1F">
            <w:pPr>
              <w:jc w:val="center"/>
              <w:rPr>
                <w:color w:val="auto"/>
                <w:sz w:val="24"/>
              </w:rPr>
            </w:pPr>
            <w:r w:rsidRPr="00292505">
              <w:rPr>
                <w:color w:val="auto"/>
                <w:sz w:val="24"/>
              </w:rPr>
              <w:t>% от объема стока</w:t>
            </w:r>
          </w:p>
        </w:tc>
        <w:tc>
          <w:tcPr>
            <w:tcW w:w="2835" w:type="dxa"/>
            <w:vMerge/>
          </w:tcPr>
          <w:p w:rsidR="008F01AC" w:rsidRPr="00292505" w:rsidP="00816D1F">
            <w:pPr>
              <w:jc w:val="center"/>
              <w:rPr>
                <w:color w:val="auto"/>
                <w:sz w:val="24"/>
              </w:rPr>
            </w:pPr>
          </w:p>
        </w:tc>
      </w:tr>
      <w:tr w:rsidTr="007B3C1D">
        <w:tblPrEx>
          <w:tblW w:w="13270" w:type="dxa"/>
          <w:jc w:val="center"/>
          <w:tblInd w:w="-1292" w:type="dxa"/>
          <w:tblLayout w:type="fixed"/>
          <w:tblLook w:val="04A0"/>
        </w:tblPrEx>
        <w:trPr>
          <w:jc w:val="center"/>
        </w:trPr>
        <w:tc>
          <w:tcPr>
            <w:tcW w:w="3036" w:type="dxa"/>
            <w:vAlign w:val="center"/>
          </w:tcPr>
          <w:p w:rsidR="008F01AC" w:rsidRPr="00292505" w:rsidP="007B3C1D">
            <w:pPr>
              <w:jc w:val="left"/>
              <w:rPr>
                <w:color w:val="auto"/>
                <w:sz w:val="24"/>
              </w:rPr>
            </w:pPr>
            <w:r w:rsidRPr="00292505">
              <w:rPr>
                <w:color w:val="auto"/>
                <w:sz w:val="24"/>
              </w:rPr>
              <w:t>Республика Тыва</w:t>
            </w:r>
          </w:p>
        </w:tc>
        <w:tc>
          <w:tcPr>
            <w:tcW w:w="2551" w:type="dxa"/>
            <w:vAlign w:val="center"/>
          </w:tcPr>
          <w:p w:rsidR="008F01AC" w:rsidRPr="00292505" w:rsidP="00781A07">
            <w:pPr>
              <w:jc w:val="center"/>
              <w:rPr>
                <w:color w:val="auto"/>
                <w:sz w:val="24"/>
              </w:rPr>
            </w:pPr>
            <w:r w:rsidRPr="00292505">
              <w:rPr>
                <w:color w:val="auto"/>
                <w:sz w:val="24"/>
              </w:rPr>
              <w:t>40371,0</w:t>
            </w:r>
          </w:p>
        </w:tc>
        <w:tc>
          <w:tcPr>
            <w:tcW w:w="2268" w:type="dxa"/>
            <w:vAlign w:val="center"/>
          </w:tcPr>
          <w:p w:rsidR="008F01AC" w:rsidRPr="00292505" w:rsidP="00781A07">
            <w:pPr>
              <w:jc w:val="center"/>
              <w:rPr>
                <w:color w:val="auto"/>
                <w:sz w:val="24"/>
              </w:rPr>
            </w:pPr>
            <w:r w:rsidRPr="00292505">
              <w:rPr>
                <w:color w:val="auto"/>
                <w:sz w:val="24"/>
              </w:rPr>
              <w:t>53,2</w:t>
            </w:r>
          </w:p>
        </w:tc>
        <w:tc>
          <w:tcPr>
            <w:tcW w:w="2580" w:type="dxa"/>
            <w:vAlign w:val="center"/>
          </w:tcPr>
          <w:p w:rsidR="008F01AC" w:rsidRPr="00292505" w:rsidP="00781A07">
            <w:pPr>
              <w:jc w:val="center"/>
              <w:rPr>
                <w:color w:val="auto"/>
                <w:sz w:val="24"/>
              </w:rPr>
            </w:pPr>
            <w:r w:rsidRPr="00292505">
              <w:rPr>
                <w:color w:val="auto"/>
                <w:sz w:val="24"/>
              </w:rPr>
              <w:t>0,13</w:t>
            </w:r>
          </w:p>
        </w:tc>
        <w:tc>
          <w:tcPr>
            <w:tcW w:w="2835" w:type="dxa"/>
            <w:vAlign w:val="center"/>
          </w:tcPr>
          <w:p w:rsidR="008F01AC" w:rsidRPr="00292505" w:rsidP="00781A07">
            <w:pPr>
              <w:jc w:val="center"/>
              <w:rPr>
                <w:color w:val="auto"/>
                <w:sz w:val="24"/>
              </w:rPr>
            </w:pPr>
            <w:r w:rsidRPr="00292505">
              <w:rPr>
                <w:color w:val="auto"/>
                <w:sz w:val="24"/>
              </w:rPr>
              <w:t>10,4</w:t>
            </w:r>
          </w:p>
        </w:tc>
      </w:tr>
      <w:tr w:rsidTr="007B3C1D">
        <w:tblPrEx>
          <w:tblW w:w="13270" w:type="dxa"/>
          <w:jc w:val="center"/>
          <w:tblInd w:w="-1292" w:type="dxa"/>
          <w:tblLayout w:type="fixed"/>
          <w:tblLook w:val="04A0"/>
        </w:tblPrEx>
        <w:trPr>
          <w:jc w:val="center"/>
        </w:trPr>
        <w:tc>
          <w:tcPr>
            <w:tcW w:w="3036" w:type="dxa"/>
            <w:vAlign w:val="center"/>
          </w:tcPr>
          <w:p w:rsidR="008F01AC" w:rsidRPr="00292505" w:rsidP="007B3C1D">
            <w:pPr>
              <w:jc w:val="left"/>
              <w:rPr>
                <w:color w:val="auto"/>
                <w:sz w:val="24"/>
              </w:rPr>
            </w:pPr>
            <w:r w:rsidRPr="00292505">
              <w:rPr>
                <w:color w:val="auto"/>
                <w:sz w:val="24"/>
              </w:rPr>
              <w:t>Республика Хакасия</w:t>
            </w:r>
          </w:p>
        </w:tc>
        <w:tc>
          <w:tcPr>
            <w:tcW w:w="2551" w:type="dxa"/>
            <w:vAlign w:val="center"/>
          </w:tcPr>
          <w:p w:rsidR="008F01AC" w:rsidRPr="00292505" w:rsidP="00781A07">
            <w:pPr>
              <w:jc w:val="center"/>
              <w:rPr>
                <w:color w:val="auto"/>
                <w:sz w:val="24"/>
              </w:rPr>
            </w:pPr>
            <w:r w:rsidRPr="00292505">
              <w:rPr>
                <w:color w:val="auto"/>
                <w:sz w:val="24"/>
              </w:rPr>
              <w:t>12430,0</w:t>
            </w:r>
          </w:p>
        </w:tc>
        <w:tc>
          <w:tcPr>
            <w:tcW w:w="2268" w:type="dxa"/>
            <w:vAlign w:val="center"/>
          </w:tcPr>
          <w:p w:rsidR="008F01AC" w:rsidRPr="00292505" w:rsidP="00781A07">
            <w:pPr>
              <w:jc w:val="center"/>
              <w:rPr>
                <w:color w:val="auto"/>
                <w:sz w:val="24"/>
              </w:rPr>
            </w:pPr>
            <w:r w:rsidRPr="00292505">
              <w:rPr>
                <w:color w:val="auto"/>
                <w:sz w:val="24"/>
              </w:rPr>
              <w:t>164,4</w:t>
            </w:r>
          </w:p>
        </w:tc>
        <w:tc>
          <w:tcPr>
            <w:tcW w:w="2580" w:type="dxa"/>
            <w:vAlign w:val="center"/>
          </w:tcPr>
          <w:p w:rsidR="008F01AC" w:rsidRPr="00292505" w:rsidP="00781A07">
            <w:pPr>
              <w:jc w:val="center"/>
              <w:rPr>
                <w:color w:val="auto"/>
                <w:sz w:val="24"/>
              </w:rPr>
            </w:pPr>
            <w:r w:rsidRPr="00292505">
              <w:rPr>
                <w:color w:val="auto"/>
                <w:sz w:val="24"/>
              </w:rPr>
              <w:t>0,13</w:t>
            </w:r>
          </w:p>
        </w:tc>
        <w:tc>
          <w:tcPr>
            <w:tcW w:w="2835" w:type="dxa"/>
            <w:vAlign w:val="center"/>
          </w:tcPr>
          <w:p w:rsidR="008F01AC" w:rsidRPr="00292505" w:rsidP="00781A07">
            <w:pPr>
              <w:jc w:val="center"/>
              <w:rPr>
                <w:color w:val="auto"/>
                <w:sz w:val="24"/>
              </w:rPr>
            </w:pPr>
            <w:r w:rsidRPr="00292505">
              <w:rPr>
                <w:color w:val="auto"/>
                <w:sz w:val="24"/>
              </w:rPr>
              <w:t>143,9</w:t>
            </w:r>
          </w:p>
        </w:tc>
      </w:tr>
      <w:tr w:rsidTr="007B3C1D">
        <w:tblPrEx>
          <w:tblW w:w="13270" w:type="dxa"/>
          <w:jc w:val="center"/>
          <w:tblInd w:w="-1292" w:type="dxa"/>
          <w:tblLayout w:type="fixed"/>
          <w:tblLook w:val="04A0"/>
        </w:tblPrEx>
        <w:trPr>
          <w:jc w:val="center"/>
        </w:trPr>
        <w:tc>
          <w:tcPr>
            <w:tcW w:w="3036" w:type="dxa"/>
            <w:vAlign w:val="center"/>
          </w:tcPr>
          <w:p w:rsidR="008F01AC" w:rsidRPr="00292505" w:rsidP="007B3C1D">
            <w:pPr>
              <w:jc w:val="left"/>
              <w:rPr>
                <w:color w:val="auto"/>
                <w:sz w:val="24"/>
              </w:rPr>
            </w:pPr>
            <w:r w:rsidRPr="00292505">
              <w:rPr>
                <w:color w:val="auto"/>
                <w:sz w:val="24"/>
              </w:rPr>
              <w:t>И</w:t>
            </w:r>
            <w:r w:rsidRPr="00292505" w:rsidR="0020397F">
              <w:rPr>
                <w:color w:val="auto"/>
                <w:sz w:val="24"/>
              </w:rPr>
              <w:t>ркутская область (</w:t>
            </w:r>
            <w:r w:rsidRPr="00292505" w:rsidR="006F6F1A">
              <w:rPr>
                <w:color w:val="auto"/>
                <w:sz w:val="24"/>
              </w:rPr>
              <w:t>бассейн р. </w:t>
            </w:r>
            <w:r w:rsidRPr="00292505">
              <w:rPr>
                <w:color w:val="auto"/>
                <w:sz w:val="24"/>
              </w:rPr>
              <w:t>Нижняя Тунгуска)</w:t>
            </w:r>
          </w:p>
        </w:tc>
        <w:tc>
          <w:tcPr>
            <w:tcW w:w="2551" w:type="dxa"/>
            <w:vAlign w:val="center"/>
          </w:tcPr>
          <w:p w:rsidR="008F01AC" w:rsidRPr="00292505" w:rsidP="00781A07">
            <w:pPr>
              <w:jc w:val="center"/>
              <w:rPr>
                <w:color w:val="auto"/>
                <w:sz w:val="24"/>
              </w:rPr>
            </w:pPr>
            <w:r w:rsidRPr="00292505">
              <w:rPr>
                <w:color w:val="auto"/>
                <w:sz w:val="24"/>
              </w:rPr>
              <w:t>14500,0</w:t>
            </w:r>
          </w:p>
        </w:tc>
        <w:tc>
          <w:tcPr>
            <w:tcW w:w="2268" w:type="dxa"/>
            <w:vAlign w:val="center"/>
          </w:tcPr>
          <w:p w:rsidR="008F01AC" w:rsidRPr="00292505" w:rsidP="00781A07">
            <w:pPr>
              <w:jc w:val="center"/>
              <w:rPr>
                <w:color w:val="auto"/>
                <w:sz w:val="24"/>
              </w:rPr>
            </w:pPr>
            <w:r>
              <w:rPr>
                <w:color w:val="auto"/>
                <w:sz w:val="24"/>
              </w:rPr>
              <w:t>0</w:t>
            </w:r>
          </w:p>
        </w:tc>
        <w:tc>
          <w:tcPr>
            <w:tcW w:w="2580" w:type="dxa"/>
            <w:vAlign w:val="center"/>
          </w:tcPr>
          <w:p w:rsidR="008F01AC" w:rsidRPr="00292505" w:rsidP="00781A07">
            <w:pPr>
              <w:jc w:val="center"/>
              <w:rPr>
                <w:color w:val="auto"/>
                <w:sz w:val="24"/>
              </w:rPr>
            </w:pPr>
            <w:r>
              <w:rPr>
                <w:color w:val="auto"/>
                <w:sz w:val="24"/>
              </w:rPr>
              <w:t>0</w:t>
            </w:r>
          </w:p>
        </w:tc>
        <w:tc>
          <w:tcPr>
            <w:tcW w:w="2835" w:type="dxa"/>
            <w:vAlign w:val="center"/>
          </w:tcPr>
          <w:p w:rsidR="008F01AC" w:rsidRPr="00292505" w:rsidP="00781A07">
            <w:pPr>
              <w:jc w:val="center"/>
              <w:rPr>
                <w:color w:val="auto"/>
                <w:sz w:val="24"/>
              </w:rPr>
            </w:pPr>
            <w:r>
              <w:rPr>
                <w:color w:val="auto"/>
                <w:sz w:val="24"/>
              </w:rPr>
              <w:t>0</w:t>
            </w:r>
          </w:p>
        </w:tc>
      </w:tr>
      <w:tr w:rsidTr="007B3C1D">
        <w:tblPrEx>
          <w:tblW w:w="13270" w:type="dxa"/>
          <w:jc w:val="center"/>
          <w:tblInd w:w="-1292" w:type="dxa"/>
          <w:tblLayout w:type="fixed"/>
          <w:tblLook w:val="04A0"/>
        </w:tblPrEx>
        <w:trPr>
          <w:jc w:val="center"/>
        </w:trPr>
        <w:tc>
          <w:tcPr>
            <w:tcW w:w="3036" w:type="dxa"/>
            <w:vAlign w:val="center"/>
          </w:tcPr>
          <w:p w:rsidR="008F01AC" w:rsidRPr="00292505" w:rsidP="007B3C1D">
            <w:pPr>
              <w:jc w:val="left"/>
              <w:rPr>
                <w:color w:val="auto"/>
                <w:sz w:val="24"/>
              </w:rPr>
            </w:pPr>
            <w:r w:rsidRPr="00292505">
              <w:rPr>
                <w:color w:val="auto"/>
                <w:sz w:val="24"/>
              </w:rPr>
              <w:t>Красноярский край</w:t>
            </w:r>
          </w:p>
        </w:tc>
        <w:tc>
          <w:tcPr>
            <w:tcW w:w="2551" w:type="dxa"/>
            <w:vAlign w:val="center"/>
          </w:tcPr>
          <w:p w:rsidR="008F01AC" w:rsidRPr="00292505" w:rsidP="00781A07">
            <w:pPr>
              <w:jc w:val="center"/>
              <w:rPr>
                <w:color w:val="auto"/>
                <w:sz w:val="24"/>
              </w:rPr>
            </w:pPr>
            <w:r w:rsidRPr="00292505">
              <w:rPr>
                <w:color w:val="auto"/>
                <w:sz w:val="24"/>
              </w:rPr>
              <w:t>546333,0</w:t>
            </w:r>
          </w:p>
        </w:tc>
        <w:tc>
          <w:tcPr>
            <w:tcW w:w="2268" w:type="dxa"/>
            <w:vAlign w:val="center"/>
          </w:tcPr>
          <w:p w:rsidR="008F01AC" w:rsidRPr="00292505" w:rsidP="00781A07">
            <w:pPr>
              <w:jc w:val="center"/>
              <w:rPr>
                <w:color w:val="auto"/>
                <w:sz w:val="24"/>
              </w:rPr>
            </w:pPr>
            <w:r w:rsidRPr="00292505">
              <w:rPr>
                <w:color w:val="auto"/>
                <w:sz w:val="24"/>
              </w:rPr>
              <w:t>1511,2</w:t>
            </w:r>
          </w:p>
        </w:tc>
        <w:tc>
          <w:tcPr>
            <w:tcW w:w="2580" w:type="dxa"/>
            <w:vAlign w:val="center"/>
          </w:tcPr>
          <w:p w:rsidR="008F01AC" w:rsidRPr="00292505" w:rsidP="00781A07">
            <w:pPr>
              <w:jc w:val="center"/>
              <w:rPr>
                <w:color w:val="auto"/>
                <w:sz w:val="24"/>
              </w:rPr>
            </w:pPr>
            <w:r w:rsidRPr="00292505">
              <w:rPr>
                <w:color w:val="auto"/>
                <w:sz w:val="24"/>
              </w:rPr>
              <w:t>0,28</w:t>
            </w:r>
          </w:p>
        </w:tc>
        <w:tc>
          <w:tcPr>
            <w:tcW w:w="2835" w:type="dxa"/>
            <w:vAlign w:val="center"/>
          </w:tcPr>
          <w:p w:rsidR="008F01AC" w:rsidRPr="00292505" w:rsidP="00781A07">
            <w:pPr>
              <w:jc w:val="center"/>
              <w:rPr>
                <w:color w:val="auto"/>
                <w:sz w:val="24"/>
              </w:rPr>
            </w:pPr>
            <w:r w:rsidRPr="00292505">
              <w:rPr>
                <w:color w:val="auto"/>
                <w:sz w:val="24"/>
              </w:rPr>
              <w:t>1581,6</w:t>
            </w:r>
          </w:p>
        </w:tc>
      </w:tr>
      <w:tr w:rsidTr="007B3C1D">
        <w:tblPrEx>
          <w:tblW w:w="13270" w:type="dxa"/>
          <w:jc w:val="center"/>
          <w:tblInd w:w="-1292" w:type="dxa"/>
          <w:tblLayout w:type="fixed"/>
          <w:tblLook w:val="04A0"/>
        </w:tblPrEx>
        <w:trPr>
          <w:jc w:val="center"/>
        </w:trPr>
        <w:tc>
          <w:tcPr>
            <w:tcW w:w="3036" w:type="dxa"/>
            <w:vAlign w:val="center"/>
          </w:tcPr>
          <w:p w:rsidR="008F01AC" w:rsidRPr="00292505" w:rsidP="007B3C1D">
            <w:pPr>
              <w:jc w:val="left"/>
              <w:rPr>
                <w:color w:val="auto"/>
                <w:sz w:val="24"/>
              </w:rPr>
            </w:pPr>
            <w:r w:rsidRPr="00292505">
              <w:rPr>
                <w:color w:val="auto"/>
                <w:sz w:val="24"/>
              </w:rPr>
              <w:t>Итог</w:t>
            </w:r>
            <w:r w:rsidR="00855F9E">
              <w:rPr>
                <w:color w:val="auto"/>
                <w:sz w:val="24"/>
              </w:rPr>
              <w:t>о:</w:t>
            </w:r>
          </w:p>
        </w:tc>
        <w:tc>
          <w:tcPr>
            <w:tcW w:w="2551" w:type="dxa"/>
            <w:vAlign w:val="center"/>
          </w:tcPr>
          <w:p w:rsidR="008F01AC" w:rsidRPr="00292505" w:rsidP="00781A07">
            <w:pPr>
              <w:jc w:val="center"/>
              <w:rPr>
                <w:color w:val="auto"/>
                <w:sz w:val="24"/>
              </w:rPr>
            </w:pPr>
            <w:r w:rsidRPr="00292505">
              <w:rPr>
                <w:color w:val="auto"/>
                <w:sz w:val="24"/>
              </w:rPr>
              <w:t>613634,0</w:t>
            </w:r>
          </w:p>
        </w:tc>
        <w:tc>
          <w:tcPr>
            <w:tcW w:w="2268" w:type="dxa"/>
            <w:vAlign w:val="center"/>
          </w:tcPr>
          <w:p w:rsidR="008F01AC" w:rsidRPr="00292505" w:rsidP="00781A07">
            <w:pPr>
              <w:jc w:val="center"/>
              <w:rPr>
                <w:color w:val="auto"/>
                <w:sz w:val="24"/>
              </w:rPr>
            </w:pPr>
            <w:r w:rsidRPr="00292505">
              <w:rPr>
                <w:color w:val="auto"/>
                <w:sz w:val="24"/>
              </w:rPr>
              <w:t>1728,8</w:t>
            </w:r>
          </w:p>
        </w:tc>
        <w:tc>
          <w:tcPr>
            <w:tcW w:w="2580" w:type="dxa"/>
            <w:vAlign w:val="center"/>
          </w:tcPr>
          <w:p w:rsidR="008F01AC" w:rsidRPr="00292505" w:rsidP="00781A07">
            <w:pPr>
              <w:jc w:val="center"/>
              <w:rPr>
                <w:color w:val="auto"/>
                <w:sz w:val="24"/>
              </w:rPr>
            </w:pPr>
            <w:r w:rsidRPr="00292505">
              <w:rPr>
                <w:color w:val="auto"/>
                <w:sz w:val="24"/>
              </w:rPr>
              <w:t>0,28</w:t>
            </w:r>
          </w:p>
        </w:tc>
        <w:tc>
          <w:tcPr>
            <w:tcW w:w="2835" w:type="dxa"/>
            <w:vAlign w:val="center"/>
          </w:tcPr>
          <w:p w:rsidR="008F01AC" w:rsidRPr="00292505" w:rsidP="00781A07">
            <w:pPr>
              <w:jc w:val="center"/>
              <w:rPr>
                <w:color w:val="auto"/>
                <w:sz w:val="24"/>
              </w:rPr>
            </w:pPr>
            <w:r w:rsidRPr="00292505">
              <w:rPr>
                <w:color w:val="auto"/>
                <w:sz w:val="24"/>
              </w:rPr>
              <w:t>1735,9</w:t>
            </w:r>
          </w:p>
        </w:tc>
      </w:tr>
    </w:tbl>
    <w:p w:rsidR="00DB2A48" w:rsidRPr="00562FD2" w:rsidP="00855F9E">
      <w:pPr>
        <w:spacing w:before="240" w:after="120" w:line="360" w:lineRule="auto"/>
        <w:rPr>
          <w:color w:val="000000"/>
          <w:szCs w:val="28"/>
        </w:rPr>
      </w:pPr>
      <w:r w:rsidRPr="00562FD2">
        <w:rPr>
          <w:color w:val="000000"/>
          <w:szCs w:val="28"/>
        </w:rPr>
        <w:t xml:space="preserve">Таблица </w:t>
      </w:r>
      <w:r w:rsidR="00E03A87">
        <w:rPr>
          <w:color w:val="000000"/>
          <w:szCs w:val="28"/>
        </w:rPr>
        <w:t>16</w:t>
      </w:r>
      <w:r w:rsidRPr="001D2B85">
        <w:rPr>
          <w:color w:val="000000"/>
          <w:szCs w:val="28"/>
        </w:rPr>
        <w:t xml:space="preserve"> </w:t>
      </w:r>
      <w:r>
        <w:rPr>
          <w:color w:val="000000"/>
          <w:szCs w:val="28"/>
        </w:rPr>
        <w:t xml:space="preserve">– </w:t>
      </w:r>
      <w:r w:rsidRPr="00562FD2">
        <w:rPr>
          <w:color w:val="000000"/>
          <w:szCs w:val="28"/>
        </w:rPr>
        <w:t>Оценка обеспеченности населения и экономики водными ресурсами поверхностных водных объектов по водохозяйственным участкам бассейна р. Енисей</w:t>
      </w:r>
    </w:p>
    <w:tbl>
      <w:tblPr>
        <w:tblW w:w="13221" w:type="dxa"/>
        <w:jc w:val="center"/>
        <w:tblInd w:w="-3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94"/>
        <w:gridCol w:w="3119"/>
        <w:gridCol w:w="3402"/>
        <w:gridCol w:w="1984"/>
        <w:gridCol w:w="1560"/>
        <w:gridCol w:w="1562"/>
      </w:tblGrid>
      <w:tr w:rsidTr="00224523">
        <w:tblPrEx>
          <w:tblW w:w="13221" w:type="dxa"/>
          <w:jc w:val="center"/>
          <w:tblInd w:w="-3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14"/>
          <w:tblHeader/>
          <w:jc w:val="center"/>
        </w:trPr>
        <w:tc>
          <w:tcPr>
            <w:tcW w:w="1594" w:type="dxa"/>
            <w:vMerge w:val="restart"/>
          </w:tcPr>
          <w:p w:rsidR="00DB2A48" w:rsidRPr="00462BA5" w:rsidP="00224523">
            <w:pPr>
              <w:jc w:val="center"/>
              <w:rPr>
                <w:color w:val="auto"/>
                <w:sz w:val="24"/>
              </w:rPr>
            </w:pPr>
            <w:r w:rsidRPr="00462BA5">
              <w:rPr>
                <w:color w:val="auto"/>
                <w:sz w:val="24"/>
              </w:rPr>
              <w:t>Код ВХУ</w:t>
            </w:r>
          </w:p>
        </w:tc>
        <w:tc>
          <w:tcPr>
            <w:tcW w:w="3119" w:type="dxa"/>
            <w:vMerge w:val="restart"/>
          </w:tcPr>
          <w:p w:rsidR="00DB2A48" w:rsidRPr="00462BA5" w:rsidP="00224523">
            <w:pPr>
              <w:jc w:val="center"/>
              <w:rPr>
                <w:color w:val="auto"/>
                <w:sz w:val="24"/>
              </w:rPr>
            </w:pPr>
            <w:r w:rsidRPr="00462BA5">
              <w:rPr>
                <w:color w:val="auto"/>
                <w:sz w:val="24"/>
              </w:rPr>
              <w:t>Водный объект (ВО)</w:t>
            </w:r>
          </w:p>
        </w:tc>
        <w:tc>
          <w:tcPr>
            <w:tcW w:w="3402" w:type="dxa"/>
            <w:vMerge w:val="restart"/>
          </w:tcPr>
          <w:p w:rsidR="00DB2A48" w:rsidRPr="00462BA5" w:rsidP="00224523">
            <w:pPr>
              <w:jc w:val="center"/>
              <w:rPr>
                <w:color w:val="auto"/>
                <w:sz w:val="24"/>
              </w:rPr>
            </w:pPr>
            <w:r w:rsidRPr="00462BA5">
              <w:rPr>
                <w:color w:val="auto"/>
                <w:sz w:val="24"/>
              </w:rPr>
              <w:t>Среднемноголетний объем стока,</w:t>
            </w:r>
            <w:r w:rsidR="00A92A44">
              <w:rPr>
                <w:color w:val="auto"/>
                <w:sz w:val="24"/>
              </w:rPr>
              <w:t xml:space="preserve"> </w:t>
            </w:r>
            <w:r w:rsidRPr="00462BA5">
              <w:rPr>
                <w:color w:val="auto"/>
                <w:sz w:val="24"/>
              </w:rPr>
              <w:t>млн. м</w:t>
            </w:r>
            <w:r w:rsidRPr="00462BA5">
              <w:rPr>
                <w:color w:val="auto"/>
                <w:sz w:val="24"/>
                <w:vertAlign w:val="superscript"/>
              </w:rPr>
              <w:t>з</w:t>
            </w:r>
            <w:r w:rsidRPr="00462BA5">
              <w:rPr>
                <w:color w:val="auto"/>
                <w:sz w:val="24"/>
              </w:rPr>
              <w:t>/год</w:t>
            </w:r>
          </w:p>
        </w:tc>
        <w:tc>
          <w:tcPr>
            <w:tcW w:w="3544" w:type="dxa"/>
            <w:gridSpan w:val="2"/>
            <w:vAlign w:val="center"/>
          </w:tcPr>
          <w:p w:rsidR="00DB2A48" w:rsidRPr="00462BA5" w:rsidP="00934F54">
            <w:pPr>
              <w:jc w:val="center"/>
              <w:rPr>
                <w:color w:val="auto"/>
                <w:sz w:val="24"/>
              </w:rPr>
            </w:pPr>
            <w:r w:rsidRPr="00462BA5">
              <w:rPr>
                <w:color w:val="auto"/>
                <w:sz w:val="24"/>
              </w:rPr>
              <w:t>Забор из поверхностных водных объектов</w:t>
            </w:r>
          </w:p>
        </w:tc>
        <w:tc>
          <w:tcPr>
            <w:tcW w:w="1562" w:type="dxa"/>
            <w:vMerge w:val="restart"/>
          </w:tcPr>
          <w:p w:rsidR="00DB2A48" w:rsidRPr="00462BA5" w:rsidP="00224523">
            <w:pPr>
              <w:jc w:val="center"/>
              <w:rPr>
                <w:color w:val="auto"/>
                <w:sz w:val="24"/>
              </w:rPr>
            </w:pPr>
            <w:r w:rsidRPr="00462BA5">
              <w:rPr>
                <w:color w:val="auto"/>
                <w:sz w:val="24"/>
              </w:rPr>
              <w:t>Сброс в поверх</w:t>
            </w:r>
            <w:r w:rsidRPr="00462BA5" w:rsidR="00CE6359">
              <w:rPr>
                <w:color w:val="auto"/>
                <w:sz w:val="24"/>
              </w:rPr>
              <w:t>.</w:t>
            </w:r>
            <w:r w:rsidRPr="00462BA5">
              <w:rPr>
                <w:color w:val="auto"/>
                <w:sz w:val="24"/>
              </w:rPr>
              <w:t xml:space="preserve"> ВО,</w:t>
            </w:r>
          </w:p>
          <w:p w:rsidR="00DB2A48" w:rsidRPr="00462BA5" w:rsidP="00224523">
            <w:pPr>
              <w:jc w:val="center"/>
              <w:rPr>
                <w:color w:val="auto"/>
                <w:sz w:val="24"/>
              </w:rPr>
            </w:pPr>
            <w:r w:rsidRPr="00462BA5">
              <w:rPr>
                <w:color w:val="auto"/>
                <w:sz w:val="24"/>
              </w:rPr>
              <w:t>млн. м</w:t>
            </w:r>
            <w:r w:rsidRPr="00462BA5">
              <w:rPr>
                <w:color w:val="auto"/>
                <w:sz w:val="24"/>
                <w:vertAlign w:val="superscript"/>
              </w:rPr>
              <w:t>з</w:t>
            </w:r>
            <w:r w:rsidRPr="00462BA5">
              <w:rPr>
                <w:color w:val="auto"/>
                <w:sz w:val="24"/>
              </w:rPr>
              <w:t>/год</w:t>
            </w:r>
          </w:p>
        </w:tc>
      </w:tr>
      <w:tr w:rsidTr="00A92A44">
        <w:tblPrEx>
          <w:tblW w:w="13221" w:type="dxa"/>
          <w:jc w:val="center"/>
          <w:tblInd w:w="-3014" w:type="dxa"/>
          <w:tblLayout w:type="fixed"/>
          <w:tblLook w:val="01E0"/>
        </w:tblPrEx>
        <w:trPr>
          <w:trHeight w:val="414"/>
          <w:tblHeader/>
          <w:jc w:val="center"/>
        </w:trPr>
        <w:tc>
          <w:tcPr>
            <w:tcW w:w="1594" w:type="dxa"/>
            <w:vMerge/>
            <w:vAlign w:val="center"/>
          </w:tcPr>
          <w:p w:rsidR="00DB2A48" w:rsidRPr="00462BA5" w:rsidP="00C83D0F">
            <w:pPr>
              <w:jc w:val="left"/>
              <w:rPr>
                <w:color w:val="000000"/>
                <w:sz w:val="24"/>
              </w:rPr>
            </w:pPr>
          </w:p>
        </w:tc>
        <w:tc>
          <w:tcPr>
            <w:tcW w:w="3119" w:type="dxa"/>
            <w:vMerge/>
            <w:vAlign w:val="center"/>
          </w:tcPr>
          <w:p w:rsidR="00DB2A48" w:rsidRPr="00462BA5" w:rsidP="00C83D0F">
            <w:pPr>
              <w:jc w:val="left"/>
              <w:rPr>
                <w:color w:val="000000"/>
                <w:sz w:val="24"/>
              </w:rPr>
            </w:pPr>
          </w:p>
        </w:tc>
        <w:tc>
          <w:tcPr>
            <w:tcW w:w="3402" w:type="dxa"/>
            <w:vMerge/>
            <w:vAlign w:val="center"/>
          </w:tcPr>
          <w:p w:rsidR="00DB2A48" w:rsidRPr="00462BA5" w:rsidP="00C83D0F">
            <w:pPr>
              <w:jc w:val="left"/>
              <w:rPr>
                <w:color w:val="000000"/>
                <w:sz w:val="24"/>
              </w:rPr>
            </w:pPr>
          </w:p>
        </w:tc>
        <w:tc>
          <w:tcPr>
            <w:tcW w:w="1984" w:type="dxa"/>
            <w:vAlign w:val="center"/>
          </w:tcPr>
          <w:p w:rsidR="00DB2A48" w:rsidRPr="00462BA5" w:rsidP="00934F54">
            <w:pPr>
              <w:jc w:val="center"/>
              <w:rPr>
                <w:color w:val="000000"/>
                <w:sz w:val="24"/>
              </w:rPr>
            </w:pPr>
            <w:r w:rsidRPr="00462BA5">
              <w:rPr>
                <w:color w:val="000000"/>
                <w:sz w:val="24"/>
              </w:rPr>
              <w:t>объем, млн. м</w:t>
            </w:r>
            <w:r w:rsidRPr="00462BA5">
              <w:rPr>
                <w:color w:val="000000"/>
                <w:sz w:val="24"/>
                <w:vertAlign w:val="superscript"/>
              </w:rPr>
              <w:t>з</w:t>
            </w:r>
            <w:r w:rsidRPr="00462BA5">
              <w:rPr>
                <w:color w:val="000000"/>
                <w:sz w:val="24"/>
              </w:rPr>
              <w:t>/год</w:t>
            </w:r>
          </w:p>
        </w:tc>
        <w:tc>
          <w:tcPr>
            <w:tcW w:w="1560" w:type="dxa"/>
            <w:vAlign w:val="center"/>
          </w:tcPr>
          <w:p w:rsidR="00DB2A48" w:rsidRPr="00462BA5" w:rsidP="00934F54">
            <w:pPr>
              <w:jc w:val="center"/>
              <w:rPr>
                <w:color w:val="000000"/>
                <w:sz w:val="24"/>
              </w:rPr>
            </w:pPr>
            <w:r w:rsidRPr="00462BA5">
              <w:rPr>
                <w:color w:val="000000"/>
                <w:sz w:val="24"/>
              </w:rPr>
              <w:t>% от объема стока</w:t>
            </w:r>
          </w:p>
        </w:tc>
        <w:tc>
          <w:tcPr>
            <w:tcW w:w="1562" w:type="dxa"/>
            <w:vMerge/>
            <w:vAlign w:val="center"/>
          </w:tcPr>
          <w:p w:rsidR="00DB2A48" w:rsidRPr="00462BA5" w:rsidP="00C83D0F">
            <w:pPr>
              <w:jc w:val="left"/>
              <w:rPr>
                <w:color w:val="000000"/>
                <w:sz w:val="24"/>
              </w:rPr>
            </w:pPr>
          </w:p>
        </w:tc>
      </w:tr>
      <w:tr w:rsidTr="00A92A44">
        <w:tblPrEx>
          <w:tblW w:w="13221" w:type="dxa"/>
          <w:jc w:val="center"/>
          <w:tblInd w:w="-3014" w:type="dxa"/>
          <w:tblLayout w:type="fixed"/>
          <w:tblLook w:val="01E0"/>
        </w:tblPrEx>
        <w:trPr>
          <w:jc w:val="center"/>
        </w:trPr>
        <w:tc>
          <w:tcPr>
            <w:tcW w:w="1594" w:type="dxa"/>
            <w:vAlign w:val="center"/>
          </w:tcPr>
          <w:p w:rsidR="00DB2A48" w:rsidRPr="00462BA5" w:rsidP="00C83D0F">
            <w:pPr>
              <w:jc w:val="left"/>
              <w:rPr>
                <w:color w:val="000000"/>
                <w:sz w:val="24"/>
              </w:rPr>
            </w:pPr>
            <w:r w:rsidRPr="00462BA5">
              <w:rPr>
                <w:color w:val="000000"/>
                <w:sz w:val="24"/>
              </w:rPr>
              <w:t>17.01.01.001</w:t>
            </w:r>
          </w:p>
        </w:tc>
        <w:tc>
          <w:tcPr>
            <w:tcW w:w="3119" w:type="dxa"/>
            <w:vAlign w:val="center"/>
          </w:tcPr>
          <w:p w:rsidR="00DB2A48" w:rsidRPr="00462BA5" w:rsidP="00C83D0F">
            <w:pPr>
              <w:jc w:val="left"/>
              <w:rPr>
                <w:color w:val="000000"/>
                <w:sz w:val="24"/>
              </w:rPr>
            </w:pPr>
            <w:r w:rsidRPr="00462BA5">
              <w:rPr>
                <w:color w:val="000000"/>
                <w:sz w:val="24"/>
              </w:rPr>
              <w:t>Бол. Енисей</w:t>
            </w:r>
          </w:p>
        </w:tc>
        <w:tc>
          <w:tcPr>
            <w:tcW w:w="3402" w:type="dxa"/>
            <w:vAlign w:val="center"/>
          </w:tcPr>
          <w:p w:rsidR="00DB2A48" w:rsidRPr="00462BA5" w:rsidP="00BB65F2">
            <w:pPr>
              <w:jc w:val="right"/>
              <w:rPr>
                <w:color w:val="000000"/>
                <w:sz w:val="24"/>
              </w:rPr>
            </w:pPr>
            <w:r w:rsidRPr="00462BA5">
              <w:rPr>
                <w:color w:val="000000"/>
                <w:sz w:val="24"/>
              </w:rPr>
              <w:t>18924</w:t>
            </w:r>
          </w:p>
        </w:tc>
        <w:tc>
          <w:tcPr>
            <w:tcW w:w="1984" w:type="dxa"/>
            <w:vAlign w:val="center"/>
          </w:tcPr>
          <w:p w:rsidR="00DB2A48" w:rsidRPr="00462BA5" w:rsidP="00BB65F2">
            <w:pPr>
              <w:jc w:val="right"/>
              <w:rPr>
                <w:color w:val="000000"/>
                <w:sz w:val="24"/>
              </w:rPr>
            </w:pPr>
            <w:r w:rsidRPr="00462BA5">
              <w:rPr>
                <w:color w:val="000000"/>
                <w:sz w:val="24"/>
              </w:rPr>
              <w:t>1,5</w:t>
            </w:r>
          </w:p>
        </w:tc>
        <w:tc>
          <w:tcPr>
            <w:tcW w:w="1560" w:type="dxa"/>
            <w:vAlign w:val="center"/>
          </w:tcPr>
          <w:p w:rsidR="00DB2A48" w:rsidRPr="00462BA5" w:rsidP="00BB65F2">
            <w:pPr>
              <w:jc w:val="right"/>
              <w:rPr>
                <w:color w:val="000000"/>
                <w:sz w:val="24"/>
              </w:rPr>
            </w:pPr>
            <w:r w:rsidRPr="00462BA5">
              <w:rPr>
                <w:color w:val="000000"/>
                <w:sz w:val="24"/>
              </w:rPr>
              <w:t>0,01</w:t>
            </w:r>
          </w:p>
        </w:tc>
        <w:tc>
          <w:tcPr>
            <w:tcW w:w="1562" w:type="dxa"/>
            <w:vAlign w:val="center"/>
          </w:tcPr>
          <w:p w:rsidR="00DB2A48" w:rsidRPr="00462BA5" w:rsidP="00BB65F2">
            <w:pPr>
              <w:jc w:val="right"/>
              <w:rPr>
                <w:color w:val="000000"/>
                <w:sz w:val="24"/>
              </w:rPr>
            </w:pPr>
            <w:r>
              <w:rPr>
                <w:color w:val="000000"/>
                <w:sz w:val="24"/>
              </w:rPr>
              <w:t>0</w:t>
            </w:r>
          </w:p>
        </w:tc>
      </w:tr>
      <w:tr w:rsidTr="00A92A44">
        <w:tblPrEx>
          <w:tblW w:w="13221" w:type="dxa"/>
          <w:jc w:val="center"/>
          <w:tblInd w:w="-3014" w:type="dxa"/>
          <w:tblLayout w:type="fixed"/>
          <w:tblLook w:val="01E0"/>
        </w:tblPrEx>
        <w:trPr>
          <w:jc w:val="center"/>
        </w:trPr>
        <w:tc>
          <w:tcPr>
            <w:tcW w:w="1594" w:type="dxa"/>
            <w:vAlign w:val="center"/>
          </w:tcPr>
          <w:p w:rsidR="00DB2A48" w:rsidRPr="00462BA5" w:rsidP="00C83D0F">
            <w:pPr>
              <w:jc w:val="left"/>
              <w:rPr>
                <w:color w:val="000000"/>
                <w:sz w:val="24"/>
              </w:rPr>
            </w:pPr>
            <w:r w:rsidRPr="00462BA5">
              <w:rPr>
                <w:color w:val="000000"/>
                <w:sz w:val="24"/>
              </w:rPr>
              <w:t>17.01.02.001</w:t>
            </w:r>
          </w:p>
        </w:tc>
        <w:tc>
          <w:tcPr>
            <w:tcW w:w="3119" w:type="dxa"/>
            <w:vAlign w:val="center"/>
          </w:tcPr>
          <w:p w:rsidR="00DB2A48" w:rsidRPr="00462BA5" w:rsidP="00C83D0F">
            <w:pPr>
              <w:jc w:val="left"/>
              <w:rPr>
                <w:color w:val="000000"/>
                <w:sz w:val="24"/>
              </w:rPr>
            </w:pPr>
            <w:r w:rsidRPr="00462BA5">
              <w:rPr>
                <w:color w:val="000000"/>
                <w:sz w:val="24"/>
              </w:rPr>
              <w:t>Мал. Енисей</w:t>
            </w:r>
          </w:p>
        </w:tc>
        <w:tc>
          <w:tcPr>
            <w:tcW w:w="3402" w:type="dxa"/>
            <w:vAlign w:val="center"/>
          </w:tcPr>
          <w:p w:rsidR="00BB65F2" w:rsidP="00BB65F2">
            <w:pPr>
              <w:jc w:val="right"/>
              <w:rPr>
                <w:color w:val="000000"/>
                <w:sz w:val="24"/>
              </w:rPr>
            </w:pPr>
            <w:r>
              <w:rPr>
                <w:color w:val="000000"/>
                <w:sz w:val="24"/>
              </w:rPr>
              <w:t>12931</w:t>
            </w:r>
          </w:p>
          <w:p w:rsidR="00DB2A48" w:rsidRPr="00462BA5" w:rsidP="00BB65F2">
            <w:pPr>
              <w:jc w:val="right"/>
              <w:rPr>
                <w:color w:val="000000"/>
                <w:sz w:val="24"/>
              </w:rPr>
            </w:pPr>
            <w:r w:rsidRPr="00462BA5">
              <w:rPr>
                <w:color w:val="000000"/>
                <w:sz w:val="24"/>
              </w:rPr>
              <w:t>(в т.ч. транзитный 4668)</w:t>
            </w:r>
          </w:p>
        </w:tc>
        <w:tc>
          <w:tcPr>
            <w:tcW w:w="1984" w:type="dxa"/>
            <w:vAlign w:val="center"/>
          </w:tcPr>
          <w:p w:rsidR="00DB2A48" w:rsidRPr="00462BA5" w:rsidP="00BB65F2">
            <w:pPr>
              <w:jc w:val="right"/>
              <w:rPr>
                <w:color w:val="000000"/>
                <w:sz w:val="24"/>
              </w:rPr>
            </w:pPr>
            <w:r w:rsidRPr="00462BA5">
              <w:rPr>
                <w:color w:val="000000"/>
                <w:sz w:val="24"/>
              </w:rPr>
              <w:t>9,4</w:t>
            </w:r>
          </w:p>
        </w:tc>
        <w:tc>
          <w:tcPr>
            <w:tcW w:w="1560" w:type="dxa"/>
            <w:vAlign w:val="center"/>
          </w:tcPr>
          <w:p w:rsidR="00DB2A48" w:rsidRPr="00462BA5" w:rsidP="00BB65F2">
            <w:pPr>
              <w:jc w:val="right"/>
              <w:rPr>
                <w:color w:val="000000"/>
                <w:sz w:val="24"/>
              </w:rPr>
            </w:pPr>
            <w:r w:rsidRPr="00462BA5">
              <w:rPr>
                <w:color w:val="000000"/>
                <w:sz w:val="24"/>
              </w:rPr>
              <w:t>0,07</w:t>
            </w:r>
          </w:p>
        </w:tc>
        <w:tc>
          <w:tcPr>
            <w:tcW w:w="1562" w:type="dxa"/>
            <w:vAlign w:val="center"/>
          </w:tcPr>
          <w:p w:rsidR="00DB2A48" w:rsidRPr="00462BA5" w:rsidP="00BB65F2">
            <w:pPr>
              <w:jc w:val="right"/>
              <w:rPr>
                <w:color w:val="000000"/>
                <w:sz w:val="24"/>
              </w:rPr>
            </w:pPr>
            <w:r w:rsidRPr="00462BA5">
              <w:rPr>
                <w:color w:val="000000"/>
                <w:sz w:val="24"/>
              </w:rPr>
              <w:t>1,9</w:t>
            </w:r>
          </w:p>
        </w:tc>
      </w:tr>
      <w:tr w:rsidTr="00A92A44">
        <w:tblPrEx>
          <w:tblW w:w="13221" w:type="dxa"/>
          <w:jc w:val="center"/>
          <w:tblInd w:w="-3014" w:type="dxa"/>
          <w:tblLayout w:type="fixed"/>
          <w:tblLook w:val="01E0"/>
        </w:tblPrEx>
        <w:trPr>
          <w:jc w:val="center"/>
        </w:trPr>
        <w:tc>
          <w:tcPr>
            <w:tcW w:w="1594" w:type="dxa"/>
            <w:vAlign w:val="center"/>
          </w:tcPr>
          <w:p w:rsidR="00DB2A48" w:rsidRPr="00462BA5" w:rsidP="00C83D0F">
            <w:pPr>
              <w:jc w:val="left"/>
              <w:rPr>
                <w:color w:val="000000"/>
                <w:sz w:val="24"/>
              </w:rPr>
            </w:pPr>
            <w:r w:rsidRPr="00462BA5">
              <w:rPr>
                <w:color w:val="000000"/>
                <w:sz w:val="24"/>
              </w:rPr>
              <w:t>17.01.03.001</w:t>
            </w:r>
          </w:p>
        </w:tc>
        <w:tc>
          <w:tcPr>
            <w:tcW w:w="3119" w:type="dxa"/>
            <w:vAlign w:val="center"/>
          </w:tcPr>
          <w:p w:rsidR="00DB2A48" w:rsidRPr="00462BA5" w:rsidP="00C83D0F">
            <w:pPr>
              <w:jc w:val="left"/>
              <w:rPr>
                <w:color w:val="000000"/>
                <w:sz w:val="24"/>
              </w:rPr>
            </w:pPr>
            <w:r w:rsidRPr="00462BA5">
              <w:rPr>
                <w:color w:val="000000"/>
                <w:sz w:val="24"/>
              </w:rPr>
              <w:t>Енисей, Саяно-Шушенское водохранилище</w:t>
            </w:r>
          </w:p>
        </w:tc>
        <w:tc>
          <w:tcPr>
            <w:tcW w:w="3402" w:type="dxa"/>
            <w:vAlign w:val="center"/>
          </w:tcPr>
          <w:p w:rsidR="00DB2A48" w:rsidRPr="00462BA5" w:rsidP="00BB65F2">
            <w:pPr>
              <w:jc w:val="right"/>
              <w:rPr>
                <w:color w:val="000000"/>
                <w:sz w:val="24"/>
              </w:rPr>
            </w:pPr>
            <w:r w:rsidRPr="00462BA5">
              <w:rPr>
                <w:color w:val="000000"/>
                <w:sz w:val="24"/>
              </w:rPr>
              <w:t>46048</w:t>
            </w:r>
          </w:p>
        </w:tc>
        <w:tc>
          <w:tcPr>
            <w:tcW w:w="1984" w:type="dxa"/>
            <w:vAlign w:val="center"/>
          </w:tcPr>
          <w:p w:rsidR="00DB2A48" w:rsidRPr="00462BA5" w:rsidP="00BB65F2">
            <w:pPr>
              <w:jc w:val="right"/>
              <w:rPr>
                <w:color w:val="000000"/>
                <w:sz w:val="24"/>
              </w:rPr>
            </w:pPr>
            <w:r w:rsidRPr="00462BA5">
              <w:rPr>
                <w:color w:val="000000"/>
                <w:sz w:val="24"/>
              </w:rPr>
              <w:t>51,7</w:t>
            </w:r>
          </w:p>
        </w:tc>
        <w:tc>
          <w:tcPr>
            <w:tcW w:w="1560" w:type="dxa"/>
            <w:vAlign w:val="center"/>
          </w:tcPr>
          <w:p w:rsidR="00DB2A48" w:rsidRPr="00462BA5" w:rsidP="00BB65F2">
            <w:pPr>
              <w:jc w:val="right"/>
              <w:rPr>
                <w:color w:val="000000"/>
                <w:sz w:val="24"/>
              </w:rPr>
            </w:pPr>
            <w:r w:rsidRPr="00462BA5">
              <w:rPr>
                <w:color w:val="000000"/>
                <w:sz w:val="24"/>
              </w:rPr>
              <w:t>0,11</w:t>
            </w:r>
          </w:p>
        </w:tc>
        <w:tc>
          <w:tcPr>
            <w:tcW w:w="1562" w:type="dxa"/>
            <w:vAlign w:val="center"/>
          </w:tcPr>
          <w:p w:rsidR="00DB2A48" w:rsidRPr="00462BA5" w:rsidP="00BB65F2">
            <w:pPr>
              <w:jc w:val="right"/>
              <w:rPr>
                <w:color w:val="000000"/>
                <w:sz w:val="24"/>
              </w:rPr>
            </w:pPr>
            <w:r w:rsidRPr="00462BA5">
              <w:rPr>
                <w:color w:val="000000"/>
                <w:sz w:val="24"/>
              </w:rPr>
              <w:t>8,5</w:t>
            </w:r>
          </w:p>
        </w:tc>
      </w:tr>
      <w:tr w:rsidTr="00A92A44">
        <w:tblPrEx>
          <w:tblW w:w="13221" w:type="dxa"/>
          <w:jc w:val="center"/>
          <w:tblInd w:w="-3014" w:type="dxa"/>
          <w:tblLayout w:type="fixed"/>
          <w:tblLook w:val="01E0"/>
        </w:tblPrEx>
        <w:trPr>
          <w:jc w:val="center"/>
        </w:trPr>
        <w:tc>
          <w:tcPr>
            <w:tcW w:w="1594" w:type="dxa"/>
            <w:vAlign w:val="center"/>
          </w:tcPr>
          <w:p w:rsidR="00DB2A48" w:rsidRPr="00462BA5" w:rsidP="00C83D0F">
            <w:pPr>
              <w:jc w:val="left"/>
              <w:rPr>
                <w:color w:val="000000"/>
                <w:sz w:val="24"/>
              </w:rPr>
            </w:pPr>
            <w:r w:rsidRPr="00462BA5">
              <w:rPr>
                <w:color w:val="000000"/>
                <w:sz w:val="24"/>
              </w:rPr>
              <w:t>17.01.03.002</w:t>
            </w:r>
          </w:p>
        </w:tc>
        <w:tc>
          <w:tcPr>
            <w:tcW w:w="3119" w:type="dxa"/>
            <w:vAlign w:val="center"/>
          </w:tcPr>
          <w:p w:rsidR="00DB2A48" w:rsidRPr="00462BA5" w:rsidP="00C83D0F">
            <w:pPr>
              <w:jc w:val="left"/>
              <w:rPr>
                <w:color w:val="000000"/>
                <w:sz w:val="24"/>
              </w:rPr>
            </w:pPr>
            <w:r w:rsidRPr="00462BA5">
              <w:rPr>
                <w:color w:val="000000"/>
                <w:sz w:val="24"/>
              </w:rPr>
              <w:t>Енисей</w:t>
            </w:r>
          </w:p>
        </w:tc>
        <w:tc>
          <w:tcPr>
            <w:tcW w:w="3402" w:type="dxa"/>
            <w:vAlign w:val="center"/>
          </w:tcPr>
          <w:p w:rsidR="00DB2A48" w:rsidRPr="00462BA5" w:rsidP="00BB65F2">
            <w:pPr>
              <w:jc w:val="right"/>
              <w:rPr>
                <w:color w:val="000000"/>
                <w:sz w:val="24"/>
              </w:rPr>
            </w:pPr>
            <w:r w:rsidRPr="00462BA5">
              <w:rPr>
                <w:color w:val="000000"/>
                <w:sz w:val="24"/>
              </w:rPr>
              <w:t>60872</w:t>
            </w:r>
          </w:p>
        </w:tc>
        <w:tc>
          <w:tcPr>
            <w:tcW w:w="1984" w:type="dxa"/>
            <w:vAlign w:val="center"/>
          </w:tcPr>
          <w:p w:rsidR="00DB2A48" w:rsidRPr="00462BA5" w:rsidP="00BB65F2">
            <w:pPr>
              <w:jc w:val="right"/>
              <w:rPr>
                <w:color w:val="000000"/>
                <w:sz w:val="24"/>
              </w:rPr>
            </w:pPr>
            <w:r w:rsidRPr="00462BA5">
              <w:rPr>
                <w:color w:val="000000"/>
                <w:sz w:val="24"/>
              </w:rPr>
              <w:t>17,7</w:t>
            </w:r>
          </w:p>
        </w:tc>
        <w:tc>
          <w:tcPr>
            <w:tcW w:w="1560" w:type="dxa"/>
            <w:vAlign w:val="center"/>
          </w:tcPr>
          <w:p w:rsidR="00DB2A48" w:rsidRPr="00462BA5" w:rsidP="00BB65F2">
            <w:pPr>
              <w:jc w:val="right"/>
              <w:rPr>
                <w:color w:val="000000"/>
                <w:sz w:val="24"/>
              </w:rPr>
            </w:pPr>
            <w:r w:rsidRPr="00462BA5">
              <w:rPr>
                <w:color w:val="000000"/>
                <w:sz w:val="24"/>
              </w:rPr>
              <w:t>0,03</w:t>
            </w:r>
          </w:p>
        </w:tc>
        <w:tc>
          <w:tcPr>
            <w:tcW w:w="1562" w:type="dxa"/>
            <w:vAlign w:val="center"/>
          </w:tcPr>
          <w:p w:rsidR="00DB2A48" w:rsidRPr="00462BA5" w:rsidP="00BB65F2">
            <w:pPr>
              <w:jc w:val="right"/>
              <w:rPr>
                <w:color w:val="000000"/>
                <w:sz w:val="24"/>
              </w:rPr>
            </w:pPr>
            <w:r w:rsidRPr="00462BA5">
              <w:rPr>
                <w:color w:val="000000"/>
                <w:sz w:val="24"/>
              </w:rPr>
              <w:t>18,6</w:t>
            </w:r>
          </w:p>
        </w:tc>
      </w:tr>
      <w:tr w:rsidTr="00A92A44">
        <w:tblPrEx>
          <w:tblW w:w="13221" w:type="dxa"/>
          <w:jc w:val="center"/>
          <w:tblInd w:w="-3014" w:type="dxa"/>
          <w:tblLayout w:type="fixed"/>
          <w:tblLook w:val="01E0"/>
        </w:tblPrEx>
        <w:trPr>
          <w:jc w:val="center"/>
        </w:trPr>
        <w:tc>
          <w:tcPr>
            <w:tcW w:w="1594" w:type="dxa"/>
            <w:vAlign w:val="center"/>
          </w:tcPr>
          <w:p w:rsidR="00DB2A48" w:rsidRPr="00462BA5" w:rsidP="00C83D0F">
            <w:pPr>
              <w:jc w:val="left"/>
              <w:rPr>
                <w:color w:val="000000"/>
                <w:sz w:val="24"/>
              </w:rPr>
            </w:pPr>
            <w:r w:rsidRPr="00462BA5">
              <w:rPr>
                <w:color w:val="000000"/>
                <w:sz w:val="24"/>
              </w:rPr>
              <w:t>17.01.03.003</w:t>
            </w:r>
          </w:p>
        </w:tc>
        <w:tc>
          <w:tcPr>
            <w:tcW w:w="3119" w:type="dxa"/>
            <w:vAlign w:val="center"/>
          </w:tcPr>
          <w:p w:rsidR="00DB2A48" w:rsidRPr="00462BA5" w:rsidP="00C83D0F">
            <w:pPr>
              <w:jc w:val="left"/>
              <w:rPr>
                <w:color w:val="000000"/>
                <w:sz w:val="24"/>
              </w:rPr>
            </w:pPr>
            <w:r w:rsidRPr="00462BA5">
              <w:rPr>
                <w:color w:val="000000"/>
                <w:sz w:val="24"/>
              </w:rPr>
              <w:t>Енисей, Красноярское водохранилище</w:t>
            </w:r>
          </w:p>
        </w:tc>
        <w:tc>
          <w:tcPr>
            <w:tcW w:w="3402" w:type="dxa"/>
            <w:vAlign w:val="center"/>
          </w:tcPr>
          <w:p w:rsidR="00DB2A48" w:rsidRPr="00462BA5" w:rsidP="00BB65F2">
            <w:pPr>
              <w:jc w:val="right"/>
              <w:rPr>
                <w:color w:val="000000"/>
                <w:sz w:val="24"/>
              </w:rPr>
            </w:pPr>
            <w:r w:rsidRPr="00462BA5">
              <w:rPr>
                <w:color w:val="000000"/>
                <w:sz w:val="24"/>
              </w:rPr>
              <w:t>86420</w:t>
            </w:r>
          </w:p>
        </w:tc>
        <w:tc>
          <w:tcPr>
            <w:tcW w:w="1984" w:type="dxa"/>
            <w:vAlign w:val="center"/>
          </w:tcPr>
          <w:p w:rsidR="00DB2A48" w:rsidRPr="00462BA5" w:rsidP="00BB65F2">
            <w:pPr>
              <w:jc w:val="right"/>
              <w:rPr>
                <w:color w:val="000000"/>
                <w:sz w:val="24"/>
              </w:rPr>
            </w:pPr>
            <w:r w:rsidRPr="00462BA5">
              <w:rPr>
                <w:color w:val="000000"/>
                <w:sz w:val="24"/>
              </w:rPr>
              <w:t>197,0</w:t>
            </w:r>
          </w:p>
        </w:tc>
        <w:tc>
          <w:tcPr>
            <w:tcW w:w="1560" w:type="dxa"/>
            <w:vAlign w:val="center"/>
          </w:tcPr>
          <w:p w:rsidR="00DB2A48" w:rsidRPr="00462BA5" w:rsidP="00BB65F2">
            <w:pPr>
              <w:jc w:val="right"/>
              <w:rPr>
                <w:color w:val="000000"/>
                <w:sz w:val="24"/>
              </w:rPr>
            </w:pPr>
            <w:r w:rsidRPr="00462BA5">
              <w:rPr>
                <w:color w:val="000000"/>
                <w:sz w:val="24"/>
              </w:rPr>
              <w:t>0,23</w:t>
            </w:r>
          </w:p>
        </w:tc>
        <w:tc>
          <w:tcPr>
            <w:tcW w:w="1562" w:type="dxa"/>
            <w:vAlign w:val="center"/>
          </w:tcPr>
          <w:p w:rsidR="00DB2A48" w:rsidRPr="00462BA5" w:rsidP="00BB65F2">
            <w:pPr>
              <w:jc w:val="right"/>
              <w:rPr>
                <w:color w:val="000000"/>
                <w:sz w:val="24"/>
              </w:rPr>
            </w:pPr>
            <w:r w:rsidRPr="00462BA5">
              <w:rPr>
                <w:color w:val="000000"/>
                <w:sz w:val="24"/>
              </w:rPr>
              <w:t>173,4</w:t>
            </w:r>
          </w:p>
        </w:tc>
      </w:tr>
      <w:tr w:rsidTr="00A92A44">
        <w:tblPrEx>
          <w:tblW w:w="13221" w:type="dxa"/>
          <w:jc w:val="center"/>
          <w:tblInd w:w="-3014" w:type="dxa"/>
          <w:tblLayout w:type="fixed"/>
          <w:tblLook w:val="01E0"/>
        </w:tblPrEx>
        <w:trPr>
          <w:jc w:val="center"/>
        </w:trPr>
        <w:tc>
          <w:tcPr>
            <w:tcW w:w="1594" w:type="dxa"/>
            <w:vAlign w:val="center"/>
          </w:tcPr>
          <w:p w:rsidR="00DB2A48" w:rsidRPr="00462BA5" w:rsidP="00C83D0F">
            <w:pPr>
              <w:jc w:val="left"/>
              <w:rPr>
                <w:color w:val="000000"/>
                <w:sz w:val="24"/>
              </w:rPr>
            </w:pPr>
            <w:r w:rsidRPr="00462BA5">
              <w:rPr>
                <w:color w:val="000000"/>
                <w:sz w:val="24"/>
              </w:rPr>
              <w:t>17.01.03.004</w:t>
            </w:r>
          </w:p>
        </w:tc>
        <w:tc>
          <w:tcPr>
            <w:tcW w:w="3119" w:type="dxa"/>
            <w:vAlign w:val="center"/>
          </w:tcPr>
          <w:p w:rsidR="00DB2A48" w:rsidRPr="00462BA5" w:rsidP="00C83D0F">
            <w:pPr>
              <w:jc w:val="left"/>
              <w:rPr>
                <w:color w:val="000000"/>
                <w:sz w:val="24"/>
              </w:rPr>
            </w:pPr>
            <w:r w:rsidRPr="00462BA5">
              <w:rPr>
                <w:color w:val="000000"/>
                <w:sz w:val="24"/>
              </w:rPr>
              <w:t>Кан</w:t>
            </w:r>
          </w:p>
        </w:tc>
        <w:tc>
          <w:tcPr>
            <w:tcW w:w="3402" w:type="dxa"/>
            <w:vAlign w:val="center"/>
          </w:tcPr>
          <w:p w:rsidR="00DB2A48" w:rsidRPr="00462BA5" w:rsidP="00BB65F2">
            <w:pPr>
              <w:jc w:val="right"/>
              <w:rPr>
                <w:color w:val="000000"/>
                <w:sz w:val="24"/>
              </w:rPr>
            </w:pPr>
            <w:r w:rsidRPr="00462BA5">
              <w:rPr>
                <w:color w:val="000000"/>
                <w:sz w:val="24"/>
              </w:rPr>
              <w:t>9241</w:t>
            </w:r>
          </w:p>
        </w:tc>
        <w:tc>
          <w:tcPr>
            <w:tcW w:w="1984" w:type="dxa"/>
            <w:vAlign w:val="center"/>
          </w:tcPr>
          <w:p w:rsidR="00DB2A48" w:rsidRPr="00462BA5" w:rsidP="00BB65F2">
            <w:pPr>
              <w:jc w:val="right"/>
              <w:rPr>
                <w:color w:val="000000"/>
                <w:sz w:val="24"/>
              </w:rPr>
            </w:pPr>
            <w:r w:rsidRPr="00462BA5">
              <w:rPr>
                <w:color w:val="000000"/>
                <w:sz w:val="24"/>
              </w:rPr>
              <w:t>687,2</w:t>
            </w:r>
          </w:p>
        </w:tc>
        <w:tc>
          <w:tcPr>
            <w:tcW w:w="1560" w:type="dxa"/>
            <w:vAlign w:val="center"/>
          </w:tcPr>
          <w:p w:rsidR="00DB2A48" w:rsidRPr="00462BA5" w:rsidP="00BB65F2">
            <w:pPr>
              <w:jc w:val="right"/>
              <w:rPr>
                <w:color w:val="000000"/>
                <w:sz w:val="24"/>
              </w:rPr>
            </w:pPr>
            <w:r w:rsidRPr="00462BA5">
              <w:rPr>
                <w:color w:val="000000"/>
                <w:sz w:val="24"/>
              </w:rPr>
              <w:t>7,44</w:t>
            </w:r>
          </w:p>
        </w:tc>
        <w:tc>
          <w:tcPr>
            <w:tcW w:w="1562" w:type="dxa"/>
            <w:vAlign w:val="center"/>
          </w:tcPr>
          <w:p w:rsidR="00DB2A48" w:rsidRPr="00462BA5" w:rsidP="00BB65F2">
            <w:pPr>
              <w:jc w:val="right"/>
              <w:rPr>
                <w:color w:val="000000"/>
                <w:sz w:val="24"/>
              </w:rPr>
            </w:pPr>
            <w:r w:rsidRPr="00462BA5">
              <w:rPr>
                <w:color w:val="000000"/>
                <w:sz w:val="24"/>
              </w:rPr>
              <w:t>681,0</w:t>
            </w:r>
          </w:p>
        </w:tc>
      </w:tr>
      <w:tr w:rsidTr="00A92A44">
        <w:tblPrEx>
          <w:tblW w:w="13221" w:type="dxa"/>
          <w:jc w:val="center"/>
          <w:tblInd w:w="-3014" w:type="dxa"/>
          <w:tblLayout w:type="fixed"/>
          <w:tblLook w:val="01E0"/>
        </w:tblPrEx>
        <w:trPr>
          <w:jc w:val="center"/>
        </w:trPr>
        <w:tc>
          <w:tcPr>
            <w:tcW w:w="1594" w:type="dxa"/>
            <w:vAlign w:val="center"/>
          </w:tcPr>
          <w:p w:rsidR="00DB2A48" w:rsidRPr="00462BA5" w:rsidP="00C83D0F">
            <w:pPr>
              <w:jc w:val="left"/>
              <w:rPr>
                <w:color w:val="000000"/>
                <w:sz w:val="24"/>
              </w:rPr>
            </w:pPr>
            <w:r w:rsidRPr="00462BA5">
              <w:rPr>
                <w:color w:val="000000"/>
                <w:sz w:val="24"/>
              </w:rPr>
              <w:t>17.01.03.005</w:t>
            </w:r>
          </w:p>
        </w:tc>
        <w:tc>
          <w:tcPr>
            <w:tcW w:w="3119" w:type="dxa"/>
            <w:vAlign w:val="center"/>
          </w:tcPr>
          <w:p w:rsidR="00DB2A48" w:rsidRPr="00462BA5" w:rsidP="00C83D0F">
            <w:pPr>
              <w:jc w:val="left"/>
              <w:rPr>
                <w:color w:val="000000"/>
                <w:sz w:val="24"/>
              </w:rPr>
            </w:pPr>
            <w:r w:rsidRPr="00462BA5">
              <w:rPr>
                <w:color w:val="000000"/>
                <w:sz w:val="24"/>
              </w:rPr>
              <w:t>Енисей (до Ангары)</w:t>
            </w:r>
          </w:p>
        </w:tc>
        <w:tc>
          <w:tcPr>
            <w:tcW w:w="3402" w:type="dxa"/>
            <w:vAlign w:val="center"/>
          </w:tcPr>
          <w:p w:rsidR="00DB2A48" w:rsidRPr="00462BA5" w:rsidP="00BB65F2">
            <w:pPr>
              <w:jc w:val="right"/>
              <w:rPr>
                <w:color w:val="000000"/>
                <w:sz w:val="24"/>
              </w:rPr>
            </w:pPr>
            <w:r w:rsidRPr="00462BA5">
              <w:rPr>
                <w:color w:val="000000"/>
                <w:sz w:val="24"/>
              </w:rPr>
              <w:t>100486</w:t>
            </w:r>
          </w:p>
        </w:tc>
        <w:tc>
          <w:tcPr>
            <w:tcW w:w="1984" w:type="dxa"/>
            <w:vAlign w:val="center"/>
          </w:tcPr>
          <w:p w:rsidR="00DB2A48" w:rsidRPr="00462BA5" w:rsidP="00BB65F2">
            <w:pPr>
              <w:jc w:val="right"/>
              <w:rPr>
                <w:color w:val="000000"/>
                <w:sz w:val="24"/>
              </w:rPr>
            </w:pPr>
            <w:r w:rsidRPr="00462BA5">
              <w:rPr>
                <w:color w:val="000000"/>
                <w:sz w:val="24"/>
              </w:rPr>
              <w:t>694,2</w:t>
            </w:r>
          </w:p>
        </w:tc>
        <w:tc>
          <w:tcPr>
            <w:tcW w:w="1560" w:type="dxa"/>
            <w:vAlign w:val="center"/>
          </w:tcPr>
          <w:p w:rsidR="00DB2A48" w:rsidRPr="00462BA5" w:rsidP="00BB65F2">
            <w:pPr>
              <w:jc w:val="right"/>
              <w:rPr>
                <w:color w:val="000000"/>
                <w:sz w:val="24"/>
              </w:rPr>
            </w:pPr>
            <w:r w:rsidRPr="00462BA5">
              <w:rPr>
                <w:color w:val="000000"/>
                <w:sz w:val="24"/>
              </w:rPr>
              <w:t>0,69</w:t>
            </w:r>
          </w:p>
        </w:tc>
        <w:tc>
          <w:tcPr>
            <w:tcW w:w="1562" w:type="dxa"/>
            <w:vAlign w:val="center"/>
          </w:tcPr>
          <w:p w:rsidR="00DB2A48" w:rsidRPr="00462BA5" w:rsidP="00BB65F2">
            <w:pPr>
              <w:jc w:val="right"/>
              <w:rPr>
                <w:color w:val="000000"/>
                <w:sz w:val="24"/>
              </w:rPr>
            </w:pPr>
            <w:r w:rsidRPr="00462BA5">
              <w:rPr>
                <w:color w:val="000000"/>
                <w:sz w:val="24"/>
              </w:rPr>
              <w:t>812,6</w:t>
            </w:r>
          </w:p>
        </w:tc>
      </w:tr>
      <w:tr w:rsidTr="00A92A44">
        <w:tblPrEx>
          <w:tblW w:w="13221" w:type="dxa"/>
          <w:jc w:val="center"/>
          <w:tblInd w:w="-3014" w:type="dxa"/>
          <w:tblLayout w:type="fixed"/>
          <w:tblLook w:val="01E0"/>
        </w:tblPrEx>
        <w:trPr>
          <w:jc w:val="center"/>
        </w:trPr>
        <w:tc>
          <w:tcPr>
            <w:tcW w:w="1594" w:type="dxa"/>
            <w:vAlign w:val="center"/>
          </w:tcPr>
          <w:p w:rsidR="00DB2A48" w:rsidRPr="00462BA5" w:rsidP="00C83D0F">
            <w:pPr>
              <w:jc w:val="left"/>
              <w:rPr>
                <w:color w:val="000000"/>
                <w:sz w:val="24"/>
              </w:rPr>
            </w:pPr>
            <w:r w:rsidRPr="00462BA5">
              <w:rPr>
                <w:color w:val="000000"/>
                <w:sz w:val="24"/>
              </w:rPr>
              <w:t>17.01.03.200</w:t>
            </w:r>
          </w:p>
        </w:tc>
        <w:tc>
          <w:tcPr>
            <w:tcW w:w="3119" w:type="dxa"/>
            <w:vAlign w:val="center"/>
          </w:tcPr>
          <w:p w:rsidR="00DB2A48" w:rsidRPr="00462BA5" w:rsidP="00C83D0F">
            <w:pPr>
              <w:jc w:val="left"/>
              <w:rPr>
                <w:color w:val="000000"/>
                <w:sz w:val="24"/>
              </w:rPr>
            </w:pPr>
            <w:r w:rsidRPr="00462BA5">
              <w:rPr>
                <w:color w:val="000000"/>
                <w:sz w:val="24"/>
              </w:rPr>
              <w:t>бессточная область республики Тыва</w:t>
            </w:r>
          </w:p>
        </w:tc>
        <w:tc>
          <w:tcPr>
            <w:tcW w:w="3402" w:type="dxa"/>
            <w:vAlign w:val="center"/>
          </w:tcPr>
          <w:p w:rsidR="00DB2A48" w:rsidRPr="00462BA5" w:rsidP="00BB65F2">
            <w:pPr>
              <w:jc w:val="right"/>
              <w:rPr>
                <w:color w:val="000000"/>
                <w:sz w:val="24"/>
              </w:rPr>
            </w:pPr>
            <w:r w:rsidRPr="00462BA5">
              <w:rPr>
                <w:color w:val="000000"/>
                <w:sz w:val="24"/>
              </w:rPr>
              <w:t>3507</w:t>
            </w:r>
          </w:p>
        </w:tc>
        <w:tc>
          <w:tcPr>
            <w:tcW w:w="1984" w:type="dxa"/>
            <w:vAlign w:val="center"/>
          </w:tcPr>
          <w:p w:rsidR="00DB2A48" w:rsidRPr="00462BA5" w:rsidP="00BB65F2">
            <w:pPr>
              <w:jc w:val="right"/>
              <w:rPr>
                <w:color w:val="000000"/>
                <w:sz w:val="24"/>
              </w:rPr>
            </w:pPr>
            <w:r w:rsidRPr="00462BA5">
              <w:rPr>
                <w:color w:val="000000"/>
                <w:sz w:val="24"/>
              </w:rPr>
              <w:t>2,4</w:t>
            </w:r>
          </w:p>
        </w:tc>
        <w:tc>
          <w:tcPr>
            <w:tcW w:w="1560" w:type="dxa"/>
            <w:vAlign w:val="center"/>
          </w:tcPr>
          <w:p w:rsidR="00DB2A48" w:rsidRPr="00462BA5" w:rsidP="00BB65F2">
            <w:pPr>
              <w:jc w:val="right"/>
              <w:rPr>
                <w:color w:val="000000"/>
                <w:sz w:val="24"/>
              </w:rPr>
            </w:pPr>
            <w:r w:rsidRPr="00462BA5">
              <w:rPr>
                <w:color w:val="000000"/>
                <w:sz w:val="24"/>
              </w:rPr>
              <w:t>0,07</w:t>
            </w:r>
          </w:p>
        </w:tc>
        <w:tc>
          <w:tcPr>
            <w:tcW w:w="1562" w:type="dxa"/>
            <w:vAlign w:val="center"/>
          </w:tcPr>
          <w:p w:rsidR="00DB2A48" w:rsidRPr="00462BA5" w:rsidP="00BB65F2">
            <w:pPr>
              <w:jc w:val="right"/>
              <w:rPr>
                <w:color w:val="000000"/>
                <w:sz w:val="24"/>
              </w:rPr>
            </w:pPr>
            <w:r>
              <w:rPr>
                <w:color w:val="000000"/>
                <w:sz w:val="24"/>
              </w:rPr>
              <w:t>0</w:t>
            </w:r>
          </w:p>
        </w:tc>
      </w:tr>
      <w:tr w:rsidTr="00A92A44">
        <w:tblPrEx>
          <w:tblW w:w="13221" w:type="dxa"/>
          <w:jc w:val="center"/>
          <w:tblInd w:w="-3014" w:type="dxa"/>
          <w:tblLayout w:type="fixed"/>
          <w:tblLook w:val="01E0"/>
        </w:tblPrEx>
        <w:trPr>
          <w:jc w:val="center"/>
        </w:trPr>
        <w:tc>
          <w:tcPr>
            <w:tcW w:w="1594" w:type="dxa"/>
            <w:vAlign w:val="center"/>
          </w:tcPr>
          <w:p w:rsidR="00DB2A48" w:rsidRPr="00462BA5" w:rsidP="00C83D0F">
            <w:pPr>
              <w:jc w:val="left"/>
              <w:rPr>
                <w:color w:val="000000"/>
                <w:sz w:val="24"/>
              </w:rPr>
            </w:pPr>
            <w:r w:rsidRPr="00462BA5">
              <w:rPr>
                <w:color w:val="000000"/>
                <w:sz w:val="24"/>
              </w:rPr>
              <w:t>17.01.04.001</w:t>
            </w:r>
          </w:p>
        </w:tc>
        <w:tc>
          <w:tcPr>
            <w:tcW w:w="3119" w:type="dxa"/>
            <w:vAlign w:val="center"/>
          </w:tcPr>
          <w:p w:rsidR="00DB2A48" w:rsidRPr="00462BA5" w:rsidP="00C83D0F">
            <w:pPr>
              <w:jc w:val="left"/>
              <w:rPr>
                <w:color w:val="000000"/>
                <w:sz w:val="24"/>
              </w:rPr>
            </w:pPr>
            <w:r w:rsidRPr="00462BA5">
              <w:rPr>
                <w:color w:val="000000"/>
                <w:sz w:val="24"/>
              </w:rPr>
              <w:t xml:space="preserve">Енисей </w:t>
            </w:r>
          </w:p>
        </w:tc>
        <w:tc>
          <w:tcPr>
            <w:tcW w:w="3402" w:type="dxa"/>
            <w:vAlign w:val="center"/>
          </w:tcPr>
          <w:p w:rsidR="00DB2A48" w:rsidRPr="00462BA5" w:rsidP="00BB65F2">
            <w:pPr>
              <w:jc w:val="right"/>
              <w:rPr>
                <w:color w:val="000000"/>
                <w:sz w:val="24"/>
              </w:rPr>
            </w:pPr>
            <w:r w:rsidRPr="00462BA5">
              <w:rPr>
                <w:color w:val="000000"/>
                <w:sz w:val="24"/>
              </w:rPr>
              <w:t>267081</w:t>
            </w:r>
          </w:p>
        </w:tc>
        <w:tc>
          <w:tcPr>
            <w:tcW w:w="1984" w:type="dxa"/>
            <w:vAlign w:val="center"/>
          </w:tcPr>
          <w:p w:rsidR="00DB2A48" w:rsidRPr="00462BA5" w:rsidP="00BB65F2">
            <w:pPr>
              <w:jc w:val="right"/>
              <w:rPr>
                <w:color w:val="000000"/>
                <w:sz w:val="24"/>
              </w:rPr>
            </w:pPr>
            <w:r w:rsidRPr="00462BA5">
              <w:rPr>
                <w:color w:val="000000"/>
                <w:sz w:val="24"/>
              </w:rPr>
              <w:t>28,5</w:t>
            </w:r>
          </w:p>
        </w:tc>
        <w:tc>
          <w:tcPr>
            <w:tcW w:w="1560" w:type="dxa"/>
            <w:vAlign w:val="center"/>
          </w:tcPr>
          <w:p w:rsidR="00DB2A48" w:rsidRPr="00462BA5" w:rsidP="00BB65F2">
            <w:pPr>
              <w:jc w:val="right"/>
              <w:rPr>
                <w:color w:val="000000"/>
                <w:sz w:val="24"/>
              </w:rPr>
            </w:pPr>
            <w:r w:rsidRPr="00462BA5">
              <w:rPr>
                <w:color w:val="000000"/>
                <w:sz w:val="24"/>
              </w:rPr>
              <w:t>0,01</w:t>
            </w:r>
          </w:p>
        </w:tc>
        <w:tc>
          <w:tcPr>
            <w:tcW w:w="1562" w:type="dxa"/>
            <w:vAlign w:val="center"/>
          </w:tcPr>
          <w:p w:rsidR="00DB2A48" w:rsidRPr="00462BA5" w:rsidP="00BB65F2">
            <w:pPr>
              <w:jc w:val="right"/>
              <w:rPr>
                <w:color w:val="000000"/>
                <w:sz w:val="24"/>
              </w:rPr>
            </w:pPr>
            <w:r w:rsidRPr="00462BA5">
              <w:rPr>
                <w:color w:val="000000"/>
                <w:sz w:val="24"/>
              </w:rPr>
              <w:t>14,4</w:t>
            </w:r>
          </w:p>
        </w:tc>
      </w:tr>
      <w:tr w:rsidTr="00A92A44">
        <w:tblPrEx>
          <w:tblW w:w="13221" w:type="dxa"/>
          <w:jc w:val="center"/>
          <w:tblInd w:w="-3014" w:type="dxa"/>
          <w:tblLayout w:type="fixed"/>
          <w:tblLook w:val="01E0"/>
        </w:tblPrEx>
        <w:trPr>
          <w:jc w:val="center"/>
        </w:trPr>
        <w:tc>
          <w:tcPr>
            <w:tcW w:w="1594" w:type="dxa"/>
            <w:vAlign w:val="center"/>
          </w:tcPr>
          <w:p w:rsidR="00DB2A48" w:rsidRPr="00462BA5" w:rsidP="00C83D0F">
            <w:pPr>
              <w:jc w:val="left"/>
              <w:rPr>
                <w:color w:val="000000"/>
                <w:sz w:val="24"/>
              </w:rPr>
            </w:pPr>
            <w:r w:rsidRPr="00462BA5">
              <w:rPr>
                <w:color w:val="000000"/>
                <w:sz w:val="24"/>
              </w:rPr>
              <w:t>17.01.04.002</w:t>
            </w:r>
          </w:p>
        </w:tc>
        <w:tc>
          <w:tcPr>
            <w:tcW w:w="3119" w:type="dxa"/>
            <w:vAlign w:val="center"/>
          </w:tcPr>
          <w:p w:rsidR="00DB2A48" w:rsidRPr="00462BA5" w:rsidP="00C83D0F">
            <w:pPr>
              <w:jc w:val="left"/>
              <w:rPr>
                <w:color w:val="000000"/>
                <w:sz w:val="24"/>
              </w:rPr>
            </w:pPr>
            <w:r w:rsidRPr="00462BA5">
              <w:rPr>
                <w:color w:val="000000"/>
                <w:sz w:val="24"/>
              </w:rPr>
              <w:t xml:space="preserve">Енисей </w:t>
            </w:r>
          </w:p>
        </w:tc>
        <w:tc>
          <w:tcPr>
            <w:tcW w:w="3402" w:type="dxa"/>
            <w:vAlign w:val="center"/>
          </w:tcPr>
          <w:p w:rsidR="00DB2A48" w:rsidRPr="00462BA5" w:rsidP="00BB65F2">
            <w:pPr>
              <w:jc w:val="right"/>
              <w:rPr>
                <w:color w:val="000000"/>
                <w:sz w:val="24"/>
              </w:rPr>
            </w:pPr>
            <w:r w:rsidRPr="00462BA5">
              <w:rPr>
                <w:color w:val="000000"/>
                <w:sz w:val="24"/>
              </w:rPr>
              <w:t>340632</w:t>
            </w:r>
          </w:p>
        </w:tc>
        <w:tc>
          <w:tcPr>
            <w:tcW w:w="1984" w:type="dxa"/>
            <w:vAlign w:val="center"/>
          </w:tcPr>
          <w:p w:rsidR="00DB2A48" w:rsidRPr="00462BA5" w:rsidP="00BB65F2">
            <w:pPr>
              <w:jc w:val="right"/>
              <w:rPr>
                <w:color w:val="000000"/>
                <w:sz w:val="24"/>
              </w:rPr>
            </w:pPr>
            <w:r w:rsidRPr="00462BA5">
              <w:rPr>
                <w:color w:val="000000"/>
                <w:sz w:val="24"/>
              </w:rPr>
              <w:t>0,2</w:t>
            </w:r>
          </w:p>
        </w:tc>
        <w:tc>
          <w:tcPr>
            <w:tcW w:w="1560" w:type="dxa"/>
            <w:vAlign w:val="center"/>
          </w:tcPr>
          <w:p w:rsidR="00DB2A48" w:rsidRPr="00462BA5" w:rsidP="00BB65F2">
            <w:pPr>
              <w:jc w:val="right"/>
              <w:rPr>
                <w:color w:val="000000"/>
                <w:sz w:val="24"/>
              </w:rPr>
            </w:pPr>
            <w:r w:rsidRPr="00462BA5">
              <w:rPr>
                <w:color w:val="000000"/>
                <w:sz w:val="24"/>
              </w:rPr>
              <w:t>0</w:t>
            </w:r>
          </w:p>
        </w:tc>
        <w:tc>
          <w:tcPr>
            <w:tcW w:w="1562" w:type="dxa"/>
            <w:vAlign w:val="center"/>
          </w:tcPr>
          <w:p w:rsidR="00DB2A48" w:rsidRPr="00462BA5" w:rsidP="00BB65F2">
            <w:pPr>
              <w:jc w:val="right"/>
              <w:rPr>
                <w:color w:val="000000"/>
                <w:sz w:val="24"/>
              </w:rPr>
            </w:pPr>
            <w:r w:rsidRPr="00462BA5">
              <w:rPr>
                <w:color w:val="000000"/>
                <w:sz w:val="24"/>
              </w:rPr>
              <w:t>0,1</w:t>
            </w:r>
          </w:p>
        </w:tc>
      </w:tr>
      <w:tr w:rsidTr="00A92A44">
        <w:tblPrEx>
          <w:tblW w:w="13221" w:type="dxa"/>
          <w:jc w:val="center"/>
          <w:tblInd w:w="-3014" w:type="dxa"/>
          <w:tblLayout w:type="fixed"/>
          <w:tblLook w:val="01E0"/>
        </w:tblPrEx>
        <w:trPr>
          <w:jc w:val="center"/>
        </w:trPr>
        <w:tc>
          <w:tcPr>
            <w:tcW w:w="1594" w:type="dxa"/>
            <w:vAlign w:val="center"/>
          </w:tcPr>
          <w:p w:rsidR="00DB2A48" w:rsidRPr="00462BA5" w:rsidP="00C83D0F">
            <w:pPr>
              <w:jc w:val="left"/>
              <w:rPr>
                <w:color w:val="000000"/>
                <w:sz w:val="24"/>
              </w:rPr>
            </w:pPr>
            <w:r w:rsidRPr="00462BA5">
              <w:rPr>
                <w:color w:val="000000"/>
                <w:sz w:val="24"/>
              </w:rPr>
              <w:t>17.01.05.001</w:t>
            </w:r>
          </w:p>
        </w:tc>
        <w:tc>
          <w:tcPr>
            <w:tcW w:w="3119" w:type="dxa"/>
            <w:vAlign w:val="center"/>
          </w:tcPr>
          <w:p w:rsidR="00DB2A48" w:rsidRPr="00462BA5" w:rsidP="00C83D0F">
            <w:pPr>
              <w:jc w:val="left"/>
              <w:rPr>
                <w:color w:val="000000"/>
                <w:sz w:val="24"/>
              </w:rPr>
            </w:pPr>
            <w:r w:rsidRPr="00462BA5">
              <w:rPr>
                <w:color w:val="000000"/>
                <w:sz w:val="24"/>
              </w:rPr>
              <w:t>Подкаменная Тунгуска</w:t>
            </w:r>
          </w:p>
        </w:tc>
        <w:tc>
          <w:tcPr>
            <w:tcW w:w="3402" w:type="dxa"/>
            <w:vAlign w:val="center"/>
          </w:tcPr>
          <w:p w:rsidR="00DB2A48" w:rsidRPr="00462BA5" w:rsidP="00BB65F2">
            <w:pPr>
              <w:jc w:val="right"/>
              <w:rPr>
                <w:color w:val="000000"/>
                <w:sz w:val="24"/>
              </w:rPr>
            </w:pPr>
            <w:r w:rsidRPr="00462BA5">
              <w:rPr>
                <w:color w:val="000000"/>
                <w:sz w:val="24"/>
              </w:rPr>
              <w:t>20550</w:t>
            </w:r>
          </w:p>
        </w:tc>
        <w:tc>
          <w:tcPr>
            <w:tcW w:w="1984" w:type="dxa"/>
            <w:vAlign w:val="center"/>
          </w:tcPr>
          <w:p w:rsidR="00DB2A48" w:rsidRPr="00462BA5" w:rsidP="00BB65F2">
            <w:pPr>
              <w:jc w:val="right"/>
              <w:rPr>
                <w:color w:val="000000"/>
                <w:sz w:val="24"/>
              </w:rPr>
            </w:pPr>
            <w:r w:rsidRPr="00462BA5">
              <w:rPr>
                <w:color w:val="000000"/>
                <w:sz w:val="24"/>
              </w:rPr>
              <w:t>0,3</w:t>
            </w:r>
          </w:p>
        </w:tc>
        <w:tc>
          <w:tcPr>
            <w:tcW w:w="1560" w:type="dxa"/>
            <w:vAlign w:val="center"/>
          </w:tcPr>
          <w:p w:rsidR="00DB2A48" w:rsidRPr="00462BA5" w:rsidP="00BB65F2">
            <w:pPr>
              <w:jc w:val="right"/>
              <w:rPr>
                <w:color w:val="000000"/>
                <w:sz w:val="24"/>
              </w:rPr>
            </w:pPr>
            <w:r w:rsidRPr="00462BA5">
              <w:rPr>
                <w:color w:val="000000"/>
                <w:sz w:val="24"/>
              </w:rPr>
              <w:t>0</w:t>
            </w:r>
          </w:p>
        </w:tc>
        <w:tc>
          <w:tcPr>
            <w:tcW w:w="1562" w:type="dxa"/>
            <w:vAlign w:val="center"/>
          </w:tcPr>
          <w:p w:rsidR="00DB2A48" w:rsidRPr="00462BA5" w:rsidP="00BB65F2">
            <w:pPr>
              <w:jc w:val="right"/>
              <w:rPr>
                <w:color w:val="000000"/>
                <w:sz w:val="24"/>
              </w:rPr>
            </w:pPr>
            <w:r w:rsidRPr="00462BA5">
              <w:rPr>
                <w:color w:val="000000"/>
                <w:sz w:val="24"/>
              </w:rPr>
              <w:t>0,1</w:t>
            </w:r>
          </w:p>
        </w:tc>
      </w:tr>
      <w:tr w:rsidTr="00A92A44">
        <w:tblPrEx>
          <w:tblW w:w="13221" w:type="dxa"/>
          <w:jc w:val="center"/>
          <w:tblInd w:w="-3014" w:type="dxa"/>
          <w:tblLayout w:type="fixed"/>
          <w:tblLook w:val="01E0"/>
        </w:tblPrEx>
        <w:trPr>
          <w:jc w:val="center"/>
        </w:trPr>
        <w:tc>
          <w:tcPr>
            <w:tcW w:w="1594" w:type="dxa"/>
            <w:vAlign w:val="center"/>
          </w:tcPr>
          <w:p w:rsidR="00DB2A48" w:rsidRPr="00462BA5" w:rsidP="00C83D0F">
            <w:pPr>
              <w:jc w:val="left"/>
              <w:rPr>
                <w:color w:val="000000"/>
                <w:sz w:val="24"/>
              </w:rPr>
            </w:pPr>
            <w:r w:rsidRPr="00462BA5">
              <w:rPr>
                <w:color w:val="000000"/>
                <w:sz w:val="24"/>
              </w:rPr>
              <w:t>17.01.05.002</w:t>
            </w:r>
          </w:p>
        </w:tc>
        <w:tc>
          <w:tcPr>
            <w:tcW w:w="3119" w:type="dxa"/>
            <w:vAlign w:val="center"/>
          </w:tcPr>
          <w:p w:rsidR="00DB2A48" w:rsidRPr="00462BA5" w:rsidP="00C83D0F">
            <w:pPr>
              <w:jc w:val="left"/>
              <w:rPr>
                <w:color w:val="000000"/>
                <w:sz w:val="24"/>
              </w:rPr>
            </w:pPr>
            <w:r w:rsidRPr="00462BA5">
              <w:rPr>
                <w:color w:val="000000"/>
                <w:sz w:val="24"/>
              </w:rPr>
              <w:t>Чуня</w:t>
            </w:r>
          </w:p>
        </w:tc>
        <w:tc>
          <w:tcPr>
            <w:tcW w:w="3402" w:type="dxa"/>
            <w:vAlign w:val="center"/>
          </w:tcPr>
          <w:p w:rsidR="00DB2A48" w:rsidRPr="00462BA5" w:rsidP="00BB65F2">
            <w:pPr>
              <w:jc w:val="right"/>
              <w:rPr>
                <w:color w:val="000000"/>
                <w:sz w:val="24"/>
              </w:rPr>
            </w:pPr>
            <w:r w:rsidRPr="00462BA5">
              <w:rPr>
                <w:color w:val="000000"/>
                <w:sz w:val="24"/>
              </w:rPr>
              <w:t>10170</w:t>
            </w:r>
          </w:p>
        </w:tc>
        <w:tc>
          <w:tcPr>
            <w:tcW w:w="1984" w:type="dxa"/>
            <w:vAlign w:val="center"/>
          </w:tcPr>
          <w:p w:rsidR="00DB2A48" w:rsidRPr="00462BA5" w:rsidP="00BB65F2">
            <w:pPr>
              <w:jc w:val="right"/>
              <w:rPr>
                <w:color w:val="000000"/>
                <w:sz w:val="24"/>
              </w:rPr>
            </w:pPr>
            <w:r w:rsidRPr="00462BA5">
              <w:rPr>
                <w:color w:val="000000"/>
                <w:sz w:val="24"/>
              </w:rPr>
              <w:t>0</w:t>
            </w:r>
          </w:p>
        </w:tc>
        <w:tc>
          <w:tcPr>
            <w:tcW w:w="1560" w:type="dxa"/>
            <w:vAlign w:val="center"/>
          </w:tcPr>
          <w:p w:rsidR="00DB2A48" w:rsidRPr="00462BA5" w:rsidP="00BB65F2">
            <w:pPr>
              <w:jc w:val="right"/>
              <w:rPr>
                <w:color w:val="000000"/>
                <w:sz w:val="24"/>
              </w:rPr>
            </w:pPr>
            <w:r>
              <w:rPr>
                <w:color w:val="000000"/>
                <w:sz w:val="24"/>
              </w:rPr>
              <w:t>0</w:t>
            </w:r>
          </w:p>
        </w:tc>
        <w:tc>
          <w:tcPr>
            <w:tcW w:w="1562" w:type="dxa"/>
            <w:vAlign w:val="center"/>
          </w:tcPr>
          <w:p w:rsidR="00DB2A48" w:rsidRPr="00462BA5" w:rsidP="00BB65F2">
            <w:pPr>
              <w:jc w:val="right"/>
              <w:rPr>
                <w:color w:val="000000"/>
                <w:sz w:val="24"/>
              </w:rPr>
            </w:pPr>
            <w:r>
              <w:rPr>
                <w:color w:val="000000"/>
                <w:sz w:val="24"/>
              </w:rPr>
              <w:t>0</w:t>
            </w:r>
          </w:p>
        </w:tc>
      </w:tr>
      <w:tr w:rsidTr="00A92A44">
        <w:tblPrEx>
          <w:tblW w:w="13221" w:type="dxa"/>
          <w:jc w:val="center"/>
          <w:tblInd w:w="-3014" w:type="dxa"/>
          <w:tblLayout w:type="fixed"/>
          <w:tblLook w:val="01E0"/>
        </w:tblPrEx>
        <w:trPr>
          <w:jc w:val="center"/>
        </w:trPr>
        <w:tc>
          <w:tcPr>
            <w:tcW w:w="1594" w:type="dxa"/>
            <w:vAlign w:val="center"/>
          </w:tcPr>
          <w:p w:rsidR="00BB65F2" w:rsidRPr="00462BA5" w:rsidP="00C83D0F">
            <w:pPr>
              <w:jc w:val="left"/>
              <w:rPr>
                <w:color w:val="000000"/>
                <w:sz w:val="24"/>
              </w:rPr>
            </w:pPr>
            <w:r w:rsidRPr="00462BA5">
              <w:rPr>
                <w:color w:val="000000"/>
                <w:sz w:val="24"/>
              </w:rPr>
              <w:t>17.01.05.003</w:t>
            </w:r>
          </w:p>
        </w:tc>
        <w:tc>
          <w:tcPr>
            <w:tcW w:w="3119" w:type="dxa"/>
            <w:vAlign w:val="center"/>
          </w:tcPr>
          <w:p w:rsidR="00BB65F2" w:rsidRPr="00462BA5" w:rsidP="00C83D0F">
            <w:pPr>
              <w:jc w:val="left"/>
              <w:rPr>
                <w:color w:val="000000"/>
                <w:sz w:val="24"/>
              </w:rPr>
            </w:pPr>
            <w:r w:rsidRPr="00462BA5">
              <w:rPr>
                <w:color w:val="000000"/>
                <w:sz w:val="24"/>
              </w:rPr>
              <w:t>Подкаменная Тунгуска</w:t>
            </w:r>
          </w:p>
        </w:tc>
        <w:tc>
          <w:tcPr>
            <w:tcW w:w="3402" w:type="dxa"/>
            <w:vAlign w:val="center"/>
          </w:tcPr>
          <w:p w:rsidR="00BB65F2" w:rsidRPr="00462BA5" w:rsidP="00BB65F2">
            <w:pPr>
              <w:jc w:val="right"/>
              <w:rPr>
                <w:color w:val="000000"/>
                <w:sz w:val="24"/>
              </w:rPr>
            </w:pPr>
            <w:r w:rsidRPr="00462BA5">
              <w:rPr>
                <w:color w:val="000000"/>
                <w:sz w:val="24"/>
              </w:rPr>
              <w:t>55469</w:t>
            </w:r>
          </w:p>
        </w:tc>
        <w:tc>
          <w:tcPr>
            <w:tcW w:w="1984" w:type="dxa"/>
            <w:vAlign w:val="center"/>
          </w:tcPr>
          <w:p w:rsidR="00BB65F2" w:rsidRPr="00462BA5" w:rsidP="00BB65F2">
            <w:pPr>
              <w:jc w:val="right"/>
              <w:rPr>
                <w:color w:val="000000"/>
                <w:sz w:val="24"/>
              </w:rPr>
            </w:pPr>
            <w:r w:rsidRPr="00462BA5">
              <w:rPr>
                <w:color w:val="000000"/>
                <w:sz w:val="24"/>
              </w:rPr>
              <w:t>2,7</w:t>
            </w:r>
          </w:p>
        </w:tc>
        <w:tc>
          <w:tcPr>
            <w:tcW w:w="1560" w:type="dxa"/>
            <w:vAlign w:val="center"/>
          </w:tcPr>
          <w:p w:rsidR="00BB65F2" w:rsidRPr="00462BA5" w:rsidP="00BB65F2">
            <w:pPr>
              <w:jc w:val="right"/>
              <w:rPr>
                <w:color w:val="000000"/>
                <w:sz w:val="24"/>
              </w:rPr>
            </w:pPr>
            <w:r w:rsidRPr="00462BA5">
              <w:rPr>
                <w:color w:val="000000"/>
                <w:sz w:val="24"/>
              </w:rPr>
              <w:t>0</w:t>
            </w:r>
          </w:p>
        </w:tc>
        <w:tc>
          <w:tcPr>
            <w:tcW w:w="1562" w:type="dxa"/>
            <w:vAlign w:val="center"/>
          </w:tcPr>
          <w:p w:rsidR="00BB65F2" w:rsidRPr="00462BA5" w:rsidP="00BB65F2">
            <w:pPr>
              <w:jc w:val="right"/>
              <w:rPr>
                <w:color w:val="000000"/>
                <w:sz w:val="24"/>
              </w:rPr>
            </w:pPr>
            <w:r w:rsidRPr="00462BA5">
              <w:rPr>
                <w:color w:val="000000"/>
                <w:sz w:val="24"/>
              </w:rPr>
              <w:t>2,6</w:t>
            </w:r>
          </w:p>
        </w:tc>
      </w:tr>
      <w:tr w:rsidTr="00A92A44">
        <w:tblPrEx>
          <w:tblW w:w="13221" w:type="dxa"/>
          <w:jc w:val="center"/>
          <w:tblInd w:w="-3014" w:type="dxa"/>
          <w:tblLayout w:type="fixed"/>
          <w:tblLook w:val="01E0"/>
        </w:tblPrEx>
        <w:trPr>
          <w:jc w:val="center"/>
        </w:trPr>
        <w:tc>
          <w:tcPr>
            <w:tcW w:w="1594" w:type="dxa"/>
            <w:vAlign w:val="center"/>
          </w:tcPr>
          <w:p w:rsidR="00BB65F2" w:rsidRPr="00462BA5" w:rsidP="00C83D0F">
            <w:pPr>
              <w:jc w:val="left"/>
              <w:rPr>
                <w:color w:val="000000"/>
                <w:sz w:val="24"/>
              </w:rPr>
            </w:pPr>
            <w:r w:rsidRPr="00462BA5">
              <w:rPr>
                <w:color w:val="000000"/>
                <w:sz w:val="24"/>
              </w:rPr>
              <w:t>17.01.06.001</w:t>
            </w:r>
          </w:p>
        </w:tc>
        <w:tc>
          <w:tcPr>
            <w:tcW w:w="3119" w:type="dxa"/>
            <w:vAlign w:val="center"/>
          </w:tcPr>
          <w:p w:rsidR="00BB65F2" w:rsidRPr="00462BA5" w:rsidP="00C83D0F">
            <w:pPr>
              <w:jc w:val="left"/>
              <w:rPr>
                <w:color w:val="000000"/>
                <w:sz w:val="24"/>
              </w:rPr>
            </w:pPr>
            <w:r w:rsidRPr="00462BA5">
              <w:rPr>
                <w:color w:val="000000"/>
                <w:sz w:val="24"/>
              </w:rPr>
              <w:t xml:space="preserve">Енисей </w:t>
            </w:r>
          </w:p>
        </w:tc>
        <w:tc>
          <w:tcPr>
            <w:tcW w:w="3402" w:type="dxa"/>
            <w:vAlign w:val="center"/>
          </w:tcPr>
          <w:p w:rsidR="00BB65F2" w:rsidRPr="00462BA5" w:rsidP="00BB65F2">
            <w:pPr>
              <w:jc w:val="right"/>
              <w:rPr>
                <w:color w:val="000000"/>
                <w:sz w:val="24"/>
              </w:rPr>
            </w:pPr>
            <w:r w:rsidRPr="00462BA5">
              <w:rPr>
                <w:color w:val="000000"/>
                <w:sz w:val="24"/>
              </w:rPr>
              <w:t>479723</w:t>
            </w:r>
          </w:p>
        </w:tc>
        <w:tc>
          <w:tcPr>
            <w:tcW w:w="1984" w:type="dxa"/>
            <w:vAlign w:val="center"/>
          </w:tcPr>
          <w:p w:rsidR="00BB65F2" w:rsidRPr="00462BA5" w:rsidP="00BB65F2">
            <w:pPr>
              <w:jc w:val="right"/>
              <w:rPr>
                <w:color w:val="000000"/>
                <w:sz w:val="24"/>
              </w:rPr>
            </w:pPr>
            <w:r w:rsidRPr="00462BA5">
              <w:rPr>
                <w:color w:val="000000"/>
                <w:sz w:val="24"/>
              </w:rPr>
              <w:t>0,1</w:t>
            </w:r>
          </w:p>
        </w:tc>
        <w:tc>
          <w:tcPr>
            <w:tcW w:w="1560" w:type="dxa"/>
            <w:vAlign w:val="center"/>
          </w:tcPr>
          <w:p w:rsidR="00BB65F2" w:rsidRPr="00462BA5" w:rsidP="00BB65F2">
            <w:pPr>
              <w:jc w:val="right"/>
              <w:rPr>
                <w:color w:val="000000"/>
                <w:sz w:val="24"/>
              </w:rPr>
            </w:pPr>
            <w:r w:rsidRPr="00462BA5">
              <w:rPr>
                <w:color w:val="000000"/>
                <w:sz w:val="24"/>
              </w:rPr>
              <w:t>0</w:t>
            </w:r>
          </w:p>
        </w:tc>
        <w:tc>
          <w:tcPr>
            <w:tcW w:w="1562" w:type="dxa"/>
            <w:vAlign w:val="center"/>
          </w:tcPr>
          <w:p w:rsidR="00BB65F2" w:rsidRPr="00462BA5" w:rsidP="00BB65F2">
            <w:pPr>
              <w:jc w:val="right"/>
              <w:rPr>
                <w:color w:val="000000"/>
                <w:sz w:val="24"/>
              </w:rPr>
            </w:pPr>
            <w:r w:rsidRPr="00462BA5">
              <w:rPr>
                <w:color w:val="000000"/>
                <w:sz w:val="24"/>
              </w:rPr>
              <w:t>0,2</w:t>
            </w:r>
          </w:p>
        </w:tc>
      </w:tr>
      <w:tr w:rsidTr="00A92A44">
        <w:tblPrEx>
          <w:tblW w:w="13221" w:type="dxa"/>
          <w:jc w:val="center"/>
          <w:tblInd w:w="-3014" w:type="dxa"/>
          <w:tblLayout w:type="fixed"/>
          <w:tblLook w:val="01E0"/>
        </w:tblPrEx>
        <w:trPr>
          <w:jc w:val="center"/>
        </w:trPr>
        <w:tc>
          <w:tcPr>
            <w:tcW w:w="1594" w:type="dxa"/>
            <w:vAlign w:val="center"/>
          </w:tcPr>
          <w:p w:rsidR="00DB2A48" w:rsidRPr="00462BA5" w:rsidP="00C83D0F">
            <w:pPr>
              <w:jc w:val="left"/>
              <w:rPr>
                <w:color w:val="000000"/>
                <w:sz w:val="24"/>
              </w:rPr>
            </w:pPr>
            <w:r w:rsidRPr="00462BA5">
              <w:rPr>
                <w:color w:val="000000"/>
                <w:sz w:val="24"/>
              </w:rPr>
              <w:t>17.01.07.001</w:t>
            </w:r>
          </w:p>
        </w:tc>
        <w:tc>
          <w:tcPr>
            <w:tcW w:w="3119" w:type="dxa"/>
            <w:vAlign w:val="center"/>
          </w:tcPr>
          <w:p w:rsidR="00DB2A48" w:rsidRPr="00462BA5" w:rsidP="00C83D0F">
            <w:pPr>
              <w:jc w:val="left"/>
              <w:rPr>
                <w:color w:val="000000"/>
                <w:sz w:val="24"/>
              </w:rPr>
            </w:pPr>
            <w:r w:rsidRPr="00462BA5">
              <w:rPr>
                <w:color w:val="000000"/>
                <w:sz w:val="24"/>
              </w:rPr>
              <w:t>Нижняя Тунгуска</w:t>
            </w:r>
          </w:p>
        </w:tc>
        <w:tc>
          <w:tcPr>
            <w:tcW w:w="3402" w:type="dxa"/>
            <w:vAlign w:val="center"/>
          </w:tcPr>
          <w:p w:rsidR="00BB65F2" w:rsidP="00BB65F2">
            <w:pPr>
              <w:jc w:val="right"/>
              <w:rPr>
                <w:color w:val="000000"/>
                <w:sz w:val="24"/>
              </w:rPr>
            </w:pPr>
            <w:r>
              <w:rPr>
                <w:color w:val="000000"/>
                <w:sz w:val="24"/>
              </w:rPr>
              <w:t>19776</w:t>
            </w:r>
          </w:p>
          <w:p w:rsidR="00DB2A48" w:rsidRPr="00462BA5" w:rsidP="00BB65F2">
            <w:pPr>
              <w:jc w:val="right"/>
              <w:rPr>
                <w:color w:val="000000"/>
                <w:sz w:val="24"/>
              </w:rPr>
            </w:pPr>
            <w:r w:rsidRPr="00462BA5">
              <w:rPr>
                <w:color w:val="000000"/>
                <w:sz w:val="24"/>
              </w:rPr>
              <w:t>(в т.ч. транзитный 14500)</w:t>
            </w:r>
          </w:p>
        </w:tc>
        <w:tc>
          <w:tcPr>
            <w:tcW w:w="1984" w:type="dxa"/>
            <w:vAlign w:val="center"/>
          </w:tcPr>
          <w:p w:rsidR="00DB2A48" w:rsidRPr="00462BA5" w:rsidP="00BB65F2">
            <w:pPr>
              <w:jc w:val="right"/>
              <w:rPr>
                <w:color w:val="000000"/>
                <w:sz w:val="24"/>
              </w:rPr>
            </w:pPr>
            <w:r>
              <w:rPr>
                <w:color w:val="000000"/>
                <w:sz w:val="24"/>
              </w:rPr>
              <w:t>0</w:t>
            </w:r>
          </w:p>
        </w:tc>
        <w:tc>
          <w:tcPr>
            <w:tcW w:w="1560" w:type="dxa"/>
            <w:vAlign w:val="center"/>
          </w:tcPr>
          <w:p w:rsidR="00DB2A48" w:rsidRPr="00462BA5" w:rsidP="00BB65F2">
            <w:pPr>
              <w:jc w:val="right"/>
              <w:rPr>
                <w:color w:val="000000"/>
                <w:sz w:val="24"/>
              </w:rPr>
            </w:pPr>
            <w:r>
              <w:rPr>
                <w:color w:val="000000"/>
                <w:sz w:val="24"/>
              </w:rPr>
              <w:t>0</w:t>
            </w:r>
          </w:p>
        </w:tc>
        <w:tc>
          <w:tcPr>
            <w:tcW w:w="1562" w:type="dxa"/>
            <w:vAlign w:val="center"/>
          </w:tcPr>
          <w:p w:rsidR="00DB2A48" w:rsidRPr="00462BA5" w:rsidP="00BB65F2">
            <w:pPr>
              <w:jc w:val="right"/>
              <w:rPr>
                <w:color w:val="000000"/>
                <w:sz w:val="24"/>
              </w:rPr>
            </w:pPr>
            <w:r>
              <w:rPr>
                <w:color w:val="000000"/>
                <w:sz w:val="24"/>
              </w:rPr>
              <w:t>0</w:t>
            </w:r>
          </w:p>
        </w:tc>
      </w:tr>
      <w:tr w:rsidTr="00A92A44">
        <w:tblPrEx>
          <w:tblW w:w="13221" w:type="dxa"/>
          <w:jc w:val="center"/>
          <w:tblInd w:w="-3014" w:type="dxa"/>
          <w:tblLayout w:type="fixed"/>
          <w:tblLook w:val="01E0"/>
        </w:tblPrEx>
        <w:trPr>
          <w:jc w:val="center"/>
        </w:trPr>
        <w:tc>
          <w:tcPr>
            <w:tcW w:w="1594" w:type="dxa"/>
            <w:vAlign w:val="center"/>
          </w:tcPr>
          <w:p w:rsidR="00DB2A48" w:rsidRPr="00462BA5" w:rsidP="00C83D0F">
            <w:pPr>
              <w:jc w:val="left"/>
              <w:rPr>
                <w:color w:val="000000"/>
                <w:sz w:val="24"/>
              </w:rPr>
            </w:pPr>
            <w:r w:rsidRPr="00462BA5">
              <w:rPr>
                <w:color w:val="000000"/>
                <w:sz w:val="24"/>
              </w:rPr>
              <w:t>17.01.07.002</w:t>
            </w:r>
          </w:p>
        </w:tc>
        <w:tc>
          <w:tcPr>
            <w:tcW w:w="3119" w:type="dxa"/>
            <w:vAlign w:val="center"/>
          </w:tcPr>
          <w:p w:rsidR="00DB2A48" w:rsidRPr="00462BA5" w:rsidP="00C83D0F">
            <w:pPr>
              <w:jc w:val="left"/>
              <w:rPr>
                <w:color w:val="000000"/>
                <w:sz w:val="24"/>
              </w:rPr>
            </w:pPr>
            <w:r w:rsidRPr="00462BA5">
              <w:rPr>
                <w:color w:val="000000"/>
                <w:sz w:val="24"/>
              </w:rPr>
              <w:t>Нижняя Тунгуска</w:t>
            </w:r>
          </w:p>
        </w:tc>
        <w:tc>
          <w:tcPr>
            <w:tcW w:w="3402" w:type="dxa"/>
            <w:vAlign w:val="center"/>
          </w:tcPr>
          <w:p w:rsidR="00DB2A48" w:rsidRPr="00462BA5" w:rsidP="00BB65F2">
            <w:pPr>
              <w:jc w:val="right"/>
              <w:rPr>
                <w:color w:val="000000"/>
                <w:sz w:val="24"/>
              </w:rPr>
            </w:pPr>
            <w:r w:rsidRPr="00462BA5">
              <w:rPr>
                <w:color w:val="000000"/>
                <w:sz w:val="24"/>
              </w:rPr>
              <w:t>51095</w:t>
            </w:r>
          </w:p>
        </w:tc>
        <w:tc>
          <w:tcPr>
            <w:tcW w:w="1984" w:type="dxa"/>
            <w:vAlign w:val="center"/>
          </w:tcPr>
          <w:p w:rsidR="00DB2A48" w:rsidRPr="00462BA5" w:rsidP="00BB65F2">
            <w:pPr>
              <w:jc w:val="right"/>
              <w:rPr>
                <w:color w:val="000000"/>
                <w:sz w:val="24"/>
              </w:rPr>
            </w:pPr>
            <w:r>
              <w:rPr>
                <w:color w:val="000000"/>
                <w:sz w:val="24"/>
              </w:rPr>
              <w:t>0</w:t>
            </w:r>
          </w:p>
        </w:tc>
        <w:tc>
          <w:tcPr>
            <w:tcW w:w="1560" w:type="dxa"/>
            <w:vAlign w:val="center"/>
          </w:tcPr>
          <w:p w:rsidR="00DB2A48" w:rsidRPr="00462BA5" w:rsidP="00BB65F2">
            <w:pPr>
              <w:jc w:val="right"/>
              <w:rPr>
                <w:color w:val="000000"/>
                <w:sz w:val="24"/>
              </w:rPr>
            </w:pPr>
            <w:r>
              <w:rPr>
                <w:color w:val="000000"/>
                <w:sz w:val="24"/>
              </w:rPr>
              <w:t>0</w:t>
            </w:r>
          </w:p>
        </w:tc>
        <w:tc>
          <w:tcPr>
            <w:tcW w:w="1562" w:type="dxa"/>
            <w:vAlign w:val="center"/>
          </w:tcPr>
          <w:p w:rsidR="00DB2A48" w:rsidRPr="00462BA5" w:rsidP="00BB65F2">
            <w:pPr>
              <w:jc w:val="right"/>
              <w:rPr>
                <w:color w:val="000000"/>
                <w:sz w:val="24"/>
              </w:rPr>
            </w:pPr>
            <w:r>
              <w:rPr>
                <w:color w:val="000000"/>
                <w:sz w:val="24"/>
              </w:rPr>
              <w:t>0</w:t>
            </w:r>
          </w:p>
        </w:tc>
      </w:tr>
      <w:tr w:rsidTr="00A92A44">
        <w:tblPrEx>
          <w:tblW w:w="13221" w:type="dxa"/>
          <w:jc w:val="center"/>
          <w:tblInd w:w="-3014" w:type="dxa"/>
          <w:tblLayout w:type="fixed"/>
          <w:tblLook w:val="01E0"/>
        </w:tblPrEx>
        <w:trPr>
          <w:jc w:val="center"/>
        </w:trPr>
        <w:tc>
          <w:tcPr>
            <w:tcW w:w="1594" w:type="dxa"/>
            <w:vAlign w:val="center"/>
          </w:tcPr>
          <w:p w:rsidR="00BB65F2" w:rsidRPr="00462BA5" w:rsidP="00C83D0F">
            <w:pPr>
              <w:jc w:val="left"/>
              <w:rPr>
                <w:color w:val="000000"/>
                <w:sz w:val="24"/>
              </w:rPr>
            </w:pPr>
            <w:r w:rsidRPr="00462BA5">
              <w:rPr>
                <w:color w:val="000000"/>
                <w:sz w:val="24"/>
              </w:rPr>
              <w:t>17.01.07.003</w:t>
            </w:r>
          </w:p>
        </w:tc>
        <w:tc>
          <w:tcPr>
            <w:tcW w:w="3119" w:type="dxa"/>
            <w:vAlign w:val="center"/>
          </w:tcPr>
          <w:p w:rsidR="00BB65F2" w:rsidRPr="00462BA5" w:rsidP="00C83D0F">
            <w:pPr>
              <w:jc w:val="left"/>
              <w:rPr>
                <w:color w:val="000000"/>
                <w:sz w:val="24"/>
              </w:rPr>
            </w:pPr>
            <w:r w:rsidRPr="00462BA5">
              <w:rPr>
                <w:color w:val="000000"/>
                <w:sz w:val="24"/>
              </w:rPr>
              <w:t>Нижняя Тунгуска</w:t>
            </w:r>
          </w:p>
        </w:tc>
        <w:tc>
          <w:tcPr>
            <w:tcW w:w="3402" w:type="dxa"/>
            <w:vAlign w:val="center"/>
          </w:tcPr>
          <w:p w:rsidR="00BB65F2" w:rsidRPr="00462BA5" w:rsidP="00BB65F2">
            <w:pPr>
              <w:jc w:val="right"/>
              <w:rPr>
                <w:color w:val="000000"/>
                <w:sz w:val="24"/>
              </w:rPr>
            </w:pPr>
            <w:r w:rsidRPr="00462BA5">
              <w:rPr>
                <w:color w:val="000000"/>
                <w:sz w:val="24"/>
              </w:rPr>
              <w:t>80090</w:t>
            </w:r>
          </w:p>
        </w:tc>
        <w:tc>
          <w:tcPr>
            <w:tcW w:w="1984" w:type="dxa"/>
            <w:vAlign w:val="center"/>
          </w:tcPr>
          <w:p w:rsidR="00BB65F2" w:rsidRPr="00462BA5" w:rsidP="00BB65F2">
            <w:pPr>
              <w:jc w:val="right"/>
              <w:rPr>
                <w:color w:val="000000"/>
                <w:sz w:val="24"/>
              </w:rPr>
            </w:pPr>
            <w:r w:rsidRPr="00462BA5">
              <w:rPr>
                <w:color w:val="000000"/>
                <w:sz w:val="24"/>
              </w:rPr>
              <w:t>0,3</w:t>
            </w:r>
          </w:p>
        </w:tc>
        <w:tc>
          <w:tcPr>
            <w:tcW w:w="1560" w:type="dxa"/>
            <w:vAlign w:val="center"/>
          </w:tcPr>
          <w:p w:rsidR="00BB65F2" w:rsidRPr="00462BA5" w:rsidP="00BB65F2">
            <w:pPr>
              <w:jc w:val="right"/>
              <w:rPr>
                <w:color w:val="000000"/>
                <w:sz w:val="24"/>
              </w:rPr>
            </w:pPr>
            <w:r w:rsidRPr="00462BA5">
              <w:rPr>
                <w:color w:val="000000"/>
                <w:sz w:val="24"/>
              </w:rPr>
              <w:t>0</w:t>
            </w:r>
          </w:p>
        </w:tc>
        <w:tc>
          <w:tcPr>
            <w:tcW w:w="1562" w:type="dxa"/>
            <w:vAlign w:val="center"/>
          </w:tcPr>
          <w:p w:rsidR="00BB65F2" w:rsidRPr="00462BA5" w:rsidP="00BB65F2">
            <w:pPr>
              <w:jc w:val="right"/>
              <w:rPr>
                <w:color w:val="000000"/>
                <w:sz w:val="24"/>
              </w:rPr>
            </w:pPr>
            <w:r w:rsidRPr="00462BA5">
              <w:rPr>
                <w:color w:val="000000"/>
                <w:sz w:val="24"/>
              </w:rPr>
              <w:t>0,2</w:t>
            </w:r>
          </w:p>
        </w:tc>
      </w:tr>
      <w:tr w:rsidTr="00A92A44">
        <w:tblPrEx>
          <w:tblW w:w="13221" w:type="dxa"/>
          <w:jc w:val="center"/>
          <w:tblInd w:w="-3014" w:type="dxa"/>
          <w:tblLayout w:type="fixed"/>
          <w:tblLook w:val="01E0"/>
        </w:tblPrEx>
        <w:trPr>
          <w:jc w:val="center"/>
        </w:trPr>
        <w:tc>
          <w:tcPr>
            <w:tcW w:w="1594" w:type="dxa"/>
            <w:vAlign w:val="center"/>
          </w:tcPr>
          <w:p w:rsidR="00BB65F2" w:rsidRPr="00462BA5" w:rsidP="00C83D0F">
            <w:pPr>
              <w:jc w:val="left"/>
              <w:rPr>
                <w:color w:val="000000"/>
                <w:sz w:val="24"/>
              </w:rPr>
            </w:pPr>
            <w:r w:rsidRPr="00462BA5">
              <w:rPr>
                <w:color w:val="000000"/>
                <w:sz w:val="24"/>
              </w:rPr>
              <w:t>17.01.07.004</w:t>
            </w:r>
          </w:p>
        </w:tc>
        <w:tc>
          <w:tcPr>
            <w:tcW w:w="3119" w:type="dxa"/>
            <w:vAlign w:val="center"/>
          </w:tcPr>
          <w:p w:rsidR="00BB65F2" w:rsidRPr="00462BA5" w:rsidP="00C83D0F">
            <w:pPr>
              <w:jc w:val="left"/>
              <w:rPr>
                <w:color w:val="000000"/>
                <w:sz w:val="24"/>
              </w:rPr>
            </w:pPr>
            <w:r w:rsidRPr="00462BA5">
              <w:rPr>
                <w:color w:val="000000"/>
                <w:sz w:val="24"/>
              </w:rPr>
              <w:t>Нижняя Тунгуска</w:t>
            </w:r>
          </w:p>
        </w:tc>
        <w:tc>
          <w:tcPr>
            <w:tcW w:w="3402" w:type="dxa"/>
            <w:vAlign w:val="center"/>
          </w:tcPr>
          <w:p w:rsidR="00BB65F2" w:rsidRPr="00462BA5" w:rsidP="00BB65F2">
            <w:pPr>
              <w:jc w:val="right"/>
              <w:rPr>
                <w:color w:val="000000"/>
                <w:sz w:val="24"/>
              </w:rPr>
            </w:pPr>
            <w:r w:rsidRPr="00462BA5">
              <w:rPr>
                <w:color w:val="000000"/>
                <w:sz w:val="24"/>
              </w:rPr>
              <w:t>119600</w:t>
            </w:r>
          </w:p>
        </w:tc>
        <w:tc>
          <w:tcPr>
            <w:tcW w:w="1984" w:type="dxa"/>
            <w:vAlign w:val="center"/>
          </w:tcPr>
          <w:p w:rsidR="00BB65F2" w:rsidRPr="00462BA5" w:rsidP="00BB65F2">
            <w:pPr>
              <w:jc w:val="right"/>
              <w:rPr>
                <w:color w:val="000000"/>
                <w:sz w:val="24"/>
              </w:rPr>
            </w:pPr>
            <w:r w:rsidRPr="00462BA5">
              <w:rPr>
                <w:color w:val="000000"/>
                <w:sz w:val="24"/>
              </w:rPr>
              <w:t>0,0</w:t>
            </w:r>
          </w:p>
        </w:tc>
        <w:tc>
          <w:tcPr>
            <w:tcW w:w="1560" w:type="dxa"/>
            <w:vAlign w:val="center"/>
          </w:tcPr>
          <w:p w:rsidR="00BB65F2" w:rsidRPr="00462BA5" w:rsidP="00BB65F2">
            <w:pPr>
              <w:jc w:val="right"/>
              <w:rPr>
                <w:color w:val="000000"/>
                <w:sz w:val="24"/>
              </w:rPr>
            </w:pPr>
            <w:r w:rsidRPr="00462BA5">
              <w:rPr>
                <w:color w:val="000000"/>
                <w:sz w:val="24"/>
              </w:rPr>
              <w:t>0</w:t>
            </w:r>
          </w:p>
        </w:tc>
        <w:tc>
          <w:tcPr>
            <w:tcW w:w="1562" w:type="dxa"/>
            <w:vAlign w:val="center"/>
          </w:tcPr>
          <w:p w:rsidR="00BB65F2" w:rsidRPr="00462BA5" w:rsidP="00BB65F2">
            <w:pPr>
              <w:jc w:val="right"/>
              <w:rPr>
                <w:color w:val="000000"/>
                <w:sz w:val="24"/>
              </w:rPr>
            </w:pPr>
            <w:r>
              <w:rPr>
                <w:color w:val="000000"/>
                <w:sz w:val="24"/>
              </w:rPr>
              <w:t>0</w:t>
            </w:r>
          </w:p>
        </w:tc>
      </w:tr>
      <w:tr w:rsidTr="00A92A44">
        <w:tblPrEx>
          <w:tblW w:w="13221" w:type="dxa"/>
          <w:jc w:val="center"/>
          <w:tblInd w:w="-3014" w:type="dxa"/>
          <w:tblLayout w:type="fixed"/>
          <w:tblLook w:val="01E0"/>
        </w:tblPrEx>
        <w:trPr>
          <w:jc w:val="center"/>
        </w:trPr>
        <w:tc>
          <w:tcPr>
            <w:tcW w:w="1594" w:type="dxa"/>
            <w:vAlign w:val="center"/>
          </w:tcPr>
          <w:p w:rsidR="00DB2A48" w:rsidRPr="00462BA5" w:rsidP="00C83D0F">
            <w:pPr>
              <w:jc w:val="left"/>
              <w:rPr>
                <w:color w:val="000000"/>
                <w:sz w:val="24"/>
              </w:rPr>
            </w:pPr>
            <w:r w:rsidRPr="00462BA5">
              <w:rPr>
                <w:color w:val="000000"/>
                <w:sz w:val="24"/>
              </w:rPr>
              <w:t>17.01.08.001</w:t>
            </w:r>
          </w:p>
        </w:tc>
        <w:tc>
          <w:tcPr>
            <w:tcW w:w="3119" w:type="dxa"/>
            <w:vAlign w:val="center"/>
          </w:tcPr>
          <w:p w:rsidR="00DB2A48" w:rsidRPr="00462BA5" w:rsidP="00C83D0F">
            <w:pPr>
              <w:jc w:val="left"/>
              <w:rPr>
                <w:color w:val="000000"/>
                <w:sz w:val="24"/>
              </w:rPr>
            </w:pPr>
            <w:r w:rsidRPr="00462BA5">
              <w:rPr>
                <w:color w:val="000000"/>
                <w:sz w:val="24"/>
              </w:rPr>
              <w:t>Курейка</w:t>
            </w:r>
          </w:p>
        </w:tc>
        <w:tc>
          <w:tcPr>
            <w:tcW w:w="3402" w:type="dxa"/>
            <w:vAlign w:val="center"/>
          </w:tcPr>
          <w:p w:rsidR="00DB2A48" w:rsidRPr="00462BA5" w:rsidP="00BB65F2">
            <w:pPr>
              <w:jc w:val="right"/>
              <w:rPr>
                <w:color w:val="000000"/>
                <w:sz w:val="24"/>
              </w:rPr>
            </w:pPr>
            <w:r w:rsidRPr="00462BA5">
              <w:rPr>
                <w:color w:val="000000"/>
                <w:sz w:val="24"/>
              </w:rPr>
              <w:t>19713</w:t>
            </w:r>
          </w:p>
        </w:tc>
        <w:tc>
          <w:tcPr>
            <w:tcW w:w="1984" w:type="dxa"/>
            <w:vAlign w:val="center"/>
          </w:tcPr>
          <w:p w:rsidR="00DB2A48" w:rsidRPr="00462BA5" w:rsidP="00BB65F2">
            <w:pPr>
              <w:jc w:val="right"/>
              <w:rPr>
                <w:color w:val="000000"/>
                <w:sz w:val="24"/>
              </w:rPr>
            </w:pPr>
            <w:r w:rsidRPr="00462BA5">
              <w:rPr>
                <w:color w:val="000000"/>
                <w:sz w:val="24"/>
              </w:rPr>
              <w:t>4,0</w:t>
            </w:r>
          </w:p>
        </w:tc>
        <w:tc>
          <w:tcPr>
            <w:tcW w:w="1560" w:type="dxa"/>
            <w:vAlign w:val="center"/>
          </w:tcPr>
          <w:p w:rsidR="00DB2A48" w:rsidRPr="00462BA5" w:rsidP="00BB65F2">
            <w:pPr>
              <w:jc w:val="right"/>
              <w:rPr>
                <w:color w:val="000000"/>
                <w:sz w:val="24"/>
              </w:rPr>
            </w:pPr>
            <w:r w:rsidRPr="00462BA5">
              <w:rPr>
                <w:color w:val="000000"/>
                <w:sz w:val="24"/>
              </w:rPr>
              <w:t>0,02</w:t>
            </w:r>
          </w:p>
        </w:tc>
        <w:tc>
          <w:tcPr>
            <w:tcW w:w="1562" w:type="dxa"/>
            <w:vAlign w:val="center"/>
          </w:tcPr>
          <w:p w:rsidR="00DB2A48" w:rsidRPr="00462BA5" w:rsidP="00BB65F2">
            <w:pPr>
              <w:jc w:val="right"/>
              <w:rPr>
                <w:color w:val="000000"/>
                <w:sz w:val="24"/>
              </w:rPr>
            </w:pPr>
            <w:r w:rsidRPr="00462BA5">
              <w:rPr>
                <w:color w:val="000000"/>
                <w:sz w:val="24"/>
              </w:rPr>
              <w:t>6,4</w:t>
            </w:r>
          </w:p>
        </w:tc>
      </w:tr>
      <w:tr w:rsidTr="00A92A44">
        <w:tblPrEx>
          <w:tblW w:w="13221" w:type="dxa"/>
          <w:jc w:val="center"/>
          <w:tblInd w:w="-3014" w:type="dxa"/>
          <w:tblLayout w:type="fixed"/>
          <w:tblLook w:val="01E0"/>
        </w:tblPrEx>
        <w:trPr>
          <w:jc w:val="center"/>
        </w:trPr>
        <w:tc>
          <w:tcPr>
            <w:tcW w:w="1594" w:type="dxa"/>
            <w:vAlign w:val="center"/>
          </w:tcPr>
          <w:p w:rsidR="00BB65F2" w:rsidRPr="00462BA5" w:rsidP="00C83D0F">
            <w:pPr>
              <w:jc w:val="left"/>
              <w:rPr>
                <w:color w:val="000000"/>
                <w:sz w:val="24"/>
              </w:rPr>
            </w:pPr>
            <w:r w:rsidRPr="00462BA5">
              <w:rPr>
                <w:color w:val="000000"/>
                <w:sz w:val="24"/>
              </w:rPr>
              <w:t>17.01.08.002</w:t>
            </w:r>
          </w:p>
        </w:tc>
        <w:tc>
          <w:tcPr>
            <w:tcW w:w="3119" w:type="dxa"/>
            <w:vAlign w:val="center"/>
          </w:tcPr>
          <w:p w:rsidR="00BB65F2" w:rsidRPr="00462BA5" w:rsidP="00C83D0F">
            <w:pPr>
              <w:jc w:val="left"/>
              <w:rPr>
                <w:color w:val="000000"/>
                <w:sz w:val="24"/>
              </w:rPr>
            </w:pPr>
            <w:r w:rsidRPr="00462BA5">
              <w:rPr>
                <w:color w:val="000000"/>
                <w:sz w:val="24"/>
              </w:rPr>
              <w:t xml:space="preserve">Енисей </w:t>
            </w:r>
          </w:p>
        </w:tc>
        <w:tc>
          <w:tcPr>
            <w:tcW w:w="3402" w:type="dxa"/>
            <w:vAlign w:val="center"/>
          </w:tcPr>
          <w:p w:rsidR="00BB65F2" w:rsidRPr="00462BA5" w:rsidP="00BB65F2">
            <w:pPr>
              <w:jc w:val="right"/>
              <w:rPr>
                <w:color w:val="000000"/>
                <w:sz w:val="24"/>
              </w:rPr>
            </w:pPr>
            <w:r w:rsidRPr="00462BA5">
              <w:rPr>
                <w:color w:val="000000"/>
                <w:sz w:val="24"/>
              </w:rPr>
              <w:t>580336</w:t>
            </w:r>
          </w:p>
        </w:tc>
        <w:tc>
          <w:tcPr>
            <w:tcW w:w="1984" w:type="dxa"/>
            <w:vAlign w:val="center"/>
          </w:tcPr>
          <w:p w:rsidR="00BB65F2" w:rsidRPr="00462BA5" w:rsidP="00BB65F2">
            <w:pPr>
              <w:jc w:val="right"/>
              <w:rPr>
                <w:color w:val="000000"/>
                <w:sz w:val="24"/>
              </w:rPr>
            </w:pPr>
            <w:r w:rsidRPr="00462BA5">
              <w:rPr>
                <w:color w:val="000000"/>
                <w:sz w:val="24"/>
              </w:rPr>
              <w:t>0,2</w:t>
            </w:r>
          </w:p>
        </w:tc>
        <w:tc>
          <w:tcPr>
            <w:tcW w:w="1560" w:type="dxa"/>
            <w:vAlign w:val="center"/>
          </w:tcPr>
          <w:p w:rsidR="00BB65F2" w:rsidRPr="00462BA5" w:rsidP="00BB65F2">
            <w:pPr>
              <w:jc w:val="right"/>
              <w:rPr>
                <w:color w:val="000000"/>
                <w:sz w:val="24"/>
              </w:rPr>
            </w:pPr>
            <w:r w:rsidRPr="00462BA5">
              <w:rPr>
                <w:color w:val="000000"/>
                <w:sz w:val="24"/>
              </w:rPr>
              <w:t>0</w:t>
            </w:r>
          </w:p>
        </w:tc>
        <w:tc>
          <w:tcPr>
            <w:tcW w:w="1562" w:type="dxa"/>
            <w:vAlign w:val="center"/>
          </w:tcPr>
          <w:p w:rsidR="00BB65F2" w:rsidRPr="00462BA5" w:rsidP="00BB65F2">
            <w:pPr>
              <w:jc w:val="right"/>
              <w:rPr>
                <w:color w:val="000000"/>
                <w:sz w:val="24"/>
              </w:rPr>
            </w:pPr>
            <w:r w:rsidRPr="00462BA5">
              <w:rPr>
                <w:color w:val="000000"/>
                <w:sz w:val="24"/>
              </w:rPr>
              <w:t>0,4</w:t>
            </w:r>
          </w:p>
        </w:tc>
      </w:tr>
      <w:tr w:rsidTr="00A92A44">
        <w:tblPrEx>
          <w:tblW w:w="13221" w:type="dxa"/>
          <w:jc w:val="center"/>
          <w:tblInd w:w="-3014" w:type="dxa"/>
          <w:tblLayout w:type="fixed"/>
          <w:tblLook w:val="01E0"/>
        </w:tblPrEx>
        <w:trPr>
          <w:jc w:val="center"/>
        </w:trPr>
        <w:tc>
          <w:tcPr>
            <w:tcW w:w="1594" w:type="dxa"/>
            <w:vAlign w:val="center"/>
          </w:tcPr>
          <w:p w:rsidR="00BB65F2" w:rsidRPr="00462BA5" w:rsidP="00C83D0F">
            <w:pPr>
              <w:jc w:val="left"/>
              <w:rPr>
                <w:color w:val="000000"/>
                <w:sz w:val="24"/>
              </w:rPr>
            </w:pPr>
            <w:r w:rsidRPr="00462BA5">
              <w:rPr>
                <w:color w:val="000000"/>
                <w:sz w:val="24"/>
              </w:rPr>
              <w:t>17.01.08.003</w:t>
            </w:r>
          </w:p>
        </w:tc>
        <w:tc>
          <w:tcPr>
            <w:tcW w:w="3119" w:type="dxa"/>
            <w:vAlign w:val="center"/>
          </w:tcPr>
          <w:p w:rsidR="00BB65F2" w:rsidRPr="00462BA5" w:rsidP="00C83D0F">
            <w:pPr>
              <w:jc w:val="left"/>
              <w:rPr>
                <w:color w:val="000000"/>
                <w:sz w:val="24"/>
              </w:rPr>
            </w:pPr>
            <w:r w:rsidRPr="00462BA5">
              <w:rPr>
                <w:color w:val="000000"/>
                <w:sz w:val="24"/>
              </w:rPr>
              <w:t>Хантайка</w:t>
            </w:r>
          </w:p>
        </w:tc>
        <w:tc>
          <w:tcPr>
            <w:tcW w:w="3402" w:type="dxa"/>
            <w:vAlign w:val="center"/>
          </w:tcPr>
          <w:p w:rsidR="00BB65F2" w:rsidRPr="00462BA5" w:rsidP="00BB65F2">
            <w:pPr>
              <w:jc w:val="right"/>
              <w:rPr>
                <w:color w:val="000000"/>
                <w:sz w:val="24"/>
              </w:rPr>
            </w:pPr>
            <w:r w:rsidRPr="00462BA5">
              <w:rPr>
                <w:color w:val="000000"/>
                <w:sz w:val="24"/>
              </w:rPr>
              <w:t>17315</w:t>
            </w:r>
          </w:p>
        </w:tc>
        <w:tc>
          <w:tcPr>
            <w:tcW w:w="1984" w:type="dxa"/>
            <w:vAlign w:val="center"/>
          </w:tcPr>
          <w:p w:rsidR="00BB65F2" w:rsidRPr="00462BA5" w:rsidP="00BB65F2">
            <w:pPr>
              <w:jc w:val="right"/>
              <w:rPr>
                <w:color w:val="000000"/>
                <w:sz w:val="24"/>
              </w:rPr>
            </w:pPr>
            <w:r>
              <w:rPr>
                <w:color w:val="000000"/>
                <w:sz w:val="24"/>
              </w:rPr>
              <w:t>0</w:t>
            </w:r>
          </w:p>
        </w:tc>
        <w:tc>
          <w:tcPr>
            <w:tcW w:w="1560" w:type="dxa"/>
            <w:vAlign w:val="center"/>
          </w:tcPr>
          <w:p w:rsidR="00BB65F2" w:rsidRPr="00462BA5" w:rsidP="00BB65F2">
            <w:pPr>
              <w:jc w:val="right"/>
              <w:rPr>
                <w:color w:val="000000"/>
                <w:sz w:val="24"/>
              </w:rPr>
            </w:pPr>
            <w:r w:rsidRPr="00462BA5">
              <w:rPr>
                <w:color w:val="000000"/>
                <w:sz w:val="24"/>
              </w:rPr>
              <w:t>0</w:t>
            </w:r>
          </w:p>
        </w:tc>
        <w:tc>
          <w:tcPr>
            <w:tcW w:w="1562" w:type="dxa"/>
            <w:vAlign w:val="center"/>
          </w:tcPr>
          <w:p w:rsidR="00BB65F2" w:rsidRPr="00462BA5" w:rsidP="00BB65F2">
            <w:pPr>
              <w:jc w:val="right"/>
              <w:rPr>
                <w:color w:val="000000"/>
                <w:sz w:val="24"/>
              </w:rPr>
            </w:pPr>
            <w:r>
              <w:rPr>
                <w:color w:val="000000"/>
                <w:sz w:val="24"/>
              </w:rPr>
              <w:t>0</w:t>
            </w:r>
          </w:p>
        </w:tc>
      </w:tr>
      <w:tr w:rsidTr="00A92A44">
        <w:tblPrEx>
          <w:tblW w:w="13221" w:type="dxa"/>
          <w:jc w:val="center"/>
          <w:tblInd w:w="-3014" w:type="dxa"/>
          <w:tblLayout w:type="fixed"/>
          <w:tblLook w:val="01E0"/>
        </w:tblPrEx>
        <w:trPr>
          <w:jc w:val="center"/>
        </w:trPr>
        <w:tc>
          <w:tcPr>
            <w:tcW w:w="1594" w:type="dxa"/>
            <w:vAlign w:val="center"/>
          </w:tcPr>
          <w:p w:rsidR="00BB65F2" w:rsidRPr="00462BA5" w:rsidP="00C83D0F">
            <w:pPr>
              <w:jc w:val="left"/>
              <w:rPr>
                <w:color w:val="000000"/>
                <w:sz w:val="24"/>
              </w:rPr>
            </w:pPr>
            <w:r w:rsidRPr="00462BA5">
              <w:rPr>
                <w:color w:val="000000"/>
                <w:sz w:val="24"/>
              </w:rPr>
              <w:t>17.01.08.004</w:t>
            </w:r>
          </w:p>
        </w:tc>
        <w:tc>
          <w:tcPr>
            <w:tcW w:w="3119" w:type="dxa"/>
            <w:vAlign w:val="center"/>
          </w:tcPr>
          <w:p w:rsidR="00BB65F2" w:rsidRPr="00462BA5" w:rsidP="00C83D0F">
            <w:pPr>
              <w:jc w:val="left"/>
              <w:rPr>
                <w:color w:val="000000"/>
                <w:sz w:val="24"/>
              </w:rPr>
            </w:pPr>
            <w:r w:rsidRPr="00462BA5">
              <w:rPr>
                <w:color w:val="000000"/>
                <w:sz w:val="24"/>
              </w:rPr>
              <w:t>Енисей-устье</w:t>
            </w:r>
          </w:p>
        </w:tc>
        <w:tc>
          <w:tcPr>
            <w:tcW w:w="3402" w:type="dxa"/>
            <w:vAlign w:val="center"/>
          </w:tcPr>
          <w:p w:rsidR="00BB65F2" w:rsidRPr="00462BA5" w:rsidP="00BB65F2">
            <w:pPr>
              <w:jc w:val="right"/>
              <w:rPr>
                <w:color w:val="000000"/>
                <w:sz w:val="24"/>
              </w:rPr>
            </w:pPr>
            <w:r w:rsidRPr="00462BA5">
              <w:rPr>
                <w:color w:val="000000"/>
                <w:sz w:val="24"/>
              </w:rPr>
              <w:t>613634</w:t>
            </w:r>
          </w:p>
        </w:tc>
        <w:tc>
          <w:tcPr>
            <w:tcW w:w="1984" w:type="dxa"/>
            <w:vAlign w:val="center"/>
          </w:tcPr>
          <w:p w:rsidR="00BB65F2" w:rsidRPr="00462BA5" w:rsidP="00BB65F2">
            <w:pPr>
              <w:jc w:val="right"/>
              <w:rPr>
                <w:color w:val="000000"/>
                <w:sz w:val="24"/>
              </w:rPr>
            </w:pPr>
            <w:r w:rsidRPr="00462BA5">
              <w:rPr>
                <w:color w:val="000000"/>
                <w:sz w:val="24"/>
              </w:rPr>
              <w:t>22,6</w:t>
            </w:r>
          </w:p>
        </w:tc>
        <w:tc>
          <w:tcPr>
            <w:tcW w:w="1560" w:type="dxa"/>
            <w:vAlign w:val="center"/>
          </w:tcPr>
          <w:p w:rsidR="00BB65F2" w:rsidRPr="00462BA5" w:rsidP="00BB65F2">
            <w:pPr>
              <w:jc w:val="right"/>
              <w:rPr>
                <w:color w:val="000000"/>
                <w:sz w:val="24"/>
              </w:rPr>
            </w:pPr>
            <w:r w:rsidRPr="00462BA5">
              <w:rPr>
                <w:color w:val="000000"/>
                <w:sz w:val="24"/>
              </w:rPr>
              <w:t>0</w:t>
            </w:r>
          </w:p>
        </w:tc>
        <w:tc>
          <w:tcPr>
            <w:tcW w:w="1562" w:type="dxa"/>
            <w:vAlign w:val="center"/>
          </w:tcPr>
          <w:p w:rsidR="00BB65F2" w:rsidRPr="00462BA5" w:rsidP="00BB65F2">
            <w:pPr>
              <w:jc w:val="right"/>
              <w:rPr>
                <w:color w:val="000000"/>
                <w:sz w:val="24"/>
              </w:rPr>
            </w:pPr>
            <w:r w:rsidRPr="00462BA5">
              <w:rPr>
                <w:color w:val="000000"/>
                <w:sz w:val="24"/>
              </w:rPr>
              <w:t>12,5</w:t>
            </w:r>
          </w:p>
        </w:tc>
      </w:tr>
      <w:tr w:rsidTr="00A92A44">
        <w:tblPrEx>
          <w:tblW w:w="13221" w:type="dxa"/>
          <w:jc w:val="center"/>
          <w:tblInd w:w="-3014" w:type="dxa"/>
          <w:tblLayout w:type="fixed"/>
          <w:tblLook w:val="01E0"/>
        </w:tblPrEx>
        <w:trPr>
          <w:jc w:val="center"/>
        </w:trPr>
        <w:tc>
          <w:tcPr>
            <w:tcW w:w="1594" w:type="dxa"/>
            <w:vAlign w:val="center"/>
          </w:tcPr>
          <w:p w:rsidR="00BB65F2" w:rsidRPr="00462BA5" w:rsidP="00C83D0F">
            <w:pPr>
              <w:jc w:val="left"/>
              <w:rPr>
                <w:color w:val="000000"/>
                <w:sz w:val="24"/>
              </w:rPr>
            </w:pPr>
            <w:r w:rsidRPr="00462BA5">
              <w:rPr>
                <w:color w:val="000000"/>
                <w:sz w:val="24"/>
              </w:rPr>
              <w:t>17.01.08.005</w:t>
            </w:r>
          </w:p>
        </w:tc>
        <w:tc>
          <w:tcPr>
            <w:tcW w:w="3119" w:type="dxa"/>
            <w:vAlign w:val="center"/>
          </w:tcPr>
          <w:p w:rsidR="00BB65F2" w:rsidRPr="00462BA5" w:rsidP="00C83D0F">
            <w:pPr>
              <w:jc w:val="left"/>
              <w:rPr>
                <w:color w:val="000000"/>
                <w:sz w:val="24"/>
              </w:rPr>
            </w:pPr>
            <w:r w:rsidRPr="00462BA5">
              <w:rPr>
                <w:color w:val="000000"/>
                <w:sz w:val="24"/>
              </w:rPr>
              <w:t>Енисейский залив</w:t>
            </w:r>
          </w:p>
        </w:tc>
        <w:tc>
          <w:tcPr>
            <w:tcW w:w="3402" w:type="dxa"/>
            <w:vAlign w:val="center"/>
          </w:tcPr>
          <w:p w:rsidR="00BB65F2" w:rsidRPr="00462BA5" w:rsidP="00BB65F2">
            <w:pPr>
              <w:jc w:val="right"/>
              <w:rPr>
                <w:color w:val="000000"/>
                <w:sz w:val="24"/>
              </w:rPr>
            </w:pPr>
            <w:r>
              <w:rPr>
                <w:color w:val="000000"/>
                <w:sz w:val="24"/>
              </w:rPr>
              <w:t>н/д</w:t>
            </w:r>
          </w:p>
        </w:tc>
        <w:tc>
          <w:tcPr>
            <w:tcW w:w="1984" w:type="dxa"/>
            <w:vAlign w:val="center"/>
          </w:tcPr>
          <w:p w:rsidR="00BB65F2" w:rsidRPr="00462BA5" w:rsidP="00BB65F2">
            <w:pPr>
              <w:jc w:val="right"/>
              <w:rPr>
                <w:color w:val="000000"/>
                <w:sz w:val="24"/>
              </w:rPr>
            </w:pPr>
            <w:r>
              <w:rPr>
                <w:color w:val="000000"/>
                <w:sz w:val="24"/>
              </w:rPr>
              <w:t>0</w:t>
            </w:r>
          </w:p>
        </w:tc>
        <w:tc>
          <w:tcPr>
            <w:tcW w:w="1560" w:type="dxa"/>
            <w:vAlign w:val="center"/>
          </w:tcPr>
          <w:p w:rsidR="00BB65F2" w:rsidRPr="00462BA5" w:rsidP="00BB65F2">
            <w:pPr>
              <w:jc w:val="right"/>
              <w:rPr>
                <w:color w:val="000000"/>
                <w:sz w:val="24"/>
              </w:rPr>
            </w:pPr>
            <w:r w:rsidRPr="00462BA5">
              <w:rPr>
                <w:color w:val="000000"/>
                <w:sz w:val="24"/>
              </w:rPr>
              <w:t>0</w:t>
            </w:r>
          </w:p>
        </w:tc>
        <w:tc>
          <w:tcPr>
            <w:tcW w:w="1562" w:type="dxa"/>
            <w:vAlign w:val="center"/>
          </w:tcPr>
          <w:p w:rsidR="00BB65F2" w:rsidRPr="00462BA5" w:rsidP="00BB65F2">
            <w:pPr>
              <w:jc w:val="right"/>
              <w:rPr>
                <w:color w:val="000000"/>
                <w:sz w:val="24"/>
              </w:rPr>
            </w:pPr>
            <w:r>
              <w:rPr>
                <w:color w:val="000000"/>
                <w:sz w:val="24"/>
              </w:rPr>
              <w:t>0</w:t>
            </w:r>
          </w:p>
        </w:tc>
      </w:tr>
      <w:tr w:rsidTr="00A92A44">
        <w:tblPrEx>
          <w:tblW w:w="13221" w:type="dxa"/>
          <w:jc w:val="center"/>
          <w:tblInd w:w="-3014" w:type="dxa"/>
          <w:tblLayout w:type="fixed"/>
          <w:tblLook w:val="01E0"/>
        </w:tblPrEx>
        <w:trPr>
          <w:jc w:val="center"/>
        </w:trPr>
        <w:tc>
          <w:tcPr>
            <w:tcW w:w="1594" w:type="dxa"/>
            <w:vAlign w:val="center"/>
          </w:tcPr>
          <w:p w:rsidR="00DB2A48" w:rsidRPr="00462BA5" w:rsidP="00C83D0F">
            <w:pPr>
              <w:jc w:val="left"/>
              <w:rPr>
                <w:color w:val="000000"/>
                <w:sz w:val="24"/>
              </w:rPr>
            </w:pPr>
            <w:r w:rsidRPr="00462BA5">
              <w:rPr>
                <w:color w:val="000000"/>
                <w:sz w:val="24"/>
              </w:rPr>
              <w:t>Итого</w:t>
            </w:r>
            <w:r w:rsidRPr="00462BA5" w:rsidR="00855F9E">
              <w:rPr>
                <w:color w:val="000000"/>
                <w:sz w:val="24"/>
              </w:rPr>
              <w:t>:</w:t>
            </w:r>
          </w:p>
        </w:tc>
        <w:tc>
          <w:tcPr>
            <w:tcW w:w="3119" w:type="dxa"/>
            <w:vAlign w:val="center"/>
          </w:tcPr>
          <w:p w:rsidR="00DB2A48" w:rsidRPr="00462BA5" w:rsidP="00C83D0F">
            <w:pPr>
              <w:jc w:val="left"/>
              <w:rPr>
                <w:color w:val="000000"/>
                <w:sz w:val="24"/>
              </w:rPr>
            </w:pPr>
          </w:p>
        </w:tc>
        <w:tc>
          <w:tcPr>
            <w:tcW w:w="3402" w:type="dxa"/>
            <w:vAlign w:val="center"/>
          </w:tcPr>
          <w:p w:rsidR="00DB2A48" w:rsidRPr="00462BA5" w:rsidP="00BB65F2">
            <w:pPr>
              <w:tabs>
                <w:tab w:val="left" w:pos="594"/>
              </w:tabs>
              <w:jc w:val="right"/>
              <w:rPr>
                <w:color w:val="000000"/>
                <w:sz w:val="24"/>
              </w:rPr>
            </w:pPr>
            <w:r w:rsidRPr="00462BA5">
              <w:rPr>
                <w:color w:val="000000"/>
                <w:sz w:val="24"/>
              </w:rPr>
              <w:t>613634</w:t>
            </w:r>
          </w:p>
        </w:tc>
        <w:tc>
          <w:tcPr>
            <w:tcW w:w="1984" w:type="dxa"/>
            <w:vAlign w:val="center"/>
          </w:tcPr>
          <w:p w:rsidR="00DB2A48" w:rsidRPr="00462BA5" w:rsidP="00BB65F2">
            <w:pPr>
              <w:tabs>
                <w:tab w:val="left" w:pos="594"/>
              </w:tabs>
              <w:jc w:val="right"/>
              <w:rPr>
                <w:color w:val="000000"/>
                <w:sz w:val="24"/>
              </w:rPr>
            </w:pPr>
            <w:r w:rsidRPr="00462BA5">
              <w:rPr>
                <w:color w:val="000000"/>
                <w:sz w:val="24"/>
              </w:rPr>
              <w:t>1728,8</w:t>
            </w:r>
          </w:p>
        </w:tc>
        <w:tc>
          <w:tcPr>
            <w:tcW w:w="1560" w:type="dxa"/>
            <w:vAlign w:val="center"/>
          </w:tcPr>
          <w:p w:rsidR="00DB2A48" w:rsidRPr="00462BA5" w:rsidP="00BB65F2">
            <w:pPr>
              <w:tabs>
                <w:tab w:val="left" w:pos="594"/>
              </w:tabs>
              <w:jc w:val="right"/>
              <w:rPr>
                <w:color w:val="000000"/>
                <w:sz w:val="24"/>
              </w:rPr>
            </w:pPr>
            <w:r w:rsidRPr="00462BA5">
              <w:rPr>
                <w:color w:val="000000"/>
                <w:sz w:val="24"/>
              </w:rPr>
              <w:t>2,8</w:t>
            </w:r>
          </w:p>
        </w:tc>
        <w:tc>
          <w:tcPr>
            <w:tcW w:w="1562" w:type="dxa"/>
            <w:vAlign w:val="center"/>
          </w:tcPr>
          <w:p w:rsidR="00DB2A48" w:rsidRPr="00462BA5" w:rsidP="00BB65F2">
            <w:pPr>
              <w:tabs>
                <w:tab w:val="left" w:pos="594"/>
              </w:tabs>
              <w:jc w:val="right"/>
              <w:rPr>
                <w:color w:val="000000"/>
                <w:sz w:val="24"/>
              </w:rPr>
            </w:pPr>
            <w:r w:rsidRPr="00462BA5">
              <w:rPr>
                <w:color w:val="000000"/>
                <w:sz w:val="24"/>
              </w:rPr>
              <w:t>1735,9</w:t>
            </w:r>
          </w:p>
        </w:tc>
      </w:tr>
    </w:tbl>
    <w:p w:rsidR="002C077B" w:rsidP="00855F9E">
      <w:pPr>
        <w:spacing w:before="240" w:after="120" w:line="360" w:lineRule="auto"/>
        <w:rPr>
          <w:color w:val="000000"/>
          <w:szCs w:val="28"/>
        </w:rPr>
      </w:pPr>
    </w:p>
    <w:p w:rsidR="00113EA0" w:rsidRPr="00EF738D" w:rsidP="00855F9E">
      <w:pPr>
        <w:spacing w:before="240" w:after="120" w:line="360" w:lineRule="auto"/>
        <w:rPr>
          <w:color w:val="auto"/>
          <w:szCs w:val="28"/>
        </w:rPr>
      </w:pPr>
      <w:r>
        <w:rPr>
          <w:color w:val="000000"/>
          <w:szCs w:val="28"/>
        </w:rPr>
        <w:br w:type="page"/>
      </w:r>
      <w:r w:rsidRPr="007C601C" w:rsidR="00EF738D">
        <w:rPr>
          <w:color w:val="000000"/>
          <w:szCs w:val="28"/>
        </w:rPr>
        <w:t xml:space="preserve">Таблица </w:t>
      </w:r>
      <w:r w:rsidR="00292505">
        <w:rPr>
          <w:color w:val="000000"/>
          <w:szCs w:val="28"/>
        </w:rPr>
        <w:t>1</w:t>
      </w:r>
      <w:r w:rsidR="00E03A87">
        <w:rPr>
          <w:color w:val="000000"/>
          <w:szCs w:val="28"/>
        </w:rPr>
        <w:t>7</w:t>
      </w:r>
      <w:r w:rsidR="00EF738D">
        <w:rPr>
          <w:color w:val="000000"/>
          <w:szCs w:val="28"/>
        </w:rPr>
        <w:t xml:space="preserve"> – </w:t>
      </w:r>
      <w:r w:rsidRPr="00EF738D">
        <w:rPr>
          <w:color w:val="auto"/>
          <w:szCs w:val="28"/>
        </w:rPr>
        <w:t xml:space="preserve">Оценка </w:t>
      </w:r>
      <w:r w:rsidRPr="007E7E0D">
        <w:rPr>
          <w:color w:val="auto"/>
          <w:szCs w:val="28"/>
        </w:rPr>
        <w:t>обеспеченности населения и</w:t>
      </w:r>
      <w:r w:rsidRPr="00EF738D">
        <w:rPr>
          <w:color w:val="auto"/>
          <w:szCs w:val="28"/>
        </w:rPr>
        <w:t xml:space="preserve"> экономики водными ресурсами поверхностных водных объектов и запасами подземных вод по водохозяйственным участкам, субъектам Российской Федерации в бассейне р</w:t>
      </w:r>
      <w:r w:rsidR="00855F9E">
        <w:rPr>
          <w:color w:val="auto"/>
          <w:szCs w:val="28"/>
        </w:rPr>
        <w:t>еки</w:t>
      </w:r>
      <w:r w:rsidRPr="00EF738D">
        <w:rPr>
          <w:color w:val="auto"/>
          <w:szCs w:val="28"/>
        </w:rPr>
        <w:t xml:space="preserve"> Енисей</w:t>
      </w:r>
    </w:p>
    <w:tbl>
      <w:tblPr>
        <w:tblW w:w="13548" w:type="dxa"/>
        <w:jc w:val="center"/>
        <w:tblInd w:w="-3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2516"/>
        <w:gridCol w:w="3012"/>
        <w:gridCol w:w="1276"/>
        <w:gridCol w:w="1134"/>
        <w:gridCol w:w="1276"/>
        <w:gridCol w:w="1134"/>
        <w:gridCol w:w="932"/>
      </w:tblGrid>
      <w:tr w:rsidTr="00E04F6D">
        <w:tblPrEx>
          <w:tblW w:w="13548" w:type="dxa"/>
          <w:jc w:val="center"/>
          <w:tblInd w:w="-3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14"/>
          <w:tblHeader/>
          <w:jc w:val="center"/>
        </w:trPr>
        <w:tc>
          <w:tcPr>
            <w:tcW w:w="2268" w:type="dxa"/>
            <w:vMerge w:val="restart"/>
          </w:tcPr>
          <w:p w:rsidR="00113EA0" w:rsidRPr="00462BA5" w:rsidP="00E04F6D">
            <w:pPr>
              <w:jc w:val="center"/>
              <w:rPr>
                <w:color w:val="auto"/>
                <w:sz w:val="24"/>
              </w:rPr>
            </w:pPr>
            <w:r>
              <w:rPr>
                <w:color w:val="auto"/>
                <w:sz w:val="24"/>
              </w:rPr>
              <w:t>Территориальная единица</w:t>
            </w:r>
          </w:p>
        </w:tc>
        <w:tc>
          <w:tcPr>
            <w:tcW w:w="2516" w:type="dxa"/>
            <w:vMerge w:val="restart"/>
          </w:tcPr>
          <w:p w:rsidR="00113EA0" w:rsidRPr="00462BA5" w:rsidP="00E04F6D">
            <w:pPr>
              <w:jc w:val="center"/>
              <w:rPr>
                <w:color w:val="auto"/>
                <w:sz w:val="24"/>
              </w:rPr>
            </w:pPr>
            <w:r w:rsidRPr="00462BA5">
              <w:rPr>
                <w:color w:val="auto"/>
                <w:sz w:val="24"/>
              </w:rPr>
              <w:t>Водный объект</w:t>
            </w:r>
          </w:p>
        </w:tc>
        <w:tc>
          <w:tcPr>
            <w:tcW w:w="3012" w:type="dxa"/>
            <w:vMerge w:val="restart"/>
          </w:tcPr>
          <w:p w:rsidR="00113EA0" w:rsidRPr="00462BA5" w:rsidP="00E04F6D">
            <w:pPr>
              <w:jc w:val="center"/>
              <w:rPr>
                <w:color w:val="auto"/>
                <w:sz w:val="24"/>
              </w:rPr>
            </w:pPr>
            <w:r w:rsidRPr="00462BA5">
              <w:rPr>
                <w:color w:val="auto"/>
                <w:sz w:val="24"/>
              </w:rPr>
              <w:t>Среднемноголетний объем стока (общий),</w:t>
            </w:r>
          </w:p>
          <w:p w:rsidR="00113EA0" w:rsidRPr="00462BA5" w:rsidP="00E04F6D">
            <w:pPr>
              <w:jc w:val="center"/>
              <w:rPr>
                <w:color w:val="auto"/>
                <w:sz w:val="24"/>
              </w:rPr>
            </w:pPr>
            <w:r w:rsidRPr="00462BA5">
              <w:rPr>
                <w:color w:val="auto"/>
                <w:sz w:val="24"/>
              </w:rPr>
              <w:t>млн. м</w:t>
            </w:r>
            <w:r w:rsidRPr="00462BA5">
              <w:rPr>
                <w:color w:val="auto"/>
                <w:sz w:val="24"/>
                <w:vertAlign w:val="superscript"/>
              </w:rPr>
              <w:t>з</w:t>
            </w:r>
            <w:r w:rsidRPr="00462BA5">
              <w:rPr>
                <w:color w:val="auto"/>
                <w:sz w:val="24"/>
              </w:rPr>
              <w:t>/год</w:t>
            </w:r>
          </w:p>
        </w:tc>
        <w:tc>
          <w:tcPr>
            <w:tcW w:w="2410" w:type="dxa"/>
            <w:gridSpan w:val="2"/>
          </w:tcPr>
          <w:p w:rsidR="00113EA0" w:rsidRPr="00462BA5" w:rsidP="00E04F6D">
            <w:pPr>
              <w:jc w:val="center"/>
              <w:rPr>
                <w:color w:val="auto"/>
                <w:sz w:val="24"/>
              </w:rPr>
            </w:pPr>
            <w:r w:rsidRPr="00462BA5">
              <w:rPr>
                <w:color w:val="auto"/>
                <w:sz w:val="24"/>
              </w:rPr>
              <w:t>Забор из поверхностных водных объектов</w:t>
            </w:r>
          </w:p>
        </w:tc>
        <w:tc>
          <w:tcPr>
            <w:tcW w:w="1276" w:type="dxa"/>
            <w:vMerge w:val="restart"/>
          </w:tcPr>
          <w:p w:rsidR="00113EA0" w:rsidRPr="00462BA5" w:rsidP="00E04F6D">
            <w:pPr>
              <w:jc w:val="center"/>
              <w:rPr>
                <w:color w:val="auto"/>
                <w:sz w:val="24"/>
              </w:rPr>
            </w:pPr>
            <w:r w:rsidRPr="00462BA5">
              <w:rPr>
                <w:color w:val="auto"/>
                <w:sz w:val="24"/>
              </w:rPr>
              <w:t>Запасы подземных вод, тыс. м</w:t>
            </w:r>
            <w:r w:rsidRPr="00BB65F2">
              <w:rPr>
                <w:color w:val="auto"/>
                <w:sz w:val="24"/>
                <w:vertAlign w:val="superscript"/>
              </w:rPr>
              <w:t>3</w:t>
            </w:r>
            <w:r w:rsidRPr="00462BA5">
              <w:rPr>
                <w:color w:val="auto"/>
                <w:sz w:val="24"/>
              </w:rPr>
              <w:t>/сут.</w:t>
            </w:r>
          </w:p>
        </w:tc>
        <w:tc>
          <w:tcPr>
            <w:tcW w:w="2066" w:type="dxa"/>
            <w:gridSpan w:val="2"/>
          </w:tcPr>
          <w:p w:rsidR="00113EA0" w:rsidRPr="00462BA5" w:rsidP="00E04F6D">
            <w:pPr>
              <w:jc w:val="center"/>
              <w:rPr>
                <w:color w:val="auto"/>
                <w:sz w:val="24"/>
              </w:rPr>
            </w:pPr>
            <w:r w:rsidRPr="00462BA5">
              <w:rPr>
                <w:color w:val="auto"/>
                <w:sz w:val="24"/>
              </w:rPr>
              <w:t>Забор из подземных водных объектов*</w:t>
            </w:r>
          </w:p>
        </w:tc>
      </w:tr>
      <w:tr w:rsidTr="0041753C">
        <w:tblPrEx>
          <w:tblW w:w="13548" w:type="dxa"/>
          <w:jc w:val="center"/>
          <w:tblInd w:w="-3535" w:type="dxa"/>
          <w:tblLayout w:type="fixed"/>
          <w:tblLook w:val="01E0"/>
        </w:tblPrEx>
        <w:trPr>
          <w:trHeight w:val="920"/>
          <w:tblHeader/>
          <w:jc w:val="center"/>
        </w:trPr>
        <w:tc>
          <w:tcPr>
            <w:tcW w:w="2268" w:type="dxa"/>
            <w:vMerge/>
            <w:vAlign w:val="center"/>
          </w:tcPr>
          <w:p w:rsidR="00113EA0" w:rsidRPr="00462BA5" w:rsidP="00C83D0F">
            <w:pPr>
              <w:jc w:val="left"/>
              <w:rPr>
                <w:color w:val="auto"/>
                <w:sz w:val="24"/>
              </w:rPr>
            </w:pPr>
          </w:p>
        </w:tc>
        <w:tc>
          <w:tcPr>
            <w:tcW w:w="2516" w:type="dxa"/>
            <w:vMerge/>
            <w:vAlign w:val="center"/>
          </w:tcPr>
          <w:p w:rsidR="00113EA0" w:rsidRPr="00462BA5" w:rsidP="00C83D0F">
            <w:pPr>
              <w:jc w:val="left"/>
              <w:rPr>
                <w:color w:val="000000"/>
                <w:sz w:val="24"/>
              </w:rPr>
            </w:pPr>
          </w:p>
        </w:tc>
        <w:tc>
          <w:tcPr>
            <w:tcW w:w="3012" w:type="dxa"/>
            <w:vMerge/>
            <w:vAlign w:val="center"/>
          </w:tcPr>
          <w:p w:rsidR="00113EA0" w:rsidRPr="00462BA5" w:rsidP="00C83D0F">
            <w:pPr>
              <w:jc w:val="left"/>
              <w:rPr>
                <w:color w:val="000000"/>
                <w:sz w:val="24"/>
              </w:rPr>
            </w:pPr>
          </w:p>
        </w:tc>
        <w:tc>
          <w:tcPr>
            <w:tcW w:w="1276" w:type="dxa"/>
            <w:vAlign w:val="center"/>
          </w:tcPr>
          <w:p w:rsidR="00113EA0" w:rsidRPr="00462BA5" w:rsidP="00BB65F2">
            <w:pPr>
              <w:jc w:val="center"/>
              <w:rPr>
                <w:color w:val="000000"/>
                <w:sz w:val="24"/>
              </w:rPr>
            </w:pPr>
            <w:r w:rsidRPr="00462BA5">
              <w:rPr>
                <w:color w:val="000000"/>
                <w:sz w:val="24"/>
              </w:rPr>
              <w:t>объем, млн. м</w:t>
            </w:r>
            <w:r w:rsidRPr="00462BA5">
              <w:rPr>
                <w:color w:val="000000"/>
                <w:sz w:val="24"/>
                <w:vertAlign w:val="superscript"/>
              </w:rPr>
              <w:t>з</w:t>
            </w:r>
            <w:r w:rsidRPr="00462BA5">
              <w:rPr>
                <w:color w:val="000000"/>
                <w:sz w:val="24"/>
              </w:rPr>
              <w:t>/год</w:t>
            </w:r>
          </w:p>
        </w:tc>
        <w:tc>
          <w:tcPr>
            <w:tcW w:w="1134" w:type="dxa"/>
            <w:vAlign w:val="center"/>
          </w:tcPr>
          <w:p w:rsidR="00113EA0" w:rsidRPr="00462BA5" w:rsidP="00BB65F2">
            <w:pPr>
              <w:jc w:val="center"/>
              <w:rPr>
                <w:color w:val="000000"/>
                <w:sz w:val="24"/>
              </w:rPr>
            </w:pPr>
            <w:r w:rsidRPr="00462BA5">
              <w:rPr>
                <w:color w:val="000000"/>
                <w:sz w:val="24"/>
              </w:rPr>
              <w:t>% от объема стока</w:t>
            </w:r>
          </w:p>
        </w:tc>
        <w:tc>
          <w:tcPr>
            <w:tcW w:w="1276" w:type="dxa"/>
            <w:vMerge/>
            <w:vAlign w:val="center"/>
          </w:tcPr>
          <w:p w:rsidR="00113EA0" w:rsidRPr="00462BA5" w:rsidP="00BB65F2">
            <w:pPr>
              <w:jc w:val="center"/>
              <w:rPr>
                <w:color w:val="000000"/>
                <w:sz w:val="24"/>
              </w:rPr>
            </w:pPr>
          </w:p>
        </w:tc>
        <w:tc>
          <w:tcPr>
            <w:tcW w:w="1134" w:type="dxa"/>
            <w:vAlign w:val="center"/>
          </w:tcPr>
          <w:p w:rsidR="00113EA0" w:rsidRPr="00462BA5" w:rsidP="00BB65F2">
            <w:pPr>
              <w:jc w:val="center"/>
              <w:rPr>
                <w:color w:val="000000"/>
                <w:sz w:val="24"/>
              </w:rPr>
            </w:pPr>
            <w:r w:rsidRPr="00462BA5">
              <w:rPr>
                <w:color w:val="000000"/>
                <w:sz w:val="24"/>
              </w:rPr>
              <w:t>объем, тыс. м</w:t>
            </w:r>
            <w:r w:rsidRPr="00462BA5">
              <w:rPr>
                <w:color w:val="000000"/>
                <w:sz w:val="24"/>
                <w:vertAlign w:val="superscript"/>
              </w:rPr>
              <w:t>з</w:t>
            </w:r>
            <w:r w:rsidRPr="00462BA5">
              <w:rPr>
                <w:color w:val="000000"/>
                <w:sz w:val="24"/>
              </w:rPr>
              <w:t>/сут.</w:t>
            </w:r>
          </w:p>
        </w:tc>
        <w:tc>
          <w:tcPr>
            <w:tcW w:w="932" w:type="dxa"/>
            <w:vAlign w:val="center"/>
          </w:tcPr>
          <w:p w:rsidR="00113EA0" w:rsidRPr="00462BA5" w:rsidP="00BB65F2">
            <w:pPr>
              <w:jc w:val="center"/>
              <w:rPr>
                <w:color w:val="000000"/>
                <w:sz w:val="24"/>
              </w:rPr>
            </w:pPr>
            <w:r w:rsidRPr="00462BA5">
              <w:rPr>
                <w:color w:val="000000"/>
                <w:sz w:val="24"/>
              </w:rPr>
              <w:t>% от запасов</w:t>
            </w:r>
          </w:p>
        </w:tc>
      </w:tr>
      <w:tr w:rsidTr="0041753C">
        <w:tblPrEx>
          <w:tblW w:w="13548" w:type="dxa"/>
          <w:jc w:val="center"/>
          <w:tblInd w:w="-3535" w:type="dxa"/>
          <w:tblLayout w:type="fixed"/>
          <w:tblLook w:val="01E0"/>
        </w:tblPrEx>
        <w:trPr>
          <w:trHeight w:val="266"/>
          <w:jc w:val="center"/>
        </w:trPr>
        <w:tc>
          <w:tcPr>
            <w:tcW w:w="13548" w:type="dxa"/>
            <w:gridSpan w:val="8"/>
            <w:vAlign w:val="center"/>
          </w:tcPr>
          <w:p w:rsidR="00113EA0" w:rsidRPr="00462BA5" w:rsidP="00934F54">
            <w:pPr>
              <w:jc w:val="center"/>
              <w:rPr>
                <w:color w:val="auto"/>
                <w:sz w:val="24"/>
              </w:rPr>
            </w:pPr>
            <w:r w:rsidRPr="00462BA5">
              <w:rPr>
                <w:color w:val="auto"/>
                <w:sz w:val="24"/>
              </w:rPr>
              <w:t>Водохозяйственны</w:t>
            </w:r>
            <w:r w:rsidRPr="00462BA5" w:rsidR="006E3443">
              <w:rPr>
                <w:color w:val="auto"/>
                <w:sz w:val="24"/>
              </w:rPr>
              <w:t>й</w:t>
            </w:r>
            <w:r w:rsidRPr="00462BA5">
              <w:rPr>
                <w:color w:val="auto"/>
                <w:sz w:val="24"/>
              </w:rPr>
              <w:t xml:space="preserve"> участ</w:t>
            </w:r>
            <w:r w:rsidRPr="00462BA5" w:rsidR="006E3443">
              <w:rPr>
                <w:color w:val="auto"/>
                <w:sz w:val="24"/>
              </w:rPr>
              <w:t>ок</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17.01.01.001</w:t>
            </w:r>
          </w:p>
        </w:tc>
        <w:tc>
          <w:tcPr>
            <w:tcW w:w="2516" w:type="dxa"/>
            <w:vAlign w:val="center"/>
          </w:tcPr>
          <w:p w:rsidR="00113EA0" w:rsidRPr="00462BA5" w:rsidP="00C83D0F">
            <w:pPr>
              <w:jc w:val="left"/>
              <w:rPr>
                <w:color w:val="000000"/>
                <w:sz w:val="24"/>
              </w:rPr>
            </w:pPr>
            <w:r w:rsidRPr="00462BA5">
              <w:rPr>
                <w:color w:val="000000"/>
                <w:sz w:val="24"/>
              </w:rPr>
              <w:t>Бол. Енисей</w:t>
            </w:r>
          </w:p>
        </w:tc>
        <w:tc>
          <w:tcPr>
            <w:tcW w:w="3012" w:type="dxa"/>
            <w:vAlign w:val="center"/>
          </w:tcPr>
          <w:p w:rsidR="00113EA0" w:rsidRPr="00462BA5" w:rsidP="00BB65F2">
            <w:pPr>
              <w:jc w:val="right"/>
              <w:rPr>
                <w:color w:val="000000"/>
                <w:sz w:val="24"/>
              </w:rPr>
            </w:pPr>
            <w:r w:rsidRPr="00462BA5">
              <w:rPr>
                <w:color w:val="000000"/>
                <w:sz w:val="24"/>
              </w:rPr>
              <w:t>18924</w:t>
            </w:r>
          </w:p>
        </w:tc>
        <w:tc>
          <w:tcPr>
            <w:tcW w:w="1276" w:type="dxa"/>
            <w:vAlign w:val="center"/>
          </w:tcPr>
          <w:p w:rsidR="00113EA0" w:rsidRPr="00462BA5" w:rsidP="00BB65F2">
            <w:pPr>
              <w:jc w:val="right"/>
              <w:rPr>
                <w:color w:val="000000"/>
                <w:sz w:val="24"/>
              </w:rPr>
            </w:pPr>
            <w:r w:rsidRPr="00462BA5">
              <w:rPr>
                <w:color w:val="000000"/>
                <w:sz w:val="24"/>
              </w:rPr>
              <w:t>1,5</w:t>
            </w:r>
          </w:p>
        </w:tc>
        <w:tc>
          <w:tcPr>
            <w:tcW w:w="1134" w:type="dxa"/>
            <w:vAlign w:val="center"/>
          </w:tcPr>
          <w:p w:rsidR="00113EA0" w:rsidRPr="00462BA5" w:rsidP="00BB65F2">
            <w:pPr>
              <w:jc w:val="right"/>
              <w:rPr>
                <w:color w:val="000000"/>
                <w:sz w:val="24"/>
              </w:rPr>
            </w:pPr>
            <w:r w:rsidRPr="00462BA5">
              <w:rPr>
                <w:color w:val="000000"/>
                <w:sz w:val="24"/>
              </w:rPr>
              <w:t>0,01</w:t>
            </w:r>
          </w:p>
        </w:tc>
        <w:tc>
          <w:tcPr>
            <w:tcW w:w="1276" w:type="dxa"/>
            <w:vAlign w:val="center"/>
          </w:tcPr>
          <w:p w:rsidR="00113EA0" w:rsidRPr="00462BA5" w:rsidP="00BB65F2">
            <w:pPr>
              <w:jc w:val="right"/>
              <w:rPr>
                <w:color w:val="000000"/>
                <w:sz w:val="24"/>
              </w:rPr>
            </w:pPr>
            <w:r>
              <w:rPr>
                <w:color w:val="000000"/>
                <w:sz w:val="24"/>
              </w:rPr>
              <w:t>0</w:t>
            </w:r>
          </w:p>
        </w:tc>
        <w:tc>
          <w:tcPr>
            <w:tcW w:w="1134" w:type="dxa"/>
            <w:vAlign w:val="center"/>
          </w:tcPr>
          <w:p w:rsidR="00113EA0" w:rsidRPr="00462BA5" w:rsidP="00BB65F2">
            <w:pPr>
              <w:jc w:val="right"/>
              <w:rPr>
                <w:color w:val="000000"/>
                <w:sz w:val="24"/>
              </w:rPr>
            </w:pPr>
            <w:r>
              <w:rPr>
                <w:color w:val="000000"/>
                <w:sz w:val="24"/>
              </w:rPr>
              <w:t>0</w:t>
            </w:r>
          </w:p>
        </w:tc>
        <w:tc>
          <w:tcPr>
            <w:tcW w:w="932" w:type="dxa"/>
            <w:vAlign w:val="center"/>
          </w:tcPr>
          <w:p w:rsidR="00113EA0" w:rsidRPr="00462BA5" w:rsidP="00BB65F2">
            <w:pPr>
              <w:jc w:val="right"/>
              <w:rPr>
                <w:color w:val="000000"/>
                <w:sz w:val="24"/>
              </w:rPr>
            </w:pPr>
            <w:r>
              <w:rPr>
                <w:color w:val="000000"/>
                <w:sz w:val="24"/>
              </w:rPr>
              <w:t>0</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17.01.02.001</w:t>
            </w:r>
          </w:p>
        </w:tc>
        <w:tc>
          <w:tcPr>
            <w:tcW w:w="2516" w:type="dxa"/>
            <w:vAlign w:val="center"/>
          </w:tcPr>
          <w:p w:rsidR="00113EA0" w:rsidRPr="00462BA5" w:rsidP="00C83D0F">
            <w:pPr>
              <w:jc w:val="left"/>
              <w:rPr>
                <w:color w:val="000000"/>
                <w:sz w:val="24"/>
              </w:rPr>
            </w:pPr>
            <w:r w:rsidRPr="00462BA5">
              <w:rPr>
                <w:color w:val="000000"/>
                <w:sz w:val="24"/>
              </w:rPr>
              <w:t>Мал. Енисей</w:t>
            </w:r>
          </w:p>
        </w:tc>
        <w:tc>
          <w:tcPr>
            <w:tcW w:w="3012" w:type="dxa"/>
            <w:vAlign w:val="center"/>
          </w:tcPr>
          <w:p w:rsidR="00BB65F2" w:rsidP="00BB65F2">
            <w:pPr>
              <w:jc w:val="right"/>
              <w:rPr>
                <w:color w:val="000000"/>
                <w:sz w:val="24"/>
              </w:rPr>
            </w:pPr>
            <w:r>
              <w:rPr>
                <w:color w:val="000000"/>
                <w:sz w:val="24"/>
              </w:rPr>
              <w:t>12931</w:t>
            </w:r>
          </w:p>
          <w:p w:rsidR="00113EA0" w:rsidRPr="00462BA5" w:rsidP="00BB65F2">
            <w:pPr>
              <w:jc w:val="right"/>
              <w:rPr>
                <w:color w:val="000000"/>
                <w:sz w:val="24"/>
              </w:rPr>
            </w:pPr>
            <w:r w:rsidRPr="00462BA5">
              <w:rPr>
                <w:color w:val="000000"/>
                <w:sz w:val="24"/>
              </w:rPr>
              <w:t>(в т.ч. транзитный 4668)</w:t>
            </w:r>
          </w:p>
        </w:tc>
        <w:tc>
          <w:tcPr>
            <w:tcW w:w="1276" w:type="dxa"/>
            <w:vAlign w:val="center"/>
          </w:tcPr>
          <w:p w:rsidR="00113EA0" w:rsidRPr="00462BA5" w:rsidP="00BB65F2">
            <w:pPr>
              <w:jc w:val="right"/>
              <w:rPr>
                <w:color w:val="000000"/>
                <w:sz w:val="24"/>
              </w:rPr>
            </w:pPr>
            <w:r w:rsidRPr="00462BA5">
              <w:rPr>
                <w:color w:val="000000"/>
                <w:sz w:val="24"/>
              </w:rPr>
              <w:t>9,4</w:t>
            </w:r>
          </w:p>
        </w:tc>
        <w:tc>
          <w:tcPr>
            <w:tcW w:w="1134" w:type="dxa"/>
            <w:vAlign w:val="center"/>
          </w:tcPr>
          <w:p w:rsidR="00113EA0" w:rsidRPr="00462BA5" w:rsidP="00BB65F2">
            <w:pPr>
              <w:jc w:val="right"/>
              <w:rPr>
                <w:color w:val="000000"/>
                <w:sz w:val="24"/>
              </w:rPr>
            </w:pPr>
            <w:r w:rsidRPr="00462BA5">
              <w:rPr>
                <w:color w:val="000000"/>
                <w:sz w:val="24"/>
              </w:rPr>
              <w:t>0,07</w:t>
            </w:r>
          </w:p>
        </w:tc>
        <w:tc>
          <w:tcPr>
            <w:tcW w:w="1276" w:type="dxa"/>
            <w:vAlign w:val="center"/>
          </w:tcPr>
          <w:p w:rsidR="00113EA0" w:rsidRPr="00462BA5" w:rsidP="00BB65F2">
            <w:pPr>
              <w:jc w:val="right"/>
              <w:rPr>
                <w:color w:val="000000"/>
                <w:sz w:val="24"/>
              </w:rPr>
            </w:pPr>
            <w:r w:rsidRPr="00462BA5">
              <w:rPr>
                <w:color w:val="000000"/>
                <w:sz w:val="24"/>
              </w:rPr>
              <w:t>104,190</w:t>
            </w:r>
          </w:p>
        </w:tc>
        <w:tc>
          <w:tcPr>
            <w:tcW w:w="1134" w:type="dxa"/>
            <w:vAlign w:val="center"/>
          </w:tcPr>
          <w:p w:rsidR="00113EA0" w:rsidRPr="00462BA5" w:rsidP="00BB65F2">
            <w:pPr>
              <w:jc w:val="right"/>
              <w:rPr>
                <w:color w:val="000000"/>
                <w:sz w:val="24"/>
              </w:rPr>
            </w:pPr>
            <w:r w:rsidRPr="00462BA5">
              <w:rPr>
                <w:color w:val="000000"/>
                <w:sz w:val="24"/>
              </w:rPr>
              <w:t>21,452</w:t>
            </w:r>
          </w:p>
        </w:tc>
        <w:tc>
          <w:tcPr>
            <w:tcW w:w="932" w:type="dxa"/>
            <w:vAlign w:val="center"/>
          </w:tcPr>
          <w:p w:rsidR="00113EA0" w:rsidRPr="00462BA5" w:rsidP="00BB65F2">
            <w:pPr>
              <w:jc w:val="right"/>
              <w:rPr>
                <w:color w:val="000000"/>
                <w:sz w:val="24"/>
              </w:rPr>
            </w:pPr>
            <w:r w:rsidRPr="00462BA5">
              <w:rPr>
                <w:color w:val="000000"/>
                <w:sz w:val="24"/>
              </w:rPr>
              <w:t>20,6</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17.01.03.001</w:t>
            </w:r>
          </w:p>
        </w:tc>
        <w:tc>
          <w:tcPr>
            <w:tcW w:w="2516" w:type="dxa"/>
            <w:vAlign w:val="center"/>
          </w:tcPr>
          <w:p w:rsidR="00113EA0" w:rsidRPr="00462BA5" w:rsidP="00C83D0F">
            <w:pPr>
              <w:jc w:val="left"/>
              <w:rPr>
                <w:color w:val="000000"/>
                <w:sz w:val="24"/>
              </w:rPr>
            </w:pPr>
            <w:r w:rsidRPr="00462BA5">
              <w:rPr>
                <w:color w:val="000000"/>
                <w:sz w:val="24"/>
              </w:rPr>
              <w:t>Енисей, Саяно-Шушенское водохранилище</w:t>
            </w:r>
          </w:p>
        </w:tc>
        <w:tc>
          <w:tcPr>
            <w:tcW w:w="3012" w:type="dxa"/>
            <w:vAlign w:val="center"/>
          </w:tcPr>
          <w:p w:rsidR="00113EA0" w:rsidRPr="00462BA5" w:rsidP="00BB65F2">
            <w:pPr>
              <w:jc w:val="right"/>
              <w:rPr>
                <w:color w:val="000000"/>
                <w:sz w:val="24"/>
              </w:rPr>
            </w:pPr>
            <w:r w:rsidRPr="00462BA5">
              <w:rPr>
                <w:color w:val="000000"/>
                <w:sz w:val="24"/>
              </w:rPr>
              <w:t>46048</w:t>
            </w:r>
          </w:p>
        </w:tc>
        <w:tc>
          <w:tcPr>
            <w:tcW w:w="1276" w:type="dxa"/>
            <w:vAlign w:val="center"/>
          </w:tcPr>
          <w:p w:rsidR="00113EA0" w:rsidRPr="00462BA5" w:rsidP="00BB65F2">
            <w:pPr>
              <w:jc w:val="right"/>
              <w:rPr>
                <w:color w:val="000000"/>
                <w:sz w:val="24"/>
              </w:rPr>
            </w:pPr>
            <w:r w:rsidRPr="00462BA5">
              <w:rPr>
                <w:color w:val="000000"/>
                <w:sz w:val="24"/>
              </w:rPr>
              <w:t>51,7</w:t>
            </w:r>
          </w:p>
        </w:tc>
        <w:tc>
          <w:tcPr>
            <w:tcW w:w="1134" w:type="dxa"/>
            <w:vAlign w:val="center"/>
          </w:tcPr>
          <w:p w:rsidR="00113EA0" w:rsidRPr="00462BA5" w:rsidP="00BB65F2">
            <w:pPr>
              <w:jc w:val="right"/>
              <w:rPr>
                <w:color w:val="000000"/>
                <w:sz w:val="24"/>
              </w:rPr>
            </w:pPr>
            <w:r w:rsidRPr="00462BA5">
              <w:rPr>
                <w:color w:val="000000"/>
                <w:sz w:val="24"/>
              </w:rPr>
              <w:t>0,11</w:t>
            </w:r>
          </w:p>
        </w:tc>
        <w:tc>
          <w:tcPr>
            <w:tcW w:w="1276" w:type="dxa"/>
            <w:vAlign w:val="center"/>
          </w:tcPr>
          <w:p w:rsidR="00113EA0" w:rsidRPr="00462BA5" w:rsidP="00BB65F2">
            <w:pPr>
              <w:jc w:val="right"/>
              <w:rPr>
                <w:color w:val="000000"/>
                <w:sz w:val="24"/>
              </w:rPr>
            </w:pPr>
            <w:r w:rsidRPr="00462BA5">
              <w:rPr>
                <w:color w:val="000000"/>
                <w:sz w:val="24"/>
              </w:rPr>
              <w:t>71,736</w:t>
            </w:r>
          </w:p>
        </w:tc>
        <w:tc>
          <w:tcPr>
            <w:tcW w:w="1134" w:type="dxa"/>
            <w:vAlign w:val="center"/>
          </w:tcPr>
          <w:p w:rsidR="00113EA0" w:rsidRPr="00462BA5" w:rsidP="00BB65F2">
            <w:pPr>
              <w:jc w:val="right"/>
              <w:rPr>
                <w:color w:val="000000"/>
                <w:sz w:val="24"/>
              </w:rPr>
            </w:pPr>
            <w:r w:rsidRPr="00462BA5">
              <w:rPr>
                <w:color w:val="000000"/>
                <w:sz w:val="24"/>
              </w:rPr>
              <w:t>15,877</w:t>
            </w:r>
          </w:p>
        </w:tc>
        <w:tc>
          <w:tcPr>
            <w:tcW w:w="932" w:type="dxa"/>
            <w:vAlign w:val="center"/>
          </w:tcPr>
          <w:p w:rsidR="00113EA0" w:rsidRPr="00462BA5" w:rsidP="00BB65F2">
            <w:pPr>
              <w:jc w:val="right"/>
              <w:rPr>
                <w:color w:val="000000"/>
                <w:sz w:val="24"/>
              </w:rPr>
            </w:pPr>
            <w:r w:rsidRPr="00462BA5">
              <w:rPr>
                <w:color w:val="000000"/>
                <w:sz w:val="24"/>
              </w:rPr>
              <w:t>22,1</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17.01.03.002</w:t>
            </w:r>
          </w:p>
        </w:tc>
        <w:tc>
          <w:tcPr>
            <w:tcW w:w="2516" w:type="dxa"/>
            <w:vAlign w:val="center"/>
          </w:tcPr>
          <w:p w:rsidR="00113EA0" w:rsidRPr="00462BA5" w:rsidP="00C83D0F">
            <w:pPr>
              <w:jc w:val="left"/>
              <w:rPr>
                <w:color w:val="000000"/>
                <w:sz w:val="24"/>
              </w:rPr>
            </w:pPr>
            <w:r w:rsidRPr="00462BA5">
              <w:rPr>
                <w:color w:val="000000"/>
                <w:sz w:val="24"/>
              </w:rPr>
              <w:t>Енисей</w:t>
            </w:r>
          </w:p>
        </w:tc>
        <w:tc>
          <w:tcPr>
            <w:tcW w:w="3012" w:type="dxa"/>
            <w:vAlign w:val="center"/>
          </w:tcPr>
          <w:p w:rsidR="00113EA0" w:rsidRPr="00462BA5" w:rsidP="00BB65F2">
            <w:pPr>
              <w:jc w:val="right"/>
              <w:rPr>
                <w:color w:val="000000"/>
                <w:sz w:val="24"/>
              </w:rPr>
            </w:pPr>
            <w:r w:rsidRPr="00462BA5">
              <w:rPr>
                <w:color w:val="000000"/>
                <w:sz w:val="24"/>
              </w:rPr>
              <w:t>60872</w:t>
            </w:r>
          </w:p>
        </w:tc>
        <w:tc>
          <w:tcPr>
            <w:tcW w:w="1276" w:type="dxa"/>
            <w:vAlign w:val="center"/>
          </w:tcPr>
          <w:p w:rsidR="00113EA0" w:rsidRPr="00462BA5" w:rsidP="00BB65F2">
            <w:pPr>
              <w:jc w:val="right"/>
              <w:rPr>
                <w:color w:val="000000"/>
                <w:sz w:val="24"/>
              </w:rPr>
            </w:pPr>
            <w:r w:rsidRPr="00462BA5">
              <w:rPr>
                <w:color w:val="000000"/>
                <w:sz w:val="24"/>
              </w:rPr>
              <w:t>17,7</w:t>
            </w:r>
          </w:p>
        </w:tc>
        <w:tc>
          <w:tcPr>
            <w:tcW w:w="1134" w:type="dxa"/>
            <w:vAlign w:val="center"/>
          </w:tcPr>
          <w:p w:rsidR="00113EA0" w:rsidRPr="00462BA5" w:rsidP="00BB65F2">
            <w:pPr>
              <w:jc w:val="right"/>
              <w:rPr>
                <w:color w:val="000000"/>
                <w:sz w:val="24"/>
              </w:rPr>
            </w:pPr>
            <w:r w:rsidRPr="00462BA5">
              <w:rPr>
                <w:color w:val="000000"/>
                <w:sz w:val="24"/>
              </w:rPr>
              <w:t>0,03</w:t>
            </w:r>
          </w:p>
        </w:tc>
        <w:tc>
          <w:tcPr>
            <w:tcW w:w="1276" w:type="dxa"/>
            <w:vAlign w:val="center"/>
          </w:tcPr>
          <w:p w:rsidR="00113EA0" w:rsidRPr="00462BA5" w:rsidP="00BB65F2">
            <w:pPr>
              <w:jc w:val="right"/>
              <w:rPr>
                <w:color w:val="000000"/>
                <w:sz w:val="24"/>
              </w:rPr>
            </w:pPr>
            <w:r w:rsidRPr="00462BA5">
              <w:rPr>
                <w:color w:val="000000"/>
                <w:sz w:val="24"/>
              </w:rPr>
              <w:t>524,958</w:t>
            </w:r>
          </w:p>
        </w:tc>
        <w:tc>
          <w:tcPr>
            <w:tcW w:w="1134" w:type="dxa"/>
            <w:vAlign w:val="center"/>
          </w:tcPr>
          <w:p w:rsidR="00113EA0" w:rsidRPr="00462BA5" w:rsidP="00BB65F2">
            <w:pPr>
              <w:jc w:val="right"/>
              <w:rPr>
                <w:color w:val="000000"/>
                <w:sz w:val="24"/>
              </w:rPr>
            </w:pPr>
            <w:r w:rsidRPr="00462BA5">
              <w:rPr>
                <w:color w:val="000000"/>
                <w:sz w:val="24"/>
              </w:rPr>
              <w:t>184,975</w:t>
            </w:r>
          </w:p>
        </w:tc>
        <w:tc>
          <w:tcPr>
            <w:tcW w:w="932" w:type="dxa"/>
            <w:vAlign w:val="center"/>
          </w:tcPr>
          <w:p w:rsidR="00113EA0" w:rsidRPr="00462BA5" w:rsidP="00BB65F2">
            <w:pPr>
              <w:jc w:val="right"/>
              <w:rPr>
                <w:color w:val="000000"/>
                <w:sz w:val="24"/>
              </w:rPr>
            </w:pPr>
            <w:r w:rsidRPr="00462BA5">
              <w:rPr>
                <w:color w:val="000000"/>
                <w:sz w:val="24"/>
              </w:rPr>
              <w:t>35,2</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17.01.03.003</w:t>
            </w:r>
          </w:p>
        </w:tc>
        <w:tc>
          <w:tcPr>
            <w:tcW w:w="2516" w:type="dxa"/>
            <w:vAlign w:val="center"/>
          </w:tcPr>
          <w:p w:rsidR="00113EA0" w:rsidRPr="00462BA5" w:rsidP="00C83D0F">
            <w:pPr>
              <w:jc w:val="left"/>
              <w:rPr>
                <w:color w:val="000000"/>
                <w:sz w:val="24"/>
              </w:rPr>
            </w:pPr>
            <w:r w:rsidRPr="00462BA5">
              <w:rPr>
                <w:color w:val="000000"/>
                <w:sz w:val="24"/>
              </w:rPr>
              <w:t>Енисей, Красноярское водохранилище</w:t>
            </w:r>
          </w:p>
        </w:tc>
        <w:tc>
          <w:tcPr>
            <w:tcW w:w="3012" w:type="dxa"/>
            <w:vAlign w:val="center"/>
          </w:tcPr>
          <w:p w:rsidR="00113EA0" w:rsidRPr="00462BA5" w:rsidP="00BB65F2">
            <w:pPr>
              <w:jc w:val="right"/>
              <w:rPr>
                <w:color w:val="000000"/>
                <w:sz w:val="24"/>
              </w:rPr>
            </w:pPr>
            <w:r w:rsidRPr="00462BA5">
              <w:rPr>
                <w:color w:val="000000"/>
                <w:sz w:val="24"/>
              </w:rPr>
              <w:t>86420</w:t>
            </w:r>
          </w:p>
        </w:tc>
        <w:tc>
          <w:tcPr>
            <w:tcW w:w="1276" w:type="dxa"/>
            <w:vAlign w:val="center"/>
          </w:tcPr>
          <w:p w:rsidR="00113EA0" w:rsidRPr="00462BA5" w:rsidP="00BB65F2">
            <w:pPr>
              <w:jc w:val="right"/>
              <w:rPr>
                <w:color w:val="000000"/>
                <w:sz w:val="24"/>
              </w:rPr>
            </w:pPr>
            <w:r w:rsidRPr="00462BA5">
              <w:rPr>
                <w:color w:val="000000"/>
                <w:sz w:val="24"/>
              </w:rPr>
              <w:t>197,0</w:t>
            </w:r>
          </w:p>
        </w:tc>
        <w:tc>
          <w:tcPr>
            <w:tcW w:w="1134" w:type="dxa"/>
            <w:vAlign w:val="center"/>
          </w:tcPr>
          <w:p w:rsidR="00113EA0" w:rsidRPr="00462BA5" w:rsidP="00BB65F2">
            <w:pPr>
              <w:jc w:val="right"/>
              <w:rPr>
                <w:color w:val="000000"/>
                <w:sz w:val="24"/>
              </w:rPr>
            </w:pPr>
            <w:r w:rsidRPr="00462BA5">
              <w:rPr>
                <w:color w:val="000000"/>
                <w:sz w:val="24"/>
              </w:rPr>
              <w:t>0,23</w:t>
            </w:r>
          </w:p>
        </w:tc>
        <w:tc>
          <w:tcPr>
            <w:tcW w:w="1276" w:type="dxa"/>
            <w:vAlign w:val="center"/>
          </w:tcPr>
          <w:p w:rsidR="00113EA0" w:rsidRPr="00462BA5" w:rsidP="00BB65F2">
            <w:pPr>
              <w:jc w:val="right"/>
              <w:rPr>
                <w:color w:val="000000"/>
                <w:sz w:val="24"/>
              </w:rPr>
            </w:pPr>
            <w:r w:rsidRPr="00462BA5">
              <w:rPr>
                <w:color w:val="000000"/>
                <w:sz w:val="24"/>
              </w:rPr>
              <w:t>40,400</w:t>
            </w:r>
          </w:p>
        </w:tc>
        <w:tc>
          <w:tcPr>
            <w:tcW w:w="1134" w:type="dxa"/>
            <w:vAlign w:val="center"/>
          </w:tcPr>
          <w:p w:rsidR="00113EA0" w:rsidRPr="00462BA5" w:rsidP="00BB65F2">
            <w:pPr>
              <w:jc w:val="right"/>
              <w:rPr>
                <w:color w:val="000000"/>
                <w:sz w:val="24"/>
              </w:rPr>
            </w:pPr>
            <w:r w:rsidRPr="00462BA5">
              <w:rPr>
                <w:color w:val="000000"/>
                <w:sz w:val="24"/>
              </w:rPr>
              <w:t>1,753</w:t>
            </w:r>
          </w:p>
        </w:tc>
        <w:tc>
          <w:tcPr>
            <w:tcW w:w="932" w:type="dxa"/>
            <w:vAlign w:val="center"/>
          </w:tcPr>
          <w:p w:rsidR="00113EA0" w:rsidRPr="00462BA5" w:rsidP="00BB65F2">
            <w:pPr>
              <w:jc w:val="right"/>
              <w:rPr>
                <w:color w:val="000000"/>
                <w:sz w:val="24"/>
              </w:rPr>
            </w:pPr>
            <w:r w:rsidRPr="00462BA5">
              <w:rPr>
                <w:color w:val="000000"/>
                <w:sz w:val="24"/>
              </w:rPr>
              <w:t>4,3</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17.01.03.004</w:t>
            </w:r>
          </w:p>
        </w:tc>
        <w:tc>
          <w:tcPr>
            <w:tcW w:w="2516" w:type="dxa"/>
            <w:vAlign w:val="center"/>
          </w:tcPr>
          <w:p w:rsidR="00113EA0" w:rsidRPr="00462BA5" w:rsidP="00C83D0F">
            <w:pPr>
              <w:jc w:val="left"/>
              <w:rPr>
                <w:color w:val="000000"/>
                <w:sz w:val="24"/>
              </w:rPr>
            </w:pPr>
            <w:r w:rsidRPr="00462BA5">
              <w:rPr>
                <w:color w:val="000000"/>
                <w:sz w:val="24"/>
              </w:rPr>
              <w:t>Кан</w:t>
            </w:r>
          </w:p>
        </w:tc>
        <w:tc>
          <w:tcPr>
            <w:tcW w:w="3012" w:type="dxa"/>
            <w:vAlign w:val="center"/>
          </w:tcPr>
          <w:p w:rsidR="00113EA0" w:rsidRPr="00462BA5" w:rsidP="00BB65F2">
            <w:pPr>
              <w:jc w:val="right"/>
              <w:rPr>
                <w:color w:val="000000"/>
                <w:sz w:val="24"/>
              </w:rPr>
            </w:pPr>
            <w:r w:rsidRPr="00462BA5">
              <w:rPr>
                <w:color w:val="000000"/>
                <w:sz w:val="24"/>
              </w:rPr>
              <w:t>9241</w:t>
            </w:r>
          </w:p>
        </w:tc>
        <w:tc>
          <w:tcPr>
            <w:tcW w:w="1276" w:type="dxa"/>
            <w:vAlign w:val="center"/>
          </w:tcPr>
          <w:p w:rsidR="00113EA0" w:rsidRPr="00462BA5" w:rsidP="00BB65F2">
            <w:pPr>
              <w:jc w:val="right"/>
              <w:rPr>
                <w:color w:val="000000"/>
                <w:sz w:val="24"/>
              </w:rPr>
            </w:pPr>
            <w:r w:rsidRPr="00462BA5">
              <w:rPr>
                <w:color w:val="000000"/>
                <w:sz w:val="24"/>
              </w:rPr>
              <w:t>687,2</w:t>
            </w:r>
          </w:p>
        </w:tc>
        <w:tc>
          <w:tcPr>
            <w:tcW w:w="1134" w:type="dxa"/>
            <w:vAlign w:val="center"/>
          </w:tcPr>
          <w:p w:rsidR="00113EA0" w:rsidRPr="00462BA5" w:rsidP="00BB65F2">
            <w:pPr>
              <w:jc w:val="right"/>
              <w:rPr>
                <w:color w:val="000000"/>
                <w:sz w:val="24"/>
              </w:rPr>
            </w:pPr>
            <w:r w:rsidRPr="00462BA5">
              <w:rPr>
                <w:color w:val="000000"/>
                <w:sz w:val="24"/>
              </w:rPr>
              <w:t>7,44</w:t>
            </w:r>
          </w:p>
        </w:tc>
        <w:tc>
          <w:tcPr>
            <w:tcW w:w="1276" w:type="dxa"/>
            <w:vAlign w:val="center"/>
          </w:tcPr>
          <w:p w:rsidR="00113EA0" w:rsidRPr="00462BA5" w:rsidP="00BB65F2">
            <w:pPr>
              <w:jc w:val="right"/>
              <w:rPr>
                <w:color w:val="000000"/>
                <w:sz w:val="24"/>
              </w:rPr>
            </w:pPr>
            <w:r w:rsidRPr="00462BA5">
              <w:rPr>
                <w:color w:val="000000"/>
                <w:sz w:val="24"/>
              </w:rPr>
              <w:t>65,604</w:t>
            </w:r>
          </w:p>
        </w:tc>
        <w:tc>
          <w:tcPr>
            <w:tcW w:w="1134" w:type="dxa"/>
            <w:vAlign w:val="center"/>
          </w:tcPr>
          <w:p w:rsidR="00113EA0" w:rsidRPr="00462BA5" w:rsidP="00BB65F2">
            <w:pPr>
              <w:jc w:val="right"/>
              <w:rPr>
                <w:color w:val="000000"/>
                <w:sz w:val="24"/>
              </w:rPr>
            </w:pPr>
            <w:r w:rsidRPr="00462BA5">
              <w:rPr>
                <w:color w:val="000000"/>
                <w:sz w:val="24"/>
              </w:rPr>
              <w:t>7,512</w:t>
            </w:r>
          </w:p>
        </w:tc>
        <w:tc>
          <w:tcPr>
            <w:tcW w:w="932" w:type="dxa"/>
            <w:vAlign w:val="center"/>
          </w:tcPr>
          <w:p w:rsidR="00113EA0" w:rsidRPr="00462BA5" w:rsidP="00BB65F2">
            <w:pPr>
              <w:jc w:val="right"/>
              <w:rPr>
                <w:color w:val="000000"/>
                <w:sz w:val="24"/>
              </w:rPr>
            </w:pPr>
            <w:r w:rsidRPr="00462BA5">
              <w:rPr>
                <w:color w:val="000000"/>
                <w:sz w:val="24"/>
              </w:rPr>
              <w:t>11,5</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17.01.03.005</w:t>
            </w:r>
          </w:p>
        </w:tc>
        <w:tc>
          <w:tcPr>
            <w:tcW w:w="2516" w:type="dxa"/>
            <w:vAlign w:val="center"/>
          </w:tcPr>
          <w:p w:rsidR="00113EA0" w:rsidRPr="00462BA5" w:rsidP="00C83D0F">
            <w:pPr>
              <w:jc w:val="left"/>
              <w:rPr>
                <w:color w:val="000000"/>
                <w:sz w:val="24"/>
              </w:rPr>
            </w:pPr>
            <w:r w:rsidRPr="00462BA5">
              <w:rPr>
                <w:color w:val="000000"/>
                <w:sz w:val="24"/>
              </w:rPr>
              <w:t>Енисей (до Ангары)</w:t>
            </w:r>
          </w:p>
        </w:tc>
        <w:tc>
          <w:tcPr>
            <w:tcW w:w="3012" w:type="dxa"/>
            <w:vAlign w:val="center"/>
          </w:tcPr>
          <w:p w:rsidR="00113EA0" w:rsidRPr="00462BA5" w:rsidP="00BB65F2">
            <w:pPr>
              <w:jc w:val="right"/>
              <w:rPr>
                <w:color w:val="000000"/>
                <w:sz w:val="24"/>
              </w:rPr>
            </w:pPr>
            <w:r w:rsidRPr="00462BA5">
              <w:rPr>
                <w:color w:val="000000"/>
                <w:sz w:val="24"/>
              </w:rPr>
              <w:t>100486</w:t>
            </w:r>
          </w:p>
        </w:tc>
        <w:tc>
          <w:tcPr>
            <w:tcW w:w="1276" w:type="dxa"/>
            <w:vAlign w:val="center"/>
          </w:tcPr>
          <w:p w:rsidR="00113EA0" w:rsidRPr="00462BA5" w:rsidP="00BB65F2">
            <w:pPr>
              <w:jc w:val="right"/>
              <w:rPr>
                <w:color w:val="000000"/>
                <w:sz w:val="24"/>
              </w:rPr>
            </w:pPr>
            <w:r w:rsidRPr="00462BA5">
              <w:rPr>
                <w:color w:val="000000"/>
                <w:sz w:val="24"/>
              </w:rPr>
              <w:t>694,2</w:t>
            </w:r>
          </w:p>
        </w:tc>
        <w:tc>
          <w:tcPr>
            <w:tcW w:w="1134" w:type="dxa"/>
            <w:vAlign w:val="center"/>
          </w:tcPr>
          <w:p w:rsidR="00113EA0" w:rsidRPr="00462BA5" w:rsidP="00BB65F2">
            <w:pPr>
              <w:jc w:val="right"/>
              <w:rPr>
                <w:color w:val="000000"/>
                <w:sz w:val="24"/>
              </w:rPr>
            </w:pPr>
            <w:r w:rsidRPr="00462BA5">
              <w:rPr>
                <w:color w:val="000000"/>
                <w:sz w:val="24"/>
              </w:rPr>
              <w:t>0,69</w:t>
            </w:r>
          </w:p>
        </w:tc>
        <w:tc>
          <w:tcPr>
            <w:tcW w:w="1276" w:type="dxa"/>
            <w:vAlign w:val="center"/>
          </w:tcPr>
          <w:p w:rsidR="00113EA0" w:rsidRPr="00462BA5" w:rsidP="00BB65F2">
            <w:pPr>
              <w:jc w:val="right"/>
              <w:rPr>
                <w:color w:val="000000"/>
                <w:sz w:val="24"/>
              </w:rPr>
            </w:pPr>
            <w:r w:rsidRPr="00462BA5">
              <w:rPr>
                <w:color w:val="000000"/>
                <w:sz w:val="24"/>
              </w:rPr>
              <w:t>1456,574</w:t>
            </w:r>
          </w:p>
        </w:tc>
        <w:tc>
          <w:tcPr>
            <w:tcW w:w="1134" w:type="dxa"/>
            <w:vAlign w:val="center"/>
          </w:tcPr>
          <w:p w:rsidR="00113EA0" w:rsidRPr="00462BA5" w:rsidP="00BB65F2">
            <w:pPr>
              <w:jc w:val="right"/>
              <w:rPr>
                <w:color w:val="000000"/>
                <w:sz w:val="24"/>
              </w:rPr>
            </w:pPr>
            <w:r w:rsidRPr="00462BA5">
              <w:rPr>
                <w:color w:val="000000"/>
                <w:sz w:val="24"/>
              </w:rPr>
              <w:t>531,078</w:t>
            </w:r>
          </w:p>
        </w:tc>
        <w:tc>
          <w:tcPr>
            <w:tcW w:w="932" w:type="dxa"/>
            <w:vAlign w:val="center"/>
          </w:tcPr>
          <w:p w:rsidR="00113EA0" w:rsidRPr="00462BA5" w:rsidP="00BB65F2">
            <w:pPr>
              <w:jc w:val="right"/>
              <w:rPr>
                <w:color w:val="000000"/>
                <w:sz w:val="24"/>
              </w:rPr>
            </w:pPr>
            <w:r w:rsidRPr="00462BA5">
              <w:rPr>
                <w:color w:val="000000"/>
                <w:sz w:val="24"/>
              </w:rPr>
              <w:t>36,5</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17.01.03.200</w:t>
            </w:r>
          </w:p>
        </w:tc>
        <w:tc>
          <w:tcPr>
            <w:tcW w:w="2516" w:type="dxa"/>
            <w:vAlign w:val="center"/>
          </w:tcPr>
          <w:p w:rsidR="00113EA0" w:rsidRPr="00462BA5" w:rsidP="00C83D0F">
            <w:pPr>
              <w:jc w:val="left"/>
              <w:rPr>
                <w:color w:val="000000"/>
                <w:sz w:val="24"/>
              </w:rPr>
            </w:pPr>
            <w:r w:rsidRPr="00462BA5">
              <w:rPr>
                <w:color w:val="000000"/>
                <w:sz w:val="24"/>
              </w:rPr>
              <w:t>бессточная область Республики Тыва</w:t>
            </w:r>
          </w:p>
        </w:tc>
        <w:tc>
          <w:tcPr>
            <w:tcW w:w="3012" w:type="dxa"/>
            <w:vAlign w:val="center"/>
          </w:tcPr>
          <w:p w:rsidR="00113EA0" w:rsidRPr="00462BA5" w:rsidP="00BB65F2">
            <w:pPr>
              <w:jc w:val="right"/>
              <w:rPr>
                <w:color w:val="000000"/>
                <w:sz w:val="24"/>
              </w:rPr>
            </w:pPr>
            <w:r w:rsidRPr="00462BA5">
              <w:rPr>
                <w:color w:val="000000"/>
                <w:sz w:val="24"/>
              </w:rPr>
              <w:t>3507</w:t>
            </w:r>
          </w:p>
        </w:tc>
        <w:tc>
          <w:tcPr>
            <w:tcW w:w="1276" w:type="dxa"/>
            <w:vAlign w:val="center"/>
          </w:tcPr>
          <w:p w:rsidR="00113EA0" w:rsidRPr="00462BA5" w:rsidP="00BB65F2">
            <w:pPr>
              <w:jc w:val="right"/>
              <w:rPr>
                <w:color w:val="000000"/>
                <w:sz w:val="24"/>
              </w:rPr>
            </w:pPr>
            <w:r w:rsidRPr="00462BA5">
              <w:rPr>
                <w:color w:val="000000"/>
                <w:sz w:val="24"/>
              </w:rPr>
              <w:t>2,4</w:t>
            </w:r>
          </w:p>
        </w:tc>
        <w:tc>
          <w:tcPr>
            <w:tcW w:w="1134" w:type="dxa"/>
            <w:vAlign w:val="center"/>
          </w:tcPr>
          <w:p w:rsidR="00113EA0" w:rsidRPr="00462BA5" w:rsidP="00BB65F2">
            <w:pPr>
              <w:jc w:val="right"/>
              <w:rPr>
                <w:color w:val="000000"/>
                <w:sz w:val="24"/>
              </w:rPr>
            </w:pPr>
            <w:r w:rsidRPr="00462BA5">
              <w:rPr>
                <w:color w:val="000000"/>
                <w:sz w:val="24"/>
              </w:rPr>
              <w:t>0,07</w:t>
            </w:r>
          </w:p>
        </w:tc>
        <w:tc>
          <w:tcPr>
            <w:tcW w:w="1276" w:type="dxa"/>
            <w:vAlign w:val="center"/>
          </w:tcPr>
          <w:p w:rsidR="00113EA0" w:rsidRPr="00462BA5" w:rsidP="00BB65F2">
            <w:pPr>
              <w:jc w:val="right"/>
              <w:rPr>
                <w:color w:val="000000"/>
                <w:sz w:val="24"/>
              </w:rPr>
            </w:pPr>
            <w:r>
              <w:rPr>
                <w:color w:val="000000"/>
                <w:sz w:val="24"/>
              </w:rPr>
              <w:t>0</w:t>
            </w:r>
          </w:p>
        </w:tc>
        <w:tc>
          <w:tcPr>
            <w:tcW w:w="1134" w:type="dxa"/>
            <w:vAlign w:val="center"/>
          </w:tcPr>
          <w:p w:rsidR="00113EA0" w:rsidRPr="00462BA5" w:rsidP="00BB65F2">
            <w:pPr>
              <w:jc w:val="right"/>
              <w:rPr>
                <w:color w:val="000000"/>
                <w:sz w:val="24"/>
              </w:rPr>
            </w:pPr>
            <w:r>
              <w:rPr>
                <w:color w:val="000000"/>
                <w:sz w:val="24"/>
              </w:rPr>
              <w:t>0</w:t>
            </w:r>
          </w:p>
        </w:tc>
        <w:tc>
          <w:tcPr>
            <w:tcW w:w="932" w:type="dxa"/>
            <w:vAlign w:val="center"/>
          </w:tcPr>
          <w:p w:rsidR="00113EA0" w:rsidRPr="00462BA5" w:rsidP="00BB65F2">
            <w:pPr>
              <w:jc w:val="right"/>
              <w:rPr>
                <w:color w:val="000000"/>
                <w:sz w:val="24"/>
              </w:rPr>
            </w:pPr>
            <w:r>
              <w:rPr>
                <w:color w:val="000000"/>
                <w:sz w:val="24"/>
              </w:rPr>
              <w:t>0</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17.01.04.001</w:t>
            </w:r>
          </w:p>
        </w:tc>
        <w:tc>
          <w:tcPr>
            <w:tcW w:w="2516" w:type="dxa"/>
            <w:vAlign w:val="center"/>
          </w:tcPr>
          <w:p w:rsidR="00113EA0" w:rsidRPr="00462BA5" w:rsidP="00C83D0F">
            <w:pPr>
              <w:jc w:val="left"/>
              <w:rPr>
                <w:color w:val="000000"/>
                <w:sz w:val="24"/>
              </w:rPr>
            </w:pPr>
            <w:r w:rsidRPr="00462BA5">
              <w:rPr>
                <w:color w:val="000000"/>
                <w:sz w:val="24"/>
              </w:rPr>
              <w:t xml:space="preserve">Енисей </w:t>
            </w:r>
          </w:p>
        </w:tc>
        <w:tc>
          <w:tcPr>
            <w:tcW w:w="3012" w:type="dxa"/>
            <w:vAlign w:val="center"/>
          </w:tcPr>
          <w:p w:rsidR="00113EA0" w:rsidRPr="00462BA5" w:rsidP="00BB65F2">
            <w:pPr>
              <w:jc w:val="right"/>
              <w:rPr>
                <w:color w:val="000000"/>
                <w:sz w:val="24"/>
              </w:rPr>
            </w:pPr>
            <w:r w:rsidRPr="00462BA5">
              <w:rPr>
                <w:color w:val="000000"/>
                <w:sz w:val="24"/>
              </w:rPr>
              <w:t>267081</w:t>
            </w:r>
          </w:p>
        </w:tc>
        <w:tc>
          <w:tcPr>
            <w:tcW w:w="1276" w:type="dxa"/>
            <w:vAlign w:val="center"/>
          </w:tcPr>
          <w:p w:rsidR="00113EA0" w:rsidRPr="00462BA5" w:rsidP="00BB65F2">
            <w:pPr>
              <w:jc w:val="right"/>
              <w:rPr>
                <w:color w:val="000000"/>
                <w:sz w:val="24"/>
              </w:rPr>
            </w:pPr>
            <w:r w:rsidRPr="00462BA5">
              <w:rPr>
                <w:color w:val="000000"/>
                <w:sz w:val="24"/>
              </w:rPr>
              <w:t>28,5</w:t>
            </w:r>
          </w:p>
        </w:tc>
        <w:tc>
          <w:tcPr>
            <w:tcW w:w="1134" w:type="dxa"/>
            <w:vAlign w:val="center"/>
          </w:tcPr>
          <w:p w:rsidR="00113EA0" w:rsidRPr="00462BA5" w:rsidP="00BB65F2">
            <w:pPr>
              <w:jc w:val="right"/>
              <w:rPr>
                <w:color w:val="000000"/>
                <w:sz w:val="24"/>
              </w:rPr>
            </w:pPr>
            <w:r w:rsidRPr="00462BA5">
              <w:rPr>
                <w:color w:val="000000"/>
                <w:sz w:val="24"/>
              </w:rPr>
              <w:t>0,01</w:t>
            </w:r>
          </w:p>
        </w:tc>
        <w:tc>
          <w:tcPr>
            <w:tcW w:w="1276" w:type="dxa"/>
            <w:vAlign w:val="center"/>
          </w:tcPr>
          <w:p w:rsidR="00113EA0" w:rsidRPr="00462BA5" w:rsidP="00BB65F2">
            <w:pPr>
              <w:jc w:val="right"/>
              <w:rPr>
                <w:color w:val="000000"/>
                <w:sz w:val="24"/>
              </w:rPr>
            </w:pPr>
            <w:r w:rsidRPr="00462BA5">
              <w:rPr>
                <w:color w:val="000000"/>
                <w:sz w:val="24"/>
              </w:rPr>
              <w:t>36,336</w:t>
            </w:r>
          </w:p>
        </w:tc>
        <w:tc>
          <w:tcPr>
            <w:tcW w:w="1134" w:type="dxa"/>
            <w:vAlign w:val="center"/>
          </w:tcPr>
          <w:p w:rsidR="00113EA0" w:rsidRPr="00462BA5" w:rsidP="00BB65F2">
            <w:pPr>
              <w:jc w:val="right"/>
              <w:rPr>
                <w:color w:val="000000"/>
                <w:sz w:val="24"/>
              </w:rPr>
            </w:pPr>
            <w:r w:rsidRPr="00462BA5">
              <w:rPr>
                <w:color w:val="000000"/>
                <w:sz w:val="24"/>
              </w:rPr>
              <w:t>0,008</w:t>
            </w:r>
          </w:p>
        </w:tc>
        <w:tc>
          <w:tcPr>
            <w:tcW w:w="932" w:type="dxa"/>
            <w:vAlign w:val="center"/>
          </w:tcPr>
          <w:p w:rsidR="00113EA0" w:rsidRPr="00462BA5" w:rsidP="00BB65F2">
            <w:pPr>
              <w:jc w:val="right"/>
              <w:rPr>
                <w:color w:val="000000"/>
                <w:sz w:val="24"/>
              </w:rPr>
            </w:pPr>
            <w:r w:rsidRPr="00462BA5">
              <w:rPr>
                <w:color w:val="000000"/>
                <w:sz w:val="24"/>
              </w:rPr>
              <w:t>0</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17.01.04.002</w:t>
            </w:r>
          </w:p>
        </w:tc>
        <w:tc>
          <w:tcPr>
            <w:tcW w:w="2516" w:type="dxa"/>
            <w:vAlign w:val="center"/>
          </w:tcPr>
          <w:p w:rsidR="00113EA0" w:rsidRPr="00462BA5" w:rsidP="00C83D0F">
            <w:pPr>
              <w:jc w:val="left"/>
              <w:rPr>
                <w:color w:val="000000"/>
                <w:sz w:val="24"/>
              </w:rPr>
            </w:pPr>
            <w:r w:rsidRPr="00462BA5">
              <w:rPr>
                <w:color w:val="000000"/>
                <w:sz w:val="24"/>
              </w:rPr>
              <w:t xml:space="preserve">Енисей </w:t>
            </w:r>
          </w:p>
        </w:tc>
        <w:tc>
          <w:tcPr>
            <w:tcW w:w="3012" w:type="dxa"/>
            <w:vAlign w:val="center"/>
          </w:tcPr>
          <w:p w:rsidR="00113EA0" w:rsidRPr="00462BA5" w:rsidP="00BB65F2">
            <w:pPr>
              <w:jc w:val="right"/>
              <w:rPr>
                <w:color w:val="000000"/>
                <w:sz w:val="24"/>
              </w:rPr>
            </w:pPr>
            <w:r w:rsidRPr="00462BA5">
              <w:rPr>
                <w:color w:val="000000"/>
                <w:sz w:val="24"/>
              </w:rPr>
              <w:t>340632</w:t>
            </w:r>
          </w:p>
        </w:tc>
        <w:tc>
          <w:tcPr>
            <w:tcW w:w="1276" w:type="dxa"/>
            <w:vAlign w:val="center"/>
          </w:tcPr>
          <w:p w:rsidR="00113EA0" w:rsidRPr="00462BA5" w:rsidP="00BB65F2">
            <w:pPr>
              <w:jc w:val="right"/>
              <w:rPr>
                <w:color w:val="000000"/>
                <w:sz w:val="24"/>
              </w:rPr>
            </w:pPr>
            <w:r w:rsidRPr="00462BA5">
              <w:rPr>
                <w:color w:val="000000"/>
                <w:sz w:val="24"/>
              </w:rPr>
              <w:t>0,2</w:t>
            </w:r>
          </w:p>
        </w:tc>
        <w:tc>
          <w:tcPr>
            <w:tcW w:w="1134" w:type="dxa"/>
            <w:vAlign w:val="center"/>
          </w:tcPr>
          <w:p w:rsidR="00113EA0" w:rsidRPr="00462BA5" w:rsidP="00BB65F2">
            <w:pPr>
              <w:jc w:val="right"/>
              <w:rPr>
                <w:color w:val="000000"/>
                <w:sz w:val="24"/>
              </w:rPr>
            </w:pPr>
            <w:r w:rsidRPr="00462BA5">
              <w:rPr>
                <w:color w:val="000000"/>
                <w:sz w:val="24"/>
              </w:rPr>
              <w:t>0</w:t>
            </w:r>
          </w:p>
        </w:tc>
        <w:tc>
          <w:tcPr>
            <w:tcW w:w="1276" w:type="dxa"/>
            <w:vAlign w:val="center"/>
          </w:tcPr>
          <w:p w:rsidR="00113EA0" w:rsidRPr="00462BA5" w:rsidP="00BB65F2">
            <w:pPr>
              <w:jc w:val="right"/>
              <w:rPr>
                <w:color w:val="000000"/>
                <w:sz w:val="24"/>
              </w:rPr>
            </w:pPr>
            <w:r>
              <w:rPr>
                <w:color w:val="000000"/>
                <w:sz w:val="24"/>
              </w:rPr>
              <w:t>0</w:t>
            </w:r>
          </w:p>
        </w:tc>
        <w:tc>
          <w:tcPr>
            <w:tcW w:w="1134" w:type="dxa"/>
            <w:vAlign w:val="center"/>
          </w:tcPr>
          <w:p w:rsidR="00113EA0" w:rsidRPr="00462BA5" w:rsidP="00BB65F2">
            <w:pPr>
              <w:jc w:val="right"/>
              <w:rPr>
                <w:color w:val="000000"/>
                <w:sz w:val="24"/>
              </w:rPr>
            </w:pPr>
            <w:r>
              <w:rPr>
                <w:color w:val="000000"/>
                <w:sz w:val="24"/>
              </w:rPr>
              <w:t>0</w:t>
            </w:r>
          </w:p>
        </w:tc>
        <w:tc>
          <w:tcPr>
            <w:tcW w:w="932" w:type="dxa"/>
            <w:vAlign w:val="center"/>
          </w:tcPr>
          <w:p w:rsidR="00113EA0" w:rsidRPr="00462BA5" w:rsidP="00BB65F2">
            <w:pPr>
              <w:jc w:val="right"/>
              <w:rPr>
                <w:color w:val="000000"/>
                <w:sz w:val="24"/>
              </w:rPr>
            </w:pPr>
            <w:r>
              <w:rPr>
                <w:color w:val="000000"/>
                <w:sz w:val="24"/>
              </w:rPr>
              <w:t>0</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17.01.05.001</w:t>
            </w:r>
          </w:p>
        </w:tc>
        <w:tc>
          <w:tcPr>
            <w:tcW w:w="2516" w:type="dxa"/>
            <w:vAlign w:val="center"/>
          </w:tcPr>
          <w:p w:rsidR="00113EA0" w:rsidRPr="00462BA5" w:rsidP="00C83D0F">
            <w:pPr>
              <w:jc w:val="left"/>
              <w:rPr>
                <w:color w:val="000000"/>
                <w:sz w:val="24"/>
              </w:rPr>
            </w:pPr>
            <w:r w:rsidRPr="00462BA5">
              <w:rPr>
                <w:color w:val="000000"/>
                <w:sz w:val="24"/>
              </w:rPr>
              <w:t>Подкаменная Тунгуска</w:t>
            </w:r>
          </w:p>
        </w:tc>
        <w:tc>
          <w:tcPr>
            <w:tcW w:w="3012" w:type="dxa"/>
            <w:vAlign w:val="center"/>
          </w:tcPr>
          <w:p w:rsidR="00113EA0" w:rsidRPr="00462BA5" w:rsidP="00BB65F2">
            <w:pPr>
              <w:jc w:val="right"/>
              <w:rPr>
                <w:color w:val="000000"/>
                <w:sz w:val="24"/>
              </w:rPr>
            </w:pPr>
            <w:r w:rsidRPr="00462BA5">
              <w:rPr>
                <w:color w:val="000000"/>
                <w:sz w:val="24"/>
              </w:rPr>
              <w:t>20550</w:t>
            </w:r>
          </w:p>
        </w:tc>
        <w:tc>
          <w:tcPr>
            <w:tcW w:w="1276" w:type="dxa"/>
            <w:vAlign w:val="center"/>
          </w:tcPr>
          <w:p w:rsidR="00113EA0" w:rsidRPr="00462BA5" w:rsidP="00BB65F2">
            <w:pPr>
              <w:jc w:val="right"/>
              <w:rPr>
                <w:color w:val="000000"/>
                <w:sz w:val="24"/>
              </w:rPr>
            </w:pPr>
            <w:r w:rsidRPr="00462BA5">
              <w:rPr>
                <w:color w:val="000000"/>
                <w:sz w:val="24"/>
              </w:rPr>
              <w:t>0,3</w:t>
            </w:r>
          </w:p>
        </w:tc>
        <w:tc>
          <w:tcPr>
            <w:tcW w:w="1134" w:type="dxa"/>
            <w:vAlign w:val="center"/>
          </w:tcPr>
          <w:p w:rsidR="00113EA0" w:rsidRPr="00462BA5" w:rsidP="00BB65F2">
            <w:pPr>
              <w:jc w:val="right"/>
              <w:rPr>
                <w:color w:val="000000"/>
                <w:sz w:val="24"/>
              </w:rPr>
            </w:pPr>
            <w:r w:rsidRPr="00462BA5">
              <w:rPr>
                <w:color w:val="000000"/>
                <w:sz w:val="24"/>
              </w:rPr>
              <w:t>0</w:t>
            </w:r>
          </w:p>
        </w:tc>
        <w:tc>
          <w:tcPr>
            <w:tcW w:w="1276" w:type="dxa"/>
            <w:vAlign w:val="center"/>
          </w:tcPr>
          <w:p w:rsidR="00113EA0" w:rsidRPr="00462BA5" w:rsidP="00BB65F2">
            <w:pPr>
              <w:jc w:val="right"/>
              <w:rPr>
                <w:color w:val="000000"/>
                <w:sz w:val="24"/>
              </w:rPr>
            </w:pPr>
            <w:r w:rsidRPr="00462BA5">
              <w:rPr>
                <w:color w:val="000000"/>
                <w:sz w:val="24"/>
              </w:rPr>
              <w:t>5,200</w:t>
            </w:r>
          </w:p>
        </w:tc>
        <w:tc>
          <w:tcPr>
            <w:tcW w:w="1134" w:type="dxa"/>
            <w:vAlign w:val="center"/>
          </w:tcPr>
          <w:p w:rsidR="00113EA0" w:rsidRPr="00462BA5" w:rsidP="00BB65F2">
            <w:pPr>
              <w:jc w:val="right"/>
              <w:rPr>
                <w:color w:val="000000"/>
                <w:sz w:val="24"/>
              </w:rPr>
            </w:pPr>
            <w:r w:rsidRPr="00462BA5">
              <w:rPr>
                <w:color w:val="000000"/>
                <w:sz w:val="24"/>
              </w:rPr>
              <w:t>0</w:t>
            </w:r>
          </w:p>
        </w:tc>
        <w:tc>
          <w:tcPr>
            <w:tcW w:w="932" w:type="dxa"/>
            <w:vAlign w:val="center"/>
          </w:tcPr>
          <w:p w:rsidR="00113EA0" w:rsidRPr="00462BA5" w:rsidP="00BB65F2">
            <w:pPr>
              <w:jc w:val="right"/>
              <w:rPr>
                <w:color w:val="000000"/>
                <w:sz w:val="24"/>
              </w:rPr>
            </w:pPr>
            <w:r w:rsidRPr="00462BA5">
              <w:rPr>
                <w:color w:val="000000"/>
                <w:sz w:val="24"/>
              </w:rPr>
              <w:t>0</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17.01.05.002</w:t>
            </w:r>
          </w:p>
        </w:tc>
        <w:tc>
          <w:tcPr>
            <w:tcW w:w="2516" w:type="dxa"/>
            <w:vAlign w:val="center"/>
          </w:tcPr>
          <w:p w:rsidR="00113EA0" w:rsidRPr="00462BA5" w:rsidP="00C83D0F">
            <w:pPr>
              <w:jc w:val="left"/>
              <w:rPr>
                <w:color w:val="000000"/>
                <w:sz w:val="24"/>
              </w:rPr>
            </w:pPr>
            <w:r w:rsidRPr="00462BA5">
              <w:rPr>
                <w:color w:val="000000"/>
                <w:sz w:val="24"/>
              </w:rPr>
              <w:t>Чуня</w:t>
            </w:r>
          </w:p>
        </w:tc>
        <w:tc>
          <w:tcPr>
            <w:tcW w:w="3012" w:type="dxa"/>
            <w:vAlign w:val="center"/>
          </w:tcPr>
          <w:p w:rsidR="00113EA0" w:rsidRPr="00462BA5" w:rsidP="00BB65F2">
            <w:pPr>
              <w:jc w:val="right"/>
              <w:rPr>
                <w:color w:val="000000"/>
                <w:sz w:val="24"/>
              </w:rPr>
            </w:pPr>
            <w:r w:rsidRPr="00462BA5">
              <w:rPr>
                <w:color w:val="000000"/>
                <w:sz w:val="24"/>
              </w:rPr>
              <w:t>10170</w:t>
            </w:r>
          </w:p>
        </w:tc>
        <w:tc>
          <w:tcPr>
            <w:tcW w:w="1276" w:type="dxa"/>
            <w:vAlign w:val="center"/>
          </w:tcPr>
          <w:p w:rsidR="00113EA0" w:rsidRPr="00462BA5" w:rsidP="00BB65F2">
            <w:pPr>
              <w:jc w:val="right"/>
              <w:rPr>
                <w:color w:val="000000"/>
                <w:sz w:val="24"/>
              </w:rPr>
            </w:pPr>
            <w:r w:rsidRPr="00462BA5">
              <w:rPr>
                <w:color w:val="000000"/>
                <w:sz w:val="24"/>
              </w:rPr>
              <w:t>0</w:t>
            </w:r>
          </w:p>
        </w:tc>
        <w:tc>
          <w:tcPr>
            <w:tcW w:w="1134" w:type="dxa"/>
            <w:vAlign w:val="center"/>
          </w:tcPr>
          <w:p w:rsidR="00113EA0" w:rsidRPr="00462BA5" w:rsidP="00BB65F2">
            <w:pPr>
              <w:jc w:val="right"/>
              <w:rPr>
                <w:color w:val="000000"/>
                <w:sz w:val="24"/>
              </w:rPr>
            </w:pPr>
            <w:r>
              <w:rPr>
                <w:color w:val="000000"/>
                <w:sz w:val="24"/>
              </w:rPr>
              <w:t>0</w:t>
            </w:r>
          </w:p>
        </w:tc>
        <w:tc>
          <w:tcPr>
            <w:tcW w:w="1276" w:type="dxa"/>
            <w:vAlign w:val="center"/>
          </w:tcPr>
          <w:p w:rsidR="00113EA0" w:rsidRPr="00462BA5" w:rsidP="00BB65F2">
            <w:pPr>
              <w:jc w:val="right"/>
              <w:rPr>
                <w:color w:val="000000"/>
                <w:sz w:val="24"/>
              </w:rPr>
            </w:pPr>
            <w:r w:rsidRPr="00462BA5">
              <w:rPr>
                <w:color w:val="000000"/>
                <w:sz w:val="24"/>
              </w:rPr>
              <w:t>0,070</w:t>
            </w:r>
          </w:p>
        </w:tc>
        <w:tc>
          <w:tcPr>
            <w:tcW w:w="1134" w:type="dxa"/>
            <w:vAlign w:val="center"/>
          </w:tcPr>
          <w:p w:rsidR="00113EA0" w:rsidRPr="00462BA5" w:rsidP="00BB65F2">
            <w:pPr>
              <w:jc w:val="right"/>
              <w:rPr>
                <w:color w:val="000000"/>
                <w:sz w:val="24"/>
              </w:rPr>
            </w:pPr>
            <w:r w:rsidRPr="00462BA5">
              <w:rPr>
                <w:color w:val="000000"/>
                <w:sz w:val="24"/>
              </w:rPr>
              <w:t>0</w:t>
            </w:r>
          </w:p>
        </w:tc>
        <w:tc>
          <w:tcPr>
            <w:tcW w:w="932" w:type="dxa"/>
            <w:vAlign w:val="center"/>
          </w:tcPr>
          <w:p w:rsidR="00113EA0" w:rsidRPr="00462BA5" w:rsidP="00BB65F2">
            <w:pPr>
              <w:jc w:val="right"/>
              <w:rPr>
                <w:color w:val="000000"/>
                <w:sz w:val="24"/>
              </w:rPr>
            </w:pPr>
            <w:r w:rsidRPr="00462BA5">
              <w:rPr>
                <w:color w:val="000000"/>
                <w:sz w:val="24"/>
              </w:rPr>
              <w:t>0</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17.01.05.003</w:t>
            </w:r>
          </w:p>
        </w:tc>
        <w:tc>
          <w:tcPr>
            <w:tcW w:w="2516" w:type="dxa"/>
            <w:vAlign w:val="center"/>
          </w:tcPr>
          <w:p w:rsidR="00113EA0" w:rsidRPr="00462BA5" w:rsidP="00C83D0F">
            <w:pPr>
              <w:jc w:val="left"/>
              <w:rPr>
                <w:color w:val="000000"/>
                <w:sz w:val="24"/>
              </w:rPr>
            </w:pPr>
            <w:r w:rsidRPr="00462BA5">
              <w:rPr>
                <w:color w:val="000000"/>
                <w:sz w:val="24"/>
              </w:rPr>
              <w:t>Подкаменная Тунгуска</w:t>
            </w:r>
          </w:p>
        </w:tc>
        <w:tc>
          <w:tcPr>
            <w:tcW w:w="3012" w:type="dxa"/>
            <w:vAlign w:val="center"/>
          </w:tcPr>
          <w:p w:rsidR="00113EA0" w:rsidRPr="00462BA5" w:rsidP="00BB65F2">
            <w:pPr>
              <w:jc w:val="right"/>
              <w:rPr>
                <w:color w:val="000000"/>
                <w:sz w:val="24"/>
              </w:rPr>
            </w:pPr>
            <w:r w:rsidRPr="00462BA5">
              <w:rPr>
                <w:color w:val="000000"/>
                <w:sz w:val="24"/>
              </w:rPr>
              <w:t>55469</w:t>
            </w:r>
          </w:p>
        </w:tc>
        <w:tc>
          <w:tcPr>
            <w:tcW w:w="1276" w:type="dxa"/>
            <w:vAlign w:val="center"/>
          </w:tcPr>
          <w:p w:rsidR="00113EA0" w:rsidRPr="00462BA5" w:rsidP="00BB65F2">
            <w:pPr>
              <w:jc w:val="right"/>
              <w:rPr>
                <w:color w:val="000000"/>
                <w:sz w:val="24"/>
              </w:rPr>
            </w:pPr>
            <w:r w:rsidRPr="00462BA5">
              <w:rPr>
                <w:color w:val="000000"/>
                <w:sz w:val="24"/>
              </w:rPr>
              <w:t>2,7</w:t>
            </w:r>
          </w:p>
        </w:tc>
        <w:tc>
          <w:tcPr>
            <w:tcW w:w="1134" w:type="dxa"/>
            <w:vAlign w:val="center"/>
          </w:tcPr>
          <w:p w:rsidR="00113EA0" w:rsidRPr="00462BA5" w:rsidP="00BB65F2">
            <w:pPr>
              <w:jc w:val="right"/>
              <w:rPr>
                <w:color w:val="000000"/>
                <w:sz w:val="24"/>
              </w:rPr>
            </w:pPr>
            <w:r w:rsidRPr="00462BA5">
              <w:rPr>
                <w:color w:val="000000"/>
                <w:sz w:val="24"/>
              </w:rPr>
              <w:t>0</w:t>
            </w:r>
          </w:p>
        </w:tc>
        <w:tc>
          <w:tcPr>
            <w:tcW w:w="1276" w:type="dxa"/>
            <w:vAlign w:val="center"/>
          </w:tcPr>
          <w:p w:rsidR="00113EA0" w:rsidRPr="00462BA5" w:rsidP="00BB65F2">
            <w:pPr>
              <w:jc w:val="right"/>
              <w:rPr>
                <w:color w:val="000000"/>
                <w:sz w:val="24"/>
              </w:rPr>
            </w:pPr>
            <w:r w:rsidRPr="00462BA5">
              <w:rPr>
                <w:color w:val="000000"/>
                <w:sz w:val="24"/>
              </w:rPr>
              <w:t>30,097</w:t>
            </w:r>
          </w:p>
        </w:tc>
        <w:tc>
          <w:tcPr>
            <w:tcW w:w="1134" w:type="dxa"/>
            <w:vAlign w:val="center"/>
          </w:tcPr>
          <w:p w:rsidR="00113EA0" w:rsidRPr="00462BA5" w:rsidP="00BB65F2">
            <w:pPr>
              <w:jc w:val="right"/>
              <w:rPr>
                <w:color w:val="000000"/>
                <w:sz w:val="24"/>
              </w:rPr>
            </w:pPr>
            <w:r w:rsidRPr="00462BA5">
              <w:rPr>
                <w:color w:val="000000"/>
                <w:sz w:val="24"/>
              </w:rPr>
              <w:t>11,555</w:t>
            </w:r>
          </w:p>
        </w:tc>
        <w:tc>
          <w:tcPr>
            <w:tcW w:w="932" w:type="dxa"/>
            <w:vAlign w:val="center"/>
          </w:tcPr>
          <w:p w:rsidR="00113EA0" w:rsidRPr="00462BA5" w:rsidP="00BB65F2">
            <w:pPr>
              <w:jc w:val="right"/>
              <w:rPr>
                <w:color w:val="000000"/>
                <w:sz w:val="24"/>
              </w:rPr>
            </w:pPr>
            <w:r w:rsidRPr="00462BA5">
              <w:rPr>
                <w:color w:val="000000"/>
                <w:sz w:val="24"/>
              </w:rPr>
              <w:t>38,4</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17.01.06.001</w:t>
            </w:r>
          </w:p>
        </w:tc>
        <w:tc>
          <w:tcPr>
            <w:tcW w:w="2516" w:type="dxa"/>
            <w:vAlign w:val="center"/>
          </w:tcPr>
          <w:p w:rsidR="00113EA0" w:rsidRPr="00462BA5" w:rsidP="00C83D0F">
            <w:pPr>
              <w:jc w:val="left"/>
              <w:rPr>
                <w:color w:val="000000"/>
                <w:sz w:val="24"/>
              </w:rPr>
            </w:pPr>
            <w:r w:rsidRPr="00462BA5">
              <w:rPr>
                <w:color w:val="000000"/>
                <w:sz w:val="24"/>
              </w:rPr>
              <w:t xml:space="preserve">Енисей </w:t>
            </w:r>
          </w:p>
        </w:tc>
        <w:tc>
          <w:tcPr>
            <w:tcW w:w="3012" w:type="dxa"/>
            <w:vAlign w:val="center"/>
          </w:tcPr>
          <w:p w:rsidR="00113EA0" w:rsidRPr="00462BA5" w:rsidP="00BB65F2">
            <w:pPr>
              <w:jc w:val="right"/>
              <w:rPr>
                <w:color w:val="000000"/>
                <w:sz w:val="24"/>
              </w:rPr>
            </w:pPr>
            <w:r w:rsidRPr="00462BA5">
              <w:rPr>
                <w:color w:val="000000"/>
                <w:sz w:val="24"/>
              </w:rPr>
              <w:t>479723</w:t>
            </w:r>
          </w:p>
        </w:tc>
        <w:tc>
          <w:tcPr>
            <w:tcW w:w="1276" w:type="dxa"/>
            <w:vAlign w:val="center"/>
          </w:tcPr>
          <w:p w:rsidR="00113EA0" w:rsidRPr="00462BA5" w:rsidP="00BB65F2">
            <w:pPr>
              <w:jc w:val="right"/>
              <w:rPr>
                <w:color w:val="000000"/>
                <w:sz w:val="24"/>
              </w:rPr>
            </w:pPr>
            <w:r w:rsidRPr="00462BA5">
              <w:rPr>
                <w:color w:val="000000"/>
                <w:sz w:val="24"/>
              </w:rPr>
              <w:t>0,1</w:t>
            </w:r>
          </w:p>
        </w:tc>
        <w:tc>
          <w:tcPr>
            <w:tcW w:w="1134" w:type="dxa"/>
            <w:vAlign w:val="center"/>
          </w:tcPr>
          <w:p w:rsidR="00113EA0" w:rsidRPr="00462BA5" w:rsidP="00BB65F2">
            <w:pPr>
              <w:jc w:val="right"/>
              <w:rPr>
                <w:color w:val="000000"/>
                <w:sz w:val="24"/>
              </w:rPr>
            </w:pPr>
            <w:r w:rsidRPr="00462BA5">
              <w:rPr>
                <w:color w:val="000000"/>
                <w:sz w:val="24"/>
              </w:rPr>
              <w:t>0</w:t>
            </w:r>
          </w:p>
        </w:tc>
        <w:tc>
          <w:tcPr>
            <w:tcW w:w="1276" w:type="dxa"/>
            <w:vAlign w:val="center"/>
          </w:tcPr>
          <w:p w:rsidR="00113EA0" w:rsidRPr="00462BA5" w:rsidP="00BB65F2">
            <w:pPr>
              <w:jc w:val="right"/>
              <w:rPr>
                <w:color w:val="000000"/>
                <w:sz w:val="24"/>
              </w:rPr>
            </w:pPr>
            <w:r w:rsidRPr="00462BA5">
              <w:rPr>
                <w:color w:val="000000"/>
                <w:sz w:val="24"/>
              </w:rPr>
              <w:t>4,800</w:t>
            </w:r>
          </w:p>
        </w:tc>
        <w:tc>
          <w:tcPr>
            <w:tcW w:w="1134" w:type="dxa"/>
            <w:vAlign w:val="center"/>
          </w:tcPr>
          <w:p w:rsidR="00113EA0" w:rsidRPr="00462BA5" w:rsidP="00BB65F2">
            <w:pPr>
              <w:jc w:val="right"/>
              <w:rPr>
                <w:color w:val="000000"/>
                <w:sz w:val="24"/>
              </w:rPr>
            </w:pPr>
            <w:r w:rsidRPr="00462BA5">
              <w:rPr>
                <w:color w:val="000000"/>
                <w:sz w:val="24"/>
              </w:rPr>
              <w:t>0</w:t>
            </w:r>
          </w:p>
        </w:tc>
        <w:tc>
          <w:tcPr>
            <w:tcW w:w="932" w:type="dxa"/>
            <w:vAlign w:val="center"/>
          </w:tcPr>
          <w:p w:rsidR="00113EA0" w:rsidRPr="00462BA5" w:rsidP="00BB65F2">
            <w:pPr>
              <w:jc w:val="right"/>
              <w:rPr>
                <w:color w:val="000000"/>
                <w:sz w:val="24"/>
              </w:rPr>
            </w:pPr>
            <w:r w:rsidRPr="00462BA5">
              <w:rPr>
                <w:color w:val="000000"/>
                <w:sz w:val="24"/>
              </w:rPr>
              <w:t>0</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17.01.07.001</w:t>
            </w:r>
          </w:p>
        </w:tc>
        <w:tc>
          <w:tcPr>
            <w:tcW w:w="2516" w:type="dxa"/>
            <w:vAlign w:val="center"/>
          </w:tcPr>
          <w:p w:rsidR="00113EA0" w:rsidRPr="00462BA5" w:rsidP="00C83D0F">
            <w:pPr>
              <w:jc w:val="left"/>
              <w:rPr>
                <w:color w:val="000000"/>
                <w:sz w:val="24"/>
              </w:rPr>
            </w:pPr>
            <w:r w:rsidRPr="00462BA5">
              <w:rPr>
                <w:color w:val="000000"/>
                <w:sz w:val="24"/>
              </w:rPr>
              <w:t>Нижняя Тунгуска</w:t>
            </w:r>
          </w:p>
        </w:tc>
        <w:tc>
          <w:tcPr>
            <w:tcW w:w="3012" w:type="dxa"/>
            <w:vAlign w:val="center"/>
          </w:tcPr>
          <w:p w:rsidR="00BB65F2" w:rsidP="00BB65F2">
            <w:pPr>
              <w:jc w:val="right"/>
              <w:rPr>
                <w:color w:val="000000"/>
                <w:sz w:val="24"/>
              </w:rPr>
            </w:pPr>
            <w:r>
              <w:rPr>
                <w:color w:val="000000"/>
                <w:sz w:val="24"/>
              </w:rPr>
              <w:t>19776</w:t>
            </w:r>
          </w:p>
          <w:p w:rsidR="00113EA0" w:rsidRPr="00462BA5" w:rsidP="00BB65F2">
            <w:pPr>
              <w:jc w:val="right"/>
              <w:rPr>
                <w:color w:val="000000"/>
                <w:sz w:val="24"/>
              </w:rPr>
            </w:pPr>
            <w:r w:rsidRPr="00462BA5">
              <w:rPr>
                <w:color w:val="000000"/>
                <w:sz w:val="24"/>
              </w:rPr>
              <w:t>(в т.ч. транзитный 14500)</w:t>
            </w:r>
          </w:p>
        </w:tc>
        <w:tc>
          <w:tcPr>
            <w:tcW w:w="1276" w:type="dxa"/>
            <w:vAlign w:val="center"/>
          </w:tcPr>
          <w:p w:rsidR="00113EA0" w:rsidRPr="00462BA5" w:rsidP="00BB65F2">
            <w:pPr>
              <w:jc w:val="right"/>
              <w:rPr>
                <w:color w:val="000000"/>
                <w:sz w:val="24"/>
              </w:rPr>
            </w:pPr>
            <w:r>
              <w:rPr>
                <w:color w:val="000000"/>
                <w:sz w:val="24"/>
              </w:rPr>
              <w:t>0</w:t>
            </w:r>
          </w:p>
        </w:tc>
        <w:tc>
          <w:tcPr>
            <w:tcW w:w="1134" w:type="dxa"/>
            <w:vAlign w:val="center"/>
          </w:tcPr>
          <w:p w:rsidR="00113EA0" w:rsidRPr="00462BA5" w:rsidP="00BB65F2">
            <w:pPr>
              <w:jc w:val="right"/>
              <w:rPr>
                <w:color w:val="000000"/>
                <w:sz w:val="24"/>
              </w:rPr>
            </w:pPr>
            <w:r>
              <w:rPr>
                <w:color w:val="000000"/>
                <w:sz w:val="24"/>
              </w:rPr>
              <w:t>0</w:t>
            </w:r>
          </w:p>
        </w:tc>
        <w:tc>
          <w:tcPr>
            <w:tcW w:w="1276" w:type="dxa"/>
            <w:vAlign w:val="center"/>
          </w:tcPr>
          <w:p w:rsidR="00113EA0" w:rsidRPr="00462BA5" w:rsidP="00BB65F2">
            <w:pPr>
              <w:jc w:val="right"/>
              <w:rPr>
                <w:color w:val="000000"/>
                <w:sz w:val="24"/>
              </w:rPr>
            </w:pPr>
            <w:r w:rsidRPr="00462BA5">
              <w:rPr>
                <w:color w:val="000000"/>
                <w:sz w:val="24"/>
              </w:rPr>
              <w:t>2,123</w:t>
            </w:r>
          </w:p>
        </w:tc>
        <w:tc>
          <w:tcPr>
            <w:tcW w:w="1134" w:type="dxa"/>
            <w:vAlign w:val="center"/>
          </w:tcPr>
          <w:p w:rsidR="00113EA0" w:rsidRPr="00462BA5" w:rsidP="00BB65F2">
            <w:pPr>
              <w:jc w:val="right"/>
              <w:rPr>
                <w:color w:val="000000"/>
                <w:sz w:val="24"/>
              </w:rPr>
            </w:pPr>
            <w:r w:rsidRPr="00462BA5">
              <w:rPr>
                <w:color w:val="000000"/>
                <w:sz w:val="24"/>
              </w:rPr>
              <w:t>0,276</w:t>
            </w:r>
          </w:p>
        </w:tc>
        <w:tc>
          <w:tcPr>
            <w:tcW w:w="932" w:type="dxa"/>
            <w:vAlign w:val="center"/>
          </w:tcPr>
          <w:p w:rsidR="00113EA0" w:rsidRPr="00462BA5" w:rsidP="00BB65F2">
            <w:pPr>
              <w:jc w:val="right"/>
              <w:rPr>
                <w:color w:val="000000"/>
                <w:sz w:val="24"/>
              </w:rPr>
            </w:pPr>
            <w:r w:rsidRPr="00462BA5">
              <w:rPr>
                <w:color w:val="000000"/>
                <w:sz w:val="24"/>
              </w:rPr>
              <w:t>13,0</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17.01.07.002</w:t>
            </w:r>
          </w:p>
        </w:tc>
        <w:tc>
          <w:tcPr>
            <w:tcW w:w="2516" w:type="dxa"/>
            <w:vAlign w:val="center"/>
          </w:tcPr>
          <w:p w:rsidR="00113EA0" w:rsidRPr="00462BA5" w:rsidP="00C83D0F">
            <w:pPr>
              <w:jc w:val="left"/>
              <w:rPr>
                <w:color w:val="000000"/>
                <w:sz w:val="24"/>
              </w:rPr>
            </w:pPr>
            <w:r w:rsidRPr="00462BA5">
              <w:rPr>
                <w:color w:val="000000"/>
                <w:sz w:val="24"/>
              </w:rPr>
              <w:t>Нижняя Тунгуска</w:t>
            </w:r>
          </w:p>
        </w:tc>
        <w:tc>
          <w:tcPr>
            <w:tcW w:w="3012" w:type="dxa"/>
            <w:vAlign w:val="center"/>
          </w:tcPr>
          <w:p w:rsidR="00113EA0" w:rsidRPr="00462BA5" w:rsidP="00BB65F2">
            <w:pPr>
              <w:jc w:val="right"/>
              <w:rPr>
                <w:color w:val="000000"/>
                <w:sz w:val="24"/>
              </w:rPr>
            </w:pPr>
            <w:r w:rsidRPr="00462BA5">
              <w:rPr>
                <w:color w:val="000000"/>
                <w:sz w:val="24"/>
              </w:rPr>
              <w:t>51095</w:t>
            </w:r>
          </w:p>
        </w:tc>
        <w:tc>
          <w:tcPr>
            <w:tcW w:w="1276" w:type="dxa"/>
            <w:vAlign w:val="center"/>
          </w:tcPr>
          <w:p w:rsidR="00113EA0" w:rsidRPr="00462BA5" w:rsidP="00BB65F2">
            <w:pPr>
              <w:jc w:val="right"/>
              <w:rPr>
                <w:color w:val="000000"/>
                <w:sz w:val="24"/>
              </w:rPr>
            </w:pPr>
            <w:r>
              <w:rPr>
                <w:color w:val="000000"/>
                <w:sz w:val="24"/>
              </w:rPr>
              <w:t>0</w:t>
            </w:r>
          </w:p>
        </w:tc>
        <w:tc>
          <w:tcPr>
            <w:tcW w:w="1134" w:type="dxa"/>
            <w:vAlign w:val="center"/>
          </w:tcPr>
          <w:p w:rsidR="00113EA0" w:rsidRPr="00462BA5" w:rsidP="00BB65F2">
            <w:pPr>
              <w:jc w:val="right"/>
              <w:rPr>
                <w:color w:val="000000"/>
                <w:sz w:val="24"/>
              </w:rPr>
            </w:pPr>
            <w:r>
              <w:rPr>
                <w:color w:val="000000"/>
                <w:sz w:val="24"/>
              </w:rPr>
              <w:t>0</w:t>
            </w:r>
          </w:p>
        </w:tc>
        <w:tc>
          <w:tcPr>
            <w:tcW w:w="1276" w:type="dxa"/>
            <w:vAlign w:val="center"/>
          </w:tcPr>
          <w:p w:rsidR="00113EA0" w:rsidRPr="00462BA5" w:rsidP="00BB65F2">
            <w:pPr>
              <w:jc w:val="right"/>
              <w:rPr>
                <w:color w:val="000000"/>
                <w:sz w:val="24"/>
              </w:rPr>
            </w:pPr>
            <w:r>
              <w:rPr>
                <w:color w:val="000000"/>
                <w:sz w:val="24"/>
              </w:rPr>
              <w:t>0</w:t>
            </w:r>
          </w:p>
        </w:tc>
        <w:tc>
          <w:tcPr>
            <w:tcW w:w="1134" w:type="dxa"/>
            <w:vAlign w:val="center"/>
          </w:tcPr>
          <w:p w:rsidR="00113EA0" w:rsidRPr="00462BA5" w:rsidP="00BB65F2">
            <w:pPr>
              <w:jc w:val="right"/>
              <w:rPr>
                <w:color w:val="000000"/>
                <w:sz w:val="24"/>
              </w:rPr>
            </w:pPr>
            <w:r>
              <w:rPr>
                <w:color w:val="000000"/>
                <w:sz w:val="24"/>
              </w:rPr>
              <w:t>0</w:t>
            </w:r>
          </w:p>
        </w:tc>
        <w:tc>
          <w:tcPr>
            <w:tcW w:w="932" w:type="dxa"/>
            <w:vAlign w:val="center"/>
          </w:tcPr>
          <w:p w:rsidR="00113EA0" w:rsidRPr="00462BA5" w:rsidP="00BB65F2">
            <w:pPr>
              <w:jc w:val="right"/>
              <w:rPr>
                <w:color w:val="000000"/>
                <w:sz w:val="24"/>
              </w:rPr>
            </w:pPr>
            <w:r>
              <w:rPr>
                <w:color w:val="000000"/>
                <w:sz w:val="24"/>
              </w:rPr>
              <w:t>0</w:t>
            </w:r>
          </w:p>
        </w:tc>
      </w:tr>
      <w:tr w:rsidTr="0041753C">
        <w:tblPrEx>
          <w:tblW w:w="13548" w:type="dxa"/>
          <w:jc w:val="center"/>
          <w:tblInd w:w="-3535" w:type="dxa"/>
          <w:tblLayout w:type="fixed"/>
          <w:tblLook w:val="01E0"/>
        </w:tblPrEx>
        <w:trPr>
          <w:jc w:val="center"/>
        </w:trPr>
        <w:tc>
          <w:tcPr>
            <w:tcW w:w="2268" w:type="dxa"/>
            <w:vAlign w:val="center"/>
          </w:tcPr>
          <w:p w:rsidR="00BB65F2" w:rsidRPr="00462BA5" w:rsidP="00C83D0F">
            <w:pPr>
              <w:jc w:val="left"/>
              <w:rPr>
                <w:color w:val="auto"/>
                <w:sz w:val="24"/>
              </w:rPr>
            </w:pPr>
            <w:r w:rsidRPr="00462BA5">
              <w:rPr>
                <w:color w:val="auto"/>
                <w:sz w:val="24"/>
              </w:rPr>
              <w:t>17.01.07.003</w:t>
            </w:r>
          </w:p>
        </w:tc>
        <w:tc>
          <w:tcPr>
            <w:tcW w:w="2516" w:type="dxa"/>
            <w:vAlign w:val="center"/>
          </w:tcPr>
          <w:p w:rsidR="00BB65F2" w:rsidRPr="00462BA5" w:rsidP="00C83D0F">
            <w:pPr>
              <w:jc w:val="left"/>
              <w:rPr>
                <w:color w:val="000000"/>
                <w:sz w:val="24"/>
              </w:rPr>
            </w:pPr>
            <w:r w:rsidRPr="00462BA5">
              <w:rPr>
                <w:color w:val="000000"/>
                <w:sz w:val="24"/>
              </w:rPr>
              <w:t>Нижняя Тунгуска</w:t>
            </w:r>
          </w:p>
        </w:tc>
        <w:tc>
          <w:tcPr>
            <w:tcW w:w="3012" w:type="dxa"/>
            <w:vAlign w:val="center"/>
          </w:tcPr>
          <w:p w:rsidR="00BB65F2" w:rsidRPr="00462BA5" w:rsidP="00BB65F2">
            <w:pPr>
              <w:jc w:val="right"/>
              <w:rPr>
                <w:color w:val="000000"/>
                <w:sz w:val="24"/>
              </w:rPr>
            </w:pPr>
            <w:r w:rsidRPr="00462BA5">
              <w:rPr>
                <w:color w:val="000000"/>
                <w:sz w:val="24"/>
              </w:rPr>
              <w:t>80090</w:t>
            </w:r>
          </w:p>
        </w:tc>
        <w:tc>
          <w:tcPr>
            <w:tcW w:w="1276" w:type="dxa"/>
            <w:vAlign w:val="center"/>
          </w:tcPr>
          <w:p w:rsidR="00BB65F2" w:rsidRPr="00462BA5" w:rsidP="00BB65F2">
            <w:pPr>
              <w:jc w:val="right"/>
              <w:rPr>
                <w:color w:val="000000"/>
                <w:sz w:val="24"/>
              </w:rPr>
            </w:pPr>
            <w:r w:rsidRPr="00462BA5">
              <w:rPr>
                <w:color w:val="000000"/>
                <w:sz w:val="24"/>
              </w:rPr>
              <w:t>0,3</w:t>
            </w:r>
          </w:p>
        </w:tc>
        <w:tc>
          <w:tcPr>
            <w:tcW w:w="1134" w:type="dxa"/>
            <w:vAlign w:val="center"/>
          </w:tcPr>
          <w:p w:rsidR="00BB65F2" w:rsidRPr="00462BA5" w:rsidP="00BB65F2">
            <w:pPr>
              <w:jc w:val="right"/>
              <w:rPr>
                <w:color w:val="000000"/>
                <w:sz w:val="24"/>
              </w:rPr>
            </w:pPr>
            <w:r w:rsidRPr="00462BA5">
              <w:rPr>
                <w:color w:val="000000"/>
                <w:sz w:val="24"/>
              </w:rPr>
              <w:t>0</w:t>
            </w:r>
          </w:p>
        </w:tc>
        <w:tc>
          <w:tcPr>
            <w:tcW w:w="1276" w:type="dxa"/>
            <w:vAlign w:val="center"/>
          </w:tcPr>
          <w:p w:rsidR="00BB65F2" w:rsidRPr="00462BA5" w:rsidP="00BB65F2">
            <w:pPr>
              <w:jc w:val="right"/>
              <w:rPr>
                <w:color w:val="000000"/>
                <w:sz w:val="24"/>
              </w:rPr>
            </w:pPr>
            <w:r w:rsidRPr="00462BA5">
              <w:rPr>
                <w:color w:val="000000"/>
                <w:sz w:val="24"/>
              </w:rPr>
              <w:t>0</w:t>
            </w:r>
          </w:p>
        </w:tc>
        <w:tc>
          <w:tcPr>
            <w:tcW w:w="1134" w:type="dxa"/>
            <w:vAlign w:val="center"/>
          </w:tcPr>
          <w:p w:rsidR="00BB65F2" w:rsidRPr="00462BA5" w:rsidP="00BB65F2">
            <w:pPr>
              <w:jc w:val="right"/>
              <w:rPr>
                <w:color w:val="000000"/>
                <w:sz w:val="24"/>
              </w:rPr>
            </w:pPr>
            <w:r w:rsidRPr="00462BA5">
              <w:rPr>
                <w:color w:val="000000"/>
                <w:sz w:val="24"/>
              </w:rPr>
              <w:t>0</w:t>
            </w:r>
          </w:p>
        </w:tc>
        <w:tc>
          <w:tcPr>
            <w:tcW w:w="932" w:type="dxa"/>
            <w:vAlign w:val="center"/>
          </w:tcPr>
          <w:p w:rsidR="00BB65F2" w:rsidRPr="00462BA5" w:rsidP="00BB65F2">
            <w:pPr>
              <w:jc w:val="right"/>
              <w:rPr>
                <w:color w:val="000000"/>
                <w:sz w:val="24"/>
              </w:rPr>
            </w:pPr>
            <w:r w:rsidRPr="00462BA5">
              <w:rPr>
                <w:color w:val="000000"/>
                <w:sz w:val="24"/>
              </w:rPr>
              <w:t>0</w:t>
            </w:r>
          </w:p>
        </w:tc>
      </w:tr>
      <w:tr w:rsidTr="0041753C">
        <w:tblPrEx>
          <w:tblW w:w="13548" w:type="dxa"/>
          <w:jc w:val="center"/>
          <w:tblInd w:w="-3535" w:type="dxa"/>
          <w:tblLayout w:type="fixed"/>
          <w:tblLook w:val="01E0"/>
        </w:tblPrEx>
        <w:trPr>
          <w:jc w:val="center"/>
        </w:trPr>
        <w:tc>
          <w:tcPr>
            <w:tcW w:w="2268" w:type="dxa"/>
            <w:vAlign w:val="center"/>
          </w:tcPr>
          <w:p w:rsidR="00BB65F2" w:rsidRPr="00462BA5" w:rsidP="00C83D0F">
            <w:pPr>
              <w:jc w:val="left"/>
              <w:rPr>
                <w:color w:val="auto"/>
                <w:sz w:val="24"/>
              </w:rPr>
            </w:pPr>
            <w:r w:rsidRPr="00462BA5">
              <w:rPr>
                <w:color w:val="auto"/>
                <w:sz w:val="24"/>
              </w:rPr>
              <w:t>17.01.07.004</w:t>
            </w:r>
          </w:p>
        </w:tc>
        <w:tc>
          <w:tcPr>
            <w:tcW w:w="2516" w:type="dxa"/>
            <w:vAlign w:val="center"/>
          </w:tcPr>
          <w:p w:rsidR="00BB65F2" w:rsidRPr="00462BA5" w:rsidP="00C83D0F">
            <w:pPr>
              <w:jc w:val="left"/>
              <w:rPr>
                <w:color w:val="000000"/>
                <w:sz w:val="24"/>
              </w:rPr>
            </w:pPr>
            <w:r w:rsidRPr="00462BA5">
              <w:rPr>
                <w:color w:val="000000"/>
                <w:sz w:val="24"/>
              </w:rPr>
              <w:t>Нижняя Тунгуска</w:t>
            </w:r>
          </w:p>
        </w:tc>
        <w:tc>
          <w:tcPr>
            <w:tcW w:w="3012" w:type="dxa"/>
            <w:vAlign w:val="center"/>
          </w:tcPr>
          <w:p w:rsidR="00BB65F2" w:rsidRPr="00462BA5" w:rsidP="00BB65F2">
            <w:pPr>
              <w:jc w:val="right"/>
              <w:rPr>
                <w:color w:val="000000"/>
                <w:sz w:val="24"/>
              </w:rPr>
            </w:pPr>
            <w:r w:rsidRPr="00462BA5">
              <w:rPr>
                <w:color w:val="000000"/>
                <w:sz w:val="24"/>
              </w:rPr>
              <w:t>119600</w:t>
            </w:r>
          </w:p>
        </w:tc>
        <w:tc>
          <w:tcPr>
            <w:tcW w:w="1276" w:type="dxa"/>
            <w:vAlign w:val="center"/>
          </w:tcPr>
          <w:p w:rsidR="00BB65F2" w:rsidRPr="00462BA5" w:rsidP="00BB65F2">
            <w:pPr>
              <w:jc w:val="right"/>
              <w:rPr>
                <w:color w:val="000000"/>
                <w:sz w:val="24"/>
              </w:rPr>
            </w:pPr>
            <w:r w:rsidRPr="00462BA5">
              <w:rPr>
                <w:color w:val="000000"/>
                <w:sz w:val="24"/>
              </w:rPr>
              <w:t>0,0</w:t>
            </w:r>
          </w:p>
        </w:tc>
        <w:tc>
          <w:tcPr>
            <w:tcW w:w="1134" w:type="dxa"/>
            <w:vAlign w:val="center"/>
          </w:tcPr>
          <w:p w:rsidR="00BB65F2" w:rsidRPr="00462BA5" w:rsidP="00BB65F2">
            <w:pPr>
              <w:jc w:val="right"/>
              <w:rPr>
                <w:color w:val="000000"/>
                <w:sz w:val="24"/>
              </w:rPr>
            </w:pPr>
            <w:r w:rsidRPr="00462BA5">
              <w:rPr>
                <w:color w:val="000000"/>
                <w:sz w:val="24"/>
              </w:rPr>
              <w:t>0</w:t>
            </w:r>
          </w:p>
        </w:tc>
        <w:tc>
          <w:tcPr>
            <w:tcW w:w="1276" w:type="dxa"/>
            <w:vAlign w:val="center"/>
          </w:tcPr>
          <w:p w:rsidR="00BB65F2" w:rsidRPr="00462BA5" w:rsidP="00BB65F2">
            <w:pPr>
              <w:jc w:val="right"/>
              <w:rPr>
                <w:color w:val="000000"/>
                <w:sz w:val="24"/>
              </w:rPr>
            </w:pPr>
            <w:r w:rsidRPr="00462BA5">
              <w:rPr>
                <w:color w:val="000000"/>
                <w:sz w:val="24"/>
              </w:rPr>
              <w:t>0</w:t>
            </w:r>
          </w:p>
        </w:tc>
        <w:tc>
          <w:tcPr>
            <w:tcW w:w="1134" w:type="dxa"/>
            <w:vAlign w:val="center"/>
          </w:tcPr>
          <w:p w:rsidR="00BB65F2" w:rsidRPr="00462BA5" w:rsidP="00BB65F2">
            <w:pPr>
              <w:jc w:val="right"/>
              <w:rPr>
                <w:color w:val="000000"/>
                <w:sz w:val="24"/>
              </w:rPr>
            </w:pPr>
            <w:r w:rsidRPr="00462BA5">
              <w:rPr>
                <w:color w:val="000000"/>
                <w:sz w:val="24"/>
              </w:rPr>
              <w:t>0</w:t>
            </w:r>
          </w:p>
        </w:tc>
        <w:tc>
          <w:tcPr>
            <w:tcW w:w="932" w:type="dxa"/>
            <w:vAlign w:val="center"/>
          </w:tcPr>
          <w:p w:rsidR="00BB65F2" w:rsidRPr="00462BA5" w:rsidP="00BB65F2">
            <w:pPr>
              <w:jc w:val="right"/>
              <w:rPr>
                <w:color w:val="000000"/>
                <w:sz w:val="24"/>
              </w:rPr>
            </w:pPr>
            <w:r w:rsidRPr="00462BA5">
              <w:rPr>
                <w:color w:val="000000"/>
                <w:sz w:val="24"/>
              </w:rPr>
              <w:t>0</w:t>
            </w:r>
          </w:p>
        </w:tc>
      </w:tr>
      <w:tr w:rsidTr="0041753C">
        <w:tblPrEx>
          <w:tblW w:w="13548" w:type="dxa"/>
          <w:jc w:val="center"/>
          <w:tblInd w:w="-3535" w:type="dxa"/>
          <w:tblLayout w:type="fixed"/>
          <w:tblLook w:val="01E0"/>
        </w:tblPrEx>
        <w:trPr>
          <w:jc w:val="center"/>
        </w:trPr>
        <w:tc>
          <w:tcPr>
            <w:tcW w:w="2268" w:type="dxa"/>
            <w:vAlign w:val="center"/>
          </w:tcPr>
          <w:p w:rsidR="00BB65F2" w:rsidRPr="00462BA5" w:rsidP="00C83D0F">
            <w:pPr>
              <w:jc w:val="left"/>
              <w:rPr>
                <w:color w:val="auto"/>
                <w:sz w:val="24"/>
              </w:rPr>
            </w:pPr>
            <w:r w:rsidRPr="00462BA5">
              <w:rPr>
                <w:color w:val="auto"/>
                <w:sz w:val="24"/>
              </w:rPr>
              <w:t>17.01.08.001</w:t>
            </w:r>
          </w:p>
        </w:tc>
        <w:tc>
          <w:tcPr>
            <w:tcW w:w="2516" w:type="dxa"/>
            <w:vAlign w:val="center"/>
          </w:tcPr>
          <w:p w:rsidR="00BB65F2" w:rsidRPr="00462BA5" w:rsidP="00C83D0F">
            <w:pPr>
              <w:jc w:val="left"/>
              <w:rPr>
                <w:color w:val="000000"/>
                <w:sz w:val="24"/>
              </w:rPr>
            </w:pPr>
            <w:r w:rsidRPr="00462BA5">
              <w:rPr>
                <w:color w:val="000000"/>
                <w:sz w:val="24"/>
              </w:rPr>
              <w:t>Курейка</w:t>
            </w:r>
          </w:p>
        </w:tc>
        <w:tc>
          <w:tcPr>
            <w:tcW w:w="3012" w:type="dxa"/>
            <w:vAlign w:val="center"/>
          </w:tcPr>
          <w:p w:rsidR="00BB65F2" w:rsidRPr="00462BA5" w:rsidP="00BB65F2">
            <w:pPr>
              <w:jc w:val="right"/>
              <w:rPr>
                <w:color w:val="000000"/>
                <w:sz w:val="24"/>
              </w:rPr>
            </w:pPr>
            <w:r w:rsidRPr="00462BA5">
              <w:rPr>
                <w:color w:val="000000"/>
                <w:sz w:val="24"/>
              </w:rPr>
              <w:t>19713</w:t>
            </w:r>
          </w:p>
        </w:tc>
        <w:tc>
          <w:tcPr>
            <w:tcW w:w="1276" w:type="dxa"/>
            <w:vAlign w:val="center"/>
          </w:tcPr>
          <w:p w:rsidR="00BB65F2" w:rsidRPr="00462BA5" w:rsidP="00BB65F2">
            <w:pPr>
              <w:jc w:val="right"/>
              <w:rPr>
                <w:color w:val="000000"/>
                <w:sz w:val="24"/>
              </w:rPr>
            </w:pPr>
            <w:r w:rsidRPr="00462BA5">
              <w:rPr>
                <w:color w:val="000000"/>
                <w:sz w:val="24"/>
              </w:rPr>
              <w:t>4,0</w:t>
            </w:r>
          </w:p>
        </w:tc>
        <w:tc>
          <w:tcPr>
            <w:tcW w:w="1134" w:type="dxa"/>
            <w:vAlign w:val="center"/>
          </w:tcPr>
          <w:p w:rsidR="00BB65F2" w:rsidRPr="00462BA5" w:rsidP="00BB65F2">
            <w:pPr>
              <w:jc w:val="right"/>
              <w:rPr>
                <w:color w:val="000000"/>
                <w:sz w:val="24"/>
              </w:rPr>
            </w:pPr>
            <w:r w:rsidRPr="00462BA5">
              <w:rPr>
                <w:color w:val="000000"/>
                <w:sz w:val="24"/>
              </w:rPr>
              <w:t>0,02</w:t>
            </w:r>
          </w:p>
        </w:tc>
        <w:tc>
          <w:tcPr>
            <w:tcW w:w="1276" w:type="dxa"/>
            <w:vAlign w:val="center"/>
          </w:tcPr>
          <w:p w:rsidR="00BB65F2" w:rsidRPr="00462BA5" w:rsidP="00BB65F2">
            <w:pPr>
              <w:jc w:val="right"/>
              <w:rPr>
                <w:color w:val="000000"/>
                <w:sz w:val="24"/>
              </w:rPr>
            </w:pPr>
            <w:r w:rsidRPr="00462BA5">
              <w:rPr>
                <w:color w:val="000000"/>
                <w:sz w:val="24"/>
              </w:rPr>
              <w:t>0</w:t>
            </w:r>
          </w:p>
        </w:tc>
        <w:tc>
          <w:tcPr>
            <w:tcW w:w="1134" w:type="dxa"/>
            <w:vAlign w:val="center"/>
          </w:tcPr>
          <w:p w:rsidR="00BB65F2" w:rsidRPr="00462BA5" w:rsidP="00BB65F2">
            <w:pPr>
              <w:jc w:val="right"/>
              <w:rPr>
                <w:color w:val="000000"/>
                <w:sz w:val="24"/>
              </w:rPr>
            </w:pPr>
            <w:r w:rsidRPr="00462BA5">
              <w:rPr>
                <w:color w:val="000000"/>
                <w:sz w:val="24"/>
              </w:rPr>
              <w:t>0</w:t>
            </w:r>
          </w:p>
        </w:tc>
        <w:tc>
          <w:tcPr>
            <w:tcW w:w="932" w:type="dxa"/>
            <w:vAlign w:val="center"/>
          </w:tcPr>
          <w:p w:rsidR="00BB65F2" w:rsidRPr="00462BA5" w:rsidP="00BB65F2">
            <w:pPr>
              <w:jc w:val="right"/>
              <w:rPr>
                <w:color w:val="000000"/>
                <w:sz w:val="24"/>
              </w:rPr>
            </w:pPr>
            <w:r w:rsidRPr="00462BA5">
              <w:rPr>
                <w:color w:val="000000"/>
                <w:sz w:val="24"/>
              </w:rPr>
              <w:t>0</w:t>
            </w:r>
          </w:p>
        </w:tc>
      </w:tr>
      <w:tr w:rsidTr="0041753C">
        <w:tblPrEx>
          <w:tblW w:w="13548" w:type="dxa"/>
          <w:jc w:val="center"/>
          <w:tblInd w:w="-3535" w:type="dxa"/>
          <w:tblLayout w:type="fixed"/>
          <w:tblLook w:val="01E0"/>
        </w:tblPrEx>
        <w:trPr>
          <w:jc w:val="center"/>
        </w:trPr>
        <w:tc>
          <w:tcPr>
            <w:tcW w:w="2268" w:type="dxa"/>
            <w:vAlign w:val="center"/>
          </w:tcPr>
          <w:p w:rsidR="00BB65F2" w:rsidRPr="00462BA5" w:rsidP="00C83D0F">
            <w:pPr>
              <w:jc w:val="left"/>
              <w:rPr>
                <w:color w:val="auto"/>
                <w:sz w:val="24"/>
              </w:rPr>
            </w:pPr>
            <w:r w:rsidRPr="00462BA5">
              <w:rPr>
                <w:color w:val="auto"/>
                <w:sz w:val="24"/>
              </w:rPr>
              <w:t>17.01.08.002</w:t>
            </w:r>
          </w:p>
        </w:tc>
        <w:tc>
          <w:tcPr>
            <w:tcW w:w="2516" w:type="dxa"/>
            <w:vAlign w:val="center"/>
          </w:tcPr>
          <w:p w:rsidR="00BB65F2" w:rsidRPr="00462BA5" w:rsidP="00C83D0F">
            <w:pPr>
              <w:jc w:val="left"/>
              <w:rPr>
                <w:color w:val="000000"/>
                <w:sz w:val="24"/>
              </w:rPr>
            </w:pPr>
            <w:r w:rsidRPr="00462BA5">
              <w:rPr>
                <w:color w:val="000000"/>
                <w:sz w:val="24"/>
              </w:rPr>
              <w:t xml:space="preserve">Енисей </w:t>
            </w:r>
          </w:p>
        </w:tc>
        <w:tc>
          <w:tcPr>
            <w:tcW w:w="3012" w:type="dxa"/>
            <w:vAlign w:val="center"/>
          </w:tcPr>
          <w:p w:rsidR="00BB65F2" w:rsidRPr="00462BA5" w:rsidP="00BB65F2">
            <w:pPr>
              <w:jc w:val="right"/>
              <w:rPr>
                <w:color w:val="000000"/>
                <w:sz w:val="24"/>
              </w:rPr>
            </w:pPr>
            <w:r w:rsidRPr="00462BA5">
              <w:rPr>
                <w:color w:val="000000"/>
                <w:sz w:val="24"/>
              </w:rPr>
              <w:t>580336</w:t>
            </w:r>
          </w:p>
        </w:tc>
        <w:tc>
          <w:tcPr>
            <w:tcW w:w="1276" w:type="dxa"/>
            <w:vAlign w:val="center"/>
          </w:tcPr>
          <w:p w:rsidR="00BB65F2" w:rsidRPr="00462BA5" w:rsidP="00BB65F2">
            <w:pPr>
              <w:jc w:val="right"/>
              <w:rPr>
                <w:color w:val="000000"/>
                <w:sz w:val="24"/>
              </w:rPr>
            </w:pPr>
            <w:r w:rsidRPr="00462BA5">
              <w:rPr>
                <w:color w:val="000000"/>
                <w:sz w:val="24"/>
              </w:rPr>
              <w:t>0,2</w:t>
            </w:r>
          </w:p>
        </w:tc>
        <w:tc>
          <w:tcPr>
            <w:tcW w:w="1134" w:type="dxa"/>
            <w:vAlign w:val="center"/>
          </w:tcPr>
          <w:p w:rsidR="00BB65F2" w:rsidRPr="00462BA5" w:rsidP="00BB65F2">
            <w:pPr>
              <w:jc w:val="right"/>
              <w:rPr>
                <w:color w:val="000000"/>
                <w:sz w:val="24"/>
              </w:rPr>
            </w:pPr>
            <w:r w:rsidRPr="00462BA5">
              <w:rPr>
                <w:color w:val="000000"/>
                <w:sz w:val="24"/>
              </w:rPr>
              <w:t>0</w:t>
            </w:r>
          </w:p>
        </w:tc>
        <w:tc>
          <w:tcPr>
            <w:tcW w:w="1276" w:type="dxa"/>
            <w:vAlign w:val="center"/>
          </w:tcPr>
          <w:p w:rsidR="00BB65F2" w:rsidRPr="00462BA5" w:rsidP="00BB65F2">
            <w:pPr>
              <w:jc w:val="right"/>
              <w:rPr>
                <w:color w:val="000000"/>
                <w:sz w:val="24"/>
              </w:rPr>
            </w:pPr>
            <w:r w:rsidRPr="00462BA5">
              <w:rPr>
                <w:color w:val="000000"/>
                <w:sz w:val="24"/>
              </w:rPr>
              <w:t>0</w:t>
            </w:r>
          </w:p>
        </w:tc>
        <w:tc>
          <w:tcPr>
            <w:tcW w:w="1134" w:type="dxa"/>
            <w:vAlign w:val="center"/>
          </w:tcPr>
          <w:p w:rsidR="00BB65F2" w:rsidRPr="00462BA5" w:rsidP="00BB65F2">
            <w:pPr>
              <w:jc w:val="right"/>
              <w:rPr>
                <w:color w:val="000000"/>
                <w:sz w:val="24"/>
              </w:rPr>
            </w:pPr>
            <w:r w:rsidRPr="00462BA5">
              <w:rPr>
                <w:color w:val="000000"/>
                <w:sz w:val="24"/>
              </w:rPr>
              <w:t>0</w:t>
            </w:r>
          </w:p>
        </w:tc>
        <w:tc>
          <w:tcPr>
            <w:tcW w:w="932" w:type="dxa"/>
            <w:vAlign w:val="center"/>
          </w:tcPr>
          <w:p w:rsidR="00BB65F2" w:rsidRPr="00462BA5" w:rsidP="00BB65F2">
            <w:pPr>
              <w:jc w:val="right"/>
              <w:rPr>
                <w:color w:val="000000"/>
                <w:sz w:val="24"/>
              </w:rPr>
            </w:pPr>
            <w:r w:rsidRPr="00462BA5">
              <w:rPr>
                <w:color w:val="000000"/>
                <w:sz w:val="24"/>
              </w:rPr>
              <w:t>0</w:t>
            </w:r>
          </w:p>
        </w:tc>
      </w:tr>
      <w:tr w:rsidTr="0041753C">
        <w:tblPrEx>
          <w:tblW w:w="13548" w:type="dxa"/>
          <w:jc w:val="center"/>
          <w:tblInd w:w="-3535" w:type="dxa"/>
          <w:tblLayout w:type="fixed"/>
          <w:tblLook w:val="01E0"/>
        </w:tblPrEx>
        <w:trPr>
          <w:jc w:val="center"/>
        </w:trPr>
        <w:tc>
          <w:tcPr>
            <w:tcW w:w="2268" w:type="dxa"/>
            <w:vAlign w:val="center"/>
          </w:tcPr>
          <w:p w:rsidR="00BB65F2" w:rsidRPr="00462BA5" w:rsidP="00C83D0F">
            <w:pPr>
              <w:jc w:val="left"/>
              <w:rPr>
                <w:color w:val="auto"/>
                <w:sz w:val="24"/>
              </w:rPr>
            </w:pPr>
            <w:r w:rsidRPr="00462BA5">
              <w:rPr>
                <w:color w:val="auto"/>
                <w:sz w:val="24"/>
              </w:rPr>
              <w:t>17.01.08.003</w:t>
            </w:r>
          </w:p>
        </w:tc>
        <w:tc>
          <w:tcPr>
            <w:tcW w:w="2516" w:type="dxa"/>
            <w:vAlign w:val="center"/>
          </w:tcPr>
          <w:p w:rsidR="00BB65F2" w:rsidRPr="00462BA5" w:rsidP="00C83D0F">
            <w:pPr>
              <w:jc w:val="left"/>
              <w:rPr>
                <w:color w:val="000000"/>
                <w:sz w:val="24"/>
              </w:rPr>
            </w:pPr>
            <w:r w:rsidRPr="00462BA5">
              <w:rPr>
                <w:color w:val="000000"/>
                <w:sz w:val="24"/>
              </w:rPr>
              <w:t>Хантайка</w:t>
            </w:r>
          </w:p>
        </w:tc>
        <w:tc>
          <w:tcPr>
            <w:tcW w:w="3012" w:type="dxa"/>
            <w:vAlign w:val="center"/>
          </w:tcPr>
          <w:p w:rsidR="00BB65F2" w:rsidRPr="00462BA5" w:rsidP="00BB65F2">
            <w:pPr>
              <w:jc w:val="right"/>
              <w:rPr>
                <w:color w:val="000000"/>
                <w:sz w:val="24"/>
              </w:rPr>
            </w:pPr>
            <w:r w:rsidRPr="00462BA5">
              <w:rPr>
                <w:color w:val="000000"/>
                <w:sz w:val="24"/>
              </w:rPr>
              <w:t>17315</w:t>
            </w:r>
          </w:p>
        </w:tc>
        <w:tc>
          <w:tcPr>
            <w:tcW w:w="1276" w:type="dxa"/>
            <w:vAlign w:val="center"/>
          </w:tcPr>
          <w:p w:rsidR="00BB65F2" w:rsidRPr="00462BA5" w:rsidP="00BB65F2">
            <w:pPr>
              <w:jc w:val="right"/>
              <w:rPr>
                <w:color w:val="000000"/>
                <w:sz w:val="24"/>
              </w:rPr>
            </w:pPr>
            <w:r>
              <w:rPr>
                <w:color w:val="000000"/>
                <w:sz w:val="24"/>
              </w:rPr>
              <w:t>0</w:t>
            </w:r>
          </w:p>
        </w:tc>
        <w:tc>
          <w:tcPr>
            <w:tcW w:w="1134" w:type="dxa"/>
            <w:vAlign w:val="center"/>
          </w:tcPr>
          <w:p w:rsidR="00BB65F2" w:rsidRPr="00462BA5" w:rsidP="00BB65F2">
            <w:pPr>
              <w:jc w:val="right"/>
              <w:rPr>
                <w:color w:val="000000"/>
                <w:sz w:val="24"/>
              </w:rPr>
            </w:pPr>
            <w:r>
              <w:rPr>
                <w:color w:val="000000"/>
                <w:sz w:val="24"/>
              </w:rPr>
              <w:t>0</w:t>
            </w:r>
          </w:p>
        </w:tc>
        <w:tc>
          <w:tcPr>
            <w:tcW w:w="1276" w:type="dxa"/>
            <w:vAlign w:val="center"/>
          </w:tcPr>
          <w:p w:rsidR="00BB65F2" w:rsidRPr="00462BA5" w:rsidP="00BB65F2">
            <w:pPr>
              <w:jc w:val="right"/>
              <w:rPr>
                <w:color w:val="000000"/>
                <w:sz w:val="24"/>
              </w:rPr>
            </w:pPr>
            <w:r w:rsidRPr="00462BA5">
              <w:rPr>
                <w:color w:val="000000"/>
                <w:sz w:val="24"/>
              </w:rPr>
              <w:t>0</w:t>
            </w:r>
          </w:p>
        </w:tc>
        <w:tc>
          <w:tcPr>
            <w:tcW w:w="1134" w:type="dxa"/>
            <w:vAlign w:val="center"/>
          </w:tcPr>
          <w:p w:rsidR="00BB65F2" w:rsidRPr="00462BA5" w:rsidP="00BB65F2">
            <w:pPr>
              <w:jc w:val="right"/>
              <w:rPr>
                <w:color w:val="000000"/>
                <w:sz w:val="24"/>
              </w:rPr>
            </w:pPr>
            <w:r w:rsidRPr="00462BA5">
              <w:rPr>
                <w:color w:val="000000"/>
                <w:sz w:val="24"/>
              </w:rPr>
              <w:t>0</w:t>
            </w:r>
          </w:p>
        </w:tc>
        <w:tc>
          <w:tcPr>
            <w:tcW w:w="932" w:type="dxa"/>
            <w:vAlign w:val="center"/>
          </w:tcPr>
          <w:p w:rsidR="00BB65F2" w:rsidRPr="00462BA5" w:rsidP="00BB65F2">
            <w:pPr>
              <w:jc w:val="right"/>
              <w:rPr>
                <w:color w:val="000000"/>
                <w:sz w:val="24"/>
              </w:rPr>
            </w:pPr>
            <w:r w:rsidRPr="00462BA5">
              <w:rPr>
                <w:color w:val="000000"/>
                <w:sz w:val="24"/>
              </w:rPr>
              <w:t>0</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17.01.08.004</w:t>
            </w:r>
          </w:p>
        </w:tc>
        <w:tc>
          <w:tcPr>
            <w:tcW w:w="2516" w:type="dxa"/>
            <w:vAlign w:val="center"/>
          </w:tcPr>
          <w:p w:rsidR="00113EA0" w:rsidRPr="00462BA5" w:rsidP="00C83D0F">
            <w:pPr>
              <w:jc w:val="left"/>
              <w:rPr>
                <w:color w:val="000000"/>
                <w:sz w:val="24"/>
              </w:rPr>
            </w:pPr>
            <w:r w:rsidRPr="00462BA5">
              <w:rPr>
                <w:color w:val="000000"/>
                <w:sz w:val="24"/>
              </w:rPr>
              <w:t>Енисей-устье</w:t>
            </w:r>
          </w:p>
        </w:tc>
        <w:tc>
          <w:tcPr>
            <w:tcW w:w="3012" w:type="dxa"/>
            <w:vAlign w:val="center"/>
          </w:tcPr>
          <w:p w:rsidR="00113EA0" w:rsidRPr="00462BA5" w:rsidP="00BB65F2">
            <w:pPr>
              <w:jc w:val="right"/>
              <w:rPr>
                <w:color w:val="000000"/>
                <w:sz w:val="24"/>
              </w:rPr>
            </w:pPr>
            <w:r w:rsidRPr="00462BA5">
              <w:rPr>
                <w:color w:val="000000"/>
                <w:sz w:val="24"/>
              </w:rPr>
              <w:t>613634</w:t>
            </w:r>
          </w:p>
        </w:tc>
        <w:tc>
          <w:tcPr>
            <w:tcW w:w="1276" w:type="dxa"/>
            <w:vAlign w:val="center"/>
          </w:tcPr>
          <w:p w:rsidR="00113EA0" w:rsidRPr="00462BA5" w:rsidP="00BB65F2">
            <w:pPr>
              <w:jc w:val="right"/>
              <w:rPr>
                <w:color w:val="000000"/>
                <w:sz w:val="24"/>
              </w:rPr>
            </w:pPr>
            <w:r w:rsidRPr="00462BA5">
              <w:rPr>
                <w:color w:val="000000"/>
                <w:sz w:val="24"/>
              </w:rPr>
              <w:t>22,6</w:t>
            </w:r>
          </w:p>
        </w:tc>
        <w:tc>
          <w:tcPr>
            <w:tcW w:w="1134" w:type="dxa"/>
            <w:vAlign w:val="center"/>
          </w:tcPr>
          <w:p w:rsidR="00113EA0" w:rsidRPr="00462BA5" w:rsidP="00BB65F2">
            <w:pPr>
              <w:jc w:val="right"/>
              <w:rPr>
                <w:color w:val="000000"/>
                <w:sz w:val="24"/>
              </w:rPr>
            </w:pPr>
            <w:r w:rsidRPr="00462BA5">
              <w:rPr>
                <w:color w:val="000000"/>
                <w:sz w:val="24"/>
              </w:rPr>
              <w:t>0</w:t>
            </w:r>
          </w:p>
        </w:tc>
        <w:tc>
          <w:tcPr>
            <w:tcW w:w="1276" w:type="dxa"/>
            <w:vAlign w:val="center"/>
          </w:tcPr>
          <w:p w:rsidR="00113EA0" w:rsidRPr="00462BA5" w:rsidP="00BB65F2">
            <w:pPr>
              <w:jc w:val="right"/>
              <w:rPr>
                <w:color w:val="000000"/>
                <w:sz w:val="24"/>
              </w:rPr>
            </w:pPr>
            <w:r w:rsidRPr="00462BA5">
              <w:rPr>
                <w:color w:val="000000"/>
                <w:sz w:val="24"/>
              </w:rPr>
              <w:t>4,750</w:t>
            </w:r>
          </w:p>
        </w:tc>
        <w:tc>
          <w:tcPr>
            <w:tcW w:w="1134" w:type="dxa"/>
            <w:vAlign w:val="center"/>
          </w:tcPr>
          <w:p w:rsidR="00113EA0" w:rsidRPr="00462BA5" w:rsidP="00BB65F2">
            <w:pPr>
              <w:jc w:val="right"/>
              <w:rPr>
                <w:color w:val="000000"/>
                <w:sz w:val="24"/>
              </w:rPr>
            </w:pPr>
            <w:r w:rsidRPr="00462BA5">
              <w:rPr>
                <w:color w:val="000000"/>
                <w:sz w:val="24"/>
              </w:rPr>
              <w:t>0,</w:t>
            </w:r>
          </w:p>
        </w:tc>
        <w:tc>
          <w:tcPr>
            <w:tcW w:w="932" w:type="dxa"/>
            <w:vAlign w:val="center"/>
          </w:tcPr>
          <w:p w:rsidR="00113EA0" w:rsidRPr="00462BA5" w:rsidP="00BB65F2">
            <w:pPr>
              <w:jc w:val="right"/>
              <w:rPr>
                <w:color w:val="000000"/>
                <w:sz w:val="24"/>
              </w:rPr>
            </w:pPr>
            <w:r w:rsidRPr="00462BA5">
              <w:rPr>
                <w:color w:val="000000"/>
                <w:sz w:val="24"/>
              </w:rPr>
              <w:t>0</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17.01.08.005</w:t>
            </w:r>
          </w:p>
        </w:tc>
        <w:tc>
          <w:tcPr>
            <w:tcW w:w="2516" w:type="dxa"/>
            <w:vAlign w:val="center"/>
          </w:tcPr>
          <w:p w:rsidR="00113EA0" w:rsidRPr="00462BA5" w:rsidP="00C83D0F">
            <w:pPr>
              <w:jc w:val="left"/>
              <w:rPr>
                <w:color w:val="000000"/>
                <w:sz w:val="24"/>
              </w:rPr>
            </w:pPr>
            <w:r w:rsidRPr="00462BA5">
              <w:rPr>
                <w:color w:val="000000"/>
                <w:sz w:val="24"/>
              </w:rPr>
              <w:t>Енисейский залив</w:t>
            </w:r>
          </w:p>
        </w:tc>
        <w:tc>
          <w:tcPr>
            <w:tcW w:w="3012" w:type="dxa"/>
            <w:vAlign w:val="center"/>
          </w:tcPr>
          <w:p w:rsidR="00113EA0" w:rsidRPr="00462BA5" w:rsidP="00BB65F2">
            <w:pPr>
              <w:jc w:val="right"/>
              <w:rPr>
                <w:color w:val="000000"/>
                <w:sz w:val="24"/>
              </w:rPr>
            </w:pPr>
            <w:r>
              <w:rPr>
                <w:color w:val="000000"/>
                <w:sz w:val="24"/>
              </w:rPr>
              <w:t>н/д</w:t>
            </w:r>
          </w:p>
        </w:tc>
        <w:tc>
          <w:tcPr>
            <w:tcW w:w="1276" w:type="dxa"/>
            <w:vAlign w:val="center"/>
          </w:tcPr>
          <w:p w:rsidR="00113EA0" w:rsidRPr="00462BA5" w:rsidP="00BB65F2">
            <w:pPr>
              <w:jc w:val="right"/>
              <w:rPr>
                <w:color w:val="000000"/>
                <w:sz w:val="24"/>
              </w:rPr>
            </w:pPr>
            <w:r>
              <w:rPr>
                <w:color w:val="000000"/>
                <w:sz w:val="24"/>
              </w:rPr>
              <w:t>0</w:t>
            </w:r>
          </w:p>
        </w:tc>
        <w:tc>
          <w:tcPr>
            <w:tcW w:w="1134" w:type="dxa"/>
            <w:vAlign w:val="center"/>
          </w:tcPr>
          <w:p w:rsidR="00113EA0" w:rsidRPr="00462BA5" w:rsidP="00BB65F2">
            <w:pPr>
              <w:jc w:val="right"/>
              <w:rPr>
                <w:color w:val="000000"/>
                <w:sz w:val="24"/>
              </w:rPr>
            </w:pPr>
            <w:r>
              <w:rPr>
                <w:color w:val="000000"/>
                <w:sz w:val="24"/>
              </w:rPr>
              <w:t>0</w:t>
            </w:r>
          </w:p>
        </w:tc>
        <w:tc>
          <w:tcPr>
            <w:tcW w:w="1276" w:type="dxa"/>
            <w:vAlign w:val="center"/>
          </w:tcPr>
          <w:p w:rsidR="00113EA0" w:rsidRPr="00462BA5" w:rsidP="00BB65F2">
            <w:pPr>
              <w:jc w:val="right"/>
              <w:rPr>
                <w:color w:val="000000"/>
                <w:sz w:val="24"/>
              </w:rPr>
            </w:pPr>
            <w:r>
              <w:rPr>
                <w:color w:val="000000"/>
                <w:sz w:val="24"/>
              </w:rPr>
              <w:t>0</w:t>
            </w:r>
          </w:p>
        </w:tc>
        <w:tc>
          <w:tcPr>
            <w:tcW w:w="1134" w:type="dxa"/>
            <w:vAlign w:val="center"/>
          </w:tcPr>
          <w:p w:rsidR="00113EA0" w:rsidRPr="00462BA5" w:rsidP="00BB65F2">
            <w:pPr>
              <w:jc w:val="right"/>
              <w:rPr>
                <w:color w:val="000000"/>
                <w:sz w:val="24"/>
              </w:rPr>
            </w:pPr>
            <w:r>
              <w:rPr>
                <w:color w:val="000000"/>
                <w:sz w:val="24"/>
              </w:rPr>
              <w:t>0</w:t>
            </w:r>
          </w:p>
        </w:tc>
        <w:tc>
          <w:tcPr>
            <w:tcW w:w="932" w:type="dxa"/>
            <w:vAlign w:val="center"/>
          </w:tcPr>
          <w:p w:rsidR="00113EA0" w:rsidRPr="00462BA5" w:rsidP="00BB65F2">
            <w:pPr>
              <w:jc w:val="right"/>
              <w:rPr>
                <w:color w:val="000000"/>
                <w:sz w:val="24"/>
              </w:rPr>
            </w:pPr>
            <w:r>
              <w:rPr>
                <w:color w:val="000000"/>
                <w:sz w:val="24"/>
              </w:rPr>
              <w:t>0</w:t>
            </w:r>
          </w:p>
        </w:tc>
      </w:tr>
      <w:tr w:rsidTr="0041753C">
        <w:tblPrEx>
          <w:tblW w:w="13548" w:type="dxa"/>
          <w:jc w:val="center"/>
          <w:tblInd w:w="-3535" w:type="dxa"/>
          <w:tblLayout w:type="fixed"/>
          <w:tblLook w:val="01E0"/>
        </w:tblPrEx>
        <w:trPr>
          <w:jc w:val="center"/>
        </w:trPr>
        <w:tc>
          <w:tcPr>
            <w:tcW w:w="13548" w:type="dxa"/>
            <w:gridSpan w:val="8"/>
            <w:vAlign w:val="center"/>
          </w:tcPr>
          <w:p w:rsidR="00113EA0" w:rsidRPr="00462BA5" w:rsidP="00934F54">
            <w:pPr>
              <w:jc w:val="center"/>
              <w:rPr>
                <w:i/>
                <w:color w:val="000000"/>
                <w:sz w:val="24"/>
              </w:rPr>
            </w:pPr>
            <w:r w:rsidRPr="00462BA5">
              <w:rPr>
                <w:color w:val="000000"/>
                <w:sz w:val="24"/>
              </w:rPr>
              <w:t>Субъект Российской Федерации</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000000"/>
                <w:sz w:val="24"/>
              </w:rPr>
            </w:pPr>
            <w:r w:rsidRPr="00462BA5">
              <w:rPr>
                <w:color w:val="000000"/>
                <w:sz w:val="24"/>
              </w:rPr>
              <w:t>Республика Тыва</w:t>
            </w:r>
          </w:p>
        </w:tc>
        <w:tc>
          <w:tcPr>
            <w:tcW w:w="2516" w:type="dxa"/>
            <w:vAlign w:val="center"/>
          </w:tcPr>
          <w:p w:rsidR="00113EA0" w:rsidRPr="00462BA5" w:rsidP="00C83D0F">
            <w:pPr>
              <w:jc w:val="left"/>
              <w:rPr>
                <w:i/>
                <w:color w:val="000000"/>
                <w:sz w:val="24"/>
              </w:rPr>
            </w:pPr>
          </w:p>
        </w:tc>
        <w:tc>
          <w:tcPr>
            <w:tcW w:w="3012" w:type="dxa"/>
            <w:vAlign w:val="center"/>
          </w:tcPr>
          <w:p w:rsidR="00113EA0" w:rsidRPr="00462BA5" w:rsidP="00BB65F2">
            <w:pPr>
              <w:jc w:val="right"/>
              <w:rPr>
                <w:color w:val="000000"/>
                <w:sz w:val="24"/>
              </w:rPr>
            </w:pPr>
            <w:r w:rsidRPr="00462BA5">
              <w:rPr>
                <w:color w:val="000000"/>
                <w:sz w:val="24"/>
              </w:rPr>
              <w:t>40371,0</w:t>
            </w:r>
          </w:p>
        </w:tc>
        <w:tc>
          <w:tcPr>
            <w:tcW w:w="1276" w:type="dxa"/>
            <w:vAlign w:val="center"/>
          </w:tcPr>
          <w:p w:rsidR="00113EA0" w:rsidRPr="00462BA5" w:rsidP="00BB65F2">
            <w:pPr>
              <w:jc w:val="right"/>
              <w:rPr>
                <w:color w:val="000000"/>
                <w:sz w:val="24"/>
              </w:rPr>
            </w:pPr>
            <w:r w:rsidRPr="00462BA5">
              <w:rPr>
                <w:color w:val="000000"/>
                <w:sz w:val="24"/>
              </w:rPr>
              <w:t>53,2</w:t>
            </w:r>
          </w:p>
        </w:tc>
        <w:tc>
          <w:tcPr>
            <w:tcW w:w="1134" w:type="dxa"/>
            <w:vAlign w:val="center"/>
          </w:tcPr>
          <w:p w:rsidR="00113EA0" w:rsidRPr="00462BA5" w:rsidP="00BB65F2">
            <w:pPr>
              <w:jc w:val="right"/>
              <w:rPr>
                <w:color w:val="000000"/>
                <w:sz w:val="24"/>
              </w:rPr>
            </w:pPr>
            <w:r w:rsidRPr="00462BA5">
              <w:rPr>
                <w:color w:val="000000"/>
                <w:sz w:val="24"/>
              </w:rPr>
              <w:t>0,13</w:t>
            </w:r>
          </w:p>
        </w:tc>
        <w:tc>
          <w:tcPr>
            <w:tcW w:w="1276" w:type="dxa"/>
            <w:vAlign w:val="center"/>
          </w:tcPr>
          <w:p w:rsidR="00113EA0" w:rsidRPr="00462BA5" w:rsidP="00BB65F2">
            <w:pPr>
              <w:jc w:val="right"/>
              <w:rPr>
                <w:color w:val="000000"/>
                <w:sz w:val="24"/>
              </w:rPr>
            </w:pPr>
            <w:r w:rsidRPr="00462BA5">
              <w:rPr>
                <w:color w:val="000000"/>
                <w:sz w:val="24"/>
              </w:rPr>
              <w:t>175,926</w:t>
            </w:r>
          </w:p>
        </w:tc>
        <w:tc>
          <w:tcPr>
            <w:tcW w:w="1134" w:type="dxa"/>
            <w:vAlign w:val="center"/>
          </w:tcPr>
          <w:p w:rsidR="00113EA0" w:rsidRPr="00462BA5" w:rsidP="00BB65F2">
            <w:pPr>
              <w:jc w:val="right"/>
              <w:rPr>
                <w:color w:val="000000"/>
                <w:sz w:val="24"/>
              </w:rPr>
            </w:pPr>
            <w:r w:rsidRPr="00462BA5">
              <w:rPr>
                <w:color w:val="000000"/>
                <w:sz w:val="24"/>
              </w:rPr>
              <w:t>37,329</w:t>
            </w:r>
          </w:p>
        </w:tc>
        <w:tc>
          <w:tcPr>
            <w:tcW w:w="932" w:type="dxa"/>
            <w:vAlign w:val="center"/>
          </w:tcPr>
          <w:p w:rsidR="00113EA0" w:rsidRPr="00462BA5" w:rsidP="00BB65F2">
            <w:pPr>
              <w:jc w:val="right"/>
              <w:rPr>
                <w:color w:val="000000"/>
                <w:sz w:val="24"/>
              </w:rPr>
            </w:pPr>
            <w:r w:rsidRPr="00462BA5">
              <w:rPr>
                <w:color w:val="000000"/>
                <w:sz w:val="24"/>
              </w:rPr>
              <w:t>21,2</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Республика Хакасия</w:t>
            </w:r>
          </w:p>
        </w:tc>
        <w:tc>
          <w:tcPr>
            <w:tcW w:w="2516" w:type="dxa"/>
            <w:vAlign w:val="center"/>
          </w:tcPr>
          <w:p w:rsidR="00113EA0" w:rsidRPr="00462BA5" w:rsidP="00C83D0F">
            <w:pPr>
              <w:jc w:val="left"/>
              <w:rPr>
                <w:i/>
                <w:color w:val="auto"/>
                <w:sz w:val="24"/>
              </w:rPr>
            </w:pPr>
          </w:p>
        </w:tc>
        <w:tc>
          <w:tcPr>
            <w:tcW w:w="3012" w:type="dxa"/>
            <w:vAlign w:val="center"/>
          </w:tcPr>
          <w:p w:rsidR="00113EA0" w:rsidRPr="00462BA5" w:rsidP="00BB65F2">
            <w:pPr>
              <w:jc w:val="right"/>
              <w:rPr>
                <w:color w:val="auto"/>
                <w:sz w:val="24"/>
              </w:rPr>
            </w:pPr>
            <w:r w:rsidRPr="00462BA5">
              <w:rPr>
                <w:color w:val="auto"/>
                <w:sz w:val="24"/>
              </w:rPr>
              <w:t>12430,0</w:t>
            </w:r>
          </w:p>
        </w:tc>
        <w:tc>
          <w:tcPr>
            <w:tcW w:w="1276" w:type="dxa"/>
            <w:vAlign w:val="center"/>
          </w:tcPr>
          <w:p w:rsidR="00113EA0" w:rsidRPr="00462BA5" w:rsidP="00BB65F2">
            <w:pPr>
              <w:jc w:val="right"/>
              <w:rPr>
                <w:color w:val="auto"/>
                <w:sz w:val="24"/>
              </w:rPr>
            </w:pPr>
            <w:r w:rsidRPr="00462BA5">
              <w:rPr>
                <w:color w:val="auto"/>
                <w:sz w:val="24"/>
              </w:rPr>
              <w:t>164,4</w:t>
            </w:r>
          </w:p>
        </w:tc>
        <w:tc>
          <w:tcPr>
            <w:tcW w:w="1134" w:type="dxa"/>
            <w:vAlign w:val="center"/>
          </w:tcPr>
          <w:p w:rsidR="00113EA0" w:rsidRPr="00462BA5" w:rsidP="00BB65F2">
            <w:pPr>
              <w:jc w:val="right"/>
              <w:rPr>
                <w:color w:val="auto"/>
                <w:sz w:val="24"/>
              </w:rPr>
            </w:pPr>
            <w:r w:rsidRPr="00462BA5">
              <w:rPr>
                <w:color w:val="auto"/>
                <w:sz w:val="24"/>
              </w:rPr>
              <w:t>0,13</w:t>
            </w:r>
          </w:p>
        </w:tc>
        <w:tc>
          <w:tcPr>
            <w:tcW w:w="1276" w:type="dxa"/>
            <w:vAlign w:val="center"/>
          </w:tcPr>
          <w:p w:rsidR="00113EA0" w:rsidRPr="00462BA5" w:rsidP="00BB65F2">
            <w:pPr>
              <w:jc w:val="right"/>
              <w:rPr>
                <w:color w:val="auto"/>
                <w:sz w:val="24"/>
              </w:rPr>
            </w:pPr>
            <w:r w:rsidRPr="00462BA5">
              <w:rPr>
                <w:color w:val="auto"/>
                <w:sz w:val="24"/>
              </w:rPr>
              <w:t>413,838</w:t>
            </w:r>
          </w:p>
        </w:tc>
        <w:tc>
          <w:tcPr>
            <w:tcW w:w="1134" w:type="dxa"/>
            <w:vAlign w:val="center"/>
          </w:tcPr>
          <w:p w:rsidR="00113EA0" w:rsidRPr="00462BA5" w:rsidP="00BB65F2">
            <w:pPr>
              <w:jc w:val="right"/>
              <w:rPr>
                <w:color w:val="auto"/>
                <w:sz w:val="24"/>
              </w:rPr>
            </w:pPr>
            <w:r w:rsidRPr="00462BA5">
              <w:rPr>
                <w:color w:val="auto"/>
                <w:sz w:val="24"/>
              </w:rPr>
              <w:t>106,652</w:t>
            </w:r>
          </w:p>
        </w:tc>
        <w:tc>
          <w:tcPr>
            <w:tcW w:w="932" w:type="dxa"/>
            <w:vAlign w:val="center"/>
          </w:tcPr>
          <w:p w:rsidR="00113EA0" w:rsidRPr="00462BA5" w:rsidP="00BB65F2">
            <w:pPr>
              <w:jc w:val="right"/>
              <w:rPr>
                <w:color w:val="auto"/>
                <w:sz w:val="24"/>
              </w:rPr>
            </w:pPr>
            <w:r w:rsidRPr="00462BA5">
              <w:rPr>
                <w:color w:val="auto"/>
                <w:sz w:val="24"/>
              </w:rPr>
              <w:t>25,8</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BB65F2">
            <w:pPr>
              <w:jc w:val="left"/>
              <w:rPr>
                <w:color w:val="auto"/>
                <w:sz w:val="24"/>
              </w:rPr>
            </w:pPr>
            <w:r w:rsidRPr="00462BA5">
              <w:rPr>
                <w:color w:val="auto"/>
                <w:sz w:val="24"/>
              </w:rPr>
              <w:t>Иркутская область (</w:t>
            </w:r>
            <w:r w:rsidR="00BB65F2">
              <w:rPr>
                <w:color w:val="auto"/>
                <w:sz w:val="24"/>
              </w:rPr>
              <w:t>бассейн р. </w:t>
            </w:r>
            <w:r w:rsidRPr="00462BA5">
              <w:rPr>
                <w:color w:val="auto"/>
                <w:sz w:val="24"/>
              </w:rPr>
              <w:t>Нижняя Тунгуска)</w:t>
            </w:r>
          </w:p>
        </w:tc>
        <w:tc>
          <w:tcPr>
            <w:tcW w:w="2516" w:type="dxa"/>
            <w:vAlign w:val="center"/>
          </w:tcPr>
          <w:p w:rsidR="00113EA0" w:rsidRPr="00462BA5" w:rsidP="00C83D0F">
            <w:pPr>
              <w:jc w:val="left"/>
              <w:rPr>
                <w:i/>
                <w:color w:val="auto"/>
                <w:sz w:val="24"/>
              </w:rPr>
            </w:pPr>
          </w:p>
        </w:tc>
        <w:tc>
          <w:tcPr>
            <w:tcW w:w="3012" w:type="dxa"/>
            <w:vAlign w:val="center"/>
          </w:tcPr>
          <w:p w:rsidR="00113EA0" w:rsidRPr="00462BA5" w:rsidP="00BB65F2">
            <w:pPr>
              <w:jc w:val="right"/>
              <w:rPr>
                <w:color w:val="auto"/>
                <w:sz w:val="24"/>
              </w:rPr>
            </w:pPr>
            <w:r w:rsidRPr="00462BA5">
              <w:rPr>
                <w:color w:val="auto"/>
                <w:sz w:val="24"/>
              </w:rPr>
              <w:t>14500,0</w:t>
            </w:r>
          </w:p>
        </w:tc>
        <w:tc>
          <w:tcPr>
            <w:tcW w:w="1276" w:type="dxa"/>
            <w:vAlign w:val="center"/>
          </w:tcPr>
          <w:p w:rsidR="00113EA0" w:rsidRPr="00462BA5" w:rsidP="00BB65F2">
            <w:pPr>
              <w:jc w:val="right"/>
              <w:rPr>
                <w:color w:val="auto"/>
                <w:sz w:val="24"/>
              </w:rPr>
            </w:pPr>
            <w:r>
              <w:rPr>
                <w:color w:val="auto"/>
                <w:sz w:val="24"/>
              </w:rPr>
              <w:t>0</w:t>
            </w:r>
          </w:p>
        </w:tc>
        <w:tc>
          <w:tcPr>
            <w:tcW w:w="1134" w:type="dxa"/>
            <w:vAlign w:val="center"/>
          </w:tcPr>
          <w:p w:rsidR="00113EA0" w:rsidRPr="00462BA5" w:rsidP="00BB65F2">
            <w:pPr>
              <w:jc w:val="right"/>
              <w:rPr>
                <w:color w:val="auto"/>
                <w:sz w:val="24"/>
              </w:rPr>
            </w:pPr>
            <w:r>
              <w:rPr>
                <w:color w:val="auto"/>
                <w:sz w:val="24"/>
              </w:rPr>
              <w:t>0</w:t>
            </w:r>
          </w:p>
        </w:tc>
        <w:tc>
          <w:tcPr>
            <w:tcW w:w="1276" w:type="dxa"/>
            <w:vAlign w:val="center"/>
          </w:tcPr>
          <w:p w:rsidR="00113EA0" w:rsidRPr="00462BA5" w:rsidP="00BB65F2">
            <w:pPr>
              <w:jc w:val="right"/>
              <w:rPr>
                <w:color w:val="auto"/>
                <w:sz w:val="24"/>
              </w:rPr>
            </w:pPr>
            <w:r w:rsidRPr="00462BA5">
              <w:rPr>
                <w:color w:val="auto"/>
                <w:sz w:val="24"/>
              </w:rPr>
              <w:t>2,123</w:t>
            </w:r>
          </w:p>
        </w:tc>
        <w:tc>
          <w:tcPr>
            <w:tcW w:w="1134" w:type="dxa"/>
            <w:vAlign w:val="center"/>
          </w:tcPr>
          <w:p w:rsidR="00113EA0" w:rsidRPr="00462BA5" w:rsidP="00BB65F2">
            <w:pPr>
              <w:jc w:val="right"/>
              <w:rPr>
                <w:color w:val="auto"/>
                <w:sz w:val="24"/>
              </w:rPr>
            </w:pPr>
            <w:r w:rsidRPr="00462BA5">
              <w:rPr>
                <w:color w:val="auto"/>
                <w:sz w:val="24"/>
              </w:rPr>
              <w:t>0,276</w:t>
            </w:r>
          </w:p>
        </w:tc>
        <w:tc>
          <w:tcPr>
            <w:tcW w:w="932" w:type="dxa"/>
            <w:vAlign w:val="center"/>
          </w:tcPr>
          <w:p w:rsidR="00113EA0" w:rsidRPr="00462BA5" w:rsidP="00BB65F2">
            <w:pPr>
              <w:jc w:val="right"/>
              <w:rPr>
                <w:color w:val="auto"/>
                <w:sz w:val="24"/>
              </w:rPr>
            </w:pPr>
            <w:r w:rsidRPr="00462BA5">
              <w:rPr>
                <w:color w:val="auto"/>
                <w:sz w:val="24"/>
              </w:rPr>
              <w:t>13,0</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Краснояр</w:t>
            </w:r>
            <w:r w:rsidR="00BB65F2">
              <w:rPr>
                <w:color w:val="auto"/>
                <w:sz w:val="24"/>
              </w:rPr>
              <w:t>-</w:t>
            </w:r>
          </w:p>
          <w:p w:rsidR="00113EA0" w:rsidRPr="00462BA5" w:rsidP="00C83D0F">
            <w:pPr>
              <w:jc w:val="left"/>
              <w:rPr>
                <w:color w:val="auto"/>
                <w:sz w:val="24"/>
              </w:rPr>
            </w:pPr>
            <w:r w:rsidRPr="00462BA5">
              <w:rPr>
                <w:color w:val="auto"/>
                <w:sz w:val="24"/>
              </w:rPr>
              <w:t>ский край</w:t>
            </w:r>
          </w:p>
        </w:tc>
        <w:tc>
          <w:tcPr>
            <w:tcW w:w="2516" w:type="dxa"/>
            <w:vAlign w:val="center"/>
          </w:tcPr>
          <w:p w:rsidR="00113EA0" w:rsidRPr="00462BA5" w:rsidP="00C83D0F">
            <w:pPr>
              <w:jc w:val="left"/>
              <w:rPr>
                <w:i/>
                <w:color w:val="auto"/>
                <w:sz w:val="24"/>
              </w:rPr>
            </w:pPr>
          </w:p>
        </w:tc>
        <w:tc>
          <w:tcPr>
            <w:tcW w:w="3012" w:type="dxa"/>
            <w:vAlign w:val="center"/>
          </w:tcPr>
          <w:p w:rsidR="00113EA0" w:rsidRPr="00462BA5" w:rsidP="00BB65F2">
            <w:pPr>
              <w:jc w:val="right"/>
              <w:rPr>
                <w:color w:val="auto"/>
                <w:sz w:val="24"/>
              </w:rPr>
            </w:pPr>
            <w:r w:rsidRPr="00462BA5">
              <w:rPr>
                <w:color w:val="auto"/>
                <w:sz w:val="24"/>
              </w:rPr>
              <w:t>546333,0</w:t>
            </w:r>
          </w:p>
        </w:tc>
        <w:tc>
          <w:tcPr>
            <w:tcW w:w="1276" w:type="dxa"/>
            <w:vAlign w:val="center"/>
          </w:tcPr>
          <w:p w:rsidR="00113EA0" w:rsidRPr="00462BA5" w:rsidP="00BB65F2">
            <w:pPr>
              <w:jc w:val="right"/>
              <w:rPr>
                <w:color w:val="auto"/>
                <w:sz w:val="24"/>
              </w:rPr>
            </w:pPr>
            <w:r w:rsidRPr="00462BA5">
              <w:rPr>
                <w:color w:val="auto"/>
                <w:sz w:val="24"/>
              </w:rPr>
              <w:t>1511,2</w:t>
            </w:r>
          </w:p>
        </w:tc>
        <w:tc>
          <w:tcPr>
            <w:tcW w:w="1134" w:type="dxa"/>
            <w:vAlign w:val="center"/>
          </w:tcPr>
          <w:p w:rsidR="00113EA0" w:rsidRPr="00462BA5" w:rsidP="00BB65F2">
            <w:pPr>
              <w:jc w:val="right"/>
              <w:rPr>
                <w:color w:val="auto"/>
                <w:sz w:val="24"/>
              </w:rPr>
            </w:pPr>
            <w:r w:rsidRPr="00462BA5">
              <w:rPr>
                <w:color w:val="auto"/>
                <w:sz w:val="24"/>
              </w:rPr>
              <w:t>0,28</w:t>
            </w:r>
          </w:p>
        </w:tc>
        <w:tc>
          <w:tcPr>
            <w:tcW w:w="1276" w:type="dxa"/>
            <w:vAlign w:val="center"/>
          </w:tcPr>
          <w:p w:rsidR="00113EA0" w:rsidRPr="00462BA5" w:rsidP="00BB65F2">
            <w:pPr>
              <w:jc w:val="right"/>
              <w:rPr>
                <w:color w:val="auto"/>
                <w:sz w:val="24"/>
              </w:rPr>
            </w:pPr>
            <w:r w:rsidRPr="00462BA5">
              <w:rPr>
                <w:color w:val="auto"/>
                <w:sz w:val="24"/>
              </w:rPr>
              <w:t>1754,951</w:t>
            </w:r>
          </w:p>
        </w:tc>
        <w:tc>
          <w:tcPr>
            <w:tcW w:w="1134" w:type="dxa"/>
            <w:vAlign w:val="center"/>
          </w:tcPr>
          <w:p w:rsidR="00113EA0" w:rsidRPr="00462BA5" w:rsidP="00BB65F2">
            <w:pPr>
              <w:jc w:val="right"/>
              <w:rPr>
                <w:color w:val="auto"/>
                <w:sz w:val="24"/>
              </w:rPr>
            </w:pPr>
            <w:r w:rsidRPr="00462BA5">
              <w:rPr>
                <w:color w:val="auto"/>
                <w:sz w:val="24"/>
              </w:rPr>
              <w:t>630,229</w:t>
            </w:r>
          </w:p>
        </w:tc>
        <w:tc>
          <w:tcPr>
            <w:tcW w:w="932" w:type="dxa"/>
            <w:vAlign w:val="center"/>
          </w:tcPr>
          <w:p w:rsidR="00113EA0" w:rsidRPr="00462BA5" w:rsidP="00BB65F2">
            <w:pPr>
              <w:jc w:val="right"/>
              <w:rPr>
                <w:color w:val="auto"/>
                <w:sz w:val="24"/>
              </w:rPr>
            </w:pPr>
            <w:r w:rsidRPr="00462BA5">
              <w:rPr>
                <w:color w:val="auto"/>
                <w:sz w:val="24"/>
              </w:rPr>
              <w:t>35,9</w:t>
            </w:r>
          </w:p>
        </w:tc>
      </w:tr>
      <w:tr w:rsidTr="0041753C">
        <w:tblPrEx>
          <w:tblW w:w="13548" w:type="dxa"/>
          <w:jc w:val="center"/>
          <w:tblInd w:w="-3535" w:type="dxa"/>
          <w:tblLayout w:type="fixed"/>
          <w:tblLook w:val="01E0"/>
        </w:tblPrEx>
        <w:trPr>
          <w:jc w:val="center"/>
        </w:trPr>
        <w:tc>
          <w:tcPr>
            <w:tcW w:w="2268" w:type="dxa"/>
            <w:vAlign w:val="center"/>
          </w:tcPr>
          <w:p w:rsidR="00113EA0" w:rsidRPr="00462BA5" w:rsidP="00C83D0F">
            <w:pPr>
              <w:jc w:val="left"/>
              <w:rPr>
                <w:color w:val="auto"/>
                <w:sz w:val="24"/>
              </w:rPr>
            </w:pPr>
            <w:r w:rsidRPr="00462BA5">
              <w:rPr>
                <w:color w:val="auto"/>
                <w:sz w:val="24"/>
              </w:rPr>
              <w:t>Итого:</w:t>
            </w:r>
          </w:p>
        </w:tc>
        <w:tc>
          <w:tcPr>
            <w:tcW w:w="2516" w:type="dxa"/>
            <w:vAlign w:val="center"/>
          </w:tcPr>
          <w:p w:rsidR="00113EA0" w:rsidRPr="00462BA5" w:rsidP="00C83D0F">
            <w:pPr>
              <w:jc w:val="left"/>
              <w:rPr>
                <w:color w:val="auto"/>
                <w:sz w:val="24"/>
              </w:rPr>
            </w:pPr>
          </w:p>
        </w:tc>
        <w:tc>
          <w:tcPr>
            <w:tcW w:w="3012" w:type="dxa"/>
            <w:vAlign w:val="center"/>
          </w:tcPr>
          <w:p w:rsidR="00113EA0" w:rsidRPr="00462BA5" w:rsidP="00BB65F2">
            <w:pPr>
              <w:jc w:val="right"/>
              <w:rPr>
                <w:color w:val="auto"/>
                <w:sz w:val="24"/>
              </w:rPr>
            </w:pPr>
            <w:r w:rsidRPr="00462BA5">
              <w:rPr>
                <w:color w:val="auto"/>
                <w:sz w:val="24"/>
              </w:rPr>
              <w:t>613634,0</w:t>
            </w:r>
          </w:p>
        </w:tc>
        <w:tc>
          <w:tcPr>
            <w:tcW w:w="1276" w:type="dxa"/>
            <w:vAlign w:val="center"/>
          </w:tcPr>
          <w:p w:rsidR="00113EA0" w:rsidRPr="00462BA5" w:rsidP="00BB65F2">
            <w:pPr>
              <w:jc w:val="right"/>
              <w:rPr>
                <w:color w:val="auto"/>
                <w:sz w:val="24"/>
              </w:rPr>
            </w:pPr>
            <w:r w:rsidRPr="00462BA5">
              <w:rPr>
                <w:color w:val="auto"/>
                <w:sz w:val="24"/>
              </w:rPr>
              <w:t>1728,8</w:t>
            </w:r>
          </w:p>
        </w:tc>
        <w:tc>
          <w:tcPr>
            <w:tcW w:w="1134" w:type="dxa"/>
            <w:vAlign w:val="center"/>
          </w:tcPr>
          <w:p w:rsidR="00113EA0" w:rsidRPr="00462BA5" w:rsidP="00BB65F2">
            <w:pPr>
              <w:jc w:val="right"/>
              <w:rPr>
                <w:color w:val="auto"/>
                <w:sz w:val="24"/>
              </w:rPr>
            </w:pPr>
            <w:r w:rsidRPr="00462BA5">
              <w:rPr>
                <w:color w:val="auto"/>
                <w:sz w:val="24"/>
              </w:rPr>
              <w:t>0,28</w:t>
            </w:r>
          </w:p>
        </w:tc>
        <w:tc>
          <w:tcPr>
            <w:tcW w:w="1276" w:type="dxa"/>
            <w:vAlign w:val="center"/>
          </w:tcPr>
          <w:p w:rsidR="00113EA0" w:rsidRPr="00462BA5" w:rsidP="00BB65F2">
            <w:pPr>
              <w:jc w:val="right"/>
              <w:rPr>
                <w:color w:val="auto"/>
                <w:sz w:val="24"/>
              </w:rPr>
            </w:pPr>
            <w:r w:rsidRPr="00462BA5">
              <w:rPr>
                <w:color w:val="auto"/>
                <w:sz w:val="24"/>
              </w:rPr>
              <w:t>2346,838</w:t>
            </w:r>
          </w:p>
        </w:tc>
        <w:tc>
          <w:tcPr>
            <w:tcW w:w="1134" w:type="dxa"/>
            <w:vAlign w:val="center"/>
          </w:tcPr>
          <w:p w:rsidR="00113EA0" w:rsidRPr="00462BA5" w:rsidP="00BB65F2">
            <w:pPr>
              <w:jc w:val="right"/>
              <w:rPr>
                <w:color w:val="auto"/>
                <w:sz w:val="24"/>
              </w:rPr>
            </w:pPr>
            <w:r w:rsidRPr="00462BA5">
              <w:rPr>
                <w:color w:val="auto"/>
                <w:sz w:val="24"/>
              </w:rPr>
              <w:t>774,486</w:t>
            </w:r>
          </w:p>
        </w:tc>
        <w:tc>
          <w:tcPr>
            <w:tcW w:w="932" w:type="dxa"/>
            <w:vAlign w:val="center"/>
          </w:tcPr>
          <w:p w:rsidR="00113EA0" w:rsidRPr="00462BA5" w:rsidP="00BB65F2">
            <w:pPr>
              <w:jc w:val="right"/>
              <w:rPr>
                <w:color w:val="auto"/>
                <w:sz w:val="24"/>
              </w:rPr>
            </w:pPr>
            <w:r w:rsidRPr="00462BA5">
              <w:rPr>
                <w:color w:val="auto"/>
                <w:sz w:val="24"/>
              </w:rPr>
              <w:t>33,0</w:t>
            </w:r>
          </w:p>
        </w:tc>
      </w:tr>
    </w:tbl>
    <w:p w:rsidR="00113EA0" w:rsidRPr="00753BA7" w:rsidP="00934F54">
      <w:pPr>
        <w:ind w:firstLine="709"/>
        <w:rPr>
          <w:color w:val="auto"/>
          <w:sz w:val="24"/>
        </w:rPr>
      </w:pPr>
      <w:r w:rsidRPr="00753BA7">
        <w:rPr>
          <w:color w:val="auto"/>
          <w:sz w:val="24"/>
        </w:rPr>
        <w:t>*- на месторождениях подземных вод</w:t>
      </w:r>
    </w:p>
    <w:p w:rsidR="007B3C1D" w:rsidP="006259E2">
      <w:pPr>
        <w:pStyle w:val="14"/>
        <w:shd w:val="clear" w:color="auto" w:fill="FFFFFF"/>
        <w:spacing w:before="120" w:line="240" w:lineRule="auto"/>
        <w:ind w:right="119" w:firstLine="709"/>
        <w:rPr>
          <w:color w:val="000000"/>
          <w:sz w:val="28"/>
          <w:szCs w:val="28"/>
        </w:rPr>
        <w:sectPr w:rsidSect="007B3C1D">
          <w:pgSz w:w="16838" w:h="11906" w:orient="landscape"/>
          <w:pgMar w:top="1418" w:right="1134" w:bottom="1134" w:left="1134" w:header="709" w:footer="709" w:gutter="0"/>
          <w:cols w:space="708"/>
          <w:docGrid w:linePitch="360"/>
        </w:sectPr>
      </w:pPr>
    </w:p>
    <w:p w:rsidR="00B80E5B" w:rsidRPr="00181A94" w:rsidP="00113EA0">
      <w:pPr>
        <w:rPr>
          <w:color w:val="auto"/>
          <w:sz w:val="22"/>
          <w:szCs w:val="22"/>
        </w:rPr>
      </w:pPr>
    </w:p>
    <w:p w:rsidR="00113EA0" w:rsidP="00113EA0">
      <w:pPr>
        <w:jc w:val="center"/>
      </w:pPr>
      <w:r>
        <w:rPr>
          <w:noProof/>
          <w:lang w:eastAsia="ru-RU"/>
        </w:rPr>
        <w:drawing>
          <wp:inline distT="0" distB="0" distL="0" distR="0">
            <wp:extent cx="5181600" cy="677227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281676" name="Picture 6"/>
                    <pic:cNvPicPr>
                      <a:picLocks noChangeAspect="1" noChangeArrowheads="1"/>
                    </pic:cNvPicPr>
                  </pic:nvPicPr>
                  <pic:blipFill>
                    <a:blip xmlns:r="http://schemas.openxmlformats.org/officeDocument/2006/relationships" r:embed="rId14" cstate="print"/>
                    <a:stretch>
                      <a:fillRect/>
                    </a:stretch>
                  </pic:blipFill>
                  <pic:spPr bwMode="auto">
                    <a:xfrm>
                      <a:off x="0" y="0"/>
                      <a:ext cx="5181600" cy="6772275"/>
                    </a:xfrm>
                    <a:prstGeom prst="rect">
                      <a:avLst/>
                    </a:prstGeom>
                    <a:noFill/>
                    <a:ln w="9525">
                      <a:noFill/>
                      <a:miter lim="800000"/>
                      <a:headEnd/>
                      <a:tailEnd/>
                    </a:ln>
                  </pic:spPr>
                </pic:pic>
              </a:graphicData>
            </a:graphic>
          </wp:inline>
        </w:drawing>
      </w:r>
    </w:p>
    <w:p w:rsidR="00113EA0" w:rsidP="00855F9E">
      <w:pPr>
        <w:spacing w:before="240" w:after="120" w:line="360" w:lineRule="auto"/>
        <w:jc w:val="center"/>
        <w:rPr>
          <w:color w:val="auto"/>
          <w:szCs w:val="28"/>
        </w:rPr>
      </w:pPr>
      <w:r w:rsidRPr="005650D6">
        <w:rPr>
          <w:color w:val="auto"/>
          <w:szCs w:val="28"/>
        </w:rPr>
        <w:t>Рис</w:t>
      </w:r>
      <w:r w:rsidR="00E5422F">
        <w:rPr>
          <w:color w:val="auto"/>
          <w:szCs w:val="28"/>
        </w:rPr>
        <w:t xml:space="preserve">унок </w:t>
      </w:r>
      <w:r w:rsidR="008B58D0">
        <w:rPr>
          <w:color w:val="auto"/>
          <w:szCs w:val="28"/>
        </w:rPr>
        <w:t>6</w:t>
      </w:r>
      <w:r w:rsidR="00E5422F">
        <w:rPr>
          <w:color w:val="auto"/>
          <w:szCs w:val="28"/>
        </w:rPr>
        <w:t xml:space="preserve"> –</w:t>
      </w:r>
      <w:r w:rsidRPr="005650D6">
        <w:rPr>
          <w:color w:val="auto"/>
          <w:szCs w:val="28"/>
        </w:rPr>
        <w:t xml:space="preserve"> Динамика изменения запасов подземных вод и водоотбора в пределах</w:t>
      </w:r>
      <w:r>
        <w:rPr>
          <w:color w:val="auto"/>
          <w:szCs w:val="28"/>
        </w:rPr>
        <w:t xml:space="preserve"> </w:t>
      </w:r>
      <w:r w:rsidRPr="00B80E5B">
        <w:rPr>
          <w:color w:val="auto"/>
          <w:szCs w:val="28"/>
        </w:rPr>
        <w:t>субъектов Российской</w:t>
      </w:r>
      <w:r w:rsidRPr="005650D6">
        <w:rPr>
          <w:color w:val="0070C0"/>
          <w:szCs w:val="28"/>
        </w:rPr>
        <w:t xml:space="preserve"> </w:t>
      </w:r>
      <w:r w:rsidRPr="005650D6">
        <w:rPr>
          <w:color w:val="auto"/>
          <w:szCs w:val="28"/>
        </w:rPr>
        <w:t>Федерации</w:t>
      </w:r>
    </w:p>
    <w:p w:rsidR="00113EA0" w:rsidP="00855F9E">
      <w:pPr>
        <w:spacing w:before="240" w:after="120" w:line="360" w:lineRule="auto"/>
        <w:ind w:firstLine="709"/>
        <w:jc w:val="center"/>
        <w:rPr>
          <w:color w:val="auto"/>
          <w:szCs w:val="28"/>
        </w:rPr>
        <w:sectPr w:rsidSect="00E03063">
          <w:pgSz w:w="11906" w:h="16838"/>
          <w:pgMar w:top="1134" w:right="1134" w:bottom="1134" w:left="1418" w:header="709" w:footer="709" w:gutter="0"/>
          <w:cols w:space="708"/>
          <w:docGrid w:linePitch="360"/>
        </w:sectPr>
      </w:pPr>
    </w:p>
    <w:p w:rsidR="00113EA0" w:rsidP="00C83D0F">
      <w:pPr>
        <w:jc w:val="center"/>
      </w:pPr>
      <w:r>
        <w:rPr>
          <w:b/>
          <w:noProof/>
          <w:lang w:eastAsia="ru-RU"/>
        </w:rPr>
        <w:drawing>
          <wp:inline distT="0" distB="0" distL="0" distR="0">
            <wp:extent cx="9134475" cy="3638550"/>
            <wp:effectExtent l="19050" t="0" r="9525"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891350" name="Рисунок 2"/>
                    <pic:cNvPicPr>
                      <a:picLocks noChangeAspect="1" noChangeArrowheads="1"/>
                    </pic:cNvPicPr>
                  </pic:nvPicPr>
                  <pic:blipFill>
                    <a:blip xmlns:r="http://schemas.openxmlformats.org/officeDocument/2006/relationships" r:embed="rId15" cstate="print"/>
                    <a:stretch>
                      <a:fillRect/>
                    </a:stretch>
                  </pic:blipFill>
                  <pic:spPr bwMode="auto">
                    <a:xfrm>
                      <a:off x="0" y="0"/>
                      <a:ext cx="9134475" cy="3638550"/>
                    </a:xfrm>
                    <a:prstGeom prst="rect">
                      <a:avLst/>
                    </a:prstGeom>
                    <a:noFill/>
                    <a:ln w="9525">
                      <a:noFill/>
                      <a:miter lim="800000"/>
                      <a:headEnd/>
                      <a:tailEnd/>
                    </a:ln>
                  </pic:spPr>
                </pic:pic>
              </a:graphicData>
            </a:graphic>
          </wp:inline>
        </w:drawing>
      </w:r>
    </w:p>
    <w:p w:rsidR="00113EA0" w:rsidRPr="005650D6" w:rsidP="00855F9E">
      <w:pPr>
        <w:spacing w:before="240" w:after="120" w:line="360" w:lineRule="auto"/>
        <w:jc w:val="center"/>
        <w:rPr>
          <w:color w:val="auto"/>
          <w:szCs w:val="28"/>
        </w:rPr>
      </w:pPr>
      <w:r>
        <w:rPr>
          <w:color w:val="auto"/>
          <w:szCs w:val="28"/>
        </w:rPr>
        <w:t>Рисунок</w:t>
      </w:r>
      <w:r w:rsidRPr="005650D6">
        <w:rPr>
          <w:color w:val="auto"/>
          <w:szCs w:val="28"/>
        </w:rPr>
        <w:t xml:space="preserve"> </w:t>
      </w:r>
      <w:r w:rsidR="008B58D0">
        <w:rPr>
          <w:color w:val="auto"/>
          <w:szCs w:val="28"/>
        </w:rPr>
        <w:t>7</w:t>
      </w:r>
      <w:r>
        <w:rPr>
          <w:color w:val="auto"/>
          <w:szCs w:val="28"/>
        </w:rPr>
        <w:t xml:space="preserve"> –</w:t>
      </w:r>
      <w:r w:rsidRPr="005650D6">
        <w:rPr>
          <w:color w:val="auto"/>
          <w:szCs w:val="28"/>
        </w:rPr>
        <w:t xml:space="preserve"> Прирост запасов подземных вод в пределах ВХУ по годам</w:t>
      </w:r>
    </w:p>
    <w:p w:rsidR="00113EA0" w:rsidRPr="00AA69B2" w:rsidP="00113EA0">
      <w:pPr>
        <w:jc w:val="center"/>
        <w:rPr>
          <w:color w:val="auto"/>
        </w:rPr>
      </w:pPr>
      <w:r>
        <w:rPr>
          <w:color w:val="auto"/>
        </w:rPr>
        <w:br w:type="page"/>
      </w:r>
    </w:p>
    <w:p w:rsidR="00113EA0" w:rsidP="00113EA0">
      <w:pPr>
        <w:jc w:val="center"/>
      </w:pPr>
      <w:r>
        <w:rPr>
          <w:noProof/>
          <w:color w:val="auto"/>
          <w:lang w:eastAsia="ru-RU"/>
        </w:rPr>
        <w:drawing>
          <wp:inline distT="0" distB="0" distL="0" distR="0">
            <wp:extent cx="9039225" cy="4029075"/>
            <wp:effectExtent l="19050" t="0" r="9525"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834072" name="Рисунок 3"/>
                    <pic:cNvPicPr>
                      <a:picLocks noChangeAspect="1" noChangeArrowheads="1"/>
                    </pic:cNvPicPr>
                  </pic:nvPicPr>
                  <pic:blipFill>
                    <a:blip xmlns:r="http://schemas.openxmlformats.org/officeDocument/2006/relationships" r:embed="rId16" cstate="print"/>
                    <a:stretch>
                      <a:fillRect/>
                    </a:stretch>
                  </pic:blipFill>
                  <pic:spPr bwMode="auto">
                    <a:xfrm>
                      <a:off x="0" y="0"/>
                      <a:ext cx="9039225" cy="4029075"/>
                    </a:xfrm>
                    <a:prstGeom prst="rect">
                      <a:avLst/>
                    </a:prstGeom>
                    <a:noFill/>
                    <a:ln w="9525">
                      <a:noFill/>
                      <a:miter lim="800000"/>
                      <a:headEnd/>
                      <a:tailEnd/>
                    </a:ln>
                  </pic:spPr>
                </pic:pic>
              </a:graphicData>
            </a:graphic>
          </wp:inline>
        </w:drawing>
      </w:r>
    </w:p>
    <w:p w:rsidR="00113EA0" w:rsidP="00855F9E">
      <w:pPr>
        <w:spacing w:before="240" w:after="120" w:line="360" w:lineRule="auto"/>
        <w:ind w:firstLine="709"/>
        <w:jc w:val="center"/>
        <w:rPr>
          <w:color w:val="auto"/>
        </w:rPr>
      </w:pPr>
      <w:r>
        <w:rPr>
          <w:color w:val="auto"/>
          <w:szCs w:val="28"/>
        </w:rPr>
        <w:t>Рисунок</w:t>
      </w:r>
      <w:r w:rsidRPr="00AA69B2">
        <w:rPr>
          <w:color w:val="auto"/>
          <w:szCs w:val="28"/>
        </w:rPr>
        <w:t xml:space="preserve"> </w:t>
      </w:r>
      <w:r w:rsidR="008B58D0">
        <w:rPr>
          <w:color w:val="auto"/>
          <w:szCs w:val="28"/>
        </w:rPr>
        <w:t>8</w:t>
      </w:r>
      <w:r>
        <w:rPr>
          <w:color w:val="auto"/>
          <w:szCs w:val="28"/>
        </w:rPr>
        <w:t xml:space="preserve"> –</w:t>
      </w:r>
      <w:r w:rsidRPr="00AA69B2">
        <w:rPr>
          <w:color w:val="auto"/>
          <w:szCs w:val="28"/>
        </w:rPr>
        <w:t xml:space="preserve"> Водоотбор на месторождениях подземных вод в пределах</w:t>
      </w:r>
      <w:r w:rsidRPr="005650D6">
        <w:rPr>
          <w:color w:val="auto"/>
          <w:szCs w:val="28"/>
        </w:rPr>
        <w:t xml:space="preserve"> ВХУ по годам</w:t>
      </w:r>
    </w:p>
    <w:p w:rsidR="00113EA0" w:rsidRPr="00326CC6" w:rsidP="00113EA0">
      <w:pPr>
        <w:rPr>
          <w:color w:val="auto"/>
        </w:rPr>
      </w:pPr>
    </w:p>
    <w:p w:rsidR="00113EA0" w:rsidP="00113EA0">
      <w:pPr>
        <w:pStyle w:val="Heading2"/>
        <w:numPr>
          <w:ilvl w:val="1"/>
          <w:numId w:val="3"/>
        </w:numPr>
        <w:tabs>
          <w:tab w:val="left" w:pos="851"/>
          <w:tab w:val="left" w:pos="993"/>
          <w:tab w:val="left" w:pos="1134"/>
        </w:tabs>
        <w:spacing w:before="480" w:after="120" w:line="240" w:lineRule="auto"/>
        <w:ind w:left="0" w:firstLine="709"/>
        <w:jc w:val="both"/>
        <w:rPr>
          <w:color w:val="auto"/>
          <w:sz w:val="28"/>
          <w:szCs w:val="28"/>
        </w:rPr>
        <w:sectPr w:rsidSect="00C83D0F">
          <w:pgSz w:w="16838" w:h="11906" w:orient="landscape"/>
          <w:pgMar w:top="1418" w:right="1134" w:bottom="1134" w:left="1134" w:header="709" w:footer="709" w:gutter="0"/>
          <w:cols w:space="708"/>
          <w:docGrid w:linePitch="381"/>
        </w:sectPr>
      </w:pPr>
    </w:p>
    <w:p w:rsidR="007C601C" w:rsidRPr="003A2D6F" w:rsidP="00E04F6D">
      <w:pPr>
        <w:jc w:val="center"/>
        <w:rPr>
          <w:rFonts w:asciiTheme="minorHAnsi" w:hAnsiTheme="minorHAnsi"/>
          <w:color w:val="auto"/>
        </w:rPr>
      </w:pPr>
      <w:bookmarkStart w:id="25" w:name="_Toc289704642"/>
      <w:r w:rsidRPr="003A2D6F">
        <w:rPr>
          <w:rFonts w:asciiTheme="minorHAnsi" w:hAnsiTheme="minorHAnsi"/>
          <w:color w:val="auto"/>
        </w:rPr>
        <w:t>Оценка удельной водообеспеченности территории и населения</w:t>
      </w:r>
      <w:bookmarkEnd w:id="25"/>
    </w:p>
    <w:p w:rsidR="00381287" w:rsidP="00381287">
      <w:pPr>
        <w:spacing w:before="120" w:line="360" w:lineRule="auto"/>
        <w:ind w:firstLine="709"/>
        <w:rPr>
          <w:color w:val="auto"/>
          <w:szCs w:val="28"/>
        </w:rPr>
      </w:pPr>
      <w:r w:rsidRPr="00CE629E">
        <w:rPr>
          <w:color w:val="auto"/>
        </w:rPr>
        <w:t xml:space="preserve">Удельная водообеспеченность территории и населения водными ресурсами поверхностных </w:t>
      </w:r>
      <w:r>
        <w:rPr>
          <w:color w:val="auto"/>
        </w:rPr>
        <w:t xml:space="preserve">вод </w:t>
      </w:r>
      <w:r w:rsidRPr="00CE629E">
        <w:rPr>
          <w:color w:val="auto"/>
        </w:rPr>
        <w:t>и запасами подземных вод по субъектам Российской Федерации в границах бассейна р. Енисей</w:t>
      </w:r>
      <w:r>
        <w:rPr>
          <w:color w:val="auto"/>
        </w:rPr>
        <w:t xml:space="preserve"> приведена в таблице 18.</w:t>
      </w:r>
    </w:p>
    <w:p w:rsidR="00CE629E" w:rsidRPr="00CE629E" w:rsidP="00855F9E">
      <w:pPr>
        <w:spacing w:before="240" w:after="120" w:line="360" w:lineRule="auto"/>
        <w:rPr>
          <w:color w:val="auto"/>
        </w:rPr>
      </w:pPr>
      <w:r w:rsidRPr="00934F54">
        <w:rPr>
          <w:color w:val="auto"/>
          <w:szCs w:val="28"/>
        </w:rPr>
        <w:t xml:space="preserve">Таблица </w:t>
      </w:r>
      <w:r w:rsidRPr="00934F54" w:rsidR="006E2F5F">
        <w:rPr>
          <w:color w:val="auto"/>
          <w:szCs w:val="28"/>
        </w:rPr>
        <w:t>1</w:t>
      </w:r>
      <w:r w:rsidRPr="00934F54" w:rsidR="00E03A87">
        <w:rPr>
          <w:color w:val="auto"/>
          <w:szCs w:val="28"/>
        </w:rPr>
        <w:t>8</w:t>
      </w:r>
      <w:r w:rsidRPr="00934F54">
        <w:rPr>
          <w:color w:val="auto"/>
          <w:szCs w:val="28"/>
        </w:rPr>
        <w:t xml:space="preserve"> –</w:t>
      </w:r>
      <w:r>
        <w:rPr>
          <w:color w:val="auto"/>
          <w:szCs w:val="28"/>
        </w:rPr>
        <w:t xml:space="preserve"> </w:t>
      </w:r>
      <w:r w:rsidRPr="00CE629E">
        <w:rPr>
          <w:color w:val="auto"/>
        </w:rPr>
        <w:t xml:space="preserve">Удельная водообеспеченность территории и населения водными ресурсами поверхностных </w:t>
      </w:r>
      <w:r w:rsidR="00381287">
        <w:rPr>
          <w:color w:val="auto"/>
        </w:rPr>
        <w:t xml:space="preserve">вод </w:t>
      </w:r>
      <w:r w:rsidRPr="00CE629E">
        <w:rPr>
          <w:color w:val="auto"/>
        </w:rPr>
        <w:t>и запасами подземных вод по субъектам Российской Федерации в границах бассейна р. Енисей</w:t>
      </w:r>
    </w:p>
    <w:tbl>
      <w:tblPr>
        <w:tblW w:w="9265" w:type="dxa"/>
        <w:jc w:val="center"/>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16"/>
        <w:gridCol w:w="1134"/>
        <w:gridCol w:w="1417"/>
        <w:gridCol w:w="1418"/>
        <w:gridCol w:w="1134"/>
        <w:gridCol w:w="1417"/>
        <w:gridCol w:w="1229"/>
      </w:tblGrid>
      <w:tr w:rsidTr="00E04F6D">
        <w:tblPrEx>
          <w:tblW w:w="9265" w:type="dxa"/>
          <w:jc w:val="center"/>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29"/>
          <w:jc w:val="center"/>
        </w:trPr>
        <w:tc>
          <w:tcPr>
            <w:tcW w:w="1516" w:type="dxa"/>
            <w:vMerge w:val="restart"/>
          </w:tcPr>
          <w:p w:rsidR="00CE629E" w:rsidRPr="00596E6A" w:rsidP="00E04F6D">
            <w:pPr>
              <w:jc w:val="center"/>
              <w:rPr>
                <w:color w:val="auto"/>
                <w:sz w:val="22"/>
                <w:szCs w:val="22"/>
              </w:rPr>
            </w:pPr>
          </w:p>
          <w:p w:rsidR="00CE629E" w:rsidRPr="00596E6A" w:rsidP="00E04F6D">
            <w:pPr>
              <w:jc w:val="center"/>
              <w:rPr>
                <w:color w:val="auto"/>
                <w:sz w:val="22"/>
                <w:szCs w:val="22"/>
              </w:rPr>
            </w:pPr>
          </w:p>
          <w:p w:rsidR="00CE629E" w:rsidRPr="00596E6A" w:rsidP="00E04F6D">
            <w:pPr>
              <w:jc w:val="center"/>
              <w:rPr>
                <w:color w:val="auto"/>
                <w:sz w:val="22"/>
                <w:szCs w:val="22"/>
              </w:rPr>
            </w:pPr>
            <w:r w:rsidRPr="00596E6A">
              <w:rPr>
                <w:color w:val="auto"/>
                <w:sz w:val="22"/>
                <w:szCs w:val="22"/>
              </w:rPr>
              <w:t>Субъект Р</w:t>
            </w:r>
            <w:r w:rsidRPr="00596E6A" w:rsidR="00855F9E">
              <w:rPr>
                <w:color w:val="auto"/>
                <w:sz w:val="22"/>
                <w:szCs w:val="22"/>
              </w:rPr>
              <w:t xml:space="preserve">оссийской </w:t>
            </w:r>
            <w:r w:rsidRPr="00596E6A">
              <w:rPr>
                <w:color w:val="auto"/>
                <w:sz w:val="22"/>
                <w:szCs w:val="22"/>
              </w:rPr>
              <w:t>Ф</w:t>
            </w:r>
            <w:r w:rsidRPr="00596E6A" w:rsidR="00855F9E">
              <w:rPr>
                <w:color w:val="auto"/>
                <w:sz w:val="22"/>
                <w:szCs w:val="22"/>
              </w:rPr>
              <w:t>едерации</w:t>
            </w:r>
          </w:p>
        </w:tc>
        <w:tc>
          <w:tcPr>
            <w:tcW w:w="3969" w:type="dxa"/>
            <w:gridSpan w:val="3"/>
            <w:vAlign w:val="center"/>
          </w:tcPr>
          <w:p w:rsidR="00CE629E" w:rsidRPr="00596E6A" w:rsidP="00934F54">
            <w:pPr>
              <w:jc w:val="center"/>
              <w:rPr>
                <w:color w:val="auto"/>
                <w:sz w:val="22"/>
                <w:szCs w:val="22"/>
              </w:rPr>
            </w:pPr>
            <w:r w:rsidRPr="00596E6A">
              <w:rPr>
                <w:color w:val="auto"/>
                <w:sz w:val="22"/>
                <w:szCs w:val="22"/>
              </w:rPr>
              <w:t>Поверхностные водные объекты</w:t>
            </w:r>
          </w:p>
        </w:tc>
        <w:tc>
          <w:tcPr>
            <w:tcW w:w="3780" w:type="dxa"/>
            <w:gridSpan w:val="3"/>
            <w:vAlign w:val="center"/>
          </w:tcPr>
          <w:p w:rsidR="00CE629E" w:rsidRPr="00596E6A" w:rsidP="00934F54">
            <w:pPr>
              <w:jc w:val="center"/>
              <w:rPr>
                <w:color w:val="auto"/>
                <w:sz w:val="22"/>
                <w:szCs w:val="22"/>
              </w:rPr>
            </w:pPr>
            <w:r w:rsidRPr="00596E6A">
              <w:rPr>
                <w:color w:val="auto"/>
                <w:sz w:val="22"/>
                <w:szCs w:val="22"/>
              </w:rPr>
              <w:t>Подземные водные объекты</w:t>
            </w:r>
          </w:p>
        </w:tc>
      </w:tr>
      <w:tr w:rsidTr="00E04F6D">
        <w:tblPrEx>
          <w:tblW w:w="9265" w:type="dxa"/>
          <w:jc w:val="center"/>
          <w:tblInd w:w="199" w:type="dxa"/>
          <w:tblLayout w:type="fixed"/>
          <w:tblLook w:val="01E0"/>
        </w:tblPrEx>
        <w:trPr>
          <w:trHeight w:val="1610"/>
          <w:jc w:val="center"/>
        </w:trPr>
        <w:tc>
          <w:tcPr>
            <w:tcW w:w="1516" w:type="dxa"/>
            <w:vMerge/>
            <w:vAlign w:val="center"/>
          </w:tcPr>
          <w:p w:rsidR="00CE629E" w:rsidRPr="00596E6A" w:rsidP="00596E6A">
            <w:pPr>
              <w:jc w:val="left"/>
              <w:rPr>
                <w:color w:val="auto"/>
                <w:sz w:val="22"/>
                <w:szCs w:val="22"/>
              </w:rPr>
            </w:pPr>
          </w:p>
        </w:tc>
        <w:tc>
          <w:tcPr>
            <w:tcW w:w="1134" w:type="dxa"/>
          </w:tcPr>
          <w:p w:rsidR="00CE629E" w:rsidRPr="00596E6A" w:rsidP="00E04F6D">
            <w:pPr>
              <w:jc w:val="center"/>
              <w:rPr>
                <w:color w:val="auto"/>
                <w:sz w:val="22"/>
                <w:szCs w:val="22"/>
              </w:rPr>
            </w:pPr>
            <w:r w:rsidRPr="00596E6A">
              <w:rPr>
                <w:color w:val="auto"/>
                <w:sz w:val="22"/>
                <w:szCs w:val="22"/>
              </w:rPr>
              <w:t>С</w:t>
            </w:r>
            <w:r w:rsidRPr="00596E6A">
              <w:rPr>
                <w:color w:val="auto"/>
                <w:sz w:val="22"/>
                <w:szCs w:val="22"/>
              </w:rPr>
              <w:t>редне</w:t>
            </w:r>
            <w:r w:rsidRPr="00596E6A">
              <w:rPr>
                <w:color w:val="auto"/>
                <w:sz w:val="22"/>
                <w:szCs w:val="22"/>
              </w:rPr>
              <w:t>-</w:t>
            </w:r>
            <w:r w:rsidRPr="00596E6A">
              <w:rPr>
                <w:color w:val="auto"/>
                <w:sz w:val="22"/>
                <w:szCs w:val="22"/>
              </w:rPr>
              <w:t>много</w:t>
            </w:r>
            <w:r w:rsidRPr="00596E6A" w:rsidR="00596E6A">
              <w:rPr>
                <w:color w:val="auto"/>
                <w:sz w:val="22"/>
                <w:szCs w:val="22"/>
              </w:rPr>
              <w:t>-</w:t>
            </w:r>
            <w:r w:rsidRPr="00596E6A">
              <w:rPr>
                <w:color w:val="auto"/>
                <w:sz w:val="22"/>
                <w:szCs w:val="22"/>
              </w:rPr>
              <w:t>летний объем стока,</w:t>
            </w:r>
          </w:p>
          <w:p w:rsidR="00CE629E" w:rsidRPr="00596E6A" w:rsidP="00E04F6D">
            <w:pPr>
              <w:jc w:val="center"/>
              <w:rPr>
                <w:color w:val="auto"/>
                <w:sz w:val="22"/>
                <w:szCs w:val="22"/>
              </w:rPr>
            </w:pPr>
            <w:r w:rsidRPr="00596E6A">
              <w:rPr>
                <w:color w:val="auto"/>
                <w:sz w:val="22"/>
                <w:szCs w:val="22"/>
              </w:rPr>
              <w:t xml:space="preserve">млн. </w:t>
            </w:r>
            <w:r w:rsidRPr="00596E6A">
              <w:rPr>
                <w:color w:val="auto"/>
                <w:sz w:val="22"/>
                <w:szCs w:val="22"/>
              </w:rPr>
              <w:t>м</w:t>
            </w:r>
            <w:r w:rsidRPr="00596E6A">
              <w:rPr>
                <w:color w:val="auto"/>
                <w:sz w:val="22"/>
                <w:szCs w:val="22"/>
                <w:vertAlign w:val="superscript"/>
              </w:rPr>
              <w:t>з</w:t>
            </w:r>
            <w:r w:rsidRPr="00596E6A">
              <w:rPr>
                <w:color w:val="auto"/>
                <w:sz w:val="22"/>
                <w:szCs w:val="22"/>
              </w:rPr>
              <w:t>/год</w:t>
            </w:r>
          </w:p>
        </w:tc>
        <w:tc>
          <w:tcPr>
            <w:tcW w:w="1417" w:type="dxa"/>
          </w:tcPr>
          <w:p w:rsidR="00CE629E" w:rsidRPr="00596E6A" w:rsidP="00E04F6D">
            <w:pPr>
              <w:jc w:val="center"/>
              <w:rPr>
                <w:color w:val="auto"/>
                <w:sz w:val="22"/>
                <w:szCs w:val="22"/>
              </w:rPr>
            </w:pPr>
            <w:r w:rsidRPr="00596E6A">
              <w:rPr>
                <w:color w:val="auto"/>
                <w:sz w:val="22"/>
                <w:szCs w:val="22"/>
              </w:rPr>
              <w:t>у</w:t>
            </w:r>
            <w:r w:rsidRPr="00596E6A">
              <w:rPr>
                <w:color w:val="auto"/>
                <w:sz w:val="22"/>
                <w:szCs w:val="22"/>
              </w:rPr>
              <w:t>дельная водообеспе</w:t>
            </w:r>
            <w:r w:rsidRPr="00596E6A" w:rsidR="00596E6A">
              <w:rPr>
                <w:color w:val="auto"/>
                <w:sz w:val="22"/>
                <w:szCs w:val="22"/>
              </w:rPr>
              <w:t>-</w:t>
            </w:r>
            <w:r w:rsidRPr="00596E6A">
              <w:rPr>
                <w:color w:val="auto"/>
                <w:sz w:val="22"/>
                <w:szCs w:val="22"/>
              </w:rPr>
              <w:t>ченность террито</w:t>
            </w:r>
            <w:r w:rsidRPr="00596E6A" w:rsidR="00596E6A">
              <w:rPr>
                <w:color w:val="auto"/>
                <w:sz w:val="22"/>
                <w:szCs w:val="22"/>
              </w:rPr>
              <w:t>-</w:t>
            </w:r>
            <w:r w:rsidRPr="00596E6A">
              <w:rPr>
                <w:color w:val="auto"/>
                <w:sz w:val="22"/>
                <w:szCs w:val="22"/>
              </w:rPr>
              <w:t>рии,</w:t>
            </w:r>
          </w:p>
          <w:p w:rsidR="00CE629E" w:rsidRPr="00596E6A" w:rsidP="00E04F6D">
            <w:pPr>
              <w:jc w:val="center"/>
              <w:rPr>
                <w:color w:val="auto"/>
                <w:sz w:val="22"/>
                <w:szCs w:val="22"/>
              </w:rPr>
            </w:pPr>
            <w:r w:rsidRPr="00596E6A">
              <w:rPr>
                <w:color w:val="auto"/>
                <w:sz w:val="22"/>
                <w:szCs w:val="22"/>
              </w:rPr>
              <w:t>млн.</w:t>
            </w:r>
            <w:r w:rsidRPr="00596E6A">
              <w:rPr>
                <w:color w:val="auto"/>
                <w:sz w:val="22"/>
                <w:szCs w:val="22"/>
              </w:rPr>
              <w:t>м</w:t>
            </w:r>
            <w:r w:rsidRPr="00596E6A">
              <w:rPr>
                <w:color w:val="auto"/>
                <w:sz w:val="22"/>
                <w:szCs w:val="22"/>
                <w:vertAlign w:val="superscript"/>
              </w:rPr>
              <w:t>з</w:t>
            </w:r>
            <w:r w:rsidRPr="00596E6A">
              <w:rPr>
                <w:color w:val="auto"/>
                <w:sz w:val="22"/>
                <w:szCs w:val="22"/>
              </w:rPr>
              <w:t>/год*км</w:t>
            </w:r>
            <w:r w:rsidRPr="00596E6A">
              <w:rPr>
                <w:color w:val="auto"/>
                <w:sz w:val="22"/>
                <w:szCs w:val="22"/>
                <w:vertAlign w:val="superscript"/>
              </w:rPr>
              <w:t>2</w:t>
            </w:r>
          </w:p>
        </w:tc>
        <w:tc>
          <w:tcPr>
            <w:tcW w:w="1418" w:type="dxa"/>
          </w:tcPr>
          <w:p w:rsidR="00CE629E" w:rsidRPr="00596E6A" w:rsidP="00E04F6D">
            <w:pPr>
              <w:jc w:val="center"/>
              <w:rPr>
                <w:color w:val="auto"/>
                <w:sz w:val="22"/>
                <w:szCs w:val="22"/>
              </w:rPr>
            </w:pPr>
            <w:r w:rsidRPr="00596E6A">
              <w:rPr>
                <w:color w:val="auto"/>
                <w:sz w:val="22"/>
                <w:szCs w:val="22"/>
              </w:rPr>
              <w:t>у</w:t>
            </w:r>
            <w:r w:rsidRPr="00596E6A">
              <w:rPr>
                <w:color w:val="auto"/>
                <w:sz w:val="22"/>
                <w:szCs w:val="22"/>
              </w:rPr>
              <w:t>дельная водообеспе</w:t>
            </w:r>
            <w:r w:rsidRPr="00596E6A" w:rsidR="00596E6A">
              <w:rPr>
                <w:color w:val="auto"/>
                <w:sz w:val="22"/>
                <w:szCs w:val="22"/>
              </w:rPr>
              <w:t>-</w:t>
            </w:r>
            <w:r w:rsidRPr="00596E6A">
              <w:rPr>
                <w:color w:val="auto"/>
                <w:sz w:val="22"/>
                <w:szCs w:val="22"/>
              </w:rPr>
              <w:t>ченность населения,</w:t>
            </w:r>
          </w:p>
          <w:p w:rsidR="00CE629E" w:rsidRPr="00596E6A" w:rsidP="00E04F6D">
            <w:pPr>
              <w:jc w:val="center"/>
              <w:rPr>
                <w:color w:val="auto"/>
                <w:sz w:val="22"/>
                <w:szCs w:val="22"/>
              </w:rPr>
            </w:pPr>
            <w:r w:rsidRPr="00596E6A">
              <w:rPr>
                <w:color w:val="auto"/>
                <w:sz w:val="22"/>
                <w:szCs w:val="22"/>
              </w:rPr>
              <w:t>млн.</w:t>
            </w:r>
            <w:r w:rsidRPr="00596E6A">
              <w:rPr>
                <w:color w:val="auto"/>
                <w:sz w:val="22"/>
                <w:szCs w:val="22"/>
              </w:rPr>
              <w:t>м</w:t>
            </w:r>
            <w:r w:rsidRPr="00596E6A">
              <w:rPr>
                <w:color w:val="auto"/>
                <w:sz w:val="22"/>
                <w:szCs w:val="22"/>
                <w:vertAlign w:val="superscript"/>
              </w:rPr>
              <w:t>з</w:t>
            </w:r>
            <w:r w:rsidRPr="00596E6A">
              <w:rPr>
                <w:color w:val="auto"/>
                <w:sz w:val="22"/>
                <w:szCs w:val="22"/>
              </w:rPr>
              <w:t>/год*тыс. чел.</w:t>
            </w:r>
          </w:p>
        </w:tc>
        <w:tc>
          <w:tcPr>
            <w:tcW w:w="1134" w:type="dxa"/>
          </w:tcPr>
          <w:p w:rsidR="00CE629E" w:rsidRPr="00596E6A" w:rsidP="00E04F6D">
            <w:pPr>
              <w:jc w:val="center"/>
              <w:rPr>
                <w:color w:val="auto"/>
                <w:sz w:val="22"/>
                <w:szCs w:val="22"/>
              </w:rPr>
            </w:pPr>
            <w:r w:rsidRPr="00596E6A">
              <w:rPr>
                <w:color w:val="auto"/>
                <w:sz w:val="22"/>
                <w:szCs w:val="22"/>
              </w:rPr>
              <w:t>з</w:t>
            </w:r>
            <w:r w:rsidRPr="00596E6A">
              <w:rPr>
                <w:color w:val="auto"/>
                <w:sz w:val="22"/>
                <w:szCs w:val="22"/>
              </w:rPr>
              <w:t>апасы подзем</w:t>
            </w:r>
            <w:r w:rsidRPr="00596E6A" w:rsidR="00596E6A">
              <w:rPr>
                <w:color w:val="auto"/>
                <w:sz w:val="22"/>
                <w:szCs w:val="22"/>
              </w:rPr>
              <w:t>-</w:t>
            </w:r>
          </w:p>
          <w:p w:rsidR="00CE629E" w:rsidRPr="00596E6A" w:rsidP="00E04F6D">
            <w:pPr>
              <w:jc w:val="center"/>
              <w:rPr>
                <w:color w:val="auto"/>
                <w:sz w:val="22"/>
                <w:szCs w:val="22"/>
              </w:rPr>
            </w:pPr>
            <w:r w:rsidRPr="00596E6A">
              <w:rPr>
                <w:color w:val="auto"/>
                <w:sz w:val="22"/>
                <w:szCs w:val="22"/>
              </w:rPr>
              <w:t xml:space="preserve">ных вод, тыс. </w:t>
            </w:r>
            <w:r w:rsidRPr="00596E6A">
              <w:rPr>
                <w:color w:val="auto"/>
                <w:sz w:val="22"/>
                <w:szCs w:val="22"/>
              </w:rPr>
              <w:t>м</w:t>
            </w:r>
            <w:r w:rsidRPr="00596E6A">
              <w:rPr>
                <w:color w:val="auto"/>
                <w:sz w:val="22"/>
                <w:szCs w:val="22"/>
                <w:vertAlign w:val="superscript"/>
              </w:rPr>
              <w:t>3</w:t>
            </w:r>
            <w:r w:rsidRPr="00596E6A">
              <w:rPr>
                <w:color w:val="auto"/>
                <w:sz w:val="22"/>
                <w:szCs w:val="22"/>
              </w:rPr>
              <w:t>/сут.</w:t>
            </w:r>
          </w:p>
        </w:tc>
        <w:tc>
          <w:tcPr>
            <w:tcW w:w="1417" w:type="dxa"/>
          </w:tcPr>
          <w:p w:rsidR="00CE629E" w:rsidRPr="00596E6A" w:rsidP="00E04F6D">
            <w:pPr>
              <w:jc w:val="center"/>
              <w:rPr>
                <w:color w:val="auto"/>
                <w:sz w:val="22"/>
                <w:szCs w:val="22"/>
              </w:rPr>
            </w:pPr>
            <w:r w:rsidRPr="00596E6A">
              <w:rPr>
                <w:color w:val="auto"/>
                <w:sz w:val="22"/>
                <w:szCs w:val="22"/>
              </w:rPr>
              <w:t>уд</w:t>
            </w:r>
            <w:r w:rsidRPr="00596E6A">
              <w:rPr>
                <w:color w:val="auto"/>
                <w:sz w:val="22"/>
                <w:szCs w:val="22"/>
              </w:rPr>
              <w:t>ельная водообеспе</w:t>
            </w:r>
            <w:r w:rsidRPr="00596E6A" w:rsidR="00596E6A">
              <w:rPr>
                <w:color w:val="auto"/>
                <w:sz w:val="22"/>
                <w:szCs w:val="22"/>
              </w:rPr>
              <w:t>-</w:t>
            </w:r>
            <w:r w:rsidRPr="00596E6A">
              <w:rPr>
                <w:color w:val="auto"/>
                <w:sz w:val="22"/>
                <w:szCs w:val="22"/>
              </w:rPr>
              <w:t>ченность террито</w:t>
            </w:r>
            <w:r w:rsidRPr="00596E6A" w:rsidR="00596E6A">
              <w:rPr>
                <w:color w:val="auto"/>
                <w:sz w:val="22"/>
                <w:szCs w:val="22"/>
              </w:rPr>
              <w:t>-</w:t>
            </w:r>
          </w:p>
          <w:p w:rsidR="00CE629E" w:rsidRPr="00596E6A" w:rsidP="00E04F6D">
            <w:pPr>
              <w:jc w:val="center"/>
              <w:rPr>
                <w:color w:val="auto"/>
                <w:sz w:val="22"/>
                <w:szCs w:val="22"/>
              </w:rPr>
            </w:pPr>
            <w:r w:rsidRPr="00596E6A">
              <w:rPr>
                <w:color w:val="auto"/>
                <w:sz w:val="22"/>
                <w:szCs w:val="22"/>
              </w:rPr>
              <w:t>рии, тыс. м</w:t>
            </w:r>
            <w:r w:rsidRPr="00596E6A">
              <w:rPr>
                <w:color w:val="auto"/>
                <w:sz w:val="22"/>
                <w:szCs w:val="22"/>
                <w:vertAlign w:val="superscript"/>
              </w:rPr>
              <w:t>з</w:t>
            </w:r>
            <w:r w:rsidRPr="00596E6A">
              <w:rPr>
                <w:color w:val="auto"/>
                <w:sz w:val="22"/>
                <w:szCs w:val="22"/>
              </w:rPr>
              <w:t>/сут.*км</w:t>
            </w:r>
            <w:r w:rsidRPr="00596E6A">
              <w:rPr>
                <w:color w:val="auto"/>
                <w:sz w:val="22"/>
                <w:szCs w:val="22"/>
                <w:vertAlign w:val="superscript"/>
              </w:rPr>
              <w:t>2</w:t>
            </w:r>
          </w:p>
        </w:tc>
        <w:tc>
          <w:tcPr>
            <w:tcW w:w="1229" w:type="dxa"/>
          </w:tcPr>
          <w:p w:rsidR="00CE629E" w:rsidRPr="00934F54" w:rsidP="00E04F6D">
            <w:pPr>
              <w:jc w:val="center"/>
              <w:rPr>
                <w:color w:val="auto"/>
                <w:sz w:val="22"/>
                <w:szCs w:val="22"/>
              </w:rPr>
            </w:pPr>
            <w:r w:rsidRPr="00934F54">
              <w:rPr>
                <w:color w:val="auto"/>
                <w:sz w:val="22"/>
                <w:szCs w:val="22"/>
              </w:rPr>
              <w:t>у</w:t>
            </w:r>
            <w:r w:rsidRPr="00934F54">
              <w:rPr>
                <w:color w:val="auto"/>
                <w:sz w:val="22"/>
                <w:szCs w:val="22"/>
              </w:rPr>
              <w:t>дельная водообес</w:t>
            </w:r>
            <w:r w:rsidRPr="00934F54" w:rsidR="00596E6A">
              <w:rPr>
                <w:color w:val="auto"/>
                <w:sz w:val="22"/>
                <w:szCs w:val="22"/>
              </w:rPr>
              <w:t>-</w:t>
            </w:r>
          </w:p>
          <w:p w:rsidR="00CE629E" w:rsidRPr="00934F54" w:rsidP="00E04F6D">
            <w:pPr>
              <w:jc w:val="center"/>
              <w:rPr>
                <w:color w:val="auto"/>
                <w:sz w:val="22"/>
                <w:szCs w:val="22"/>
              </w:rPr>
            </w:pPr>
            <w:r w:rsidRPr="00934F54">
              <w:rPr>
                <w:color w:val="auto"/>
                <w:sz w:val="22"/>
                <w:szCs w:val="22"/>
              </w:rPr>
              <w:t>печен</w:t>
            </w:r>
            <w:r w:rsidRPr="00934F54" w:rsidR="00596E6A">
              <w:rPr>
                <w:color w:val="auto"/>
                <w:sz w:val="22"/>
                <w:szCs w:val="22"/>
              </w:rPr>
              <w:t>-</w:t>
            </w:r>
          </w:p>
          <w:p w:rsidR="00CE629E" w:rsidRPr="00596E6A" w:rsidP="00E04F6D">
            <w:pPr>
              <w:jc w:val="center"/>
              <w:rPr>
                <w:color w:val="auto"/>
                <w:sz w:val="22"/>
                <w:szCs w:val="22"/>
              </w:rPr>
            </w:pPr>
            <w:r w:rsidRPr="00934F54">
              <w:rPr>
                <w:color w:val="auto"/>
                <w:sz w:val="22"/>
                <w:szCs w:val="22"/>
              </w:rPr>
              <w:t>ность населения</w:t>
            </w:r>
            <w:r w:rsidRPr="00596E6A">
              <w:rPr>
                <w:color w:val="auto"/>
                <w:sz w:val="22"/>
                <w:szCs w:val="22"/>
              </w:rPr>
              <w:t>,</w:t>
            </w:r>
          </w:p>
          <w:p w:rsidR="00CE629E" w:rsidRPr="00596E6A" w:rsidP="00E04F6D">
            <w:pPr>
              <w:jc w:val="center"/>
              <w:rPr>
                <w:color w:val="auto"/>
                <w:sz w:val="22"/>
                <w:szCs w:val="22"/>
              </w:rPr>
            </w:pPr>
            <w:r w:rsidRPr="00596E6A">
              <w:rPr>
                <w:color w:val="auto"/>
                <w:sz w:val="22"/>
                <w:szCs w:val="22"/>
              </w:rPr>
              <w:t>м</w:t>
            </w:r>
            <w:r w:rsidRPr="00596E6A">
              <w:rPr>
                <w:color w:val="auto"/>
                <w:sz w:val="22"/>
                <w:szCs w:val="22"/>
                <w:vertAlign w:val="superscript"/>
              </w:rPr>
              <w:t>з</w:t>
            </w:r>
            <w:r w:rsidRPr="00596E6A">
              <w:rPr>
                <w:color w:val="auto"/>
                <w:sz w:val="22"/>
                <w:szCs w:val="22"/>
              </w:rPr>
              <w:t>/сут.*</w:t>
            </w:r>
          </w:p>
          <w:p w:rsidR="00CE629E" w:rsidRPr="00596E6A" w:rsidP="00E04F6D">
            <w:pPr>
              <w:jc w:val="center"/>
              <w:rPr>
                <w:color w:val="auto"/>
                <w:sz w:val="22"/>
                <w:szCs w:val="22"/>
              </w:rPr>
            </w:pPr>
            <w:r w:rsidRPr="00596E6A">
              <w:rPr>
                <w:color w:val="auto"/>
                <w:sz w:val="22"/>
                <w:szCs w:val="22"/>
              </w:rPr>
              <w:t>чел.</w:t>
            </w:r>
          </w:p>
        </w:tc>
      </w:tr>
      <w:tr w:rsidTr="00596E6A">
        <w:tblPrEx>
          <w:tblW w:w="9265" w:type="dxa"/>
          <w:jc w:val="center"/>
          <w:tblInd w:w="199" w:type="dxa"/>
          <w:tblLayout w:type="fixed"/>
          <w:tblLook w:val="01E0"/>
        </w:tblPrEx>
        <w:trPr>
          <w:trHeight w:val="212"/>
          <w:jc w:val="center"/>
        </w:trPr>
        <w:tc>
          <w:tcPr>
            <w:tcW w:w="1516" w:type="dxa"/>
            <w:vAlign w:val="bottom"/>
          </w:tcPr>
          <w:p w:rsidR="00CE629E" w:rsidRPr="00596E6A" w:rsidP="00596E6A">
            <w:pPr>
              <w:jc w:val="left"/>
              <w:rPr>
                <w:color w:val="auto"/>
                <w:sz w:val="22"/>
                <w:szCs w:val="22"/>
              </w:rPr>
            </w:pPr>
            <w:r w:rsidRPr="00596E6A">
              <w:rPr>
                <w:color w:val="auto"/>
                <w:sz w:val="22"/>
                <w:szCs w:val="22"/>
              </w:rPr>
              <w:t>Республика Тыва</w:t>
            </w:r>
          </w:p>
        </w:tc>
        <w:tc>
          <w:tcPr>
            <w:tcW w:w="1134" w:type="dxa"/>
            <w:vAlign w:val="bottom"/>
          </w:tcPr>
          <w:p w:rsidR="00CE629E" w:rsidRPr="00596E6A" w:rsidP="00596E6A">
            <w:pPr>
              <w:jc w:val="center"/>
              <w:rPr>
                <w:color w:val="auto"/>
                <w:sz w:val="22"/>
                <w:szCs w:val="22"/>
              </w:rPr>
            </w:pPr>
            <w:r w:rsidRPr="00596E6A">
              <w:rPr>
                <w:color w:val="auto"/>
                <w:sz w:val="22"/>
                <w:szCs w:val="22"/>
              </w:rPr>
              <w:t>40371,0</w:t>
            </w:r>
          </w:p>
        </w:tc>
        <w:tc>
          <w:tcPr>
            <w:tcW w:w="1417" w:type="dxa"/>
            <w:vAlign w:val="bottom"/>
          </w:tcPr>
          <w:p w:rsidR="00CE629E" w:rsidRPr="00596E6A" w:rsidP="00596E6A">
            <w:pPr>
              <w:jc w:val="center"/>
              <w:rPr>
                <w:color w:val="auto"/>
                <w:sz w:val="22"/>
                <w:szCs w:val="22"/>
              </w:rPr>
            </w:pPr>
            <w:r w:rsidRPr="00596E6A">
              <w:rPr>
                <w:color w:val="auto"/>
                <w:sz w:val="22"/>
                <w:szCs w:val="22"/>
              </w:rPr>
              <w:t>0,250</w:t>
            </w:r>
          </w:p>
        </w:tc>
        <w:tc>
          <w:tcPr>
            <w:tcW w:w="1418" w:type="dxa"/>
            <w:vAlign w:val="bottom"/>
          </w:tcPr>
          <w:p w:rsidR="00CE629E" w:rsidRPr="00596E6A" w:rsidP="00596E6A">
            <w:pPr>
              <w:jc w:val="center"/>
              <w:rPr>
                <w:color w:val="auto"/>
                <w:sz w:val="22"/>
                <w:szCs w:val="22"/>
              </w:rPr>
            </w:pPr>
            <w:r w:rsidRPr="00596E6A">
              <w:rPr>
                <w:color w:val="auto"/>
                <w:sz w:val="22"/>
                <w:szCs w:val="22"/>
              </w:rPr>
              <w:t>170,0</w:t>
            </w:r>
          </w:p>
        </w:tc>
        <w:tc>
          <w:tcPr>
            <w:tcW w:w="1134" w:type="dxa"/>
            <w:vAlign w:val="bottom"/>
          </w:tcPr>
          <w:p w:rsidR="00CE629E" w:rsidRPr="00596E6A" w:rsidP="00596E6A">
            <w:pPr>
              <w:jc w:val="center"/>
              <w:rPr>
                <w:color w:val="auto"/>
                <w:sz w:val="22"/>
                <w:szCs w:val="22"/>
              </w:rPr>
            </w:pPr>
            <w:r w:rsidRPr="00596E6A">
              <w:rPr>
                <w:color w:val="auto"/>
                <w:sz w:val="22"/>
                <w:szCs w:val="22"/>
              </w:rPr>
              <w:t>175,926</w:t>
            </w:r>
          </w:p>
        </w:tc>
        <w:tc>
          <w:tcPr>
            <w:tcW w:w="1417" w:type="dxa"/>
            <w:vAlign w:val="bottom"/>
          </w:tcPr>
          <w:p w:rsidR="00CE629E" w:rsidRPr="00596E6A" w:rsidP="00596E6A">
            <w:pPr>
              <w:jc w:val="center"/>
              <w:rPr>
                <w:color w:val="auto"/>
                <w:sz w:val="22"/>
                <w:szCs w:val="22"/>
              </w:rPr>
            </w:pPr>
            <w:r w:rsidRPr="00596E6A">
              <w:rPr>
                <w:color w:val="auto"/>
                <w:sz w:val="22"/>
                <w:szCs w:val="22"/>
              </w:rPr>
              <w:t>1,069</w:t>
            </w:r>
          </w:p>
        </w:tc>
        <w:tc>
          <w:tcPr>
            <w:tcW w:w="1229" w:type="dxa"/>
            <w:vAlign w:val="bottom"/>
          </w:tcPr>
          <w:p w:rsidR="00CE629E" w:rsidRPr="00596E6A" w:rsidP="00596E6A">
            <w:pPr>
              <w:jc w:val="center"/>
              <w:rPr>
                <w:color w:val="auto"/>
                <w:sz w:val="22"/>
                <w:szCs w:val="22"/>
              </w:rPr>
            </w:pPr>
            <w:r w:rsidRPr="00596E6A">
              <w:rPr>
                <w:color w:val="auto"/>
                <w:sz w:val="22"/>
                <w:szCs w:val="22"/>
              </w:rPr>
              <w:t>0,741</w:t>
            </w:r>
          </w:p>
        </w:tc>
      </w:tr>
      <w:tr w:rsidTr="00596E6A">
        <w:tblPrEx>
          <w:tblW w:w="9265" w:type="dxa"/>
          <w:jc w:val="center"/>
          <w:tblInd w:w="199" w:type="dxa"/>
          <w:tblLayout w:type="fixed"/>
          <w:tblLook w:val="01E0"/>
        </w:tblPrEx>
        <w:trPr>
          <w:jc w:val="center"/>
        </w:trPr>
        <w:tc>
          <w:tcPr>
            <w:tcW w:w="1516" w:type="dxa"/>
          </w:tcPr>
          <w:p w:rsidR="00CE629E" w:rsidRPr="00596E6A" w:rsidP="00596E6A">
            <w:pPr>
              <w:jc w:val="left"/>
              <w:rPr>
                <w:color w:val="auto"/>
                <w:sz w:val="22"/>
                <w:szCs w:val="22"/>
              </w:rPr>
            </w:pPr>
            <w:r w:rsidRPr="00596E6A">
              <w:rPr>
                <w:color w:val="auto"/>
                <w:sz w:val="22"/>
                <w:szCs w:val="22"/>
              </w:rPr>
              <w:t xml:space="preserve">Республика Хакасия </w:t>
            </w:r>
          </w:p>
        </w:tc>
        <w:tc>
          <w:tcPr>
            <w:tcW w:w="1134" w:type="dxa"/>
          </w:tcPr>
          <w:p w:rsidR="00CE629E" w:rsidRPr="00596E6A" w:rsidP="00596E6A">
            <w:pPr>
              <w:jc w:val="center"/>
              <w:rPr>
                <w:color w:val="auto"/>
                <w:sz w:val="22"/>
                <w:szCs w:val="22"/>
              </w:rPr>
            </w:pPr>
            <w:r w:rsidRPr="00596E6A">
              <w:rPr>
                <w:color w:val="auto"/>
                <w:sz w:val="22"/>
                <w:szCs w:val="22"/>
              </w:rPr>
              <w:t>12430,0</w:t>
            </w:r>
          </w:p>
        </w:tc>
        <w:tc>
          <w:tcPr>
            <w:tcW w:w="1417" w:type="dxa"/>
          </w:tcPr>
          <w:p w:rsidR="00CE629E" w:rsidRPr="00596E6A" w:rsidP="00596E6A">
            <w:pPr>
              <w:jc w:val="center"/>
              <w:rPr>
                <w:color w:val="auto"/>
                <w:sz w:val="22"/>
                <w:szCs w:val="22"/>
              </w:rPr>
            </w:pPr>
            <w:r w:rsidRPr="00596E6A">
              <w:rPr>
                <w:color w:val="auto"/>
                <w:sz w:val="22"/>
                <w:szCs w:val="22"/>
              </w:rPr>
              <w:t>0,330</w:t>
            </w:r>
          </w:p>
        </w:tc>
        <w:tc>
          <w:tcPr>
            <w:tcW w:w="1418" w:type="dxa"/>
          </w:tcPr>
          <w:p w:rsidR="00CE629E" w:rsidRPr="00596E6A" w:rsidP="00596E6A">
            <w:pPr>
              <w:jc w:val="center"/>
              <w:rPr>
                <w:color w:val="auto"/>
                <w:sz w:val="22"/>
                <w:szCs w:val="22"/>
              </w:rPr>
            </w:pPr>
            <w:r w:rsidRPr="00596E6A">
              <w:rPr>
                <w:color w:val="auto"/>
                <w:sz w:val="22"/>
                <w:szCs w:val="22"/>
              </w:rPr>
              <w:t>25,0</w:t>
            </w:r>
          </w:p>
        </w:tc>
        <w:tc>
          <w:tcPr>
            <w:tcW w:w="1134" w:type="dxa"/>
          </w:tcPr>
          <w:p w:rsidR="00CE629E" w:rsidRPr="00596E6A" w:rsidP="00596E6A">
            <w:pPr>
              <w:jc w:val="center"/>
              <w:rPr>
                <w:color w:val="auto"/>
                <w:sz w:val="22"/>
                <w:szCs w:val="22"/>
              </w:rPr>
            </w:pPr>
            <w:r w:rsidRPr="00596E6A">
              <w:rPr>
                <w:color w:val="auto"/>
                <w:sz w:val="22"/>
                <w:szCs w:val="22"/>
              </w:rPr>
              <w:t>413,838</w:t>
            </w:r>
          </w:p>
        </w:tc>
        <w:tc>
          <w:tcPr>
            <w:tcW w:w="1417" w:type="dxa"/>
          </w:tcPr>
          <w:p w:rsidR="00CE629E" w:rsidRPr="00596E6A" w:rsidP="00596E6A">
            <w:pPr>
              <w:jc w:val="center"/>
              <w:rPr>
                <w:color w:val="auto"/>
                <w:sz w:val="22"/>
                <w:szCs w:val="22"/>
              </w:rPr>
            </w:pPr>
            <w:r w:rsidRPr="00596E6A">
              <w:rPr>
                <w:color w:val="auto"/>
                <w:sz w:val="22"/>
                <w:szCs w:val="22"/>
              </w:rPr>
              <w:t>9,979</w:t>
            </w:r>
          </w:p>
        </w:tc>
        <w:tc>
          <w:tcPr>
            <w:tcW w:w="1229" w:type="dxa"/>
          </w:tcPr>
          <w:p w:rsidR="00CE629E" w:rsidRPr="00596E6A" w:rsidP="00596E6A">
            <w:pPr>
              <w:jc w:val="center"/>
              <w:rPr>
                <w:color w:val="auto"/>
                <w:sz w:val="22"/>
                <w:szCs w:val="22"/>
              </w:rPr>
            </w:pPr>
            <w:r w:rsidRPr="00596E6A">
              <w:rPr>
                <w:color w:val="auto"/>
                <w:sz w:val="22"/>
                <w:szCs w:val="22"/>
              </w:rPr>
              <w:t>0,843</w:t>
            </w:r>
          </w:p>
        </w:tc>
      </w:tr>
      <w:tr w:rsidTr="00596E6A">
        <w:tblPrEx>
          <w:tblW w:w="9265" w:type="dxa"/>
          <w:jc w:val="center"/>
          <w:tblInd w:w="199" w:type="dxa"/>
          <w:tblLayout w:type="fixed"/>
          <w:tblLook w:val="01E0"/>
        </w:tblPrEx>
        <w:trPr>
          <w:jc w:val="center"/>
        </w:trPr>
        <w:tc>
          <w:tcPr>
            <w:tcW w:w="1516" w:type="dxa"/>
            <w:vAlign w:val="bottom"/>
          </w:tcPr>
          <w:p w:rsidR="00CE629E" w:rsidRPr="00596E6A" w:rsidP="00596E6A">
            <w:pPr>
              <w:jc w:val="left"/>
              <w:rPr>
                <w:color w:val="auto"/>
                <w:sz w:val="22"/>
                <w:szCs w:val="22"/>
              </w:rPr>
            </w:pPr>
            <w:r w:rsidRPr="00596E6A">
              <w:rPr>
                <w:color w:val="auto"/>
                <w:sz w:val="22"/>
                <w:szCs w:val="22"/>
              </w:rPr>
              <w:t xml:space="preserve">Иркутская область </w:t>
            </w:r>
          </w:p>
        </w:tc>
        <w:tc>
          <w:tcPr>
            <w:tcW w:w="1134" w:type="dxa"/>
          </w:tcPr>
          <w:p w:rsidR="00CE629E" w:rsidRPr="00596E6A" w:rsidP="00596E6A">
            <w:pPr>
              <w:jc w:val="center"/>
              <w:rPr>
                <w:color w:val="auto"/>
                <w:sz w:val="22"/>
                <w:szCs w:val="22"/>
              </w:rPr>
            </w:pPr>
            <w:r w:rsidRPr="00596E6A">
              <w:rPr>
                <w:color w:val="auto"/>
                <w:sz w:val="22"/>
                <w:szCs w:val="22"/>
              </w:rPr>
              <w:t>14500,0</w:t>
            </w:r>
          </w:p>
        </w:tc>
        <w:tc>
          <w:tcPr>
            <w:tcW w:w="1417" w:type="dxa"/>
          </w:tcPr>
          <w:p w:rsidR="00CE629E" w:rsidRPr="00596E6A" w:rsidP="00596E6A">
            <w:pPr>
              <w:jc w:val="center"/>
              <w:rPr>
                <w:color w:val="auto"/>
                <w:sz w:val="22"/>
                <w:szCs w:val="22"/>
              </w:rPr>
            </w:pPr>
            <w:r w:rsidRPr="00596E6A">
              <w:rPr>
                <w:color w:val="auto"/>
                <w:sz w:val="22"/>
                <w:szCs w:val="22"/>
              </w:rPr>
              <w:t>0,130</w:t>
            </w:r>
          </w:p>
        </w:tc>
        <w:tc>
          <w:tcPr>
            <w:tcW w:w="1418" w:type="dxa"/>
          </w:tcPr>
          <w:p w:rsidR="00CE629E" w:rsidRPr="00596E6A" w:rsidP="00596E6A">
            <w:pPr>
              <w:jc w:val="center"/>
              <w:rPr>
                <w:color w:val="auto"/>
                <w:sz w:val="22"/>
                <w:szCs w:val="22"/>
              </w:rPr>
            </w:pPr>
            <w:r w:rsidRPr="00596E6A">
              <w:rPr>
                <w:color w:val="auto"/>
                <w:sz w:val="22"/>
                <w:szCs w:val="22"/>
              </w:rPr>
              <w:t>9911,0</w:t>
            </w:r>
          </w:p>
        </w:tc>
        <w:tc>
          <w:tcPr>
            <w:tcW w:w="1134" w:type="dxa"/>
          </w:tcPr>
          <w:p w:rsidR="00CE629E" w:rsidRPr="00596E6A" w:rsidP="00596E6A">
            <w:pPr>
              <w:jc w:val="center"/>
              <w:rPr>
                <w:color w:val="auto"/>
                <w:sz w:val="22"/>
                <w:szCs w:val="22"/>
              </w:rPr>
            </w:pPr>
            <w:r w:rsidRPr="00596E6A">
              <w:rPr>
                <w:color w:val="auto"/>
                <w:sz w:val="22"/>
                <w:szCs w:val="22"/>
              </w:rPr>
              <w:t>2,123</w:t>
            </w:r>
          </w:p>
        </w:tc>
        <w:tc>
          <w:tcPr>
            <w:tcW w:w="1417" w:type="dxa"/>
          </w:tcPr>
          <w:p w:rsidR="00CE629E" w:rsidRPr="00596E6A" w:rsidP="00596E6A">
            <w:pPr>
              <w:jc w:val="center"/>
              <w:rPr>
                <w:color w:val="auto"/>
                <w:sz w:val="22"/>
                <w:szCs w:val="22"/>
              </w:rPr>
            </w:pPr>
            <w:r w:rsidRPr="00596E6A">
              <w:rPr>
                <w:color w:val="auto"/>
                <w:sz w:val="22"/>
                <w:szCs w:val="22"/>
              </w:rPr>
              <w:t>0,017</w:t>
            </w:r>
          </w:p>
        </w:tc>
        <w:tc>
          <w:tcPr>
            <w:tcW w:w="1229" w:type="dxa"/>
          </w:tcPr>
          <w:p w:rsidR="00CE629E" w:rsidRPr="00596E6A" w:rsidP="00596E6A">
            <w:pPr>
              <w:jc w:val="center"/>
              <w:rPr>
                <w:color w:val="auto"/>
                <w:sz w:val="22"/>
                <w:szCs w:val="22"/>
              </w:rPr>
            </w:pPr>
            <w:r w:rsidRPr="00596E6A">
              <w:rPr>
                <w:color w:val="auto"/>
                <w:sz w:val="22"/>
                <w:szCs w:val="22"/>
              </w:rPr>
              <w:t>1,451</w:t>
            </w:r>
          </w:p>
        </w:tc>
      </w:tr>
      <w:tr w:rsidTr="00596E6A">
        <w:tblPrEx>
          <w:tblW w:w="9265" w:type="dxa"/>
          <w:jc w:val="center"/>
          <w:tblInd w:w="199" w:type="dxa"/>
          <w:tblLayout w:type="fixed"/>
          <w:tblLook w:val="01E0"/>
        </w:tblPrEx>
        <w:trPr>
          <w:jc w:val="center"/>
        </w:trPr>
        <w:tc>
          <w:tcPr>
            <w:tcW w:w="1516" w:type="dxa"/>
            <w:vAlign w:val="bottom"/>
          </w:tcPr>
          <w:p w:rsidR="00CE629E" w:rsidRPr="00596E6A" w:rsidP="00596E6A">
            <w:pPr>
              <w:jc w:val="left"/>
              <w:rPr>
                <w:color w:val="auto"/>
                <w:sz w:val="22"/>
                <w:szCs w:val="22"/>
              </w:rPr>
            </w:pPr>
            <w:r w:rsidRPr="00596E6A">
              <w:rPr>
                <w:color w:val="auto"/>
                <w:sz w:val="22"/>
                <w:szCs w:val="22"/>
              </w:rPr>
              <w:t>Краснояр</w:t>
            </w:r>
            <w:r w:rsidRPr="00596E6A" w:rsidR="00596E6A">
              <w:rPr>
                <w:color w:val="auto"/>
                <w:sz w:val="22"/>
                <w:szCs w:val="22"/>
              </w:rPr>
              <w:t>-</w:t>
            </w:r>
            <w:r w:rsidRPr="00596E6A">
              <w:rPr>
                <w:color w:val="auto"/>
                <w:sz w:val="22"/>
                <w:szCs w:val="22"/>
              </w:rPr>
              <w:t>ский край</w:t>
            </w:r>
          </w:p>
        </w:tc>
        <w:tc>
          <w:tcPr>
            <w:tcW w:w="1134" w:type="dxa"/>
            <w:vAlign w:val="bottom"/>
          </w:tcPr>
          <w:p w:rsidR="00CE629E" w:rsidRPr="00596E6A" w:rsidP="00596E6A">
            <w:pPr>
              <w:jc w:val="center"/>
              <w:rPr>
                <w:color w:val="auto"/>
                <w:sz w:val="22"/>
                <w:szCs w:val="22"/>
              </w:rPr>
            </w:pPr>
            <w:r w:rsidRPr="00596E6A">
              <w:rPr>
                <w:color w:val="auto"/>
                <w:sz w:val="22"/>
                <w:szCs w:val="22"/>
              </w:rPr>
              <w:t>546333,0</w:t>
            </w:r>
          </w:p>
        </w:tc>
        <w:tc>
          <w:tcPr>
            <w:tcW w:w="1417" w:type="dxa"/>
            <w:vAlign w:val="bottom"/>
          </w:tcPr>
          <w:p w:rsidR="00CE629E" w:rsidRPr="00596E6A" w:rsidP="00596E6A">
            <w:pPr>
              <w:jc w:val="center"/>
              <w:rPr>
                <w:color w:val="auto"/>
                <w:sz w:val="22"/>
                <w:szCs w:val="22"/>
              </w:rPr>
            </w:pPr>
            <w:r w:rsidRPr="00596E6A">
              <w:rPr>
                <w:color w:val="auto"/>
                <w:sz w:val="22"/>
                <w:szCs w:val="22"/>
              </w:rPr>
              <w:t>0,240</w:t>
            </w:r>
          </w:p>
        </w:tc>
        <w:tc>
          <w:tcPr>
            <w:tcW w:w="1418" w:type="dxa"/>
            <w:vAlign w:val="bottom"/>
          </w:tcPr>
          <w:p w:rsidR="00CE629E" w:rsidRPr="00596E6A" w:rsidP="00596E6A">
            <w:pPr>
              <w:jc w:val="center"/>
              <w:rPr>
                <w:color w:val="auto"/>
                <w:sz w:val="22"/>
                <w:szCs w:val="22"/>
              </w:rPr>
            </w:pPr>
            <w:r w:rsidRPr="00596E6A">
              <w:rPr>
                <w:color w:val="auto"/>
                <w:sz w:val="22"/>
                <w:szCs w:val="22"/>
              </w:rPr>
              <w:t>215,0</w:t>
            </w:r>
          </w:p>
        </w:tc>
        <w:tc>
          <w:tcPr>
            <w:tcW w:w="1134" w:type="dxa"/>
            <w:vAlign w:val="bottom"/>
          </w:tcPr>
          <w:p w:rsidR="00CE629E" w:rsidRPr="00596E6A" w:rsidP="00596E6A">
            <w:pPr>
              <w:jc w:val="center"/>
              <w:rPr>
                <w:color w:val="auto"/>
                <w:sz w:val="22"/>
                <w:szCs w:val="22"/>
              </w:rPr>
            </w:pPr>
            <w:r w:rsidRPr="00596E6A">
              <w:rPr>
                <w:color w:val="auto"/>
                <w:sz w:val="22"/>
                <w:szCs w:val="22"/>
              </w:rPr>
              <w:t>1754,951</w:t>
            </w:r>
          </w:p>
        </w:tc>
        <w:tc>
          <w:tcPr>
            <w:tcW w:w="1417" w:type="dxa"/>
            <w:vAlign w:val="bottom"/>
          </w:tcPr>
          <w:p w:rsidR="00CE629E" w:rsidRPr="00596E6A" w:rsidP="00596E6A">
            <w:pPr>
              <w:jc w:val="center"/>
              <w:rPr>
                <w:color w:val="auto"/>
                <w:sz w:val="22"/>
                <w:szCs w:val="22"/>
              </w:rPr>
            </w:pPr>
            <w:r w:rsidRPr="00596E6A">
              <w:rPr>
                <w:color w:val="auto"/>
                <w:sz w:val="22"/>
                <w:szCs w:val="22"/>
              </w:rPr>
              <w:t>1,438</w:t>
            </w:r>
          </w:p>
        </w:tc>
        <w:tc>
          <w:tcPr>
            <w:tcW w:w="1229" w:type="dxa"/>
            <w:vAlign w:val="bottom"/>
          </w:tcPr>
          <w:p w:rsidR="00CE629E" w:rsidRPr="00596E6A" w:rsidP="00596E6A">
            <w:pPr>
              <w:jc w:val="center"/>
              <w:rPr>
                <w:color w:val="auto"/>
                <w:sz w:val="22"/>
                <w:szCs w:val="22"/>
              </w:rPr>
            </w:pPr>
            <w:r w:rsidRPr="00596E6A">
              <w:rPr>
                <w:color w:val="auto"/>
                <w:sz w:val="22"/>
                <w:szCs w:val="22"/>
              </w:rPr>
              <w:t>0,850</w:t>
            </w:r>
          </w:p>
        </w:tc>
      </w:tr>
      <w:tr w:rsidTr="00596E6A">
        <w:tblPrEx>
          <w:tblW w:w="9265" w:type="dxa"/>
          <w:jc w:val="center"/>
          <w:tblInd w:w="199" w:type="dxa"/>
          <w:tblLayout w:type="fixed"/>
          <w:tblLook w:val="01E0"/>
        </w:tblPrEx>
        <w:trPr>
          <w:jc w:val="center"/>
        </w:trPr>
        <w:tc>
          <w:tcPr>
            <w:tcW w:w="1516" w:type="dxa"/>
            <w:vAlign w:val="bottom"/>
          </w:tcPr>
          <w:p w:rsidR="00CE629E" w:rsidRPr="00596E6A" w:rsidP="00596E6A">
            <w:pPr>
              <w:jc w:val="left"/>
              <w:rPr>
                <w:color w:val="auto"/>
                <w:sz w:val="22"/>
                <w:szCs w:val="22"/>
              </w:rPr>
            </w:pPr>
            <w:r w:rsidRPr="00596E6A">
              <w:rPr>
                <w:color w:val="auto"/>
                <w:sz w:val="22"/>
                <w:szCs w:val="22"/>
              </w:rPr>
              <w:t>Итого</w:t>
            </w:r>
            <w:r w:rsidRPr="00596E6A" w:rsidR="00F65364">
              <w:rPr>
                <w:color w:val="auto"/>
                <w:sz w:val="22"/>
                <w:szCs w:val="22"/>
              </w:rPr>
              <w:t>:</w:t>
            </w:r>
          </w:p>
        </w:tc>
        <w:tc>
          <w:tcPr>
            <w:tcW w:w="1134" w:type="dxa"/>
            <w:vAlign w:val="bottom"/>
          </w:tcPr>
          <w:p w:rsidR="00CE629E" w:rsidRPr="00596E6A" w:rsidP="00596E6A">
            <w:pPr>
              <w:jc w:val="center"/>
              <w:rPr>
                <w:color w:val="auto"/>
                <w:sz w:val="22"/>
                <w:szCs w:val="22"/>
              </w:rPr>
            </w:pPr>
            <w:r w:rsidRPr="00596E6A">
              <w:rPr>
                <w:color w:val="auto"/>
                <w:sz w:val="22"/>
                <w:szCs w:val="22"/>
              </w:rPr>
              <w:t>613634,0</w:t>
            </w:r>
          </w:p>
        </w:tc>
        <w:tc>
          <w:tcPr>
            <w:tcW w:w="1417" w:type="dxa"/>
            <w:vAlign w:val="bottom"/>
          </w:tcPr>
          <w:p w:rsidR="00CE629E" w:rsidRPr="00596E6A" w:rsidP="00596E6A">
            <w:pPr>
              <w:jc w:val="center"/>
              <w:rPr>
                <w:color w:val="auto"/>
                <w:sz w:val="22"/>
                <w:szCs w:val="22"/>
              </w:rPr>
            </w:pPr>
            <w:r w:rsidRPr="00596E6A">
              <w:rPr>
                <w:color w:val="auto"/>
                <w:sz w:val="22"/>
                <w:szCs w:val="22"/>
              </w:rPr>
              <w:t>0,396</w:t>
            </w:r>
          </w:p>
        </w:tc>
        <w:tc>
          <w:tcPr>
            <w:tcW w:w="1418" w:type="dxa"/>
            <w:vAlign w:val="bottom"/>
          </w:tcPr>
          <w:p w:rsidR="00CE629E" w:rsidRPr="00596E6A" w:rsidP="00596E6A">
            <w:pPr>
              <w:jc w:val="center"/>
              <w:rPr>
                <w:color w:val="auto"/>
                <w:sz w:val="22"/>
                <w:szCs w:val="22"/>
              </w:rPr>
            </w:pPr>
            <w:r w:rsidRPr="00596E6A">
              <w:rPr>
                <w:color w:val="auto"/>
                <w:sz w:val="22"/>
                <w:szCs w:val="22"/>
              </w:rPr>
              <w:t>220,0</w:t>
            </w:r>
          </w:p>
        </w:tc>
        <w:tc>
          <w:tcPr>
            <w:tcW w:w="1134" w:type="dxa"/>
            <w:vAlign w:val="bottom"/>
          </w:tcPr>
          <w:p w:rsidR="00CE629E" w:rsidRPr="00596E6A" w:rsidP="00596E6A">
            <w:pPr>
              <w:jc w:val="center"/>
              <w:rPr>
                <w:color w:val="auto"/>
                <w:sz w:val="22"/>
                <w:szCs w:val="22"/>
              </w:rPr>
            </w:pPr>
            <w:r w:rsidRPr="00596E6A">
              <w:rPr>
                <w:color w:val="auto"/>
                <w:sz w:val="22"/>
                <w:szCs w:val="22"/>
              </w:rPr>
              <w:t>2346,838</w:t>
            </w:r>
          </w:p>
        </w:tc>
        <w:tc>
          <w:tcPr>
            <w:tcW w:w="1417" w:type="dxa"/>
            <w:vAlign w:val="bottom"/>
          </w:tcPr>
          <w:p w:rsidR="00CE629E" w:rsidRPr="00596E6A" w:rsidP="00596E6A">
            <w:pPr>
              <w:jc w:val="center"/>
              <w:rPr>
                <w:color w:val="auto"/>
                <w:sz w:val="22"/>
                <w:szCs w:val="22"/>
              </w:rPr>
            </w:pPr>
            <w:r w:rsidRPr="00596E6A">
              <w:rPr>
                <w:color w:val="auto"/>
                <w:sz w:val="22"/>
                <w:szCs w:val="22"/>
              </w:rPr>
              <w:t>1,514</w:t>
            </w:r>
          </w:p>
        </w:tc>
        <w:tc>
          <w:tcPr>
            <w:tcW w:w="1229" w:type="dxa"/>
            <w:vAlign w:val="bottom"/>
          </w:tcPr>
          <w:p w:rsidR="00CE629E" w:rsidRPr="00596E6A" w:rsidP="00596E6A">
            <w:pPr>
              <w:jc w:val="center"/>
              <w:rPr>
                <w:color w:val="auto"/>
                <w:sz w:val="22"/>
                <w:szCs w:val="22"/>
              </w:rPr>
            </w:pPr>
            <w:r w:rsidRPr="00596E6A">
              <w:rPr>
                <w:color w:val="auto"/>
                <w:sz w:val="22"/>
                <w:szCs w:val="22"/>
              </w:rPr>
              <w:t>0,839</w:t>
            </w:r>
          </w:p>
        </w:tc>
      </w:tr>
    </w:tbl>
    <w:p w:rsidR="009E430B" w:rsidRPr="00381287" w:rsidP="009E430B">
      <w:pPr>
        <w:pStyle w:val="14"/>
        <w:shd w:val="clear" w:color="auto" w:fill="FFFFFF"/>
        <w:tabs>
          <w:tab w:val="left" w:pos="9498"/>
        </w:tabs>
        <w:spacing w:line="360" w:lineRule="auto"/>
        <w:ind w:right="119" w:firstLine="709"/>
        <w:rPr>
          <w:rFonts w:ascii="Calibri" w:hAnsi="Calibri"/>
          <w:color w:val="000000"/>
          <w:sz w:val="28"/>
          <w:szCs w:val="24"/>
        </w:rPr>
      </w:pPr>
    </w:p>
    <w:p w:rsidR="009E430B" w:rsidRPr="00C83D0F" w:rsidP="00934F54">
      <w:pPr>
        <w:pStyle w:val="14"/>
        <w:shd w:val="clear" w:color="auto" w:fill="FFFFFF"/>
        <w:tabs>
          <w:tab w:val="left" w:pos="9498"/>
        </w:tabs>
        <w:spacing w:line="360" w:lineRule="auto"/>
        <w:ind w:right="119" w:firstLine="709"/>
        <w:rPr>
          <w:color w:val="000000"/>
          <w:sz w:val="28"/>
          <w:szCs w:val="24"/>
        </w:rPr>
      </w:pPr>
      <w:r w:rsidRPr="00C83D0F">
        <w:rPr>
          <w:color w:val="000000"/>
          <w:sz w:val="28"/>
          <w:szCs w:val="24"/>
        </w:rPr>
        <w:t>Удельная водообеспеченность территории ресурсами поверхностных вод в границах ВХУ изменяется от 0,15 млн. м</w:t>
      </w:r>
      <w:r w:rsidRPr="00C83D0F">
        <w:rPr>
          <w:color w:val="000000"/>
          <w:sz w:val="28"/>
          <w:szCs w:val="24"/>
          <w:vertAlign w:val="superscript"/>
        </w:rPr>
        <w:t>3</w:t>
      </w:r>
      <w:r w:rsidRPr="00C83D0F">
        <w:rPr>
          <w:color w:val="000000"/>
          <w:sz w:val="28"/>
          <w:szCs w:val="24"/>
        </w:rPr>
        <w:t>/год*км</w:t>
      </w:r>
      <w:r w:rsidRPr="00C83D0F">
        <w:rPr>
          <w:color w:val="000000"/>
          <w:sz w:val="28"/>
          <w:szCs w:val="24"/>
          <w:vertAlign w:val="superscript"/>
        </w:rPr>
        <w:t>2</w:t>
      </w:r>
      <w:r w:rsidRPr="00C83D0F">
        <w:rPr>
          <w:color w:val="000000"/>
          <w:sz w:val="28"/>
          <w:szCs w:val="24"/>
        </w:rPr>
        <w:t xml:space="preserve"> (17.01.04.001) до 1,01 млн. м</w:t>
      </w:r>
      <w:r w:rsidRPr="00C83D0F">
        <w:rPr>
          <w:color w:val="000000"/>
          <w:sz w:val="28"/>
          <w:szCs w:val="24"/>
          <w:vertAlign w:val="superscript"/>
        </w:rPr>
        <w:t>3</w:t>
      </w:r>
      <w:r w:rsidRPr="00C83D0F">
        <w:rPr>
          <w:color w:val="000000"/>
          <w:sz w:val="28"/>
          <w:szCs w:val="24"/>
        </w:rPr>
        <w:t>/год*км</w:t>
      </w:r>
      <w:r w:rsidRPr="00C83D0F">
        <w:rPr>
          <w:color w:val="000000"/>
          <w:sz w:val="28"/>
          <w:szCs w:val="24"/>
          <w:vertAlign w:val="superscript"/>
        </w:rPr>
        <w:t>2</w:t>
      </w:r>
      <w:r w:rsidRPr="00C83D0F">
        <w:rPr>
          <w:color w:val="000000"/>
          <w:sz w:val="28"/>
          <w:szCs w:val="24"/>
        </w:rPr>
        <w:t xml:space="preserve"> (17.01.08.002). В основном, величина удельной водообеспеченности территории по ВХУ </w:t>
      </w:r>
      <w:r w:rsidRPr="00C83D0F" w:rsidR="00381287">
        <w:rPr>
          <w:color w:val="000000"/>
          <w:sz w:val="28"/>
          <w:szCs w:val="24"/>
        </w:rPr>
        <w:t>изменяется в пределах 0,2</w:t>
      </w:r>
      <w:r w:rsidRPr="00C83D0F" w:rsidR="00F65364">
        <w:rPr>
          <w:color w:val="000000"/>
          <w:sz w:val="28"/>
          <w:szCs w:val="24"/>
        </w:rPr>
        <w:t>-</w:t>
      </w:r>
      <w:r w:rsidRPr="00C83D0F" w:rsidR="00381287">
        <w:rPr>
          <w:color w:val="000000"/>
          <w:sz w:val="28"/>
          <w:szCs w:val="24"/>
        </w:rPr>
        <w:t>0,4 </w:t>
      </w:r>
      <w:r w:rsidRPr="00C83D0F">
        <w:rPr>
          <w:color w:val="000000"/>
          <w:sz w:val="28"/>
          <w:szCs w:val="24"/>
        </w:rPr>
        <w:t>млн. м</w:t>
      </w:r>
      <w:r w:rsidRPr="00C83D0F">
        <w:rPr>
          <w:color w:val="000000"/>
          <w:sz w:val="28"/>
          <w:szCs w:val="24"/>
          <w:vertAlign w:val="superscript"/>
        </w:rPr>
        <w:t>3</w:t>
      </w:r>
      <w:r w:rsidRPr="00C83D0F">
        <w:rPr>
          <w:color w:val="000000"/>
          <w:sz w:val="28"/>
          <w:szCs w:val="24"/>
        </w:rPr>
        <w:t>/год*км</w:t>
      </w:r>
      <w:r w:rsidRPr="00C83D0F">
        <w:rPr>
          <w:color w:val="000000"/>
          <w:sz w:val="28"/>
          <w:szCs w:val="24"/>
          <w:vertAlign w:val="superscript"/>
        </w:rPr>
        <w:t>2</w:t>
      </w:r>
      <w:r w:rsidRPr="00C83D0F">
        <w:rPr>
          <w:color w:val="000000"/>
          <w:sz w:val="28"/>
          <w:szCs w:val="24"/>
        </w:rPr>
        <w:t xml:space="preserve"> при средней для бассейна р. Енисей 0,396 млн. м</w:t>
      </w:r>
      <w:r w:rsidRPr="00C83D0F">
        <w:rPr>
          <w:color w:val="000000"/>
          <w:sz w:val="28"/>
          <w:szCs w:val="24"/>
          <w:vertAlign w:val="superscript"/>
        </w:rPr>
        <w:t>3</w:t>
      </w:r>
      <w:r w:rsidRPr="00C83D0F">
        <w:rPr>
          <w:color w:val="000000"/>
          <w:sz w:val="28"/>
          <w:szCs w:val="24"/>
        </w:rPr>
        <w:t>/год*км</w:t>
      </w:r>
      <w:r w:rsidRPr="00C83D0F">
        <w:rPr>
          <w:color w:val="000000"/>
          <w:sz w:val="28"/>
          <w:szCs w:val="24"/>
          <w:vertAlign w:val="superscript"/>
        </w:rPr>
        <w:t>2</w:t>
      </w:r>
      <w:r w:rsidRPr="00C83D0F">
        <w:rPr>
          <w:color w:val="000000"/>
          <w:sz w:val="28"/>
          <w:szCs w:val="24"/>
        </w:rPr>
        <w:t>. В границах ВХУ 17.01.08.002, 17.01.08.003 и 17.01.08.001 удельная водообеспеченность территории выше средней величины для бассейна р. Енисей и составляет 0,583 и 1,01 млн. м</w:t>
      </w:r>
      <w:r w:rsidRPr="00C83D0F">
        <w:rPr>
          <w:color w:val="000000"/>
          <w:sz w:val="28"/>
          <w:szCs w:val="24"/>
          <w:vertAlign w:val="superscript"/>
        </w:rPr>
        <w:t>3</w:t>
      </w:r>
      <w:r w:rsidRPr="00C83D0F">
        <w:rPr>
          <w:color w:val="000000"/>
          <w:sz w:val="28"/>
          <w:szCs w:val="24"/>
        </w:rPr>
        <w:t>/год*км</w:t>
      </w:r>
      <w:r w:rsidRPr="00C83D0F">
        <w:rPr>
          <w:color w:val="000000"/>
          <w:sz w:val="28"/>
          <w:szCs w:val="24"/>
          <w:vertAlign w:val="superscript"/>
        </w:rPr>
        <w:t>2</w:t>
      </w:r>
      <w:r w:rsidR="00934F54">
        <w:rPr>
          <w:color w:val="000000"/>
          <w:sz w:val="28"/>
          <w:szCs w:val="24"/>
        </w:rPr>
        <w:t xml:space="preserve"> соответственно (таблица </w:t>
      </w:r>
      <w:r w:rsidRPr="00C83D0F">
        <w:rPr>
          <w:color w:val="000000"/>
          <w:sz w:val="28"/>
          <w:szCs w:val="24"/>
        </w:rPr>
        <w:t>1</w:t>
      </w:r>
      <w:r w:rsidRPr="00C83D0F" w:rsidR="00E03A87">
        <w:rPr>
          <w:color w:val="000000"/>
          <w:sz w:val="28"/>
          <w:szCs w:val="24"/>
        </w:rPr>
        <w:t>9</w:t>
      </w:r>
      <w:r w:rsidRPr="00C83D0F">
        <w:rPr>
          <w:color w:val="000000"/>
          <w:sz w:val="28"/>
          <w:szCs w:val="24"/>
        </w:rPr>
        <w:t>).</w:t>
      </w:r>
    </w:p>
    <w:p w:rsidR="009E430B" w:rsidP="009E430B">
      <w:pPr>
        <w:spacing w:line="360" w:lineRule="auto"/>
        <w:ind w:firstLine="709"/>
        <w:rPr>
          <w:color w:val="000000"/>
          <w:szCs w:val="28"/>
        </w:rPr>
      </w:pPr>
      <w:r w:rsidRPr="00C83D0F">
        <w:rPr>
          <w:color w:val="000000"/>
          <w:szCs w:val="28"/>
        </w:rPr>
        <w:t>Удельная степень обеспеченности запасами подземных вод в бассейне р</w:t>
      </w:r>
      <w:r w:rsidRPr="00C83D0F" w:rsidR="00694443">
        <w:rPr>
          <w:color w:val="000000"/>
          <w:szCs w:val="28"/>
        </w:rPr>
        <w:t>еки</w:t>
      </w:r>
      <w:r w:rsidRPr="00C83D0F">
        <w:rPr>
          <w:color w:val="000000"/>
          <w:szCs w:val="28"/>
        </w:rPr>
        <w:t xml:space="preserve"> Енисей составляет 1,5 м</w:t>
      </w:r>
      <w:r w:rsidRPr="00C83D0F">
        <w:rPr>
          <w:color w:val="000000"/>
          <w:szCs w:val="28"/>
          <w:vertAlign w:val="superscript"/>
        </w:rPr>
        <w:t>3</w:t>
      </w:r>
      <w:r w:rsidRPr="00C83D0F">
        <w:rPr>
          <w:color w:val="000000"/>
          <w:szCs w:val="28"/>
        </w:rPr>
        <w:t>/сут*км</w:t>
      </w:r>
      <w:r w:rsidRPr="00C83D0F">
        <w:rPr>
          <w:color w:val="000000"/>
          <w:szCs w:val="28"/>
          <w:vertAlign w:val="superscript"/>
        </w:rPr>
        <w:t>2</w:t>
      </w:r>
      <w:r w:rsidRPr="00C83D0F">
        <w:rPr>
          <w:color w:val="000000"/>
          <w:szCs w:val="28"/>
        </w:rPr>
        <w:t>. Водность на 1 км</w:t>
      </w:r>
      <w:r w:rsidRPr="00C83D0F">
        <w:rPr>
          <w:color w:val="000000"/>
          <w:szCs w:val="28"/>
          <w:vertAlign w:val="superscript"/>
        </w:rPr>
        <w:t>2</w:t>
      </w:r>
      <w:r w:rsidRPr="00C83D0F">
        <w:rPr>
          <w:color w:val="000000"/>
          <w:szCs w:val="28"/>
        </w:rPr>
        <w:t xml:space="preserve"> изменяется по ВХУ от 0,001 м</w:t>
      </w:r>
      <w:r w:rsidRPr="00C83D0F">
        <w:rPr>
          <w:color w:val="000000"/>
          <w:szCs w:val="28"/>
          <w:vertAlign w:val="superscript"/>
        </w:rPr>
        <w:t>3</w:t>
      </w:r>
      <w:r w:rsidRPr="00C83D0F">
        <w:rPr>
          <w:color w:val="000000"/>
          <w:szCs w:val="28"/>
        </w:rPr>
        <w:t>/сут*км</w:t>
      </w:r>
      <w:r w:rsidRPr="00C83D0F">
        <w:rPr>
          <w:color w:val="000000"/>
          <w:szCs w:val="28"/>
          <w:vertAlign w:val="superscript"/>
        </w:rPr>
        <w:t>2</w:t>
      </w:r>
      <w:r w:rsidRPr="00C83D0F">
        <w:rPr>
          <w:color w:val="000000"/>
          <w:szCs w:val="28"/>
        </w:rPr>
        <w:t xml:space="preserve"> (17.01.05.002) до 48,391 м</w:t>
      </w:r>
      <w:r w:rsidRPr="00C83D0F">
        <w:rPr>
          <w:color w:val="000000"/>
          <w:szCs w:val="28"/>
          <w:vertAlign w:val="superscript"/>
        </w:rPr>
        <w:t>3</w:t>
      </w:r>
      <w:r w:rsidRPr="00C83D0F">
        <w:rPr>
          <w:color w:val="000000"/>
          <w:szCs w:val="28"/>
        </w:rPr>
        <w:t>/сут*км</w:t>
      </w:r>
      <w:r w:rsidRPr="00C83D0F">
        <w:rPr>
          <w:color w:val="000000"/>
          <w:szCs w:val="28"/>
          <w:vertAlign w:val="superscript"/>
        </w:rPr>
        <w:t>2</w:t>
      </w:r>
      <w:r w:rsidRPr="00C83D0F">
        <w:rPr>
          <w:color w:val="000000"/>
          <w:szCs w:val="28"/>
        </w:rPr>
        <w:t xml:space="preserve"> (17.01.03.005). В основном, величина удельной обеспеченности запасами подземных вод в границах ВХУ колеблется от 0,01 до 1,9 м</w:t>
      </w:r>
      <w:r w:rsidRPr="00C83D0F">
        <w:rPr>
          <w:color w:val="000000"/>
          <w:szCs w:val="28"/>
          <w:vertAlign w:val="superscript"/>
        </w:rPr>
        <w:t>3</w:t>
      </w:r>
      <w:r w:rsidRPr="00C83D0F">
        <w:rPr>
          <w:color w:val="000000"/>
          <w:szCs w:val="28"/>
        </w:rPr>
        <w:t>/сут*км</w:t>
      </w:r>
      <w:r w:rsidRPr="00C83D0F">
        <w:rPr>
          <w:color w:val="000000"/>
          <w:szCs w:val="28"/>
          <w:vertAlign w:val="superscript"/>
        </w:rPr>
        <w:t>2</w:t>
      </w:r>
      <w:r w:rsidRPr="00C83D0F">
        <w:rPr>
          <w:color w:val="000000"/>
          <w:szCs w:val="28"/>
        </w:rPr>
        <w:t>, к высоко обеспеченным относятся</w:t>
      </w:r>
      <w:r w:rsidRPr="00C83D0F" w:rsidR="00694443">
        <w:rPr>
          <w:color w:val="000000"/>
          <w:szCs w:val="28"/>
        </w:rPr>
        <w:t>:</w:t>
      </w:r>
      <w:r w:rsidRPr="00C83D0F">
        <w:rPr>
          <w:color w:val="000000"/>
          <w:szCs w:val="28"/>
        </w:rPr>
        <w:t xml:space="preserve"> ВХУ 17.01.03.002 (11,931 м</w:t>
      </w:r>
      <w:r w:rsidRPr="00C83D0F">
        <w:rPr>
          <w:color w:val="000000"/>
          <w:szCs w:val="28"/>
          <w:vertAlign w:val="superscript"/>
        </w:rPr>
        <w:t>3</w:t>
      </w:r>
      <w:r w:rsidRPr="00C83D0F">
        <w:rPr>
          <w:color w:val="000000"/>
          <w:szCs w:val="28"/>
        </w:rPr>
        <w:t>/сут*км</w:t>
      </w:r>
      <w:r w:rsidRPr="00C83D0F">
        <w:rPr>
          <w:color w:val="000000"/>
          <w:szCs w:val="28"/>
          <w:vertAlign w:val="superscript"/>
        </w:rPr>
        <w:t>2</w:t>
      </w:r>
      <w:r w:rsidRPr="00C83D0F">
        <w:rPr>
          <w:color w:val="000000"/>
          <w:szCs w:val="28"/>
        </w:rPr>
        <w:t>) и ВХУ 17.01.03.005 (48,391 м3/сут*км</w:t>
      </w:r>
      <w:r w:rsidRPr="00C83D0F">
        <w:rPr>
          <w:color w:val="000000"/>
          <w:szCs w:val="28"/>
          <w:vertAlign w:val="superscript"/>
        </w:rPr>
        <w:t>2</w:t>
      </w:r>
      <w:r w:rsidRPr="00C83D0F">
        <w:rPr>
          <w:color w:val="000000"/>
          <w:szCs w:val="28"/>
        </w:rPr>
        <w:t>) (таблица 1</w:t>
      </w:r>
      <w:r w:rsidRPr="00C83D0F" w:rsidR="00E03A87">
        <w:rPr>
          <w:color w:val="000000"/>
          <w:szCs w:val="28"/>
        </w:rPr>
        <w:t>9</w:t>
      </w:r>
      <w:r w:rsidRPr="00C83D0F">
        <w:rPr>
          <w:color w:val="000000"/>
          <w:szCs w:val="28"/>
        </w:rPr>
        <w:t>).</w:t>
      </w:r>
    </w:p>
    <w:p w:rsidR="00934F54" w:rsidRPr="00C83D0F" w:rsidP="00934F54">
      <w:pPr>
        <w:pStyle w:val="14"/>
        <w:shd w:val="clear" w:color="auto" w:fill="FFFFFF"/>
        <w:tabs>
          <w:tab w:val="left" w:pos="9498"/>
        </w:tabs>
        <w:spacing w:line="360" w:lineRule="auto"/>
        <w:ind w:firstLine="709"/>
        <w:rPr>
          <w:color w:val="000000"/>
          <w:sz w:val="28"/>
          <w:szCs w:val="24"/>
        </w:rPr>
      </w:pPr>
      <w:r w:rsidRPr="00C83D0F">
        <w:rPr>
          <w:color w:val="000000"/>
          <w:sz w:val="28"/>
          <w:szCs w:val="24"/>
        </w:rPr>
        <w:t>Удельная водообеспеченность населения. Для населения высокая удельная водообеспеченность (поверхностные воды) отмечается в границах ВХУ 17.01.06.001, 17.01.07.003, 17.01.08.003, величина которой изменяется в пределах от 30000 до 75000 млн. м</w:t>
      </w:r>
      <w:r w:rsidRPr="00C83D0F">
        <w:rPr>
          <w:color w:val="000000"/>
          <w:sz w:val="28"/>
          <w:szCs w:val="24"/>
          <w:vertAlign w:val="superscript"/>
        </w:rPr>
        <w:t>3</w:t>
      </w:r>
      <w:r w:rsidRPr="00C83D0F">
        <w:rPr>
          <w:color w:val="000000"/>
          <w:sz w:val="28"/>
          <w:szCs w:val="24"/>
        </w:rPr>
        <w:t>/год*тыс. чел. Для 5-ти ВХУ (17.01.04.002, 17.01.05.002, 17.01.07.001, 17.01.07.004, 17.01.08.002) удельная обеспеченность водой населения отмечается в пределах от 7000 до 20000 млн. м</w:t>
      </w:r>
      <w:r w:rsidRPr="00C83D0F">
        <w:rPr>
          <w:color w:val="000000"/>
          <w:sz w:val="28"/>
          <w:szCs w:val="24"/>
          <w:vertAlign w:val="superscript"/>
        </w:rPr>
        <w:t>3</w:t>
      </w:r>
      <w:r w:rsidRPr="00C83D0F">
        <w:rPr>
          <w:color w:val="000000"/>
          <w:sz w:val="28"/>
          <w:szCs w:val="24"/>
        </w:rPr>
        <w:t>/год*тыс. чел. Наименьшей удельной водообеспеченностью населения характеризуется наиболее заселенный ВХУ 17.01.03.005 – 11 млн. м</w:t>
      </w:r>
      <w:r w:rsidRPr="00C83D0F">
        <w:rPr>
          <w:color w:val="000000"/>
          <w:sz w:val="28"/>
          <w:szCs w:val="24"/>
          <w:vertAlign w:val="superscript"/>
        </w:rPr>
        <w:t>3</w:t>
      </w:r>
      <w:r w:rsidRPr="00C83D0F">
        <w:rPr>
          <w:color w:val="000000"/>
          <w:sz w:val="28"/>
          <w:szCs w:val="24"/>
        </w:rPr>
        <w:t>/год*тыс. чел. (таблица 19).</w:t>
      </w:r>
    </w:p>
    <w:p w:rsidR="00934F54" w:rsidP="00934F54">
      <w:pPr>
        <w:pStyle w:val="14"/>
        <w:shd w:val="clear" w:color="auto" w:fill="FFFFFF"/>
        <w:tabs>
          <w:tab w:val="left" w:pos="9498"/>
        </w:tabs>
        <w:spacing w:line="360" w:lineRule="auto"/>
        <w:ind w:right="119" w:firstLine="709"/>
        <w:rPr>
          <w:color w:val="000000"/>
          <w:sz w:val="28"/>
          <w:szCs w:val="24"/>
        </w:rPr>
      </w:pPr>
      <w:r w:rsidRPr="00C83D0F">
        <w:rPr>
          <w:color w:val="000000"/>
          <w:sz w:val="28"/>
          <w:szCs w:val="24"/>
        </w:rPr>
        <w:t>Сопоставление удельных норм водообеспечения населения по субъектам Российской Федерации, расположенным в бассейне р. Енисей, и ВХУ, с установленными международными нормами показывает, что на территории всех субъектов и ВХУ удельная норма водопотребления населения превышает критический норматив, при этом в ВХУ 17.01.06.001, 17.01.07.003, 17.01.08.003 в десятки тысяч раз. Самое низкое превышение критической нормы удельного водопотребления населения в границах ВХУ 17.01.03.005 – в 6,5 раз. Удельное водопотребление населения близко к среднему нормативу на территории ВХУ 17.01.03.005, а также в границах ВХУ 17.01.03.004 (3,8 раз) и 17,01,03,002 (3,9 раз). В большинстве ВХУ удельное водообеспечение населения выше средних норм более чем в 100-1000 раз (таблица 20).</w:t>
      </w:r>
    </w:p>
    <w:p w:rsidR="00934F54" w:rsidRPr="00C83D0F" w:rsidP="009E430B">
      <w:pPr>
        <w:spacing w:line="360" w:lineRule="auto"/>
        <w:ind w:firstLine="709"/>
        <w:rPr>
          <w:color w:val="000000"/>
          <w:szCs w:val="28"/>
        </w:rPr>
      </w:pPr>
    </w:p>
    <w:p w:rsidR="00596E6A" w:rsidP="00694443">
      <w:pPr>
        <w:spacing w:before="240" w:after="120" w:line="360" w:lineRule="auto"/>
        <w:rPr>
          <w:color w:val="000000"/>
          <w:szCs w:val="28"/>
        </w:rPr>
        <w:sectPr w:rsidSect="00476DE7">
          <w:pgSz w:w="11906" w:h="16838"/>
          <w:pgMar w:top="1134" w:right="1134" w:bottom="1134" w:left="1418" w:header="709" w:footer="709" w:gutter="0"/>
          <w:cols w:space="708"/>
          <w:docGrid w:linePitch="360"/>
        </w:sectPr>
      </w:pPr>
    </w:p>
    <w:p w:rsidR="00381287" w:rsidRPr="00C83D0F" w:rsidP="00694443">
      <w:pPr>
        <w:spacing w:before="240" w:after="120" w:line="360" w:lineRule="auto"/>
        <w:rPr>
          <w:color w:val="auto"/>
        </w:rPr>
      </w:pPr>
      <w:r w:rsidRPr="00C83D0F">
        <w:rPr>
          <w:color w:val="000000"/>
          <w:szCs w:val="28"/>
        </w:rPr>
        <w:t xml:space="preserve">Таблица 19 – </w:t>
      </w:r>
      <w:r w:rsidRPr="00C83D0F">
        <w:rPr>
          <w:color w:val="000000"/>
        </w:rPr>
        <w:t>Удельная водообеспеченность территории</w:t>
      </w:r>
      <w:r w:rsidRPr="00C83D0F">
        <w:rPr>
          <w:color w:val="auto"/>
        </w:rPr>
        <w:t xml:space="preserve"> и населения водными ресурсами поверхностных и запасами подземных вод по водохозяйственным участкам бассейна р. Енисей</w:t>
      </w:r>
    </w:p>
    <w:tbl>
      <w:tblPr>
        <w:tblW w:w="13972" w:type="dxa"/>
        <w:jc w:val="center"/>
        <w:tblInd w:w="-3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4"/>
        <w:gridCol w:w="2693"/>
        <w:gridCol w:w="2268"/>
        <w:gridCol w:w="1560"/>
        <w:gridCol w:w="1417"/>
        <w:gridCol w:w="1134"/>
        <w:gridCol w:w="1559"/>
        <w:gridCol w:w="1797"/>
      </w:tblGrid>
      <w:tr w:rsidTr="00224523">
        <w:tblPrEx>
          <w:tblW w:w="13972" w:type="dxa"/>
          <w:jc w:val="center"/>
          <w:tblInd w:w="-3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429"/>
          <w:tblHeader/>
          <w:jc w:val="center"/>
        </w:trPr>
        <w:tc>
          <w:tcPr>
            <w:tcW w:w="1544" w:type="dxa"/>
            <w:vMerge w:val="restart"/>
            <w:vAlign w:val="center"/>
          </w:tcPr>
          <w:p w:rsidR="00381287" w:rsidRPr="00BD110E" w:rsidP="00224523">
            <w:pPr>
              <w:jc w:val="center"/>
              <w:rPr>
                <w:color w:val="auto"/>
                <w:sz w:val="24"/>
              </w:rPr>
            </w:pPr>
            <w:r w:rsidRPr="00BD110E">
              <w:rPr>
                <w:color w:val="auto"/>
                <w:sz w:val="24"/>
              </w:rPr>
              <w:t>Код ВХУ</w:t>
            </w:r>
          </w:p>
        </w:tc>
        <w:tc>
          <w:tcPr>
            <w:tcW w:w="2693" w:type="dxa"/>
            <w:vMerge w:val="restart"/>
            <w:vAlign w:val="center"/>
          </w:tcPr>
          <w:p w:rsidR="00381287" w:rsidRPr="00BD110E" w:rsidP="00224523">
            <w:pPr>
              <w:jc w:val="center"/>
              <w:rPr>
                <w:color w:val="auto"/>
                <w:sz w:val="24"/>
              </w:rPr>
            </w:pPr>
            <w:r w:rsidRPr="00BD110E">
              <w:rPr>
                <w:color w:val="auto"/>
                <w:sz w:val="24"/>
              </w:rPr>
              <w:t>Водный объект</w:t>
            </w:r>
          </w:p>
        </w:tc>
        <w:tc>
          <w:tcPr>
            <w:tcW w:w="5245" w:type="dxa"/>
            <w:gridSpan w:val="3"/>
          </w:tcPr>
          <w:p w:rsidR="00381287" w:rsidRPr="00BD110E" w:rsidP="002C077B">
            <w:pPr>
              <w:jc w:val="center"/>
              <w:rPr>
                <w:color w:val="auto"/>
                <w:sz w:val="24"/>
              </w:rPr>
            </w:pPr>
            <w:r w:rsidRPr="00BD110E">
              <w:rPr>
                <w:color w:val="auto"/>
                <w:sz w:val="24"/>
              </w:rPr>
              <w:t>Поверхностные водные объекты</w:t>
            </w:r>
          </w:p>
        </w:tc>
        <w:tc>
          <w:tcPr>
            <w:tcW w:w="4490" w:type="dxa"/>
            <w:gridSpan w:val="3"/>
          </w:tcPr>
          <w:p w:rsidR="00381287" w:rsidRPr="00BD110E" w:rsidP="002C077B">
            <w:pPr>
              <w:jc w:val="center"/>
              <w:rPr>
                <w:color w:val="auto"/>
                <w:sz w:val="24"/>
              </w:rPr>
            </w:pPr>
            <w:r w:rsidRPr="00BD110E">
              <w:rPr>
                <w:color w:val="auto"/>
                <w:sz w:val="24"/>
              </w:rPr>
              <w:t>Подземные водные объекты</w:t>
            </w:r>
          </w:p>
        </w:tc>
      </w:tr>
      <w:tr w:rsidTr="00BB65F2">
        <w:tblPrEx>
          <w:tblW w:w="13972" w:type="dxa"/>
          <w:jc w:val="center"/>
          <w:tblInd w:w="-3171" w:type="dxa"/>
          <w:tblLayout w:type="fixed"/>
          <w:tblLook w:val="01E0"/>
        </w:tblPrEx>
        <w:trPr>
          <w:trHeight w:val="1610"/>
          <w:tblHeader/>
          <w:jc w:val="center"/>
        </w:trPr>
        <w:tc>
          <w:tcPr>
            <w:tcW w:w="1544" w:type="dxa"/>
            <w:vMerge/>
          </w:tcPr>
          <w:p w:rsidR="00381287" w:rsidRPr="00BD110E" w:rsidP="002C077B">
            <w:pPr>
              <w:jc w:val="center"/>
              <w:rPr>
                <w:color w:val="auto"/>
                <w:sz w:val="24"/>
              </w:rPr>
            </w:pPr>
          </w:p>
        </w:tc>
        <w:tc>
          <w:tcPr>
            <w:tcW w:w="2693" w:type="dxa"/>
            <w:vMerge/>
          </w:tcPr>
          <w:p w:rsidR="00381287" w:rsidRPr="00BD110E" w:rsidP="002C077B">
            <w:pPr>
              <w:jc w:val="center"/>
              <w:rPr>
                <w:color w:val="auto"/>
                <w:sz w:val="24"/>
              </w:rPr>
            </w:pPr>
          </w:p>
        </w:tc>
        <w:tc>
          <w:tcPr>
            <w:tcW w:w="2268" w:type="dxa"/>
          </w:tcPr>
          <w:p w:rsidR="00381287" w:rsidRPr="00BD110E" w:rsidP="002C077B">
            <w:pPr>
              <w:jc w:val="center"/>
              <w:rPr>
                <w:color w:val="auto"/>
                <w:sz w:val="24"/>
              </w:rPr>
            </w:pPr>
            <w:r w:rsidRPr="00BD110E">
              <w:rPr>
                <w:color w:val="auto"/>
                <w:sz w:val="24"/>
              </w:rPr>
              <w:t>местный средне</w:t>
            </w:r>
            <w:r w:rsidR="006610EC">
              <w:rPr>
                <w:color w:val="auto"/>
                <w:sz w:val="24"/>
              </w:rPr>
              <w:t>-</w:t>
            </w:r>
            <w:r w:rsidRPr="00BD110E">
              <w:rPr>
                <w:color w:val="auto"/>
                <w:sz w:val="24"/>
              </w:rPr>
              <w:t>многолетний объем стока,</w:t>
            </w:r>
          </w:p>
          <w:p w:rsidR="00381287" w:rsidRPr="00BD110E" w:rsidP="002C077B">
            <w:pPr>
              <w:jc w:val="center"/>
              <w:rPr>
                <w:color w:val="auto"/>
                <w:sz w:val="24"/>
              </w:rPr>
            </w:pPr>
            <w:r w:rsidRPr="00BD110E">
              <w:rPr>
                <w:color w:val="auto"/>
                <w:sz w:val="24"/>
              </w:rPr>
              <w:t>млн. м</w:t>
            </w:r>
            <w:r w:rsidRPr="00BD110E">
              <w:rPr>
                <w:color w:val="auto"/>
                <w:sz w:val="24"/>
                <w:vertAlign w:val="superscript"/>
              </w:rPr>
              <w:t>з</w:t>
            </w:r>
            <w:r w:rsidRPr="00BD110E">
              <w:rPr>
                <w:color w:val="auto"/>
                <w:sz w:val="24"/>
              </w:rPr>
              <w:t>/год</w:t>
            </w:r>
          </w:p>
        </w:tc>
        <w:tc>
          <w:tcPr>
            <w:tcW w:w="1560" w:type="dxa"/>
          </w:tcPr>
          <w:p w:rsidR="00381287" w:rsidRPr="00BD110E" w:rsidP="002C077B">
            <w:pPr>
              <w:jc w:val="center"/>
              <w:rPr>
                <w:color w:val="auto"/>
                <w:sz w:val="24"/>
              </w:rPr>
            </w:pPr>
            <w:r w:rsidRPr="00BD110E">
              <w:rPr>
                <w:color w:val="auto"/>
                <w:sz w:val="24"/>
              </w:rPr>
              <w:t>удельная водообеспе</w:t>
            </w:r>
            <w:r w:rsidR="006610EC">
              <w:rPr>
                <w:color w:val="auto"/>
                <w:sz w:val="24"/>
              </w:rPr>
              <w:t>-</w:t>
            </w:r>
            <w:r w:rsidRPr="00BD110E">
              <w:rPr>
                <w:color w:val="auto"/>
                <w:sz w:val="24"/>
              </w:rPr>
              <w:t>ченность территории,</w:t>
            </w:r>
          </w:p>
          <w:p w:rsidR="00381287" w:rsidRPr="00BD110E" w:rsidP="002C077B">
            <w:pPr>
              <w:jc w:val="center"/>
              <w:rPr>
                <w:color w:val="auto"/>
                <w:sz w:val="24"/>
              </w:rPr>
            </w:pPr>
            <w:r w:rsidRPr="00BD110E">
              <w:rPr>
                <w:color w:val="auto"/>
                <w:sz w:val="24"/>
              </w:rPr>
              <w:t>млн.</w:t>
            </w:r>
            <w:r w:rsidR="006610EC">
              <w:rPr>
                <w:color w:val="auto"/>
                <w:sz w:val="24"/>
              </w:rPr>
              <w:t xml:space="preserve"> </w:t>
            </w:r>
            <w:r w:rsidRPr="00BD110E">
              <w:rPr>
                <w:color w:val="auto"/>
                <w:sz w:val="24"/>
              </w:rPr>
              <w:t>м</w:t>
            </w:r>
            <w:r w:rsidRPr="00BD110E">
              <w:rPr>
                <w:color w:val="auto"/>
                <w:sz w:val="24"/>
                <w:vertAlign w:val="superscript"/>
              </w:rPr>
              <w:t>з</w:t>
            </w:r>
            <w:r w:rsidRPr="00BD110E">
              <w:rPr>
                <w:color w:val="auto"/>
                <w:sz w:val="24"/>
              </w:rPr>
              <w:t>/год*км</w:t>
            </w:r>
            <w:r w:rsidRPr="00BD110E">
              <w:rPr>
                <w:color w:val="auto"/>
                <w:sz w:val="24"/>
                <w:vertAlign w:val="superscript"/>
              </w:rPr>
              <w:t>2</w:t>
            </w:r>
          </w:p>
        </w:tc>
        <w:tc>
          <w:tcPr>
            <w:tcW w:w="1417" w:type="dxa"/>
          </w:tcPr>
          <w:p w:rsidR="00381287" w:rsidRPr="00BD110E" w:rsidP="002C077B">
            <w:pPr>
              <w:jc w:val="center"/>
              <w:rPr>
                <w:color w:val="auto"/>
                <w:sz w:val="24"/>
              </w:rPr>
            </w:pPr>
            <w:r>
              <w:rPr>
                <w:color w:val="auto"/>
                <w:sz w:val="24"/>
              </w:rPr>
              <w:t>удельная водообес</w:t>
            </w:r>
            <w:r w:rsidRPr="00BD110E">
              <w:rPr>
                <w:color w:val="auto"/>
                <w:sz w:val="24"/>
              </w:rPr>
              <w:t>пе</w:t>
            </w:r>
            <w:r>
              <w:rPr>
                <w:color w:val="auto"/>
                <w:sz w:val="24"/>
              </w:rPr>
              <w:t>-</w:t>
            </w:r>
            <w:r w:rsidRPr="00BD110E">
              <w:rPr>
                <w:color w:val="auto"/>
                <w:sz w:val="24"/>
              </w:rPr>
              <w:t>ченность населения,</w:t>
            </w:r>
          </w:p>
          <w:p w:rsidR="00381287" w:rsidRPr="00BD110E" w:rsidP="002C077B">
            <w:pPr>
              <w:jc w:val="center"/>
              <w:rPr>
                <w:color w:val="auto"/>
                <w:sz w:val="24"/>
              </w:rPr>
            </w:pPr>
            <w:r w:rsidRPr="00BD110E">
              <w:rPr>
                <w:color w:val="auto"/>
                <w:sz w:val="24"/>
              </w:rPr>
              <w:t>млн. м</w:t>
            </w:r>
            <w:r w:rsidRPr="00BD110E">
              <w:rPr>
                <w:color w:val="auto"/>
                <w:sz w:val="24"/>
                <w:vertAlign w:val="superscript"/>
              </w:rPr>
              <w:t>з</w:t>
            </w:r>
            <w:r w:rsidRPr="00BD110E">
              <w:rPr>
                <w:color w:val="auto"/>
                <w:sz w:val="24"/>
              </w:rPr>
              <w:t>/год*тыс. чел.</w:t>
            </w:r>
          </w:p>
        </w:tc>
        <w:tc>
          <w:tcPr>
            <w:tcW w:w="1134" w:type="dxa"/>
          </w:tcPr>
          <w:p w:rsidR="00381287" w:rsidRPr="00BD110E" w:rsidP="002C077B">
            <w:pPr>
              <w:jc w:val="center"/>
              <w:rPr>
                <w:color w:val="auto"/>
                <w:sz w:val="24"/>
              </w:rPr>
            </w:pPr>
            <w:r w:rsidRPr="00BD110E">
              <w:rPr>
                <w:color w:val="auto"/>
                <w:sz w:val="24"/>
              </w:rPr>
              <w:t>запасы подзем</w:t>
            </w:r>
            <w:r w:rsidR="006610EC">
              <w:rPr>
                <w:color w:val="auto"/>
                <w:sz w:val="24"/>
              </w:rPr>
              <w:t>-</w:t>
            </w:r>
          </w:p>
          <w:p w:rsidR="00381287" w:rsidRPr="00BD110E" w:rsidP="002C077B">
            <w:pPr>
              <w:jc w:val="center"/>
              <w:rPr>
                <w:color w:val="auto"/>
                <w:sz w:val="24"/>
              </w:rPr>
            </w:pPr>
            <w:r w:rsidRPr="00BD110E">
              <w:rPr>
                <w:color w:val="auto"/>
                <w:sz w:val="24"/>
              </w:rPr>
              <w:t>ных вод, тыс. м</w:t>
            </w:r>
            <w:r w:rsidRPr="00BD110E">
              <w:rPr>
                <w:color w:val="auto"/>
                <w:sz w:val="24"/>
                <w:vertAlign w:val="superscript"/>
              </w:rPr>
              <w:t>3</w:t>
            </w:r>
            <w:r w:rsidRPr="00BD110E">
              <w:rPr>
                <w:color w:val="auto"/>
                <w:sz w:val="24"/>
              </w:rPr>
              <w:t>/сут.</w:t>
            </w:r>
          </w:p>
        </w:tc>
        <w:tc>
          <w:tcPr>
            <w:tcW w:w="1559" w:type="dxa"/>
          </w:tcPr>
          <w:p w:rsidR="00381287" w:rsidRPr="00BD110E" w:rsidP="002C077B">
            <w:pPr>
              <w:jc w:val="center"/>
              <w:rPr>
                <w:color w:val="auto"/>
                <w:sz w:val="24"/>
              </w:rPr>
            </w:pPr>
            <w:r w:rsidRPr="00BD110E">
              <w:rPr>
                <w:color w:val="auto"/>
                <w:sz w:val="24"/>
              </w:rPr>
              <w:t>удельная водообеспе</w:t>
            </w:r>
            <w:r w:rsidR="006610EC">
              <w:rPr>
                <w:color w:val="auto"/>
                <w:sz w:val="24"/>
              </w:rPr>
              <w:t>-ч</w:t>
            </w:r>
            <w:r w:rsidRPr="00BD110E">
              <w:rPr>
                <w:color w:val="auto"/>
                <w:sz w:val="24"/>
              </w:rPr>
              <w:t>енность террито</w:t>
            </w:r>
            <w:r w:rsidR="006610EC">
              <w:rPr>
                <w:color w:val="auto"/>
                <w:sz w:val="24"/>
              </w:rPr>
              <w:t>-</w:t>
            </w:r>
          </w:p>
          <w:p w:rsidR="00381287" w:rsidRPr="00BD110E" w:rsidP="002C077B">
            <w:pPr>
              <w:jc w:val="center"/>
              <w:rPr>
                <w:color w:val="auto"/>
                <w:sz w:val="24"/>
              </w:rPr>
            </w:pPr>
            <w:r w:rsidRPr="00BD110E">
              <w:rPr>
                <w:color w:val="auto"/>
                <w:sz w:val="24"/>
              </w:rPr>
              <w:t>рии, тыс. м</w:t>
            </w:r>
            <w:r w:rsidRPr="00BD110E">
              <w:rPr>
                <w:color w:val="auto"/>
                <w:sz w:val="24"/>
                <w:vertAlign w:val="superscript"/>
              </w:rPr>
              <w:t>з</w:t>
            </w:r>
            <w:r w:rsidRPr="00BD110E">
              <w:rPr>
                <w:color w:val="auto"/>
                <w:sz w:val="24"/>
              </w:rPr>
              <w:t>/сут.*км</w:t>
            </w:r>
            <w:r w:rsidRPr="00BD110E">
              <w:rPr>
                <w:color w:val="auto"/>
                <w:sz w:val="24"/>
                <w:vertAlign w:val="superscript"/>
              </w:rPr>
              <w:t>2</w:t>
            </w:r>
          </w:p>
        </w:tc>
        <w:tc>
          <w:tcPr>
            <w:tcW w:w="1797" w:type="dxa"/>
          </w:tcPr>
          <w:p w:rsidR="00381287" w:rsidRPr="00BD110E" w:rsidP="002C077B">
            <w:pPr>
              <w:jc w:val="center"/>
              <w:rPr>
                <w:color w:val="auto"/>
                <w:sz w:val="24"/>
              </w:rPr>
            </w:pPr>
            <w:r w:rsidRPr="00BD110E">
              <w:rPr>
                <w:color w:val="auto"/>
                <w:sz w:val="24"/>
              </w:rPr>
              <w:t>удельная водообеспе</w:t>
            </w:r>
            <w:r w:rsidR="006610EC">
              <w:rPr>
                <w:color w:val="auto"/>
                <w:sz w:val="24"/>
              </w:rPr>
              <w:t>-</w:t>
            </w:r>
            <w:r w:rsidRPr="00BD110E">
              <w:rPr>
                <w:color w:val="auto"/>
                <w:sz w:val="24"/>
              </w:rPr>
              <w:t>ченность населения,</w:t>
            </w:r>
          </w:p>
          <w:p w:rsidR="00381287" w:rsidRPr="00BD110E" w:rsidP="002C077B">
            <w:pPr>
              <w:jc w:val="center"/>
              <w:rPr>
                <w:color w:val="auto"/>
                <w:sz w:val="24"/>
              </w:rPr>
            </w:pPr>
            <w:r w:rsidRPr="00BD110E">
              <w:rPr>
                <w:color w:val="auto"/>
                <w:sz w:val="24"/>
              </w:rPr>
              <w:t>м</w:t>
            </w:r>
            <w:r w:rsidRPr="00BD110E">
              <w:rPr>
                <w:color w:val="auto"/>
                <w:sz w:val="24"/>
                <w:vertAlign w:val="superscript"/>
              </w:rPr>
              <w:t>з</w:t>
            </w:r>
            <w:r w:rsidRPr="00BD110E">
              <w:rPr>
                <w:color w:val="auto"/>
                <w:sz w:val="24"/>
              </w:rPr>
              <w:t>/сут.*чел.</w:t>
            </w:r>
          </w:p>
        </w:tc>
      </w:tr>
      <w:tr w:rsidTr="00BB65F2">
        <w:tblPrEx>
          <w:tblW w:w="13972" w:type="dxa"/>
          <w:jc w:val="center"/>
          <w:tblInd w:w="-3171" w:type="dxa"/>
          <w:tblLayout w:type="fixed"/>
          <w:tblLook w:val="01E0"/>
        </w:tblPrEx>
        <w:trPr>
          <w:jc w:val="center"/>
        </w:trPr>
        <w:tc>
          <w:tcPr>
            <w:tcW w:w="1544" w:type="dxa"/>
          </w:tcPr>
          <w:p w:rsidR="00381287" w:rsidRPr="00BD110E" w:rsidP="00476DE7">
            <w:pPr>
              <w:jc w:val="left"/>
              <w:rPr>
                <w:color w:val="auto"/>
                <w:sz w:val="24"/>
              </w:rPr>
            </w:pPr>
            <w:r w:rsidRPr="00BD110E">
              <w:rPr>
                <w:color w:val="auto"/>
                <w:sz w:val="24"/>
              </w:rPr>
              <w:t>17.01.01.001</w:t>
            </w:r>
          </w:p>
        </w:tc>
        <w:tc>
          <w:tcPr>
            <w:tcW w:w="2693" w:type="dxa"/>
          </w:tcPr>
          <w:p w:rsidR="00381287" w:rsidRPr="00BD110E" w:rsidP="00476DE7">
            <w:pPr>
              <w:jc w:val="left"/>
              <w:rPr>
                <w:color w:val="auto"/>
                <w:sz w:val="24"/>
              </w:rPr>
            </w:pPr>
            <w:r w:rsidRPr="00BD110E">
              <w:rPr>
                <w:color w:val="auto"/>
                <w:sz w:val="24"/>
              </w:rPr>
              <w:t>Бол. Енисей</w:t>
            </w:r>
          </w:p>
        </w:tc>
        <w:tc>
          <w:tcPr>
            <w:tcW w:w="2268" w:type="dxa"/>
          </w:tcPr>
          <w:p w:rsidR="00381287" w:rsidRPr="00BD110E" w:rsidP="00BB65F2">
            <w:pPr>
              <w:jc w:val="right"/>
              <w:rPr>
                <w:color w:val="auto"/>
                <w:sz w:val="24"/>
              </w:rPr>
            </w:pPr>
            <w:r w:rsidRPr="00BD110E">
              <w:rPr>
                <w:color w:val="auto"/>
                <w:sz w:val="24"/>
              </w:rPr>
              <w:t>18924</w:t>
            </w:r>
          </w:p>
        </w:tc>
        <w:tc>
          <w:tcPr>
            <w:tcW w:w="1560" w:type="dxa"/>
          </w:tcPr>
          <w:p w:rsidR="00381287" w:rsidRPr="00BD110E" w:rsidP="00BB65F2">
            <w:pPr>
              <w:jc w:val="right"/>
              <w:rPr>
                <w:color w:val="auto"/>
                <w:sz w:val="24"/>
              </w:rPr>
            </w:pPr>
            <w:r w:rsidRPr="00BD110E">
              <w:rPr>
                <w:color w:val="auto"/>
                <w:sz w:val="24"/>
              </w:rPr>
              <w:t>0,335</w:t>
            </w:r>
          </w:p>
        </w:tc>
        <w:tc>
          <w:tcPr>
            <w:tcW w:w="1417" w:type="dxa"/>
          </w:tcPr>
          <w:p w:rsidR="00381287" w:rsidRPr="00BD110E" w:rsidP="00BB65F2">
            <w:pPr>
              <w:jc w:val="right"/>
              <w:rPr>
                <w:color w:val="auto"/>
                <w:sz w:val="24"/>
              </w:rPr>
            </w:pPr>
            <w:r w:rsidRPr="00BD110E">
              <w:rPr>
                <w:color w:val="auto"/>
                <w:sz w:val="24"/>
              </w:rPr>
              <w:t>1864</w:t>
            </w:r>
          </w:p>
        </w:tc>
        <w:tc>
          <w:tcPr>
            <w:tcW w:w="1134" w:type="dxa"/>
          </w:tcPr>
          <w:p w:rsidR="00381287" w:rsidRPr="00BD110E" w:rsidP="00BB65F2">
            <w:pPr>
              <w:jc w:val="right"/>
              <w:rPr>
                <w:color w:val="auto"/>
                <w:sz w:val="24"/>
              </w:rPr>
            </w:pPr>
            <w:r>
              <w:rPr>
                <w:color w:val="auto"/>
                <w:sz w:val="24"/>
              </w:rPr>
              <w:t>0</w:t>
            </w:r>
          </w:p>
        </w:tc>
        <w:tc>
          <w:tcPr>
            <w:tcW w:w="1559" w:type="dxa"/>
          </w:tcPr>
          <w:p w:rsidR="00381287" w:rsidRPr="00BD110E" w:rsidP="00BB65F2">
            <w:pPr>
              <w:jc w:val="right"/>
              <w:rPr>
                <w:color w:val="auto"/>
                <w:sz w:val="24"/>
              </w:rPr>
            </w:pPr>
            <w:r>
              <w:rPr>
                <w:color w:val="auto"/>
                <w:sz w:val="24"/>
              </w:rPr>
              <w:t>–</w:t>
            </w:r>
          </w:p>
        </w:tc>
        <w:tc>
          <w:tcPr>
            <w:tcW w:w="1797" w:type="dxa"/>
          </w:tcPr>
          <w:p w:rsidR="00381287" w:rsidRPr="00BD110E" w:rsidP="00BB65F2">
            <w:pPr>
              <w:jc w:val="right"/>
              <w:rPr>
                <w:color w:val="auto"/>
                <w:sz w:val="24"/>
              </w:rPr>
            </w:pPr>
            <w:r>
              <w:rPr>
                <w:color w:val="auto"/>
                <w:sz w:val="24"/>
              </w:rPr>
              <w:t>–</w:t>
            </w:r>
          </w:p>
        </w:tc>
      </w:tr>
      <w:tr w:rsidTr="00BB65F2">
        <w:tblPrEx>
          <w:tblW w:w="13972" w:type="dxa"/>
          <w:jc w:val="center"/>
          <w:tblInd w:w="-3171" w:type="dxa"/>
          <w:tblLayout w:type="fixed"/>
          <w:tblLook w:val="01E0"/>
        </w:tblPrEx>
        <w:trPr>
          <w:jc w:val="center"/>
        </w:trPr>
        <w:tc>
          <w:tcPr>
            <w:tcW w:w="1544" w:type="dxa"/>
          </w:tcPr>
          <w:p w:rsidR="00381287" w:rsidRPr="00BD110E" w:rsidP="00476DE7">
            <w:pPr>
              <w:jc w:val="left"/>
              <w:rPr>
                <w:color w:val="auto"/>
                <w:sz w:val="24"/>
              </w:rPr>
            </w:pPr>
            <w:r w:rsidRPr="00BD110E">
              <w:rPr>
                <w:color w:val="auto"/>
                <w:sz w:val="24"/>
              </w:rPr>
              <w:t>17.01.02.001</w:t>
            </w:r>
          </w:p>
        </w:tc>
        <w:tc>
          <w:tcPr>
            <w:tcW w:w="2693" w:type="dxa"/>
          </w:tcPr>
          <w:p w:rsidR="00381287" w:rsidRPr="00BD110E" w:rsidP="00476DE7">
            <w:pPr>
              <w:jc w:val="left"/>
              <w:rPr>
                <w:color w:val="auto"/>
                <w:sz w:val="24"/>
              </w:rPr>
            </w:pPr>
            <w:r w:rsidRPr="00BD110E">
              <w:rPr>
                <w:color w:val="auto"/>
                <w:sz w:val="24"/>
              </w:rPr>
              <w:t>Мал. Енисей</w:t>
            </w:r>
          </w:p>
        </w:tc>
        <w:tc>
          <w:tcPr>
            <w:tcW w:w="2268" w:type="dxa"/>
          </w:tcPr>
          <w:p w:rsidR="00BB65F2" w:rsidP="00BB65F2">
            <w:pPr>
              <w:jc w:val="right"/>
              <w:rPr>
                <w:color w:val="auto"/>
                <w:sz w:val="24"/>
              </w:rPr>
            </w:pPr>
            <w:r>
              <w:rPr>
                <w:color w:val="auto"/>
                <w:sz w:val="24"/>
              </w:rPr>
              <w:t>12931</w:t>
            </w:r>
          </w:p>
          <w:p w:rsidR="00381287" w:rsidRPr="00BD110E" w:rsidP="00BB65F2">
            <w:pPr>
              <w:jc w:val="right"/>
              <w:rPr>
                <w:color w:val="auto"/>
                <w:sz w:val="24"/>
              </w:rPr>
            </w:pPr>
            <w:r w:rsidRPr="00BD110E">
              <w:rPr>
                <w:color w:val="auto"/>
                <w:sz w:val="24"/>
              </w:rPr>
              <w:t>(в т.ч. транзитный 4668)</w:t>
            </w:r>
          </w:p>
        </w:tc>
        <w:tc>
          <w:tcPr>
            <w:tcW w:w="1560" w:type="dxa"/>
          </w:tcPr>
          <w:p w:rsidR="00381287" w:rsidRPr="00BD110E" w:rsidP="00BB65F2">
            <w:pPr>
              <w:jc w:val="right"/>
              <w:rPr>
                <w:color w:val="auto"/>
                <w:sz w:val="24"/>
              </w:rPr>
            </w:pPr>
            <w:r w:rsidRPr="00BD110E">
              <w:rPr>
                <w:color w:val="auto"/>
                <w:sz w:val="24"/>
              </w:rPr>
              <w:t>0,215</w:t>
            </w:r>
          </w:p>
        </w:tc>
        <w:tc>
          <w:tcPr>
            <w:tcW w:w="1417" w:type="dxa"/>
          </w:tcPr>
          <w:p w:rsidR="00381287" w:rsidRPr="00BD110E" w:rsidP="00BB65F2">
            <w:pPr>
              <w:jc w:val="right"/>
              <w:rPr>
                <w:color w:val="auto"/>
                <w:sz w:val="24"/>
              </w:rPr>
            </w:pPr>
            <w:r w:rsidRPr="00BD110E">
              <w:rPr>
                <w:color w:val="auto"/>
                <w:sz w:val="24"/>
              </w:rPr>
              <w:t>370</w:t>
            </w:r>
          </w:p>
        </w:tc>
        <w:tc>
          <w:tcPr>
            <w:tcW w:w="1134" w:type="dxa"/>
          </w:tcPr>
          <w:p w:rsidR="00381287" w:rsidRPr="00BD110E" w:rsidP="00BB65F2">
            <w:pPr>
              <w:jc w:val="right"/>
              <w:rPr>
                <w:color w:val="auto"/>
                <w:sz w:val="24"/>
              </w:rPr>
            </w:pPr>
            <w:r w:rsidRPr="00BD110E">
              <w:rPr>
                <w:color w:val="auto"/>
                <w:sz w:val="24"/>
              </w:rPr>
              <w:t>104,190</w:t>
            </w:r>
          </w:p>
        </w:tc>
        <w:tc>
          <w:tcPr>
            <w:tcW w:w="1559" w:type="dxa"/>
          </w:tcPr>
          <w:p w:rsidR="00381287" w:rsidRPr="00BD110E" w:rsidP="00BB65F2">
            <w:pPr>
              <w:jc w:val="right"/>
              <w:rPr>
                <w:color w:val="auto"/>
                <w:sz w:val="24"/>
              </w:rPr>
            </w:pPr>
            <w:r w:rsidRPr="00BD110E">
              <w:rPr>
                <w:color w:val="auto"/>
                <w:sz w:val="24"/>
              </w:rPr>
              <w:t>1,834</w:t>
            </w:r>
          </w:p>
        </w:tc>
        <w:tc>
          <w:tcPr>
            <w:tcW w:w="1797" w:type="dxa"/>
          </w:tcPr>
          <w:p w:rsidR="00381287" w:rsidRPr="00BD110E" w:rsidP="00BB65F2">
            <w:pPr>
              <w:jc w:val="right"/>
              <w:rPr>
                <w:color w:val="auto"/>
                <w:sz w:val="24"/>
              </w:rPr>
            </w:pPr>
            <w:r w:rsidRPr="00BD110E">
              <w:rPr>
                <w:color w:val="auto"/>
                <w:sz w:val="24"/>
              </w:rPr>
              <w:t>10,261</w:t>
            </w:r>
          </w:p>
        </w:tc>
      </w:tr>
      <w:tr w:rsidTr="00BB65F2">
        <w:tblPrEx>
          <w:tblW w:w="13972" w:type="dxa"/>
          <w:jc w:val="center"/>
          <w:tblInd w:w="-3171" w:type="dxa"/>
          <w:tblLayout w:type="fixed"/>
          <w:tblLook w:val="01E0"/>
        </w:tblPrEx>
        <w:trPr>
          <w:jc w:val="center"/>
        </w:trPr>
        <w:tc>
          <w:tcPr>
            <w:tcW w:w="1544" w:type="dxa"/>
          </w:tcPr>
          <w:p w:rsidR="00381287" w:rsidRPr="00BD110E" w:rsidP="00476DE7">
            <w:pPr>
              <w:jc w:val="left"/>
              <w:rPr>
                <w:color w:val="auto"/>
                <w:sz w:val="24"/>
              </w:rPr>
            </w:pPr>
            <w:r w:rsidRPr="00BD110E">
              <w:rPr>
                <w:color w:val="auto"/>
                <w:sz w:val="24"/>
              </w:rPr>
              <w:t>17.01.03.001</w:t>
            </w:r>
          </w:p>
        </w:tc>
        <w:tc>
          <w:tcPr>
            <w:tcW w:w="2693" w:type="dxa"/>
          </w:tcPr>
          <w:p w:rsidR="00381287" w:rsidRPr="00BD110E" w:rsidP="00476DE7">
            <w:pPr>
              <w:jc w:val="left"/>
              <w:rPr>
                <w:color w:val="auto"/>
                <w:sz w:val="24"/>
              </w:rPr>
            </w:pPr>
            <w:r w:rsidRPr="00BD110E">
              <w:rPr>
                <w:color w:val="auto"/>
                <w:sz w:val="24"/>
              </w:rPr>
              <w:t>Енисей, Саяно-Шушенское водохранилище</w:t>
            </w:r>
          </w:p>
        </w:tc>
        <w:tc>
          <w:tcPr>
            <w:tcW w:w="2268" w:type="dxa"/>
          </w:tcPr>
          <w:p w:rsidR="00381287" w:rsidRPr="00BD110E" w:rsidP="00BB65F2">
            <w:pPr>
              <w:jc w:val="right"/>
              <w:rPr>
                <w:color w:val="auto"/>
                <w:sz w:val="24"/>
              </w:rPr>
            </w:pPr>
            <w:r w:rsidRPr="00BD110E">
              <w:rPr>
                <w:color w:val="auto"/>
                <w:sz w:val="24"/>
              </w:rPr>
              <w:t>14193</w:t>
            </w:r>
          </w:p>
        </w:tc>
        <w:tc>
          <w:tcPr>
            <w:tcW w:w="1560" w:type="dxa"/>
          </w:tcPr>
          <w:p w:rsidR="00381287" w:rsidRPr="00BD110E" w:rsidP="00BB65F2">
            <w:pPr>
              <w:jc w:val="right"/>
              <w:rPr>
                <w:color w:val="auto"/>
                <w:sz w:val="24"/>
              </w:rPr>
            </w:pPr>
            <w:r w:rsidRPr="00BD110E">
              <w:rPr>
                <w:color w:val="auto"/>
                <w:sz w:val="24"/>
              </w:rPr>
              <w:t>0,215</w:t>
            </w:r>
          </w:p>
        </w:tc>
        <w:tc>
          <w:tcPr>
            <w:tcW w:w="1417" w:type="dxa"/>
          </w:tcPr>
          <w:p w:rsidR="00381287" w:rsidRPr="00BD110E" w:rsidP="00BB65F2">
            <w:pPr>
              <w:jc w:val="right"/>
              <w:rPr>
                <w:color w:val="auto"/>
                <w:sz w:val="24"/>
              </w:rPr>
            </w:pPr>
            <w:r w:rsidRPr="00BD110E">
              <w:rPr>
                <w:color w:val="auto"/>
                <w:sz w:val="24"/>
              </w:rPr>
              <w:t>77</w:t>
            </w:r>
          </w:p>
        </w:tc>
        <w:tc>
          <w:tcPr>
            <w:tcW w:w="1134" w:type="dxa"/>
          </w:tcPr>
          <w:p w:rsidR="00381287" w:rsidRPr="00BD110E" w:rsidP="00BB65F2">
            <w:pPr>
              <w:jc w:val="right"/>
              <w:rPr>
                <w:color w:val="auto"/>
                <w:sz w:val="24"/>
              </w:rPr>
            </w:pPr>
            <w:r w:rsidRPr="00BD110E">
              <w:rPr>
                <w:color w:val="auto"/>
                <w:sz w:val="24"/>
              </w:rPr>
              <w:t>71,736</w:t>
            </w:r>
          </w:p>
        </w:tc>
        <w:tc>
          <w:tcPr>
            <w:tcW w:w="1559" w:type="dxa"/>
          </w:tcPr>
          <w:p w:rsidR="00381287" w:rsidRPr="00BD110E" w:rsidP="00BB65F2">
            <w:pPr>
              <w:jc w:val="right"/>
              <w:rPr>
                <w:color w:val="auto"/>
                <w:sz w:val="24"/>
              </w:rPr>
            </w:pPr>
            <w:r w:rsidRPr="00BD110E">
              <w:rPr>
                <w:color w:val="auto"/>
                <w:sz w:val="24"/>
              </w:rPr>
              <w:t>1,112</w:t>
            </w:r>
          </w:p>
        </w:tc>
        <w:tc>
          <w:tcPr>
            <w:tcW w:w="1797" w:type="dxa"/>
          </w:tcPr>
          <w:p w:rsidR="00381287" w:rsidRPr="00BD110E" w:rsidP="00BB65F2">
            <w:pPr>
              <w:jc w:val="right"/>
              <w:rPr>
                <w:color w:val="auto"/>
                <w:sz w:val="24"/>
              </w:rPr>
            </w:pPr>
            <w:r w:rsidRPr="00BD110E">
              <w:rPr>
                <w:color w:val="auto"/>
                <w:sz w:val="24"/>
              </w:rPr>
              <w:t>0,389</w:t>
            </w:r>
          </w:p>
        </w:tc>
      </w:tr>
      <w:tr w:rsidTr="00BB65F2">
        <w:tblPrEx>
          <w:tblW w:w="13972" w:type="dxa"/>
          <w:jc w:val="center"/>
          <w:tblInd w:w="-3171" w:type="dxa"/>
          <w:tblLayout w:type="fixed"/>
          <w:tblLook w:val="01E0"/>
        </w:tblPrEx>
        <w:trPr>
          <w:jc w:val="center"/>
        </w:trPr>
        <w:tc>
          <w:tcPr>
            <w:tcW w:w="1544" w:type="dxa"/>
          </w:tcPr>
          <w:p w:rsidR="00381287" w:rsidRPr="00BD110E" w:rsidP="00476DE7">
            <w:pPr>
              <w:jc w:val="left"/>
              <w:rPr>
                <w:color w:val="auto"/>
                <w:sz w:val="24"/>
              </w:rPr>
            </w:pPr>
            <w:r w:rsidRPr="00BD110E">
              <w:rPr>
                <w:color w:val="auto"/>
                <w:sz w:val="24"/>
              </w:rPr>
              <w:t>17.01.03.002</w:t>
            </w:r>
          </w:p>
        </w:tc>
        <w:tc>
          <w:tcPr>
            <w:tcW w:w="2693" w:type="dxa"/>
          </w:tcPr>
          <w:p w:rsidR="00381287" w:rsidRPr="00BD110E" w:rsidP="00476DE7">
            <w:pPr>
              <w:jc w:val="left"/>
              <w:rPr>
                <w:color w:val="auto"/>
                <w:sz w:val="24"/>
              </w:rPr>
            </w:pPr>
            <w:r w:rsidRPr="00BD110E">
              <w:rPr>
                <w:color w:val="auto"/>
                <w:sz w:val="24"/>
              </w:rPr>
              <w:t>Енисей</w:t>
            </w:r>
          </w:p>
        </w:tc>
        <w:tc>
          <w:tcPr>
            <w:tcW w:w="2268" w:type="dxa"/>
          </w:tcPr>
          <w:p w:rsidR="00381287" w:rsidRPr="00BD110E" w:rsidP="00BB65F2">
            <w:pPr>
              <w:jc w:val="right"/>
              <w:rPr>
                <w:color w:val="auto"/>
                <w:sz w:val="24"/>
              </w:rPr>
            </w:pPr>
            <w:r w:rsidRPr="00BD110E">
              <w:rPr>
                <w:color w:val="auto"/>
                <w:sz w:val="24"/>
              </w:rPr>
              <w:t>14824</w:t>
            </w:r>
          </w:p>
        </w:tc>
        <w:tc>
          <w:tcPr>
            <w:tcW w:w="1560" w:type="dxa"/>
          </w:tcPr>
          <w:p w:rsidR="00381287" w:rsidRPr="00BD110E" w:rsidP="00BB65F2">
            <w:pPr>
              <w:jc w:val="right"/>
              <w:rPr>
                <w:color w:val="auto"/>
                <w:sz w:val="24"/>
              </w:rPr>
            </w:pPr>
            <w:r w:rsidRPr="00BD110E">
              <w:rPr>
                <w:color w:val="auto"/>
                <w:sz w:val="24"/>
              </w:rPr>
              <w:t>0,345</w:t>
            </w:r>
          </w:p>
        </w:tc>
        <w:tc>
          <w:tcPr>
            <w:tcW w:w="1417" w:type="dxa"/>
          </w:tcPr>
          <w:p w:rsidR="00381287" w:rsidRPr="00BD110E" w:rsidP="00BB65F2">
            <w:pPr>
              <w:jc w:val="right"/>
              <w:rPr>
                <w:color w:val="auto"/>
                <w:sz w:val="24"/>
              </w:rPr>
            </w:pPr>
            <w:r w:rsidRPr="00BD110E">
              <w:rPr>
                <w:color w:val="auto"/>
                <w:sz w:val="24"/>
              </w:rPr>
              <w:t>29</w:t>
            </w:r>
          </w:p>
        </w:tc>
        <w:tc>
          <w:tcPr>
            <w:tcW w:w="1134" w:type="dxa"/>
          </w:tcPr>
          <w:p w:rsidR="00381287" w:rsidRPr="00BD110E" w:rsidP="00BB65F2">
            <w:pPr>
              <w:jc w:val="right"/>
              <w:rPr>
                <w:color w:val="auto"/>
                <w:sz w:val="24"/>
              </w:rPr>
            </w:pPr>
            <w:r w:rsidRPr="00BD110E">
              <w:rPr>
                <w:color w:val="auto"/>
                <w:sz w:val="24"/>
              </w:rPr>
              <w:t>524,958</w:t>
            </w:r>
          </w:p>
        </w:tc>
        <w:tc>
          <w:tcPr>
            <w:tcW w:w="1559" w:type="dxa"/>
          </w:tcPr>
          <w:p w:rsidR="00381287" w:rsidRPr="00BD110E" w:rsidP="00BB65F2">
            <w:pPr>
              <w:jc w:val="right"/>
              <w:rPr>
                <w:color w:val="auto"/>
                <w:sz w:val="24"/>
              </w:rPr>
            </w:pPr>
            <w:r w:rsidRPr="00BD110E">
              <w:rPr>
                <w:color w:val="auto"/>
                <w:sz w:val="24"/>
              </w:rPr>
              <w:t>11,931</w:t>
            </w:r>
          </w:p>
        </w:tc>
        <w:tc>
          <w:tcPr>
            <w:tcW w:w="1797" w:type="dxa"/>
          </w:tcPr>
          <w:p w:rsidR="00381287" w:rsidRPr="00BD110E" w:rsidP="00BB65F2">
            <w:pPr>
              <w:jc w:val="right"/>
              <w:rPr>
                <w:color w:val="auto"/>
                <w:sz w:val="24"/>
              </w:rPr>
            </w:pPr>
            <w:r w:rsidRPr="00BD110E">
              <w:rPr>
                <w:color w:val="auto"/>
                <w:sz w:val="24"/>
              </w:rPr>
              <w:t>1,032</w:t>
            </w:r>
          </w:p>
        </w:tc>
      </w:tr>
      <w:tr w:rsidTr="00BB65F2">
        <w:tblPrEx>
          <w:tblW w:w="13972" w:type="dxa"/>
          <w:jc w:val="center"/>
          <w:tblInd w:w="-3171" w:type="dxa"/>
          <w:tblLayout w:type="fixed"/>
          <w:tblLook w:val="01E0"/>
        </w:tblPrEx>
        <w:trPr>
          <w:jc w:val="center"/>
        </w:trPr>
        <w:tc>
          <w:tcPr>
            <w:tcW w:w="1544" w:type="dxa"/>
          </w:tcPr>
          <w:p w:rsidR="00381287" w:rsidRPr="00BD110E" w:rsidP="00476DE7">
            <w:pPr>
              <w:jc w:val="left"/>
              <w:rPr>
                <w:color w:val="auto"/>
                <w:sz w:val="24"/>
              </w:rPr>
            </w:pPr>
            <w:r w:rsidRPr="00BD110E">
              <w:rPr>
                <w:color w:val="auto"/>
                <w:sz w:val="24"/>
              </w:rPr>
              <w:t>17.01.03.003</w:t>
            </w:r>
          </w:p>
        </w:tc>
        <w:tc>
          <w:tcPr>
            <w:tcW w:w="2693" w:type="dxa"/>
          </w:tcPr>
          <w:p w:rsidR="00381287" w:rsidRPr="00BD110E" w:rsidP="00476DE7">
            <w:pPr>
              <w:jc w:val="left"/>
              <w:rPr>
                <w:color w:val="auto"/>
                <w:sz w:val="24"/>
              </w:rPr>
            </w:pPr>
            <w:r w:rsidRPr="00BD110E">
              <w:rPr>
                <w:color w:val="auto"/>
                <w:sz w:val="24"/>
              </w:rPr>
              <w:t>Енисей, Красноярское водохранилище</w:t>
            </w:r>
          </w:p>
        </w:tc>
        <w:tc>
          <w:tcPr>
            <w:tcW w:w="2268" w:type="dxa"/>
          </w:tcPr>
          <w:p w:rsidR="00381287" w:rsidRPr="00BD110E" w:rsidP="00BB65F2">
            <w:pPr>
              <w:jc w:val="right"/>
              <w:rPr>
                <w:color w:val="auto"/>
                <w:sz w:val="24"/>
              </w:rPr>
            </w:pPr>
            <w:r w:rsidRPr="00BD110E">
              <w:rPr>
                <w:color w:val="auto"/>
                <w:sz w:val="24"/>
              </w:rPr>
              <w:t>25547</w:t>
            </w:r>
          </w:p>
        </w:tc>
        <w:tc>
          <w:tcPr>
            <w:tcW w:w="1560" w:type="dxa"/>
          </w:tcPr>
          <w:p w:rsidR="00381287" w:rsidRPr="00BD110E" w:rsidP="00BB65F2">
            <w:pPr>
              <w:jc w:val="right"/>
              <w:rPr>
                <w:color w:val="auto"/>
                <w:sz w:val="24"/>
              </w:rPr>
            </w:pPr>
            <w:r w:rsidRPr="00BD110E">
              <w:rPr>
                <w:color w:val="auto"/>
                <w:sz w:val="24"/>
              </w:rPr>
              <w:t>0,393</w:t>
            </w:r>
          </w:p>
        </w:tc>
        <w:tc>
          <w:tcPr>
            <w:tcW w:w="1417" w:type="dxa"/>
          </w:tcPr>
          <w:p w:rsidR="00381287" w:rsidRPr="00BD110E" w:rsidP="00BB65F2">
            <w:pPr>
              <w:jc w:val="right"/>
              <w:rPr>
                <w:color w:val="auto"/>
                <w:sz w:val="24"/>
              </w:rPr>
            </w:pPr>
            <w:r w:rsidRPr="00BD110E">
              <w:rPr>
                <w:color w:val="auto"/>
                <w:sz w:val="24"/>
              </w:rPr>
              <w:t>103</w:t>
            </w:r>
          </w:p>
        </w:tc>
        <w:tc>
          <w:tcPr>
            <w:tcW w:w="1134" w:type="dxa"/>
          </w:tcPr>
          <w:p w:rsidR="00381287" w:rsidRPr="00BD110E" w:rsidP="00BB65F2">
            <w:pPr>
              <w:jc w:val="right"/>
              <w:rPr>
                <w:color w:val="auto"/>
                <w:sz w:val="24"/>
              </w:rPr>
            </w:pPr>
            <w:r w:rsidRPr="00BD110E">
              <w:rPr>
                <w:color w:val="auto"/>
                <w:sz w:val="24"/>
              </w:rPr>
              <w:t>40,400</w:t>
            </w:r>
          </w:p>
        </w:tc>
        <w:tc>
          <w:tcPr>
            <w:tcW w:w="1559" w:type="dxa"/>
          </w:tcPr>
          <w:p w:rsidR="00381287" w:rsidRPr="00BD110E" w:rsidP="00BB65F2">
            <w:pPr>
              <w:jc w:val="right"/>
              <w:rPr>
                <w:color w:val="auto"/>
                <w:sz w:val="24"/>
              </w:rPr>
            </w:pPr>
            <w:r w:rsidRPr="00BD110E">
              <w:rPr>
                <w:color w:val="auto"/>
                <w:sz w:val="24"/>
              </w:rPr>
              <w:t>0,622</w:t>
            </w:r>
          </w:p>
        </w:tc>
        <w:tc>
          <w:tcPr>
            <w:tcW w:w="1797" w:type="dxa"/>
          </w:tcPr>
          <w:p w:rsidR="00381287" w:rsidRPr="00BD110E" w:rsidP="00BB65F2">
            <w:pPr>
              <w:jc w:val="right"/>
              <w:rPr>
                <w:color w:val="auto"/>
                <w:sz w:val="24"/>
              </w:rPr>
            </w:pPr>
            <w:r w:rsidRPr="00BD110E">
              <w:rPr>
                <w:color w:val="auto"/>
                <w:sz w:val="24"/>
              </w:rPr>
              <w:t>0,164</w:t>
            </w:r>
          </w:p>
        </w:tc>
      </w:tr>
      <w:tr w:rsidTr="00BB65F2">
        <w:tblPrEx>
          <w:tblW w:w="13972" w:type="dxa"/>
          <w:jc w:val="center"/>
          <w:tblInd w:w="-3171" w:type="dxa"/>
          <w:tblLayout w:type="fixed"/>
          <w:tblLook w:val="01E0"/>
        </w:tblPrEx>
        <w:trPr>
          <w:jc w:val="center"/>
        </w:trPr>
        <w:tc>
          <w:tcPr>
            <w:tcW w:w="1544" w:type="dxa"/>
          </w:tcPr>
          <w:p w:rsidR="00381287" w:rsidRPr="00BD110E" w:rsidP="00476DE7">
            <w:pPr>
              <w:jc w:val="left"/>
              <w:rPr>
                <w:color w:val="auto"/>
                <w:sz w:val="24"/>
              </w:rPr>
            </w:pPr>
            <w:r w:rsidRPr="00BD110E">
              <w:rPr>
                <w:color w:val="auto"/>
                <w:sz w:val="24"/>
              </w:rPr>
              <w:t>17.01.03.004</w:t>
            </w:r>
          </w:p>
        </w:tc>
        <w:tc>
          <w:tcPr>
            <w:tcW w:w="2693" w:type="dxa"/>
          </w:tcPr>
          <w:p w:rsidR="00381287" w:rsidRPr="00BD110E" w:rsidP="00476DE7">
            <w:pPr>
              <w:jc w:val="left"/>
              <w:rPr>
                <w:color w:val="auto"/>
                <w:sz w:val="24"/>
              </w:rPr>
            </w:pPr>
            <w:r w:rsidRPr="00BD110E">
              <w:rPr>
                <w:color w:val="auto"/>
                <w:sz w:val="24"/>
              </w:rPr>
              <w:t>Кан</w:t>
            </w:r>
          </w:p>
        </w:tc>
        <w:tc>
          <w:tcPr>
            <w:tcW w:w="2268" w:type="dxa"/>
          </w:tcPr>
          <w:p w:rsidR="00381287" w:rsidRPr="00BD110E" w:rsidP="00BB65F2">
            <w:pPr>
              <w:jc w:val="right"/>
              <w:rPr>
                <w:color w:val="auto"/>
                <w:sz w:val="24"/>
              </w:rPr>
            </w:pPr>
            <w:r w:rsidRPr="00BD110E">
              <w:rPr>
                <w:color w:val="auto"/>
                <w:sz w:val="24"/>
              </w:rPr>
              <w:t>9241</w:t>
            </w:r>
          </w:p>
        </w:tc>
        <w:tc>
          <w:tcPr>
            <w:tcW w:w="1560" w:type="dxa"/>
          </w:tcPr>
          <w:p w:rsidR="00381287" w:rsidRPr="00BD110E" w:rsidP="00BB65F2">
            <w:pPr>
              <w:jc w:val="right"/>
              <w:rPr>
                <w:color w:val="auto"/>
                <w:sz w:val="24"/>
              </w:rPr>
            </w:pPr>
            <w:r w:rsidRPr="00BD110E">
              <w:rPr>
                <w:color w:val="auto"/>
                <w:sz w:val="24"/>
              </w:rPr>
              <w:t>0,251</w:t>
            </w:r>
          </w:p>
        </w:tc>
        <w:tc>
          <w:tcPr>
            <w:tcW w:w="1417" w:type="dxa"/>
          </w:tcPr>
          <w:p w:rsidR="00381287" w:rsidRPr="00BD110E" w:rsidP="00BB65F2">
            <w:pPr>
              <w:jc w:val="right"/>
              <w:rPr>
                <w:color w:val="auto"/>
                <w:sz w:val="24"/>
              </w:rPr>
            </w:pPr>
            <w:r w:rsidRPr="00BD110E">
              <w:rPr>
                <w:color w:val="auto"/>
                <w:sz w:val="24"/>
              </w:rPr>
              <w:t>28</w:t>
            </w:r>
          </w:p>
        </w:tc>
        <w:tc>
          <w:tcPr>
            <w:tcW w:w="1134" w:type="dxa"/>
          </w:tcPr>
          <w:p w:rsidR="00381287" w:rsidRPr="00BD110E" w:rsidP="00BB65F2">
            <w:pPr>
              <w:jc w:val="right"/>
              <w:rPr>
                <w:color w:val="auto"/>
                <w:sz w:val="24"/>
              </w:rPr>
            </w:pPr>
            <w:r w:rsidRPr="00BD110E">
              <w:rPr>
                <w:color w:val="auto"/>
                <w:sz w:val="24"/>
              </w:rPr>
              <w:t>65,604</w:t>
            </w:r>
          </w:p>
        </w:tc>
        <w:tc>
          <w:tcPr>
            <w:tcW w:w="1559" w:type="dxa"/>
          </w:tcPr>
          <w:p w:rsidR="00381287" w:rsidRPr="00BD110E" w:rsidP="00BB65F2">
            <w:pPr>
              <w:jc w:val="right"/>
              <w:rPr>
                <w:color w:val="auto"/>
                <w:sz w:val="24"/>
              </w:rPr>
            </w:pPr>
            <w:r w:rsidRPr="00BD110E">
              <w:rPr>
                <w:color w:val="auto"/>
                <w:sz w:val="24"/>
              </w:rPr>
              <w:t>1,778</w:t>
            </w:r>
          </w:p>
        </w:tc>
        <w:tc>
          <w:tcPr>
            <w:tcW w:w="1797" w:type="dxa"/>
          </w:tcPr>
          <w:p w:rsidR="00381287" w:rsidRPr="00BD110E" w:rsidP="00BB65F2">
            <w:pPr>
              <w:jc w:val="right"/>
              <w:rPr>
                <w:color w:val="auto"/>
                <w:sz w:val="24"/>
              </w:rPr>
            </w:pPr>
            <w:r w:rsidRPr="00BD110E">
              <w:rPr>
                <w:color w:val="auto"/>
                <w:sz w:val="24"/>
              </w:rPr>
              <w:t>0,202</w:t>
            </w:r>
          </w:p>
        </w:tc>
      </w:tr>
      <w:tr w:rsidTr="00BB65F2">
        <w:tblPrEx>
          <w:tblW w:w="13972" w:type="dxa"/>
          <w:jc w:val="center"/>
          <w:tblInd w:w="-3171" w:type="dxa"/>
          <w:tblLayout w:type="fixed"/>
          <w:tblLook w:val="01E0"/>
        </w:tblPrEx>
        <w:trPr>
          <w:jc w:val="center"/>
        </w:trPr>
        <w:tc>
          <w:tcPr>
            <w:tcW w:w="1544" w:type="dxa"/>
          </w:tcPr>
          <w:p w:rsidR="00381287" w:rsidRPr="00BD110E" w:rsidP="00476DE7">
            <w:pPr>
              <w:jc w:val="left"/>
              <w:rPr>
                <w:color w:val="auto"/>
                <w:sz w:val="24"/>
              </w:rPr>
            </w:pPr>
            <w:r w:rsidRPr="00BD110E">
              <w:rPr>
                <w:color w:val="auto"/>
                <w:sz w:val="24"/>
              </w:rPr>
              <w:t>17.01.03.005</w:t>
            </w:r>
          </w:p>
        </w:tc>
        <w:tc>
          <w:tcPr>
            <w:tcW w:w="2693" w:type="dxa"/>
          </w:tcPr>
          <w:p w:rsidR="00381287" w:rsidRPr="00BD110E" w:rsidP="00476DE7">
            <w:pPr>
              <w:jc w:val="left"/>
              <w:rPr>
                <w:color w:val="auto"/>
                <w:sz w:val="24"/>
              </w:rPr>
            </w:pPr>
            <w:r w:rsidRPr="00BD110E">
              <w:rPr>
                <w:color w:val="auto"/>
                <w:sz w:val="24"/>
              </w:rPr>
              <w:t>Енисей (до Ангары) без Кана</w:t>
            </w:r>
          </w:p>
        </w:tc>
        <w:tc>
          <w:tcPr>
            <w:tcW w:w="2268" w:type="dxa"/>
          </w:tcPr>
          <w:p w:rsidR="00381287" w:rsidRPr="00BD110E" w:rsidP="00BB65F2">
            <w:pPr>
              <w:jc w:val="right"/>
              <w:rPr>
                <w:color w:val="auto"/>
                <w:sz w:val="24"/>
              </w:rPr>
            </w:pPr>
            <w:r w:rsidRPr="00BD110E">
              <w:rPr>
                <w:color w:val="auto"/>
                <w:sz w:val="24"/>
              </w:rPr>
              <w:t>4826</w:t>
            </w:r>
          </w:p>
        </w:tc>
        <w:tc>
          <w:tcPr>
            <w:tcW w:w="1560" w:type="dxa"/>
          </w:tcPr>
          <w:p w:rsidR="00381287" w:rsidRPr="00BD110E" w:rsidP="00BB65F2">
            <w:pPr>
              <w:jc w:val="right"/>
              <w:rPr>
                <w:color w:val="auto"/>
                <w:sz w:val="24"/>
              </w:rPr>
            </w:pPr>
            <w:r w:rsidRPr="00BD110E">
              <w:rPr>
                <w:color w:val="auto"/>
                <w:sz w:val="24"/>
              </w:rPr>
              <w:t>0,21</w:t>
            </w:r>
          </w:p>
        </w:tc>
        <w:tc>
          <w:tcPr>
            <w:tcW w:w="1417" w:type="dxa"/>
          </w:tcPr>
          <w:p w:rsidR="00381287" w:rsidRPr="00BD110E" w:rsidP="00BB65F2">
            <w:pPr>
              <w:jc w:val="right"/>
              <w:rPr>
                <w:color w:val="auto"/>
                <w:sz w:val="24"/>
              </w:rPr>
            </w:pPr>
            <w:r w:rsidRPr="00BD110E">
              <w:rPr>
                <w:color w:val="auto"/>
                <w:sz w:val="24"/>
              </w:rPr>
              <w:t>11</w:t>
            </w:r>
          </w:p>
        </w:tc>
        <w:tc>
          <w:tcPr>
            <w:tcW w:w="1134" w:type="dxa"/>
          </w:tcPr>
          <w:p w:rsidR="00381287" w:rsidRPr="00BD110E" w:rsidP="00BB65F2">
            <w:pPr>
              <w:jc w:val="right"/>
              <w:rPr>
                <w:color w:val="auto"/>
                <w:sz w:val="24"/>
              </w:rPr>
            </w:pPr>
            <w:r w:rsidRPr="00BD110E">
              <w:rPr>
                <w:color w:val="auto"/>
                <w:sz w:val="24"/>
              </w:rPr>
              <w:t>1456,574</w:t>
            </w:r>
          </w:p>
        </w:tc>
        <w:tc>
          <w:tcPr>
            <w:tcW w:w="1559" w:type="dxa"/>
          </w:tcPr>
          <w:p w:rsidR="00381287" w:rsidRPr="00BD110E" w:rsidP="00BB65F2">
            <w:pPr>
              <w:jc w:val="right"/>
              <w:rPr>
                <w:color w:val="auto"/>
                <w:sz w:val="24"/>
              </w:rPr>
            </w:pPr>
            <w:r w:rsidRPr="00BD110E">
              <w:rPr>
                <w:color w:val="auto"/>
                <w:sz w:val="24"/>
              </w:rPr>
              <w:t>48,391</w:t>
            </w:r>
          </w:p>
        </w:tc>
        <w:tc>
          <w:tcPr>
            <w:tcW w:w="1797" w:type="dxa"/>
          </w:tcPr>
          <w:p w:rsidR="00381287" w:rsidRPr="00BD110E" w:rsidP="00BB65F2">
            <w:pPr>
              <w:jc w:val="right"/>
              <w:rPr>
                <w:color w:val="auto"/>
                <w:sz w:val="24"/>
              </w:rPr>
            </w:pPr>
            <w:r w:rsidRPr="00BD110E">
              <w:rPr>
                <w:color w:val="auto"/>
                <w:sz w:val="24"/>
              </w:rPr>
              <w:t>1,139</w:t>
            </w:r>
          </w:p>
        </w:tc>
      </w:tr>
      <w:tr w:rsidTr="00BB65F2">
        <w:tblPrEx>
          <w:tblW w:w="13972" w:type="dxa"/>
          <w:jc w:val="center"/>
          <w:tblInd w:w="-3171" w:type="dxa"/>
          <w:tblLayout w:type="fixed"/>
          <w:tblLook w:val="01E0"/>
        </w:tblPrEx>
        <w:trPr>
          <w:jc w:val="center"/>
        </w:trPr>
        <w:tc>
          <w:tcPr>
            <w:tcW w:w="1544" w:type="dxa"/>
          </w:tcPr>
          <w:p w:rsidR="00381287" w:rsidRPr="00BD110E" w:rsidP="00476DE7">
            <w:pPr>
              <w:jc w:val="left"/>
              <w:rPr>
                <w:color w:val="auto"/>
                <w:sz w:val="24"/>
              </w:rPr>
            </w:pPr>
            <w:r w:rsidRPr="00BD110E">
              <w:rPr>
                <w:color w:val="auto"/>
                <w:sz w:val="24"/>
              </w:rPr>
              <w:t>17.01.03.200</w:t>
            </w:r>
          </w:p>
        </w:tc>
        <w:tc>
          <w:tcPr>
            <w:tcW w:w="2693" w:type="dxa"/>
          </w:tcPr>
          <w:p w:rsidR="00381287" w:rsidRPr="00BD110E" w:rsidP="00476DE7">
            <w:pPr>
              <w:jc w:val="left"/>
              <w:rPr>
                <w:color w:val="auto"/>
                <w:sz w:val="24"/>
              </w:rPr>
            </w:pPr>
            <w:r w:rsidRPr="00BD110E">
              <w:rPr>
                <w:color w:val="auto"/>
                <w:sz w:val="24"/>
              </w:rPr>
              <w:t>бессточная область Республики Тыва</w:t>
            </w:r>
          </w:p>
        </w:tc>
        <w:tc>
          <w:tcPr>
            <w:tcW w:w="2268" w:type="dxa"/>
          </w:tcPr>
          <w:p w:rsidR="00381287" w:rsidRPr="00BD110E" w:rsidP="00BB65F2">
            <w:pPr>
              <w:jc w:val="right"/>
              <w:rPr>
                <w:color w:val="auto"/>
                <w:sz w:val="24"/>
              </w:rPr>
            </w:pPr>
            <w:r w:rsidRPr="00BD110E">
              <w:rPr>
                <w:color w:val="auto"/>
                <w:sz w:val="24"/>
              </w:rPr>
              <w:t>3507</w:t>
            </w:r>
          </w:p>
        </w:tc>
        <w:tc>
          <w:tcPr>
            <w:tcW w:w="1560" w:type="dxa"/>
          </w:tcPr>
          <w:p w:rsidR="00381287" w:rsidRPr="00BD110E" w:rsidP="00BB65F2">
            <w:pPr>
              <w:jc w:val="right"/>
              <w:rPr>
                <w:color w:val="auto"/>
                <w:sz w:val="24"/>
              </w:rPr>
            </w:pPr>
            <w:r w:rsidRPr="00BD110E">
              <w:rPr>
                <w:color w:val="auto"/>
                <w:sz w:val="24"/>
              </w:rPr>
              <w:t>0,171</w:t>
            </w:r>
          </w:p>
        </w:tc>
        <w:tc>
          <w:tcPr>
            <w:tcW w:w="1417" w:type="dxa"/>
          </w:tcPr>
          <w:p w:rsidR="00381287" w:rsidRPr="00BD110E" w:rsidP="00BB65F2">
            <w:pPr>
              <w:jc w:val="right"/>
              <w:rPr>
                <w:color w:val="auto"/>
                <w:sz w:val="24"/>
              </w:rPr>
            </w:pPr>
            <w:r w:rsidRPr="00BD110E">
              <w:rPr>
                <w:color w:val="auto"/>
                <w:sz w:val="24"/>
              </w:rPr>
              <w:t>153</w:t>
            </w:r>
          </w:p>
        </w:tc>
        <w:tc>
          <w:tcPr>
            <w:tcW w:w="1134" w:type="dxa"/>
          </w:tcPr>
          <w:p w:rsidR="00381287" w:rsidRPr="00BD110E" w:rsidP="00BB65F2">
            <w:pPr>
              <w:jc w:val="right"/>
              <w:rPr>
                <w:color w:val="auto"/>
                <w:sz w:val="24"/>
              </w:rPr>
            </w:pPr>
            <w:r>
              <w:rPr>
                <w:color w:val="auto"/>
                <w:sz w:val="24"/>
              </w:rPr>
              <w:t>0</w:t>
            </w:r>
          </w:p>
        </w:tc>
        <w:tc>
          <w:tcPr>
            <w:tcW w:w="1559" w:type="dxa"/>
          </w:tcPr>
          <w:p w:rsidR="00381287" w:rsidRPr="00BD110E" w:rsidP="00BB65F2">
            <w:pPr>
              <w:jc w:val="right"/>
              <w:rPr>
                <w:color w:val="auto"/>
                <w:sz w:val="24"/>
              </w:rPr>
            </w:pPr>
            <w:r>
              <w:rPr>
                <w:color w:val="auto"/>
                <w:sz w:val="24"/>
              </w:rPr>
              <w:t>–</w:t>
            </w:r>
          </w:p>
        </w:tc>
        <w:tc>
          <w:tcPr>
            <w:tcW w:w="1797" w:type="dxa"/>
          </w:tcPr>
          <w:p w:rsidR="00381287" w:rsidRPr="00BD110E" w:rsidP="00BB65F2">
            <w:pPr>
              <w:jc w:val="right"/>
              <w:rPr>
                <w:color w:val="auto"/>
                <w:sz w:val="24"/>
              </w:rPr>
            </w:pPr>
            <w:r>
              <w:rPr>
                <w:color w:val="auto"/>
                <w:sz w:val="24"/>
              </w:rPr>
              <w:t>–</w:t>
            </w:r>
          </w:p>
        </w:tc>
      </w:tr>
      <w:tr w:rsidTr="00BB65F2">
        <w:tblPrEx>
          <w:tblW w:w="13972" w:type="dxa"/>
          <w:jc w:val="center"/>
          <w:tblInd w:w="-3171" w:type="dxa"/>
          <w:tblLayout w:type="fixed"/>
          <w:tblLook w:val="01E0"/>
        </w:tblPrEx>
        <w:trPr>
          <w:jc w:val="center"/>
        </w:trPr>
        <w:tc>
          <w:tcPr>
            <w:tcW w:w="1544" w:type="dxa"/>
          </w:tcPr>
          <w:p w:rsidR="00381287" w:rsidRPr="00BD110E" w:rsidP="00476DE7">
            <w:pPr>
              <w:jc w:val="left"/>
              <w:rPr>
                <w:color w:val="auto"/>
                <w:sz w:val="24"/>
              </w:rPr>
            </w:pPr>
            <w:r w:rsidRPr="00BD110E">
              <w:rPr>
                <w:color w:val="auto"/>
                <w:sz w:val="24"/>
              </w:rPr>
              <w:t>17.01.04.001</w:t>
            </w:r>
          </w:p>
        </w:tc>
        <w:tc>
          <w:tcPr>
            <w:tcW w:w="2693" w:type="dxa"/>
          </w:tcPr>
          <w:p w:rsidR="00381287" w:rsidRPr="00BD110E" w:rsidP="00476DE7">
            <w:pPr>
              <w:jc w:val="left"/>
              <w:rPr>
                <w:color w:val="auto"/>
                <w:sz w:val="24"/>
              </w:rPr>
            </w:pPr>
            <w:r w:rsidRPr="00BD110E">
              <w:rPr>
                <w:color w:val="auto"/>
                <w:sz w:val="24"/>
              </w:rPr>
              <w:t>Енисей (без Ангары)</w:t>
            </w:r>
          </w:p>
        </w:tc>
        <w:tc>
          <w:tcPr>
            <w:tcW w:w="2268" w:type="dxa"/>
          </w:tcPr>
          <w:p w:rsidR="00381287" w:rsidRPr="00BD110E" w:rsidP="00BB65F2">
            <w:pPr>
              <w:jc w:val="right"/>
              <w:rPr>
                <w:color w:val="auto"/>
                <w:sz w:val="24"/>
              </w:rPr>
            </w:pPr>
            <w:r w:rsidRPr="00BD110E">
              <w:rPr>
                <w:color w:val="auto"/>
                <w:sz w:val="24"/>
              </w:rPr>
              <w:t>24033</w:t>
            </w:r>
          </w:p>
        </w:tc>
        <w:tc>
          <w:tcPr>
            <w:tcW w:w="1560" w:type="dxa"/>
          </w:tcPr>
          <w:p w:rsidR="00381287" w:rsidRPr="00BD110E" w:rsidP="00BB65F2">
            <w:pPr>
              <w:jc w:val="right"/>
              <w:rPr>
                <w:color w:val="auto"/>
                <w:sz w:val="24"/>
              </w:rPr>
            </w:pPr>
            <w:r w:rsidRPr="00BD110E">
              <w:rPr>
                <w:color w:val="auto"/>
                <w:sz w:val="24"/>
              </w:rPr>
              <w:t>0,15</w:t>
            </w:r>
          </w:p>
        </w:tc>
        <w:tc>
          <w:tcPr>
            <w:tcW w:w="1417" w:type="dxa"/>
          </w:tcPr>
          <w:p w:rsidR="00381287" w:rsidRPr="00BD110E" w:rsidP="00BB65F2">
            <w:pPr>
              <w:jc w:val="right"/>
              <w:rPr>
                <w:color w:val="auto"/>
                <w:sz w:val="24"/>
              </w:rPr>
            </w:pPr>
            <w:r w:rsidRPr="00BD110E">
              <w:rPr>
                <w:color w:val="auto"/>
                <w:sz w:val="24"/>
              </w:rPr>
              <w:t>1433</w:t>
            </w:r>
          </w:p>
        </w:tc>
        <w:tc>
          <w:tcPr>
            <w:tcW w:w="1134" w:type="dxa"/>
          </w:tcPr>
          <w:p w:rsidR="00381287" w:rsidRPr="00BD110E" w:rsidP="00BB65F2">
            <w:pPr>
              <w:jc w:val="right"/>
              <w:rPr>
                <w:color w:val="auto"/>
                <w:sz w:val="24"/>
              </w:rPr>
            </w:pPr>
            <w:r w:rsidRPr="00BD110E">
              <w:rPr>
                <w:color w:val="auto"/>
                <w:sz w:val="24"/>
              </w:rPr>
              <w:t>36,336</w:t>
            </w:r>
          </w:p>
        </w:tc>
        <w:tc>
          <w:tcPr>
            <w:tcW w:w="1559" w:type="dxa"/>
          </w:tcPr>
          <w:p w:rsidR="00381287" w:rsidRPr="00BD110E" w:rsidP="00BB65F2">
            <w:pPr>
              <w:jc w:val="right"/>
              <w:rPr>
                <w:color w:val="auto"/>
                <w:sz w:val="24"/>
              </w:rPr>
            </w:pPr>
            <w:r w:rsidRPr="00BD110E">
              <w:rPr>
                <w:color w:val="auto"/>
                <w:sz w:val="24"/>
              </w:rPr>
              <w:t>0,559</w:t>
            </w:r>
          </w:p>
        </w:tc>
        <w:tc>
          <w:tcPr>
            <w:tcW w:w="1797" w:type="dxa"/>
          </w:tcPr>
          <w:p w:rsidR="00381287" w:rsidRPr="00BD110E" w:rsidP="00BB65F2">
            <w:pPr>
              <w:jc w:val="right"/>
              <w:rPr>
                <w:color w:val="auto"/>
                <w:sz w:val="24"/>
              </w:rPr>
            </w:pPr>
            <w:r w:rsidRPr="00BD110E">
              <w:rPr>
                <w:color w:val="auto"/>
                <w:sz w:val="24"/>
              </w:rPr>
              <w:t>0,313</w:t>
            </w:r>
          </w:p>
        </w:tc>
      </w:tr>
      <w:tr w:rsidTr="00BB65F2">
        <w:tblPrEx>
          <w:tblW w:w="13972" w:type="dxa"/>
          <w:jc w:val="center"/>
          <w:tblInd w:w="-3171" w:type="dxa"/>
          <w:tblLayout w:type="fixed"/>
          <w:tblLook w:val="01E0"/>
        </w:tblPrEx>
        <w:trPr>
          <w:jc w:val="center"/>
        </w:trPr>
        <w:tc>
          <w:tcPr>
            <w:tcW w:w="1544" w:type="dxa"/>
          </w:tcPr>
          <w:p w:rsidR="00381287" w:rsidRPr="00BD110E" w:rsidP="00476DE7">
            <w:pPr>
              <w:jc w:val="left"/>
              <w:rPr>
                <w:color w:val="auto"/>
                <w:sz w:val="24"/>
              </w:rPr>
            </w:pPr>
            <w:r w:rsidRPr="00BD110E">
              <w:rPr>
                <w:color w:val="auto"/>
                <w:sz w:val="24"/>
              </w:rPr>
              <w:t>17.01.04.002</w:t>
            </w:r>
          </w:p>
        </w:tc>
        <w:tc>
          <w:tcPr>
            <w:tcW w:w="2693" w:type="dxa"/>
          </w:tcPr>
          <w:p w:rsidR="00381287" w:rsidRPr="00BD110E" w:rsidP="00476DE7">
            <w:pPr>
              <w:jc w:val="left"/>
              <w:rPr>
                <w:color w:val="auto"/>
                <w:sz w:val="24"/>
              </w:rPr>
            </w:pPr>
            <w:r w:rsidRPr="00BD110E">
              <w:rPr>
                <w:color w:val="auto"/>
                <w:sz w:val="24"/>
              </w:rPr>
              <w:t>Енисей (без Подкаменной Тунгуски)</w:t>
            </w:r>
          </w:p>
        </w:tc>
        <w:tc>
          <w:tcPr>
            <w:tcW w:w="2268" w:type="dxa"/>
          </w:tcPr>
          <w:p w:rsidR="00381287" w:rsidRPr="00BD110E" w:rsidP="00BB65F2">
            <w:pPr>
              <w:jc w:val="right"/>
              <w:rPr>
                <w:color w:val="auto"/>
                <w:sz w:val="24"/>
              </w:rPr>
            </w:pPr>
            <w:r w:rsidRPr="00BD110E">
              <w:rPr>
                <w:color w:val="auto"/>
                <w:sz w:val="24"/>
              </w:rPr>
              <w:t>18083</w:t>
            </w:r>
          </w:p>
        </w:tc>
        <w:tc>
          <w:tcPr>
            <w:tcW w:w="1560" w:type="dxa"/>
          </w:tcPr>
          <w:p w:rsidR="00381287" w:rsidRPr="00BD110E" w:rsidP="00BB65F2">
            <w:pPr>
              <w:jc w:val="right"/>
              <w:rPr>
                <w:color w:val="auto"/>
                <w:sz w:val="24"/>
              </w:rPr>
            </w:pPr>
            <w:r w:rsidRPr="00BD110E">
              <w:rPr>
                <w:color w:val="auto"/>
                <w:sz w:val="24"/>
              </w:rPr>
              <w:t>0,25</w:t>
            </w:r>
          </w:p>
        </w:tc>
        <w:tc>
          <w:tcPr>
            <w:tcW w:w="1417" w:type="dxa"/>
          </w:tcPr>
          <w:p w:rsidR="00381287" w:rsidRPr="00BD110E" w:rsidP="00BB65F2">
            <w:pPr>
              <w:jc w:val="right"/>
              <w:rPr>
                <w:color w:val="auto"/>
                <w:sz w:val="24"/>
              </w:rPr>
            </w:pPr>
            <w:r w:rsidRPr="00BD110E">
              <w:rPr>
                <w:color w:val="auto"/>
                <w:sz w:val="24"/>
              </w:rPr>
              <w:t>11985</w:t>
            </w:r>
          </w:p>
        </w:tc>
        <w:tc>
          <w:tcPr>
            <w:tcW w:w="1134" w:type="dxa"/>
          </w:tcPr>
          <w:p w:rsidR="00381287" w:rsidRPr="00BD110E" w:rsidP="00BB65F2">
            <w:pPr>
              <w:jc w:val="right"/>
              <w:rPr>
                <w:color w:val="auto"/>
                <w:sz w:val="24"/>
              </w:rPr>
            </w:pPr>
            <w:r>
              <w:rPr>
                <w:color w:val="auto"/>
                <w:sz w:val="24"/>
              </w:rPr>
              <w:t>0</w:t>
            </w:r>
          </w:p>
        </w:tc>
        <w:tc>
          <w:tcPr>
            <w:tcW w:w="1559" w:type="dxa"/>
          </w:tcPr>
          <w:p w:rsidR="00381287" w:rsidRPr="00BD110E" w:rsidP="00BB65F2">
            <w:pPr>
              <w:jc w:val="right"/>
              <w:rPr>
                <w:color w:val="auto"/>
                <w:sz w:val="24"/>
              </w:rPr>
            </w:pPr>
            <w:r>
              <w:rPr>
                <w:color w:val="auto"/>
                <w:sz w:val="24"/>
              </w:rPr>
              <w:t>–</w:t>
            </w:r>
          </w:p>
        </w:tc>
        <w:tc>
          <w:tcPr>
            <w:tcW w:w="1797" w:type="dxa"/>
          </w:tcPr>
          <w:p w:rsidR="00381287" w:rsidRPr="00BD110E" w:rsidP="00BB65F2">
            <w:pPr>
              <w:jc w:val="right"/>
              <w:rPr>
                <w:color w:val="auto"/>
                <w:sz w:val="24"/>
              </w:rPr>
            </w:pPr>
            <w:r>
              <w:rPr>
                <w:color w:val="auto"/>
                <w:sz w:val="24"/>
              </w:rPr>
              <w:t>–</w:t>
            </w:r>
          </w:p>
        </w:tc>
      </w:tr>
      <w:tr w:rsidTr="00BB65F2">
        <w:tblPrEx>
          <w:tblW w:w="13972" w:type="dxa"/>
          <w:jc w:val="center"/>
          <w:tblInd w:w="-3171" w:type="dxa"/>
          <w:tblLayout w:type="fixed"/>
          <w:tblLook w:val="01E0"/>
        </w:tblPrEx>
        <w:trPr>
          <w:jc w:val="center"/>
        </w:trPr>
        <w:tc>
          <w:tcPr>
            <w:tcW w:w="1544" w:type="dxa"/>
          </w:tcPr>
          <w:p w:rsidR="00381287" w:rsidRPr="00BD110E" w:rsidP="00476DE7">
            <w:pPr>
              <w:jc w:val="left"/>
              <w:rPr>
                <w:color w:val="auto"/>
                <w:sz w:val="24"/>
              </w:rPr>
            </w:pPr>
            <w:r w:rsidRPr="00BD110E">
              <w:rPr>
                <w:color w:val="auto"/>
                <w:sz w:val="24"/>
              </w:rPr>
              <w:t>17.01.05.001</w:t>
            </w:r>
          </w:p>
        </w:tc>
        <w:tc>
          <w:tcPr>
            <w:tcW w:w="2693" w:type="dxa"/>
          </w:tcPr>
          <w:p w:rsidR="00381287" w:rsidRPr="00BD110E" w:rsidP="00476DE7">
            <w:pPr>
              <w:jc w:val="left"/>
              <w:rPr>
                <w:color w:val="auto"/>
                <w:sz w:val="24"/>
              </w:rPr>
            </w:pPr>
            <w:r w:rsidRPr="00BD110E">
              <w:rPr>
                <w:color w:val="auto"/>
                <w:sz w:val="24"/>
              </w:rPr>
              <w:t>Подкаменная Тунгуска</w:t>
            </w:r>
          </w:p>
        </w:tc>
        <w:tc>
          <w:tcPr>
            <w:tcW w:w="2268" w:type="dxa"/>
          </w:tcPr>
          <w:p w:rsidR="00381287" w:rsidRPr="00BD110E" w:rsidP="00BB65F2">
            <w:pPr>
              <w:jc w:val="right"/>
              <w:rPr>
                <w:color w:val="auto"/>
                <w:sz w:val="24"/>
              </w:rPr>
            </w:pPr>
            <w:r w:rsidRPr="00BD110E">
              <w:rPr>
                <w:color w:val="auto"/>
                <w:sz w:val="24"/>
              </w:rPr>
              <w:t>20550</w:t>
            </w:r>
          </w:p>
        </w:tc>
        <w:tc>
          <w:tcPr>
            <w:tcW w:w="1560" w:type="dxa"/>
          </w:tcPr>
          <w:p w:rsidR="00381287" w:rsidRPr="00BD110E" w:rsidP="00BB65F2">
            <w:pPr>
              <w:jc w:val="right"/>
              <w:rPr>
                <w:color w:val="auto"/>
                <w:sz w:val="24"/>
              </w:rPr>
            </w:pPr>
            <w:r w:rsidRPr="00BD110E">
              <w:rPr>
                <w:color w:val="auto"/>
                <w:sz w:val="24"/>
              </w:rPr>
              <w:t>0,231</w:t>
            </w:r>
          </w:p>
        </w:tc>
        <w:tc>
          <w:tcPr>
            <w:tcW w:w="1417" w:type="dxa"/>
          </w:tcPr>
          <w:p w:rsidR="00381287" w:rsidRPr="00BD110E" w:rsidP="00BB65F2">
            <w:pPr>
              <w:jc w:val="right"/>
              <w:rPr>
                <w:color w:val="auto"/>
                <w:sz w:val="24"/>
              </w:rPr>
            </w:pPr>
            <w:r w:rsidRPr="00BD110E">
              <w:rPr>
                <w:color w:val="auto"/>
                <w:sz w:val="24"/>
              </w:rPr>
              <w:t>5347</w:t>
            </w:r>
          </w:p>
        </w:tc>
        <w:tc>
          <w:tcPr>
            <w:tcW w:w="1134" w:type="dxa"/>
          </w:tcPr>
          <w:p w:rsidR="00381287" w:rsidRPr="00BD110E" w:rsidP="00BB65F2">
            <w:pPr>
              <w:jc w:val="right"/>
              <w:rPr>
                <w:color w:val="auto"/>
                <w:sz w:val="24"/>
              </w:rPr>
            </w:pPr>
            <w:r w:rsidRPr="00BD110E">
              <w:rPr>
                <w:color w:val="auto"/>
                <w:sz w:val="24"/>
              </w:rPr>
              <w:t>5,200</w:t>
            </w:r>
          </w:p>
        </w:tc>
        <w:tc>
          <w:tcPr>
            <w:tcW w:w="1559" w:type="dxa"/>
          </w:tcPr>
          <w:p w:rsidR="00381287" w:rsidRPr="00BD110E" w:rsidP="00BB65F2">
            <w:pPr>
              <w:jc w:val="right"/>
              <w:rPr>
                <w:color w:val="auto"/>
                <w:sz w:val="24"/>
              </w:rPr>
            </w:pPr>
            <w:r w:rsidRPr="00BD110E">
              <w:rPr>
                <w:color w:val="auto"/>
                <w:sz w:val="24"/>
              </w:rPr>
              <w:t>0,059</w:t>
            </w:r>
          </w:p>
        </w:tc>
        <w:tc>
          <w:tcPr>
            <w:tcW w:w="1797" w:type="dxa"/>
          </w:tcPr>
          <w:p w:rsidR="00381287" w:rsidRPr="00BD110E" w:rsidP="00BB65F2">
            <w:pPr>
              <w:jc w:val="right"/>
              <w:rPr>
                <w:color w:val="auto"/>
                <w:sz w:val="24"/>
              </w:rPr>
            </w:pPr>
            <w:r w:rsidRPr="00BD110E">
              <w:rPr>
                <w:color w:val="auto"/>
                <w:sz w:val="24"/>
              </w:rPr>
              <w:t>1,353</w:t>
            </w:r>
          </w:p>
        </w:tc>
      </w:tr>
      <w:tr w:rsidTr="00BB65F2">
        <w:tblPrEx>
          <w:tblW w:w="13972" w:type="dxa"/>
          <w:jc w:val="center"/>
          <w:tblInd w:w="-3171" w:type="dxa"/>
          <w:tblLayout w:type="fixed"/>
          <w:tblLook w:val="01E0"/>
        </w:tblPrEx>
        <w:trPr>
          <w:jc w:val="center"/>
        </w:trPr>
        <w:tc>
          <w:tcPr>
            <w:tcW w:w="1544" w:type="dxa"/>
          </w:tcPr>
          <w:p w:rsidR="00381287" w:rsidRPr="00BD110E" w:rsidP="00476DE7">
            <w:pPr>
              <w:jc w:val="left"/>
              <w:rPr>
                <w:color w:val="auto"/>
                <w:sz w:val="24"/>
              </w:rPr>
            </w:pPr>
            <w:r w:rsidRPr="00BD110E">
              <w:rPr>
                <w:color w:val="auto"/>
                <w:sz w:val="24"/>
              </w:rPr>
              <w:t>17.01.05.002</w:t>
            </w:r>
          </w:p>
        </w:tc>
        <w:tc>
          <w:tcPr>
            <w:tcW w:w="2693" w:type="dxa"/>
          </w:tcPr>
          <w:p w:rsidR="00381287" w:rsidRPr="00BD110E" w:rsidP="00476DE7">
            <w:pPr>
              <w:jc w:val="left"/>
              <w:rPr>
                <w:color w:val="auto"/>
                <w:sz w:val="24"/>
              </w:rPr>
            </w:pPr>
            <w:r w:rsidRPr="00BD110E">
              <w:rPr>
                <w:color w:val="auto"/>
                <w:sz w:val="24"/>
              </w:rPr>
              <w:t>Чуня</w:t>
            </w:r>
          </w:p>
        </w:tc>
        <w:tc>
          <w:tcPr>
            <w:tcW w:w="2268" w:type="dxa"/>
          </w:tcPr>
          <w:p w:rsidR="00381287" w:rsidRPr="00BD110E" w:rsidP="00BB65F2">
            <w:pPr>
              <w:jc w:val="right"/>
              <w:rPr>
                <w:color w:val="auto"/>
                <w:sz w:val="24"/>
              </w:rPr>
            </w:pPr>
            <w:r w:rsidRPr="00BD110E">
              <w:rPr>
                <w:color w:val="auto"/>
                <w:sz w:val="24"/>
              </w:rPr>
              <w:t>10170</w:t>
            </w:r>
          </w:p>
        </w:tc>
        <w:tc>
          <w:tcPr>
            <w:tcW w:w="1560" w:type="dxa"/>
          </w:tcPr>
          <w:p w:rsidR="00381287" w:rsidRPr="00BD110E" w:rsidP="00BB65F2">
            <w:pPr>
              <w:jc w:val="right"/>
              <w:rPr>
                <w:color w:val="auto"/>
                <w:sz w:val="24"/>
              </w:rPr>
            </w:pPr>
            <w:r w:rsidRPr="00BD110E">
              <w:rPr>
                <w:color w:val="auto"/>
                <w:sz w:val="24"/>
              </w:rPr>
              <w:t>0,145</w:t>
            </w:r>
          </w:p>
        </w:tc>
        <w:tc>
          <w:tcPr>
            <w:tcW w:w="1417" w:type="dxa"/>
          </w:tcPr>
          <w:p w:rsidR="00381287" w:rsidRPr="00BD110E" w:rsidP="00BB65F2">
            <w:pPr>
              <w:jc w:val="right"/>
              <w:rPr>
                <w:color w:val="auto"/>
                <w:sz w:val="24"/>
              </w:rPr>
            </w:pPr>
            <w:r w:rsidRPr="00BD110E">
              <w:rPr>
                <w:color w:val="auto"/>
                <w:sz w:val="24"/>
              </w:rPr>
              <w:t>13072</w:t>
            </w:r>
          </w:p>
        </w:tc>
        <w:tc>
          <w:tcPr>
            <w:tcW w:w="1134" w:type="dxa"/>
          </w:tcPr>
          <w:p w:rsidR="00381287" w:rsidRPr="00BD110E" w:rsidP="00BB65F2">
            <w:pPr>
              <w:jc w:val="right"/>
              <w:rPr>
                <w:color w:val="auto"/>
                <w:sz w:val="24"/>
              </w:rPr>
            </w:pPr>
            <w:r w:rsidRPr="00BD110E">
              <w:rPr>
                <w:color w:val="auto"/>
                <w:sz w:val="24"/>
              </w:rPr>
              <w:t>0,070</w:t>
            </w:r>
          </w:p>
        </w:tc>
        <w:tc>
          <w:tcPr>
            <w:tcW w:w="1559" w:type="dxa"/>
          </w:tcPr>
          <w:p w:rsidR="00381287" w:rsidRPr="00BD110E" w:rsidP="00BB65F2">
            <w:pPr>
              <w:jc w:val="right"/>
              <w:rPr>
                <w:color w:val="auto"/>
                <w:sz w:val="24"/>
              </w:rPr>
            </w:pPr>
            <w:r w:rsidRPr="00BD110E">
              <w:rPr>
                <w:color w:val="auto"/>
                <w:sz w:val="24"/>
              </w:rPr>
              <w:t>0,001</w:t>
            </w:r>
          </w:p>
        </w:tc>
        <w:tc>
          <w:tcPr>
            <w:tcW w:w="1797" w:type="dxa"/>
          </w:tcPr>
          <w:p w:rsidR="00381287" w:rsidRPr="00BD110E" w:rsidP="00BB65F2">
            <w:pPr>
              <w:jc w:val="right"/>
              <w:rPr>
                <w:color w:val="auto"/>
                <w:sz w:val="24"/>
              </w:rPr>
            </w:pPr>
            <w:r w:rsidRPr="00BD110E">
              <w:rPr>
                <w:color w:val="auto"/>
                <w:sz w:val="24"/>
              </w:rPr>
              <w:t>0,090</w:t>
            </w:r>
          </w:p>
        </w:tc>
      </w:tr>
      <w:tr w:rsidTr="00BB65F2">
        <w:tblPrEx>
          <w:tblW w:w="13972" w:type="dxa"/>
          <w:jc w:val="center"/>
          <w:tblInd w:w="-3171" w:type="dxa"/>
          <w:tblLayout w:type="fixed"/>
          <w:tblLook w:val="01E0"/>
        </w:tblPrEx>
        <w:trPr>
          <w:jc w:val="center"/>
        </w:trPr>
        <w:tc>
          <w:tcPr>
            <w:tcW w:w="1544" w:type="dxa"/>
          </w:tcPr>
          <w:p w:rsidR="00381287" w:rsidRPr="00BD110E" w:rsidP="00476DE7">
            <w:pPr>
              <w:jc w:val="left"/>
              <w:rPr>
                <w:color w:val="auto"/>
                <w:sz w:val="24"/>
              </w:rPr>
            </w:pPr>
            <w:r w:rsidRPr="00BD110E">
              <w:rPr>
                <w:color w:val="auto"/>
                <w:sz w:val="24"/>
              </w:rPr>
              <w:t>17.01.05.003</w:t>
            </w:r>
          </w:p>
        </w:tc>
        <w:tc>
          <w:tcPr>
            <w:tcW w:w="2693" w:type="dxa"/>
          </w:tcPr>
          <w:p w:rsidR="00381287" w:rsidRPr="00BD110E" w:rsidP="00476DE7">
            <w:pPr>
              <w:jc w:val="left"/>
              <w:rPr>
                <w:color w:val="auto"/>
                <w:sz w:val="24"/>
              </w:rPr>
            </w:pPr>
            <w:r w:rsidRPr="00BD110E">
              <w:rPr>
                <w:color w:val="auto"/>
                <w:sz w:val="24"/>
              </w:rPr>
              <w:t>Подкаменная Тунгуска</w:t>
            </w:r>
          </w:p>
        </w:tc>
        <w:tc>
          <w:tcPr>
            <w:tcW w:w="2268" w:type="dxa"/>
          </w:tcPr>
          <w:p w:rsidR="00381287" w:rsidRPr="00BD110E" w:rsidP="00BB65F2">
            <w:pPr>
              <w:jc w:val="right"/>
              <w:rPr>
                <w:color w:val="auto"/>
                <w:sz w:val="24"/>
              </w:rPr>
            </w:pPr>
            <w:r w:rsidRPr="00BD110E">
              <w:rPr>
                <w:color w:val="auto"/>
                <w:sz w:val="24"/>
              </w:rPr>
              <w:t>24749</w:t>
            </w:r>
          </w:p>
        </w:tc>
        <w:tc>
          <w:tcPr>
            <w:tcW w:w="1560" w:type="dxa"/>
          </w:tcPr>
          <w:p w:rsidR="00381287" w:rsidRPr="00BD110E" w:rsidP="00BB65F2">
            <w:pPr>
              <w:jc w:val="right"/>
              <w:rPr>
                <w:color w:val="auto"/>
                <w:sz w:val="24"/>
              </w:rPr>
            </w:pPr>
            <w:r w:rsidRPr="00BD110E">
              <w:rPr>
                <w:color w:val="auto"/>
                <w:sz w:val="24"/>
              </w:rPr>
              <w:t>0,301</w:t>
            </w:r>
          </w:p>
        </w:tc>
        <w:tc>
          <w:tcPr>
            <w:tcW w:w="1417" w:type="dxa"/>
          </w:tcPr>
          <w:p w:rsidR="00381287" w:rsidRPr="00BD110E" w:rsidP="00BB65F2">
            <w:pPr>
              <w:jc w:val="right"/>
              <w:rPr>
                <w:color w:val="auto"/>
                <w:sz w:val="24"/>
              </w:rPr>
            </w:pPr>
            <w:r w:rsidRPr="00BD110E">
              <w:rPr>
                <w:color w:val="auto"/>
                <w:sz w:val="24"/>
              </w:rPr>
              <w:t>1770</w:t>
            </w:r>
          </w:p>
        </w:tc>
        <w:tc>
          <w:tcPr>
            <w:tcW w:w="1134" w:type="dxa"/>
          </w:tcPr>
          <w:p w:rsidR="00381287" w:rsidRPr="00BD110E" w:rsidP="00BB65F2">
            <w:pPr>
              <w:jc w:val="right"/>
              <w:rPr>
                <w:color w:val="auto"/>
                <w:sz w:val="24"/>
              </w:rPr>
            </w:pPr>
            <w:r w:rsidRPr="00BD110E">
              <w:rPr>
                <w:color w:val="auto"/>
                <w:sz w:val="24"/>
              </w:rPr>
              <w:t>30,097</w:t>
            </w:r>
          </w:p>
        </w:tc>
        <w:tc>
          <w:tcPr>
            <w:tcW w:w="1559" w:type="dxa"/>
          </w:tcPr>
          <w:p w:rsidR="00381287" w:rsidRPr="00BD110E" w:rsidP="00BB65F2">
            <w:pPr>
              <w:jc w:val="right"/>
              <w:rPr>
                <w:color w:val="auto"/>
                <w:sz w:val="24"/>
              </w:rPr>
            </w:pPr>
            <w:r w:rsidRPr="00BD110E">
              <w:rPr>
                <w:color w:val="auto"/>
                <w:sz w:val="24"/>
              </w:rPr>
              <w:t>0,372</w:t>
            </w:r>
          </w:p>
        </w:tc>
        <w:tc>
          <w:tcPr>
            <w:tcW w:w="1797" w:type="dxa"/>
          </w:tcPr>
          <w:p w:rsidR="00381287" w:rsidRPr="00BD110E" w:rsidP="00BB65F2">
            <w:pPr>
              <w:jc w:val="right"/>
              <w:rPr>
                <w:color w:val="auto"/>
                <w:sz w:val="24"/>
              </w:rPr>
            </w:pPr>
            <w:r w:rsidRPr="00BD110E">
              <w:rPr>
                <w:color w:val="auto"/>
                <w:sz w:val="24"/>
              </w:rPr>
              <w:t>2,152</w:t>
            </w:r>
          </w:p>
        </w:tc>
      </w:tr>
      <w:tr w:rsidTr="00BB65F2">
        <w:tblPrEx>
          <w:tblW w:w="13972" w:type="dxa"/>
          <w:jc w:val="center"/>
          <w:tblInd w:w="-3171" w:type="dxa"/>
          <w:tblLayout w:type="fixed"/>
          <w:tblLook w:val="01E0"/>
        </w:tblPrEx>
        <w:trPr>
          <w:jc w:val="center"/>
        </w:trPr>
        <w:tc>
          <w:tcPr>
            <w:tcW w:w="1544" w:type="dxa"/>
          </w:tcPr>
          <w:p w:rsidR="00381287" w:rsidRPr="00BD110E" w:rsidP="00476DE7">
            <w:pPr>
              <w:jc w:val="left"/>
              <w:rPr>
                <w:color w:val="auto"/>
                <w:sz w:val="24"/>
              </w:rPr>
            </w:pPr>
            <w:r w:rsidRPr="00BD110E">
              <w:rPr>
                <w:color w:val="auto"/>
                <w:sz w:val="24"/>
              </w:rPr>
              <w:t>17.01.06.001</w:t>
            </w:r>
          </w:p>
        </w:tc>
        <w:tc>
          <w:tcPr>
            <w:tcW w:w="2693" w:type="dxa"/>
          </w:tcPr>
          <w:p w:rsidR="00381287" w:rsidRPr="00BD110E" w:rsidP="00476DE7">
            <w:pPr>
              <w:jc w:val="left"/>
              <w:rPr>
                <w:color w:val="auto"/>
                <w:sz w:val="24"/>
              </w:rPr>
            </w:pPr>
            <w:r w:rsidRPr="00BD110E">
              <w:rPr>
                <w:color w:val="auto"/>
                <w:sz w:val="24"/>
              </w:rPr>
              <w:t>Енисей (без Нижней Тунгуски)</w:t>
            </w:r>
          </w:p>
        </w:tc>
        <w:tc>
          <w:tcPr>
            <w:tcW w:w="2268" w:type="dxa"/>
          </w:tcPr>
          <w:p w:rsidR="00381287" w:rsidRPr="00BD110E" w:rsidP="00BB65F2">
            <w:pPr>
              <w:jc w:val="right"/>
              <w:rPr>
                <w:color w:val="auto"/>
                <w:sz w:val="24"/>
              </w:rPr>
            </w:pPr>
            <w:r w:rsidRPr="00BD110E">
              <w:rPr>
                <w:color w:val="auto"/>
                <w:sz w:val="24"/>
              </w:rPr>
              <w:t>19492</w:t>
            </w:r>
          </w:p>
        </w:tc>
        <w:tc>
          <w:tcPr>
            <w:tcW w:w="1560" w:type="dxa"/>
          </w:tcPr>
          <w:p w:rsidR="00381287" w:rsidRPr="00BD110E" w:rsidP="00BB65F2">
            <w:pPr>
              <w:jc w:val="right"/>
              <w:rPr>
                <w:color w:val="auto"/>
                <w:sz w:val="24"/>
              </w:rPr>
            </w:pPr>
            <w:r w:rsidRPr="00BD110E">
              <w:rPr>
                <w:color w:val="auto"/>
                <w:sz w:val="24"/>
              </w:rPr>
              <w:t>0,24</w:t>
            </w:r>
          </w:p>
        </w:tc>
        <w:tc>
          <w:tcPr>
            <w:tcW w:w="1417" w:type="dxa"/>
          </w:tcPr>
          <w:p w:rsidR="00381287" w:rsidRPr="00BD110E" w:rsidP="00BB65F2">
            <w:pPr>
              <w:jc w:val="right"/>
              <w:rPr>
                <w:color w:val="auto"/>
                <w:sz w:val="24"/>
              </w:rPr>
            </w:pPr>
            <w:r w:rsidRPr="00BD110E">
              <w:rPr>
                <w:color w:val="auto"/>
                <w:sz w:val="24"/>
              </w:rPr>
              <w:t>32302</w:t>
            </w:r>
          </w:p>
        </w:tc>
        <w:tc>
          <w:tcPr>
            <w:tcW w:w="1134" w:type="dxa"/>
          </w:tcPr>
          <w:p w:rsidR="00381287" w:rsidRPr="00BD110E" w:rsidP="00BB65F2">
            <w:pPr>
              <w:jc w:val="right"/>
              <w:rPr>
                <w:color w:val="auto"/>
                <w:sz w:val="24"/>
              </w:rPr>
            </w:pPr>
            <w:r w:rsidRPr="00BD110E">
              <w:rPr>
                <w:color w:val="auto"/>
                <w:sz w:val="24"/>
              </w:rPr>
              <w:t>4,800</w:t>
            </w:r>
          </w:p>
        </w:tc>
        <w:tc>
          <w:tcPr>
            <w:tcW w:w="1559" w:type="dxa"/>
          </w:tcPr>
          <w:p w:rsidR="00381287" w:rsidRPr="00BD110E" w:rsidP="00BB65F2">
            <w:pPr>
              <w:jc w:val="right"/>
              <w:rPr>
                <w:color w:val="auto"/>
                <w:sz w:val="24"/>
              </w:rPr>
            </w:pPr>
            <w:r w:rsidRPr="00BD110E">
              <w:rPr>
                <w:color w:val="auto"/>
                <w:sz w:val="24"/>
              </w:rPr>
              <w:t>0,044</w:t>
            </w:r>
          </w:p>
        </w:tc>
        <w:tc>
          <w:tcPr>
            <w:tcW w:w="1797" w:type="dxa"/>
          </w:tcPr>
          <w:p w:rsidR="00381287" w:rsidRPr="00BD110E" w:rsidP="00BB65F2">
            <w:pPr>
              <w:jc w:val="right"/>
              <w:rPr>
                <w:color w:val="auto"/>
                <w:sz w:val="24"/>
              </w:rPr>
            </w:pPr>
            <w:r w:rsidRPr="00BD110E">
              <w:rPr>
                <w:color w:val="auto"/>
                <w:sz w:val="24"/>
              </w:rPr>
              <w:t>1,115</w:t>
            </w:r>
          </w:p>
        </w:tc>
      </w:tr>
      <w:tr w:rsidTr="00BB65F2">
        <w:tblPrEx>
          <w:tblW w:w="13972" w:type="dxa"/>
          <w:jc w:val="center"/>
          <w:tblInd w:w="-3171" w:type="dxa"/>
          <w:tblLayout w:type="fixed"/>
          <w:tblLook w:val="01E0"/>
        </w:tblPrEx>
        <w:trPr>
          <w:jc w:val="center"/>
        </w:trPr>
        <w:tc>
          <w:tcPr>
            <w:tcW w:w="1544" w:type="dxa"/>
          </w:tcPr>
          <w:p w:rsidR="00381287" w:rsidRPr="00BD110E" w:rsidP="00476DE7">
            <w:pPr>
              <w:jc w:val="left"/>
              <w:rPr>
                <w:color w:val="auto"/>
                <w:sz w:val="24"/>
              </w:rPr>
            </w:pPr>
            <w:r w:rsidRPr="00BD110E">
              <w:rPr>
                <w:color w:val="auto"/>
                <w:sz w:val="24"/>
              </w:rPr>
              <w:t>17.01.07.001</w:t>
            </w:r>
          </w:p>
        </w:tc>
        <w:tc>
          <w:tcPr>
            <w:tcW w:w="2693" w:type="dxa"/>
          </w:tcPr>
          <w:p w:rsidR="00381287" w:rsidRPr="00BD110E" w:rsidP="00476DE7">
            <w:pPr>
              <w:jc w:val="left"/>
              <w:rPr>
                <w:color w:val="auto"/>
                <w:sz w:val="24"/>
              </w:rPr>
            </w:pPr>
            <w:r w:rsidRPr="00BD110E">
              <w:rPr>
                <w:color w:val="auto"/>
                <w:sz w:val="24"/>
              </w:rPr>
              <w:t>Нижняя Тунгуска</w:t>
            </w:r>
          </w:p>
        </w:tc>
        <w:tc>
          <w:tcPr>
            <w:tcW w:w="2268" w:type="dxa"/>
          </w:tcPr>
          <w:p w:rsidR="00381287" w:rsidRPr="00BD110E" w:rsidP="00BB65F2">
            <w:pPr>
              <w:jc w:val="right"/>
              <w:rPr>
                <w:color w:val="auto"/>
                <w:sz w:val="24"/>
              </w:rPr>
            </w:pPr>
            <w:r w:rsidRPr="00BD110E">
              <w:rPr>
                <w:color w:val="auto"/>
                <w:sz w:val="24"/>
              </w:rPr>
              <w:t xml:space="preserve">19776 </w:t>
            </w:r>
          </w:p>
        </w:tc>
        <w:tc>
          <w:tcPr>
            <w:tcW w:w="1560" w:type="dxa"/>
          </w:tcPr>
          <w:p w:rsidR="00381287" w:rsidRPr="00BD110E" w:rsidP="00BB65F2">
            <w:pPr>
              <w:jc w:val="right"/>
              <w:rPr>
                <w:color w:val="auto"/>
                <w:sz w:val="24"/>
              </w:rPr>
            </w:pPr>
            <w:r w:rsidRPr="00BD110E">
              <w:rPr>
                <w:color w:val="auto"/>
                <w:sz w:val="24"/>
              </w:rPr>
              <w:t>0,128</w:t>
            </w:r>
          </w:p>
        </w:tc>
        <w:tc>
          <w:tcPr>
            <w:tcW w:w="1417" w:type="dxa"/>
          </w:tcPr>
          <w:p w:rsidR="00381287" w:rsidRPr="00BD110E" w:rsidP="00BB65F2">
            <w:pPr>
              <w:jc w:val="right"/>
              <w:rPr>
                <w:color w:val="auto"/>
                <w:sz w:val="24"/>
              </w:rPr>
            </w:pPr>
            <w:r w:rsidRPr="00BD110E">
              <w:rPr>
                <w:color w:val="auto"/>
                <w:sz w:val="24"/>
              </w:rPr>
              <w:t>19369</w:t>
            </w:r>
          </w:p>
        </w:tc>
        <w:tc>
          <w:tcPr>
            <w:tcW w:w="1134" w:type="dxa"/>
          </w:tcPr>
          <w:p w:rsidR="00381287" w:rsidRPr="00BD110E" w:rsidP="00BB65F2">
            <w:pPr>
              <w:jc w:val="right"/>
              <w:rPr>
                <w:color w:val="auto"/>
                <w:sz w:val="24"/>
              </w:rPr>
            </w:pPr>
            <w:r w:rsidRPr="00BD110E">
              <w:rPr>
                <w:color w:val="auto"/>
                <w:sz w:val="24"/>
              </w:rPr>
              <w:t>2,123</w:t>
            </w:r>
          </w:p>
        </w:tc>
        <w:tc>
          <w:tcPr>
            <w:tcW w:w="1559" w:type="dxa"/>
          </w:tcPr>
          <w:p w:rsidR="00381287" w:rsidRPr="00BD110E" w:rsidP="00BB65F2">
            <w:pPr>
              <w:jc w:val="right"/>
              <w:rPr>
                <w:color w:val="auto"/>
                <w:sz w:val="24"/>
              </w:rPr>
            </w:pPr>
            <w:r w:rsidRPr="00BD110E">
              <w:rPr>
                <w:color w:val="auto"/>
                <w:sz w:val="24"/>
              </w:rPr>
              <w:t>0,014</w:t>
            </w:r>
          </w:p>
        </w:tc>
        <w:tc>
          <w:tcPr>
            <w:tcW w:w="1797" w:type="dxa"/>
          </w:tcPr>
          <w:p w:rsidR="00381287" w:rsidRPr="00BD110E" w:rsidP="00BB65F2">
            <w:pPr>
              <w:jc w:val="right"/>
              <w:rPr>
                <w:color w:val="auto"/>
                <w:sz w:val="24"/>
              </w:rPr>
            </w:pPr>
            <w:r w:rsidRPr="00BD110E">
              <w:rPr>
                <w:color w:val="auto"/>
                <w:sz w:val="24"/>
              </w:rPr>
              <w:t>2,079</w:t>
            </w:r>
          </w:p>
        </w:tc>
      </w:tr>
      <w:tr w:rsidTr="00BB65F2">
        <w:tblPrEx>
          <w:tblW w:w="13972" w:type="dxa"/>
          <w:jc w:val="center"/>
          <w:tblInd w:w="-3171" w:type="dxa"/>
          <w:tblLayout w:type="fixed"/>
          <w:tblLook w:val="01E0"/>
        </w:tblPrEx>
        <w:trPr>
          <w:jc w:val="center"/>
        </w:trPr>
        <w:tc>
          <w:tcPr>
            <w:tcW w:w="1544" w:type="dxa"/>
          </w:tcPr>
          <w:p w:rsidR="00381287" w:rsidRPr="00BD110E" w:rsidP="00476DE7">
            <w:pPr>
              <w:jc w:val="left"/>
              <w:rPr>
                <w:color w:val="auto"/>
                <w:sz w:val="24"/>
              </w:rPr>
            </w:pPr>
            <w:r w:rsidRPr="00BD110E">
              <w:rPr>
                <w:color w:val="auto"/>
                <w:sz w:val="24"/>
              </w:rPr>
              <w:t>17.01.07.002</w:t>
            </w:r>
          </w:p>
        </w:tc>
        <w:tc>
          <w:tcPr>
            <w:tcW w:w="2693" w:type="dxa"/>
          </w:tcPr>
          <w:p w:rsidR="00381287" w:rsidRPr="00BD110E" w:rsidP="00476DE7">
            <w:pPr>
              <w:jc w:val="left"/>
              <w:rPr>
                <w:color w:val="auto"/>
                <w:sz w:val="24"/>
              </w:rPr>
            </w:pPr>
            <w:r w:rsidRPr="00BD110E">
              <w:rPr>
                <w:color w:val="auto"/>
                <w:sz w:val="24"/>
              </w:rPr>
              <w:t>Нижняя Тунгуска</w:t>
            </w:r>
          </w:p>
        </w:tc>
        <w:tc>
          <w:tcPr>
            <w:tcW w:w="2268" w:type="dxa"/>
          </w:tcPr>
          <w:p w:rsidR="00381287" w:rsidRPr="00BD110E" w:rsidP="00BB65F2">
            <w:pPr>
              <w:jc w:val="right"/>
              <w:rPr>
                <w:color w:val="auto"/>
                <w:sz w:val="24"/>
              </w:rPr>
            </w:pPr>
            <w:r w:rsidRPr="00BD110E">
              <w:rPr>
                <w:color w:val="auto"/>
                <w:sz w:val="24"/>
              </w:rPr>
              <w:t>31319</w:t>
            </w:r>
          </w:p>
        </w:tc>
        <w:tc>
          <w:tcPr>
            <w:tcW w:w="1560" w:type="dxa"/>
          </w:tcPr>
          <w:p w:rsidR="00381287" w:rsidRPr="00BD110E" w:rsidP="00BB65F2">
            <w:pPr>
              <w:jc w:val="right"/>
              <w:rPr>
                <w:color w:val="auto"/>
                <w:sz w:val="24"/>
              </w:rPr>
            </w:pPr>
            <w:r w:rsidRPr="00BD110E">
              <w:rPr>
                <w:color w:val="auto"/>
                <w:sz w:val="24"/>
              </w:rPr>
              <w:t>0,277</w:t>
            </w:r>
          </w:p>
        </w:tc>
        <w:tc>
          <w:tcPr>
            <w:tcW w:w="1417" w:type="dxa"/>
          </w:tcPr>
          <w:p w:rsidR="00381287" w:rsidRPr="00BD110E" w:rsidP="00BB65F2">
            <w:pPr>
              <w:jc w:val="right"/>
              <w:rPr>
                <w:color w:val="auto"/>
                <w:sz w:val="24"/>
              </w:rPr>
            </w:pPr>
            <w:r w:rsidRPr="00BD110E">
              <w:rPr>
                <w:color w:val="auto"/>
                <w:sz w:val="24"/>
              </w:rPr>
              <w:t>5694</w:t>
            </w:r>
          </w:p>
        </w:tc>
        <w:tc>
          <w:tcPr>
            <w:tcW w:w="1134" w:type="dxa"/>
          </w:tcPr>
          <w:p w:rsidR="00381287" w:rsidRPr="00BD110E" w:rsidP="00BB65F2">
            <w:pPr>
              <w:jc w:val="right"/>
              <w:rPr>
                <w:color w:val="auto"/>
                <w:sz w:val="24"/>
              </w:rPr>
            </w:pPr>
            <w:r>
              <w:rPr>
                <w:color w:val="auto"/>
                <w:sz w:val="24"/>
              </w:rPr>
              <w:t>0</w:t>
            </w:r>
          </w:p>
        </w:tc>
        <w:tc>
          <w:tcPr>
            <w:tcW w:w="1559" w:type="dxa"/>
          </w:tcPr>
          <w:p w:rsidR="00381287" w:rsidRPr="00BD110E" w:rsidP="00BB65F2">
            <w:pPr>
              <w:jc w:val="right"/>
              <w:rPr>
                <w:color w:val="auto"/>
                <w:sz w:val="24"/>
              </w:rPr>
            </w:pPr>
            <w:r>
              <w:rPr>
                <w:color w:val="auto"/>
                <w:sz w:val="24"/>
              </w:rPr>
              <w:t>–</w:t>
            </w:r>
          </w:p>
        </w:tc>
        <w:tc>
          <w:tcPr>
            <w:tcW w:w="1797" w:type="dxa"/>
          </w:tcPr>
          <w:p w:rsidR="00381287" w:rsidRPr="00BD110E" w:rsidP="00BB65F2">
            <w:pPr>
              <w:jc w:val="right"/>
              <w:rPr>
                <w:color w:val="auto"/>
                <w:sz w:val="24"/>
              </w:rPr>
            </w:pPr>
            <w:r>
              <w:rPr>
                <w:color w:val="auto"/>
                <w:sz w:val="24"/>
              </w:rPr>
              <w:t>–</w:t>
            </w:r>
          </w:p>
        </w:tc>
      </w:tr>
      <w:tr w:rsidTr="00BB65F2">
        <w:tblPrEx>
          <w:tblW w:w="13972" w:type="dxa"/>
          <w:jc w:val="center"/>
          <w:tblInd w:w="-3171" w:type="dxa"/>
          <w:tblLayout w:type="fixed"/>
          <w:tblLook w:val="01E0"/>
        </w:tblPrEx>
        <w:trPr>
          <w:jc w:val="center"/>
        </w:trPr>
        <w:tc>
          <w:tcPr>
            <w:tcW w:w="1544" w:type="dxa"/>
          </w:tcPr>
          <w:p w:rsidR="0041753C" w:rsidRPr="00BD110E" w:rsidP="00476DE7">
            <w:pPr>
              <w:jc w:val="left"/>
              <w:rPr>
                <w:color w:val="auto"/>
                <w:sz w:val="24"/>
              </w:rPr>
            </w:pPr>
            <w:r w:rsidRPr="00BD110E">
              <w:rPr>
                <w:color w:val="auto"/>
                <w:sz w:val="24"/>
              </w:rPr>
              <w:t>17.01.07.003</w:t>
            </w:r>
          </w:p>
        </w:tc>
        <w:tc>
          <w:tcPr>
            <w:tcW w:w="2693" w:type="dxa"/>
          </w:tcPr>
          <w:p w:rsidR="0041753C" w:rsidRPr="00BD110E" w:rsidP="00476DE7">
            <w:pPr>
              <w:jc w:val="left"/>
              <w:rPr>
                <w:color w:val="auto"/>
                <w:sz w:val="24"/>
              </w:rPr>
            </w:pPr>
            <w:r w:rsidRPr="00BD110E">
              <w:rPr>
                <w:color w:val="auto"/>
                <w:sz w:val="24"/>
              </w:rPr>
              <w:t>Нижняя Тунгуска</w:t>
            </w:r>
          </w:p>
        </w:tc>
        <w:tc>
          <w:tcPr>
            <w:tcW w:w="2268" w:type="dxa"/>
          </w:tcPr>
          <w:p w:rsidR="0041753C" w:rsidRPr="00BD110E" w:rsidP="00BB65F2">
            <w:pPr>
              <w:jc w:val="right"/>
              <w:rPr>
                <w:color w:val="auto"/>
                <w:sz w:val="24"/>
              </w:rPr>
            </w:pPr>
            <w:r w:rsidRPr="00BD110E">
              <w:rPr>
                <w:color w:val="auto"/>
                <w:sz w:val="24"/>
              </w:rPr>
              <w:t>28995</w:t>
            </w:r>
          </w:p>
        </w:tc>
        <w:tc>
          <w:tcPr>
            <w:tcW w:w="1560" w:type="dxa"/>
          </w:tcPr>
          <w:p w:rsidR="0041753C" w:rsidRPr="00BD110E" w:rsidP="00BB65F2">
            <w:pPr>
              <w:jc w:val="right"/>
              <w:rPr>
                <w:color w:val="auto"/>
                <w:sz w:val="24"/>
              </w:rPr>
            </w:pPr>
            <w:r w:rsidRPr="00BD110E">
              <w:rPr>
                <w:color w:val="auto"/>
                <w:sz w:val="24"/>
              </w:rPr>
              <w:t>0,261</w:t>
            </w:r>
          </w:p>
        </w:tc>
        <w:tc>
          <w:tcPr>
            <w:tcW w:w="1417" w:type="dxa"/>
          </w:tcPr>
          <w:p w:rsidR="0041753C" w:rsidRPr="00BD110E" w:rsidP="00BB65F2">
            <w:pPr>
              <w:jc w:val="right"/>
              <w:rPr>
                <w:color w:val="auto"/>
                <w:sz w:val="24"/>
              </w:rPr>
            </w:pPr>
            <w:r w:rsidRPr="00BD110E">
              <w:rPr>
                <w:color w:val="auto"/>
                <w:sz w:val="24"/>
              </w:rPr>
              <w:t>73404</w:t>
            </w:r>
          </w:p>
        </w:tc>
        <w:tc>
          <w:tcPr>
            <w:tcW w:w="1134" w:type="dxa"/>
          </w:tcPr>
          <w:p w:rsidR="0041753C" w:rsidRPr="00BD110E" w:rsidP="00082570">
            <w:pPr>
              <w:jc w:val="right"/>
              <w:rPr>
                <w:color w:val="auto"/>
                <w:sz w:val="24"/>
              </w:rPr>
            </w:pPr>
            <w:r>
              <w:rPr>
                <w:color w:val="auto"/>
                <w:sz w:val="24"/>
              </w:rPr>
              <w:t>0</w:t>
            </w:r>
          </w:p>
        </w:tc>
        <w:tc>
          <w:tcPr>
            <w:tcW w:w="1559" w:type="dxa"/>
          </w:tcPr>
          <w:p w:rsidR="0041753C" w:rsidRPr="00BD110E" w:rsidP="00082570">
            <w:pPr>
              <w:jc w:val="right"/>
              <w:rPr>
                <w:color w:val="auto"/>
                <w:sz w:val="24"/>
              </w:rPr>
            </w:pPr>
            <w:r>
              <w:rPr>
                <w:color w:val="auto"/>
                <w:sz w:val="24"/>
              </w:rPr>
              <w:t>–</w:t>
            </w:r>
          </w:p>
        </w:tc>
        <w:tc>
          <w:tcPr>
            <w:tcW w:w="1797" w:type="dxa"/>
          </w:tcPr>
          <w:p w:rsidR="0041753C" w:rsidRPr="00BD110E" w:rsidP="00082570">
            <w:pPr>
              <w:jc w:val="right"/>
              <w:rPr>
                <w:color w:val="auto"/>
                <w:sz w:val="24"/>
              </w:rPr>
            </w:pPr>
            <w:r>
              <w:rPr>
                <w:color w:val="auto"/>
                <w:sz w:val="24"/>
              </w:rPr>
              <w:t>–</w:t>
            </w:r>
          </w:p>
        </w:tc>
      </w:tr>
      <w:tr w:rsidTr="00BB65F2">
        <w:tblPrEx>
          <w:tblW w:w="13972" w:type="dxa"/>
          <w:jc w:val="center"/>
          <w:tblInd w:w="-3171" w:type="dxa"/>
          <w:tblLayout w:type="fixed"/>
          <w:tblLook w:val="01E0"/>
        </w:tblPrEx>
        <w:trPr>
          <w:jc w:val="center"/>
        </w:trPr>
        <w:tc>
          <w:tcPr>
            <w:tcW w:w="1544" w:type="dxa"/>
          </w:tcPr>
          <w:p w:rsidR="0041753C" w:rsidRPr="00BD110E" w:rsidP="00476DE7">
            <w:pPr>
              <w:jc w:val="left"/>
              <w:rPr>
                <w:color w:val="auto"/>
                <w:sz w:val="24"/>
              </w:rPr>
            </w:pPr>
            <w:r w:rsidRPr="00BD110E">
              <w:rPr>
                <w:color w:val="auto"/>
                <w:sz w:val="24"/>
              </w:rPr>
              <w:t>17.01.07.004</w:t>
            </w:r>
          </w:p>
        </w:tc>
        <w:tc>
          <w:tcPr>
            <w:tcW w:w="2693" w:type="dxa"/>
          </w:tcPr>
          <w:p w:rsidR="0041753C" w:rsidRPr="00BD110E" w:rsidP="00476DE7">
            <w:pPr>
              <w:jc w:val="left"/>
              <w:rPr>
                <w:color w:val="auto"/>
                <w:sz w:val="24"/>
              </w:rPr>
            </w:pPr>
            <w:r w:rsidRPr="00BD110E">
              <w:rPr>
                <w:color w:val="auto"/>
                <w:sz w:val="24"/>
              </w:rPr>
              <w:t>Нижняя Тунгуска</w:t>
            </w:r>
          </w:p>
        </w:tc>
        <w:tc>
          <w:tcPr>
            <w:tcW w:w="2268" w:type="dxa"/>
          </w:tcPr>
          <w:p w:rsidR="0041753C" w:rsidRPr="00BD110E" w:rsidP="00BB65F2">
            <w:pPr>
              <w:jc w:val="right"/>
              <w:rPr>
                <w:color w:val="auto"/>
                <w:sz w:val="24"/>
              </w:rPr>
            </w:pPr>
            <w:r w:rsidRPr="00BD110E">
              <w:rPr>
                <w:color w:val="auto"/>
                <w:sz w:val="24"/>
              </w:rPr>
              <w:t>39510</w:t>
            </w:r>
          </w:p>
        </w:tc>
        <w:tc>
          <w:tcPr>
            <w:tcW w:w="1560" w:type="dxa"/>
          </w:tcPr>
          <w:p w:rsidR="0041753C" w:rsidRPr="00BD110E" w:rsidP="00BB65F2">
            <w:pPr>
              <w:jc w:val="right"/>
              <w:rPr>
                <w:color w:val="auto"/>
                <w:sz w:val="24"/>
              </w:rPr>
            </w:pPr>
            <w:r w:rsidRPr="00BD110E">
              <w:rPr>
                <w:color w:val="auto"/>
                <w:sz w:val="24"/>
              </w:rPr>
              <w:t>0,416</w:t>
            </w:r>
          </w:p>
        </w:tc>
        <w:tc>
          <w:tcPr>
            <w:tcW w:w="1417" w:type="dxa"/>
          </w:tcPr>
          <w:p w:rsidR="0041753C" w:rsidRPr="00BD110E" w:rsidP="00BB65F2">
            <w:pPr>
              <w:jc w:val="right"/>
              <w:rPr>
                <w:color w:val="auto"/>
                <w:sz w:val="24"/>
              </w:rPr>
            </w:pPr>
            <w:r w:rsidRPr="00BD110E">
              <w:rPr>
                <w:color w:val="auto"/>
                <w:sz w:val="24"/>
              </w:rPr>
              <w:t>7332</w:t>
            </w:r>
          </w:p>
        </w:tc>
        <w:tc>
          <w:tcPr>
            <w:tcW w:w="1134" w:type="dxa"/>
          </w:tcPr>
          <w:p w:rsidR="0041753C" w:rsidRPr="00BD110E" w:rsidP="00082570">
            <w:pPr>
              <w:jc w:val="right"/>
              <w:rPr>
                <w:color w:val="auto"/>
                <w:sz w:val="24"/>
              </w:rPr>
            </w:pPr>
            <w:r>
              <w:rPr>
                <w:color w:val="auto"/>
                <w:sz w:val="24"/>
              </w:rPr>
              <w:t>0</w:t>
            </w:r>
          </w:p>
        </w:tc>
        <w:tc>
          <w:tcPr>
            <w:tcW w:w="1559" w:type="dxa"/>
          </w:tcPr>
          <w:p w:rsidR="0041753C" w:rsidRPr="00BD110E" w:rsidP="00082570">
            <w:pPr>
              <w:jc w:val="right"/>
              <w:rPr>
                <w:color w:val="auto"/>
                <w:sz w:val="24"/>
              </w:rPr>
            </w:pPr>
            <w:r>
              <w:rPr>
                <w:color w:val="auto"/>
                <w:sz w:val="24"/>
              </w:rPr>
              <w:t>–</w:t>
            </w:r>
          </w:p>
        </w:tc>
        <w:tc>
          <w:tcPr>
            <w:tcW w:w="1797" w:type="dxa"/>
          </w:tcPr>
          <w:p w:rsidR="0041753C" w:rsidRPr="00BD110E" w:rsidP="00082570">
            <w:pPr>
              <w:jc w:val="right"/>
              <w:rPr>
                <w:color w:val="auto"/>
                <w:sz w:val="24"/>
              </w:rPr>
            </w:pPr>
            <w:r>
              <w:rPr>
                <w:color w:val="auto"/>
                <w:sz w:val="24"/>
              </w:rPr>
              <w:t>–</w:t>
            </w:r>
          </w:p>
        </w:tc>
      </w:tr>
      <w:tr w:rsidTr="00BB65F2">
        <w:tblPrEx>
          <w:tblW w:w="13972" w:type="dxa"/>
          <w:jc w:val="center"/>
          <w:tblInd w:w="-3171" w:type="dxa"/>
          <w:tblLayout w:type="fixed"/>
          <w:tblLook w:val="01E0"/>
        </w:tblPrEx>
        <w:trPr>
          <w:jc w:val="center"/>
        </w:trPr>
        <w:tc>
          <w:tcPr>
            <w:tcW w:w="1544" w:type="dxa"/>
          </w:tcPr>
          <w:p w:rsidR="0041753C" w:rsidRPr="00BD110E" w:rsidP="00476DE7">
            <w:pPr>
              <w:jc w:val="left"/>
              <w:rPr>
                <w:color w:val="auto"/>
                <w:sz w:val="24"/>
              </w:rPr>
            </w:pPr>
            <w:r w:rsidRPr="00BD110E">
              <w:rPr>
                <w:color w:val="auto"/>
                <w:sz w:val="24"/>
              </w:rPr>
              <w:t>17.01.08.001</w:t>
            </w:r>
          </w:p>
        </w:tc>
        <w:tc>
          <w:tcPr>
            <w:tcW w:w="2693" w:type="dxa"/>
          </w:tcPr>
          <w:p w:rsidR="0041753C" w:rsidRPr="00BD110E" w:rsidP="00476DE7">
            <w:pPr>
              <w:jc w:val="left"/>
              <w:rPr>
                <w:color w:val="auto"/>
                <w:sz w:val="24"/>
              </w:rPr>
            </w:pPr>
            <w:r w:rsidRPr="00BD110E">
              <w:rPr>
                <w:color w:val="auto"/>
                <w:sz w:val="24"/>
              </w:rPr>
              <w:t>Курейка</w:t>
            </w:r>
          </w:p>
        </w:tc>
        <w:tc>
          <w:tcPr>
            <w:tcW w:w="2268" w:type="dxa"/>
          </w:tcPr>
          <w:p w:rsidR="0041753C" w:rsidRPr="00BD110E" w:rsidP="00BB65F2">
            <w:pPr>
              <w:jc w:val="right"/>
              <w:rPr>
                <w:color w:val="auto"/>
                <w:sz w:val="24"/>
              </w:rPr>
            </w:pPr>
            <w:r w:rsidRPr="00BD110E">
              <w:rPr>
                <w:color w:val="auto"/>
                <w:sz w:val="24"/>
              </w:rPr>
              <w:t>19713</w:t>
            </w:r>
          </w:p>
        </w:tc>
        <w:tc>
          <w:tcPr>
            <w:tcW w:w="1560" w:type="dxa"/>
          </w:tcPr>
          <w:p w:rsidR="0041753C" w:rsidRPr="00BD110E" w:rsidP="00BB65F2">
            <w:pPr>
              <w:jc w:val="right"/>
              <w:rPr>
                <w:color w:val="auto"/>
                <w:sz w:val="24"/>
              </w:rPr>
            </w:pPr>
            <w:r w:rsidRPr="00BD110E">
              <w:rPr>
                <w:color w:val="auto"/>
                <w:sz w:val="24"/>
              </w:rPr>
              <w:t>0,493</w:t>
            </w:r>
          </w:p>
        </w:tc>
        <w:tc>
          <w:tcPr>
            <w:tcW w:w="1417" w:type="dxa"/>
          </w:tcPr>
          <w:p w:rsidR="0041753C" w:rsidRPr="00BD110E" w:rsidP="00BB65F2">
            <w:pPr>
              <w:jc w:val="right"/>
              <w:rPr>
                <w:color w:val="auto"/>
                <w:sz w:val="24"/>
              </w:rPr>
            </w:pPr>
          </w:p>
        </w:tc>
        <w:tc>
          <w:tcPr>
            <w:tcW w:w="1134" w:type="dxa"/>
          </w:tcPr>
          <w:p w:rsidR="0041753C" w:rsidRPr="00BD110E" w:rsidP="00082570">
            <w:pPr>
              <w:jc w:val="right"/>
              <w:rPr>
                <w:color w:val="auto"/>
                <w:sz w:val="24"/>
              </w:rPr>
            </w:pPr>
            <w:r>
              <w:rPr>
                <w:color w:val="auto"/>
                <w:sz w:val="24"/>
              </w:rPr>
              <w:t>0</w:t>
            </w:r>
          </w:p>
        </w:tc>
        <w:tc>
          <w:tcPr>
            <w:tcW w:w="1559" w:type="dxa"/>
          </w:tcPr>
          <w:p w:rsidR="0041753C" w:rsidRPr="00BD110E" w:rsidP="00082570">
            <w:pPr>
              <w:jc w:val="right"/>
              <w:rPr>
                <w:color w:val="auto"/>
                <w:sz w:val="24"/>
              </w:rPr>
            </w:pPr>
            <w:r>
              <w:rPr>
                <w:color w:val="auto"/>
                <w:sz w:val="24"/>
              </w:rPr>
              <w:t>–</w:t>
            </w:r>
          </w:p>
        </w:tc>
        <w:tc>
          <w:tcPr>
            <w:tcW w:w="1797" w:type="dxa"/>
          </w:tcPr>
          <w:p w:rsidR="0041753C" w:rsidRPr="00BD110E" w:rsidP="00082570">
            <w:pPr>
              <w:jc w:val="right"/>
              <w:rPr>
                <w:color w:val="auto"/>
                <w:sz w:val="24"/>
              </w:rPr>
            </w:pPr>
            <w:r>
              <w:rPr>
                <w:color w:val="auto"/>
                <w:sz w:val="24"/>
              </w:rPr>
              <w:t>–</w:t>
            </w:r>
          </w:p>
        </w:tc>
      </w:tr>
      <w:tr w:rsidTr="00BB65F2">
        <w:tblPrEx>
          <w:tblW w:w="13972" w:type="dxa"/>
          <w:jc w:val="center"/>
          <w:tblInd w:w="-3171" w:type="dxa"/>
          <w:tblLayout w:type="fixed"/>
          <w:tblLook w:val="01E0"/>
        </w:tblPrEx>
        <w:trPr>
          <w:jc w:val="center"/>
        </w:trPr>
        <w:tc>
          <w:tcPr>
            <w:tcW w:w="1544" w:type="dxa"/>
          </w:tcPr>
          <w:p w:rsidR="0041753C" w:rsidRPr="00BD110E" w:rsidP="00476DE7">
            <w:pPr>
              <w:jc w:val="left"/>
              <w:rPr>
                <w:color w:val="auto"/>
                <w:sz w:val="24"/>
              </w:rPr>
            </w:pPr>
            <w:r w:rsidRPr="00BD110E">
              <w:rPr>
                <w:color w:val="auto"/>
                <w:sz w:val="24"/>
              </w:rPr>
              <w:t>17.01.08.002</w:t>
            </w:r>
          </w:p>
        </w:tc>
        <w:tc>
          <w:tcPr>
            <w:tcW w:w="2693" w:type="dxa"/>
          </w:tcPr>
          <w:p w:rsidR="0041753C" w:rsidRPr="00BD110E" w:rsidP="00476DE7">
            <w:pPr>
              <w:jc w:val="left"/>
              <w:rPr>
                <w:color w:val="auto"/>
                <w:sz w:val="24"/>
              </w:rPr>
            </w:pPr>
            <w:r w:rsidRPr="00BD110E">
              <w:rPr>
                <w:color w:val="auto"/>
                <w:sz w:val="24"/>
              </w:rPr>
              <w:t>Енисей (без Курейки)</w:t>
            </w:r>
          </w:p>
        </w:tc>
        <w:tc>
          <w:tcPr>
            <w:tcW w:w="2268" w:type="dxa"/>
          </w:tcPr>
          <w:p w:rsidR="0041753C" w:rsidRPr="00BD110E" w:rsidP="00BB65F2">
            <w:pPr>
              <w:jc w:val="right"/>
              <w:rPr>
                <w:color w:val="auto"/>
                <w:sz w:val="24"/>
              </w:rPr>
            </w:pPr>
            <w:r w:rsidRPr="00BD110E">
              <w:rPr>
                <w:color w:val="auto"/>
                <w:sz w:val="24"/>
              </w:rPr>
              <w:t>80900</w:t>
            </w:r>
          </w:p>
        </w:tc>
        <w:tc>
          <w:tcPr>
            <w:tcW w:w="1560" w:type="dxa"/>
          </w:tcPr>
          <w:p w:rsidR="0041753C" w:rsidRPr="00BD110E" w:rsidP="00BB65F2">
            <w:pPr>
              <w:jc w:val="right"/>
              <w:rPr>
                <w:color w:val="auto"/>
                <w:sz w:val="24"/>
              </w:rPr>
            </w:pPr>
            <w:r w:rsidRPr="00BD110E">
              <w:rPr>
                <w:color w:val="auto"/>
                <w:sz w:val="24"/>
              </w:rPr>
              <w:t>1,01</w:t>
            </w:r>
          </w:p>
        </w:tc>
        <w:tc>
          <w:tcPr>
            <w:tcW w:w="1417" w:type="dxa"/>
          </w:tcPr>
          <w:p w:rsidR="0041753C" w:rsidRPr="00BD110E" w:rsidP="00BB65F2">
            <w:pPr>
              <w:jc w:val="right"/>
              <w:rPr>
                <w:color w:val="auto"/>
                <w:sz w:val="24"/>
              </w:rPr>
            </w:pPr>
            <w:r w:rsidRPr="00BD110E">
              <w:rPr>
                <w:color w:val="auto"/>
                <w:sz w:val="24"/>
              </w:rPr>
              <w:t>11691</w:t>
            </w:r>
          </w:p>
        </w:tc>
        <w:tc>
          <w:tcPr>
            <w:tcW w:w="1134" w:type="dxa"/>
          </w:tcPr>
          <w:p w:rsidR="0041753C" w:rsidRPr="00BD110E" w:rsidP="00082570">
            <w:pPr>
              <w:jc w:val="right"/>
              <w:rPr>
                <w:color w:val="auto"/>
                <w:sz w:val="24"/>
              </w:rPr>
            </w:pPr>
            <w:r>
              <w:rPr>
                <w:color w:val="auto"/>
                <w:sz w:val="24"/>
              </w:rPr>
              <w:t>0</w:t>
            </w:r>
          </w:p>
        </w:tc>
        <w:tc>
          <w:tcPr>
            <w:tcW w:w="1559" w:type="dxa"/>
          </w:tcPr>
          <w:p w:rsidR="0041753C" w:rsidRPr="00BD110E" w:rsidP="00082570">
            <w:pPr>
              <w:jc w:val="right"/>
              <w:rPr>
                <w:color w:val="auto"/>
                <w:sz w:val="24"/>
              </w:rPr>
            </w:pPr>
            <w:r>
              <w:rPr>
                <w:color w:val="auto"/>
                <w:sz w:val="24"/>
              </w:rPr>
              <w:t>–</w:t>
            </w:r>
          </w:p>
        </w:tc>
        <w:tc>
          <w:tcPr>
            <w:tcW w:w="1797" w:type="dxa"/>
          </w:tcPr>
          <w:p w:rsidR="0041753C" w:rsidRPr="00BD110E" w:rsidP="00082570">
            <w:pPr>
              <w:jc w:val="right"/>
              <w:rPr>
                <w:color w:val="auto"/>
                <w:sz w:val="24"/>
              </w:rPr>
            </w:pPr>
            <w:r>
              <w:rPr>
                <w:color w:val="auto"/>
                <w:sz w:val="24"/>
              </w:rPr>
              <w:t>–</w:t>
            </w:r>
          </w:p>
        </w:tc>
      </w:tr>
      <w:tr w:rsidTr="00BB65F2">
        <w:tblPrEx>
          <w:tblW w:w="13972" w:type="dxa"/>
          <w:jc w:val="center"/>
          <w:tblInd w:w="-3171" w:type="dxa"/>
          <w:tblLayout w:type="fixed"/>
          <w:tblLook w:val="01E0"/>
        </w:tblPrEx>
        <w:trPr>
          <w:jc w:val="center"/>
        </w:trPr>
        <w:tc>
          <w:tcPr>
            <w:tcW w:w="1544" w:type="dxa"/>
          </w:tcPr>
          <w:p w:rsidR="0041753C" w:rsidRPr="00BD110E" w:rsidP="00476DE7">
            <w:pPr>
              <w:jc w:val="left"/>
              <w:rPr>
                <w:color w:val="auto"/>
                <w:sz w:val="24"/>
              </w:rPr>
            </w:pPr>
            <w:r w:rsidRPr="00BD110E">
              <w:rPr>
                <w:color w:val="auto"/>
                <w:sz w:val="24"/>
              </w:rPr>
              <w:t>17.01.08.003</w:t>
            </w:r>
          </w:p>
        </w:tc>
        <w:tc>
          <w:tcPr>
            <w:tcW w:w="2693" w:type="dxa"/>
          </w:tcPr>
          <w:p w:rsidR="0041753C" w:rsidRPr="00BD110E" w:rsidP="00476DE7">
            <w:pPr>
              <w:jc w:val="left"/>
              <w:rPr>
                <w:color w:val="auto"/>
                <w:sz w:val="24"/>
              </w:rPr>
            </w:pPr>
            <w:r w:rsidRPr="00BD110E">
              <w:rPr>
                <w:color w:val="auto"/>
                <w:sz w:val="24"/>
              </w:rPr>
              <w:t>Хантайка</w:t>
            </w:r>
          </w:p>
        </w:tc>
        <w:tc>
          <w:tcPr>
            <w:tcW w:w="2268" w:type="dxa"/>
          </w:tcPr>
          <w:p w:rsidR="0041753C" w:rsidRPr="00BD110E" w:rsidP="00BB65F2">
            <w:pPr>
              <w:jc w:val="right"/>
              <w:rPr>
                <w:color w:val="auto"/>
                <w:sz w:val="24"/>
              </w:rPr>
            </w:pPr>
            <w:r w:rsidRPr="00BD110E">
              <w:rPr>
                <w:color w:val="auto"/>
                <w:sz w:val="24"/>
              </w:rPr>
              <w:t>17315</w:t>
            </w:r>
          </w:p>
        </w:tc>
        <w:tc>
          <w:tcPr>
            <w:tcW w:w="1560" w:type="dxa"/>
          </w:tcPr>
          <w:p w:rsidR="0041753C" w:rsidRPr="00BD110E" w:rsidP="00BB65F2">
            <w:pPr>
              <w:jc w:val="right"/>
              <w:rPr>
                <w:color w:val="auto"/>
                <w:sz w:val="24"/>
              </w:rPr>
            </w:pPr>
            <w:r w:rsidRPr="00BD110E">
              <w:rPr>
                <w:color w:val="auto"/>
                <w:sz w:val="24"/>
              </w:rPr>
              <w:t>0,583</w:t>
            </w:r>
          </w:p>
        </w:tc>
        <w:tc>
          <w:tcPr>
            <w:tcW w:w="1417" w:type="dxa"/>
          </w:tcPr>
          <w:p w:rsidR="0041753C" w:rsidRPr="00BD110E" w:rsidP="00BB65F2">
            <w:pPr>
              <w:jc w:val="right"/>
              <w:rPr>
                <w:color w:val="auto"/>
                <w:sz w:val="24"/>
              </w:rPr>
            </w:pPr>
            <w:r w:rsidRPr="00BD110E">
              <w:rPr>
                <w:color w:val="auto"/>
                <w:sz w:val="24"/>
              </w:rPr>
              <w:t>51078</w:t>
            </w:r>
          </w:p>
        </w:tc>
        <w:tc>
          <w:tcPr>
            <w:tcW w:w="1134" w:type="dxa"/>
          </w:tcPr>
          <w:p w:rsidR="0041753C" w:rsidRPr="00BD110E" w:rsidP="00082570">
            <w:pPr>
              <w:jc w:val="right"/>
              <w:rPr>
                <w:color w:val="auto"/>
                <w:sz w:val="24"/>
              </w:rPr>
            </w:pPr>
            <w:r>
              <w:rPr>
                <w:color w:val="auto"/>
                <w:sz w:val="24"/>
              </w:rPr>
              <w:t>0</w:t>
            </w:r>
          </w:p>
        </w:tc>
        <w:tc>
          <w:tcPr>
            <w:tcW w:w="1559" w:type="dxa"/>
          </w:tcPr>
          <w:p w:rsidR="0041753C" w:rsidRPr="00BD110E" w:rsidP="00082570">
            <w:pPr>
              <w:jc w:val="right"/>
              <w:rPr>
                <w:color w:val="auto"/>
                <w:sz w:val="24"/>
              </w:rPr>
            </w:pPr>
            <w:r>
              <w:rPr>
                <w:color w:val="auto"/>
                <w:sz w:val="24"/>
              </w:rPr>
              <w:t>–</w:t>
            </w:r>
          </w:p>
        </w:tc>
        <w:tc>
          <w:tcPr>
            <w:tcW w:w="1797" w:type="dxa"/>
          </w:tcPr>
          <w:p w:rsidR="0041753C" w:rsidRPr="00BD110E" w:rsidP="00082570">
            <w:pPr>
              <w:jc w:val="right"/>
              <w:rPr>
                <w:color w:val="auto"/>
                <w:sz w:val="24"/>
              </w:rPr>
            </w:pPr>
            <w:r>
              <w:rPr>
                <w:color w:val="auto"/>
                <w:sz w:val="24"/>
              </w:rPr>
              <w:t>–</w:t>
            </w:r>
          </w:p>
        </w:tc>
      </w:tr>
      <w:tr w:rsidTr="00BB65F2">
        <w:tblPrEx>
          <w:tblW w:w="13972" w:type="dxa"/>
          <w:jc w:val="center"/>
          <w:tblInd w:w="-3171" w:type="dxa"/>
          <w:tblLayout w:type="fixed"/>
          <w:tblLook w:val="01E0"/>
        </w:tblPrEx>
        <w:trPr>
          <w:jc w:val="center"/>
        </w:trPr>
        <w:tc>
          <w:tcPr>
            <w:tcW w:w="1544" w:type="dxa"/>
          </w:tcPr>
          <w:p w:rsidR="00381287" w:rsidRPr="00BD110E" w:rsidP="00476DE7">
            <w:pPr>
              <w:jc w:val="left"/>
              <w:rPr>
                <w:color w:val="auto"/>
                <w:sz w:val="24"/>
              </w:rPr>
            </w:pPr>
            <w:r w:rsidRPr="00BD110E">
              <w:rPr>
                <w:color w:val="auto"/>
                <w:sz w:val="24"/>
              </w:rPr>
              <w:t>17.01.08.004</w:t>
            </w:r>
          </w:p>
        </w:tc>
        <w:tc>
          <w:tcPr>
            <w:tcW w:w="2693" w:type="dxa"/>
          </w:tcPr>
          <w:p w:rsidR="00381287" w:rsidRPr="00BD110E" w:rsidP="00476DE7">
            <w:pPr>
              <w:jc w:val="left"/>
              <w:rPr>
                <w:color w:val="auto"/>
                <w:sz w:val="24"/>
              </w:rPr>
            </w:pPr>
            <w:r w:rsidRPr="00BD110E">
              <w:rPr>
                <w:color w:val="auto"/>
                <w:sz w:val="24"/>
              </w:rPr>
              <w:t>Енисей-устье</w:t>
            </w:r>
          </w:p>
        </w:tc>
        <w:tc>
          <w:tcPr>
            <w:tcW w:w="2268" w:type="dxa"/>
          </w:tcPr>
          <w:p w:rsidR="00381287" w:rsidRPr="00BD110E" w:rsidP="00BB65F2">
            <w:pPr>
              <w:jc w:val="right"/>
              <w:rPr>
                <w:color w:val="auto"/>
                <w:sz w:val="24"/>
              </w:rPr>
            </w:pPr>
            <w:r w:rsidRPr="00BD110E">
              <w:rPr>
                <w:color w:val="auto"/>
                <w:sz w:val="24"/>
              </w:rPr>
              <w:t>15982</w:t>
            </w:r>
          </w:p>
        </w:tc>
        <w:tc>
          <w:tcPr>
            <w:tcW w:w="1560" w:type="dxa"/>
          </w:tcPr>
          <w:p w:rsidR="00381287" w:rsidRPr="00BD110E" w:rsidP="00BB65F2">
            <w:pPr>
              <w:jc w:val="right"/>
              <w:rPr>
                <w:color w:val="auto"/>
                <w:sz w:val="24"/>
              </w:rPr>
            </w:pPr>
            <w:r w:rsidRPr="00BD110E">
              <w:rPr>
                <w:color w:val="auto"/>
                <w:sz w:val="24"/>
              </w:rPr>
              <w:t>0,238</w:t>
            </w:r>
          </w:p>
        </w:tc>
        <w:tc>
          <w:tcPr>
            <w:tcW w:w="1417" w:type="dxa"/>
          </w:tcPr>
          <w:p w:rsidR="00381287" w:rsidRPr="00BD110E" w:rsidP="00BB65F2">
            <w:pPr>
              <w:jc w:val="right"/>
              <w:rPr>
                <w:color w:val="auto"/>
                <w:sz w:val="24"/>
              </w:rPr>
            </w:pPr>
            <w:r w:rsidRPr="00BD110E">
              <w:rPr>
                <w:color w:val="auto"/>
                <w:sz w:val="24"/>
              </w:rPr>
              <w:t>220</w:t>
            </w:r>
          </w:p>
        </w:tc>
        <w:tc>
          <w:tcPr>
            <w:tcW w:w="1134" w:type="dxa"/>
          </w:tcPr>
          <w:p w:rsidR="00381287" w:rsidRPr="00BD110E" w:rsidP="00BB65F2">
            <w:pPr>
              <w:jc w:val="right"/>
              <w:rPr>
                <w:color w:val="auto"/>
                <w:sz w:val="24"/>
              </w:rPr>
            </w:pPr>
            <w:r w:rsidRPr="00BD110E">
              <w:rPr>
                <w:color w:val="auto"/>
                <w:sz w:val="24"/>
              </w:rPr>
              <w:t>4,750</w:t>
            </w:r>
          </w:p>
        </w:tc>
        <w:tc>
          <w:tcPr>
            <w:tcW w:w="1559" w:type="dxa"/>
          </w:tcPr>
          <w:p w:rsidR="00381287" w:rsidRPr="00BD110E" w:rsidP="00BB65F2">
            <w:pPr>
              <w:jc w:val="right"/>
              <w:rPr>
                <w:color w:val="auto"/>
                <w:sz w:val="24"/>
              </w:rPr>
            </w:pPr>
            <w:r w:rsidRPr="00BD110E">
              <w:rPr>
                <w:color w:val="auto"/>
                <w:sz w:val="24"/>
              </w:rPr>
              <w:t>0,043</w:t>
            </w:r>
          </w:p>
        </w:tc>
        <w:tc>
          <w:tcPr>
            <w:tcW w:w="1797" w:type="dxa"/>
          </w:tcPr>
          <w:p w:rsidR="00381287" w:rsidRPr="00BD110E" w:rsidP="00BB65F2">
            <w:pPr>
              <w:jc w:val="right"/>
              <w:rPr>
                <w:color w:val="auto"/>
                <w:sz w:val="24"/>
              </w:rPr>
            </w:pPr>
            <w:r w:rsidRPr="00BD110E">
              <w:rPr>
                <w:color w:val="auto"/>
                <w:sz w:val="24"/>
              </w:rPr>
              <w:t>0,160</w:t>
            </w:r>
          </w:p>
        </w:tc>
      </w:tr>
      <w:tr w:rsidTr="00BB65F2">
        <w:tblPrEx>
          <w:tblW w:w="13972" w:type="dxa"/>
          <w:jc w:val="center"/>
          <w:tblInd w:w="-3171" w:type="dxa"/>
          <w:tblLayout w:type="fixed"/>
          <w:tblLook w:val="01E0"/>
        </w:tblPrEx>
        <w:trPr>
          <w:jc w:val="center"/>
        </w:trPr>
        <w:tc>
          <w:tcPr>
            <w:tcW w:w="1544" w:type="dxa"/>
          </w:tcPr>
          <w:p w:rsidR="00381287" w:rsidRPr="00BD110E" w:rsidP="00476DE7">
            <w:pPr>
              <w:jc w:val="left"/>
              <w:rPr>
                <w:color w:val="auto"/>
                <w:sz w:val="24"/>
              </w:rPr>
            </w:pPr>
            <w:r w:rsidRPr="00BD110E">
              <w:rPr>
                <w:color w:val="auto"/>
                <w:sz w:val="24"/>
              </w:rPr>
              <w:t>17.01.08.005</w:t>
            </w:r>
          </w:p>
        </w:tc>
        <w:tc>
          <w:tcPr>
            <w:tcW w:w="2693" w:type="dxa"/>
          </w:tcPr>
          <w:p w:rsidR="00381287" w:rsidRPr="00BD110E" w:rsidP="00476DE7">
            <w:pPr>
              <w:jc w:val="left"/>
              <w:rPr>
                <w:color w:val="auto"/>
                <w:sz w:val="24"/>
              </w:rPr>
            </w:pPr>
            <w:r w:rsidRPr="00BD110E">
              <w:rPr>
                <w:color w:val="auto"/>
                <w:sz w:val="24"/>
              </w:rPr>
              <w:t>Енисейский залив</w:t>
            </w:r>
          </w:p>
        </w:tc>
        <w:tc>
          <w:tcPr>
            <w:tcW w:w="2268" w:type="dxa"/>
          </w:tcPr>
          <w:p w:rsidR="00381287" w:rsidRPr="00BD110E" w:rsidP="00BB65F2">
            <w:pPr>
              <w:jc w:val="right"/>
              <w:rPr>
                <w:color w:val="auto"/>
                <w:sz w:val="24"/>
              </w:rPr>
            </w:pPr>
            <w:r>
              <w:rPr>
                <w:color w:val="auto"/>
                <w:sz w:val="24"/>
              </w:rPr>
              <w:t>н/д</w:t>
            </w:r>
          </w:p>
        </w:tc>
        <w:tc>
          <w:tcPr>
            <w:tcW w:w="1560" w:type="dxa"/>
          </w:tcPr>
          <w:p w:rsidR="00381287" w:rsidRPr="00BD110E" w:rsidP="00BB65F2">
            <w:pPr>
              <w:jc w:val="right"/>
              <w:rPr>
                <w:color w:val="auto"/>
                <w:sz w:val="24"/>
              </w:rPr>
            </w:pPr>
            <w:r>
              <w:rPr>
                <w:color w:val="auto"/>
                <w:sz w:val="24"/>
              </w:rPr>
              <w:t>–</w:t>
            </w:r>
          </w:p>
        </w:tc>
        <w:tc>
          <w:tcPr>
            <w:tcW w:w="1417" w:type="dxa"/>
          </w:tcPr>
          <w:p w:rsidR="00381287" w:rsidRPr="00BD110E" w:rsidP="00BB65F2">
            <w:pPr>
              <w:jc w:val="right"/>
              <w:rPr>
                <w:color w:val="auto"/>
                <w:sz w:val="24"/>
              </w:rPr>
            </w:pPr>
            <w:r>
              <w:rPr>
                <w:color w:val="auto"/>
                <w:sz w:val="24"/>
              </w:rPr>
              <w:t>–</w:t>
            </w:r>
          </w:p>
        </w:tc>
        <w:tc>
          <w:tcPr>
            <w:tcW w:w="1134" w:type="dxa"/>
          </w:tcPr>
          <w:p w:rsidR="00381287" w:rsidRPr="00BD110E" w:rsidP="00BB65F2">
            <w:pPr>
              <w:jc w:val="right"/>
              <w:rPr>
                <w:color w:val="auto"/>
                <w:sz w:val="24"/>
              </w:rPr>
            </w:pPr>
            <w:r>
              <w:rPr>
                <w:color w:val="auto"/>
                <w:sz w:val="24"/>
              </w:rPr>
              <w:t>0</w:t>
            </w:r>
          </w:p>
        </w:tc>
        <w:tc>
          <w:tcPr>
            <w:tcW w:w="1559" w:type="dxa"/>
          </w:tcPr>
          <w:p w:rsidR="00381287" w:rsidRPr="00BD110E" w:rsidP="00BB65F2">
            <w:pPr>
              <w:jc w:val="right"/>
              <w:rPr>
                <w:color w:val="auto"/>
                <w:sz w:val="24"/>
              </w:rPr>
            </w:pPr>
            <w:r>
              <w:rPr>
                <w:color w:val="auto"/>
                <w:sz w:val="24"/>
              </w:rPr>
              <w:t>–</w:t>
            </w:r>
          </w:p>
        </w:tc>
        <w:tc>
          <w:tcPr>
            <w:tcW w:w="1797" w:type="dxa"/>
          </w:tcPr>
          <w:p w:rsidR="00381287" w:rsidRPr="00BD110E" w:rsidP="00BB65F2">
            <w:pPr>
              <w:jc w:val="right"/>
              <w:rPr>
                <w:color w:val="auto"/>
                <w:sz w:val="24"/>
              </w:rPr>
            </w:pPr>
            <w:r>
              <w:rPr>
                <w:color w:val="auto"/>
                <w:sz w:val="24"/>
              </w:rPr>
              <w:t>–</w:t>
            </w:r>
          </w:p>
        </w:tc>
      </w:tr>
    </w:tbl>
    <w:p w:rsidR="00596E6A" w:rsidP="009E430B">
      <w:pPr>
        <w:pStyle w:val="14"/>
        <w:shd w:val="clear" w:color="auto" w:fill="FFFFFF"/>
        <w:tabs>
          <w:tab w:val="left" w:pos="9498"/>
        </w:tabs>
        <w:spacing w:line="360" w:lineRule="auto"/>
        <w:ind w:firstLine="709"/>
        <w:rPr>
          <w:color w:val="000000"/>
          <w:sz w:val="28"/>
          <w:szCs w:val="24"/>
        </w:rPr>
        <w:sectPr w:rsidSect="00596E6A">
          <w:pgSz w:w="16838" w:h="11906" w:orient="landscape"/>
          <w:pgMar w:top="1418" w:right="1134" w:bottom="1134" w:left="1134" w:header="709" w:footer="709" w:gutter="0"/>
          <w:cols w:space="708"/>
          <w:docGrid w:linePitch="360"/>
        </w:sectPr>
      </w:pPr>
    </w:p>
    <w:p w:rsidR="00CE629E" w:rsidRPr="00C614FE" w:rsidP="00934F54">
      <w:pPr>
        <w:pStyle w:val="14"/>
        <w:shd w:val="clear" w:color="auto" w:fill="FFFFFF"/>
        <w:tabs>
          <w:tab w:val="left" w:pos="9498"/>
        </w:tabs>
        <w:spacing w:line="360" w:lineRule="auto"/>
        <w:ind w:right="119" w:firstLine="0"/>
        <w:rPr>
          <w:sz w:val="28"/>
          <w:szCs w:val="28"/>
        </w:rPr>
      </w:pPr>
      <w:r w:rsidRPr="00C614FE">
        <w:rPr>
          <w:sz w:val="28"/>
          <w:szCs w:val="28"/>
        </w:rPr>
        <w:t xml:space="preserve">Таблица </w:t>
      </w:r>
      <w:r w:rsidRPr="00C614FE" w:rsidR="00E03A87">
        <w:rPr>
          <w:sz w:val="28"/>
          <w:szCs w:val="28"/>
        </w:rPr>
        <w:t>20</w:t>
      </w:r>
      <w:r w:rsidRPr="00C614FE">
        <w:rPr>
          <w:sz w:val="28"/>
          <w:szCs w:val="28"/>
        </w:rPr>
        <w:t xml:space="preserve"> – </w:t>
      </w:r>
      <w:r w:rsidRPr="00C614FE">
        <w:rPr>
          <w:sz w:val="28"/>
          <w:szCs w:val="28"/>
        </w:rPr>
        <w:t>Превышение удельной водообеспеченности населения над критическими</w:t>
      </w:r>
      <w:r w:rsidRPr="00C614FE">
        <w:rPr>
          <w:sz w:val="28"/>
          <w:szCs w:val="28"/>
        </w:rPr>
        <w:t xml:space="preserve"> и сред</w:t>
      </w:r>
      <w:r w:rsidRPr="00C614FE">
        <w:rPr>
          <w:sz w:val="28"/>
          <w:szCs w:val="28"/>
        </w:rPr>
        <w:t>ними нормами водообеспечения</w:t>
      </w:r>
      <w:r w:rsidRPr="00C614FE">
        <w:rPr>
          <w:sz w:val="28"/>
          <w:szCs w:val="28"/>
        </w:rPr>
        <w:t xml:space="preserve"> </w:t>
      </w:r>
      <w:r w:rsidRPr="00C614FE">
        <w:rPr>
          <w:sz w:val="28"/>
          <w:szCs w:val="28"/>
        </w:rPr>
        <w:t>(по субъектам Российской Федерации и ВХУ)</w:t>
      </w:r>
    </w:p>
    <w:tbl>
      <w:tblPr>
        <w:tblW w:w="9311" w:type="dxa"/>
        <w:jc w:val="center"/>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44"/>
        <w:gridCol w:w="1609"/>
        <w:gridCol w:w="1149"/>
        <w:gridCol w:w="2034"/>
        <w:gridCol w:w="1558"/>
        <w:gridCol w:w="1217"/>
      </w:tblGrid>
      <w:tr w:rsidTr="00224523">
        <w:tblPrEx>
          <w:tblW w:w="9311" w:type="dxa"/>
          <w:jc w:val="center"/>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blHeader/>
          <w:jc w:val="center"/>
        </w:trPr>
        <w:tc>
          <w:tcPr>
            <w:tcW w:w="1744" w:type="dxa"/>
            <w:vMerge w:val="restart"/>
          </w:tcPr>
          <w:p w:rsidR="00CE629E" w:rsidRPr="00292505" w:rsidP="00224523">
            <w:pPr>
              <w:spacing w:before="240"/>
              <w:jc w:val="center"/>
              <w:rPr>
                <w:color w:val="auto"/>
                <w:sz w:val="24"/>
                <w:szCs w:val="22"/>
              </w:rPr>
            </w:pPr>
            <w:r>
              <w:rPr>
                <w:color w:val="auto"/>
                <w:sz w:val="24"/>
                <w:szCs w:val="22"/>
              </w:rPr>
              <w:t>Территориальная единица</w:t>
            </w:r>
          </w:p>
        </w:tc>
        <w:tc>
          <w:tcPr>
            <w:tcW w:w="2758" w:type="dxa"/>
            <w:gridSpan w:val="2"/>
          </w:tcPr>
          <w:p w:rsidR="00CE629E" w:rsidRPr="00292505" w:rsidP="004F5620">
            <w:pPr>
              <w:jc w:val="center"/>
              <w:rPr>
                <w:color w:val="auto"/>
                <w:sz w:val="24"/>
                <w:szCs w:val="22"/>
              </w:rPr>
            </w:pPr>
            <w:r w:rsidRPr="00292505">
              <w:rPr>
                <w:color w:val="auto"/>
                <w:sz w:val="24"/>
                <w:szCs w:val="22"/>
              </w:rPr>
              <w:t>Превышение, раз</w:t>
            </w:r>
          </w:p>
        </w:tc>
        <w:tc>
          <w:tcPr>
            <w:tcW w:w="2034" w:type="dxa"/>
            <w:vMerge w:val="restart"/>
          </w:tcPr>
          <w:p w:rsidR="00CE629E" w:rsidRPr="00292505" w:rsidP="00694443">
            <w:pPr>
              <w:jc w:val="center"/>
              <w:rPr>
                <w:color w:val="auto"/>
                <w:sz w:val="24"/>
                <w:szCs w:val="22"/>
              </w:rPr>
            </w:pPr>
            <w:r w:rsidRPr="00292505">
              <w:rPr>
                <w:color w:val="auto"/>
                <w:sz w:val="24"/>
                <w:szCs w:val="22"/>
              </w:rPr>
              <w:t xml:space="preserve">Субъект </w:t>
            </w:r>
            <w:r w:rsidRPr="00292505" w:rsidR="00694443">
              <w:rPr>
                <w:color w:val="auto"/>
                <w:sz w:val="24"/>
                <w:szCs w:val="22"/>
              </w:rPr>
              <w:t>Р</w:t>
            </w:r>
            <w:r w:rsidR="00694443">
              <w:rPr>
                <w:color w:val="auto"/>
                <w:sz w:val="24"/>
                <w:szCs w:val="22"/>
              </w:rPr>
              <w:t xml:space="preserve">оссийской </w:t>
            </w:r>
            <w:r w:rsidRPr="00292505" w:rsidR="00694443">
              <w:rPr>
                <w:color w:val="auto"/>
                <w:sz w:val="24"/>
                <w:szCs w:val="22"/>
              </w:rPr>
              <w:t>Ф</w:t>
            </w:r>
            <w:r w:rsidR="00694443">
              <w:rPr>
                <w:color w:val="auto"/>
                <w:sz w:val="24"/>
                <w:szCs w:val="22"/>
              </w:rPr>
              <w:t>едерации</w:t>
            </w:r>
            <w:r w:rsidRPr="00292505">
              <w:rPr>
                <w:color w:val="auto"/>
                <w:sz w:val="24"/>
                <w:szCs w:val="22"/>
              </w:rPr>
              <w:t>, ВХУ</w:t>
            </w:r>
          </w:p>
        </w:tc>
        <w:tc>
          <w:tcPr>
            <w:tcW w:w="2775" w:type="dxa"/>
            <w:gridSpan w:val="2"/>
          </w:tcPr>
          <w:p w:rsidR="00CE629E" w:rsidRPr="00292505" w:rsidP="004F5620">
            <w:pPr>
              <w:jc w:val="center"/>
              <w:rPr>
                <w:color w:val="auto"/>
                <w:sz w:val="24"/>
                <w:szCs w:val="22"/>
              </w:rPr>
            </w:pPr>
            <w:r w:rsidRPr="00292505">
              <w:rPr>
                <w:color w:val="auto"/>
                <w:sz w:val="24"/>
                <w:szCs w:val="22"/>
              </w:rPr>
              <w:t>Превышение, раз</w:t>
            </w:r>
          </w:p>
        </w:tc>
      </w:tr>
      <w:tr w:rsidTr="0041753C">
        <w:tblPrEx>
          <w:tblW w:w="9311" w:type="dxa"/>
          <w:jc w:val="center"/>
          <w:tblInd w:w="235" w:type="dxa"/>
          <w:tblLayout w:type="fixed"/>
          <w:tblLook w:val="04A0"/>
        </w:tblPrEx>
        <w:trPr>
          <w:tblHeader/>
          <w:jc w:val="center"/>
        </w:trPr>
        <w:tc>
          <w:tcPr>
            <w:tcW w:w="1744" w:type="dxa"/>
            <w:vMerge/>
          </w:tcPr>
          <w:p w:rsidR="00CE629E" w:rsidRPr="00292505" w:rsidP="004F5620">
            <w:pPr>
              <w:jc w:val="center"/>
              <w:rPr>
                <w:color w:val="auto"/>
                <w:sz w:val="24"/>
                <w:szCs w:val="22"/>
              </w:rPr>
            </w:pPr>
          </w:p>
        </w:tc>
        <w:tc>
          <w:tcPr>
            <w:tcW w:w="1609" w:type="dxa"/>
          </w:tcPr>
          <w:p w:rsidR="00CE629E" w:rsidRPr="00292505" w:rsidP="004F5620">
            <w:pPr>
              <w:jc w:val="center"/>
              <w:rPr>
                <w:color w:val="auto"/>
                <w:sz w:val="24"/>
                <w:szCs w:val="22"/>
              </w:rPr>
            </w:pPr>
            <w:r>
              <w:rPr>
                <w:color w:val="auto"/>
                <w:sz w:val="24"/>
                <w:szCs w:val="22"/>
              </w:rPr>
              <w:t>к</w:t>
            </w:r>
            <w:r w:rsidRPr="00292505">
              <w:rPr>
                <w:color w:val="auto"/>
                <w:sz w:val="24"/>
                <w:szCs w:val="22"/>
              </w:rPr>
              <w:t>ритическая норма</w:t>
            </w:r>
          </w:p>
        </w:tc>
        <w:tc>
          <w:tcPr>
            <w:tcW w:w="1149" w:type="dxa"/>
          </w:tcPr>
          <w:p w:rsidR="00CE629E" w:rsidRPr="00292505" w:rsidP="004F5620">
            <w:pPr>
              <w:jc w:val="center"/>
              <w:rPr>
                <w:color w:val="auto"/>
                <w:sz w:val="24"/>
                <w:szCs w:val="22"/>
              </w:rPr>
            </w:pPr>
            <w:r>
              <w:rPr>
                <w:color w:val="auto"/>
                <w:sz w:val="24"/>
                <w:szCs w:val="22"/>
              </w:rPr>
              <w:t>с</w:t>
            </w:r>
            <w:r w:rsidRPr="00292505">
              <w:rPr>
                <w:color w:val="auto"/>
                <w:sz w:val="24"/>
                <w:szCs w:val="22"/>
              </w:rPr>
              <w:t>редняя норма</w:t>
            </w:r>
          </w:p>
        </w:tc>
        <w:tc>
          <w:tcPr>
            <w:tcW w:w="2034" w:type="dxa"/>
            <w:vMerge/>
          </w:tcPr>
          <w:p w:rsidR="00CE629E" w:rsidRPr="00292505" w:rsidP="004F5620">
            <w:pPr>
              <w:jc w:val="center"/>
              <w:rPr>
                <w:color w:val="auto"/>
                <w:sz w:val="24"/>
                <w:szCs w:val="22"/>
              </w:rPr>
            </w:pPr>
          </w:p>
        </w:tc>
        <w:tc>
          <w:tcPr>
            <w:tcW w:w="1558" w:type="dxa"/>
          </w:tcPr>
          <w:p w:rsidR="00CE629E" w:rsidRPr="00292505" w:rsidP="004F5620">
            <w:pPr>
              <w:jc w:val="center"/>
              <w:rPr>
                <w:color w:val="auto"/>
                <w:sz w:val="24"/>
                <w:szCs w:val="22"/>
              </w:rPr>
            </w:pPr>
            <w:r>
              <w:rPr>
                <w:color w:val="auto"/>
                <w:sz w:val="24"/>
                <w:szCs w:val="22"/>
              </w:rPr>
              <w:t>к</w:t>
            </w:r>
            <w:r w:rsidRPr="00292505">
              <w:rPr>
                <w:color w:val="auto"/>
                <w:sz w:val="24"/>
                <w:szCs w:val="22"/>
              </w:rPr>
              <w:t>ритическая норма</w:t>
            </w:r>
          </w:p>
        </w:tc>
        <w:tc>
          <w:tcPr>
            <w:tcW w:w="1217" w:type="dxa"/>
          </w:tcPr>
          <w:p w:rsidR="00CE629E" w:rsidRPr="00292505" w:rsidP="004F5620">
            <w:pPr>
              <w:jc w:val="center"/>
              <w:rPr>
                <w:color w:val="auto"/>
                <w:sz w:val="24"/>
                <w:szCs w:val="22"/>
              </w:rPr>
            </w:pPr>
            <w:r>
              <w:rPr>
                <w:color w:val="auto"/>
                <w:sz w:val="24"/>
                <w:szCs w:val="22"/>
              </w:rPr>
              <w:t>с</w:t>
            </w:r>
            <w:r w:rsidRPr="00292505">
              <w:rPr>
                <w:color w:val="auto"/>
                <w:sz w:val="24"/>
                <w:szCs w:val="22"/>
              </w:rPr>
              <w:t>редняя норма</w:t>
            </w:r>
          </w:p>
        </w:tc>
      </w:tr>
      <w:tr w:rsidTr="0041753C">
        <w:tblPrEx>
          <w:tblW w:w="9311" w:type="dxa"/>
          <w:jc w:val="center"/>
          <w:tblInd w:w="235" w:type="dxa"/>
          <w:tblLayout w:type="fixed"/>
          <w:tblLook w:val="04A0"/>
        </w:tblPrEx>
        <w:trPr>
          <w:jc w:val="center"/>
        </w:trPr>
        <w:tc>
          <w:tcPr>
            <w:tcW w:w="9311" w:type="dxa"/>
            <w:gridSpan w:val="6"/>
          </w:tcPr>
          <w:p w:rsidR="00CE629E" w:rsidRPr="00D6463F" w:rsidP="007108D0">
            <w:pPr>
              <w:jc w:val="center"/>
              <w:rPr>
                <w:color w:val="auto"/>
                <w:sz w:val="24"/>
                <w:szCs w:val="22"/>
              </w:rPr>
            </w:pPr>
            <w:r w:rsidRPr="00D6463F">
              <w:rPr>
                <w:color w:val="auto"/>
                <w:sz w:val="24"/>
                <w:szCs w:val="22"/>
              </w:rPr>
              <w:t>С</w:t>
            </w:r>
            <w:r w:rsidRPr="00D6463F">
              <w:rPr>
                <w:color w:val="auto"/>
                <w:sz w:val="24"/>
                <w:szCs w:val="22"/>
              </w:rPr>
              <w:t>убъект Российской Федерации</w:t>
            </w:r>
          </w:p>
        </w:tc>
      </w:tr>
      <w:tr w:rsidTr="0041753C">
        <w:tblPrEx>
          <w:tblW w:w="9311" w:type="dxa"/>
          <w:jc w:val="center"/>
          <w:tblInd w:w="235" w:type="dxa"/>
          <w:tblLayout w:type="fixed"/>
          <w:tblLook w:val="04A0"/>
        </w:tblPrEx>
        <w:trPr>
          <w:jc w:val="center"/>
        </w:trPr>
        <w:tc>
          <w:tcPr>
            <w:tcW w:w="1744" w:type="dxa"/>
            <w:vAlign w:val="bottom"/>
          </w:tcPr>
          <w:p w:rsidR="00CE629E" w:rsidRPr="00292505" w:rsidP="004F5620">
            <w:pPr>
              <w:rPr>
                <w:color w:val="auto"/>
                <w:sz w:val="24"/>
                <w:szCs w:val="22"/>
              </w:rPr>
            </w:pPr>
            <w:r w:rsidRPr="00292505">
              <w:rPr>
                <w:color w:val="auto"/>
                <w:sz w:val="24"/>
                <w:szCs w:val="22"/>
              </w:rPr>
              <w:t>Республика Тыва</w:t>
            </w:r>
          </w:p>
        </w:tc>
        <w:tc>
          <w:tcPr>
            <w:tcW w:w="1609" w:type="dxa"/>
            <w:vAlign w:val="bottom"/>
          </w:tcPr>
          <w:p w:rsidR="00CE629E" w:rsidRPr="00292505" w:rsidP="004F5620">
            <w:pPr>
              <w:jc w:val="right"/>
              <w:rPr>
                <w:color w:val="auto"/>
                <w:sz w:val="24"/>
                <w:szCs w:val="22"/>
              </w:rPr>
            </w:pPr>
            <w:r w:rsidRPr="00292505">
              <w:rPr>
                <w:color w:val="auto"/>
                <w:sz w:val="24"/>
                <w:szCs w:val="22"/>
              </w:rPr>
              <w:t>100</w:t>
            </w:r>
          </w:p>
        </w:tc>
        <w:tc>
          <w:tcPr>
            <w:tcW w:w="1149" w:type="dxa"/>
            <w:vAlign w:val="bottom"/>
          </w:tcPr>
          <w:p w:rsidR="00CE629E" w:rsidRPr="00292505" w:rsidP="004F5620">
            <w:pPr>
              <w:jc w:val="right"/>
              <w:rPr>
                <w:color w:val="auto"/>
                <w:sz w:val="24"/>
                <w:szCs w:val="22"/>
              </w:rPr>
            </w:pPr>
            <w:r w:rsidRPr="00292505">
              <w:rPr>
                <w:color w:val="auto"/>
                <w:sz w:val="24"/>
                <w:szCs w:val="22"/>
              </w:rPr>
              <w:t>23</w:t>
            </w:r>
          </w:p>
        </w:tc>
        <w:tc>
          <w:tcPr>
            <w:tcW w:w="2034" w:type="dxa"/>
            <w:vAlign w:val="bottom"/>
          </w:tcPr>
          <w:p w:rsidR="00CE629E" w:rsidRPr="00292505" w:rsidP="00E04F6D">
            <w:pPr>
              <w:jc w:val="center"/>
              <w:rPr>
                <w:color w:val="auto"/>
                <w:sz w:val="24"/>
                <w:szCs w:val="22"/>
              </w:rPr>
            </w:pPr>
            <w:r w:rsidRPr="00292505">
              <w:rPr>
                <w:color w:val="auto"/>
                <w:sz w:val="24"/>
                <w:szCs w:val="22"/>
              </w:rPr>
              <w:t>Иркутская область</w:t>
            </w:r>
          </w:p>
        </w:tc>
        <w:tc>
          <w:tcPr>
            <w:tcW w:w="1558" w:type="dxa"/>
            <w:vAlign w:val="bottom"/>
          </w:tcPr>
          <w:p w:rsidR="00CE629E" w:rsidRPr="00292505" w:rsidP="004F5620">
            <w:pPr>
              <w:jc w:val="right"/>
              <w:rPr>
                <w:color w:val="auto"/>
                <w:sz w:val="24"/>
                <w:szCs w:val="22"/>
              </w:rPr>
            </w:pPr>
            <w:r w:rsidRPr="00292505">
              <w:rPr>
                <w:color w:val="auto"/>
                <w:sz w:val="24"/>
                <w:szCs w:val="22"/>
              </w:rPr>
              <w:t>–</w:t>
            </w:r>
          </w:p>
        </w:tc>
        <w:tc>
          <w:tcPr>
            <w:tcW w:w="1217" w:type="dxa"/>
            <w:vAlign w:val="bottom"/>
          </w:tcPr>
          <w:p w:rsidR="00CE629E" w:rsidRPr="00292505" w:rsidP="004F5620">
            <w:pPr>
              <w:jc w:val="right"/>
              <w:rPr>
                <w:color w:val="auto"/>
                <w:sz w:val="24"/>
                <w:szCs w:val="22"/>
              </w:rPr>
            </w:pPr>
            <w:r w:rsidRPr="00292505">
              <w:rPr>
                <w:color w:val="auto"/>
                <w:sz w:val="24"/>
                <w:szCs w:val="22"/>
              </w:rPr>
              <w:t>–</w:t>
            </w:r>
          </w:p>
        </w:tc>
      </w:tr>
      <w:tr w:rsidTr="0041753C">
        <w:tblPrEx>
          <w:tblW w:w="9311" w:type="dxa"/>
          <w:jc w:val="center"/>
          <w:tblInd w:w="235" w:type="dxa"/>
          <w:tblLayout w:type="fixed"/>
          <w:tblLook w:val="04A0"/>
        </w:tblPrEx>
        <w:trPr>
          <w:jc w:val="center"/>
        </w:trPr>
        <w:tc>
          <w:tcPr>
            <w:tcW w:w="1744" w:type="dxa"/>
          </w:tcPr>
          <w:p w:rsidR="00CE629E" w:rsidRPr="00292505" w:rsidP="004F5620">
            <w:pPr>
              <w:rPr>
                <w:color w:val="auto"/>
                <w:sz w:val="24"/>
                <w:szCs w:val="22"/>
              </w:rPr>
            </w:pPr>
            <w:r w:rsidRPr="00292505">
              <w:rPr>
                <w:color w:val="auto"/>
                <w:sz w:val="24"/>
                <w:szCs w:val="22"/>
              </w:rPr>
              <w:t xml:space="preserve">Республика Хакасия </w:t>
            </w:r>
          </w:p>
        </w:tc>
        <w:tc>
          <w:tcPr>
            <w:tcW w:w="1609" w:type="dxa"/>
            <w:vAlign w:val="bottom"/>
          </w:tcPr>
          <w:p w:rsidR="00CE629E" w:rsidRPr="00292505" w:rsidP="004F5620">
            <w:pPr>
              <w:jc w:val="right"/>
              <w:rPr>
                <w:color w:val="auto"/>
                <w:sz w:val="24"/>
                <w:szCs w:val="22"/>
              </w:rPr>
            </w:pPr>
            <w:r w:rsidRPr="00292505">
              <w:rPr>
                <w:color w:val="auto"/>
                <w:sz w:val="24"/>
                <w:szCs w:val="22"/>
              </w:rPr>
              <w:t>15</w:t>
            </w:r>
          </w:p>
        </w:tc>
        <w:tc>
          <w:tcPr>
            <w:tcW w:w="1149" w:type="dxa"/>
            <w:vAlign w:val="bottom"/>
          </w:tcPr>
          <w:p w:rsidR="00CE629E" w:rsidRPr="00292505" w:rsidP="004F5620">
            <w:pPr>
              <w:jc w:val="right"/>
              <w:rPr>
                <w:color w:val="auto"/>
                <w:sz w:val="24"/>
                <w:szCs w:val="22"/>
              </w:rPr>
            </w:pPr>
            <w:r w:rsidRPr="00292505">
              <w:rPr>
                <w:color w:val="auto"/>
                <w:sz w:val="24"/>
                <w:szCs w:val="22"/>
              </w:rPr>
              <w:t>3</w:t>
            </w:r>
          </w:p>
        </w:tc>
        <w:tc>
          <w:tcPr>
            <w:tcW w:w="2034" w:type="dxa"/>
            <w:vAlign w:val="bottom"/>
          </w:tcPr>
          <w:p w:rsidR="00CE629E" w:rsidRPr="00292505" w:rsidP="00E04F6D">
            <w:pPr>
              <w:jc w:val="center"/>
              <w:rPr>
                <w:color w:val="auto"/>
                <w:sz w:val="24"/>
                <w:szCs w:val="22"/>
              </w:rPr>
            </w:pPr>
            <w:r w:rsidRPr="00292505">
              <w:rPr>
                <w:color w:val="auto"/>
                <w:sz w:val="24"/>
                <w:szCs w:val="22"/>
              </w:rPr>
              <w:t>Красноярский край</w:t>
            </w:r>
          </w:p>
        </w:tc>
        <w:tc>
          <w:tcPr>
            <w:tcW w:w="1558" w:type="dxa"/>
            <w:vAlign w:val="bottom"/>
          </w:tcPr>
          <w:p w:rsidR="00CE629E" w:rsidRPr="00292505" w:rsidP="004F5620">
            <w:pPr>
              <w:jc w:val="right"/>
              <w:rPr>
                <w:color w:val="auto"/>
                <w:sz w:val="24"/>
                <w:szCs w:val="22"/>
              </w:rPr>
            </w:pPr>
            <w:r w:rsidRPr="00292505">
              <w:rPr>
                <w:color w:val="auto"/>
                <w:sz w:val="24"/>
                <w:szCs w:val="22"/>
              </w:rPr>
              <w:t>126</w:t>
            </w:r>
          </w:p>
        </w:tc>
        <w:tc>
          <w:tcPr>
            <w:tcW w:w="1217" w:type="dxa"/>
            <w:vAlign w:val="bottom"/>
          </w:tcPr>
          <w:p w:rsidR="00CE629E" w:rsidRPr="00292505" w:rsidP="004F5620">
            <w:pPr>
              <w:jc w:val="right"/>
              <w:rPr>
                <w:color w:val="auto"/>
                <w:sz w:val="24"/>
                <w:szCs w:val="22"/>
              </w:rPr>
            </w:pPr>
            <w:r w:rsidRPr="00292505">
              <w:rPr>
                <w:color w:val="auto"/>
                <w:sz w:val="24"/>
                <w:szCs w:val="22"/>
              </w:rPr>
              <w:t>29</w:t>
            </w:r>
          </w:p>
        </w:tc>
      </w:tr>
      <w:tr w:rsidTr="0041753C">
        <w:tblPrEx>
          <w:tblW w:w="9311" w:type="dxa"/>
          <w:jc w:val="center"/>
          <w:tblInd w:w="235" w:type="dxa"/>
          <w:tblLayout w:type="fixed"/>
          <w:tblLook w:val="04A0"/>
        </w:tblPrEx>
        <w:trPr>
          <w:jc w:val="center"/>
        </w:trPr>
        <w:tc>
          <w:tcPr>
            <w:tcW w:w="9311" w:type="dxa"/>
            <w:gridSpan w:val="6"/>
          </w:tcPr>
          <w:p w:rsidR="00CE629E" w:rsidRPr="00D6463F" w:rsidP="007108D0">
            <w:pPr>
              <w:jc w:val="center"/>
              <w:rPr>
                <w:color w:val="auto"/>
                <w:sz w:val="24"/>
                <w:szCs w:val="22"/>
              </w:rPr>
            </w:pPr>
            <w:r w:rsidRPr="00D6463F">
              <w:rPr>
                <w:color w:val="auto"/>
                <w:sz w:val="24"/>
                <w:szCs w:val="22"/>
              </w:rPr>
              <w:t>Водохозяйственны</w:t>
            </w:r>
            <w:r w:rsidRPr="00D6463F" w:rsidR="007108D0">
              <w:rPr>
                <w:color w:val="auto"/>
                <w:sz w:val="24"/>
                <w:szCs w:val="22"/>
              </w:rPr>
              <w:t>й</w:t>
            </w:r>
            <w:r w:rsidRPr="00D6463F">
              <w:rPr>
                <w:color w:val="auto"/>
                <w:sz w:val="24"/>
                <w:szCs w:val="22"/>
              </w:rPr>
              <w:t xml:space="preserve"> участ</w:t>
            </w:r>
            <w:r w:rsidRPr="00D6463F" w:rsidR="007108D0">
              <w:rPr>
                <w:color w:val="auto"/>
                <w:sz w:val="24"/>
                <w:szCs w:val="22"/>
              </w:rPr>
              <w:t>ок</w:t>
            </w:r>
          </w:p>
        </w:tc>
      </w:tr>
      <w:tr w:rsidTr="0041753C">
        <w:tblPrEx>
          <w:tblW w:w="9311" w:type="dxa"/>
          <w:jc w:val="center"/>
          <w:tblInd w:w="235" w:type="dxa"/>
          <w:tblLayout w:type="fixed"/>
          <w:tblLook w:val="04A0"/>
        </w:tblPrEx>
        <w:trPr>
          <w:jc w:val="center"/>
        </w:trPr>
        <w:tc>
          <w:tcPr>
            <w:tcW w:w="1744" w:type="dxa"/>
            <w:vAlign w:val="bottom"/>
          </w:tcPr>
          <w:p w:rsidR="00CE629E" w:rsidRPr="00292505" w:rsidP="004F5620">
            <w:pPr>
              <w:rPr>
                <w:color w:val="auto"/>
                <w:sz w:val="24"/>
                <w:szCs w:val="22"/>
              </w:rPr>
            </w:pPr>
            <w:r w:rsidRPr="00292505">
              <w:rPr>
                <w:color w:val="auto"/>
                <w:sz w:val="24"/>
                <w:szCs w:val="22"/>
              </w:rPr>
              <w:t>17.01.01.001</w:t>
            </w:r>
          </w:p>
        </w:tc>
        <w:tc>
          <w:tcPr>
            <w:tcW w:w="1609" w:type="dxa"/>
            <w:vAlign w:val="bottom"/>
          </w:tcPr>
          <w:p w:rsidR="00CE629E" w:rsidRPr="00292505" w:rsidP="004F5620">
            <w:pPr>
              <w:jc w:val="right"/>
              <w:rPr>
                <w:color w:val="auto"/>
                <w:sz w:val="24"/>
                <w:szCs w:val="22"/>
              </w:rPr>
            </w:pPr>
            <w:r w:rsidRPr="00292505">
              <w:rPr>
                <w:color w:val="auto"/>
                <w:sz w:val="24"/>
                <w:szCs w:val="22"/>
              </w:rPr>
              <w:t>1096</w:t>
            </w:r>
          </w:p>
        </w:tc>
        <w:tc>
          <w:tcPr>
            <w:tcW w:w="1149" w:type="dxa"/>
            <w:vAlign w:val="bottom"/>
          </w:tcPr>
          <w:p w:rsidR="00CE629E" w:rsidRPr="00292505" w:rsidP="004F5620">
            <w:pPr>
              <w:jc w:val="right"/>
              <w:rPr>
                <w:color w:val="auto"/>
                <w:sz w:val="24"/>
                <w:szCs w:val="22"/>
              </w:rPr>
            </w:pPr>
            <w:r w:rsidRPr="00292505">
              <w:rPr>
                <w:color w:val="auto"/>
                <w:sz w:val="24"/>
                <w:szCs w:val="22"/>
              </w:rPr>
              <w:t>252</w:t>
            </w:r>
          </w:p>
        </w:tc>
        <w:tc>
          <w:tcPr>
            <w:tcW w:w="2034" w:type="dxa"/>
          </w:tcPr>
          <w:p w:rsidR="00CE629E" w:rsidRPr="00292505" w:rsidP="00E04F6D">
            <w:pPr>
              <w:jc w:val="center"/>
              <w:rPr>
                <w:color w:val="auto"/>
                <w:sz w:val="24"/>
                <w:szCs w:val="22"/>
              </w:rPr>
            </w:pPr>
            <w:r w:rsidRPr="00292505">
              <w:rPr>
                <w:color w:val="auto"/>
                <w:sz w:val="24"/>
                <w:szCs w:val="22"/>
              </w:rPr>
              <w:t>17.01.05.003</w:t>
            </w:r>
          </w:p>
        </w:tc>
        <w:tc>
          <w:tcPr>
            <w:tcW w:w="1558" w:type="dxa"/>
            <w:vAlign w:val="bottom"/>
          </w:tcPr>
          <w:p w:rsidR="00CE629E" w:rsidRPr="00292505" w:rsidP="004F5620">
            <w:pPr>
              <w:jc w:val="right"/>
              <w:rPr>
                <w:color w:val="auto"/>
                <w:sz w:val="24"/>
                <w:szCs w:val="22"/>
              </w:rPr>
            </w:pPr>
            <w:r w:rsidRPr="00292505">
              <w:rPr>
                <w:color w:val="auto"/>
                <w:sz w:val="24"/>
                <w:szCs w:val="22"/>
              </w:rPr>
              <w:t>1041</w:t>
            </w:r>
          </w:p>
        </w:tc>
        <w:tc>
          <w:tcPr>
            <w:tcW w:w="1217" w:type="dxa"/>
            <w:vAlign w:val="bottom"/>
          </w:tcPr>
          <w:p w:rsidR="00CE629E" w:rsidRPr="00292505" w:rsidP="004F5620">
            <w:pPr>
              <w:jc w:val="right"/>
              <w:rPr>
                <w:color w:val="auto"/>
                <w:sz w:val="24"/>
                <w:szCs w:val="22"/>
              </w:rPr>
            </w:pPr>
            <w:r w:rsidRPr="00292505">
              <w:rPr>
                <w:color w:val="auto"/>
                <w:sz w:val="24"/>
                <w:szCs w:val="22"/>
              </w:rPr>
              <w:t>239</w:t>
            </w:r>
          </w:p>
        </w:tc>
      </w:tr>
      <w:tr w:rsidTr="0041753C">
        <w:tblPrEx>
          <w:tblW w:w="9311" w:type="dxa"/>
          <w:jc w:val="center"/>
          <w:tblInd w:w="235" w:type="dxa"/>
          <w:tblLayout w:type="fixed"/>
          <w:tblLook w:val="04A0"/>
        </w:tblPrEx>
        <w:trPr>
          <w:jc w:val="center"/>
        </w:trPr>
        <w:tc>
          <w:tcPr>
            <w:tcW w:w="1744" w:type="dxa"/>
          </w:tcPr>
          <w:p w:rsidR="00CE629E" w:rsidRPr="00292505" w:rsidP="004F5620">
            <w:pPr>
              <w:rPr>
                <w:color w:val="auto"/>
                <w:sz w:val="24"/>
                <w:szCs w:val="22"/>
              </w:rPr>
            </w:pPr>
            <w:r w:rsidRPr="00292505">
              <w:rPr>
                <w:color w:val="auto"/>
                <w:sz w:val="24"/>
                <w:szCs w:val="22"/>
              </w:rPr>
              <w:t>17.01.02.001</w:t>
            </w:r>
          </w:p>
        </w:tc>
        <w:tc>
          <w:tcPr>
            <w:tcW w:w="1609" w:type="dxa"/>
            <w:vAlign w:val="bottom"/>
          </w:tcPr>
          <w:p w:rsidR="00CE629E" w:rsidRPr="00292505" w:rsidP="004F5620">
            <w:pPr>
              <w:jc w:val="right"/>
              <w:rPr>
                <w:color w:val="auto"/>
                <w:sz w:val="24"/>
                <w:szCs w:val="22"/>
              </w:rPr>
            </w:pPr>
            <w:r w:rsidRPr="00292505">
              <w:rPr>
                <w:color w:val="auto"/>
                <w:sz w:val="24"/>
                <w:szCs w:val="22"/>
              </w:rPr>
              <w:t>218</w:t>
            </w:r>
          </w:p>
        </w:tc>
        <w:tc>
          <w:tcPr>
            <w:tcW w:w="1149" w:type="dxa"/>
            <w:vAlign w:val="bottom"/>
          </w:tcPr>
          <w:p w:rsidR="00CE629E" w:rsidRPr="00292505" w:rsidP="004F5620">
            <w:pPr>
              <w:jc w:val="right"/>
              <w:rPr>
                <w:color w:val="auto"/>
                <w:sz w:val="24"/>
                <w:szCs w:val="22"/>
              </w:rPr>
            </w:pPr>
            <w:r w:rsidRPr="00292505">
              <w:rPr>
                <w:color w:val="auto"/>
                <w:sz w:val="24"/>
                <w:szCs w:val="22"/>
              </w:rPr>
              <w:t>50</w:t>
            </w:r>
          </w:p>
        </w:tc>
        <w:tc>
          <w:tcPr>
            <w:tcW w:w="2034" w:type="dxa"/>
            <w:vAlign w:val="bottom"/>
          </w:tcPr>
          <w:p w:rsidR="00CE629E" w:rsidRPr="00292505" w:rsidP="00E04F6D">
            <w:pPr>
              <w:jc w:val="center"/>
              <w:rPr>
                <w:color w:val="auto"/>
                <w:sz w:val="24"/>
                <w:szCs w:val="22"/>
              </w:rPr>
            </w:pPr>
            <w:r w:rsidRPr="00292505">
              <w:rPr>
                <w:color w:val="auto"/>
                <w:sz w:val="24"/>
                <w:szCs w:val="22"/>
              </w:rPr>
              <w:t>17.01.06.001</w:t>
            </w:r>
          </w:p>
        </w:tc>
        <w:tc>
          <w:tcPr>
            <w:tcW w:w="1558" w:type="dxa"/>
            <w:vAlign w:val="bottom"/>
          </w:tcPr>
          <w:p w:rsidR="00CE629E" w:rsidRPr="00292505" w:rsidP="004F5620">
            <w:pPr>
              <w:jc w:val="right"/>
              <w:rPr>
                <w:color w:val="auto"/>
                <w:sz w:val="24"/>
                <w:szCs w:val="22"/>
              </w:rPr>
            </w:pPr>
            <w:r w:rsidRPr="00292505">
              <w:rPr>
                <w:color w:val="auto"/>
                <w:sz w:val="24"/>
                <w:szCs w:val="22"/>
              </w:rPr>
              <w:t>19001</w:t>
            </w:r>
          </w:p>
        </w:tc>
        <w:tc>
          <w:tcPr>
            <w:tcW w:w="1217" w:type="dxa"/>
            <w:vAlign w:val="bottom"/>
          </w:tcPr>
          <w:p w:rsidR="00CE629E" w:rsidRPr="00292505" w:rsidP="004F5620">
            <w:pPr>
              <w:jc w:val="right"/>
              <w:rPr>
                <w:color w:val="auto"/>
                <w:sz w:val="24"/>
                <w:szCs w:val="22"/>
              </w:rPr>
            </w:pPr>
            <w:r w:rsidRPr="00292505">
              <w:rPr>
                <w:color w:val="auto"/>
                <w:sz w:val="24"/>
                <w:szCs w:val="22"/>
              </w:rPr>
              <w:t>4365</w:t>
            </w:r>
          </w:p>
        </w:tc>
      </w:tr>
      <w:tr w:rsidTr="0041753C">
        <w:tblPrEx>
          <w:tblW w:w="9311" w:type="dxa"/>
          <w:jc w:val="center"/>
          <w:tblInd w:w="235" w:type="dxa"/>
          <w:tblLayout w:type="fixed"/>
          <w:tblLook w:val="04A0"/>
        </w:tblPrEx>
        <w:trPr>
          <w:jc w:val="center"/>
        </w:trPr>
        <w:tc>
          <w:tcPr>
            <w:tcW w:w="1744" w:type="dxa"/>
          </w:tcPr>
          <w:p w:rsidR="00CE629E" w:rsidRPr="00292505" w:rsidP="004F5620">
            <w:pPr>
              <w:rPr>
                <w:color w:val="auto"/>
                <w:sz w:val="24"/>
                <w:szCs w:val="22"/>
              </w:rPr>
            </w:pPr>
            <w:r w:rsidRPr="00292505">
              <w:rPr>
                <w:color w:val="auto"/>
                <w:sz w:val="24"/>
                <w:szCs w:val="22"/>
              </w:rPr>
              <w:t>17.01.03.001</w:t>
            </w:r>
          </w:p>
        </w:tc>
        <w:tc>
          <w:tcPr>
            <w:tcW w:w="1609" w:type="dxa"/>
            <w:vAlign w:val="bottom"/>
          </w:tcPr>
          <w:p w:rsidR="00CE629E" w:rsidRPr="00292505" w:rsidP="004F5620">
            <w:pPr>
              <w:jc w:val="right"/>
              <w:rPr>
                <w:color w:val="auto"/>
                <w:sz w:val="24"/>
                <w:szCs w:val="22"/>
              </w:rPr>
            </w:pPr>
            <w:r w:rsidRPr="00292505">
              <w:rPr>
                <w:color w:val="auto"/>
                <w:sz w:val="24"/>
                <w:szCs w:val="22"/>
              </w:rPr>
              <w:t>45</w:t>
            </w:r>
          </w:p>
        </w:tc>
        <w:tc>
          <w:tcPr>
            <w:tcW w:w="1149" w:type="dxa"/>
            <w:vAlign w:val="bottom"/>
          </w:tcPr>
          <w:p w:rsidR="00CE629E" w:rsidRPr="00292505" w:rsidP="004F5620">
            <w:pPr>
              <w:jc w:val="right"/>
              <w:rPr>
                <w:color w:val="auto"/>
                <w:sz w:val="24"/>
                <w:szCs w:val="22"/>
              </w:rPr>
            </w:pPr>
            <w:r w:rsidRPr="00292505">
              <w:rPr>
                <w:color w:val="auto"/>
                <w:sz w:val="24"/>
                <w:szCs w:val="22"/>
              </w:rPr>
              <w:t>10</w:t>
            </w:r>
          </w:p>
        </w:tc>
        <w:tc>
          <w:tcPr>
            <w:tcW w:w="2034" w:type="dxa"/>
            <w:vAlign w:val="bottom"/>
          </w:tcPr>
          <w:p w:rsidR="00CE629E" w:rsidRPr="00292505" w:rsidP="00E04F6D">
            <w:pPr>
              <w:jc w:val="center"/>
              <w:rPr>
                <w:color w:val="auto"/>
                <w:sz w:val="24"/>
                <w:szCs w:val="22"/>
              </w:rPr>
            </w:pPr>
            <w:r w:rsidRPr="00292505">
              <w:rPr>
                <w:color w:val="auto"/>
                <w:sz w:val="24"/>
                <w:szCs w:val="22"/>
              </w:rPr>
              <w:t>17.01.07.001</w:t>
            </w:r>
          </w:p>
        </w:tc>
        <w:tc>
          <w:tcPr>
            <w:tcW w:w="1558" w:type="dxa"/>
            <w:vAlign w:val="bottom"/>
          </w:tcPr>
          <w:p w:rsidR="00CE629E" w:rsidRPr="00292505" w:rsidP="004F5620">
            <w:pPr>
              <w:jc w:val="right"/>
              <w:rPr>
                <w:color w:val="auto"/>
                <w:sz w:val="24"/>
                <w:szCs w:val="22"/>
              </w:rPr>
            </w:pPr>
            <w:r w:rsidRPr="00292505">
              <w:rPr>
                <w:color w:val="auto"/>
                <w:sz w:val="24"/>
                <w:szCs w:val="22"/>
              </w:rPr>
              <w:t>11394</w:t>
            </w:r>
          </w:p>
        </w:tc>
        <w:tc>
          <w:tcPr>
            <w:tcW w:w="1217" w:type="dxa"/>
            <w:vAlign w:val="bottom"/>
          </w:tcPr>
          <w:p w:rsidR="00CE629E" w:rsidRPr="00292505" w:rsidP="004F5620">
            <w:pPr>
              <w:jc w:val="right"/>
              <w:rPr>
                <w:color w:val="auto"/>
                <w:sz w:val="24"/>
                <w:szCs w:val="22"/>
              </w:rPr>
            </w:pPr>
            <w:r w:rsidRPr="00292505">
              <w:rPr>
                <w:color w:val="auto"/>
                <w:sz w:val="24"/>
                <w:szCs w:val="22"/>
              </w:rPr>
              <w:t>2617</w:t>
            </w:r>
          </w:p>
        </w:tc>
      </w:tr>
      <w:tr w:rsidTr="0041753C">
        <w:tblPrEx>
          <w:tblW w:w="9311" w:type="dxa"/>
          <w:jc w:val="center"/>
          <w:tblInd w:w="235" w:type="dxa"/>
          <w:tblLayout w:type="fixed"/>
          <w:tblLook w:val="04A0"/>
        </w:tblPrEx>
        <w:trPr>
          <w:jc w:val="center"/>
        </w:trPr>
        <w:tc>
          <w:tcPr>
            <w:tcW w:w="1744" w:type="dxa"/>
            <w:vAlign w:val="bottom"/>
          </w:tcPr>
          <w:p w:rsidR="00CE629E" w:rsidRPr="00292505" w:rsidP="004F5620">
            <w:pPr>
              <w:rPr>
                <w:color w:val="auto"/>
                <w:sz w:val="24"/>
                <w:szCs w:val="22"/>
              </w:rPr>
            </w:pPr>
            <w:r w:rsidRPr="00292505">
              <w:rPr>
                <w:color w:val="auto"/>
                <w:sz w:val="24"/>
                <w:szCs w:val="22"/>
              </w:rPr>
              <w:t>17.01.03.002</w:t>
            </w:r>
          </w:p>
        </w:tc>
        <w:tc>
          <w:tcPr>
            <w:tcW w:w="1609" w:type="dxa"/>
            <w:vAlign w:val="bottom"/>
          </w:tcPr>
          <w:p w:rsidR="00CE629E" w:rsidRPr="00292505" w:rsidP="004F5620">
            <w:pPr>
              <w:jc w:val="right"/>
              <w:rPr>
                <w:color w:val="auto"/>
                <w:sz w:val="24"/>
                <w:szCs w:val="22"/>
              </w:rPr>
            </w:pPr>
            <w:r w:rsidRPr="00292505">
              <w:rPr>
                <w:color w:val="auto"/>
                <w:sz w:val="24"/>
                <w:szCs w:val="22"/>
              </w:rPr>
              <w:t>17</w:t>
            </w:r>
          </w:p>
        </w:tc>
        <w:tc>
          <w:tcPr>
            <w:tcW w:w="1149" w:type="dxa"/>
            <w:vAlign w:val="bottom"/>
          </w:tcPr>
          <w:p w:rsidR="00CE629E" w:rsidRPr="00292505" w:rsidP="004F5620">
            <w:pPr>
              <w:jc w:val="right"/>
              <w:rPr>
                <w:color w:val="auto"/>
                <w:sz w:val="24"/>
                <w:szCs w:val="22"/>
              </w:rPr>
            </w:pPr>
            <w:r w:rsidRPr="00292505">
              <w:rPr>
                <w:color w:val="auto"/>
                <w:sz w:val="24"/>
                <w:szCs w:val="22"/>
              </w:rPr>
              <w:t>4</w:t>
            </w:r>
          </w:p>
        </w:tc>
        <w:tc>
          <w:tcPr>
            <w:tcW w:w="2034" w:type="dxa"/>
            <w:vAlign w:val="bottom"/>
          </w:tcPr>
          <w:p w:rsidR="00CE629E" w:rsidRPr="00292505" w:rsidP="00E04F6D">
            <w:pPr>
              <w:jc w:val="center"/>
              <w:rPr>
                <w:color w:val="auto"/>
                <w:sz w:val="24"/>
                <w:szCs w:val="22"/>
              </w:rPr>
            </w:pPr>
            <w:r w:rsidRPr="00292505">
              <w:rPr>
                <w:color w:val="auto"/>
                <w:sz w:val="24"/>
                <w:szCs w:val="22"/>
              </w:rPr>
              <w:t>17.01.07.002</w:t>
            </w:r>
          </w:p>
        </w:tc>
        <w:tc>
          <w:tcPr>
            <w:tcW w:w="1558" w:type="dxa"/>
            <w:vAlign w:val="bottom"/>
          </w:tcPr>
          <w:p w:rsidR="00CE629E" w:rsidRPr="00292505" w:rsidP="004F5620">
            <w:pPr>
              <w:jc w:val="right"/>
              <w:rPr>
                <w:color w:val="auto"/>
                <w:sz w:val="24"/>
                <w:szCs w:val="22"/>
              </w:rPr>
            </w:pPr>
            <w:r w:rsidRPr="00292505">
              <w:rPr>
                <w:color w:val="auto"/>
                <w:sz w:val="24"/>
                <w:szCs w:val="22"/>
              </w:rPr>
              <w:t>3349</w:t>
            </w:r>
          </w:p>
        </w:tc>
        <w:tc>
          <w:tcPr>
            <w:tcW w:w="1217" w:type="dxa"/>
            <w:vAlign w:val="bottom"/>
          </w:tcPr>
          <w:p w:rsidR="00CE629E" w:rsidRPr="00292505" w:rsidP="004F5620">
            <w:pPr>
              <w:jc w:val="right"/>
              <w:rPr>
                <w:color w:val="auto"/>
                <w:sz w:val="24"/>
                <w:szCs w:val="22"/>
              </w:rPr>
            </w:pPr>
            <w:r w:rsidRPr="00292505">
              <w:rPr>
                <w:color w:val="auto"/>
                <w:sz w:val="24"/>
                <w:szCs w:val="22"/>
              </w:rPr>
              <w:t>769</w:t>
            </w:r>
          </w:p>
        </w:tc>
      </w:tr>
      <w:tr w:rsidTr="0041753C">
        <w:tblPrEx>
          <w:tblW w:w="9311" w:type="dxa"/>
          <w:jc w:val="center"/>
          <w:tblInd w:w="235" w:type="dxa"/>
          <w:tblLayout w:type="fixed"/>
          <w:tblLook w:val="04A0"/>
        </w:tblPrEx>
        <w:trPr>
          <w:jc w:val="center"/>
        </w:trPr>
        <w:tc>
          <w:tcPr>
            <w:tcW w:w="1744" w:type="dxa"/>
          </w:tcPr>
          <w:p w:rsidR="00CE629E" w:rsidRPr="00292505" w:rsidP="004F5620">
            <w:pPr>
              <w:rPr>
                <w:color w:val="auto"/>
                <w:sz w:val="24"/>
                <w:szCs w:val="22"/>
              </w:rPr>
            </w:pPr>
            <w:r w:rsidRPr="00292505">
              <w:rPr>
                <w:color w:val="auto"/>
                <w:sz w:val="24"/>
                <w:szCs w:val="22"/>
              </w:rPr>
              <w:t>17.01.03.003</w:t>
            </w:r>
          </w:p>
        </w:tc>
        <w:tc>
          <w:tcPr>
            <w:tcW w:w="1609" w:type="dxa"/>
            <w:vAlign w:val="bottom"/>
          </w:tcPr>
          <w:p w:rsidR="00CE629E" w:rsidRPr="00292505" w:rsidP="004F5620">
            <w:pPr>
              <w:jc w:val="right"/>
              <w:rPr>
                <w:color w:val="auto"/>
                <w:sz w:val="24"/>
                <w:szCs w:val="22"/>
              </w:rPr>
            </w:pPr>
            <w:r w:rsidRPr="00292505">
              <w:rPr>
                <w:color w:val="auto"/>
                <w:sz w:val="24"/>
                <w:szCs w:val="22"/>
              </w:rPr>
              <w:t>61</w:t>
            </w:r>
          </w:p>
        </w:tc>
        <w:tc>
          <w:tcPr>
            <w:tcW w:w="1149" w:type="dxa"/>
            <w:vAlign w:val="bottom"/>
          </w:tcPr>
          <w:p w:rsidR="00CE629E" w:rsidRPr="00292505" w:rsidP="004F5620">
            <w:pPr>
              <w:jc w:val="right"/>
              <w:rPr>
                <w:color w:val="auto"/>
                <w:sz w:val="24"/>
                <w:szCs w:val="22"/>
              </w:rPr>
            </w:pPr>
            <w:r w:rsidRPr="00292505">
              <w:rPr>
                <w:color w:val="auto"/>
                <w:sz w:val="24"/>
                <w:szCs w:val="22"/>
              </w:rPr>
              <w:t>14</w:t>
            </w:r>
          </w:p>
        </w:tc>
        <w:tc>
          <w:tcPr>
            <w:tcW w:w="2034" w:type="dxa"/>
            <w:vAlign w:val="bottom"/>
          </w:tcPr>
          <w:p w:rsidR="00CE629E" w:rsidRPr="00292505" w:rsidP="00E04F6D">
            <w:pPr>
              <w:jc w:val="center"/>
              <w:rPr>
                <w:color w:val="auto"/>
                <w:sz w:val="24"/>
                <w:szCs w:val="22"/>
              </w:rPr>
            </w:pPr>
            <w:r w:rsidRPr="00292505">
              <w:rPr>
                <w:color w:val="auto"/>
                <w:sz w:val="24"/>
                <w:szCs w:val="22"/>
              </w:rPr>
              <w:t>17.01.07.003</w:t>
            </w:r>
          </w:p>
        </w:tc>
        <w:tc>
          <w:tcPr>
            <w:tcW w:w="1558" w:type="dxa"/>
            <w:vAlign w:val="bottom"/>
          </w:tcPr>
          <w:p w:rsidR="00CE629E" w:rsidRPr="00292505" w:rsidP="004F5620">
            <w:pPr>
              <w:jc w:val="right"/>
              <w:rPr>
                <w:color w:val="auto"/>
                <w:sz w:val="24"/>
                <w:szCs w:val="22"/>
              </w:rPr>
            </w:pPr>
            <w:r w:rsidRPr="00292505">
              <w:rPr>
                <w:color w:val="auto"/>
                <w:sz w:val="24"/>
                <w:szCs w:val="22"/>
              </w:rPr>
              <w:t>43179</w:t>
            </w:r>
          </w:p>
        </w:tc>
        <w:tc>
          <w:tcPr>
            <w:tcW w:w="1217" w:type="dxa"/>
            <w:vAlign w:val="bottom"/>
          </w:tcPr>
          <w:p w:rsidR="00CE629E" w:rsidRPr="00292505" w:rsidP="004F5620">
            <w:pPr>
              <w:jc w:val="right"/>
              <w:rPr>
                <w:color w:val="auto"/>
                <w:sz w:val="24"/>
                <w:szCs w:val="22"/>
              </w:rPr>
            </w:pPr>
            <w:r w:rsidRPr="00292505">
              <w:rPr>
                <w:color w:val="auto"/>
                <w:sz w:val="24"/>
                <w:szCs w:val="22"/>
              </w:rPr>
              <w:t>9919</w:t>
            </w:r>
          </w:p>
        </w:tc>
      </w:tr>
      <w:tr w:rsidTr="0041753C">
        <w:tblPrEx>
          <w:tblW w:w="9311" w:type="dxa"/>
          <w:jc w:val="center"/>
          <w:tblInd w:w="235" w:type="dxa"/>
          <w:tblLayout w:type="fixed"/>
          <w:tblLook w:val="04A0"/>
        </w:tblPrEx>
        <w:trPr>
          <w:jc w:val="center"/>
        </w:trPr>
        <w:tc>
          <w:tcPr>
            <w:tcW w:w="1744" w:type="dxa"/>
            <w:vAlign w:val="bottom"/>
          </w:tcPr>
          <w:p w:rsidR="00CE629E" w:rsidRPr="00292505" w:rsidP="004F5620">
            <w:pPr>
              <w:rPr>
                <w:color w:val="auto"/>
                <w:sz w:val="24"/>
                <w:szCs w:val="22"/>
              </w:rPr>
            </w:pPr>
            <w:r w:rsidRPr="00292505">
              <w:rPr>
                <w:color w:val="auto"/>
                <w:sz w:val="24"/>
                <w:szCs w:val="22"/>
              </w:rPr>
              <w:t>17.01.03.004</w:t>
            </w:r>
          </w:p>
        </w:tc>
        <w:tc>
          <w:tcPr>
            <w:tcW w:w="1609" w:type="dxa"/>
            <w:vAlign w:val="bottom"/>
          </w:tcPr>
          <w:p w:rsidR="00CE629E" w:rsidRPr="00292505" w:rsidP="004F5620">
            <w:pPr>
              <w:jc w:val="right"/>
              <w:rPr>
                <w:color w:val="auto"/>
                <w:sz w:val="24"/>
                <w:szCs w:val="22"/>
              </w:rPr>
            </w:pPr>
            <w:r w:rsidRPr="00292505">
              <w:rPr>
                <w:color w:val="auto"/>
                <w:sz w:val="24"/>
                <w:szCs w:val="22"/>
              </w:rPr>
              <w:t>16</w:t>
            </w:r>
          </w:p>
        </w:tc>
        <w:tc>
          <w:tcPr>
            <w:tcW w:w="1149" w:type="dxa"/>
            <w:vAlign w:val="bottom"/>
          </w:tcPr>
          <w:p w:rsidR="00CE629E" w:rsidRPr="00292505" w:rsidP="004F5620">
            <w:pPr>
              <w:jc w:val="right"/>
              <w:rPr>
                <w:color w:val="auto"/>
                <w:sz w:val="24"/>
                <w:szCs w:val="22"/>
              </w:rPr>
            </w:pPr>
            <w:r w:rsidRPr="00292505">
              <w:rPr>
                <w:color w:val="auto"/>
                <w:sz w:val="24"/>
                <w:szCs w:val="22"/>
              </w:rPr>
              <w:t>4</w:t>
            </w:r>
          </w:p>
        </w:tc>
        <w:tc>
          <w:tcPr>
            <w:tcW w:w="2034" w:type="dxa"/>
            <w:vAlign w:val="bottom"/>
          </w:tcPr>
          <w:p w:rsidR="00CE629E" w:rsidRPr="00292505" w:rsidP="00E04F6D">
            <w:pPr>
              <w:jc w:val="center"/>
              <w:rPr>
                <w:color w:val="auto"/>
                <w:sz w:val="24"/>
                <w:szCs w:val="22"/>
              </w:rPr>
            </w:pPr>
            <w:r w:rsidRPr="00292505">
              <w:rPr>
                <w:color w:val="auto"/>
                <w:sz w:val="24"/>
                <w:szCs w:val="22"/>
              </w:rPr>
              <w:t>17.01.07.004</w:t>
            </w:r>
          </w:p>
        </w:tc>
        <w:tc>
          <w:tcPr>
            <w:tcW w:w="1558" w:type="dxa"/>
            <w:vAlign w:val="bottom"/>
          </w:tcPr>
          <w:p w:rsidR="00CE629E" w:rsidRPr="00292505" w:rsidP="004F5620">
            <w:pPr>
              <w:jc w:val="right"/>
              <w:rPr>
                <w:color w:val="auto"/>
                <w:sz w:val="24"/>
                <w:szCs w:val="22"/>
              </w:rPr>
            </w:pPr>
            <w:r w:rsidRPr="00292505">
              <w:rPr>
                <w:color w:val="auto"/>
                <w:sz w:val="24"/>
                <w:szCs w:val="22"/>
              </w:rPr>
              <w:t>4313</w:t>
            </w:r>
          </w:p>
        </w:tc>
        <w:tc>
          <w:tcPr>
            <w:tcW w:w="1217" w:type="dxa"/>
            <w:vAlign w:val="bottom"/>
          </w:tcPr>
          <w:p w:rsidR="00CE629E" w:rsidRPr="00292505" w:rsidP="004F5620">
            <w:pPr>
              <w:jc w:val="right"/>
              <w:rPr>
                <w:color w:val="auto"/>
                <w:sz w:val="24"/>
                <w:szCs w:val="22"/>
              </w:rPr>
            </w:pPr>
            <w:r w:rsidRPr="00292505">
              <w:rPr>
                <w:color w:val="auto"/>
                <w:sz w:val="24"/>
                <w:szCs w:val="22"/>
              </w:rPr>
              <w:t>991</w:t>
            </w:r>
          </w:p>
        </w:tc>
      </w:tr>
      <w:tr w:rsidTr="0041753C">
        <w:tblPrEx>
          <w:tblW w:w="9311" w:type="dxa"/>
          <w:jc w:val="center"/>
          <w:tblInd w:w="235" w:type="dxa"/>
          <w:tblLayout w:type="fixed"/>
          <w:tblLook w:val="04A0"/>
        </w:tblPrEx>
        <w:trPr>
          <w:jc w:val="center"/>
        </w:trPr>
        <w:tc>
          <w:tcPr>
            <w:tcW w:w="1744" w:type="dxa"/>
            <w:vAlign w:val="bottom"/>
          </w:tcPr>
          <w:p w:rsidR="00CE629E" w:rsidRPr="00292505" w:rsidP="004F5620">
            <w:pPr>
              <w:rPr>
                <w:color w:val="auto"/>
                <w:sz w:val="24"/>
                <w:szCs w:val="22"/>
              </w:rPr>
            </w:pPr>
            <w:r w:rsidRPr="00292505">
              <w:rPr>
                <w:color w:val="auto"/>
                <w:sz w:val="24"/>
                <w:szCs w:val="22"/>
              </w:rPr>
              <w:t>17.01.03.005</w:t>
            </w:r>
          </w:p>
        </w:tc>
        <w:tc>
          <w:tcPr>
            <w:tcW w:w="1609" w:type="dxa"/>
            <w:vAlign w:val="bottom"/>
          </w:tcPr>
          <w:p w:rsidR="00CE629E" w:rsidRPr="00292505" w:rsidP="004F5620">
            <w:pPr>
              <w:jc w:val="right"/>
              <w:rPr>
                <w:color w:val="auto"/>
                <w:sz w:val="24"/>
                <w:szCs w:val="22"/>
              </w:rPr>
            </w:pPr>
            <w:r w:rsidRPr="00292505">
              <w:rPr>
                <w:color w:val="auto"/>
                <w:sz w:val="24"/>
                <w:szCs w:val="22"/>
              </w:rPr>
              <w:t>6</w:t>
            </w:r>
          </w:p>
        </w:tc>
        <w:tc>
          <w:tcPr>
            <w:tcW w:w="1149" w:type="dxa"/>
            <w:vAlign w:val="bottom"/>
          </w:tcPr>
          <w:p w:rsidR="00CE629E" w:rsidRPr="00292505" w:rsidP="004F5620">
            <w:pPr>
              <w:jc w:val="right"/>
              <w:rPr>
                <w:color w:val="auto"/>
                <w:sz w:val="24"/>
                <w:szCs w:val="22"/>
              </w:rPr>
            </w:pPr>
            <w:r w:rsidRPr="00292505">
              <w:rPr>
                <w:color w:val="auto"/>
                <w:sz w:val="24"/>
                <w:szCs w:val="22"/>
              </w:rPr>
              <w:t>1</w:t>
            </w:r>
          </w:p>
        </w:tc>
        <w:tc>
          <w:tcPr>
            <w:tcW w:w="2034" w:type="dxa"/>
            <w:vAlign w:val="bottom"/>
          </w:tcPr>
          <w:p w:rsidR="00CE629E" w:rsidRPr="00292505" w:rsidP="00E04F6D">
            <w:pPr>
              <w:jc w:val="center"/>
              <w:rPr>
                <w:color w:val="auto"/>
                <w:sz w:val="24"/>
                <w:szCs w:val="22"/>
              </w:rPr>
            </w:pPr>
            <w:r w:rsidRPr="00292505">
              <w:rPr>
                <w:color w:val="auto"/>
                <w:sz w:val="24"/>
                <w:szCs w:val="22"/>
              </w:rPr>
              <w:t>17.01.08.001</w:t>
            </w:r>
          </w:p>
        </w:tc>
        <w:tc>
          <w:tcPr>
            <w:tcW w:w="1558" w:type="dxa"/>
            <w:vAlign w:val="bottom"/>
          </w:tcPr>
          <w:p w:rsidR="00CE629E" w:rsidRPr="00292505" w:rsidP="004F5620">
            <w:pPr>
              <w:jc w:val="right"/>
              <w:rPr>
                <w:color w:val="auto"/>
                <w:sz w:val="24"/>
                <w:szCs w:val="22"/>
              </w:rPr>
            </w:pPr>
            <w:r w:rsidRPr="00292505">
              <w:rPr>
                <w:color w:val="auto"/>
                <w:sz w:val="24"/>
                <w:szCs w:val="22"/>
              </w:rPr>
              <w:t>–</w:t>
            </w:r>
          </w:p>
        </w:tc>
        <w:tc>
          <w:tcPr>
            <w:tcW w:w="1217" w:type="dxa"/>
            <w:vAlign w:val="bottom"/>
          </w:tcPr>
          <w:p w:rsidR="00CE629E" w:rsidRPr="00292505" w:rsidP="004F5620">
            <w:pPr>
              <w:jc w:val="right"/>
              <w:rPr>
                <w:color w:val="auto"/>
                <w:sz w:val="24"/>
                <w:szCs w:val="22"/>
              </w:rPr>
            </w:pPr>
            <w:r w:rsidRPr="00292505">
              <w:rPr>
                <w:color w:val="auto"/>
                <w:sz w:val="24"/>
                <w:szCs w:val="22"/>
              </w:rPr>
              <w:t>–</w:t>
            </w:r>
          </w:p>
        </w:tc>
      </w:tr>
      <w:tr w:rsidTr="0041753C">
        <w:tblPrEx>
          <w:tblW w:w="9311" w:type="dxa"/>
          <w:jc w:val="center"/>
          <w:tblInd w:w="235" w:type="dxa"/>
          <w:tblLayout w:type="fixed"/>
          <w:tblLook w:val="04A0"/>
        </w:tblPrEx>
        <w:trPr>
          <w:jc w:val="center"/>
        </w:trPr>
        <w:tc>
          <w:tcPr>
            <w:tcW w:w="1744" w:type="dxa"/>
          </w:tcPr>
          <w:p w:rsidR="00CE629E" w:rsidRPr="00292505" w:rsidP="004F5620">
            <w:pPr>
              <w:rPr>
                <w:color w:val="auto"/>
                <w:sz w:val="24"/>
                <w:szCs w:val="22"/>
              </w:rPr>
            </w:pPr>
            <w:r w:rsidRPr="00292505">
              <w:rPr>
                <w:color w:val="auto"/>
                <w:sz w:val="24"/>
                <w:szCs w:val="22"/>
              </w:rPr>
              <w:t>17.01.03.200</w:t>
            </w:r>
          </w:p>
        </w:tc>
        <w:tc>
          <w:tcPr>
            <w:tcW w:w="1609" w:type="dxa"/>
            <w:vAlign w:val="bottom"/>
          </w:tcPr>
          <w:p w:rsidR="00CE629E" w:rsidRPr="00292505" w:rsidP="004F5620">
            <w:pPr>
              <w:jc w:val="right"/>
              <w:rPr>
                <w:color w:val="auto"/>
                <w:sz w:val="24"/>
                <w:szCs w:val="22"/>
              </w:rPr>
            </w:pPr>
            <w:r w:rsidRPr="00292505">
              <w:rPr>
                <w:color w:val="auto"/>
                <w:sz w:val="24"/>
                <w:szCs w:val="22"/>
              </w:rPr>
              <w:t>90</w:t>
            </w:r>
          </w:p>
        </w:tc>
        <w:tc>
          <w:tcPr>
            <w:tcW w:w="1149" w:type="dxa"/>
            <w:vAlign w:val="bottom"/>
          </w:tcPr>
          <w:p w:rsidR="00CE629E" w:rsidRPr="00292505" w:rsidP="004F5620">
            <w:pPr>
              <w:jc w:val="right"/>
              <w:rPr>
                <w:color w:val="auto"/>
                <w:sz w:val="24"/>
                <w:szCs w:val="22"/>
              </w:rPr>
            </w:pPr>
            <w:r w:rsidRPr="00292505">
              <w:rPr>
                <w:color w:val="auto"/>
                <w:sz w:val="24"/>
                <w:szCs w:val="22"/>
              </w:rPr>
              <w:t>21</w:t>
            </w:r>
          </w:p>
        </w:tc>
        <w:tc>
          <w:tcPr>
            <w:tcW w:w="2034" w:type="dxa"/>
            <w:vAlign w:val="bottom"/>
          </w:tcPr>
          <w:p w:rsidR="00CE629E" w:rsidRPr="00292505" w:rsidP="00E04F6D">
            <w:pPr>
              <w:jc w:val="center"/>
              <w:rPr>
                <w:color w:val="auto"/>
                <w:sz w:val="24"/>
                <w:szCs w:val="22"/>
              </w:rPr>
            </w:pPr>
            <w:r w:rsidRPr="00292505">
              <w:rPr>
                <w:color w:val="auto"/>
                <w:sz w:val="24"/>
                <w:szCs w:val="22"/>
              </w:rPr>
              <w:t>17.01.08.002</w:t>
            </w:r>
          </w:p>
        </w:tc>
        <w:tc>
          <w:tcPr>
            <w:tcW w:w="1558" w:type="dxa"/>
            <w:vAlign w:val="bottom"/>
          </w:tcPr>
          <w:p w:rsidR="00CE629E" w:rsidRPr="00292505" w:rsidP="004F5620">
            <w:pPr>
              <w:jc w:val="right"/>
              <w:rPr>
                <w:color w:val="auto"/>
                <w:sz w:val="24"/>
                <w:szCs w:val="22"/>
              </w:rPr>
            </w:pPr>
            <w:r w:rsidRPr="00292505">
              <w:rPr>
                <w:color w:val="auto"/>
                <w:sz w:val="24"/>
                <w:szCs w:val="22"/>
              </w:rPr>
              <w:t>6877</w:t>
            </w:r>
          </w:p>
        </w:tc>
        <w:tc>
          <w:tcPr>
            <w:tcW w:w="1217" w:type="dxa"/>
            <w:vAlign w:val="bottom"/>
          </w:tcPr>
          <w:p w:rsidR="00CE629E" w:rsidRPr="00292505" w:rsidP="004F5620">
            <w:pPr>
              <w:jc w:val="right"/>
              <w:rPr>
                <w:color w:val="auto"/>
                <w:sz w:val="24"/>
                <w:szCs w:val="22"/>
              </w:rPr>
            </w:pPr>
            <w:r w:rsidRPr="00292505">
              <w:rPr>
                <w:color w:val="auto"/>
                <w:sz w:val="24"/>
                <w:szCs w:val="22"/>
              </w:rPr>
              <w:t>1580</w:t>
            </w:r>
          </w:p>
        </w:tc>
      </w:tr>
      <w:tr w:rsidTr="0041753C">
        <w:tblPrEx>
          <w:tblW w:w="9311" w:type="dxa"/>
          <w:jc w:val="center"/>
          <w:tblInd w:w="235" w:type="dxa"/>
          <w:tblLayout w:type="fixed"/>
          <w:tblLook w:val="04A0"/>
        </w:tblPrEx>
        <w:trPr>
          <w:jc w:val="center"/>
        </w:trPr>
        <w:tc>
          <w:tcPr>
            <w:tcW w:w="1744" w:type="dxa"/>
            <w:vAlign w:val="bottom"/>
          </w:tcPr>
          <w:p w:rsidR="00CE629E" w:rsidRPr="00292505" w:rsidP="004F5620">
            <w:pPr>
              <w:rPr>
                <w:color w:val="auto"/>
                <w:sz w:val="24"/>
                <w:szCs w:val="22"/>
              </w:rPr>
            </w:pPr>
            <w:r w:rsidRPr="00292505">
              <w:rPr>
                <w:color w:val="auto"/>
                <w:sz w:val="24"/>
                <w:szCs w:val="22"/>
              </w:rPr>
              <w:t>17.01.04.001</w:t>
            </w:r>
          </w:p>
        </w:tc>
        <w:tc>
          <w:tcPr>
            <w:tcW w:w="1609" w:type="dxa"/>
            <w:vAlign w:val="bottom"/>
          </w:tcPr>
          <w:p w:rsidR="00CE629E" w:rsidRPr="00292505" w:rsidP="004F5620">
            <w:pPr>
              <w:jc w:val="right"/>
              <w:rPr>
                <w:color w:val="auto"/>
                <w:sz w:val="24"/>
                <w:szCs w:val="22"/>
              </w:rPr>
            </w:pPr>
            <w:r w:rsidRPr="00292505">
              <w:rPr>
                <w:color w:val="auto"/>
                <w:sz w:val="24"/>
                <w:szCs w:val="22"/>
              </w:rPr>
              <w:t>843</w:t>
            </w:r>
          </w:p>
        </w:tc>
        <w:tc>
          <w:tcPr>
            <w:tcW w:w="1149" w:type="dxa"/>
            <w:vAlign w:val="bottom"/>
          </w:tcPr>
          <w:p w:rsidR="00CE629E" w:rsidRPr="00292505" w:rsidP="004F5620">
            <w:pPr>
              <w:jc w:val="right"/>
              <w:rPr>
                <w:color w:val="auto"/>
                <w:sz w:val="24"/>
                <w:szCs w:val="22"/>
              </w:rPr>
            </w:pPr>
            <w:r w:rsidRPr="00292505">
              <w:rPr>
                <w:color w:val="auto"/>
                <w:sz w:val="24"/>
                <w:szCs w:val="22"/>
              </w:rPr>
              <w:t>194</w:t>
            </w:r>
          </w:p>
        </w:tc>
        <w:tc>
          <w:tcPr>
            <w:tcW w:w="2034" w:type="dxa"/>
            <w:vAlign w:val="bottom"/>
          </w:tcPr>
          <w:p w:rsidR="00CE629E" w:rsidRPr="00292505" w:rsidP="00E04F6D">
            <w:pPr>
              <w:jc w:val="center"/>
              <w:rPr>
                <w:color w:val="auto"/>
                <w:sz w:val="24"/>
                <w:szCs w:val="22"/>
              </w:rPr>
            </w:pPr>
            <w:r w:rsidRPr="00292505">
              <w:rPr>
                <w:color w:val="auto"/>
                <w:sz w:val="24"/>
                <w:szCs w:val="22"/>
              </w:rPr>
              <w:t>17.01.08.003</w:t>
            </w:r>
          </w:p>
        </w:tc>
        <w:tc>
          <w:tcPr>
            <w:tcW w:w="1558" w:type="dxa"/>
            <w:vAlign w:val="bottom"/>
          </w:tcPr>
          <w:p w:rsidR="00CE629E" w:rsidRPr="00292505" w:rsidP="004F5620">
            <w:pPr>
              <w:jc w:val="right"/>
              <w:rPr>
                <w:color w:val="auto"/>
                <w:sz w:val="24"/>
                <w:szCs w:val="22"/>
              </w:rPr>
            </w:pPr>
            <w:r w:rsidRPr="00292505">
              <w:rPr>
                <w:color w:val="auto"/>
                <w:sz w:val="24"/>
                <w:szCs w:val="22"/>
              </w:rPr>
              <w:t>30046</w:t>
            </w:r>
          </w:p>
        </w:tc>
        <w:tc>
          <w:tcPr>
            <w:tcW w:w="1217" w:type="dxa"/>
            <w:vAlign w:val="bottom"/>
          </w:tcPr>
          <w:p w:rsidR="00CE629E" w:rsidRPr="00292505" w:rsidP="004F5620">
            <w:pPr>
              <w:jc w:val="right"/>
              <w:rPr>
                <w:color w:val="auto"/>
                <w:sz w:val="24"/>
                <w:szCs w:val="22"/>
              </w:rPr>
            </w:pPr>
            <w:r w:rsidRPr="00292505">
              <w:rPr>
                <w:color w:val="auto"/>
                <w:sz w:val="24"/>
                <w:szCs w:val="22"/>
              </w:rPr>
              <w:t>6902</w:t>
            </w:r>
          </w:p>
        </w:tc>
      </w:tr>
      <w:tr w:rsidTr="0041753C">
        <w:tblPrEx>
          <w:tblW w:w="9311" w:type="dxa"/>
          <w:jc w:val="center"/>
          <w:tblInd w:w="235" w:type="dxa"/>
          <w:tblLayout w:type="fixed"/>
          <w:tblLook w:val="04A0"/>
        </w:tblPrEx>
        <w:trPr>
          <w:jc w:val="center"/>
        </w:trPr>
        <w:tc>
          <w:tcPr>
            <w:tcW w:w="1744" w:type="dxa"/>
            <w:vAlign w:val="bottom"/>
          </w:tcPr>
          <w:p w:rsidR="00CE629E" w:rsidRPr="00292505" w:rsidP="004F5620">
            <w:pPr>
              <w:rPr>
                <w:color w:val="auto"/>
                <w:sz w:val="24"/>
                <w:szCs w:val="22"/>
              </w:rPr>
            </w:pPr>
            <w:r w:rsidRPr="00292505">
              <w:rPr>
                <w:color w:val="auto"/>
                <w:sz w:val="24"/>
                <w:szCs w:val="22"/>
              </w:rPr>
              <w:t>17.01.04.002</w:t>
            </w:r>
          </w:p>
        </w:tc>
        <w:tc>
          <w:tcPr>
            <w:tcW w:w="1609" w:type="dxa"/>
            <w:vAlign w:val="bottom"/>
          </w:tcPr>
          <w:p w:rsidR="00CE629E" w:rsidRPr="00292505" w:rsidP="004F5620">
            <w:pPr>
              <w:jc w:val="right"/>
              <w:rPr>
                <w:color w:val="auto"/>
                <w:sz w:val="24"/>
                <w:szCs w:val="22"/>
              </w:rPr>
            </w:pPr>
            <w:r w:rsidRPr="00292505">
              <w:rPr>
                <w:color w:val="auto"/>
                <w:sz w:val="24"/>
                <w:szCs w:val="22"/>
              </w:rPr>
              <w:t>7050</w:t>
            </w:r>
          </w:p>
        </w:tc>
        <w:tc>
          <w:tcPr>
            <w:tcW w:w="1149" w:type="dxa"/>
            <w:vAlign w:val="bottom"/>
          </w:tcPr>
          <w:p w:rsidR="00CE629E" w:rsidRPr="00292505" w:rsidP="004F5620">
            <w:pPr>
              <w:jc w:val="right"/>
              <w:rPr>
                <w:color w:val="auto"/>
                <w:sz w:val="24"/>
                <w:szCs w:val="22"/>
              </w:rPr>
            </w:pPr>
            <w:r w:rsidRPr="00292505">
              <w:rPr>
                <w:color w:val="auto"/>
                <w:sz w:val="24"/>
                <w:szCs w:val="22"/>
              </w:rPr>
              <w:t>1620</w:t>
            </w:r>
          </w:p>
        </w:tc>
        <w:tc>
          <w:tcPr>
            <w:tcW w:w="2034" w:type="dxa"/>
            <w:vAlign w:val="bottom"/>
          </w:tcPr>
          <w:p w:rsidR="00CE629E" w:rsidRPr="00292505" w:rsidP="00E04F6D">
            <w:pPr>
              <w:jc w:val="center"/>
              <w:rPr>
                <w:color w:val="auto"/>
                <w:sz w:val="24"/>
                <w:szCs w:val="22"/>
              </w:rPr>
            </w:pPr>
            <w:r w:rsidRPr="00292505">
              <w:rPr>
                <w:color w:val="auto"/>
                <w:sz w:val="24"/>
                <w:szCs w:val="22"/>
              </w:rPr>
              <w:t>17.01.08.004</w:t>
            </w:r>
          </w:p>
        </w:tc>
        <w:tc>
          <w:tcPr>
            <w:tcW w:w="1558" w:type="dxa"/>
            <w:vAlign w:val="bottom"/>
          </w:tcPr>
          <w:p w:rsidR="00CE629E" w:rsidRPr="00292505" w:rsidP="004F5620">
            <w:pPr>
              <w:jc w:val="right"/>
              <w:rPr>
                <w:color w:val="auto"/>
                <w:sz w:val="24"/>
                <w:szCs w:val="22"/>
              </w:rPr>
            </w:pPr>
            <w:r w:rsidRPr="00292505">
              <w:rPr>
                <w:color w:val="auto"/>
                <w:sz w:val="24"/>
                <w:szCs w:val="22"/>
              </w:rPr>
              <w:t>129</w:t>
            </w:r>
          </w:p>
        </w:tc>
        <w:tc>
          <w:tcPr>
            <w:tcW w:w="1217" w:type="dxa"/>
            <w:vAlign w:val="bottom"/>
          </w:tcPr>
          <w:p w:rsidR="00CE629E" w:rsidRPr="00292505" w:rsidP="004F5620">
            <w:pPr>
              <w:jc w:val="right"/>
              <w:rPr>
                <w:color w:val="auto"/>
                <w:sz w:val="24"/>
                <w:szCs w:val="22"/>
              </w:rPr>
            </w:pPr>
            <w:r w:rsidRPr="00292505">
              <w:rPr>
                <w:color w:val="auto"/>
                <w:sz w:val="24"/>
                <w:szCs w:val="22"/>
              </w:rPr>
              <w:t>30</w:t>
            </w:r>
          </w:p>
        </w:tc>
      </w:tr>
      <w:tr w:rsidTr="0041753C">
        <w:tblPrEx>
          <w:tblW w:w="9311" w:type="dxa"/>
          <w:jc w:val="center"/>
          <w:tblInd w:w="235" w:type="dxa"/>
          <w:tblLayout w:type="fixed"/>
          <w:tblLook w:val="04A0"/>
        </w:tblPrEx>
        <w:trPr>
          <w:jc w:val="center"/>
        </w:trPr>
        <w:tc>
          <w:tcPr>
            <w:tcW w:w="1744" w:type="dxa"/>
          </w:tcPr>
          <w:p w:rsidR="00CE629E" w:rsidRPr="00292505" w:rsidP="004F5620">
            <w:pPr>
              <w:rPr>
                <w:color w:val="auto"/>
                <w:sz w:val="24"/>
                <w:szCs w:val="22"/>
              </w:rPr>
            </w:pPr>
            <w:r w:rsidRPr="00292505">
              <w:rPr>
                <w:color w:val="auto"/>
                <w:sz w:val="24"/>
                <w:szCs w:val="22"/>
              </w:rPr>
              <w:t>17.01.05.001</w:t>
            </w:r>
          </w:p>
        </w:tc>
        <w:tc>
          <w:tcPr>
            <w:tcW w:w="1609" w:type="dxa"/>
            <w:vAlign w:val="bottom"/>
          </w:tcPr>
          <w:p w:rsidR="00CE629E" w:rsidRPr="00292505" w:rsidP="004F5620">
            <w:pPr>
              <w:jc w:val="right"/>
              <w:rPr>
                <w:color w:val="auto"/>
                <w:sz w:val="24"/>
                <w:szCs w:val="22"/>
              </w:rPr>
            </w:pPr>
            <w:r w:rsidRPr="00292505">
              <w:rPr>
                <w:color w:val="auto"/>
                <w:sz w:val="24"/>
                <w:szCs w:val="22"/>
              </w:rPr>
              <w:t>3145</w:t>
            </w:r>
          </w:p>
        </w:tc>
        <w:tc>
          <w:tcPr>
            <w:tcW w:w="1149" w:type="dxa"/>
            <w:vAlign w:val="bottom"/>
          </w:tcPr>
          <w:p w:rsidR="00CE629E" w:rsidRPr="00292505" w:rsidP="004F5620">
            <w:pPr>
              <w:jc w:val="right"/>
              <w:rPr>
                <w:color w:val="auto"/>
                <w:sz w:val="24"/>
                <w:szCs w:val="22"/>
              </w:rPr>
            </w:pPr>
            <w:r w:rsidRPr="00292505">
              <w:rPr>
                <w:color w:val="auto"/>
                <w:sz w:val="24"/>
                <w:szCs w:val="22"/>
              </w:rPr>
              <w:t>723</w:t>
            </w:r>
          </w:p>
        </w:tc>
        <w:tc>
          <w:tcPr>
            <w:tcW w:w="2034" w:type="dxa"/>
            <w:vAlign w:val="bottom"/>
          </w:tcPr>
          <w:p w:rsidR="00CE629E" w:rsidRPr="00292505" w:rsidP="00E04F6D">
            <w:pPr>
              <w:jc w:val="center"/>
              <w:rPr>
                <w:color w:val="auto"/>
                <w:sz w:val="24"/>
                <w:szCs w:val="22"/>
              </w:rPr>
            </w:pPr>
            <w:r w:rsidRPr="00292505">
              <w:rPr>
                <w:color w:val="auto"/>
                <w:sz w:val="24"/>
                <w:szCs w:val="22"/>
              </w:rPr>
              <w:t>17.01.08.005</w:t>
            </w:r>
          </w:p>
        </w:tc>
        <w:tc>
          <w:tcPr>
            <w:tcW w:w="1558" w:type="dxa"/>
            <w:vAlign w:val="bottom"/>
          </w:tcPr>
          <w:p w:rsidR="00CE629E" w:rsidRPr="00292505" w:rsidP="004F5620">
            <w:pPr>
              <w:jc w:val="right"/>
              <w:rPr>
                <w:color w:val="auto"/>
                <w:sz w:val="24"/>
                <w:szCs w:val="22"/>
              </w:rPr>
            </w:pPr>
            <w:r w:rsidRPr="00292505">
              <w:rPr>
                <w:color w:val="auto"/>
                <w:sz w:val="24"/>
                <w:szCs w:val="22"/>
              </w:rPr>
              <w:t>–</w:t>
            </w:r>
          </w:p>
        </w:tc>
        <w:tc>
          <w:tcPr>
            <w:tcW w:w="1217" w:type="dxa"/>
            <w:vAlign w:val="bottom"/>
          </w:tcPr>
          <w:p w:rsidR="00CE629E" w:rsidRPr="00292505" w:rsidP="004F5620">
            <w:pPr>
              <w:jc w:val="right"/>
              <w:rPr>
                <w:color w:val="auto"/>
                <w:sz w:val="24"/>
                <w:szCs w:val="22"/>
              </w:rPr>
            </w:pPr>
            <w:r w:rsidRPr="00292505">
              <w:rPr>
                <w:color w:val="auto"/>
                <w:sz w:val="24"/>
                <w:szCs w:val="22"/>
              </w:rPr>
              <w:t>–</w:t>
            </w:r>
          </w:p>
        </w:tc>
      </w:tr>
      <w:tr w:rsidTr="0041753C">
        <w:tblPrEx>
          <w:tblW w:w="9311" w:type="dxa"/>
          <w:jc w:val="center"/>
          <w:tblInd w:w="235" w:type="dxa"/>
          <w:tblLayout w:type="fixed"/>
          <w:tblLook w:val="04A0"/>
        </w:tblPrEx>
        <w:trPr>
          <w:jc w:val="center"/>
        </w:trPr>
        <w:tc>
          <w:tcPr>
            <w:tcW w:w="1744" w:type="dxa"/>
            <w:vAlign w:val="bottom"/>
          </w:tcPr>
          <w:p w:rsidR="00CE629E" w:rsidRPr="00292505" w:rsidP="004F5620">
            <w:pPr>
              <w:rPr>
                <w:color w:val="auto"/>
                <w:sz w:val="24"/>
                <w:szCs w:val="22"/>
              </w:rPr>
            </w:pPr>
            <w:r w:rsidRPr="00292505">
              <w:rPr>
                <w:color w:val="auto"/>
                <w:sz w:val="24"/>
                <w:szCs w:val="22"/>
              </w:rPr>
              <w:t>17.01.05.002</w:t>
            </w:r>
          </w:p>
        </w:tc>
        <w:tc>
          <w:tcPr>
            <w:tcW w:w="1609" w:type="dxa"/>
            <w:vAlign w:val="bottom"/>
          </w:tcPr>
          <w:p w:rsidR="00CE629E" w:rsidRPr="00292505" w:rsidP="004F5620">
            <w:pPr>
              <w:jc w:val="right"/>
              <w:rPr>
                <w:color w:val="auto"/>
                <w:sz w:val="24"/>
                <w:szCs w:val="22"/>
              </w:rPr>
            </w:pPr>
            <w:r w:rsidRPr="00292505">
              <w:rPr>
                <w:color w:val="auto"/>
                <w:sz w:val="24"/>
                <w:szCs w:val="22"/>
              </w:rPr>
              <w:t>7689</w:t>
            </w:r>
          </w:p>
        </w:tc>
        <w:tc>
          <w:tcPr>
            <w:tcW w:w="1149" w:type="dxa"/>
            <w:vAlign w:val="bottom"/>
          </w:tcPr>
          <w:p w:rsidR="00CE629E" w:rsidRPr="00292505" w:rsidP="004F5620">
            <w:pPr>
              <w:jc w:val="right"/>
              <w:rPr>
                <w:color w:val="auto"/>
                <w:sz w:val="24"/>
                <w:szCs w:val="22"/>
              </w:rPr>
            </w:pPr>
            <w:r w:rsidRPr="00292505">
              <w:rPr>
                <w:color w:val="auto"/>
                <w:sz w:val="24"/>
                <w:szCs w:val="22"/>
              </w:rPr>
              <w:t>1766</w:t>
            </w:r>
          </w:p>
        </w:tc>
        <w:tc>
          <w:tcPr>
            <w:tcW w:w="2034" w:type="dxa"/>
            <w:vAlign w:val="bottom"/>
          </w:tcPr>
          <w:p w:rsidR="00CE629E" w:rsidRPr="00292505" w:rsidP="00E04F6D">
            <w:pPr>
              <w:jc w:val="center"/>
              <w:rPr>
                <w:color w:val="auto"/>
                <w:sz w:val="24"/>
                <w:szCs w:val="22"/>
              </w:rPr>
            </w:pPr>
            <w:r w:rsidRPr="00292505">
              <w:rPr>
                <w:color w:val="auto"/>
                <w:sz w:val="24"/>
                <w:szCs w:val="22"/>
              </w:rPr>
              <w:t>17.01.08.100</w:t>
            </w:r>
          </w:p>
        </w:tc>
        <w:tc>
          <w:tcPr>
            <w:tcW w:w="1558" w:type="dxa"/>
            <w:vAlign w:val="bottom"/>
          </w:tcPr>
          <w:p w:rsidR="00CE629E" w:rsidRPr="00292505" w:rsidP="004F5620">
            <w:pPr>
              <w:jc w:val="right"/>
              <w:rPr>
                <w:color w:val="auto"/>
                <w:sz w:val="24"/>
                <w:szCs w:val="22"/>
              </w:rPr>
            </w:pPr>
            <w:r w:rsidRPr="00292505">
              <w:rPr>
                <w:color w:val="auto"/>
                <w:sz w:val="24"/>
                <w:szCs w:val="22"/>
              </w:rPr>
              <w:t>–</w:t>
            </w:r>
          </w:p>
        </w:tc>
        <w:tc>
          <w:tcPr>
            <w:tcW w:w="1217" w:type="dxa"/>
            <w:vAlign w:val="bottom"/>
          </w:tcPr>
          <w:p w:rsidR="00CE629E" w:rsidRPr="00292505" w:rsidP="004F5620">
            <w:pPr>
              <w:jc w:val="right"/>
              <w:rPr>
                <w:color w:val="auto"/>
                <w:sz w:val="24"/>
                <w:szCs w:val="22"/>
              </w:rPr>
            </w:pPr>
            <w:r w:rsidRPr="00292505">
              <w:rPr>
                <w:color w:val="auto"/>
                <w:sz w:val="24"/>
                <w:szCs w:val="22"/>
              </w:rPr>
              <w:t>–</w:t>
            </w:r>
          </w:p>
        </w:tc>
      </w:tr>
    </w:tbl>
    <w:p w:rsidR="00285733" w:rsidRPr="003A2D6F" w:rsidP="00224523">
      <w:pPr>
        <w:spacing w:before="240" w:line="360" w:lineRule="auto"/>
        <w:jc w:val="center"/>
        <w:rPr>
          <w:rFonts w:asciiTheme="minorHAnsi" w:hAnsiTheme="minorHAnsi"/>
          <w:color w:val="auto"/>
        </w:rPr>
      </w:pPr>
      <w:bookmarkStart w:id="26" w:name="_Toc289704643"/>
      <w:r w:rsidRPr="003A2D6F">
        <w:rPr>
          <w:rFonts w:asciiTheme="minorHAnsi" w:hAnsiTheme="minorHAnsi"/>
          <w:color w:val="auto"/>
        </w:rPr>
        <w:t>Оценка водного стресса</w:t>
      </w:r>
      <w:bookmarkEnd w:id="26"/>
    </w:p>
    <w:p w:rsidR="00BA7849" w:rsidRPr="00CE087A" w:rsidP="00BA7849">
      <w:pPr>
        <w:spacing w:line="360" w:lineRule="auto"/>
        <w:ind w:firstLine="709"/>
        <w:rPr>
          <w:color w:val="000000"/>
          <w:szCs w:val="28"/>
        </w:rPr>
      </w:pPr>
      <w:r w:rsidRPr="00CE087A">
        <w:rPr>
          <w:color w:val="000000"/>
          <w:szCs w:val="28"/>
        </w:rPr>
        <w:t xml:space="preserve">Оценка уровня водного стресса для территории субъектов Российской Федерации, расположенных в бассейне р. Енисей, показала, что в настоящее время ни один из них </w:t>
      </w:r>
      <w:r w:rsidRPr="00CE087A" w:rsidR="009447B6">
        <w:rPr>
          <w:color w:val="000000"/>
          <w:szCs w:val="28"/>
        </w:rPr>
        <w:t xml:space="preserve">его </w:t>
      </w:r>
      <w:r w:rsidRPr="00CE087A">
        <w:rPr>
          <w:color w:val="000000"/>
          <w:szCs w:val="28"/>
        </w:rPr>
        <w:t>не испытывает</w:t>
      </w:r>
      <w:r w:rsidRPr="00CE087A" w:rsidR="009447B6">
        <w:rPr>
          <w:color w:val="000000"/>
          <w:szCs w:val="28"/>
        </w:rPr>
        <w:t>.</w:t>
      </w:r>
      <w:r w:rsidRPr="00CE087A">
        <w:rPr>
          <w:color w:val="000000"/>
          <w:szCs w:val="28"/>
        </w:rPr>
        <w:t xml:space="preserve"> В Республике Тыва, Красноярском крае и Иркутской области в границах бассейна р. Енисей соотношение водозабора из водных источников к доступным возобновляемым водным ресурсам составляет менее 1%. Только в Республике Хакасия этот показатель более 2%, но и он значительно ниже порогового уровня «слабого водного стресса»</w:t>
      </w:r>
      <w:r w:rsidRPr="00CE087A" w:rsidR="00C01131">
        <w:rPr>
          <w:color w:val="000000"/>
          <w:szCs w:val="28"/>
        </w:rPr>
        <w:t xml:space="preserve"> (рисунок </w:t>
      </w:r>
      <w:r w:rsidRPr="00CE087A" w:rsidR="009447B6">
        <w:rPr>
          <w:color w:val="000000"/>
          <w:szCs w:val="28"/>
        </w:rPr>
        <w:t>9</w:t>
      </w:r>
      <w:r w:rsidRPr="00CE087A" w:rsidR="00C01131">
        <w:rPr>
          <w:color w:val="000000"/>
          <w:szCs w:val="28"/>
        </w:rPr>
        <w:t xml:space="preserve">, таблица </w:t>
      </w:r>
      <w:r w:rsidRPr="00CE087A" w:rsidR="00E03A87">
        <w:rPr>
          <w:color w:val="000000"/>
          <w:szCs w:val="28"/>
        </w:rPr>
        <w:t>21</w:t>
      </w:r>
      <w:r w:rsidRPr="00CE087A" w:rsidR="00C01131">
        <w:rPr>
          <w:color w:val="000000"/>
          <w:szCs w:val="28"/>
        </w:rPr>
        <w:t>).</w:t>
      </w:r>
    </w:p>
    <w:p w:rsidR="00BA7849" w:rsidRPr="001D2B85" w:rsidP="00BA7849">
      <w:pPr>
        <w:jc w:val="center"/>
        <w:rPr>
          <w:noProof/>
          <w:color w:val="auto"/>
          <w:szCs w:val="28"/>
          <w:lang w:eastAsia="ru-RU"/>
        </w:rPr>
      </w:pPr>
      <w:r>
        <w:rPr>
          <w:noProof/>
          <w:lang w:eastAsia="ru-RU"/>
        </w:rPr>
        <w:drawing>
          <wp:inline distT="0" distB="0" distL="0" distR="0">
            <wp:extent cx="5752338" cy="3718179"/>
            <wp:effectExtent l="12192" t="6096" r="7620" b="0"/>
            <wp:docPr id="9" name="Рисунок 6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A7849" w:rsidP="00934F54">
      <w:pPr>
        <w:spacing w:before="120" w:after="240" w:line="360" w:lineRule="auto"/>
        <w:jc w:val="center"/>
        <w:rPr>
          <w:color w:val="000000"/>
          <w:szCs w:val="28"/>
        </w:rPr>
      </w:pPr>
      <w:r w:rsidRPr="00CE087A">
        <w:rPr>
          <w:noProof/>
          <w:color w:val="000000"/>
          <w:szCs w:val="28"/>
          <w:lang w:eastAsia="ru-RU"/>
        </w:rPr>
        <w:t xml:space="preserve">Рисунок </w:t>
      </w:r>
      <w:r w:rsidRPr="00CE087A" w:rsidR="008B58D0">
        <w:rPr>
          <w:noProof/>
          <w:color w:val="000000"/>
          <w:szCs w:val="28"/>
          <w:lang w:eastAsia="ru-RU"/>
        </w:rPr>
        <w:t>9</w:t>
      </w:r>
      <w:r w:rsidRPr="00CE087A">
        <w:rPr>
          <w:noProof/>
          <w:color w:val="000000"/>
          <w:szCs w:val="28"/>
          <w:lang w:eastAsia="ru-RU"/>
        </w:rPr>
        <w:t xml:space="preserve"> – </w:t>
      </w:r>
      <w:r w:rsidRPr="00CE087A">
        <w:rPr>
          <w:color w:val="000000"/>
          <w:szCs w:val="28"/>
        </w:rPr>
        <w:t>Уровень водного стресса субъектов Российской Федерации в границах бассейна р. Енисей</w:t>
      </w:r>
    </w:p>
    <w:p w:rsidR="000C3C42" w:rsidRPr="00CC0B3B" w:rsidP="00934F54">
      <w:pPr>
        <w:spacing w:before="240" w:after="120" w:line="360" w:lineRule="auto"/>
        <w:rPr>
          <w:color w:val="auto"/>
          <w:szCs w:val="28"/>
        </w:rPr>
      </w:pPr>
      <w:r w:rsidRPr="001D2B85">
        <w:rPr>
          <w:color w:val="auto"/>
        </w:rPr>
        <w:t xml:space="preserve">Таблица </w:t>
      </w:r>
      <w:r w:rsidR="00E03A87">
        <w:rPr>
          <w:color w:val="auto"/>
        </w:rPr>
        <w:t>21</w:t>
      </w:r>
      <w:r w:rsidR="00C01131">
        <w:rPr>
          <w:color w:val="auto"/>
        </w:rPr>
        <w:t xml:space="preserve"> </w:t>
      </w:r>
      <w:r>
        <w:rPr>
          <w:color w:val="auto"/>
        </w:rPr>
        <w:t xml:space="preserve">– </w:t>
      </w:r>
      <w:r w:rsidRPr="00CC0B3B">
        <w:rPr>
          <w:color w:val="auto"/>
          <w:szCs w:val="28"/>
        </w:rPr>
        <w:t>Уровень водного стресса субъектов Российской Федерации в границах бассейна р. Енисей</w:t>
      </w:r>
    </w:p>
    <w:tbl>
      <w:tblPr>
        <w:tblW w:w="9238" w:type="dxa"/>
        <w:jc w:val="center"/>
        <w:tblInd w:w="368" w:type="dxa"/>
        <w:tblLayout w:type="fixed"/>
        <w:tblLook w:val="04A0"/>
      </w:tblPr>
      <w:tblGrid>
        <w:gridCol w:w="1867"/>
        <w:gridCol w:w="1275"/>
        <w:gridCol w:w="1276"/>
        <w:gridCol w:w="1478"/>
        <w:gridCol w:w="1559"/>
        <w:gridCol w:w="1783"/>
      </w:tblGrid>
      <w:tr w:rsidTr="00E04F6D">
        <w:tblPrEx>
          <w:tblW w:w="9238" w:type="dxa"/>
          <w:jc w:val="center"/>
          <w:tblInd w:w="368" w:type="dxa"/>
          <w:tblLayout w:type="fixed"/>
          <w:tblLook w:val="04A0"/>
        </w:tblPrEx>
        <w:trPr>
          <w:trHeight w:val="300"/>
          <w:jc w:val="center"/>
        </w:trPr>
        <w:tc>
          <w:tcPr>
            <w:tcW w:w="1867" w:type="dxa"/>
            <w:vMerge w:val="restart"/>
            <w:tcBorders>
              <w:top w:val="single" w:sz="4" w:space="0" w:color="auto"/>
              <w:left w:val="single" w:sz="4" w:space="0" w:color="auto"/>
              <w:bottom w:val="single" w:sz="4" w:space="0" w:color="auto"/>
              <w:right w:val="single" w:sz="4" w:space="0" w:color="auto"/>
            </w:tcBorders>
            <w:shd w:val="clear" w:color="auto" w:fill="auto"/>
            <w:noWrap/>
          </w:tcPr>
          <w:p w:rsidR="000C3C42" w:rsidRPr="00C614FE" w:rsidP="00E04F6D">
            <w:pPr>
              <w:jc w:val="center"/>
              <w:rPr>
                <w:rFonts w:eastAsia="Times New Roman"/>
                <w:bCs/>
                <w:color w:val="000000"/>
                <w:sz w:val="24"/>
                <w:lang w:eastAsia="ru-RU"/>
              </w:rPr>
            </w:pPr>
            <w:r w:rsidRPr="00C614FE">
              <w:rPr>
                <w:rFonts w:eastAsia="Times New Roman"/>
                <w:bCs/>
                <w:color w:val="000000"/>
                <w:sz w:val="24"/>
                <w:lang w:eastAsia="ru-RU"/>
              </w:rPr>
              <w:t>Субъект Р</w:t>
            </w:r>
            <w:r w:rsidRPr="00C614FE" w:rsidR="00136D9C">
              <w:rPr>
                <w:rFonts w:eastAsia="Times New Roman"/>
                <w:bCs/>
                <w:color w:val="000000"/>
                <w:sz w:val="24"/>
                <w:lang w:eastAsia="ru-RU"/>
              </w:rPr>
              <w:t xml:space="preserve">оссийской </w:t>
            </w:r>
            <w:r w:rsidRPr="00C614FE">
              <w:rPr>
                <w:rFonts w:eastAsia="Times New Roman"/>
                <w:bCs/>
                <w:color w:val="000000"/>
                <w:sz w:val="24"/>
                <w:lang w:eastAsia="ru-RU"/>
              </w:rPr>
              <w:t>Ф</w:t>
            </w:r>
            <w:r w:rsidRPr="00C614FE" w:rsidR="00136D9C">
              <w:rPr>
                <w:rFonts w:eastAsia="Times New Roman"/>
                <w:bCs/>
                <w:color w:val="000000"/>
                <w:sz w:val="24"/>
                <w:lang w:eastAsia="ru-RU"/>
              </w:rPr>
              <w:t>едерации</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cPr>
          <w:p w:rsidR="000C3C42" w:rsidRPr="00C614FE" w:rsidP="00E04F6D">
            <w:pPr>
              <w:jc w:val="center"/>
              <w:rPr>
                <w:rFonts w:eastAsia="Times New Roman"/>
                <w:bCs/>
                <w:color w:val="000000"/>
                <w:sz w:val="24"/>
                <w:lang w:eastAsia="ru-RU"/>
              </w:rPr>
            </w:pPr>
            <w:r w:rsidRPr="00C614FE">
              <w:rPr>
                <w:rFonts w:eastAsia="Times New Roman"/>
                <w:bCs/>
                <w:color w:val="000000"/>
                <w:sz w:val="24"/>
                <w:lang w:eastAsia="ru-RU"/>
              </w:rPr>
              <w:t>Средне</w:t>
            </w:r>
            <w:r w:rsidR="006610EC">
              <w:rPr>
                <w:rFonts w:eastAsia="Times New Roman"/>
                <w:bCs/>
                <w:color w:val="000000"/>
                <w:sz w:val="24"/>
                <w:lang w:eastAsia="ru-RU"/>
              </w:rPr>
              <w:t>-</w:t>
            </w:r>
            <w:r w:rsidRPr="00C614FE">
              <w:rPr>
                <w:rFonts w:eastAsia="Times New Roman"/>
                <w:bCs/>
                <w:color w:val="000000"/>
                <w:sz w:val="24"/>
                <w:lang w:eastAsia="ru-RU"/>
              </w:rPr>
              <w:t>многолет</w:t>
            </w:r>
            <w:r w:rsidR="006610EC">
              <w:rPr>
                <w:rFonts w:eastAsia="Times New Roman"/>
                <w:bCs/>
                <w:color w:val="000000"/>
                <w:sz w:val="24"/>
                <w:lang w:eastAsia="ru-RU"/>
              </w:rPr>
              <w:t>-</w:t>
            </w:r>
            <w:r w:rsidRPr="00C614FE">
              <w:rPr>
                <w:rFonts w:eastAsia="Times New Roman"/>
                <w:bCs/>
                <w:color w:val="000000"/>
                <w:sz w:val="24"/>
                <w:lang w:eastAsia="ru-RU"/>
              </w:rPr>
              <w:t>ний сток, млн. м</w:t>
            </w:r>
            <w:r w:rsidRPr="00C614FE">
              <w:rPr>
                <w:rFonts w:eastAsia="Times New Roman"/>
                <w:bCs/>
                <w:color w:val="000000"/>
                <w:sz w:val="24"/>
                <w:vertAlign w:val="superscript"/>
                <w:lang w:eastAsia="ru-RU"/>
              </w:rPr>
              <w:t>3</w:t>
            </w:r>
            <w:r w:rsidRPr="00C614FE">
              <w:rPr>
                <w:rFonts w:eastAsia="Times New Roman"/>
                <w:bCs/>
                <w:color w:val="000000"/>
                <w:sz w:val="24"/>
                <w:lang w:eastAsia="ru-RU"/>
              </w:rPr>
              <w:t>/год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rsidR="000C3C42" w:rsidRPr="00C614FE" w:rsidP="00E04F6D">
            <w:pPr>
              <w:jc w:val="center"/>
              <w:rPr>
                <w:rFonts w:eastAsia="Times New Roman"/>
                <w:bCs/>
                <w:color w:val="000000"/>
                <w:sz w:val="24"/>
                <w:lang w:eastAsia="ru-RU"/>
              </w:rPr>
            </w:pPr>
            <w:r w:rsidRPr="00C614FE">
              <w:rPr>
                <w:rFonts w:eastAsia="Times New Roman"/>
                <w:bCs/>
                <w:color w:val="000000"/>
                <w:sz w:val="24"/>
                <w:lang w:eastAsia="ru-RU"/>
              </w:rPr>
              <w:t>Забрано</w:t>
            </w:r>
          </w:p>
          <w:p w:rsidR="000C3C42" w:rsidRPr="00C614FE" w:rsidP="00E04F6D">
            <w:pPr>
              <w:jc w:val="center"/>
              <w:rPr>
                <w:rFonts w:eastAsia="Times New Roman"/>
                <w:bCs/>
                <w:color w:val="000000"/>
                <w:sz w:val="24"/>
                <w:lang w:eastAsia="ru-RU"/>
              </w:rPr>
            </w:pPr>
            <w:r w:rsidRPr="00C614FE">
              <w:rPr>
                <w:rFonts w:eastAsia="Times New Roman"/>
                <w:bCs/>
                <w:color w:val="000000"/>
                <w:sz w:val="24"/>
                <w:lang w:eastAsia="ru-RU"/>
              </w:rPr>
              <w:t>млн. м</w:t>
            </w:r>
            <w:r w:rsidRPr="00C614FE">
              <w:rPr>
                <w:rFonts w:eastAsia="Times New Roman"/>
                <w:bCs/>
                <w:color w:val="000000"/>
                <w:sz w:val="24"/>
                <w:vertAlign w:val="superscript"/>
                <w:lang w:eastAsia="ru-RU"/>
              </w:rPr>
              <w:t>3</w:t>
            </w:r>
            <w:r w:rsidRPr="00C614FE">
              <w:rPr>
                <w:rFonts w:eastAsia="Times New Roman"/>
                <w:bCs/>
                <w:color w:val="000000"/>
                <w:sz w:val="24"/>
                <w:lang w:eastAsia="ru-RU"/>
              </w:rPr>
              <w:t>/год</w:t>
            </w:r>
          </w:p>
        </w:tc>
        <w:tc>
          <w:tcPr>
            <w:tcW w:w="1478" w:type="dxa"/>
            <w:vMerge w:val="restart"/>
            <w:tcBorders>
              <w:top w:val="single" w:sz="4" w:space="0" w:color="auto"/>
              <w:left w:val="single" w:sz="4" w:space="0" w:color="auto"/>
              <w:bottom w:val="single" w:sz="4" w:space="0" w:color="auto"/>
              <w:right w:val="single" w:sz="4" w:space="0" w:color="auto"/>
            </w:tcBorders>
            <w:shd w:val="clear" w:color="auto" w:fill="auto"/>
          </w:tcPr>
          <w:p w:rsidR="000C3C42" w:rsidRPr="00C614FE" w:rsidP="00E04F6D">
            <w:pPr>
              <w:jc w:val="center"/>
              <w:rPr>
                <w:rFonts w:eastAsia="Times New Roman"/>
                <w:bCs/>
                <w:color w:val="000000"/>
                <w:sz w:val="24"/>
                <w:lang w:eastAsia="ru-RU"/>
              </w:rPr>
            </w:pPr>
            <w:r w:rsidRPr="00C614FE">
              <w:rPr>
                <w:rFonts w:eastAsia="Times New Roman"/>
                <w:bCs/>
                <w:color w:val="000000"/>
                <w:sz w:val="24"/>
                <w:lang w:eastAsia="ru-RU"/>
              </w:rPr>
              <w:t>Безвозврат</w:t>
            </w:r>
            <w:r w:rsidR="006610EC">
              <w:rPr>
                <w:rFonts w:eastAsia="Times New Roman"/>
                <w:bCs/>
                <w:color w:val="000000"/>
                <w:sz w:val="24"/>
                <w:lang w:eastAsia="ru-RU"/>
              </w:rPr>
              <w:t>-</w:t>
            </w:r>
            <w:r w:rsidRPr="00C614FE">
              <w:rPr>
                <w:rFonts w:eastAsia="Times New Roman"/>
                <w:bCs/>
                <w:color w:val="000000"/>
                <w:sz w:val="24"/>
                <w:lang w:eastAsia="ru-RU"/>
              </w:rPr>
              <w:t>ное водопотреб</w:t>
            </w:r>
            <w:r w:rsidR="006610EC">
              <w:rPr>
                <w:rFonts w:eastAsia="Times New Roman"/>
                <w:bCs/>
                <w:color w:val="000000"/>
                <w:sz w:val="24"/>
                <w:lang w:eastAsia="ru-RU"/>
              </w:rPr>
              <w:t>-</w:t>
            </w:r>
            <w:r w:rsidRPr="00C614FE">
              <w:rPr>
                <w:rFonts w:eastAsia="Times New Roman"/>
                <w:bCs/>
                <w:color w:val="000000"/>
                <w:sz w:val="24"/>
                <w:lang w:eastAsia="ru-RU"/>
              </w:rPr>
              <w:t>ление, млн. м</w:t>
            </w:r>
            <w:r w:rsidRPr="00C614FE">
              <w:rPr>
                <w:rFonts w:eastAsia="Times New Roman"/>
                <w:bCs/>
                <w:color w:val="000000"/>
                <w:sz w:val="24"/>
                <w:vertAlign w:val="superscript"/>
                <w:lang w:eastAsia="ru-RU"/>
              </w:rPr>
              <w:t>3</w:t>
            </w:r>
            <w:r w:rsidRPr="00C614FE">
              <w:rPr>
                <w:rFonts w:eastAsia="Times New Roman"/>
                <w:bCs/>
                <w:color w:val="000000"/>
                <w:sz w:val="24"/>
                <w:lang w:eastAsia="ru-RU"/>
              </w:rPr>
              <w:t>/год</w:t>
            </w:r>
          </w:p>
        </w:tc>
        <w:tc>
          <w:tcPr>
            <w:tcW w:w="3342" w:type="dxa"/>
            <w:gridSpan w:val="2"/>
            <w:tcBorders>
              <w:top w:val="single" w:sz="4" w:space="0" w:color="auto"/>
              <w:left w:val="nil"/>
              <w:bottom w:val="single" w:sz="4" w:space="0" w:color="auto"/>
              <w:right w:val="single" w:sz="4" w:space="0" w:color="auto"/>
            </w:tcBorders>
            <w:shd w:val="clear" w:color="auto" w:fill="auto"/>
            <w:noWrap/>
            <w:vAlign w:val="bottom"/>
          </w:tcPr>
          <w:p w:rsidR="000C3C42" w:rsidRPr="00C614FE" w:rsidP="000C3C42">
            <w:pPr>
              <w:jc w:val="center"/>
              <w:rPr>
                <w:rFonts w:eastAsia="Times New Roman"/>
                <w:bCs/>
                <w:color w:val="000000"/>
                <w:sz w:val="24"/>
                <w:lang w:eastAsia="ru-RU"/>
              </w:rPr>
            </w:pPr>
            <w:r w:rsidRPr="00C614FE">
              <w:rPr>
                <w:rFonts w:eastAsia="Times New Roman"/>
                <w:bCs/>
                <w:color w:val="000000"/>
                <w:sz w:val="24"/>
                <w:lang w:eastAsia="ru-RU"/>
              </w:rPr>
              <w:t>Отношение, %</w:t>
            </w:r>
          </w:p>
        </w:tc>
      </w:tr>
      <w:tr w:rsidTr="006610EC">
        <w:tblPrEx>
          <w:tblW w:w="9238" w:type="dxa"/>
          <w:jc w:val="center"/>
          <w:tblInd w:w="368" w:type="dxa"/>
          <w:tblLayout w:type="fixed"/>
          <w:tblLook w:val="04A0"/>
        </w:tblPrEx>
        <w:trPr>
          <w:trHeight w:val="1500"/>
          <w:jc w:val="center"/>
        </w:trPr>
        <w:tc>
          <w:tcPr>
            <w:tcW w:w="1867" w:type="dxa"/>
            <w:vMerge/>
            <w:tcBorders>
              <w:top w:val="single" w:sz="4" w:space="0" w:color="auto"/>
              <w:left w:val="single" w:sz="4" w:space="0" w:color="auto"/>
              <w:bottom w:val="single" w:sz="4" w:space="0" w:color="auto"/>
              <w:right w:val="single" w:sz="4" w:space="0" w:color="auto"/>
            </w:tcBorders>
            <w:vAlign w:val="center"/>
          </w:tcPr>
          <w:p w:rsidR="000C3C42" w:rsidRPr="00C614FE" w:rsidP="000C3C42">
            <w:pPr>
              <w:jc w:val="left"/>
              <w:rPr>
                <w:rFonts w:eastAsia="Times New Roman"/>
                <w:bCs/>
                <w:color w:val="000000"/>
                <w:sz w:val="24"/>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0C3C42" w:rsidRPr="00C614FE" w:rsidP="000C3C42">
            <w:pPr>
              <w:jc w:val="left"/>
              <w:rPr>
                <w:rFonts w:eastAsia="Times New Roman"/>
                <w:bCs/>
                <w:color w:val="000000"/>
                <w:sz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0C3C42" w:rsidRPr="00C614FE" w:rsidP="000C3C42">
            <w:pPr>
              <w:jc w:val="left"/>
              <w:rPr>
                <w:rFonts w:eastAsia="Times New Roman"/>
                <w:bCs/>
                <w:color w:val="000000"/>
                <w:sz w:val="24"/>
                <w:lang w:eastAsia="ru-RU"/>
              </w:rPr>
            </w:pPr>
          </w:p>
        </w:tc>
        <w:tc>
          <w:tcPr>
            <w:tcW w:w="1478" w:type="dxa"/>
            <w:vMerge/>
            <w:tcBorders>
              <w:top w:val="single" w:sz="4" w:space="0" w:color="auto"/>
              <w:left w:val="single" w:sz="4" w:space="0" w:color="auto"/>
              <w:bottom w:val="single" w:sz="4" w:space="0" w:color="auto"/>
              <w:right w:val="single" w:sz="4" w:space="0" w:color="auto"/>
            </w:tcBorders>
            <w:vAlign w:val="center"/>
          </w:tcPr>
          <w:p w:rsidR="000C3C42" w:rsidRPr="00C614FE" w:rsidP="000C3C42">
            <w:pPr>
              <w:jc w:val="left"/>
              <w:rPr>
                <w:rFonts w:eastAsia="Times New Roman"/>
                <w:bCs/>
                <w:color w:val="000000"/>
                <w:sz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0C3C42" w:rsidRPr="00C614FE" w:rsidP="000C3C42">
            <w:pPr>
              <w:jc w:val="center"/>
              <w:rPr>
                <w:rFonts w:eastAsia="Times New Roman"/>
                <w:bCs/>
                <w:color w:val="000000"/>
                <w:sz w:val="24"/>
                <w:lang w:eastAsia="ru-RU"/>
              </w:rPr>
            </w:pPr>
            <w:r w:rsidRPr="00C614FE">
              <w:rPr>
                <w:rFonts w:eastAsia="Times New Roman"/>
                <w:bCs/>
                <w:color w:val="000000"/>
                <w:sz w:val="24"/>
                <w:lang w:eastAsia="ru-RU"/>
              </w:rPr>
              <w:t>з</w:t>
            </w:r>
            <w:r w:rsidRPr="00C614FE">
              <w:rPr>
                <w:rFonts w:eastAsia="Times New Roman"/>
                <w:bCs/>
                <w:color w:val="000000"/>
                <w:sz w:val="24"/>
                <w:lang w:eastAsia="ru-RU"/>
              </w:rPr>
              <w:t>абора воды к среднемноголетнему стоку</w:t>
            </w:r>
          </w:p>
        </w:tc>
        <w:tc>
          <w:tcPr>
            <w:tcW w:w="1783" w:type="dxa"/>
            <w:tcBorders>
              <w:top w:val="nil"/>
              <w:left w:val="nil"/>
              <w:bottom w:val="single" w:sz="4" w:space="0" w:color="auto"/>
              <w:right w:val="single" w:sz="4" w:space="0" w:color="auto"/>
            </w:tcBorders>
            <w:shd w:val="clear" w:color="auto" w:fill="auto"/>
            <w:vAlign w:val="center"/>
          </w:tcPr>
          <w:p w:rsidR="000C3C42" w:rsidRPr="00C614FE" w:rsidP="006610EC">
            <w:pPr>
              <w:jc w:val="center"/>
              <w:rPr>
                <w:rFonts w:eastAsia="Times New Roman"/>
                <w:bCs/>
                <w:color w:val="000000"/>
                <w:sz w:val="24"/>
                <w:lang w:eastAsia="ru-RU"/>
              </w:rPr>
            </w:pPr>
            <w:r w:rsidRPr="00C614FE">
              <w:rPr>
                <w:rFonts w:eastAsia="Times New Roman"/>
                <w:bCs/>
                <w:color w:val="000000"/>
                <w:sz w:val="24"/>
                <w:lang w:eastAsia="ru-RU"/>
              </w:rPr>
              <w:t>б</w:t>
            </w:r>
            <w:r w:rsidRPr="00C614FE">
              <w:rPr>
                <w:rFonts w:eastAsia="Times New Roman"/>
                <w:bCs/>
                <w:color w:val="000000"/>
                <w:sz w:val="24"/>
                <w:lang w:eastAsia="ru-RU"/>
              </w:rPr>
              <w:t>езвозвратного водопот</w:t>
            </w:r>
            <w:r w:rsidR="006610EC">
              <w:rPr>
                <w:rFonts w:eastAsia="Times New Roman"/>
                <w:bCs/>
                <w:color w:val="000000"/>
                <w:sz w:val="24"/>
                <w:lang w:eastAsia="ru-RU"/>
              </w:rPr>
              <w:t>-</w:t>
            </w:r>
            <w:r w:rsidRPr="00C614FE">
              <w:rPr>
                <w:rFonts w:eastAsia="Times New Roman"/>
                <w:bCs/>
                <w:color w:val="000000"/>
                <w:sz w:val="24"/>
                <w:lang w:eastAsia="ru-RU"/>
              </w:rPr>
              <w:t>ребления к среднемного-летнему стоку</w:t>
            </w:r>
          </w:p>
        </w:tc>
      </w:tr>
      <w:tr w:rsidTr="006610EC">
        <w:tblPrEx>
          <w:tblW w:w="9238" w:type="dxa"/>
          <w:jc w:val="center"/>
          <w:tblInd w:w="368" w:type="dxa"/>
          <w:tblLayout w:type="fixed"/>
          <w:tblLook w:val="04A0"/>
        </w:tblPrEx>
        <w:trPr>
          <w:trHeight w:val="300"/>
          <w:jc w:val="center"/>
        </w:trPr>
        <w:tc>
          <w:tcPr>
            <w:tcW w:w="1867" w:type="dxa"/>
            <w:tcBorders>
              <w:top w:val="nil"/>
              <w:left w:val="single" w:sz="4" w:space="0" w:color="auto"/>
              <w:bottom w:val="single" w:sz="4" w:space="0" w:color="auto"/>
              <w:right w:val="single" w:sz="4" w:space="0" w:color="auto"/>
            </w:tcBorders>
            <w:shd w:val="clear" w:color="auto" w:fill="auto"/>
            <w:noWrap/>
            <w:vAlign w:val="bottom"/>
          </w:tcPr>
          <w:p w:rsidR="000C3C42" w:rsidRPr="00C614FE" w:rsidP="000C3C42">
            <w:pPr>
              <w:jc w:val="left"/>
              <w:rPr>
                <w:rFonts w:eastAsia="Times New Roman"/>
                <w:color w:val="000000"/>
                <w:sz w:val="24"/>
                <w:lang w:eastAsia="ru-RU"/>
              </w:rPr>
            </w:pPr>
            <w:r w:rsidRPr="00C614FE">
              <w:rPr>
                <w:rFonts w:eastAsia="Times New Roman"/>
                <w:color w:val="000000"/>
                <w:sz w:val="24"/>
                <w:lang w:eastAsia="ru-RU"/>
              </w:rPr>
              <w:t>Республика Тыва</w:t>
            </w:r>
          </w:p>
        </w:tc>
        <w:tc>
          <w:tcPr>
            <w:tcW w:w="1275"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40371</w:t>
            </w:r>
          </w:p>
        </w:tc>
        <w:tc>
          <w:tcPr>
            <w:tcW w:w="1276"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74,2</w:t>
            </w:r>
          </w:p>
        </w:tc>
        <w:tc>
          <w:tcPr>
            <w:tcW w:w="1478"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64,4</w:t>
            </w:r>
          </w:p>
        </w:tc>
        <w:tc>
          <w:tcPr>
            <w:tcW w:w="1559"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0,18</w:t>
            </w:r>
          </w:p>
        </w:tc>
        <w:tc>
          <w:tcPr>
            <w:tcW w:w="1783"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0,16</w:t>
            </w:r>
          </w:p>
        </w:tc>
      </w:tr>
      <w:tr w:rsidTr="006610EC">
        <w:tblPrEx>
          <w:tblW w:w="9238" w:type="dxa"/>
          <w:jc w:val="center"/>
          <w:tblInd w:w="368" w:type="dxa"/>
          <w:tblLayout w:type="fixed"/>
          <w:tblLook w:val="04A0"/>
        </w:tblPrEx>
        <w:trPr>
          <w:trHeight w:val="300"/>
          <w:jc w:val="center"/>
        </w:trPr>
        <w:tc>
          <w:tcPr>
            <w:tcW w:w="1867" w:type="dxa"/>
            <w:tcBorders>
              <w:top w:val="nil"/>
              <w:left w:val="single" w:sz="4" w:space="0" w:color="auto"/>
              <w:bottom w:val="single" w:sz="4" w:space="0" w:color="auto"/>
              <w:right w:val="single" w:sz="4" w:space="0" w:color="auto"/>
            </w:tcBorders>
            <w:shd w:val="clear" w:color="auto" w:fill="auto"/>
            <w:noWrap/>
            <w:vAlign w:val="bottom"/>
          </w:tcPr>
          <w:p w:rsidR="000C3C42" w:rsidRPr="00C614FE" w:rsidP="000C3C42">
            <w:pPr>
              <w:jc w:val="left"/>
              <w:rPr>
                <w:rFonts w:eastAsia="Times New Roman"/>
                <w:color w:val="000000"/>
                <w:sz w:val="24"/>
                <w:lang w:eastAsia="ru-RU"/>
              </w:rPr>
            </w:pPr>
            <w:r w:rsidRPr="00C614FE">
              <w:rPr>
                <w:rFonts w:eastAsia="Times New Roman"/>
                <w:color w:val="000000"/>
                <w:sz w:val="24"/>
                <w:lang w:eastAsia="ru-RU"/>
              </w:rPr>
              <w:t>Республика Хакасия</w:t>
            </w:r>
          </w:p>
        </w:tc>
        <w:tc>
          <w:tcPr>
            <w:tcW w:w="1275"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12430</w:t>
            </w:r>
          </w:p>
        </w:tc>
        <w:tc>
          <w:tcPr>
            <w:tcW w:w="1276"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277,7</w:t>
            </w:r>
          </w:p>
        </w:tc>
        <w:tc>
          <w:tcPr>
            <w:tcW w:w="1478"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132,2</w:t>
            </w:r>
          </w:p>
        </w:tc>
        <w:tc>
          <w:tcPr>
            <w:tcW w:w="1559"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2,23</w:t>
            </w:r>
          </w:p>
        </w:tc>
        <w:tc>
          <w:tcPr>
            <w:tcW w:w="1783"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1,06</w:t>
            </w:r>
          </w:p>
        </w:tc>
      </w:tr>
      <w:tr w:rsidTr="006610EC">
        <w:tblPrEx>
          <w:tblW w:w="9238" w:type="dxa"/>
          <w:jc w:val="center"/>
          <w:tblInd w:w="368" w:type="dxa"/>
          <w:tblLayout w:type="fixed"/>
          <w:tblLook w:val="04A0"/>
        </w:tblPrEx>
        <w:trPr>
          <w:trHeight w:val="300"/>
          <w:jc w:val="center"/>
        </w:trPr>
        <w:tc>
          <w:tcPr>
            <w:tcW w:w="1867" w:type="dxa"/>
            <w:tcBorders>
              <w:top w:val="nil"/>
              <w:left w:val="single" w:sz="4" w:space="0" w:color="auto"/>
              <w:bottom w:val="single" w:sz="4" w:space="0" w:color="auto"/>
              <w:right w:val="single" w:sz="4" w:space="0" w:color="auto"/>
            </w:tcBorders>
            <w:shd w:val="clear" w:color="auto" w:fill="auto"/>
            <w:noWrap/>
            <w:vAlign w:val="bottom"/>
          </w:tcPr>
          <w:p w:rsidR="000C3C42" w:rsidRPr="00C614FE" w:rsidP="000C3C42">
            <w:pPr>
              <w:jc w:val="left"/>
              <w:rPr>
                <w:rFonts w:eastAsia="Times New Roman"/>
                <w:color w:val="000000"/>
                <w:sz w:val="24"/>
                <w:lang w:eastAsia="ru-RU"/>
              </w:rPr>
            </w:pPr>
            <w:r w:rsidRPr="00C614FE">
              <w:rPr>
                <w:rFonts w:eastAsia="Times New Roman"/>
                <w:color w:val="000000"/>
                <w:sz w:val="24"/>
                <w:lang w:eastAsia="ru-RU"/>
              </w:rPr>
              <w:t>Красноярский край</w:t>
            </w:r>
          </w:p>
        </w:tc>
        <w:tc>
          <w:tcPr>
            <w:tcW w:w="1275"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546333</w:t>
            </w:r>
          </w:p>
        </w:tc>
        <w:tc>
          <w:tcPr>
            <w:tcW w:w="1276"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1830,9</w:t>
            </w:r>
          </w:p>
        </w:tc>
        <w:tc>
          <w:tcPr>
            <w:tcW w:w="1478"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247,7</w:t>
            </w:r>
          </w:p>
        </w:tc>
        <w:tc>
          <w:tcPr>
            <w:tcW w:w="1559"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0,34</w:t>
            </w:r>
          </w:p>
        </w:tc>
        <w:tc>
          <w:tcPr>
            <w:tcW w:w="1783"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0,05</w:t>
            </w:r>
          </w:p>
        </w:tc>
      </w:tr>
      <w:tr w:rsidTr="006610EC">
        <w:tblPrEx>
          <w:tblW w:w="9238" w:type="dxa"/>
          <w:jc w:val="center"/>
          <w:tblInd w:w="368" w:type="dxa"/>
          <w:tblLayout w:type="fixed"/>
          <w:tblLook w:val="04A0"/>
        </w:tblPrEx>
        <w:trPr>
          <w:trHeight w:val="300"/>
          <w:jc w:val="center"/>
        </w:trPr>
        <w:tc>
          <w:tcPr>
            <w:tcW w:w="1867" w:type="dxa"/>
            <w:tcBorders>
              <w:top w:val="nil"/>
              <w:left w:val="single" w:sz="4" w:space="0" w:color="auto"/>
              <w:bottom w:val="single" w:sz="4" w:space="0" w:color="auto"/>
              <w:right w:val="single" w:sz="4" w:space="0" w:color="auto"/>
            </w:tcBorders>
            <w:shd w:val="clear" w:color="auto" w:fill="auto"/>
            <w:noWrap/>
            <w:vAlign w:val="bottom"/>
          </w:tcPr>
          <w:p w:rsidR="000C3C42" w:rsidRPr="00C614FE" w:rsidP="000C3C42">
            <w:pPr>
              <w:jc w:val="left"/>
              <w:rPr>
                <w:rFonts w:eastAsia="Times New Roman"/>
                <w:color w:val="000000"/>
                <w:sz w:val="24"/>
                <w:lang w:eastAsia="ru-RU"/>
              </w:rPr>
            </w:pPr>
            <w:r w:rsidRPr="00C614FE">
              <w:rPr>
                <w:rFonts w:eastAsia="Times New Roman"/>
                <w:color w:val="000000"/>
                <w:sz w:val="24"/>
                <w:lang w:eastAsia="ru-RU"/>
              </w:rPr>
              <w:t>Иркутская область</w:t>
            </w:r>
          </w:p>
        </w:tc>
        <w:tc>
          <w:tcPr>
            <w:tcW w:w="1275"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14500</w:t>
            </w:r>
          </w:p>
        </w:tc>
        <w:tc>
          <w:tcPr>
            <w:tcW w:w="1276"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0</w:t>
            </w:r>
          </w:p>
        </w:tc>
        <w:tc>
          <w:tcPr>
            <w:tcW w:w="1478"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0</w:t>
            </w:r>
          </w:p>
        </w:tc>
        <w:tc>
          <w:tcPr>
            <w:tcW w:w="1559"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0,00</w:t>
            </w:r>
          </w:p>
        </w:tc>
        <w:tc>
          <w:tcPr>
            <w:tcW w:w="1783"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0,00</w:t>
            </w:r>
          </w:p>
        </w:tc>
      </w:tr>
      <w:tr w:rsidTr="006610EC">
        <w:tblPrEx>
          <w:tblW w:w="9238" w:type="dxa"/>
          <w:jc w:val="center"/>
          <w:tblInd w:w="368" w:type="dxa"/>
          <w:tblLayout w:type="fixed"/>
          <w:tblLook w:val="04A0"/>
        </w:tblPrEx>
        <w:trPr>
          <w:trHeight w:val="349"/>
          <w:jc w:val="center"/>
        </w:trPr>
        <w:tc>
          <w:tcPr>
            <w:tcW w:w="1867" w:type="dxa"/>
            <w:tcBorders>
              <w:top w:val="nil"/>
              <w:left w:val="single" w:sz="4" w:space="0" w:color="auto"/>
              <w:bottom w:val="single" w:sz="4" w:space="0" w:color="auto"/>
              <w:right w:val="single" w:sz="4" w:space="0" w:color="auto"/>
            </w:tcBorders>
            <w:shd w:val="clear" w:color="auto" w:fill="auto"/>
            <w:vAlign w:val="bottom"/>
          </w:tcPr>
          <w:p w:rsidR="000C3C42" w:rsidRPr="00C614FE" w:rsidP="000C3C42">
            <w:pPr>
              <w:jc w:val="left"/>
              <w:rPr>
                <w:rFonts w:eastAsia="Times New Roman"/>
                <w:color w:val="000000"/>
                <w:sz w:val="24"/>
                <w:lang w:eastAsia="ru-RU"/>
              </w:rPr>
            </w:pPr>
            <w:r w:rsidRPr="00C614FE">
              <w:rPr>
                <w:rFonts w:eastAsia="Times New Roman"/>
                <w:color w:val="000000"/>
                <w:sz w:val="24"/>
                <w:lang w:eastAsia="ru-RU"/>
              </w:rPr>
              <w:t>Итог</w:t>
            </w:r>
            <w:r w:rsidRPr="00C614FE" w:rsidR="00136D9C">
              <w:rPr>
                <w:rFonts w:eastAsia="Times New Roman"/>
                <w:color w:val="000000"/>
                <w:sz w:val="24"/>
                <w:lang w:eastAsia="ru-RU"/>
              </w:rPr>
              <w:t>о:</w:t>
            </w:r>
          </w:p>
        </w:tc>
        <w:tc>
          <w:tcPr>
            <w:tcW w:w="1275"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613634</w:t>
            </w:r>
          </w:p>
        </w:tc>
        <w:tc>
          <w:tcPr>
            <w:tcW w:w="1276"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2182,8*</w:t>
            </w:r>
          </w:p>
        </w:tc>
        <w:tc>
          <w:tcPr>
            <w:tcW w:w="1478"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444,3</w:t>
            </w:r>
          </w:p>
        </w:tc>
        <w:tc>
          <w:tcPr>
            <w:tcW w:w="1559"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0,36</w:t>
            </w:r>
          </w:p>
        </w:tc>
        <w:tc>
          <w:tcPr>
            <w:tcW w:w="1783" w:type="dxa"/>
            <w:tcBorders>
              <w:top w:val="nil"/>
              <w:left w:val="nil"/>
              <w:bottom w:val="single" w:sz="4" w:space="0" w:color="auto"/>
              <w:right w:val="single" w:sz="4" w:space="0" w:color="auto"/>
            </w:tcBorders>
            <w:shd w:val="clear" w:color="auto" w:fill="auto"/>
            <w:noWrap/>
            <w:vAlign w:val="bottom"/>
          </w:tcPr>
          <w:p w:rsidR="000C3C42" w:rsidRPr="00C614FE" w:rsidP="000C3C42">
            <w:pPr>
              <w:jc w:val="right"/>
              <w:rPr>
                <w:rFonts w:eastAsia="Times New Roman"/>
                <w:color w:val="000000"/>
                <w:sz w:val="24"/>
                <w:lang w:eastAsia="ru-RU"/>
              </w:rPr>
            </w:pPr>
            <w:r w:rsidRPr="00C614FE">
              <w:rPr>
                <w:rFonts w:eastAsia="Times New Roman"/>
                <w:color w:val="000000"/>
                <w:sz w:val="24"/>
                <w:lang w:eastAsia="ru-RU"/>
              </w:rPr>
              <w:t>0,07</w:t>
            </w:r>
          </w:p>
        </w:tc>
      </w:tr>
    </w:tbl>
    <w:p w:rsidR="000C3C42" w:rsidP="000C3C42">
      <w:pPr>
        <w:rPr>
          <w:color w:val="auto"/>
          <w:sz w:val="24"/>
        </w:rPr>
      </w:pPr>
      <w:r w:rsidRPr="006E2F5F">
        <w:rPr>
          <w:color w:val="auto"/>
          <w:sz w:val="24"/>
        </w:rPr>
        <w:t>Примечание</w:t>
      </w:r>
      <w:r w:rsidR="00136D9C">
        <w:rPr>
          <w:color w:val="auto"/>
          <w:sz w:val="24"/>
        </w:rPr>
        <w:t>:</w:t>
      </w:r>
      <w:r w:rsidRPr="006E2F5F">
        <w:rPr>
          <w:color w:val="auto"/>
          <w:sz w:val="24"/>
        </w:rPr>
        <w:t xml:space="preserve"> – суммарный объем забора воды из природных водных объектов</w:t>
      </w:r>
      <w:r w:rsidRPr="001D2B85">
        <w:rPr>
          <w:color w:val="auto"/>
          <w:sz w:val="24"/>
        </w:rPr>
        <w:t xml:space="preserve"> (поверхностных и подземных)</w:t>
      </w:r>
    </w:p>
    <w:p w:rsidR="00BA7849" w:rsidP="000C3C42">
      <w:pPr>
        <w:rPr>
          <w:color w:val="auto"/>
          <w:sz w:val="24"/>
        </w:rPr>
      </w:pPr>
    </w:p>
    <w:p w:rsidR="00BA7849" w:rsidRPr="00CE087A" w:rsidP="009447B6">
      <w:pPr>
        <w:spacing w:before="120" w:line="360" w:lineRule="auto"/>
        <w:ind w:firstLine="709"/>
        <w:rPr>
          <w:color w:val="000000"/>
          <w:szCs w:val="28"/>
        </w:rPr>
      </w:pPr>
      <w:r w:rsidRPr="00CE087A">
        <w:rPr>
          <w:color w:val="000000"/>
          <w:szCs w:val="28"/>
        </w:rPr>
        <w:t xml:space="preserve">Территории большинства ВХУ не испытывают водного стресса. Соотношение водозабора из водных источников к доступным возобновляемым водным ресурсам на их территории – менее 1%. Только в границах ВХУ 17.01.03.004, расположенного юге Красноярского края, этот показатель составляет 7%, что свидетельствует его о приближении к состоянию «слабого» водного стресса, однако, с учетом возврата использованной воды в водные объекты, этот показатель, также как и в других ВХУ, составит менее 1% (таблица </w:t>
      </w:r>
      <w:r w:rsidRPr="00CE087A" w:rsidR="00E03A87">
        <w:rPr>
          <w:color w:val="000000"/>
          <w:szCs w:val="28"/>
        </w:rPr>
        <w:t>22</w:t>
      </w:r>
      <w:r w:rsidRPr="00CE087A">
        <w:rPr>
          <w:color w:val="000000"/>
          <w:szCs w:val="28"/>
        </w:rPr>
        <w:t>).</w:t>
      </w:r>
    </w:p>
    <w:p w:rsidR="000C3C42" w:rsidRPr="00CC0B3B" w:rsidP="00F35D91">
      <w:pPr>
        <w:spacing w:before="240" w:after="120" w:line="360" w:lineRule="auto"/>
        <w:rPr>
          <w:color w:val="auto"/>
        </w:rPr>
      </w:pPr>
      <w:r w:rsidRPr="001D2B85">
        <w:rPr>
          <w:color w:val="auto"/>
          <w:szCs w:val="28"/>
        </w:rPr>
        <w:t xml:space="preserve">Таблица </w:t>
      </w:r>
      <w:r w:rsidR="00E03A87">
        <w:rPr>
          <w:color w:val="auto"/>
          <w:szCs w:val="28"/>
        </w:rPr>
        <w:t>22</w:t>
      </w:r>
      <w:r>
        <w:rPr>
          <w:color w:val="auto"/>
          <w:szCs w:val="28"/>
        </w:rPr>
        <w:t xml:space="preserve"> – </w:t>
      </w:r>
      <w:r w:rsidRPr="00CC0B3B">
        <w:rPr>
          <w:color w:val="auto"/>
        </w:rPr>
        <w:t>Уровень водного стресса по ВХУ бассейна р. Енисей</w:t>
      </w:r>
    </w:p>
    <w:tbl>
      <w:tblPr>
        <w:tblW w:w="9286" w:type="dxa"/>
        <w:jc w:val="center"/>
        <w:tblInd w:w="251" w:type="dxa"/>
        <w:tblLayout w:type="fixed"/>
        <w:tblLook w:val="04A0"/>
      </w:tblPr>
      <w:tblGrid>
        <w:gridCol w:w="1490"/>
        <w:gridCol w:w="1344"/>
        <w:gridCol w:w="1134"/>
        <w:gridCol w:w="1701"/>
        <w:gridCol w:w="1774"/>
        <w:gridCol w:w="1843"/>
      </w:tblGrid>
      <w:tr w:rsidTr="00C0078F">
        <w:tblPrEx>
          <w:tblW w:w="9286" w:type="dxa"/>
          <w:jc w:val="center"/>
          <w:tblInd w:w="251" w:type="dxa"/>
          <w:tblLayout w:type="fixed"/>
          <w:tblLook w:val="04A0"/>
        </w:tblPrEx>
        <w:trPr>
          <w:trHeight w:val="300"/>
          <w:tblHeader/>
          <w:jc w:val="center"/>
        </w:trPr>
        <w:tc>
          <w:tcPr>
            <w:tcW w:w="1490" w:type="dxa"/>
            <w:vMerge w:val="restart"/>
            <w:tcBorders>
              <w:top w:val="single" w:sz="4" w:space="0" w:color="auto"/>
              <w:left w:val="single" w:sz="4" w:space="0" w:color="auto"/>
              <w:bottom w:val="single" w:sz="4" w:space="0" w:color="auto"/>
              <w:right w:val="single" w:sz="4" w:space="0" w:color="auto"/>
            </w:tcBorders>
            <w:shd w:val="clear" w:color="auto" w:fill="auto"/>
            <w:noWrap/>
          </w:tcPr>
          <w:p w:rsidR="000C3C42" w:rsidRPr="00CE087A" w:rsidP="00C0078F">
            <w:pPr>
              <w:jc w:val="center"/>
              <w:rPr>
                <w:rFonts w:eastAsia="Times New Roman"/>
                <w:bCs/>
                <w:color w:val="000000"/>
                <w:sz w:val="24"/>
                <w:lang w:eastAsia="ru-RU"/>
              </w:rPr>
            </w:pPr>
            <w:r w:rsidRPr="00CE087A">
              <w:rPr>
                <w:rFonts w:eastAsia="Times New Roman"/>
                <w:bCs/>
                <w:color w:val="000000"/>
                <w:sz w:val="24"/>
                <w:lang w:eastAsia="ru-RU"/>
              </w:rPr>
              <w:t>Код ВХУ</w:t>
            </w:r>
          </w:p>
        </w:tc>
        <w:tc>
          <w:tcPr>
            <w:tcW w:w="1344" w:type="dxa"/>
            <w:vMerge w:val="restart"/>
            <w:tcBorders>
              <w:top w:val="single" w:sz="4" w:space="0" w:color="auto"/>
              <w:left w:val="single" w:sz="4" w:space="0" w:color="auto"/>
              <w:bottom w:val="single" w:sz="4" w:space="0" w:color="auto"/>
              <w:right w:val="single" w:sz="4" w:space="0" w:color="auto"/>
            </w:tcBorders>
            <w:shd w:val="clear" w:color="auto" w:fill="auto"/>
          </w:tcPr>
          <w:p w:rsidR="000C3C42" w:rsidRPr="00CE087A" w:rsidP="00C0078F">
            <w:pPr>
              <w:jc w:val="center"/>
              <w:rPr>
                <w:rFonts w:eastAsia="Times New Roman"/>
                <w:bCs/>
                <w:color w:val="000000"/>
                <w:sz w:val="24"/>
                <w:lang w:eastAsia="ru-RU"/>
              </w:rPr>
            </w:pPr>
            <w:r w:rsidRPr="00CE087A">
              <w:rPr>
                <w:rFonts w:eastAsia="Times New Roman"/>
                <w:bCs/>
                <w:color w:val="000000"/>
                <w:sz w:val="24"/>
                <w:lang w:eastAsia="ru-RU"/>
              </w:rPr>
              <w:t>Среднемноголетний сток, млн. м</w:t>
            </w:r>
            <w:r w:rsidRPr="00CE087A">
              <w:rPr>
                <w:rFonts w:eastAsia="Times New Roman"/>
                <w:bCs/>
                <w:color w:val="000000"/>
                <w:sz w:val="24"/>
                <w:vertAlign w:val="superscript"/>
                <w:lang w:eastAsia="ru-RU"/>
              </w:rPr>
              <w:t>3</w:t>
            </w:r>
            <w:r w:rsidRPr="00CE087A">
              <w:rPr>
                <w:rFonts w:eastAsia="Times New Roman"/>
                <w:bCs/>
                <w:color w:val="000000"/>
                <w:sz w:val="24"/>
                <w:lang w:eastAsia="ru-RU"/>
              </w:rPr>
              <w:t>/год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0C3C42" w:rsidRPr="00CE087A" w:rsidP="00C0078F">
            <w:pPr>
              <w:jc w:val="center"/>
              <w:rPr>
                <w:rFonts w:eastAsia="Times New Roman"/>
                <w:bCs/>
                <w:color w:val="000000"/>
                <w:sz w:val="24"/>
                <w:lang w:eastAsia="ru-RU"/>
              </w:rPr>
            </w:pPr>
            <w:r w:rsidRPr="00CE087A">
              <w:rPr>
                <w:rFonts w:eastAsia="Times New Roman"/>
                <w:bCs/>
                <w:color w:val="000000"/>
                <w:sz w:val="24"/>
                <w:lang w:eastAsia="ru-RU"/>
              </w:rPr>
              <w:t>Забрано</w:t>
            </w:r>
          </w:p>
          <w:p w:rsidR="000C3C42" w:rsidRPr="00CE087A" w:rsidP="00C0078F">
            <w:pPr>
              <w:jc w:val="center"/>
              <w:rPr>
                <w:rFonts w:eastAsia="Times New Roman"/>
                <w:bCs/>
                <w:color w:val="000000"/>
                <w:sz w:val="24"/>
                <w:lang w:eastAsia="ru-RU"/>
              </w:rPr>
            </w:pPr>
            <w:r w:rsidRPr="00CE087A">
              <w:rPr>
                <w:rFonts w:eastAsia="Times New Roman"/>
                <w:bCs/>
                <w:color w:val="000000"/>
                <w:sz w:val="24"/>
                <w:lang w:eastAsia="ru-RU"/>
              </w:rPr>
              <w:t>млн. м</w:t>
            </w:r>
            <w:r w:rsidRPr="00CE087A">
              <w:rPr>
                <w:rFonts w:eastAsia="Times New Roman"/>
                <w:bCs/>
                <w:color w:val="000000"/>
                <w:sz w:val="24"/>
                <w:vertAlign w:val="superscript"/>
                <w:lang w:eastAsia="ru-RU"/>
              </w:rPr>
              <w:t>3</w:t>
            </w:r>
            <w:r w:rsidRPr="00CE087A">
              <w:rPr>
                <w:rFonts w:eastAsia="Times New Roman"/>
                <w:bCs/>
                <w:color w:val="000000"/>
                <w:sz w:val="24"/>
                <w:lang w:eastAsia="ru-RU"/>
              </w:rPr>
              <w:t>/год</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rsidR="000C3C42" w:rsidRPr="00CE087A" w:rsidP="00224523">
            <w:pPr>
              <w:jc w:val="center"/>
              <w:rPr>
                <w:rFonts w:eastAsia="Times New Roman"/>
                <w:bCs/>
                <w:color w:val="000000"/>
                <w:sz w:val="24"/>
                <w:lang w:eastAsia="ru-RU"/>
              </w:rPr>
            </w:pPr>
            <w:r w:rsidRPr="00CE087A">
              <w:rPr>
                <w:rFonts w:eastAsia="Times New Roman"/>
                <w:bCs/>
                <w:color w:val="000000"/>
                <w:sz w:val="24"/>
                <w:lang w:eastAsia="ru-RU"/>
              </w:rPr>
              <w:t>Безвозвратное водопотребление, млн. м</w:t>
            </w:r>
            <w:r w:rsidRPr="00CE087A">
              <w:rPr>
                <w:rFonts w:eastAsia="Times New Roman"/>
                <w:bCs/>
                <w:color w:val="000000"/>
                <w:sz w:val="24"/>
                <w:vertAlign w:val="superscript"/>
                <w:lang w:eastAsia="ru-RU"/>
              </w:rPr>
              <w:t>3</w:t>
            </w:r>
            <w:r w:rsidRPr="00CE087A">
              <w:rPr>
                <w:rFonts w:eastAsia="Times New Roman"/>
                <w:bCs/>
                <w:color w:val="000000"/>
                <w:sz w:val="24"/>
                <w:lang w:eastAsia="ru-RU"/>
              </w:rPr>
              <w:t>/год</w:t>
            </w:r>
          </w:p>
        </w:tc>
        <w:tc>
          <w:tcPr>
            <w:tcW w:w="3617" w:type="dxa"/>
            <w:gridSpan w:val="2"/>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center"/>
              <w:rPr>
                <w:rFonts w:eastAsia="Times New Roman"/>
                <w:bCs/>
                <w:color w:val="000000"/>
                <w:sz w:val="24"/>
                <w:lang w:eastAsia="ru-RU"/>
              </w:rPr>
            </w:pPr>
            <w:r w:rsidRPr="00CE087A">
              <w:rPr>
                <w:rFonts w:eastAsia="Times New Roman"/>
                <w:bCs/>
                <w:color w:val="000000"/>
                <w:sz w:val="24"/>
                <w:lang w:eastAsia="ru-RU"/>
              </w:rPr>
              <w:t>Отношение, %</w:t>
            </w:r>
          </w:p>
        </w:tc>
      </w:tr>
      <w:tr w:rsidTr="00C0078F">
        <w:tblPrEx>
          <w:tblW w:w="9286" w:type="dxa"/>
          <w:jc w:val="center"/>
          <w:tblInd w:w="251" w:type="dxa"/>
          <w:tblLayout w:type="fixed"/>
          <w:tblLook w:val="04A0"/>
        </w:tblPrEx>
        <w:trPr>
          <w:trHeight w:val="1500"/>
          <w:tblHeader/>
          <w:jc w:val="center"/>
        </w:trPr>
        <w:tc>
          <w:tcPr>
            <w:tcW w:w="1490" w:type="dxa"/>
            <w:vMerge/>
            <w:tcBorders>
              <w:top w:val="single" w:sz="4" w:space="0" w:color="auto"/>
              <w:left w:val="single" w:sz="4" w:space="0" w:color="auto"/>
              <w:bottom w:val="single" w:sz="4" w:space="0" w:color="auto"/>
              <w:right w:val="single" w:sz="4" w:space="0" w:color="auto"/>
            </w:tcBorders>
            <w:vAlign w:val="center"/>
          </w:tcPr>
          <w:p w:rsidR="000C3C42" w:rsidRPr="00CE087A" w:rsidP="000C3C42">
            <w:pPr>
              <w:jc w:val="left"/>
              <w:rPr>
                <w:rFonts w:eastAsia="Times New Roman"/>
                <w:bCs/>
                <w:color w:val="000000"/>
                <w:sz w:val="24"/>
                <w:lang w:eastAsia="ru-RU"/>
              </w:rPr>
            </w:pPr>
          </w:p>
        </w:tc>
        <w:tc>
          <w:tcPr>
            <w:tcW w:w="1344" w:type="dxa"/>
            <w:vMerge/>
            <w:tcBorders>
              <w:top w:val="single" w:sz="4" w:space="0" w:color="auto"/>
              <w:left w:val="single" w:sz="4" w:space="0" w:color="auto"/>
              <w:bottom w:val="single" w:sz="4" w:space="0" w:color="auto"/>
              <w:right w:val="single" w:sz="4" w:space="0" w:color="auto"/>
            </w:tcBorders>
            <w:vAlign w:val="center"/>
          </w:tcPr>
          <w:p w:rsidR="000C3C42" w:rsidRPr="00CE087A" w:rsidP="000C3C42">
            <w:pPr>
              <w:jc w:val="left"/>
              <w:rPr>
                <w:rFonts w:eastAsia="Times New Roman"/>
                <w:bCs/>
                <w:color w:val="000000"/>
                <w:sz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C3C42" w:rsidRPr="00CE087A" w:rsidP="000C3C42">
            <w:pPr>
              <w:jc w:val="left"/>
              <w:rPr>
                <w:rFonts w:eastAsia="Times New Roman"/>
                <w:bCs/>
                <w:color w:val="000000"/>
                <w:sz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0C3C42" w:rsidRPr="00CE087A" w:rsidP="000C3C42">
            <w:pPr>
              <w:jc w:val="left"/>
              <w:rPr>
                <w:rFonts w:eastAsia="Times New Roman"/>
                <w:bCs/>
                <w:color w:val="000000"/>
                <w:sz w:val="24"/>
                <w:lang w:eastAsia="ru-RU"/>
              </w:rPr>
            </w:pPr>
          </w:p>
        </w:tc>
        <w:tc>
          <w:tcPr>
            <w:tcW w:w="1774" w:type="dxa"/>
            <w:tcBorders>
              <w:top w:val="nil"/>
              <w:left w:val="nil"/>
              <w:bottom w:val="single" w:sz="4" w:space="0" w:color="auto"/>
              <w:right w:val="single" w:sz="4" w:space="0" w:color="auto"/>
            </w:tcBorders>
            <w:shd w:val="clear" w:color="auto" w:fill="auto"/>
          </w:tcPr>
          <w:p w:rsidR="000C3C42" w:rsidRPr="00CE087A" w:rsidP="00C0078F">
            <w:pPr>
              <w:jc w:val="center"/>
              <w:rPr>
                <w:rFonts w:eastAsia="Times New Roman"/>
                <w:bCs/>
                <w:color w:val="000000"/>
                <w:sz w:val="24"/>
                <w:lang w:eastAsia="ru-RU"/>
              </w:rPr>
            </w:pPr>
            <w:r w:rsidRPr="00CE087A">
              <w:rPr>
                <w:rFonts w:eastAsia="Times New Roman"/>
                <w:bCs/>
                <w:color w:val="000000"/>
                <w:sz w:val="24"/>
                <w:lang w:eastAsia="ru-RU"/>
              </w:rPr>
              <w:t>з</w:t>
            </w:r>
            <w:r w:rsidRPr="00CE087A">
              <w:rPr>
                <w:rFonts w:eastAsia="Times New Roman"/>
                <w:bCs/>
                <w:color w:val="000000"/>
                <w:sz w:val="24"/>
                <w:lang w:eastAsia="ru-RU"/>
              </w:rPr>
              <w:t>абора воды к среднемноголетнему стоку</w:t>
            </w:r>
          </w:p>
        </w:tc>
        <w:tc>
          <w:tcPr>
            <w:tcW w:w="1843" w:type="dxa"/>
            <w:tcBorders>
              <w:top w:val="nil"/>
              <w:left w:val="nil"/>
              <w:bottom w:val="single" w:sz="4" w:space="0" w:color="auto"/>
              <w:right w:val="single" w:sz="4" w:space="0" w:color="auto"/>
            </w:tcBorders>
            <w:shd w:val="clear" w:color="auto" w:fill="auto"/>
          </w:tcPr>
          <w:p w:rsidR="000C3C42" w:rsidRPr="00CE087A" w:rsidP="00C0078F">
            <w:pPr>
              <w:jc w:val="center"/>
              <w:rPr>
                <w:rFonts w:eastAsia="Times New Roman"/>
                <w:bCs/>
                <w:color w:val="000000"/>
                <w:sz w:val="24"/>
                <w:lang w:eastAsia="ru-RU"/>
              </w:rPr>
            </w:pPr>
            <w:r w:rsidRPr="00CE087A">
              <w:rPr>
                <w:rFonts w:eastAsia="Times New Roman"/>
                <w:bCs/>
                <w:color w:val="000000"/>
                <w:sz w:val="24"/>
                <w:lang w:eastAsia="ru-RU"/>
              </w:rPr>
              <w:t>б</w:t>
            </w:r>
            <w:r w:rsidRPr="00CE087A">
              <w:rPr>
                <w:rFonts w:eastAsia="Times New Roman"/>
                <w:bCs/>
                <w:color w:val="000000"/>
                <w:sz w:val="24"/>
                <w:lang w:eastAsia="ru-RU"/>
              </w:rPr>
              <w:t>езвозвратного водопот</w:t>
            </w:r>
          </w:p>
          <w:p w:rsidR="000C3C42" w:rsidRPr="00CE087A" w:rsidP="00C0078F">
            <w:pPr>
              <w:jc w:val="center"/>
              <w:rPr>
                <w:rFonts w:eastAsia="Times New Roman"/>
                <w:bCs/>
                <w:color w:val="000000"/>
                <w:sz w:val="24"/>
                <w:lang w:eastAsia="ru-RU"/>
              </w:rPr>
            </w:pPr>
            <w:r w:rsidRPr="00CE087A">
              <w:rPr>
                <w:rFonts w:eastAsia="Times New Roman"/>
                <w:bCs/>
                <w:color w:val="000000"/>
                <w:sz w:val="24"/>
                <w:lang w:eastAsia="ru-RU"/>
              </w:rPr>
              <w:t>ребления к среднемного-</w:t>
            </w:r>
          </w:p>
          <w:p w:rsidR="000C3C42" w:rsidRPr="00CE087A" w:rsidP="00C0078F">
            <w:pPr>
              <w:jc w:val="center"/>
              <w:rPr>
                <w:rFonts w:eastAsia="Times New Roman"/>
                <w:bCs/>
                <w:color w:val="000000"/>
                <w:sz w:val="24"/>
                <w:lang w:eastAsia="ru-RU"/>
              </w:rPr>
            </w:pPr>
            <w:r w:rsidRPr="00CE087A">
              <w:rPr>
                <w:rFonts w:eastAsia="Times New Roman"/>
                <w:bCs/>
                <w:color w:val="000000"/>
                <w:sz w:val="24"/>
                <w:lang w:eastAsia="ru-RU"/>
              </w:rPr>
              <w:t>летнему стоку</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17.01.01.001</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18924,0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1,5</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1,5</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0,008</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0,008</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17.01.02.001</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12931,0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18,1</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16,2</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0,140</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0,125</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17.01.03.001</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46048,0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61,4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52,9</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0,133</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0,115</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17.01.03.002</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60872,0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87,0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68,1</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0,143</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0,112</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17.01.03.003</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86420,0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282,7</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107,9</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0,327</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0,125</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17.01.03.004</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9241,0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705,9</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24,8</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7,638</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0,268</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17.01.03.005</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100486,0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932,1</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119,4</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0,928</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0,119</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17.01.03.200</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3507,0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3,4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3,4</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0,098</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0,098</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17.01.04.001</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267081,0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31,1</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16,7</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0,012</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0,006</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17.01.04.002</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340632,0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0,2</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17.01.05.001</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20550,0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0,8</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0,7</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0,004</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0,004</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17.01.05.002</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10170,0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17.01.05.003</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55469,0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3,9</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1,6</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0,007</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0,003</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17.01.06.001</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479723,0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0,4</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17.01.07.001</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19776,0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17.01.07.002</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51095,0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17.01.07.003</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80090,0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0,3</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17.01.07.004</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119600,0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0,1</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0,1</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17.01.08.001</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19713,0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4,0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0,020</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17.01.08.002</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580336,0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17.01.08.003</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17315,0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17.01.08.004</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613634,0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24,6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12,1</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0,004</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0,002</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17.01.08.005</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r>
      <w:tr w:rsidTr="00082570">
        <w:tblPrEx>
          <w:tblW w:w="9286" w:type="dxa"/>
          <w:jc w:val="center"/>
          <w:tblInd w:w="251" w:type="dxa"/>
          <w:tblLayout w:type="fixed"/>
          <w:tblLook w:val="04A0"/>
        </w:tblPrEx>
        <w:trPr>
          <w:trHeight w:val="300"/>
          <w:jc w:val="center"/>
        </w:trPr>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3C42" w:rsidRPr="00CE087A" w:rsidP="000C3C42">
            <w:pPr>
              <w:rPr>
                <w:color w:val="000000"/>
                <w:sz w:val="24"/>
              </w:rPr>
            </w:pPr>
            <w:r w:rsidRPr="00CE087A">
              <w:rPr>
                <w:color w:val="000000"/>
                <w:sz w:val="24"/>
              </w:rPr>
              <w:t>17.01.08.100</w:t>
            </w:r>
          </w:p>
        </w:tc>
        <w:tc>
          <w:tcPr>
            <w:tcW w:w="134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w:t>
            </w:r>
          </w:p>
        </w:tc>
        <w:tc>
          <w:tcPr>
            <w:tcW w:w="1774"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0C3C42" w:rsidRPr="00CE087A" w:rsidP="000C3C42">
            <w:pPr>
              <w:jc w:val="right"/>
              <w:rPr>
                <w:color w:val="000000"/>
                <w:sz w:val="24"/>
              </w:rPr>
            </w:pPr>
            <w:r w:rsidRPr="00CE087A">
              <w:rPr>
                <w:color w:val="000000"/>
                <w:sz w:val="24"/>
              </w:rPr>
              <w:t>0,000</w:t>
            </w:r>
          </w:p>
        </w:tc>
      </w:tr>
    </w:tbl>
    <w:p w:rsidR="00BA7849" w:rsidRPr="00CE087A" w:rsidP="00BA7849">
      <w:pPr>
        <w:rPr>
          <w:color w:val="000000"/>
          <w:sz w:val="24"/>
        </w:rPr>
      </w:pPr>
    </w:p>
    <w:p w:rsidR="000C3C42" w:rsidP="009447B6">
      <w:pPr>
        <w:spacing w:before="120" w:line="360" w:lineRule="auto"/>
        <w:ind w:firstLine="709"/>
        <w:rPr>
          <w:color w:val="auto"/>
          <w:szCs w:val="28"/>
        </w:rPr>
      </w:pPr>
      <w:r w:rsidRPr="001D2B85">
        <w:rPr>
          <w:color w:val="auto"/>
          <w:szCs w:val="28"/>
        </w:rPr>
        <w:t>В результате проведенного анализа, можно сделать вывод, что территории бассейна р. Енисей не испытывают водного стресса. В перспективе, при развитии производства и увеличении численности населения, «слабый» водный стресс могут испытать население и хозяйство в границах ВХУ 17.01.03.004.</w:t>
      </w:r>
    </w:p>
    <w:p w:rsidR="002B7373" w:rsidRPr="00AC4EA0" w:rsidP="002C077B">
      <w:pPr>
        <w:pStyle w:val="Heading1"/>
        <w:keepLines/>
        <w:spacing w:after="120" w:line="360" w:lineRule="auto"/>
        <w:jc w:val="center"/>
        <w:rPr>
          <w:rFonts w:ascii="Times New Roman" w:hAnsi="Times New Roman"/>
          <w:color w:val="auto"/>
          <w:sz w:val="28"/>
          <w:szCs w:val="28"/>
        </w:rPr>
      </w:pPr>
      <w:bookmarkStart w:id="27" w:name="_Toc289704644"/>
      <w:bookmarkStart w:id="28" w:name="_Toc386528609"/>
      <w:r>
        <w:rPr>
          <w:rFonts w:ascii="Times New Roman" w:hAnsi="Times New Roman"/>
          <w:color w:val="auto"/>
          <w:sz w:val="28"/>
          <w:szCs w:val="28"/>
        </w:rPr>
        <w:t>6</w:t>
      </w:r>
      <w:r w:rsidRPr="00AC4EA0" w:rsidR="004D5B1A">
        <w:rPr>
          <w:rFonts w:ascii="Times New Roman" w:hAnsi="Times New Roman"/>
          <w:color w:val="auto"/>
          <w:sz w:val="28"/>
          <w:szCs w:val="28"/>
        </w:rPr>
        <w:t xml:space="preserve"> </w:t>
      </w:r>
      <w:r w:rsidRPr="00AC4EA0">
        <w:rPr>
          <w:rFonts w:ascii="Times New Roman" w:hAnsi="Times New Roman"/>
          <w:color w:val="auto"/>
          <w:sz w:val="28"/>
          <w:szCs w:val="28"/>
        </w:rPr>
        <w:t xml:space="preserve">Оценка подверженности населения и хозяйственной инфраструктуры </w:t>
      </w:r>
      <w:r>
        <w:rPr>
          <w:rFonts w:ascii="Times New Roman" w:hAnsi="Times New Roman"/>
          <w:color w:val="auto"/>
          <w:sz w:val="28"/>
          <w:szCs w:val="28"/>
        </w:rPr>
        <w:t xml:space="preserve">речного </w:t>
      </w:r>
      <w:r w:rsidRPr="00AC4EA0">
        <w:rPr>
          <w:rFonts w:ascii="Times New Roman" w:hAnsi="Times New Roman"/>
          <w:color w:val="auto"/>
          <w:sz w:val="28"/>
          <w:szCs w:val="28"/>
        </w:rPr>
        <w:t>бассейна негативному воздействию вод</w:t>
      </w:r>
      <w:bookmarkEnd w:id="27"/>
      <w:bookmarkEnd w:id="28"/>
    </w:p>
    <w:p w:rsidR="003560FE" w:rsidP="00A52C5C">
      <w:pPr>
        <w:pStyle w:val="Heading2"/>
        <w:tabs>
          <w:tab w:val="left" w:pos="851"/>
          <w:tab w:val="left" w:pos="993"/>
        </w:tabs>
        <w:spacing w:before="240" w:after="120" w:line="360" w:lineRule="auto"/>
        <w:jc w:val="center"/>
        <w:rPr>
          <w:rFonts w:ascii="Times New Roman" w:hAnsi="Times New Roman"/>
          <w:color w:val="auto"/>
          <w:sz w:val="28"/>
          <w:szCs w:val="28"/>
        </w:rPr>
      </w:pPr>
      <w:bookmarkStart w:id="29" w:name="_Toc289704645"/>
      <w:bookmarkStart w:id="30" w:name="_Toc386528610"/>
      <w:r>
        <w:rPr>
          <w:rFonts w:ascii="Times New Roman" w:hAnsi="Times New Roman"/>
          <w:color w:val="auto"/>
          <w:sz w:val="28"/>
          <w:szCs w:val="28"/>
        </w:rPr>
        <w:t>6</w:t>
      </w:r>
      <w:r w:rsidRPr="00AC4EA0" w:rsidR="00AC4EA0">
        <w:rPr>
          <w:rFonts w:ascii="Times New Roman" w:hAnsi="Times New Roman"/>
          <w:color w:val="auto"/>
          <w:sz w:val="28"/>
          <w:szCs w:val="28"/>
        </w:rPr>
        <w:t xml:space="preserve">.1 </w:t>
      </w:r>
      <w:r w:rsidRPr="00AC4EA0">
        <w:rPr>
          <w:rFonts w:ascii="Times New Roman" w:hAnsi="Times New Roman"/>
          <w:color w:val="auto"/>
          <w:sz w:val="28"/>
          <w:szCs w:val="28"/>
        </w:rPr>
        <w:t>Затопление</w:t>
      </w:r>
      <w:bookmarkEnd w:id="29"/>
      <w:bookmarkEnd w:id="30"/>
    </w:p>
    <w:p w:rsidR="005522B2" w:rsidRPr="00CE087A" w:rsidP="00C614FE">
      <w:pPr>
        <w:spacing w:line="360" w:lineRule="auto"/>
        <w:ind w:firstLine="567"/>
        <w:rPr>
          <w:color w:val="000000"/>
          <w:szCs w:val="28"/>
        </w:rPr>
      </w:pPr>
      <w:r w:rsidRPr="00CE087A">
        <w:rPr>
          <w:color w:val="000000"/>
          <w:szCs w:val="28"/>
        </w:rPr>
        <w:t xml:space="preserve">Наибольший ущерб затопление наносит урбанизированным территориям. </w:t>
      </w:r>
      <w:r w:rsidR="00685D9B">
        <w:rPr>
          <w:color w:val="000000"/>
          <w:szCs w:val="28"/>
        </w:rPr>
        <w:t>О</w:t>
      </w:r>
      <w:r w:rsidRPr="00CE087A">
        <w:rPr>
          <w:color w:val="000000"/>
          <w:szCs w:val="28"/>
        </w:rPr>
        <w:t>т негативного воздействия вод Тубы и Кана</w:t>
      </w:r>
      <w:r w:rsidRPr="00CE087A" w:rsidR="00CE087A">
        <w:rPr>
          <w:color w:val="000000"/>
          <w:szCs w:val="28"/>
        </w:rPr>
        <w:t xml:space="preserve"> затоплению подвержены более 60 </w:t>
      </w:r>
      <w:r w:rsidRPr="00CE087A">
        <w:rPr>
          <w:color w:val="000000"/>
          <w:szCs w:val="28"/>
        </w:rPr>
        <w:t xml:space="preserve">населенных пунктов. Количество жителей на затапливаемой территории в двух городах на берегах р. Кан (Зеленогорск и Канск, ВХУ 17.01.03.004) </w:t>
      </w:r>
      <w:r w:rsidRPr="003A4536" w:rsidR="003161AE">
        <w:rPr>
          <w:color w:val="auto"/>
          <w:szCs w:val="28"/>
        </w:rPr>
        <w:t>свыше 4 тысяч.</w:t>
      </w:r>
      <w:r w:rsidRPr="003A4536">
        <w:rPr>
          <w:color w:val="auto"/>
          <w:szCs w:val="28"/>
        </w:rPr>
        <w:t xml:space="preserve"> В зоне затопления водами р. Абакан (Республика Хакасия) проживают около </w:t>
      </w:r>
      <w:r w:rsidRPr="003A4536" w:rsidR="003161AE">
        <w:rPr>
          <w:color w:val="auto"/>
          <w:szCs w:val="28"/>
        </w:rPr>
        <w:t>2</w:t>
      </w:r>
      <w:r w:rsidRPr="003A4536">
        <w:rPr>
          <w:color w:val="auto"/>
          <w:szCs w:val="28"/>
        </w:rPr>
        <w:t xml:space="preserve"> тысяч человек, а в г. Абаза при наводнении были человеческие жертвы</w:t>
      </w:r>
      <w:r w:rsidRPr="00CE087A">
        <w:rPr>
          <w:color w:val="000000"/>
          <w:szCs w:val="28"/>
        </w:rPr>
        <w:t>.</w:t>
      </w:r>
    </w:p>
    <w:p w:rsidR="005522B2" w:rsidRPr="00CE087A" w:rsidP="00C6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eastAsia="Times New Roman"/>
          <w:color w:val="000000"/>
          <w:szCs w:val="28"/>
          <w:lang w:eastAsia="ru-RU"/>
        </w:rPr>
      </w:pPr>
      <w:r w:rsidRPr="00CE087A">
        <w:rPr>
          <w:rFonts w:eastAsia="Times New Roman"/>
          <w:color w:val="000000"/>
          <w:szCs w:val="28"/>
          <w:lang w:eastAsia="ru-RU"/>
        </w:rPr>
        <w:t>На севере бассейна негативному воздействию вод р. Енисей наиболее подвержена часть территории городского поселения Дудинка Таймырского Долгано-Ненецкого муниципального района (ВХУ 17.01.08.004). На левом берегу р. Енисей – это поселок Левинские Пески с населением 114 человек, из которых 79 подлежит ежегодной эвакуации.</w:t>
      </w:r>
    </w:p>
    <w:p w:rsidR="005522B2" w:rsidRPr="00CE087A" w:rsidP="00C6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eastAsia="Times New Roman"/>
          <w:color w:val="000000"/>
          <w:szCs w:val="28"/>
          <w:lang w:eastAsia="ru-RU"/>
        </w:rPr>
      </w:pPr>
      <w:r w:rsidRPr="00CE087A">
        <w:rPr>
          <w:rFonts w:eastAsia="Times New Roman"/>
          <w:color w:val="000000"/>
          <w:szCs w:val="28"/>
          <w:lang w:eastAsia="ru-RU"/>
        </w:rPr>
        <w:t>На правом берегу р. Енисей, в месте слияния с р. Дудинка, в зоне затопления находится промышленны</w:t>
      </w:r>
      <w:r w:rsidRPr="00CE087A">
        <w:rPr>
          <w:color w:val="000000"/>
          <w:szCs w:val="28"/>
        </w:rPr>
        <w:t>й</w:t>
      </w:r>
      <w:r w:rsidRPr="00CE087A">
        <w:rPr>
          <w:rFonts w:eastAsia="Times New Roman"/>
          <w:color w:val="000000"/>
          <w:szCs w:val="28"/>
          <w:lang w:eastAsia="ru-RU"/>
        </w:rPr>
        <w:t xml:space="preserve"> объект</w:t>
      </w:r>
      <w:r w:rsidRPr="00CE087A">
        <w:rPr>
          <w:color w:val="000000"/>
          <w:szCs w:val="28"/>
        </w:rPr>
        <w:t xml:space="preserve"> </w:t>
      </w:r>
      <w:r w:rsidR="00CE544D">
        <w:rPr>
          <w:color w:val="000000"/>
          <w:szCs w:val="28"/>
        </w:rPr>
        <w:noBreakHyphen/>
      </w:r>
      <w:r w:rsidRPr="00CE087A">
        <w:rPr>
          <w:rFonts w:eastAsia="Times New Roman"/>
          <w:color w:val="000000"/>
          <w:szCs w:val="28"/>
          <w:lang w:eastAsia="ru-RU"/>
        </w:rPr>
        <w:t xml:space="preserve"> Дудинский морской порт Заполярного филиала ОАО «ГМК «Норильский никель» (100 км от г. Норильск</w:t>
      </w:r>
      <w:r w:rsidR="00CE544D">
        <w:rPr>
          <w:rFonts w:eastAsia="Times New Roman"/>
          <w:color w:val="000000"/>
          <w:szCs w:val="28"/>
          <w:lang w:eastAsia="ru-RU"/>
        </w:rPr>
        <w:t>а</w:t>
      </w:r>
      <w:r w:rsidRPr="00CE087A">
        <w:rPr>
          <w:rFonts w:eastAsia="Times New Roman"/>
          <w:color w:val="000000"/>
          <w:szCs w:val="28"/>
          <w:lang w:eastAsia="ru-RU"/>
        </w:rPr>
        <w:t>). Общая длина причальной стенки – 4383,8 км. По гидрологическим факторам – это единственный в мире порт, причалы которого ежегодно затапливаются во время весеннего половодья при отметке 800 см. Перед паводком происходит эвакуация портальных кранов на верхние отстойные пути и демонтаж всех инженерно-технических сооружений. Во время ледохода частично разрушаются гидротехнические сооружения, железнодорожные и подкрановые пути порта. После ледохода и спада воды до уровня отметки причалов производится комплекс восстановительных и демонтажных работ. В период восстановления порта из затопляемой зоны вывозится около 50 тыс. м</w:t>
      </w:r>
      <w:r w:rsidRPr="00CE087A">
        <w:rPr>
          <w:rFonts w:eastAsia="Times New Roman"/>
          <w:color w:val="000000"/>
          <w:szCs w:val="28"/>
          <w:vertAlign w:val="superscript"/>
          <w:lang w:eastAsia="ru-RU"/>
        </w:rPr>
        <w:t>3</w:t>
      </w:r>
      <w:r w:rsidRPr="00CE087A">
        <w:rPr>
          <w:rFonts w:eastAsia="Times New Roman"/>
          <w:color w:val="000000"/>
          <w:szCs w:val="28"/>
          <w:lang w:eastAsia="ru-RU"/>
        </w:rPr>
        <w:t xml:space="preserve"> ила и других наносов. Наивысший многолетний подъем уровня воды наблюдался 31.05.1999 и имел отметку 21,49 м (основные</w:t>
      </w:r>
      <w:r w:rsidRPr="007B3B04">
        <w:rPr>
          <w:rFonts w:eastAsia="Times New Roman"/>
          <w:color w:val="C00000"/>
          <w:szCs w:val="28"/>
          <w:lang w:eastAsia="ru-RU"/>
        </w:rPr>
        <w:t xml:space="preserve"> </w:t>
      </w:r>
      <w:r w:rsidRPr="00CE087A">
        <w:rPr>
          <w:rFonts w:eastAsia="Times New Roman"/>
          <w:color w:val="000000"/>
          <w:szCs w:val="28"/>
          <w:lang w:eastAsia="ru-RU"/>
        </w:rPr>
        <w:t>причалы имеют отметку 8 м, средний горизонт коренной воды равен 4,62 м).</w:t>
      </w:r>
      <w:r w:rsidRPr="00CE087A">
        <w:rPr>
          <w:color w:val="000000"/>
          <w:szCs w:val="28"/>
        </w:rPr>
        <w:t xml:space="preserve"> Причиной затопления в этом районе </w:t>
      </w:r>
      <w:r w:rsidRPr="00CE087A">
        <w:rPr>
          <w:rFonts w:eastAsia="Times New Roman"/>
          <w:color w:val="000000"/>
          <w:szCs w:val="28"/>
          <w:lang w:eastAsia="ru-RU"/>
        </w:rPr>
        <w:t>являются постоянные ледовые заторы в период весеннего ледохода на участке от г. Игарка до пос. Усть-Порт с м</w:t>
      </w:r>
      <w:r w:rsidR="00CE087A">
        <w:rPr>
          <w:rFonts w:eastAsia="Times New Roman"/>
          <w:color w:val="000000"/>
          <w:szCs w:val="28"/>
          <w:lang w:eastAsia="ru-RU"/>
        </w:rPr>
        <w:t>ножеством островов и мелководий</w:t>
      </w:r>
      <w:r w:rsidRPr="00CE087A">
        <w:rPr>
          <w:rFonts w:eastAsia="Times New Roman"/>
          <w:color w:val="000000"/>
          <w:szCs w:val="28"/>
          <w:lang w:eastAsia="ru-RU"/>
        </w:rPr>
        <w:t xml:space="preserve"> (в 1999 г. затор в районе Липатниковских островов составлял в длину до 60 м, в высоту – до 18 м, в глубину – до 8 м).</w:t>
      </w:r>
    </w:p>
    <w:p w:rsidR="005522B2" w:rsidP="00C6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eastAsia="Times New Roman"/>
          <w:color w:val="000000"/>
          <w:szCs w:val="28"/>
          <w:lang w:eastAsia="ru-RU"/>
        </w:rPr>
      </w:pPr>
      <w:r w:rsidRPr="00CE087A">
        <w:rPr>
          <w:rFonts w:eastAsia="Times New Roman"/>
          <w:color w:val="000000"/>
          <w:szCs w:val="28"/>
          <w:lang w:eastAsia="ru-RU"/>
        </w:rPr>
        <w:t>Наиболее распространенными причинами проявления негативного воздействия вод в бассейне р.</w:t>
      </w:r>
      <w:r w:rsidRPr="00CE087A">
        <w:rPr>
          <w:color w:val="000000"/>
        </w:rPr>
        <w:t xml:space="preserve"> Енисей являются процессы обрушения берегов и образование наледей в зимний период</w:t>
      </w:r>
      <w:r w:rsidR="00C04147">
        <w:rPr>
          <w:color w:val="000000"/>
        </w:rPr>
        <w:t xml:space="preserve">, </w:t>
      </w:r>
      <w:r w:rsidRPr="006707DF" w:rsidR="00C04147">
        <w:rPr>
          <w:color w:val="auto"/>
        </w:rPr>
        <w:t>заиление русел рек</w:t>
      </w:r>
      <w:r w:rsidRPr="006707DF">
        <w:rPr>
          <w:color w:val="auto"/>
        </w:rPr>
        <w:t>.</w:t>
      </w:r>
      <w:r w:rsidRPr="00CE087A">
        <w:rPr>
          <w:color w:val="000000"/>
        </w:rPr>
        <w:t xml:space="preserve"> </w:t>
      </w:r>
      <w:r w:rsidRPr="00CE087A">
        <w:rPr>
          <w:rFonts w:eastAsia="Times New Roman"/>
          <w:color w:val="000000"/>
          <w:szCs w:val="28"/>
          <w:lang w:eastAsia="ru-RU"/>
        </w:rPr>
        <w:t>Вследствие снижения пропускной способности русел рек создаются угроза затопления прилегающих к водным объектам территорий, нанесения материального вреда, снижение качества жизни населения</w:t>
      </w:r>
      <w:r w:rsidR="000C663E">
        <w:rPr>
          <w:rFonts w:eastAsia="Times New Roman"/>
          <w:color w:val="000000"/>
          <w:szCs w:val="28"/>
          <w:lang w:eastAsia="ru-RU"/>
        </w:rPr>
        <w:t>.</w:t>
      </w:r>
    </w:p>
    <w:p w:rsidR="00716300" w:rsidRPr="006707DF" w:rsidP="00C614FE">
      <w:pPr>
        <w:spacing w:before="240" w:after="120" w:line="360" w:lineRule="auto"/>
        <w:ind w:right="284"/>
        <w:rPr>
          <w:color w:val="auto"/>
        </w:rPr>
      </w:pPr>
      <w:r w:rsidRPr="00AA0B37">
        <w:rPr>
          <w:color w:val="auto"/>
        </w:rPr>
        <w:t xml:space="preserve">Таблица </w:t>
      </w:r>
      <w:r w:rsidRPr="00AA0B37" w:rsidR="00AA0B37">
        <w:rPr>
          <w:color w:val="auto"/>
        </w:rPr>
        <w:t>23</w:t>
      </w:r>
      <w:r w:rsidRPr="00AA0B37">
        <w:rPr>
          <w:color w:val="auto"/>
        </w:rPr>
        <w:t xml:space="preserve"> – Современная площадь затапливаемых территорий и</w:t>
      </w:r>
      <w:r w:rsidRPr="006707DF">
        <w:rPr>
          <w:color w:val="auto"/>
        </w:rPr>
        <w:t xml:space="preserve"> численность населения в зоне затопления (по данным Енисейского БВУ)</w:t>
      </w:r>
    </w:p>
    <w:tbl>
      <w:tblPr>
        <w:tblW w:w="0" w:type="auto"/>
        <w:jc w:val="center"/>
        <w:tblInd w:w="-3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97"/>
        <w:gridCol w:w="3071"/>
        <w:gridCol w:w="2882"/>
      </w:tblGrid>
      <w:tr w:rsidTr="00513D9D">
        <w:tblPrEx>
          <w:tblW w:w="0" w:type="auto"/>
          <w:jc w:val="center"/>
          <w:tblInd w:w="-3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Ex>
        <w:trPr>
          <w:tblHeader/>
          <w:jc w:val="center"/>
        </w:trPr>
        <w:tc>
          <w:tcPr>
            <w:tcW w:w="3197" w:type="dxa"/>
          </w:tcPr>
          <w:p w:rsidR="00716300" w:rsidRPr="006707DF" w:rsidP="00513D9D">
            <w:pPr>
              <w:jc w:val="center"/>
              <w:rPr>
                <w:color w:val="auto"/>
                <w:sz w:val="24"/>
              </w:rPr>
            </w:pPr>
            <w:r w:rsidRPr="006707DF">
              <w:rPr>
                <w:color w:val="auto"/>
                <w:sz w:val="24"/>
              </w:rPr>
              <w:t>Территориальная единица</w:t>
            </w:r>
          </w:p>
        </w:tc>
        <w:tc>
          <w:tcPr>
            <w:tcW w:w="3071" w:type="dxa"/>
          </w:tcPr>
          <w:p w:rsidR="00716300" w:rsidRPr="006707DF" w:rsidP="00513D9D">
            <w:pPr>
              <w:ind w:firstLine="34"/>
              <w:jc w:val="center"/>
              <w:rPr>
                <w:color w:val="auto"/>
                <w:sz w:val="24"/>
              </w:rPr>
            </w:pPr>
            <w:r w:rsidRPr="006707DF">
              <w:rPr>
                <w:color w:val="auto"/>
                <w:sz w:val="24"/>
              </w:rPr>
              <w:t>Площадь затапливаемой территории,</w:t>
            </w:r>
          </w:p>
          <w:p w:rsidR="00716300" w:rsidRPr="006707DF" w:rsidP="00513D9D">
            <w:pPr>
              <w:ind w:firstLine="34"/>
              <w:jc w:val="center"/>
              <w:rPr>
                <w:color w:val="auto"/>
                <w:sz w:val="24"/>
              </w:rPr>
            </w:pPr>
            <w:r w:rsidRPr="006707DF">
              <w:rPr>
                <w:color w:val="auto"/>
                <w:sz w:val="24"/>
              </w:rPr>
              <w:t>га</w:t>
            </w:r>
          </w:p>
        </w:tc>
        <w:tc>
          <w:tcPr>
            <w:tcW w:w="2882" w:type="dxa"/>
          </w:tcPr>
          <w:p w:rsidR="00716300" w:rsidRPr="006707DF" w:rsidP="00513D9D">
            <w:pPr>
              <w:ind w:firstLine="34"/>
              <w:jc w:val="center"/>
              <w:rPr>
                <w:color w:val="auto"/>
                <w:sz w:val="24"/>
              </w:rPr>
            </w:pPr>
            <w:r w:rsidRPr="006707DF">
              <w:rPr>
                <w:color w:val="auto"/>
                <w:sz w:val="24"/>
              </w:rPr>
              <w:t>Численность населения в зоне затопления</w:t>
            </w:r>
          </w:p>
          <w:p w:rsidR="00716300" w:rsidRPr="006707DF" w:rsidP="00513D9D">
            <w:pPr>
              <w:ind w:firstLine="34"/>
              <w:jc w:val="center"/>
              <w:rPr>
                <w:color w:val="auto"/>
                <w:sz w:val="24"/>
              </w:rPr>
            </w:pPr>
            <w:r w:rsidRPr="006707DF">
              <w:rPr>
                <w:color w:val="auto"/>
                <w:sz w:val="24"/>
              </w:rPr>
              <w:t>чел.</w:t>
            </w:r>
          </w:p>
        </w:tc>
      </w:tr>
      <w:tr w:rsidTr="00716300">
        <w:tblPrEx>
          <w:tblW w:w="0" w:type="auto"/>
          <w:jc w:val="center"/>
          <w:tblInd w:w="-3143" w:type="dxa"/>
          <w:tblLook w:val="01E0"/>
        </w:tblPrEx>
        <w:trPr>
          <w:jc w:val="center"/>
        </w:trPr>
        <w:tc>
          <w:tcPr>
            <w:tcW w:w="9150" w:type="dxa"/>
            <w:gridSpan w:val="3"/>
            <w:vAlign w:val="bottom"/>
          </w:tcPr>
          <w:p w:rsidR="00716300" w:rsidRPr="006D4B2E" w:rsidP="00716300">
            <w:pPr>
              <w:ind w:firstLine="34"/>
              <w:jc w:val="center"/>
              <w:rPr>
                <w:color w:val="auto"/>
                <w:sz w:val="24"/>
              </w:rPr>
            </w:pPr>
            <w:r w:rsidRPr="006D4B2E">
              <w:rPr>
                <w:rFonts w:eastAsia="Times New Roman"/>
                <w:color w:val="auto"/>
                <w:sz w:val="24"/>
                <w:lang w:eastAsia="ru-RU"/>
              </w:rPr>
              <w:t>Водохозяйственный участок</w:t>
            </w:r>
          </w:p>
        </w:tc>
      </w:tr>
      <w:tr w:rsidTr="00716300">
        <w:tblPrEx>
          <w:tblW w:w="0" w:type="auto"/>
          <w:jc w:val="center"/>
          <w:tblInd w:w="-3143" w:type="dxa"/>
          <w:tblLook w:val="01E0"/>
        </w:tblPrEx>
        <w:trPr>
          <w:jc w:val="center"/>
        </w:trPr>
        <w:tc>
          <w:tcPr>
            <w:tcW w:w="3197" w:type="dxa"/>
            <w:vAlign w:val="bottom"/>
          </w:tcPr>
          <w:p w:rsidR="00716300" w:rsidRPr="006707DF" w:rsidP="00716300">
            <w:pPr>
              <w:rPr>
                <w:color w:val="auto"/>
                <w:sz w:val="24"/>
              </w:rPr>
            </w:pPr>
            <w:r w:rsidRPr="006707DF">
              <w:rPr>
                <w:color w:val="auto"/>
                <w:sz w:val="24"/>
              </w:rPr>
              <w:t>17.01.03.001</w:t>
            </w:r>
          </w:p>
        </w:tc>
        <w:tc>
          <w:tcPr>
            <w:tcW w:w="3071" w:type="dxa"/>
            <w:vAlign w:val="bottom"/>
          </w:tcPr>
          <w:p w:rsidR="00716300" w:rsidRPr="006707DF" w:rsidP="00716300">
            <w:pPr>
              <w:jc w:val="right"/>
              <w:rPr>
                <w:color w:val="auto"/>
                <w:sz w:val="24"/>
              </w:rPr>
            </w:pPr>
            <w:r w:rsidRPr="006707DF">
              <w:rPr>
                <w:color w:val="auto"/>
                <w:sz w:val="24"/>
              </w:rPr>
              <w:t>47</w:t>
            </w:r>
          </w:p>
        </w:tc>
        <w:tc>
          <w:tcPr>
            <w:tcW w:w="2882" w:type="dxa"/>
            <w:vAlign w:val="bottom"/>
          </w:tcPr>
          <w:p w:rsidR="00716300" w:rsidRPr="006707DF" w:rsidP="00716300">
            <w:pPr>
              <w:jc w:val="right"/>
              <w:rPr>
                <w:color w:val="auto"/>
                <w:sz w:val="24"/>
              </w:rPr>
            </w:pPr>
            <w:r w:rsidRPr="006707DF">
              <w:rPr>
                <w:color w:val="auto"/>
                <w:sz w:val="24"/>
              </w:rPr>
              <w:t>9</w:t>
            </w:r>
          </w:p>
        </w:tc>
      </w:tr>
      <w:tr w:rsidTr="00716300">
        <w:tblPrEx>
          <w:tblW w:w="0" w:type="auto"/>
          <w:jc w:val="center"/>
          <w:tblInd w:w="-3143" w:type="dxa"/>
          <w:tblLook w:val="01E0"/>
        </w:tblPrEx>
        <w:trPr>
          <w:jc w:val="center"/>
        </w:trPr>
        <w:tc>
          <w:tcPr>
            <w:tcW w:w="3197" w:type="dxa"/>
            <w:vAlign w:val="bottom"/>
          </w:tcPr>
          <w:p w:rsidR="00716300" w:rsidRPr="006707DF" w:rsidP="00716300">
            <w:pPr>
              <w:rPr>
                <w:color w:val="auto"/>
                <w:sz w:val="24"/>
              </w:rPr>
            </w:pPr>
            <w:r w:rsidRPr="006707DF">
              <w:rPr>
                <w:color w:val="auto"/>
                <w:sz w:val="24"/>
              </w:rPr>
              <w:t>17.01.03.002</w:t>
            </w:r>
          </w:p>
        </w:tc>
        <w:tc>
          <w:tcPr>
            <w:tcW w:w="3071" w:type="dxa"/>
            <w:vAlign w:val="bottom"/>
          </w:tcPr>
          <w:p w:rsidR="00716300" w:rsidRPr="006707DF" w:rsidP="00716300">
            <w:pPr>
              <w:jc w:val="right"/>
              <w:rPr>
                <w:color w:val="auto"/>
                <w:sz w:val="24"/>
              </w:rPr>
            </w:pPr>
            <w:r w:rsidRPr="006707DF">
              <w:rPr>
                <w:color w:val="auto"/>
                <w:sz w:val="24"/>
              </w:rPr>
              <w:t>349</w:t>
            </w:r>
          </w:p>
        </w:tc>
        <w:tc>
          <w:tcPr>
            <w:tcW w:w="2882" w:type="dxa"/>
            <w:vAlign w:val="bottom"/>
          </w:tcPr>
          <w:p w:rsidR="00716300" w:rsidRPr="006707DF" w:rsidP="00716300">
            <w:pPr>
              <w:jc w:val="right"/>
              <w:rPr>
                <w:color w:val="auto"/>
                <w:sz w:val="24"/>
              </w:rPr>
            </w:pPr>
            <w:r w:rsidRPr="006707DF">
              <w:rPr>
                <w:color w:val="auto"/>
                <w:sz w:val="24"/>
              </w:rPr>
              <w:t>98</w:t>
            </w:r>
          </w:p>
        </w:tc>
      </w:tr>
      <w:tr w:rsidTr="00716300">
        <w:tblPrEx>
          <w:tblW w:w="0" w:type="auto"/>
          <w:jc w:val="center"/>
          <w:tblInd w:w="-3143" w:type="dxa"/>
          <w:tblLook w:val="01E0"/>
        </w:tblPrEx>
        <w:trPr>
          <w:jc w:val="center"/>
        </w:trPr>
        <w:tc>
          <w:tcPr>
            <w:tcW w:w="3197" w:type="dxa"/>
            <w:vAlign w:val="bottom"/>
          </w:tcPr>
          <w:p w:rsidR="00716300" w:rsidRPr="006707DF" w:rsidP="00716300">
            <w:pPr>
              <w:rPr>
                <w:color w:val="auto"/>
                <w:sz w:val="24"/>
              </w:rPr>
            </w:pPr>
            <w:r w:rsidRPr="006707DF">
              <w:rPr>
                <w:color w:val="auto"/>
                <w:sz w:val="24"/>
              </w:rPr>
              <w:t>17.01.03.003</w:t>
            </w:r>
          </w:p>
        </w:tc>
        <w:tc>
          <w:tcPr>
            <w:tcW w:w="3071" w:type="dxa"/>
            <w:vAlign w:val="bottom"/>
          </w:tcPr>
          <w:p w:rsidR="00716300" w:rsidRPr="006707DF" w:rsidP="00716300">
            <w:pPr>
              <w:jc w:val="right"/>
              <w:rPr>
                <w:color w:val="auto"/>
                <w:sz w:val="24"/>
              </w:rPr>
            </w:pPr>
            <w:r w:rsidRPr="006707DF">
              <w:rPr>
                <w:color w:val="auto"/>
                <w:sz w:val="24"/>
              </w:rPr>
              <w:t>831</w:t>
            </w:r>
          </w:p>
        </w:tc>
        <w:tc>
          <w:tcPr>
            <w:tcW w:w="2882" w:type="dxa"/>
            <w:vAlign w:val="bottom"/>
          </w:tcPr>
          <w:p w:rsidR="00716300" w:rsidRPr="006707DF" w:rsidP="00716300">
            <w:pPr>
              <w:jc w:val="right"/>
              <w:rPr>
                <w:color w:val="auto"/>
                <w:sz w:val="24"/>
              </w:rPr>
            </w:pPr>
            <w:r w:rsidRPr="006707DF">
              <w:rPr>
                <w:color w:val="auto"/>
                <w:sz w:val="24"/>
              </w:rPr>
              <w:t>4222</w:t>
            </w:r>
          </w:p>
        </w:tc>
      </w:tr>
      <w:tr w:rsidTr="00716300">
        <w:tblPrEx>
          <w:tblW w:w="0" w:type="auto"/>
          <w:jc w:val="center"/>
          <w:tblInd w:w="-3143" w:type="dxa"/>
          <w:tblLook w:val="01E0"/>
        </w:tblPrEx>
        <w:trPr>
          <w:jc w:val="center"/>
        </w:trPr>
        <w:tc>
          <w:tcPr>
            <w:tcW w:w="3197" w:type="dxa"/>
            <w:vAlign w:val="bottom"/>
          </w:tcPr>
          <w:p w:rsidR="00716300" w:rsidRPr="006707DF" w:rsidP="00716300">
            <w:pPr>
              <w:rPr>
                <w:color w:val="auto"/>
                <w:sz w:val="24"/>
              </w:rPr>
            </w:pPr>
            <w:r w:rsidRPr="006707DF">
              <w:rPr>
                <w:color w:val="auto"/>
                <w:sz w:val="24"/>
              </w:rPr>
              <w:t>17.01.03.004</w:t>
            </w:r>
          </w:p>
        </w:tc>
        <w:tc>
          <w:tcPr>
            <w:tcW w:w="3071" w:type="dxa"/>
            <w:vAlign w:val="bottom"/>
          </w:tcPr>
          <w:p w:rsidR="00716300" w:rsidRPr="006707DF" w:rsidP="00716300">
            <w:pPr>
              <w:jc w:val="right"/>
              <w:rPr>
                <w:color w:val="auto"/>
                <w:sz w:val="24"/>
              </w:rPr>
            </w:pPr>
            <w:r w:rsidRPr="006707DF">
              <w:rPr>
                <w:color w:val="auto"/>
                <w:sz w:val="24"/>
              </w:rPr>
              <w:t>2013</w:t>
            </w:r>
          </w:p>
        </w:tc>
        <w:tc>
          <w:tcPr>
            <w:tcW w:w="2882" w:type="dxa"/>
            <w:vAlign w:val="bottom"/>
          </w:tcPr>
          <w:p w:rsidR="00716300" w:rsidRPr="006707DF" w:rsidP="00716300">
            <w:pPr>
              <w:jc w:val="right"/>
              <w:rPr>
                <w:color w:val="auto"/>
                <w:sz w:val="24"/>
              </w:rPr>
            </w:pPr>
            <w:r w:rsidRPr="006707DF">
              <w:rPr>
                <w:color w:val="auto"/>
                <w:sz w:val="24"/>
              </w:rPr>
              <w:t>4038</w:t>
            </w:r>
          </w:p>
        </w:tc>
      </w:tr>
      <w:tr w:rsidTr="00716300">
        <w:tblPrEx>
          <w:tblW w:w="0" w:type="auto"/>
          <w:jc w:val="center"/>
          <w:tblInd w:w="-3143" w:type="dxa"/>
          <w:tblLook w:val="01E0"/>
        </w:tblPrEx>
        <w:trPr>
          <w:jc w:val="center"/>
        </w:trPr>
        <w:tc>
          <w:tcPr>
            <w:tcW w:w="3197" w:type="dxa"/>
            <w:vAlign w:val="bottom"/>
          </w:tcPr>
          <w:p w:rsidR="00716300" w:rsidRPr="006707DF" w:rsidP="00716300">
            <w:pPr>
              <w:rPr>
                <w:color w:val="auto"/>
                <w:sz w:val="24"/>
              </w:rPr>
            </w:pPr>
            <w:r w:rsidRPr="006707DF">
              <w:rPr>
                <w:color w:val="auto"/>
                <w:sz w:val="24"/>
              </w:rPr>
              <w:t>17.01.04.001</w:t>
            </w:r>
          </w:p>
        </w:tc>
        <w:tc>
          <w:tcPr>
            <w:tcW w:w="3071" w:type="dxa"/>
            <w:vAlign w:val="bottom"/>
          </w:tcPr>
          <w:p w:rsidR="00716300" w:rsidRPr="006707DF" w:rsidP="00716300">
            <w:pPr>
              <w:jc w:val="right"/>
              <w:rPr>
                <w:color w:val="auto"/>
                <w:sz w:val="24"/>
              </w:rPr>
            </w:pPr>
            <w:r w:rsidRPr="006707DF">
              <w:rPr>
                <w:color w:val="auto"/>
                <w:sz w:val="24"/>
              </w:rPr>
              <w:t>790</w:t>
            </w:r>
          </w:p>
        </w:tc>
        <w:tc>
          <w:tcPr>
            <w:tcW w:w="2882" w:type="dxa"/>
            <w:vAlign w:val="bottom"/>
          </w:tcPr>
          <w:p w:rsidR="00716300" w:rsidRPr="006707DF" w:rsidP="00716300">
            <w:pPr>
              <w:jc w:val="right"/>
              <w:rPr>
                <w:color w:val="auto"/>
                <w:sz w:val="24"/>
              </w:rPr>
            </w:pPr>
            <w:r w:rsidRPr="006707DF">
              <w:rPr>
                <w:color w:val="auto"/>
                <w:sz w:val="24"/>
              </w:rPr>
              <w:t>958</w:t>
            </w:r>
          </w:p>
        </w:tc>
      </w:tr>
      <w:tr w:rsidTr="00716300">
        <w:tblPrEx>
          <w:tblW w:w="0" w:type="auto"/>
          <w:jc w:val="center"/>
          <w:tblInd w:w="-3143" w:type="dxa"/>
          <w:tblLook w:val="01E0"/>
        </w:tblPrEx>
        <w:trPr>
          <w:jc w:val="center"/>
        </w:trPr>
        <w:tc>
          <w:tcPr>
            <w:tcW w:w="9150" w:type="dxa"/>
            <w:gridSpan w:val="3"/>
            <w:vAlign w:val="bottom"/>
          </w:tcPr>
          <w:p w:rsidR="00716300" w:rsidRPr="006D4B2E" w:rsidP="00716300">
            <w:pPr>
              <w:ind w:firstLine="34"/>
              <w:jc w:val="center"/>
              <w:rPr>
                <w:rFonts w:eastAsia="Times New Roman"/>
                <w:b/>
                <w:i/>
                <w:color w:val="auto"/>
                <w:sz w:val="24"/>
                <w:lang w:eastAsia="ru-RU"/>
              </w:rPr>
            </w:pPr>
            <w:r w:rsidRPr="006D4B2E">
              <w:rPr>
                <w:rFonts w:eastAsia="Times New Roman"/>
                <w:color w:val="auto"/>
                <w:sz w:val="24"/>
                <w:lang w:eastAsia="ru-RU"/>
              </w:rPr>
              <w:t>Субъект</w:t>
            </w:r>
            <w:r w:rsidRPr="006D4B2E">
              <w:rPr>
                <w:rFonts w:eastAsia="Times New Roman"/>
                <w:color w:val="auto"/>
                <w:sz w:val="24"/>
                <w:lang w:eastAsia="ru-RU"/>
              </w:rPr>
              <w:t xml:space="preserve"> Р</w:t>
            </w:r>
            <w:r w:rsidRPr="006D4B2E">
              <w:rPr>
                <w:rFonts w:eastAsia="Times New Roman"/>
                <w:color w:val="auto"/>
                <w:sz w:val="24"/>
                <w:lang w:eastAsia="ru-RU"/>
              </w:rPr>
              <w:t xml:space="preserve">оссийской </w:t>
            </w:r>
            <w:r w:rsidRPr="006D4B2E">
              <w:rPr>
                <w:rFonts w:eastAsia="Times New Roman"/>
                <w:color w:val="auto"/>
                <w:sz w:val="24"/>
                <w:lang w:eastAsia="ru-RU"/>
              </w:rPr>
              <w:t>Ф</w:t>
            </w:r>
            <w:r w:rsidRPr="006D4B2E">
              <w:rPr>
                <w:rFonts w:eastAsia="Times New Roman"/>
                <w:color w:val="auto"/>
                <w:sz w:val="24"/>
                <w:lang w:eastAsia="ru-RU"/>
              </w:rPr>
              <w:t>едерации</w:t>
            </w:r>
          </w:p>
        </w:tc>
      </w:tr>
      <w:tr w:rsidTr="00716300">
        <w:tblPrEx>
          <w:tblW w:w="0" w:type="auto"/>
          <w:jc w:val="center"/>
          <w:tblInd w:w="-3143" w:type="dxa"/>
          <w:tblLook w:val="01E0"/>
        </w:tblPrEx>
        <w:trPr>
          <w:jc w:val="center"/>
        </w:trPr>
        <w:tc>
          <w:tcPr>
            <w:tcW w:w="3197" w:type="dxa"/>
            <w:vAlign w:val="bottom"/>
          </w:tcPr>
          <w:p w:rsidR="00716300" w:rsidRPr="006707DF" w:rsidP="00716300">
            <w:pPr>
              <w:rPr>
                <w:color w:val="auto"/>
                <w:sz w:val="24"/>
              </w:rPr>
            </w:pPr>
            <w:r w:rsidRPr="006707DF">
              <w:rPr>
                <w:color w:val="auto"/>
                <w:sz w:val="24"/>
              </w:rPr>
              <w:t>Красноярский край</w:t>
            </w:r>
          </w:p>
        </w:tc>
        <w:tc>
          <w:tcPr>
            <w:tcW w:w="3071" w:type="dxa"/>
            <w:vAlign w:val="bottom"/>
          </w:tcPr>
          <w:p w:rsidR="00716300" w:rsidRPr="006707DF" w:rsidP="00716300">
            <w:pPr>
              <w:jc w:val="right"/>
              <w:rPr>
                <w:color w:val="auto"/>
                <w:sz w:val="24"/>
              </w:rPr>
            </w:pPr>
            <w:r w:rsidRPr="006707DF">
              <w:rPr>
                <w:color w:val="auto"/>
                <w:sz w:val="24"/>
              </w:rPr>
              <w:t>3760</w:t>
            </w:r>
          </w:p>
        </w:tc>
        <w:tc>
          <w:tcPr>
            <w:tcW w:w="2882" w:type="dxa"/>
            <w:vAlign w:val="bottom"/>
          </w:tcPr>
          <w:p w:rsidR="00716300" w:rsidRPr="006707DF" w:rsidP="00716300">
            <w:pPr>
              <w:jc w:val="right"/>
              <w:rPr>
                <w:color w:val="auto"/>
                <w:sz w:val="24"/>
              </w:rPr>
            </w:pPr>
            <w:r w:rsidRPr="006707DF">
              <w:rPr>
                <w:color w:val="auto"/>
                <w:sz w:val="24"/>
              </w:rPr>
              <w:t>7316</w:t>
            </w:r>
          </w:p>
        </w:tc>
      </w:tr>
      <w:tr w:rsidTr="00716300">
        <w:tblPrEx>
          <w:tblW w:w="0" w:type="auto"/>
          <w:jc w:val="center"/>
          <w:tblInd w:w="-3143" w:type="dxa"/>
          <w:tblLook w:val="01E0"/>
        </w:tblPrEx>
        <w:trPr>
          <w:jc w:val="center"/>
        </w:trPr>
        <w:tc>
          <w:tcPr>
            <w:tcW w:w="3197" w:type="dxa"/>
            <w:vAlign w:val="bottom"/>
          </w:tcPr>
          <w:p w:rsidR="00716300" w:rsidRPr="006707DF" w:rsidP="00716300">
            <w:pPr>
              <w:rPr>
                <w:color w:val="auto"/>
                <w:sz w:val="24"/>
              </w:rPr>
            </w:pPr>
            <w:r w:rsidRPr="006707DF">
              <w:rPr>
                <w:color w:val="auto"/>
                <w:sz w:val="24"/>
              </w:rPr>
              <w:t>Республика Тыва</w:t>
            </w:r>
          </w:p>
        </w:tc>
        <w:tc>
          <w:tcPr>
            <w:tcW w:w="3071" w:type="dxa"/>
            <w:vAlign w:val="bottom"/>
          </w:tcPr>
          <w:p w:rsidR="00716300" w:rsidRPr="006707DF" w:rsidP="00716300">
            <w:pPr>
              <w:jc w:val="right"/>
              <w:rPr>
                <w:color w:val="auto"/>
                <w:sz w:val="24"/>
              </w:rPr>
            </w:pPr>
            <w:r w:rsidRPr="006707DF">
              <w:rPr>
                <w:color w:val="auto"/>
                <w:sz w:val="24"/>
              </w:rPr>
              <w:t>20</w:t>
            </w:r>
          </w:p>
        </w:tc>
        <w:tc>
          <w:tcPr>
            <w:tcW w:w="2882" w:type="dxa"/>
            <w:vAlign w:val="bottom"/>
          </w:tcPr>
          <w:p w:rsidR="00716300" w:rsidRPr="006707DF" w:rsidP="00716300">
            <w:pPr>
              <w:jc w:val="right"/>
              <w:rPr>
                <w:color w:val="auto"/>
                <w:sz w:val="24"/>
              </w:rPr>
            </w:pPr>
            <w:r w:rsidRPr="006707DF">
              <w:rPr>
                <w:color w:val="auto"/>
                <w:sz w:val="24"/>
              </w:rPr>
              <w:t>9</w:t>
            </w:r>
          </w:p>
        </w:tc>
      </w:tr>
      <w:tr w:rsidTr="00716300">
        <w:tblPrEx>
          <w:tblW w:w="0" w:type="auto"/>
          <w:jc w:val="center"/>
          <w:tblInd w:w="-3143" w:type="dxa"/>
          <w:tblLook w:val="01E0"/>
        </w:tblPrEx>
        <w:trPr>
          <w:jc w:val="center"/>
        </w:trPr>
        <w:tc>
          <w:tcPr>
            <w:tcW w:w="3197" w:type="dxa"/>
            <w:vAlign w:val="bottom"/>
          </w:tcPr>
          <w:p w:rsidR="00716300" w:rsidRPr="006707DF" w:rsidP="00716300">
            <w:pPr>
              <w:rPr>
                <w:color w:val="auto"/>
                <w:sz w:val="24"/>
              </w:rPr>
            </w:pPr>
            <w:r w:rsidRPr="006707DF">
              <w:rPr>
                <w:color w:val="auto"/>
                <w:sz w:val="24"/>
              </w:rPr>
              <w:t>Республика Хакасия</w:t>
            </w:r>
          </w:p>
        </w:tc>
        <w:tc>
          <w:tcPr>
            <w:tcW w:w="3071" w:type="dxa"/>
            <w:vAlign w:val="bottom"/>
          </w:tcPr>
          <w:p w:rsidR="00716300" w:rsidRPr="006707DF" w:rsidP="00716300">
            <w:pPr>
              <w:jc w:val="right"/>
              <w:rPr>
                <w:color w:val="auto"/>
                <w:sz w:val="24"/>
              </w:rPr>
            </w:pPr>
            <w:r w:rsidRPr="006707DF">
              <w:rPr>
                <w:color w:val="auto"/>
                <w:sz w:val="24"/>
              </w:rPr>
              <w:t>250</w:t>
            </w:r>
          </w:p>
        </w:tc>
        <w:tc>
          <w:tcPr>
            <w:tcW w:w="2882" w:type="dxa"/>
            <w:vAlign w:val="bottom"/>
          </w:tcPr>
          <w:p w:rsidR="00716300" w:rsidRPr="006707DF" w:rsidP="00716300">
            <w:pPr>
              <w:jc w:val="right"/>
              <w:rPr>
                <w:color w:val="auto"/>
                <w:sz w:val="24"/>
              </w:rPr>
            </w:pPr>
            <w:r w:rsidRPr="006707DF">
              <w:rPr>
                <w:color w:val="auto"/>
                <w:sz w:val="24"/>
              </w:rPr>
              <w:t>2000</w:t>
            </w:r>
          </w:p>
        </w:tc>
      </w:tr>
      <w:tr w:rsidTr="00716300">
        <w:tblPrEx>
          <w:tblW w:w="0" w:type="auto"/>
          <w:jc w:val="center"/>
          <w:tblInd w:w="-3143" w:type="dxa"/>
          <w:tblLook w:val="01E0"/>
        </w:tblPrEx>
        <w:trPr>
          <w:jc w:val="center"/>
        </w:trPr>
        <w:tc>
          <w:tcPr>
            <w:tcW w:w="3197" w:type="dxa"/>
          </w:tcPr>
          <w:p w:rsidR="00716300" w:rsidRPr="006707DF" w:rsidP="00716300">
            <w:pPr>
              <w:rPr>
                <w:color w:val="auto"/>
                <w:sz w:val="24"/>
              </w:rPr>
            </w:pPr>
            <w:r w:rsidRPr="006707DF">
              <w:rPr>
                <w:color w:val="auto"/>
                <w:sz w:val="24"/>
              </w:rPr>
              <w:t>Итого</w:t>
            </w:r>
            <w:r w:rsidR="00064005">
              <w:rPr>
                <w:color w:val="auto"/>
                <w:sz w:val="24"/>
              </w:rPr>
              <w:t>:</w:t>
            </w:r>
          </w:p>
        </w:tc>
        <w:tc>
          <w:tcPr>
            <w:tcW w:w="3071" w:type="dxa"/>
            <w:vAlign w:val="bottom"/>
          </w:tcPr>
          <w:p w:rsidR="00716300" w:rsidRPr="006707DF" w:rsidP="00716300">
            <w:pPr>
              <w:jc w:val="right"/>
              <w:rPr>
                <w:bCs/>
                <w:color w:val="auto"/>
                <w:sz w:val="24"/>
              </w:rPr>
            </w:pPr>
            <w:r w:rsidRPr="006707DF">
              <w:rPr>
                <w:bCs/>
                <w:color w:val="auto"/>
                <w:sz w:val="24"/>
              </w:rPr>
              <w:t>4030</w:t>
            </w:r>
          </w:p>
        </w:tc>
        <w:tc>
          <w:tcPr>
            <w:tcW w:w="2882" w:type="dxa"/>
            <w:vAlign w:val="bottom"/>
          </w:tcPr>
          <w:p w:rsidR="00716300" w:rsidRPr="006707DF" w:rsidP="00716300">
            <w:pPr>
              <w:jc w:val="right"/>
              <w:rPr>
                <w:bCs/>
                <w:color w:val="auto"/>
                <w:sz w:val="24"/>
              </w:rPr>
            </w:pPr>
            <w:r w:rsidRPr="006707DF">
              <w:rPr>
                <w:bCs/>
                <w:color w:val="auto"/>
                <w:sz w:val="24"/>
              </w:rPr>
              <w:t>9325</w:t>
            </w:r>
          </w:p>
        </w:tc>
      </w:tr>
    </w:tbl>
    <w:p w:rsidR="00716300" w:rsidRPr="008B31B4" w:rsidP="00716300">
      <w:pPr>
        <w:spacing w:line="360" w:lineRule="auto"/>
        <w:rPr>
          <w:color w:val="auto"/>
        </w:rPr>
      </w:pPr>
    </w:p>
    <w:p w:rsidR="000C5B11" w:rsidRPr="00C84DD7" w:rsidP="005F48DA">
      <w:pPr>
        <w:ind w:firstLine="709"/>
        <w:rPr>
          <w:color w:val="000000"/>
          <w:szCs w:val="28"/>
        </w:rPr>
      </w:pPr>
      <w:r>
        <w:rPr>
          <w:noProof/>
          <w:color w:val="000000"/>
          <w:szCs w:val="28"/>
          <w:lang w:eastAsia="ru-RU"/>
        </w:rPr>
        <w:drawing>
          <wp:inline distT="0" distB="0" distL="0" distR="0">
            <wp:extent cx="5467350" cy="8246335"/>
            <wp:effectExtent l="38100" t="19050" r="19050" b="21365"/>
            <wp:docPr id="10" name="Рисунок 10" descr="1_карта_затоп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902676" name="Picture 10" descr="1_карта_затопл.jpg"/>
                    <pic:cNvPicPr>
                      <a:picLocks noChangeAspect="1" noChangeArrowheads="1"/>
                    </pic:cNvPicPr>
                  </pic:nvPicPr>
                  <pic:blipFill>
                    <a:blip xmlns:r="http://schemas.openxmlformats.org/officeDocument/2006/relationships" r:embed="rId18" cstate="print"/>
                    <a:stretch>
                      <a:fillRect/>
                    </a:stretch>
                  </pic:blipFill>
                  <pic:spPr bwMode="auto">
                    <a:xfrm>
                      <a:off x="0" y="0"/>
                      <a:ext cx="5467350" cy="8246335"/>
                    </a:xfrm>
                    <a:prstGeom prst="rect">
                      <a:avLst/>
                    </a:prstGeom>
                    <a:noFill/>
                    <a:ln w="9525">
                      <a:solidFill>
                        <a:srgbClr val="10253F"/>
                      </a:solidFill>
                      <a:miter lim="800000"/>
                      <a:headEnd/>
                      <a:tailEnd/>
                    </a:ln>
                    <a:effectLst/>
                  </pic:spPr>
                </pic:pic>
              </a:graphicData>
            </a:graphic>
          </wp:inline>
        </w:drawing>
      </w:r>
    </w:p>
    <w:p w:rsidR="000C5B11" w:rsidRPr="00F30458" w:rsidP="00064005">
      <w:pPr>
        <w:spacing w:before="240" w:after="120" w:line="360" w:lineRule="auto"/>
        <w:jc w:val="center"/>
        <w:rPr>
          <w:szCs w:val="28"/>
        </w:rPr>
      </w:pPr>
      <w:r w:rsidRPr="001B22A8">
        <w:rPr>
          <w:color w:val="000000"/>
          <w:szCs w:val="28"/>
        </w:rPr>
        <w:t>Рисунок</w:t>
      </w:r>
      <w:r w:rsidRPr="001B22A8">
        <w:rPr>
          <w:color w:val="000000"/>
          <w:szCs w:val="28"/>
        </w:rPr>
        <w:t xml:space="preserve"> </w:t>
      </w:r>
      <w:r w:rsidRPr="001B22A8" w:rsidR="008B58D0">
        <w:rPr>
          <w:color w:val="000000"/>
          <w:szCs w:val="28"/>
        </w:rPr>
        <w:t>1</w:t>
      </w:r>
      <w:r w:rsidRPr="001B22A8" w:rsidR="009447B6">
        <w:rPr>
          <w:color w:val="000000"/>
          <w:szCs w:val="28"/>
        </w:rPr>
        <w:t xml:space="preserve">0 </w:t>
      </w:r>
      <w:r w:rsidRPr="001B22A8">
        <w:rPr>
          <w:color w:val="auto"/>
          <w:szCs w:val="28"/>
        </w:rPr>
        <w:t>–</w:t>
      </w:r>
      <w:r w:rsidRPr="001B22A8">
        <w:rPr>
          <w:color w:val="auto"/>
          <w:szCs w:val="28"/>
        </w:rPr>
        <w:t xml:space="preserve"> </w:t>
      </w:r>
      <w:r w:rsidRPr="001B22A8" w:rsidR="00AF4BB0">
        <w:rPr>
          <w:color w:val="auto"/>
          <w:szCs w:val="28"/>
        </w:rPr>
        <w:t>Н</w:t>
      </w:r>
      <w:r w:rsidRPr="001B22A8">
        <w:rPr>
          <w:color w:val="auto"/>
          <w:szCs w:val="28"/>
        </w:rPr>
        <w:t>аселенны</w:t>
      </w:r>
      <w:r w:rsidRPr="001B22A8" w:rsidR="00AF4BB0">
        <w:rPr>
          <w:color w:val="auto"/>
          <w:szCs w:val="28"/>
        </w:rPr>
        <w:t>е</w:t>
      </w:r>
      <w:r w:rsidRPr="001B22A8">
        <w:rPr>
          <w:color w:val="auto"/>
          <w:szCs w:val="28"/>
        </w:rPr>
        <w:t xml:space="preserve"> пункт</w:t>
      </w:r>
      <w:r w:rsidRPr="001B22A8" w:rsidR="00AF4BB0">
        <w:rPr>
          <w:color w:val="auto"/>
          <w:szCs w:val="28"/>
        </w:rPr>
        <w:t>ы</w:t>
      </w:r>
      <w:r w:rsidRPr="001B22A8">
        <w:rPr>
          <w:color w:val="auto"/>
          <w:szCs w:val="28"/>
        </w:rPr>
        <w:t>, подверженны</w:t>
      </w:r>
      <w:r w:rsidRPr="001B22A8" w:rsidR="00AF4BB0">
        <w:rPr>
          <w:color w:val="auto"/>
          <w:szCs w:val="28"/>
        </w:rPr>
        <w:t>е</w:t>
      </w:r>
      <w:r w:rsidRPr="001B22A8">
        <w:rPr>
          <w:color w:val="000000"/>
          <w:szCs w:val="28"/>
        </w:rPr>
        <w:t xml:space="preserve"> затоплению</w:t>
      </w:r>
      <w:r w:rsidR="00F30458">
        <w:rPr>
          <w:color w:val="000000"/>
          <w:szCs w:val="28"/>
        </w:rPr>
        <w:t xml:space="preserve"> </w:t>
      </w:r>
    </w:p>
    <w:p w:rsidR="00A967AA" w:rsidP="00A96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eastAsia="Times New Roman"/>
          <w:color w:val="000000"/>
          <w:szCs w:val="28"/>
          <w:lang w:eastAsia="ru-RU"/>
        </w:rPr>
      </w:pPr>
      <w:r w:rsidRPr="00716300">
        <w:rPr>
          <w:color w:val="000000"/>
          <w:szCs w:val="28"/>
        </w:rPr>
        <w:t>В бассейне р. Енисей расположено 64 участка водных объектов, требующих расчистки и углубления русла (рис</w:t>
      </w:r>
      <w:r w:rsidRPr="00716300" w:rsidR="00AC4EA0">
        <w:rPr>
          <w:color w:val="000000"/>
          <w:szCs w:val="28"/>
        </w:rPr>
        <w:t>унок</w:t>
      </w:r>
      <w:r w:rsidRPr="00716300">
        <w:rPr>
          <w:color w:val="000000"/>
          <w:szCs w:val="28"/>
        </w:rPr>
        <w:t xml:space="preserve"> </w:t>
      </w:r>
      <w:r w:rsidRPr="00AA7A05" w:rsidR="009447B6">
        <w:rPr>
          <w:color w:val="auto"/>
          <w:szCs w:val="28"/>
        </w:rPr>
        <w:t>1</w:t>
      </w:r>
      <w:r w:rsidRPr="00AA7A05" w:rsidR="000C663E">
        <w:rPr>
          <w:color w:val="auto"/>
          <w:szCs w:val="28"/>
        </w:rPr>
        <w:t>1</w:t>
      </w:r>
      <w:r w:rsidRPr="00AA7A05">
        <w:rPr>
          <w:color w:val="auto"/>
          <w:szCs w:val="28"/>
        </w:rPr>
        <w:t>)</w:t>
      </w:r>
      <w:r w:rsidRPr="00716300">
        <w:rPr>
          <w:color w:val="000000"/>
          <w:szCs w:val="28"/>
        </w:rPr>
        <w:t xml:space="preserve">. Общая протяженность этих участков составляет </w:t>
      </w:r>
      <w:smartTag w:uri="urn:schemas-microsoft-com:office:smarttags" w:element="metricconverter">
        <w:smartTagPr>
          <w:attr w:name="ProductID" w:val="125,3 км"/>
        </w:smartTagPr>
        <w:r w:rsidRPr="00716300">
          <w:rPr>
            <w:color w:val="000000"/>
            <w:szCs w:val="28"/>
          </w:rPr>
          <w:t>125,3 км</w:t>
        </w:r>
      </w:smartTag>
      <w:r w:rsidRPr="00716300">
        <w:rPr>
          <w:color w:val="000000"/>
          <w:szCs w:val="28"/>
        </w:rPr>
        <w:t>.</w:t>
      </w:r>
      <w:r w:rsidRPr="00716300" w:rsidR="005A4162">
        <w:rPr>
          <w:color w:val="000000"/>
          <w:szCs w:val="28"/>
        </w:rPr>
        <w:t xml:space="preserve"> </w:t>
      </w:r>
      <w:r w:rsidRPr="00716300">
        <w:rPr>
          <w:rFonts w:eastAsia="Times New Roman"/>
          <w:color w:val="000000"/>
          <w:szCs w:val="28"/>
          <w:lang w:eastAsia="ru-RU"/>
        </w:rPr>
        <w:t>Из 64 участков водных объектов, нуждающихся в расчистке и углублении русла, только на одном выполнен необходимый комплекс работ. Для остальных подготовлен перечень рекомендаций по объемам и срокам проведения работ.</w:t>
      </w:r>
    </w:p>
    <w:p w:rsidR="002028DC" w:rsidRPr="00AA7A05" w:rsidP="006E2F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60" w:lineRule="auto"/>
        <w:ind w:firstLine="709"/>
        <w:rPr>
          <w:color w:val="auto"/>
          <w:szCs w:val="28"/>
        </w:rPr>
      </w:pPr>
      <w:r w:rsidRPr="00CE087A">
        <w:rPr>
          <w:color w:val="000000"/>
          <w:szCs w:val="28"/>
        </w:rPr>
        <w:t xml:space="preserve">Перечень </w:t>
      </w:r>
      <w:r w:rsidRPr="00CE087A" w:rsidR="00E30303">
        <w:rPr>
          <w:color w:val="000000"/>
          <w:szCs w:val="28"/>
        </w:rPr>
        <w:t xml:space="preserve">затапливаемых территорий и </w:t>
      </w:r>
      <w:r w:rsidRPr="00CE087A">
        <w:rPr>
          <w:color w:val="000000"/>
          <w:szCs w:val="28"/>
        </w:rPr>
        <w:t>участков планируемой</w:t>
      </w:r>
      <w:r w:rsidRPr="00C84DD7">
        <w:rPr>
          <w:color w:val="000000"/>
          <w:szCs w:val="28"/>
        </w:rPr>
        <w:t xml:space="preserve"> расчистки русел рек с указанием </w:t>
      </w:r>
      <w:r w:rsidRPr="00C84DD7" w:rsidR="00C610AF">
        <w:rPr>
          <w:color w:val="000000"/>
          <w:szCs w:val="28"/>
        </w:rPr>
        <w:t xml:space="preserve">их </w:t>
      </w:r>
      <w:r w:rsidRPr="00C84DD7">
        <w:rPr>
          <w:color w:val="000000"/>
          <w:szCs w:val="28"/>
        </w:rPr>
        <w:t>местоположения и основных характеристик</w:t>
      </w:r>
      <w:r w:rsidRPr="00C84DD7" w:rsidR="001E5162">
        <w:rPr>
          <w:color w:val="000000"/>
          <w:szCs w:val="28"/>
        </w:rPr>
        <w:t xml:space="preserve"> </w:t>
      </w:r>
      <w:r w:rsidR="00716300">
        <w:rPr>
          <w:color w:val="000000"/>
          <w:szCs w:val="28"/>
        </w:rPr>
        <w:t xml:space="preserve">по </w:t>
      </w:r>
      <w:r w:rsidRPr="00AA7A05" w:rsidR="00716300">
        <w:rPr>
          <w:color w:val="auto"/>
          <w:szCs w:val="28"/>
        </w:rPr>
        <w:t xml:space="preserve">данным Енисейского БВУ </w:t>
      </w:r>
      <w:r w:rsidRPr="00AA7A05" w:rsidR="001E5162">
        <w:rPr>
          <w:color w:val="auto"/>
          <w:szCs w:val="28"/>
        </w:rPr>
        <w:t>приведен в приложени</w:t>
      </w:r>
      <w:r w:rsidRPr="00AA7A05" w:rsidR="00E30303">
        <w:rPr>
          <w:color w:val="auto"/>
          <w:szCs w:val="28"/>
        </w:rPr>
        <w:t>ях</w:t>
      </w:r>
      <w:r w:rsidRPr="00AA7A05" w:rsidR="001E5162">
        <w:rPr>
          <w:color w:val="auto"/>
          <w:szCs w:val="28"/>
        </w:rPr>
        <w:t xml:space="preserve"> </w:t>
      </w:r>
      <w:r w:rsidRPr="00AA7A05" w:rsidR="00E5618A">
        <w:rPr>
          <w:color w:val="auto"/>
          <w:szCs w:val="28"/>
        </w:rPr>
        <w:t>А</w:t>
      </w:r>
      <w:r w:rsidRPr="00AA7A05" w:rsidR="00E30303">
        <w:rPr>
          <w:color w:val="auto"/>
          <w:szCs w:val="28"/>
        </w:rPr>
        <w:t xml:space="preserve">, </w:t>
      </w:r>
      <w:r w:rsidRPr="00AA7A05" w:rsidR="00E5618A">
        <w:rPr>
          <w:color w:val="auto"/>
          <w:szCs w:val="28"/>
        </w:rPr>
        <w:t>Б</w:t>
      </w:r>
      <w:r w:rsidRPr="00AA7A05" w:rsidR="00CE087A">
        <w:rPr>
          <w:color w:val="auto"/>
          <w:szCs w:val="28"/>
        </w:rPr>
        <w:t>.</w:t>
      </w:r>
    </w:p>
    <w:p w:rsidR="00740A5C" w:rsidP="00C614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color w:val="000000"/>
          <w:szCs w:val="28"/>
        </w:rPr>
      </w:pPr>
      <w:r>
        <w:rPr>
          <w:noProof/>
          <w:color w:val="000000"/>
          <w:szCs w:val="28"/>
          <w:lang w:eastAsia="ru-RU"/>
        </w:rPr>
        <w:drawing>
          <wp:inline distT="0" distB="0" distL="0" distR="0">
            <wp:extent cx="4594225" cy="5531151"/>
            <wp:effectExtent l="38100" t="19050" r="15875" b="12399"/>
            <wp:docPr id="11" name="Рисунок 35" descr="места расчисто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259171" name="Рисунок 35" descr="места расчисток.jpg"/>
                    <pic:cNvPicPr>
                      <a:picLocks noChangeAspect="1" noChangeArrowheads="1"/>
                    </pic:cNvPicPr>
                  </pic:nvPicPr>
                  <pic:blipFill>
                    <a:blip xmlns:r="http://schemas.openxmlformats.org/officeDocument/2006/relationships" r:embed="rId19" cstate="print"/>
                    <a:stretch>
                      <a:fillRect/>
                    </a:stretch>
                  </pic:blipFill>
                  <pic:spPr bwMode="auto">
                    <a:xfrm>
                      <a:off x="0" y="0"/>
                      <a:ext cx="4593933" cy="5530799"/>
                    </a:xfrm>
                    <a:prstGeom prst="rect">
                      <a:avLst/>
                    </a:prstGeom>
                    <a:noFill/>
                    <a:ln w="9525">
                      <a:solidFill>
                        <a:srgbClr val="10253F"/>
                      </a:solidFill>
                      <a:miter lim="800000"/>
                      <a:headEnd/>
                      <a:tailEnd/>
                    </a:ln>
                    <a:effectLst/>
                  </pic:spPr>
                </pic:pic>
              </a:graphicData>
            </a:graphic>
          </wp:inline>
        </w:drawing>
      </w:r>
    </w:p>
    <w:p w:rsidR="004F5620" w:rsidRPr="00C402A4" w:rsidP="00064005">
      <w:pPr>
        <w:spacing w:before="240" w:after="120" w:line="360" w:lineRule="auto"/>
        <w:jc w:val="center"/>
        <w:rPr>
          <w:lang w:eastAsia="ru-RU"/>
        </w:rPr>
      </w:pPr>
      <w:r>
        <w:rPr>
          <w:color w:val="000000"/>
          <w:lang w:eastAsia="ru-RU"/>
        </w:rPr>
        <w:t>Рисунок</w:t>
      </w:r>
      <w:r w:rsidRPr="00C84DD7">
        <w:rPr>
          <w:color w:val="000000"/>
          <w:lang w:eastAsia="ru-RU"/>
        </w:rPr>
        <w:t xml:space="preserve"> </w:t>
      </w:r>
      <w:r w:rsidR="008B58D0">
        <w:rPr>
          <w:color w:val="000000"/>
          <w:lang w:eastAsia="ru-RU"/>
        </w:rPr>
        <w:t>1</w:t>
      </w:r>
      <w:r w:rsidR="009447B6">
        <w:rPr>
          <w:color w:val="000000"/>
          <w:lang w:eastAsia="ru-RU"/>
        </w:rPr>
        <w:t>1</w:t>
      </w:r>
      <w:r>
        <w:rPr>
          <w:color w:val="000000"/>
          <w:lang w:eastAsia="ru-RU"/>
        </w:rPr>
        <w:t xml:space="preserve"> –</w:t>
      </w:r>
      <w:r w:rsidRPr="00C84DD7">
        <w:rPr>
          <w:color w:val="000000"/>
          <w:lang w:eastAsia="ru-RU"/>
        </w:rPr>
        <w:t xml:space="preserve"> Участки расчистки и углубления русел рек в бассейне р. Енисей</w:t>
      </w:r>
      <w:r w:rsidR="00C402A4">
        <w:rPr>
          <w:color w:val="000000"/>
          <w:lang w:eastAsia="ru-RU"/>
        </w:rPr>
        <w:t xml:space="preserve"> </w:t>
      </w:r>
    </w:p>
    <w:p w:rsidR="002028DC" w:rsidRPr="004F5620" w:rsidP="00E43F45">
      <w:pPr>
        <w:pStyle w:val="ListParagraph"/>
        <w:spacing w:before="240" w:after="120" w:line="360" w:lineRule="auto"/>
        <w:ind w:left="0"/>
        <w:rPr>
          <w:color w:val="auto"/>
          <w:szCs w:val="28"/>
        </w:rPr>
      </w:pPr>
      <w:r w:rsidRPr="00AA0B37">
        <w:rPr>
          <w:color w:val="auto"/>
        </w:rPr>
        <w:t xml:space="preserve">Таблица </w:t>
      </w:r>
      <w:r w:rsidRPr="00AA0B37" w:rsidR="00E03A87">
        <w:rPr>
          <w:color w:val="auto"/>
        </w:rPr>
        <w:t>2</w:t>
      </w:r>
      <w:r w:rsidRPr="00AA0B37" w:rsidR="00AA0B37">
        <w:rPr>
          <w:color w:val="auto"/>
        </w:rPr>
        <w:t>4</w:t>
      </w:r>
      <w:r w:rsidRPr="00AA0B37">
        <w:rPr>
          <w:color w:val="auto"/>
        </w:rPr>
        <w:t xml:space="preserve"> – </w:t>
      </w:r>
      <w:r w:rsidRPr="00AA0B37">
        <w:rPr>
          <w:color w:val="auto"/>
          <w:szCs w:val="28"/>
        </w:rPr>
        <w:t xml:space="preserve">Протяженность участков водных объектов </w:t>
      </w:r>
      <w:r w:rsidRPr="00AA0B37" w:rsidR="00843063">
        <w:rPr>
          <w:color w:val="auto"/>
        </w:rPr>
        <w:t>с проявлением</w:t>
      </w:r>
      <w:r w:rsidRPr="0061433A">
        <w:rPr>
          <w:color w:val="auto"/>
        </w:rPr>
        <w:t xml:space="preserve"> негативно</w:t>
      </w:r>
      <w:r w:rsidRPr="0061433A" w:rsidR="00843063">
        <w:rPr>
          <w:color w:val="auto"/>
        </w:rPr>
        <w:t>го</w:t>
      </w:r>
      <w:r w:rsidRPr="0061433A">
        <w:rPr>
          <w:color w:val="auto"/>
        </w:rPr>
        <w:t xml:space="preserve"> воздействи</w:t>
      </w:r>
      <w:r w:rsidRPr="0061433A" w:rsidR="00843063">
        <w:rPr>
          <w:color w:val="auto"/>
        </w:rPr>
        <w:t>я</w:t>
      </w:r>
      <w:r w:rsidRPr="0061433A">
        <w:rPr>
          <w:color w:val="auto"/>
        </w:rPr>
        <w:t xml:space="preserve"> вод</w:t>
      </w:r>
      <w:r w:rsidRPr="0019099B" w:rsidR="0032220F">
        <w:rPr>
          <w:color w:val="auto"/>
          <w:szCs w:val="28"/>
        </w:rPr>
        <w:t>,</w:t>
      </w:r>
      <w:r w:rsidRPr="0019099B" w:rsidR="0095329B">
        <w:rPr>
          <w:color w:val="auto"/>
          <w:szCs w:val="28"/>
        </w:rPr>
        <w:t xml:space="preserve"> нуждающихся в</w:t>
      </w:r>
      <w:r w:rsidRPr="0019099B" w:rsidR="0032220F">
        <w:rPr>
          <w:color w:val="auto"/>
          <w:szCs w:val="28"/>
        </w:rPr>
        <w:t xml:space="preserve"> русловыправительных работах,</w:t>
      </w:r>
      <w:r w:rsidRPr="0019099B">
        <w:rPr>
          <w:color w:val="auto"/>
          <w:szCs w:val="28"/>
        </w:rPr>
        <w:t xml:space="preserve"> </w:t>
      </w:r>
      <w:r w:rsidRPr="0019099B" w:rsidR="00843063">
        <w:rPr>
          <w:color w:val="auto"/>
          <w:szCs w:val="28"/>
        </w:rPr>
        <w:t>в границах</w:t>
      </w:r>
      <w:r w:rsidRPr="0019099B">
        <w:rPr>
          <w:color w:val="auto"/>
          <w:szCs w:val="28"/>
        </w:rPr>
        <w:t xml:space="preserve"> водохозяйственны</w:t>
      </w:r>
      <w:r w:rsidRPr="0019099B" w:rsidR="00843063">
        <w:rPr>
          <w:color w:val="auto"/>
          <w:szCs w:val="28"/>
        </w:rPr>
        <w:t>х</w:t>
      </w:r>
      <w:r w:rsidRPr="004F5620">
        <w:rPr>
          <w:color w:val="auto"/>
          <w:szCs w:val="28"/>
        </w:rPr>
        <w:t xml:space="preserve"> участк</w:t>
      </w:r>
      <w:r w:rsidRPr="004F5620" w:rsidR="00843063">
        <w:rPr>
          <w:color w:val="auto"/>
          <w:szCs w:val="28"/>
        </w:rPr>
        <w:t>ов</w:t>
      </w:r>
      <w:r w:rsidRPr="004F5620">
        <w:rPr>
          <w:color w:val="auto"/>
          <w:szCs w:val="28"/>
        </w:rPr>
        <w:t>, субъект</w:t>
      </w:r>
      <w:r w:rsidRPr="004F5620" w:rsidR="00843063">
        <w:rPr>
          <w:color w:val="auto"/>
          <w:szCs w:val="28"/>
        </w:rPr>
        <w:t>ов</w:t>
      </w:r>
      <w:r w:rsidRPr="004F5620">
        <w:rPr>
          <w:color w:val="auto"/>
          <w:szCs w:val="28"/>
        </w:rPr>
        <w:t xml:space="preserve"> Российской Федерации в бассейне р. Енисей</w:t>
      </w:r>
    </w:p>
    <w:tbl>
      <w:tblPr>
        <w:tblW w:w="9187" w:type="dxa"/>
        <w:jc w:val="center"/>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39"/>
        <w:gridCol w:w="1417"/>
        <w:gridCol w:w="1148"/>
        <w:gridCol w:w="3883"/>
      </w:tblGrid>
      <w:tr w:rsidTr="00513D9D">
        <w:tblPrEx>
          <w:tblW w:w="9187" w:type="dxa"/>
          <w:jc w:val="center"/>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0"/>
          <w:jc w:val="center"/>
        </w:trPr>
        <w:tc>
          <w:tcPr>
            <w:tcW w:w="2739" w:type="dxa"/>
          </w:tcPr>
          <w:p w:rsidR="002028DC" w:rsidRPr="00C614FE" w:rsidP="00513D9D">
            <w:pPr>
              <w:jc w:val="center"/>
              <w:rPr>
                <w:rFonts w:eastAsia="Times New Roman"/>
                <w:color w:val="000000"/>
                <w:sz w:val="24"/>
                <w:lang w:eastAsia="ru-RU"/>
              </w:rPr>
            </w:pPr>
            <w:r>
              <w:rPr>
                <w:rFonts w:eastAsia="Times New Roman"/>
                <w:color w:val="000000"/>
                <w:sz w:val="24"/>
                <w:lang w:eastAsia="ru-RU"/>
              </w:rPr>
              <w:t>Территориальная единица</w:t>
            </w:r>
          </w:p>
        </w:tc>
        <w:tc>
          <w:tcPr>
            <w:tcW w:w="1417" w:type="dxa"/>
            <w:shd w:val="clear" w:color="auto" w:fill="auto"/>
            <w:noWrap/>
          </w:tcPr>
          <w:p w:rsidR="002028DC" w:rsidRPr="00C614FE" w:rsidP="00513D9D">
            <w:pPr>
              <w:jc w:val="center"/>
              <w:rPr>
                <w:rFonts w:eastAsia="Times New Roman"/>
                <w:color w:val="000000"/>
                <w:sz w:val="24"/>
                <w:lang w:eastAsia="ru-RU"/>
              </w:rPr>
            </w:pPr>
            <w:r w:rsidRPr="00C614FE">
              <w:rPr>
                <w:rFonts w:eastAsia="Times New Roman"/>
                <w:color w:val="000000"/>
                <w:sz w:val="24"/>
                <w:lang w:eastAsia="ru-RU"/>
              </w:rPr>
              <w:t>Количество участков</w:t>
            </w:r>
          </w:p>
        </w:tc>
        <w:tc>
          <w:tcPr>
            <w:tcW w:w="1148" w:type="dxa"/>
            <w:shd w:val="clear" w:color="auto" w:fill="auto"/>
            <w:noWrap/>
          </w:tcPr>
          <w:p w:rsidR="002028DC" w:rsidRPr="00C614FE" w:rsidP="00513D9D">
            <w:pPr>
              <w:jc w:val="center"/>
              <w:rPr>
                <w:rFonts w:eastAsia="Times New Roman"/>
                <w:color w:val="000000"/>
                <w:sz w:val="24"/>
                <w:lang w:eastAsia="ru-RU"/>
              </w:rPr>
            </w:pPr>
            <w:r w:rsidRPr="00C614FE">
              <w:rPr>
                <w:rFonts w:eastAsia="Times New Roman"/>
                <w:color w:val="000000"/>
                <w:sz w:val="24"/>
                <w:lang w:eastAsia="ru-RU"/>
              </w:rPr>
              <w:t>Общая длина, км</w:t>
            </w:r>
          </w:p>
        </w:tc>
        <w:tc>
          <w:tcPr>
            <w:tcW w:w="3883" w:type="dxa"/>
            <w:shd w:val="clear" w:color="auto" w:fill="auto"/>
            <w:noWrap/>
          </w:tcPr>
          <w:p w:rsidR="002028DC" w:rsidRPr="00C614FE" w:rsidP="00513D9D">
            <w:pPr>
              <w:jc w:val="center"/>
              <w:rPr>
                <w:rFonts w:eastAsia="Times New Roman"/>
                <w:color w:val="000000"/>
                <w:sz w:val="24"/>
                <w:lang w:eastAsia="ru-RU"/>
              </w:rPr>
            </w:pPr>
            <w:r w:rsidRPr="00C614FE">
              <w:rPr>
                <w:rFonts w:eastAsia="Times New Roman"/>
                <w:color w:val="000000"/>
                <w:sz w:val="24"/>
                <w:lang w:eastAsia="ru-RU"/>
              </w:rPr>
              <w:t>Вид негативного воздействия вод</w:t>
            </w:r>
          </w:p>
        </w:tc>
      </w:tr>
      <w:tr w:rsidTr="002C077B">
        <w:tblPrEx>
          <w:tblW w:w="9187" w:type="dxa"/>
          <w:jc w:val="center"/>
          <w:tblInd w:w="383" w:type="dxa"/>
          <w:tblLook w:val="04A0"/>
        </w:tblPrEx>
        <w:trPr>
          <w:trHeight w:val="20"/>
          <w:jc w:val="center"/>
        </w:trPr>
        <w:tc>
          <w:tcPr>
            <w:tcW w:w="9187" w:type="dxa"/>
            <w:gridSpan w:val="4"/>
            <w:vAlign w:val="center"/>
          </w:tcPr>
          <w:p w:rsidR="002028DC" w:rsidRPr="00C614FE" w:rsidP="00BA7849">
            <w:pPr>
              <w:jc w:val="center"/>
              <w:rPr>
                <w:rFonts w:eastAsia="Times New Roman"/>
                <w:color w:val="000000"/>
                <w:sz w:val="24"/>
                <w:lang w:eastAsia="ru-RU"/>
              </w:rPr>
            </w:pPr>
            <w:r w:rsidRPr="00C614FE">
              <w:rPr>
                <w:rFonts w:eastAsia="Times New Roman"/>
                <w:color w:val="000000"/>
                <w:sz w:val="24"/>
                <w:lang w:eastAsia="ru-RU"/>
              </w:rPr>
              <w:t>В</w:t>
            </w:r>
            <w:r w:rsidRPr="00C614FE">
              <w:rPr>
                <w:rFonts w:eastAsia="Times New Roman"/>
                <w:color w:val="000000"/>
                <w:sz w:val="24"/>
                <w:lang w:eastAsia="ru-RU"/>
              </w:rPr>
              <w:t>одохозяйственны</w:t>
            </w:r>
            <w:r w:rsidRPr="00C614FE" w:rsidR="00BA7849">
              <w:rPr>
                <w:rFonts w:eastAsia="Times New Roman"/>
                <w:color w:val="000000"/>
                <w:sz w:val="24"/>
                <w:lang w:eastAsia="ru-RU"/>
              </w:rPr>
              <w:t>й</w:t>
            </w:r>
            <w:r w:rsidRPr="00C614FE">
              <w:rPr>
                <w:rFonts w:eastAsia="Times New Roman"/>
                <w:color w:val="000000"/>
                <w:sz w:val="24"/>
                <w:lang w:eastAsia="ru-RU"/>
              </w:rPr>
              <w:t xml:space="preserve"> участ</w:t>
            </w:r>
            <w:r w:rsidRPr="00C614FE" w:rsidR="00BA7849">
              <w:rPr>
                <w:rFonts w:eastAsia="Times New Roman"/>
                <w:color w:val="000000"/>
                <w:sz w:val="24"/>
                <w:lang w:eastAsia="ru-RU"/>
              </w:rPr>
              <w:t>о</w:t>
            </w:r>
            <w:r w:rsidRPr="00C614FE">
              <w:rPr>
                <w:rFonts w:eastAsia="Times New Roman"/>
                <w:color w:val="000000"/>
                <w:sz w:val="24"/>
                <w:lang w:eastAsia="ru-RU"/>
              </w:rPr>
              <w:t>к</w:t>
            </w:r>
          </w:p>
        </w:tc>
      </w:tr>
      <w:tr w:rsidTr="002C077B">
        <w:tblPrEx>
          <w:tblW w:w="9187" w:type="dxa"/>
          <w:jc w:val="center"/>
          <w:tblInd w:w="383" w:type="dxa"/>
          <w:tblLook w:val="04A0"/>
        </w:tblPrEx>
        <w:trPr>
          <w:trHeight w:val="20"/>
          <w:jc w:val="center"/>
        </w:trPr>
        <w:tc>
          <w:tcPr>
            <w:tcW w:w="2739" w:type="dxa"/>
            <w:vAlign w:val="center"/>
          </w:tcPr>
          <w:p w:rsidR="002028DC" w:rsidRPr="00C614FE" w:rsidP="0081667E">
            <w:pPr>
              <w:ind w:left="709" w:hanging="675"/>
              <w:rPr>
                <w:color w:val="000000"/>
                <w:sz w:val="24"/>
              </w:rPr>
            </w:pPr>
            <w:r w:rsidRPr="00C614FE">
              <w:rPr>
                <w:color w:val="000000"/>
                <w:sz w:val="24"/>
              </w:rPr>
              <w:t>17.01.01.001</w:t>
            </w:r>
          </w:p>
        </w:tc>
        <w:tc>
          <w:tcPr>
            <w:tcW w:w="1417" w:type="dxa"/>
            <w:shd w:val="clear" w:color="auto" w:fill="auto"/>
            <w:noWrap/>
            <w:vAlign w:val="center"/>
          </w:tcPr>
          <w:p w:rsidR="002028DC" w:rsidRPr="00C614FE" w:rsidP="0081667E">
            <w:pPr>
              <w:jc w:val="center"/>
              <w:rPr>
                <w:rFonts w:eastAsia="Times New Roman"/>
                <w:color w:val="000000"/>
                <w:sz w:val="24"/>
                <w:lang w:eastAsia="ru-RU"/>
              </w:rPr>
            </w:pPr>
            <w:r w:rsidRPr="00C614FE">
              <w:rPr>
                <w:rFonts w:eastAsia="Times New Roman"/>
                <w:color w:val="000000"/>
                <w:sz w:val="24"/>
                <w:lang w:eastAsia="ru-RU"/>
              </w:rPr>
              <w:t>1</w:t>
            </w:r>
          </w:p>
        </w:tc>
        <w:tc>
          <w:tcPr>
            <w:tcW w:w="1148" w:type="dxa"/>
            <w:shd w:val="clear" w:color="auto" w:fill="auto"/>
            <w:noWrap/>
            <w:vAlign w:val="center"/>
          </w:tcPr>
          <w:p w:rsidR="002028DC" w:rsidRPr="00C614FE" w:rsidP="0081667E">
            <w:pPr>
              <w:jc w:val="center"/>
              <w:rPr>
                <w:rFonts w:eastAsia="Times New Roman"/>
                <w:color w:val="000000"/>
                <w:sz w:val="24"/>
                <w:lang w:eastAsia="ru-RU"/>
              </w:rPr>
            </w:pPr>
            <w:r w:rsidRPr="00C614FE">
              <w:rPr>
                <w:rFonts w:eastAsia="Times New Roman"/>
                <w:color w:val="000000"/>
                <w:sz w:val="24"/>
                <w:lang w:eastAsia="ru-RU"/>
              </w:rPr>
              <w:t>1,7</w:t>
            </w:r>
          </w:p>
        </w:tc>
        <w:tc>
          <w:tcPr>
            <w:tcW w:w="3883" w:type="dxa"/>
            <w:shd w:val="clear" w:color="auto" w:fill="auto"/>
            <w:noWrap/>
            <w:vAlign w:val="center"/>
          </w:tcPr>
          <w:p w:rsidR="002028DC" w:rsidRPr="00C614FE" w:rsidP="00C610AF">
            <w:pPr>
              <w:jc w:val="left"/>
              <w:rPr>
                <w:rFonts w:eastAsia="Times New Roman"/>
                <w:color w:val="000000"/>
                <w:sz w:val="24"/>
                <w:lang w:eastAsia="ru-RU"/>
              </w:rPr>
            </w:pPr>
            <w:r w:rsidRPr="00C614FE">
              <w:rPr>
                <w:rFonts w:eastAsia="Times New Roman"/>
                <w:color w:val="000000"/>
                <w:sz w:val="24"/>
                <w:lang w:eastAsia="ru-RU"/>
              </w:rPr>
              <w:t>наледи, затопление</w:t>
            </w:r>
          </w:p>
        </w:tc>
      </w:tr>
      <w:tr w:rsidTr="002C077B">
        <w:tblPrEx>
          <w:tblW w:w="9187" w:type="dxa"/>
          <w:jc w:val="center"/>
          <w:tblInd w:w="383" w:type="dxa"/>
          <w:tblLook w:val="04A0"/>
        </w:tblPrEx>
        <w:trPr>
          <w:trHeight w:val="20"/>
          <w:jc w:val="center"/>
        </w:trPr>
        <w:tc>
          <w:tcPr>
            <w:tcW w:w="2739" w:type="dxa"/>
            <w:vAlign w:val="center"/>
          </w:tcPr>
          <w:p w:rsidR="002028DC" w:rsidRPr="00C614FE" w:rsidP="0081667E">
            <w:pPr>
              <w:ind w:left="709" w:hanging="675"/>
              <w:rPr>
                <w:color w:val="000000"/>
                <w:sz w:val="24"/>
              </w:rPr>
            </w:pPr>
            <w:r w:rsidRPr="00C614FE">
              <w:rPr>
                <w:rFonts w:eastAsia="Times New Roman"/>
                <w:color w:val="000000"/>
                <w:sz w:val="24"/>
                <w:lang w:eastAsia="ru-RU"/>
              </w:rPr>
              <w:t>17.01.03.001</w:t>
            </w:r>
          </w:p>
        </w:tc>
        <w:tc>
          <w:tcPr>
            <w:tcW w:w="1417" w:type="dxa"/>
            <w:shd w:val="clear" w:color="auto" w:fill="auto"/>
            <w:noWrap/>
            <w:vAlign w:val="center"/>
          </w:tcPr>
          <w:p w:rsidR="002028DC" w:rsidRPr="00C614FE" w:rsidP="0081667E">
            <w:pPr>
              <w:jc w:val="center"/>
              <w:rPr>
                <w:rFonts w:eastAsia="Times New Roman"/>
                <w:color w:val="000000"/>
                <w:sz w:val="24"/>
                <w:lang w:eastAsia="ru-RU"/>
              </w:rPr>
            </w:pPr>
            <w:r w:rsidRPr="00C614FE">
              <w:rPr>
                <w:rFonts w:eastAsia="Times New Roman"/>
                <w:color w:val="000000"/>
                <w:sz w:val="24"/>
                <w:lang w:eastAsia="ru-RU"/>
              </w:rPr>
              <w:t>9</w:t>
            </w:r>
          </w:p>
        </w:tc>
        <w:tc>
          <w:tcPr>
            <w:tcW w:w="1148" w:type="dxa"/>
            <w:shd w:val="clear" w:color="auto" w:fill="auto"/>
            <w:noWrap/>
            <w:vAlign w:val="center"/>
          </w:tcPr>
          <w:p w:rsidR="002028DC" w:rsidRPr="00C614FE" w:rsidP="0081667E">
            <w:pPr>
              <w:jc w:val="center"/>
              <w:rPr>
                <w:rFonts w:eastAsia="Times New Roman"/>
                <w:color w:val="000000"/>
                <w:sz w:val="24"/>
                <w:lang w:eastAsia="ru-RU"/>
              </w:rPr>
            </w:pPr>
            <w:r w:rsidRPr="00C614FE">
              <w:rPr>
                <w:rFonts w:eastAsia="Times New Roman"/>
                <w:color w:val="000000"/>
                <w:sz w:val="24"/>
                <w:lang w:eastAsia="ru-RU"/>
              </w:rPr>
              <w:t>13</w:t>
            </w:r>
            <w:r w:rsidRPr="00C614FE" w:rsidR="00A66F36">
              <w:rPr>
                <w:rFonts w:eastAsia="Times New Roman"/>
                <w:color w:val="000000"/>
                <w:sz w:val="24"/>
                <w:lang w:eastAsia="ru-RU"/>
              </w:rPr>
              <w:t>,0</w:t>
            </w:r>
          </w:p>
        </w:tc>
        <w:tc>
          <w:tcPr>
            <w:tcW w:w="3883" w:type="dxa"/>
            <w:shd w:val="clear" w:color="auto" w:fill="auto"/>
            <w:noWrap/>
            <w:vAlign w:val="center"/>
          </w:tcPr>
          <w:p w:rsidR="002028DC" w:rsidRPr="00C614FE" w:rsidP="00C610AF">
            <w:pPr>
              <w:jc w:val="left"/>
              <w:rPr>
                <w:rFonts w:eastAsia="Times New Roman"/>
                <w:color w:val="000000"/>
                <w:sz w:val="24"/>
                <w:lang w:eastAsia="ru-RU"/>
              </w:rPr>
            </w:pPr>
            <w:r w:rsidRPr="00C614FE">
              <w:rPr>
                <w:rFonts w:eastAsia="Times New Roman"/>
                <w:color w:val="000000"/>
                <w:sz w:val="24"/>
                <w:lang w:eastAsia="ru-RU"/>
              </w:rPr>
              <w:t>наледи, затопление, берегоразрушение, подтопление</w:t>
            </w:r>
          </w:p>
        </w:tc>
      </w:tr>
      <w:tr w:rsidTr="002C077B">
        <w:tblPrEx>
          <w:tblW w:w="9187" w:type="dxa"/>
          <w:jc w:val="center"/>
          <w:tblInd w:w="383" w:type="dxa"/>
          <w:tblLook w:val="04A0"/>
        </w:tblPrEx>
        <w:trPr>
          <w:trHeight w:val="20"/>
          <w:jc w:val="center"/>
        </w:trPr>
        <w:tc>
          <w:tcPr>
            <w:tcW w:w="2739" w:type="dxa"/>
            <w:vAlign w:val="center"/>
          </w:tcPr>
          <w:p w:rsidR="002028DC" w:rsidRPr="00C614FE" w:rsidP="0081667E">
            <w:pPr>
              <w:ind w:left="709" w:hanging="675"/>
              <w:rPr>
                <w:color w:val="auto"/>
                <w:sz w:val="24"/>
              </w:rPr>
            </w:pPr>
            <w:r w:rsidRPr="00C614FE">
              <w:rPr>
                <w:rFonts w:eastAsia="Times New Roman"/>
                <w:color w:val="auto"/>
                <w:sz w:val="24"/>
                <w:lang w:eastAsia="ru-RU"/>
              </w:rPr>
              <w:t>17.01.03.002</w:t>
            </w:r>
          </w:p>
        </w:tc>
        <w:tc>
          <w:tcPr>
            <w:tcW w:w="1417" w:type="dxa"/>
            <w:shd w:val="clear" w:color="auto" w:fill="auto"/>
            <w:noWrap/>
            <w:vAlign w:val="center"/>
          </w:tcPr>
          <w:p w:rsidR="002028DC" w:rsidRPr="00C614FE" w:rsidP="00C402A4">
            <w:pPr>
              <w:jc w:val="center"/>
              <w:rPr>
                <w:rFonts w:eastAsia="Times New Roman"/>
                <w:color w:val="000000"/>
                <w:sz w:val="24"/>
                <w:lang w:eastAsia="ru-RU"/>
              </w:rPr>
            </w:pPr>
            <w:r w:rsidRPr="00C614FE">
              <w:rPr>
                <w:rFonts w:eastAsia="Times New Roman"/>
                <w:color w:val="000000"/>
                <w:sz w:val="24"/>
                <w:lang w:eastAsia="ru-RU"/>
              </w:rPr>
              <w:t>6</w:t>
            </w:r>
          </w:p>
        </w:tc>
        <w:tc>
          <w:tcPr>
            <w:tcW w:w="1148" w:type="dxa"/>
            <w:shd w:val="clear" w:color="auto" w:fill="auto"/>
            <w:noWrap/>
            <w:vAlign w:val="center"/>
          </w:tcPr>
          <w:p w:rsidR="002028DC" w:rsidRPr="00C614FE" w:rsidP="00C402A4">
            <w:pPr>
              <w:jc w:val="center"/>
              <w:rPr>
                <w:rFonts w:eastAsia="Times New Roman"/>
                <w:color w:val="000000"/>
                <w:sz w:val="24"/>
                <w:lang w:eastAsia="ru-RU"/>
              </w:rPr>
            </w:pPr>
            <w:r w:rsidRPr="00C614FE">
              <w:rPr>
                <w:rFonts w:eastAsia="Times New Roman"/>
                <w:color w:val="000000"/>
                <w:sz w:val="24"/>
                <w:lang w:eastAsia="ru-RU"/>
              </w:rPr>
              <w:t>13</w:t>
            </w:r>
            <w:r w:rsidRPr="00C614FE" w:rsidR="009C397A">
              <w:rPr>
                <w:rFonts w:eastAsia="Times New Roman"/>
                <w:color w:val="000000"/>
                <w:sz w:val="24"/>
                <w:lang w:eastAsia="ru-RU"/>
              </w:rPr>
              <w:t>,</w:t>
            </w:r>
            <w:r w:rsidRPr="00C614FE">
              <w:rPr>
                <w:rFonts w:eastAsia="Times New Roman"/>
                <w:color w:val="000000"/>
                <w:sz w:val="24"/>
                <w:lang w:eastAsia="ru-RU"/>
              </w:rPr>
              <w:t>9</w:t>
            </w:r>
          </w:p>
        </w:tc>
        <w:tc>
          <w:tcPr>
            <w:tcW w:w="3883" w:type="dxa"/>
            <w:shd w:val="clear" w:color="auto" w:fill="auto"/>
            <w:noWrap/>
            <w:vAlign w:val="center"/>
          </w:tcPr>
          <w:p w:rsidR="002028DC" w:rsidRPr="00C614FE" w:rsidP="00A66F36">
            <w:pPr>
              <w:jc w:val="left"/>
              <w:rPr>
                <w:rFonts w:eastAsia="Times New Roman"/>
                <w:color w:val="000000"/>
                <w:sz w:val="24"/>
                <w:lang w:eastAsia="ru-RU"/>
              </w:rPr>
            </w:pPr>
            <w:r w:rsidRPr="00C614FE">
              <w:rPr>
                <w:rFonts w:eastAsia="Times New Roman"/>
                <w:color w:val="000000"/>
                <w:sz w:val="24"/>
                <w:lang w:eastAsia="ru-RU"/>
              </w:rPr>
              <w:t>наледи, затопление</w:t>
            </w:r>
          </w:p>
        </w:tc>
      </w:tr>
      <w:tr w:rsidTr="002C077B">
        <w:tblPrEx>
          <w:tblW w:w="9187" w:type="dxa"/>
          <w:jc w:val="center"/>
          <w:tblInd w:w="383" w:type="dxa"/>
          <w:tblLook w:val="04A0"/>
        </w:tblPrEx>
        <w:trPr>
          <w:trHeight w:val="20"/>
          <w:jc w:val="center"/>
        </w:trPr>
        <w:tc>
          <w:tcPr>
            <w:tcW w:w="2739" w:type="dxa"/>
            <w:vAlign w:val="center"/>
          </w:tcPr>
          <w:p w:rsidR="002028DC" w:rsidRPr="00C614FE" w:rsidP="0081667E">
            <w:pPr>
              <w:ind w:left="709" w:hanging="675"/>
              <w:rPr>
                <w:color w:val="000000"/>
                <w:sz w:val="24"/>
              </w:rPr>
            </w:pPr>
            <w:r w:rsidRPr="00C614FE">
              <w:rPr>
                <w:rFonts w:eastAsia="Times New Roman"/>
                <w:color w:val="000000"/>
                <w:sz w:val="24"/>
                <w:lang w:eastAsia="ru-RU"/>
              </w:rPr>
              <w:t>17.01.03.00</w:t>
            </w:r>
            <w:r w:rsidRPr="00C614FE">
              <w:rPr>
                <w:rFonts w:eastAsia="Times New Roman"/>
                <w:color w:val="000000"/>
                <w:sz w:val="24"/>
                <w:lang w:val="en-US" w:eastAsia="ru-RU"/>
              </w:rPr>
              <w:t>3</w:t>
            </w:r>
          </w:p>
        </w:tc>
        <w:tc>
          <w:tcPr>
            <w:tcW w:w="1417" w:type="dxa"/>
            <w:shd w:val="clear" w:color="auto" w:fill="auto"/>
            <w:noWrap/>
            <w:vAlign w:val="center"/>
          </w:tcPr>
          <w:p w:rsidR="002028DC" w:rsidRPr="00C614FE" w:rsidP="0081667E">
            <w:pPr>
              <w:jc w:val="center"/>
              <w:rPr>
                <w:rFonts w:eastAsia="Times New Roman"/>
                <w:color w:val="000000"/>
                <w:sz w:val="24"/>
                <w:lang w:eastAsia="ru-RU"/>
              </w:rPr>
            </w:pPr>
            <w:r w:rsidRPr="00C614FE">
              <w:rPr>
                <w:rFonts w:eastAsia="Times New Roman"/>
                <w:color w:val="000000"/>
                <w:sz w:val="24"/>
                <w:lang w:eastAsia="ru-RU"/>
              </w:rPr>
              <w:t>14</w:t>
            </w:r>
          </w:p>
        </w:tc>
        <w:tc>
          <w:tcPr>
            <w:tcW w:w="1148" w:type="dxa"/>
            <w:shd w:val="clear" w:color="auto" w:fill="auto"/>
            <w:noWrap/>
            <w:vAlign w:val="center"/>
          </w:tcPr>
          <w:p w:rsidR="002028DC" w:rsidRPr="00C614FE" w:rsidP="0081667E">
            <w:pPr>
              <w:jc w:val="center"/>
              <w:rPr>
                <w:rFonts w:eastAsia="Times New Roman"/>
                <w:color w:val="000000"/>
                <w:sz w:val="24"/>
                <w:lang w:eastAsia="ru-RU"/>
              </w:rPr>
            </w:pPr>
            <w:r w:rsidRPr="00C614FE">
              <w:rPr>
                <w:rFonts w:eastAsia="Times New Roman"/>
                <w:color w:val="000000"/>
                <w:sz w:val="24"/>
                <w:lang w:eastAsia="ru-RU"/>
              </w:rPr>
              <w:t>40</w:t>
            </w:r>
            <w:r w:rsidRPr="00C614FE" w:rsidR="00A66F36">
              <w:rPr>
                <w:rFonts w:eastAsia="Times New Roman"/>
                <w:color w:val="000000"/>
                <w:sz w:val="24"/>
                <w:lang w:eastAsia="ru-RU"/>
              </w:rPr>
              <w:t>,0</w:t>
            </w:r>
          </w:p>
        </w:tc>
        <w:tc>
          <w:tcPr>
            <w:tcW w:w="3883" w:type="dxa"/>
            <w:shd w:val="clear" w:color="auto" w:fill="auto"/>
            <w:noWrap/>
            <w:vAlign w:val="center"/>
          </w:tcPr>
          <w:p w:rsidR="002028DC" w:rsidRPr="00C614FE" w:rsidP="00C610AF">
            <w:pPr>
              <w:jc w:val="left"/>
              <w:rPr>
                <w:rFonts w:eastAsia="Times New Roman"/>
                <w:color w:val="000000"/>
                <w:sz w:val="24"/>
                <w:lang w:eastAsia="ru-RU"/>
              </w:rPr>
            </w:pPr>
            <w:r w:rsidRPr="00C614FE">
              <w:rPr>
                <w:rFonts w:eastAsia="Times New Roman"/>
                <w:color w:val="000000"/>
                <w:sz w:val="24"/>
                <w:lang w:eastAsia="ru-RU"/>
              </w:rPr>
              <w:t>наледи, затопление, подтопление</w:t>
            </w:r>
          </w:p>
        </w:tc>
      </w:tr>
      <w:tr w:rsidTr="002C077B">
        <w:tblPrEx>
          <w:tblW w:w="9187" w:type="dxa"/>
          <w:jc w:val="center"/>
          <w:tblInd w:w="383" w:type="dxa"/>
          <w:tblLook w:val="04A0"/>
        </w:tblPrEx>
        <w:trPr>
          <w:trHeight w:val="20"/>
          <w:jc w:val="center"/>
        </w:trPr>
        <w:tc>
          <w:tcPr>
            <w:tcW w:w="2739" w:type="dxa"/>
            <w:vAlign w:val="center"/>
          </w:tcPr>
          <w:p w:rsidR="002028DC" w:rsidRPr="00C614FE" w:rsidP="0081667E">
            <w:pPr>
              <w:ind w:left="709" w:hanging="675"/>
              <w:rPr>
                <w:color w:val="000000"/>
                <w:sz w:val="24"/>
              </w:rPr>
            </w:pPr>
            <w:r w:rsidRPr="00C614FE">
              <w:rPr>
                <w:rFonts w:eastAsia="Times New Roman"/>
                <w:color w:val="000000"/>
                <w:sz w:val="24"/>
                <w:lang w:eastAsia="ru-RU"/>
              </w:rPr>
              <w:t>17.01.03.00</w:t>
            </w:r>
            <w:r w:rsidRPr="00C614FE">
              <w:rPr>
                <w:rFonts w:eastAsia="Times New Roman"/>
                <w:color w:val="000000"/>
                <w:sz w:val="24"/>
                <w:lang w:val="en-US" w:eastAsia="ru-RU"/>
              </w:rPr>
              <w:t>4</w:t>
            </w:r>
          </w:p>
        </w:tc>
        <w:tc>
          <w:tcPr>
            <w:tcW w:w="1417" w:type="dxa"/>
            <w:shd w:val="clear" w:color="auto" w:fill="auto"/>
            <w:noWrap/>
            <w:vAlign w:val="center"/>
          </w:tcPr>
          <w:p w:rsidR="002028DC" w:rsidRPr="00C614FE" w:rsidP="0081667E">
            <w:pPr>
              <w:jc w:val="center"/>
              <w:rPr>
                <w:rFonts w:eastAsia="Times New Roman"/>
                <w:color w:val="000000"/>
                <w:sz w:val="24"/>
                <w:lang w:eastAsia="ru-RU"/>
              </w:rPr>
            </w:pPr>
            <w:r w:rsidRPr="00C614FE">
              <w:rPr>
                <w:rFonts w:eastAsia="Times New Roman"/>
                <w:color w:val="000000"/>
                <w:sz w:val="24"/>
                <w:lang w:eastAsia="ru-RU"/>
              </w:rPr>
              <w:t>16</w:t>
            </w:r>
          </w:p>
        </w:tc>
        <w:tc>
          <w:tcPr>
            <w:tcW w:w="1148" w:type="dxa"/>
            <w:shd w:val="clear" w:color="auto" w:fill="auto"/>
            <w:noWrap/>
            <w:vAlign w:val="center"/>
          </w:tcPr>
          <w:p w:rsidR="002028DC" w:rsidRPr="00C614FE" w:rsidP="0081667E">
            <w:pPr>
              <w:jc w:val="center"/>
              <w:rPr>
                <w:rFonts w:eastAsia="Times New Roman"/>
                <w:color w:val="000000"/>
                <w:sz w:val="24"/>
                <w:lang w:eastAsia="ru-RU"/>
              </w:rPr>
            </w:pPr>
            <w:r w:rsidRPr="00C614FE">
              <w:rPr>
                <w:rFonts w:eastAsia="Times New Roman"/>
                <w:color w:val="000000"/>
                <w:sz w:val="24"/>
                <w:lang w:eastAsia="ru-RU"/>
              </w:rPr>
              <w:t>22,3</w:t>
            </w:r>
          </w:p>
        </w:tc>
        <w:tc>
          <w:tcPr>
            <w:tcW w:w="3883" w:type="dxa"/>
            <w:shd w:val="clear" w:color="auto" w:fill="auto"/>
            <w:noWrap/>
            <w:vAlign w:val="center"/>
          </w:tcPr>
          <w:p w:rsidR="002028DC" w:rsidRPr="00C614FE" w:rsidP="00C610AF">
            <w:pPr>
              <w:jc w:val="left"/>
              <w:rPr>
                <w:rFonts w:eastAsia="Times New Roman"/>
                <w:color w:val="000000"/>
                <w:sz w:val="24"/>
                <w:lang w:eastAsia="ru-RU"/>
              </w:rPr>
            </w:pPr>
            <w:r w:rsidRPr="00C614FE">
              <w:rPr>
                <w:rFonts w:eastAsia="Times New Roman"/>
                <w:color w:val="000000"/>
                <w:sz w:val="24"/>
                <w:lang w:eastAsia="ru-RU"/>
              </w:rPr>
              <w:t>наледи, затопление, подтопление</w:t>
            </w:r>
          </w:p>
        </w:tc>
      </w:tr>
      <w:tr w:rsidTr="002C077B">
        <w:tblPrEx>
          <w:tblW w:w="9187" w:type="dxa"/>
          <w:jc w:val="center"/>
          <w:tblInd w:w="383" w:type="dxa"/>
          <w:tblLook w:val="04A0"/>
        </w:tblPrEx>
        <w:trPr>
          <w:trHeight w:val="20"/>
          <w:jc w:val="center"/>
        </w:trPr>
        <w:tc>
          <w:tcPr>
            <w:tcW w:w="2739" w:type="dxa"/>
            <w:vAlign w:val="center"/>
          </w:tcPr>
          <w:p w:rsidR="002028DC" w:rsidRPr="00C614FE" w:rsidP="0081667E">
            <w:pPr>
              <w:ind w:left="709" w:hanging="675"/>
              <w:rPr>
                <w:color w:val="000000"/>
                <w:sz w:val="24"/>
              </w:rPr>
            </w:pPr>
            <w:r w:rsidRPr="00C614FE">
              <w:rPr>
                <w:rFonts w:eastAsia="Times New Roman"/>
                <w:color w:val="000000"/>
                <w:sz w:val="24"/>
                <w:lang w:eastAsia="ru-RU"/>
              </w:rPr>
              <w:t>17.01.03.005</w:t>
            </w:r>
          </w:p>
        </w:tc>
        <w:tc>
          <w:tcPr>
            <w:tcW w:w="1417" w:type="dxa"/>
            <w:shd w:val="clear" w:color="auto" w:fill="auto"/>
            <w:noWrap/>
            <w:vAlign w:val="center"/>
          </w:tcPr>
          <w:p w:rsidR="002028DC" w:rsidRPr="00C614FE" w:rsidP="0081667E">
            <w:pPr>
              <w:jc w:val="center"/>
              <w:rPr>
                <w:rFonts w:eastAsia="Times New Roman"/>
                <w:color w:val="000000"/>
                <w:sz w:val="24"/>
                <w:lang w:eastAsia="ru-RU"/>
              </w:rPr>
            </w:pPr>
            <w:r w:rsidRPr="00C614FE">
              <w:rPr>
                <w:rFonts w:eastAsia="Times New Roman"/>
                <w:color w:val="000000"/>
                <w:sz w:val="24"/>
                <w:lang w:eastAsia="ru-RU"/>
              </w:rPr>
              <w:t>13</w:t>
            </w:r>
          </w:p>
        </w:tc>
        <w:tc>
          <w:tcPr>
            <w:tcW w:w="1148" w:type="dxa"/>
            <w:shd w:val="clear" w:color="auto" w:fill="auto"/>
            <w:noWrap/>
            <w:vAlign w:val="center"/>
          </w:tcPr>
          <w:p w:rsidR="002028DC" w:rsidRPr="00C614FE" w:rsidP="0081667E">
            <w:pPr>
              <w:jc w:val="center"/>
              <w:rPr>
                <w:rFonts w:eastAsia="Times New Roman"/>
                <w:color w:val="000000"/>
                <w:sz w:val="24"/>
                <w:lang w:eastAsia="ru-RU"/>
              </w:rPr>
            </w:pPr>
            <w:r w:rsidRPr="00C614FE">
              <w:rPr>
                <w:rFonts w:eastAsia="Times New Roman"/>
                <w:color w:val="000000"/>
                <w:sz w:val="24"/>
                <w:lang w:eastAsia="ru-RU"/>
              </w:rPr>
              <w:t>30,5</w:t>
            </w:r>
          </w:p>
        </w:tc>
        <w:tc>
          <w:tcPr>
            <w:tcW w:w="3883" w:type="dxa"/>
            <w:shd w:val="clear" w:color="auto" w:fill="auto"/>
            <w:noWrap/>
            <w:vAlign w:val="center"/>
          </w:tcPr>
          <w:p w:rsidR="002028DC" w:rsidRPr="00C614FE" w:rsidP="00C610AF">
            <w:pPr>
              <w:jc w:val="left"/>
              <w:rPr>
                <w:rFonts w:eastAsia="Times New Roman"/>
                <w:color w:val="000000"/>
                <w:sz w:val="24"/>
                <w:lang w:eastAsia="ru-RU"/>
              </w:rPr>
            </w:pPr>
            <w:r w:rsidRPr="00C614FE">
              <w:rPr>
                <w:rFonts w:eastAsia="Times New Roman"/>
                <w:color w:val="000000"/>
                <w:sz w:val="24"/>
                <w:lang w:eastAsia="ru-RU"/>
              </w:rPr>
              <w:t>затопление, берегообрушение, оврагообразование, заиление русла</w:t>
            </w:r>
          </w:p>
        </w:tc>
      </w:tr>
      <w:tr w:rsidTr="002C077B">
        <w:tblPrEx>
          <w:tblW w:w="9187" w:type="dxa"/>
          <w:jc w:val="center"/>
          <w:tblInd w:w="383" w:type="dxa"/>
          <w:tblLook w:val="04A0"/>
        </w:tblPrEx>
        <w:trPr>
          <w:trHeight w:val="20"/>
          <w:jc w:val="center"/>
        </w:trPr>
        <w:tc>
          <w:tcPr>
            <w:tcW w:w="2739" w:type="dxa"/>
            <w:vAlign w:val="center"/>
          </w:tcPr>
          <w:p w:rsidR="002028DC" w:rsidRPr="00C614FE" w:rsidP="0081667E">
            <w:pPr>
              <w:ind w:left="709" w:hanging="675"/>
              <w:rPr>
                <w:color w:val="000000"/>
                <w:sz w:val="24"/>
              </w:rPr>
            </w:pPr>
            <w:r w:rsidRPr="00C614FE">
              <w:rPr>
                <w:rFonts w:eastAsia="Times New Roman"/>
                <w:color w:val="000000"/>
                <w:sz w:val="24"/>
                <w:lang w:eastAsia="ru-RU"/>
              </w:rPr>
              <w:t>17.01.04.001</w:t>
            </w:r>
          </w:p>
        </w:tc>
        <w:tc>
          <w:tcPr>
            <w:tcW w:w="1417" w:type="dxa"/>
            <w:shd w:val="clear" w:color="auto" w:fill="auto"/>
            <w:noWrap/>
            <w:vAlign w:val="center"/>
          </w:tcPr>
          <w:p w:rsidR="002028DC" w:rsidRPr="00C614FE" w:rsidP="0081667E">
            <w:pPr>
              <w:jc w:val="center"/>
              <w:rPr>
                <w:rFonts w:eastAsia="Times New Roman"/>
                <w:color w:val="000000"/>
                <w:sz w:val="24"/>
                <w:lang w:eastAsia="ru-RU"/>
              </w:rPr>
            </w:pPr>
            <w:r w:rsidRPr="00C614FE">
              <w:rPr>
                <w:rFonts w:eastAsia="Times New Roman"/>
                <w:color w:val="000000"/>
                <w:sz w:val="24"/>
                <w:lang w:eastAsia="ru-RU"/>
              </w:rPr>
              <w:t>3</w:t>
            </w:r>
          </w:p>
        </w:tc>
        <w:tc>
          <w:tcPr>
            <w:tcW w:w="1148" w:type="dxa"/>
            <w:shd w:val="clear" w:color="auto" w:fill="auto"/>
            <w:noWrap/>
            <w:vAlign w:val="center"/>
          </w:tcPr>
          <w:p w:rsidR="002028DC" w:rsidRPr="00C614FE" w:rsidP="0081667E">
            <w:pPr>
              <w:jc w:val="center"/>
              <w:rPr>
                <w:rFonts w:eastAsia="Times New Roman"/>
                <w:color w:val="000000"/>
                <w:sz w:val="24"/>
                <w:lang w:eastAsia="ru-RU"/>
              </w:rPr>
            </w:pPr>
            <w:r w:rsidRPr="00C614FE">
              <w:rPr>
                <w:rFonts w:eastAsia="Times New Roman"/>
                <w:color w:val="000000"/>
                <w:sz w:val="24"/>
                <w:lang w:eastAsia="ru-RU"/>
              </w:rPr>
              <w:t>2,5</w:t>
            </w:r>
          </w:p>
        </w:tc>
        <w:tc>
          <w:tcPr>
            <w:tcW w:w="3883" w:type="dxa"/>
            <w:shd w:val="clear" w:color="auto" w:fill="auto"/>
            <w:noWrap/>
            <w:vAlign w:val="center"/>
          </w:tcPr>
          <w:p w:rsidR="002028DC" w:rsidRPr="00C614FE" w:rsidP="00C610AF">
            <w:pPr>
              <w:jc w:val="left"/>
              <w:rPr>
                <w:rFonts w:eastAsia="Times New Roman"/>
                <w:color w:val="000000"/>
                <w:sz w:val="24"/>
                <w:lang w:eastAsia="ru-RU"/>
              </w:rPr>
            </w:pPr>
            <w:r w:rsidRPr="00C614FE">
              <w:rPr>
                <w:rFonts w:eastAsia="Times New Roman"/>
                <w:color w:val="000000"/>
                <w:sz w:val="24"/>
                <w:lang w:eastAsia="ru-RU"/>
              </w:rPr>
              <w:t>нет данных</w:t>
            </w:r>
          </w:p>
        </w:tc>
      </w:tr>
      <w:tr w:rsidTr="002C077B">
        <w:tblPrEx>
          <w:tblW w:w="9187" w:type="dxa"/>
          <w:jc w:val="center"/>
          <w:tblInd w:w="383" w:type="dxa"/>
          <w:tblLook w:val="04A0"/>
        </w:tblPrEx>
        <w:trPr>
          <w:trHeight w:val="20"/>
          <w:jc w:val="center"/>
        </w:trPr>
        <w:tc>
          <w:tcPr>
            <w:tcW w:w="2739" w:type="dxa"/>
            <w:vAlign w:val="center"/>
          </w:tcPr>
          <w:p w:rsidR="002028DC" w:rsidRPr="00C614FE" w:rsidP="0081667E">
            <w:pPr>
              <w:ind w:left="709" w:hanging="675"/>
              <w:rPr>
                <w:rFonts w:eastAsia="Times New Roman"/>
                <w:color w:val="000000"/>
                <w:sz w:val="24"/>
                <w:lang w:val="en-US" w:eastAsia="ru-RU"/>
              </w:rPr>
            </w:pPr>
            <w:r w:rsidRPr="00C614FE">
              <w:rPr>
                <w:rFonts w:eastAsia="Times New Roman"/>
                <w:color w:val="000000"/>
                <w:sz w:val="24"/>
                <w:lang w:eastAsia="ru-RU"/>
              </w:rPr>
              <w:t>17.01.0</w:t>
            </w:r>
            <w:r w:rsidRPr="00C614FE">
              <w:rPr>
                <w:rFonts w:eastAsia="Times New Roman"/>
                <w:color w:val="000000"/>
                <w:sz w:val="24"/>
                <w:lang w:val="en-US" w:eastAsia="ru-RU"/>
              </w:rPr>
              <w:t>5</w:t>
            </w:r>
            <w:r w:rsidRPr="00C614FE">
              <w:rPr>
                <w:rFonts w:eastAsia="Times New Roman"/>
                <w:color w:val="000000"/>
                <w:sz w:val="24"/>
                <w:lang w:eastAsia="ru-RU"/>
              </w:rPr>
              <w:t>.00</w:t>
            </w:r>
            <w:r w:rsidRPr="00C614FE">
              <w:rPr>
                <w:rFonts w:eastAsia="Times New Roman"/>
                <w:color w:val="000000"/>
                <w:sz w:val="24"/>
                <w:lang w:val="en-US" w:eastAsia="ru-RU"/>
              </w:rPr>
              <w:t>3</w:t>
            </w:r>
          </w:p>
        </w:tc>
        <w:tc>
          <w:tcPr>
            <w:tcW w:w="1417" w:type="dxa"/>
            <w:shd w:val="clear" w:color="auto" w:fill="auto"/>
            <w:noWrap/>
            <w:vAlign w:val="center"/>
          </w:tcPr>
          <w:p w:rsidR="002028DC" w:rsidRPr="00C614FE" w:rsidP="0081667E">
            <w:pPr>
              <w:jc w:val="center"/>
              <w:rPr>
                <w:rFonts w:eastAsia="Times New Roman"/>
                <w:color w:val="000000"/>
                <w:sz w:val="24"/>
                <w:lang w:eastAsia="ru-RU"/>
              </w:rPr>
            </w:pPr>
            <w:r w:rsidRPr="00C614FE">
              <w:rPr>
                <w:rFonts w:eastAsia="Times New Roman"/>
                <w:color w:val="000000"/>
                <w:sz w:val="24"/>
                <w:lang w:eastAsia="ru-RU"/>
              </w:rPr>
              <w:t>2</w:t>
            </w:r>
          </w:p>
        </w:tc>
        <w:tc>
          <w:tcPr>
            <w:tcW w:w="1148" w:type="dxa"/>
            <w:shd w:val="clear" w:color="auto" w:fill="auto"/>
            <w:noWrap/>
            <w:vAlign w:val="center"/>
          </w:tcPr>
          <w:p w:rsidR="002028DC" w:rsidRPr="00C614FE" w:rsidP="0081667E">
            <w:pPr>
              <w:jc w:val="center"/>
              <w:rPr>
                <w:rFonts w:eastAsia="Times New Roman"/>
                <w:color w:val="000000"/>
                <w:sz w:val="24"/>
                <w:lang w:eastAsia="ru-RU"/>
              </w:rPr>
            </w:pPr>
            <w:r w:rsidRPr="00C614FE">
              <w:rPr>
                <w:rFonts w:eastAsia="Times New Roman"/>
                <w:color w:val="000000"/>
                <w:sz w:val="24"/>
                <w:lang w:eastAsia="ru-RU"/>
              </w:rPr>
              <w:t>1,4</w:t>
            </w:r>
          </w:p>
        </w:tc>
        <w:tc>
          <w:tcPr>
            <w:tcW w:w="3883" w:type="dxa"/>
            <w:shd w:val="clear" w:color="auto" w:fill="auto"/>
            <w:noWrap/>
            <w:vAlign w:val="center"/>
          </w:tcPr>
          <w:p w:rsidR="002028DC" w:rsidRPr="00C614FE" w:rsidP="00C610AF">
            <w:pPr>
              <w:jc w:val="left"/>
              <w:rPr>
                <w:rFonts w:eastAsia="Times New Roman"/>
                <w:color w:val="000000"/>
                <w:sz w:val="24"/>
                <w:lang w:val="en-US" w:eastAsia="ru-RU"/>
              </w:rPr>
            </w:pPr>
            <w:r w:rsidRPr="00C614FE">
              <w:rPr>
                <w:rFonts w:eastAsia="Times New Roman"/>
                <w:color w:val="000000"/>
                <w:sz w:val="24"/>
                <w:lang w:eastAsia="ru-RU"/>
              </w:rPr>
              <w:t>нет данных</w:t>
            </w:r>
          </w:p>
        </w:tc>
      </w:tr>
      <w:tr w:rsidTr="002C077B">
        <w:tblPrEx>
          <w:tblW w:w="9187" w:type="dxa"/>
          <w:jc w:val="center"/>
          <w:tblInd w:w="383" w:type="dxa"/>
          <w:tblLook w:val="04A0"/>
        </w:tblPrEx>
        <w:trPr>
          <w:trHeight w:val="20"/>
          <w:jc w:val="center"/>
        </w:trPr>
        <w:tc>
          <w:tcPr>
            <w:tcW w:w="9187" w:type="dxa"/>
            <w:gridSpan w:val="4"/>
            <w:vAlign w:val="center"/>
          </w:tcPr>
          <w:p w:rsidR="002028DC" w:rsidRPr="00C614FE" w:rsidP="00BA7849">
            <w:pPr>
              <w:jc w:val="center"/>
              <w:rPr>
                <w:rFonts w:eastAsia="Times New Roman"/>
                <w:color w:val="000000"/>
                <w:sz w:val="24"/>
                <w:lang w:eastAsia="ru-RU"/>
              </w:rPr>
            </w:pPr>
            <w:r w:rsidRPr="00C614FE">
              <w:rPr>
                <w:rFonts w:eastAsia="Times New Roman"/>
                <w:color w:val="000000"/>
                <w:sz w:val="24"/>
                <w:lang w:eastAsia="ru-RU"/>
              </w:rPr>
              <w:t>С</w:t>
            </w:r>
            <w:r w:rsidRPr="00C614FE">
              <w:rPr>
                <w:rFonts w:eastAsia="Times New Roman"/>
                <w:color w:val="000000"/>
                <w:sz w:val="24"/>
                <w:lang w:eastAsia="ru-RU"/>
              </w:rPr>
              <w:t>убъект Российской Федерации</w:t>
            </w:r>
          </w:p>
        </w:tc>
      </w:tr>
      <w:tr w:rsidTr="002C077B">
        <w:tblPrEx>
          <w:tblW w:w="9187" w:type="dxa"/>
          <w:jc w:val="center"/>
          <w:tblInd w:w="383" w:type="dxa"/>
          <w:tblLook w:val="04A0"/>
        </w:tblPrEx>
        <w:trPr>
          <w:trHeight w:val="20"/>
          <w:jc w:val="center"/>
        </w:trPr>
        <w:tc>
          <w:tcPr>
            <w:tcW w:w="2739" w:type="dxa"/>
            <w:vAlign w:val="center"/>
          </w:tcPr>
          <w:p w:rsidR="002028DC" w:rsidRPr="00C614FE" w:rsidP="00AC4EA0">
            <w:pPr>
              <w:ind w:hanging="30"/>
              <w:rPr>
                <w:rFonts w:eastAsia="Times New Roman"/>
                <w:color w:val="000000"/>
                <w:sz w:val="24"/>
                <w:lang w:eastAsia="ru-RU"/>
              </w:rPr>
            </w:pPr>
            <w:r w:rsidRPr="00C614FE">
              <w:rPr>
                <w:rFonts w:eastAsia="Times New Roman"/>
                <w:color w:val="000000"/>
                <w:sz w:val="24"/>
                <w:lang w:eastAsia="ru-RU"/>
              </w:rPr>
              <w:t>Красноярский край</w:t>
            </w:r>
          </w:p>
        </w:tc>
        <w:tc>
          <w:tcPr>
            <w:tcW w:w="1417" w:type="dxa"/>
            <w:shd w:val="clear" w:color="auto" w:fill="auto"/>
            <w:noWrap/>
            <w:vAlign w:val="center"/>
          </w:tcPr>
          <w:p w:rsidR="002028DC" w:rsidRPr="00C614FE" w:rsidP="0081667E">
            <w:pPr>
              <w:jc w:val="center"/>
              <w:rPr>
                <w:rFonts w:eastAsia="Times New Roman"/>
                <w:color w:val="000000"/>
                <w:sz w:val="24"/>
                <w:lang w:eastAsia="ru-RU"/>
              </w:rPr>
            </w:pPr>
            <w:r w:rsidRPr="00C614FE">
              <w:rPr>
                <w:rFonts w:eastAsia="Times New Roman"/>
                <w:color w:val="000000"/>
                <w:sz w:val="24"/>
                <w:lang w:eastAsia="ru-RU"/>
              </w:rPr>
              <w:t>55</w:t>
            </w:r>
          </w:p>
        </w:tc>
        <w:tc>
          <w:tcPr>
            <w:tcW w:w="1148" w:type="dxa"/>
            <w:shd w:val="clear" w:color="auto" w:fill="auto"/>
            <w:noWrap/>
            <w:vAlign w:val="center"/>
          </w:tcPr>
          <w:p w:rsidR="002028DC" w:rsidRPr="00C614FE" w:rsidP="0081667E">
            <w:pPr>
              <w:jc w:val="center"/>
              <w:rPr>
                <w:rFonts w:eastAsia="Times New Roman"/>
                <w:color w:val="000000"/>
                <w:sz w:val="24"/>
                <w:lang w:eastAsia="ru-RU"/>
              </w:rPr>
            </w:pPr>
            <w:r w:rsidRPr="00C614FE">
              <w:rPr>
                <w:rFonts w:eastAsia="Times New Roman"/>
                <w:color w:val="000000"/>
                <w:sz w:val="24"/>
                <w:lang w:eastAsia="ru-RU"/>
              </w:rPr>
              <w:t>112,6</w:t>
            </w:r>
          </w:p>
        </w:tc>
        <w:tc>
          <w:tcPr>
            <w:tcW w:w="3883" w:type="dxa"/>
            <w:shd w:val="clear" w:color="auto" w:fill="auto"/>
            <w:noWrap/>
            <w:vAlign w:val="center"/>
          </w:tcPr>
          <w:p w:rsidR="002028DC" w:rsidRPr="00C614FE" w:rsidP="00C610AF">
            <w:pPr>
              <w:jc w:val="left"/>
              <w:rPr>
                <w:rFonts w:eastAsia="Times New Roman"/>
                <w:color w:val="000000"/>
                <w:sz w:val="24"/>
                <w:lang w:eastAsia="ru-RU"/>
              </w:rPr>
            </w:pPr>
            <w:r w:rsidRPr="00C614FE">
              <w:rPr>
                <w:rFonts w:eastAsia="Times New Roman"/>
                <w:color w:val="000000"/>
                <w:sz w:val="24"/>
                <w:lang w:eastAsia="ru-RU"/>
              </w:rPr>
              <w:t>наледи, затопление, подтопление, берегообрушение, оврагообразование, заиление русла</w:t>
            </w:r>
          </w:p>
        </w:tc>
      </w:tr>
      <w:tr w:rsidTr="002C077B">
        <w:tblPrEx>
          <w:tblW w:w="9187" w:type="dxa"/>
          <w:jc w:val="center"/>
          <w:tblInd w:w="383" w:type="dxa"/>
          <w:tblLook w:val="04A0"/>
        </w:tblPrEx>
        <w:trPr>
          <w:trHeight w:val="20"/>
          <w:jc w:val="center"/>
        </w:trPr>
        <w:tc>
          <w:tcPr>
            <w:tcW w:w="2739" w:type="dxa"/>
            <w:vAlign w:val="center"/>
          </w:tcPr>
          <w:p w:rsidR="002028DC" w:rsidRPr="00C614FE" w:rsidP="0081667E">
            <w:pPr>
              <w:ind w:firstLine="34"/>
              <w:rPr>
                <w:rFonts w:eastAsia="Times New Roman"/>
                <w:color w:val="000000"/>
                <w:sz w:val="24"/>
                <w:lang w:eastAsia="ru-RU"/>
              </w:rPr>
            </w:pPr>
            <w:r w:rsidRPr="00C614FE">
              <w:rPr>
                <w:rFonts w:eastAsia="Times New Roman"/>
                <w:color w:val="000000"/>
                <w:sz w:val="24"/>
                <w:lang w:eastAsia="ru-RU"/>
              </w:rPr>
              <w:t>Республика Тыва</w:t>
            </w:r>
          </w:p>
        </w:tc>
        <w:tc>
          <w:tcPr>
            <w:tcW w:w="1417" w:type="dxa"/>
            <w:shd w:val="clear" w:color="auto" w:fill="auto"/>
            <w:noWrap/>
            <w:vAlign w:val="center"/>
          </w:tcPr>
          <w:p w:rsidR="002028DC" w:rsidRPr="00C614FE" w:rsidP="0081667E">
            <w:pPr>
              <w:jc w:val="center"/>
              <w:rPr>
                <w:rFonts w:eastAsia="Times New Roman"/>
                <w:color w:val="000000"/>
                <w:sz w:val="24"/>
                <w:lang w:eastAsia="ru-RU"/>
              </w:rPr>
            </w:pPr>
            <w:r w:rsidRPr="00C614FE">
              <w:rPr>
                <w:rFonts w:eastAsia="Times New Roman"/>
                <w:color w:val="000000"/>
                <w:sz w:val="24"/>
                <w:lang w:eastAsia="ru-RU"/>
              </w:rPr>
              <w:t>9</w:t>
            </w:r>
          </w:p>
        </w:tc>
        <w:tc>
          <w:tcPr>
            <w:tcW w:w="1148" w:type="dxa"/>
            <w:shd w:val="clear" w:color="auto" w:fill="auto"/>
            <w:noWrap/>
            <w:vAlign w:val="center"/>
          </w:tcPr>
          <w:p w:rsidR="002028DC" w:rsidRPr="00C614FE" w:rsidP="0081667E">
            <w:pPr>
              <w:jc w:val="center"/>
              <w:rPr>
                <w:rFonts w:eastAsia="Times New Roman"/>
                <w:color w:val="000000"/>
                <w:sz w:val="24"/>
                <w:lang w:eastAsia="ru-RU"/>
              </w:rPr>
            </w:pPr>
            <w:r w:rsidRPr="00C614FE">
              <w:rPr>
                <w:rFonts w:eastAsia="Times New Roman"/>
                <w:color w:val="000000"/>
                <w:sz w:val="24"/>
                <w:lang w:eastAsia="ru-RU"/>
              </w:rPr>
              <w:t>12,7</w:t>
            </w:r>
          </w:p>
        </w:tc>
        <w:tc>
          <w:tcPr>
            <w:tcW w:w="3883" w:type="dxa"/>
            <w:shd w:val="clear" w:color="auto" w:fill="auto"/>
            <w:noWrap/>
            <w:vAlign w:val="center"/>
          </w:tcPr>
          <w:p w:rsidR="002028DC" w:rsidRPr="00C614FE" w:rsidP="00C610AF">
            <w:pPr>
              <w:jc w:val="left"/>
              <w:rPr>
                <w:rFonts w:eastAsia="Times New Roman"/>
                <w:color w:val="000000"/>
                <w:sz w:val="24"/>
                <w:lang w:eastAsia="ru-RU"/>
              </w:rPr>
            </w:pPr>
            <w:r w:rsidRPr="00C614FE">
              <w:rPr>
                <w:rFonts w:eastAsia="Times New Roman"/>
                <w:color w:val="000000"/>
                <w:sz w:val="24"/>
                <w:lang w:eastAsia="ru-RU"/>
              </w:rPr>
              <w:t>наледи, затопление, подтопление, берегообрушение</w:t>
            </w:r>
          </w:p>
        </w:tc>
      </w:tr>
      <w:tr w:rsidTr="002C077B">
        <w:tblPrEx>
          <w:tblW w:w="9187" w:type="dxa"/>
          <w:jc w:val="center"/>
          <w:tblInd w:w="383" w:type="dxa"/>
          <w:tblLook w:val="04A0"/>
        </w:tblPrEx>
        <w:trPr>
          <w:trHeight w:val="20"/>
          <w:jc w:val="center"/>
        </w:trPr>
        <w:tc>
          <w:tcPr>
            <w:tcW w:w="2739" w:type="dxa"/>
            <w:vAlign w:val="center"/>
          </w:tcPr>
          <w:p w:rsidR="002028DC" w:rsidRPr="00C614FE" w:rsidP="0081667E">
            <w:pPr>
              <w:ind w:left="54" w:hanging="20"/>
              <w:rPr>
                <w:rFonts w:eastAsia="Times New Roman"/>
                <w:color w:val="000000"/>
                <w:sz w:val="24"/>
                <w:lang w:eastAsia="ru-RU"/>
              </w:rPr>
            </w:pPr>
            <w:r w:rsidRPr="00C614FE">
              <w:rPr>
                <w:rFonts w:eastAsia="Times New Roman"/>
                <w:color w:val="000000"/>
                <w:sz w:val="24"/>
                <w:lang w:eastAsia="ru-RU"/>
              </w:rPr>
              <w:t>Итого</w:t>
            </w:r>
            <w:r w:rsidRPr="00C614FE" w:rsidR="00E43F45">
              <w:rPr>
                <w:rFonts w:eastAsia="Times New Roman"/>
                <w:color w:val="000000"/>
                <w:sz w:val="24"/>
                <w:lang w:eastAsia="ru-RU"/>
              </w:rPr>
              <w:t>:</w:t>
            </w:r>
          </w:p>
        </w:tc>
        <w:tc>
          <w:tcPr>
            <w:tcW w:w="1417" w:type="dxa"/>
            <w:shd w:val="clear" w:color="auto" w:fill="auto"/>
            <w:noWrap/>
            <w:vAlign w:val="center"/>
          </w:tcPr>
          <w:p w:rsidR="002028DC" w:rsidRPr="00C614FE" w:rsidP="00C402A4">
            <w:pPr>
              <w:jc w:val="center"/>
              <w:rPr>
                <w:rFonts w:eastAsia="Times New Roman"/>
                <w:color w:val="000000"/>
                <w:sz w:val="24"/>
                <w:lang w:eastAsia="ru-RU"/>
              </w:rPr>
            </w:pPr>
            <w:r w:rsidRPr="00C614FE">
              <w:rPr>
                <w:rFonts w:eastAsia="Times New Roman"/>
                <w:color w:val="000000"/>
                <w:sz w:val="24"/>
                <w:lang w:eastAsia="ru-RU"/>
              </w:rPr>
              <w:t>6</w:t>
            </w:r>
            <w:r w:rsidRPr="00C614FE" w:rsidR="00C402A4">
              <w:rPr>
                <w:rFonts w:eastAsia="Times New Roman"/>
                <w:color w:val="000000"/>
                <w:sz w:val="24"/>
                <w:lang w:eastAsia="ru-RU"/>
              </w:rPr>
              <w:t>4</w:t>
            </w:r>
          </w:p>
        </w:tc>
        <w:tc>
          <w:tcPr>
            <w:tcW w:w="1148" w:type="dxa"/>
            <w:shd w:val="clear" w:color="auto" w:fill="auto"/>
            <w:noWrap/>
            <w:vAlign w:val="center"/>
          </w:tcPr>
          <w:p w:rsidR="002028DC" w:rsidRPr="00C614FE" w:rsidP="009C397A">
            <w:pPr>
              <w:jc w:val="center"/>
              <w:rPr>
                <w:rFonts w:eastAsia="Times New Roman"/>
                <w:color w:val="auto"/>
                <w:sz w:val="24"/>
                <w:lang w:eastAsia="ru-RU"/>
              </w:rPr>
            </w:pPr>
            <w:r w:rsidRPr="00C614FE">
              <w:rPr>
                <w:rFonts w:eastAsia="Times New Roman"/>
                <w:color w:val="auto"/>
                <w:sz w:val="24"/>
                <w:lang w:eastAsia="ru-RU"/>
              </w:rPr>
              <w:t>125,3</w:t>
            </w:r>
          </w:p>
        </w:tc>
        <w:tc>
          <w:tcPr>
            <w:tcW w:w="3883" w:type="dxa"/>
            <w:shd w:val="clear" w:color="auto" w:fill="auto"/>
            <w:noWrap/>
            <w:vAlign w:val="center"/>
          </w:tcPr>
          <w:p w:rsidR="002028DC" w:rsidRPr="00C614FE" w:rsidP="00C610AF">
            <w:pPr>
              <w:jc w:val="left"/>
              <w:rPr>
                <w:rFonts w:eastAsia="Times New Roman"/>
                <w:color w:val="000000"/>
                <w:sz w:val="24"/>
                <w:lang w:eastAsia="ru-RU"/>
              </w:rPr>
            </w:pPr>
          </w:p>
        </w:tc>
      </w:tr>
    </w:tbl>
    <w:p w:rsidR="004F5620" w:rsidP="004F5620">
      <w:pPr>
        <w:ind w:firstLine="709"/>
        <w:rPr>
          <w:color w:val="auto"/>
        </w:rPr>
      </w:pPr>
    </w:p>
    <w:p w:rsidR="004F5620" w:rsidP="00AC4EA0">
      <w:pPr>
        <w:spacing w:line="360" w:lineRule="auto"/>
        <w:ind w:firstLine="709"/>
        <w:rPr>
          <w:color w:val="auto"/>
        </w:rPr>
      </w:pPr>
      <w:r w:rsidRPr="006200D1">
        <w:rPr>
          <w:color w:val="auto"/>
        </w:rPr>
        <w:t xml:space="preserve">Карты периодически затапливаемых территорий </w:t>
      </w:r>
      <w:r w:rsidRPr="006200D1" w:rsidR="0061433A">
        <w:rPr>
          <w:color w:val="auto"/>
        </w:rPr>
        <w:t xml:space="preserve">в </w:t>
      </w:r>
      <w:r w:rsidRPr="006200D1" w:rsidR="00740A5C">
        <w:rPr>
          <w:color w:val="auto"/>
        </w:rPr>
        <w:t>бассейн</w:t>
      </w:r>
      <w:r w:rsidRPr="006200D1" w:rsidR="0061433A">
        <w:rPr>
          <w:color w:val="auto"/>
        </w:rPr>
        <w:t>е</w:t>
      </w:r>
      <w:r w:rsidRPr="006200D1">
        <w:rPr>
          <w:color w:val="auto"/>
        </w:rPr>
        <w:t xml:space="preserve"> р.</w:t>
      </w:r>
      <w:r w:rsidRPr="006200D1" w:rsidR="006E2F5F">
        <w:rPr>
          <w:color w:val="auto"/>
        </w:rPr>
        <w:t xml:space="preserve"> Енисей</w:t>
      </w:r>
      <w:r w:rsidRPr="006200D1">
        <w:rPr>
          <w:color w:val="auto"/>
        </w:rPr>
        <w:t xml:space="preserve">, зонирования территории </w:t>
      </w:r>
      <w:r w:rsidR="00237E1E">
        <w:rPr>
          <w:color w:val="auto"/>
        </w:rPr>
        <w:t xml:space="preserve">речного </w:t>
      </w:r>
      <w:r w:rsidRPr="006200D1">
        <w:rPr>
          <w:color w:val="auto"/>
        </w:rPr>
        <w:t>бассейна п</w:t>
      </w:r>
      <w:r w:rsidRPr="006200D1" w:rsidR="006E2F5F">
        <w:rPr>
          <w:color w:val="auto"/>
        </w:rPr>
        <w:t xml:space="preserve">о степени паводковой опасности </w:t>
      </w:r>
      <w:r w:rsidRPr="006200D1">
        <w:rPr>
          <w:color w:val="auto"/>
        </w:rPr>
        <w:t>и водных рисков, обусловленных различными вид</w:t>
      </w:r>
      <w:r w:rsidRPr="006200D1" w:rsidR="006E2F5F">
        <w:rPr>
          <w:color w:val="auto"/>
        </w:rPr>
        <w:t xml:space="preserve">ами негативного воздействия вод, </w:t>
      </w:r>
      <w:r w:rsidRPr="006200D1">
        <w:rPr>
          <w:color w:val="auto"/>
        </w:rPr>
        <w:t xml:space="preserve">представлены в </w:t>
      </w:r>
      <w:r w:rsidR="00237E1E">
        <w:rPr>
          <w:color w:val="auto"/>
        </w:rPr>
        <w:t>приложении 1, карты 2.2-2.4</w:t>
      </w:r>
      <w:r w:rsidRPr="006200D1">
        <w:rPr>
          <w:color w:val="auto"/>
        </w:rPr>
        <w:t>.</w:t>
      </w:r>
    </w:p>
    <w:p w:rsidR="000A602C" w:rsidRPr="006E2F5F" w:rsidP="00A52C5C">
      <w:pPr>
        <w:pStyle w:val="Heading2"/>
        <w:tabs>
          <w:tab w:val="left" w:pos="-1560"/>
        </w:tabs>
        <w:spacing w:before="240" w:after="120" w:line="360" w:lineRule="auto"/>
        <w:jc w:val="center"/>
        <w:rPr>
          <w:rFonts w:ascii="Times New Roman" w:hAnsi="Times New Roman"/>
          <w:color w:val="auto"/>
          <w:sz w:val="28"/>
          <w:szCs w:val="28"/>
        </w:rPr>
      </w:pPr>
      <w:bookmarkStart w:id="31" w:name="_Toc386528611"/>
      <w:r>
        <w:rPr>
          <w:rFonts w:ascii="Times New Roman" w:hAnsi="Times New Roman"/>
          <w:color w:val="auto"/>
          <w:sz w:val="28"/>
          <w:szCs w:val="28"/>
        </w:rPr>
        <w:t>6</w:t>
      </w:r>
      <w:r w:rsidRPr="006E2F5F">
        <w:rPr>
          <w:rFonts w:ascii="Times New Roman" w:hAnsi="Times New Roman"/>
          <w:color w:val="auto"/>
          <w:sz w:val="28"/>
          <w:szCs w:val="28"/>
        </w:rPr>
        <w:t>.2 Подтопление и заболачивание</w:t>
      </w:r>
      <w:bookmarkEnd w:id="31"/>
    </w:p>
    <w:p w:rsidR="000A602C" w:rsidRPr="00C614FE" w:rsidP="000A602C">
      <w:pPr>
        <w:spacing w:line="360" w:lineRule="auto"/>
        <w:ind w:firstLine="709"/>
        <w:rPr>
          <w:color w:val="auto"/>
          <w:szCs w:val="28"/>
        </w:rPr>
      </w:pPr>
      <w:r w:rsidRPr="00C614FE">
        <w:rPr>
          <w:color w:val="auto"/>
          <w:szCs w:val="28"/>
        </w:rPr>
        <w:t>Данные о вероятности подтопления отсутствуют по 40% ВХУ.</w:t>
      </w:r>
    </w:p>
    <w:p w:rsidR="000A602C" w:rsidRPr="00C614FE" w:rsidP="000A602C">
      <w:pPr>
        <w:spacing w:line="360" w:lineRule="auto"/>
        <w:ind w:firstLine="709"/>
        <w:rPr>
          <w:color w:val="auto"/>
        </w:rPr>
      </w:pPr>
      <w:r w:rsidRPr="00C614FE">
        <w:rPr>
          <w:color w:val="auto"/>
        </w:rPr>
        <w:t xml:space="preserve">На территории Красноярского края обширные участки подтопления </w:t>
      </w:r>
      <w:r w:rsidRPr="00C614FE" w:rsidR="006200D1">
        <w:rPr>
          <w:color w:val="auto"/>
        </w:rPr>
        <w:t>отмечаются</w:t>
      </w:r>
      <w:r w:rsidRPr="00C614FE">
        <w:rPr>
          <w:color w:val="auto"/>
        </w:rPr>
        <w:t xml:space="preserve"> в г</w:t>
      </w:r>
      <w:r w:rsidRPr="00C614FE" w:rsidR="006C5E71">
        <w:rPr>
          <w:color w:val="auto"/>
        </w:rPr>
        <w:t xml:space="preserve">ородах: </w:t>
      </w:r>
      <w:r w:rsidRPr="00C614FE">
        <w:rPr>
          <w:color w:val="auto"/>
        </w:rPr>
        <w:t xml:space="preserve"> Красноярск, Канск, Лесосибирск и многих других населённых пунктах, при этом преобладает подтопление населенных пунктов (25 шт.) в границах ВХУ </w:t>
      </w:r>
      <w:r w:rsidRPr="00C614FE">
        <w:rPr>
          <w:rFonts w:eastAsia="Times New Roman"/>
          <w:color w:val="auto"/>
        </w:rPr>
        <w:t xml:space="preserve">17.01.03.005. </w:t>
      </w:r>
      <w:r w:rsidRPr="00C614FE">
        <w:rPr>
          <w:color w:val="auto"/>
        </w:rPr>
        <w:t xml:space="preserve">Причиной подтопления грунтовыми водами населенных пунктов Емельяновского и Березовского районов на этом участке в большинстве случаев является природный высокий уровень грунтовых вод или сезонный подъем уровня, связанный с весенним снеготаянием. </w:t>
      </w:r>
    </w:p>
    <w:p w:rsidR="000A602C" w:rsidRPr="00C614FE" w:rsidP="000A602C">
      <w:pPr>
        <w:spacing w:line="360" w:lineRule="auto"/>
        <w:ind w:firstLine="709"/>
        <w:rPr>
          <w:color w:val="auto"/>
        </w:rPr>
      </w:pPr>
      <w:r w:rsidRPr="00C614FE">
        <w:rPr>
          <w:color w:val="auto"/>
        </w:rPr>
        <w:t>На ВХУ 17.01.03.004 в Партизанском районе в с. Вершино-Рыбное наиболее интенсивно подтапливается центральная и западная части села. Подтопление вызвано появлением верховодки в апреле-мае на глубине 0,5-0,8 м. Для с. Богуславка подтопление наиболее характерно для южной и юго-восточной окраин села, где высокий уровень грунтовых вод держится практически круглогодично. В центральной части села грунтовые воды вызывают подтопление только в весенне-летний период и зависят от количества осадков. Появление верховодки местное население связывает с асфальтированием улиц и отсутствием придорожных кюветов. Также для большинства населенных пунктов этого участка, расположенных на реках, отмечалось сезонное подтопление</w:t>
      </w:r>
      <w:r w:rsidRPr="00C614FE" w:rsidR="00CF0C9E">
        <w:rPr>
          <w:color w:val="auto"/>
        </w:rPr>
        <w:t>,</w:t>
      </w:r>
      <w:r w:rsidRPr="00C614FE">
        <w:rPr>
          <w:color w:val="auto"/>
        </w:rPr>
        <w:t xml:space="preserve"> связанное с высокими и интенсивными паводками (с. Филимоново, д. Подояйск Канского района).</w:t>
      </w:r>
    </w:p>
    <w:p w:rsidR="000A602C" w:rsidRPr="00C614FE" w:rsidP="000A602C">
      <w:pPr>
        <w:spacing w:line="360" w:lineRule="auto"/>
        <w:ind w:firstLine="709"/>
        <w:rPr>
          <w:color w:val="auto"/>
        </w:rPr>
      </w:pPr>
      <w:r w:rsidRPr="00C614FE">
        <w:rPr>
          <w:color w:val="auto"/>
        </w:rPr>
        <w:t>Подтопление населенных пунктов Алтае-Саянского региона на участке 17.01.03.003 фиксируется достаточно часто и связано как с поднятием уровней грунтовых вод во время весеннего снеготаяния и паводков (пгт. Курагино, дд. Белый Яр, Шалоболино и др.), так и с природными высокими уровнями грунтовых вод (р.п. Кошурниково). Этими же причинами вызвано подтопление на ВХУ 17.01.03.004 в г. Минусинск, Минусинского водозабора, участка автодороги Арейское-Снежница.</w:t>
      </w:r>
    </w:p>
    <w:p w:rsidR="000A602C" w:rsidRPr="00C614FE" w:rsidP="000A602C">
      <w:pPr>
        <w:pStyle w:val="a10"/>
        <w:spacing w:line="360" w:lineRule="auto"/>
        <w:ind w:firstLine="708"/>
        <w:rPr>
          <w:color w:val="auto"/>
          <w:sz w:val="28"/>
          <w:szCs w:val="28"/>
        </w:rPr>
      </w:pPr>
      <w:r w:rsidRPr="00C614FE">
        <w:rPr>
          <w:color w:val="auto"/>
          <w:sz w:val="28"/>
          <w:szCs w:val="28"/>
        </w:rPr>
        <w:t>С высокими уровнями грунтовых вод напрямую связан один из самых распространенных по площади процессов – заболачивание. Причинами заболачивания являются как техногенные факторы, так и природные особенности (увеличение суммы осадков). Процессы подтопления, увеличение заболачивания и затопление территорий активно проявляются по трассам линейных сооружений. Это связано с тем, что дороги, трубопроводы и другие насыпные или намывные сооружения пересекают линии стока болотных и других поверхностных вод, создавая их подпор. Так, значительные заболоченные и заполненные водой участки</w:t>
      </w:r>
      <w:r w:rsidRPr="00C614FE" w:rsidR="005140A9">
        <w:rPr>
          <w:color w:val="auto"/>
          <w:sz w:val="28"/>
          <w:szCs w:val="28"/>
        </w:rPr>
        <w:t>,</w:t>
      </w:r>
      <w:r w:rsidRPr="00C614FE">
        <w:rPr>
          <w:color w:val="auto"/>
          <w:sz w:val="28"/>
          <w:szCs w:val="28"/>
        </w:rPr>
        <w:t xml:space="preserve"> образуются вдоль полотна железной дороги Ачинск</w:t>
      </w:r>
      <w:r w:rsidRPr="00C614FE" w:rsidR="000A3881">
        <w:rPr>
          <w:color w:val="auto"/>
          <w:sz w:val="28"/>
          <w:szCs w:val="28"/>
        </w:rPr>
        <w:t>-</w:t>
      </w:r>
      <w:r w:rsidRPr="00C614FE">
        <w:rPr>
          <w:color w:val="auto"/>
          <w:sz w:val="28"/>
          <w:szCs w:val="28"/>
        </w:rPr>
        <w:t>Лесосибирск, Решоты</w:t>
      </w:r>
      <w:r w:rsidRPr="00C614FE" w:rsidR="000A3881">
        <w:rPr>
          <w:color w:val="auto"/>
          <w:sz w:val="28"/>
          <w:szCs w:val="28"/>
        </w:rPr>
        <w:t>-</w:t>
      </w:r>
      <w:r w:rsidRPr="00C614FE">
        <w:rPr>
          <w:color w:val="auto"/>
          <w:sz w:val="28"/>
          <w:szCs w:val="28"/>
        </w:rPr>
        <w:t>Карабула и по кюветам автодорог</w:t>
      </w:r>
      <w:r w:rsidRPr="00C614FE" w:rsidR="005140A9">
        <w:rPr>
          <w:color w:val="auto"/>
          <w:sz w:val="28"/>
          <w:szCs w:val="28"/>
        </w:rPr>
        <w:t>:</w:t>
      </w:r>
      <w:r w:rsidRPr="00C614FE">
        <w:rPr>
          <w:color w:val="auto"/>
          <w:sz w:val="28"/>
          <w:szCs w:val="28"/>
        </w:rPr>
        <w:t xml:space="preserve"> Красноярск</w:t>
      </w:r>
      <w:r w:rsidRPr="00C614FE" w:rsidR="000A3881">
        <w:rPr>
          <w:color w:val="auto"/>
          <w:sz w:val="28"/>
          <w:szCs w:val="28"/>
        </w:rPr>
        <w:t>-</w:t>
      </w:r>
      <w:r w:rsidRPr="00C614FE">
        <w:rPr>
          <w:color w:val="auto"/>
          <w:sz w:val="28"/>
          <w:szCs w:val="28"/>
        </w:rPr>
        <w:t>Енисейск, Красноярск</w:t>
      </w:r>
      <w:r w:rsidRPr="00C614FE" w:rsidR="000A3881">
        <w:rPr>
          <w:color w:val="auto"/>
          <w:sz w:val="28"/>
          <w:szCs w:val="28"/>
        </w:rPr>
        <w:t>-Канск-</w:t>
      </w:r>
      <w:r w:rsidRPr="00C614FE">
        <w:rPr>
          <w:color w:val="auto"/>
          <w:sz w:val="28"/>
          <w:szCs w:val="28"/>
        </w:rPr>
        <w:t>Тайшет и многих других (ВХУ 17.01.03.005 и 17.01.03.004).</w:t>
      </w:r>
    </w:p>
    <w:p w:rsidR="000A602C" w:rsidRPr="00C614FE" w:rsidP="000A602C">
      <w:pPr>
        <w:pStyle w:val="a10"/>
        <w:spacing w:line="360" w:lineRule="auto"/>
        <w:ind w:firstLine="708"/>
        <w:rPr>
          <w:color w:val="auto"/>
          <w:sz w:val="28"/>
          <w:szCs w:val="28"/>
        </w:rPr>
      </w:pPr>
      <w:r w:rsidRPr="00C614FE">
        <w:rPr>
          <w:color w:val="auto"/>
          <w:sz w:val="28"/>
          <w:szCs w:val="28"/>
        </w:rPr>
        <w:t xml:space="preserve">Кроме того, подтопление территории г. Канск ведет к загрязнению подземных вод лигнином – компонентом, связанным с деятельностью Канского биохимического завода или наличием фильтрующего золоотвала Канской ТЭЦ, расположенного в долине р. Кан. Наблюдательные пункты системы ГМСН в этих районах отсутствуют. </w:t>
      </w:r>
    </w:p>
    <w:p w:rsidR="000A602C" w:rsidRPr="00C614FE" w:rsidP="000A602C">
      <w:pPr>
        <w:pStyle w:val="a10"/>
        <w:spacing w:line="360" w:lineRule="auto"/>
        <w:ind w:firstLine="708"/>
        <w:rPr>
          <w:color w:val="auto"/>
          <w:sz w:val="28"/>
          <w:szCs w:val="28"/>
        </w:rPr>
      </w:pPr>
      <w:r w:rsidRPr="00C614FE">
        <w:rPr>
          <w:color w:val="auto"/>
          <w:sz w:val="28"/>
          <w:szCs w:val="28"/>
        </w:rPr>
        <w:t>Особое внимание привлекают зоны влияния водохранилищ. Из-за высоких водопритоков (ливневые дожди и позднее таяние снега в горах) уровни воды в водохранилищах достигают критических отметок. Вынужденные, экстренные сбросы воды на Саяно-Шушенской и на Красноярской ГЭС (ВХУ 17.01.03.002 и 17.01.03.005 соответственно) приводят к повышению уровней поверхностных вод и подъем</w:t>
      </w:r>
      <w:r w:rsidRPr="00C614FE" w:rsidR="000E0D03">
        <w:rPr>
          <w:color w:val="auto"/>
          <w:sz w:val="28"/>
          <w:szCs w:val="28"/>
        </w:rPr>
        <w:t>у</w:t>
      </w:r>
      <w:r w:rsidRPr="00C614FE">
        <w:rPr>
          <w:color w:val="auto"/>
          <w:sz w:val="28"/>
          <w:szCs w:val="28"/>
        </w:rPr>
        <w:t xml:space="preserve"> грунтовых вод в прибрежных зонах. </w:t>
      </w:r>
    </w:p>
    <w:p w:rsidR="000A602C" w:rsidRPr="00C614FE" w:rsidP="000A602C">
      <w:pPr>
        <w:pStyle w:val="a10"/>
        <w:spacing w:line="360" w:lineRule="auto"/>
        <w:ind w:firstLine="708"/>
        <w:rPr>
          <w:color w:val="auto"/>
          <w:sz w:val="28"/>
          <w:szCs w:val="28"/>
        </w:rPr>
      </w:pPr>
      <w:r w:rsidRPr="00C614FE">
        <w:rPr>
          <w:color w:val="auto"/>
          <w:sz w:val="28"/>
          <w:szCs w:val="28"/>
        </w:rPr>
        <w:t xml:space="preserve">В Красноярском крае в </w:t>
      </w:r>
      <w:smartTag w:uri="urn:schemas-microsoft-com:office:smarttags" w:element="metricconverter">
        <w:smartTagPr>
          <w:attr w:name="ProductID" w:val="2006 г"/>
        </w:smartTagPr>
        <w:r w:rsidRPr="00C614FE">
          <w:rPr>
            <w:color w:val="auto"/>
            <w:sz w:val="28"/>
            <w:szCs w:val="28"/>
          </w:rPr>
          <w:t>2006 г</w:t>
        </w:r>
      </w:smartTag>
      <w:r w:rsidRPr="00C614FE">
        <w:rPr>
          <w:color w:val="auto"/>
          <w:sz w:val="28"/>
          <w:szCs w:val="28"/>
        </w:rPr>
        <w:t>. из-за превышения среднемноголетней нормы осадков в летний период (158%) произошел резкий подъем уровня воды в водохранилищах Красноярской и Саяно-Шушенской ГЭС, что в свою очередь повлекло увеличение сброса воды из Красноярского водохранилища в объеме, десятикратно превышающем эту величину в рабочем режиме (980 м</w:t>
      </w:r>
      <w:r w:rsidRPr="00C614FE">
        <w:rPr>
          <w:color w:val="auto"/>
          <w:sz w:val="28"/>
          <w:szCs w:val="28"/>
          <w:vertAlign w:val="superscript"/>
        </w:rPr>
        <w:t>3</w:t>
      </w:r>
      <w:r w:rsidRPr="00C614FE">
        <w:rPr>
          <w:color w:val="auto"/>
          <w:sz w:val="28"/>
          <w:szCs w:val="28"/>
        </w:rPr>
        <w:t xml:space="preserve">/с). Уровень поверхностных вод р. Енисей в городской черте в этот период повысился на 6,09 м, что привело к подтоплению части территории г. Красноярска в пределах высоких пойм и низкой террасы р. Енисей в пределах участка 17.01.03.005. </w:t>
      </w:r>
    </w:p>
    <w:p w:rsidR="000A602C" w:rsidRPr="00C614FE" w:rsidP="000A602C">
      <w:pPr>
        <w:spacing w:line="360" w:lineRule="auto"/>
        <w:ind w:firstLine="709"/>
        <w:rPr>
          <w:color w:val="auto"/>
        </w:rPr>
      </w:pPr>
      <w:r w:rsidRPr="00C614FE">
        <w:rPr>
          <w:color w:val="auto"/>
        </w:rPr>
        <w:t xml:space="preserve">В пределах ВХУ 17.01.03.002 летом </w:t>
      </w:r>
      <w:smartTag w:uri="urn:schemas-microsoft-com:office:smarttags" w:element="metricconverter">
        <w:smartTagPr>
          <w:attr w:name="ProductID" w:val="2006 г"/>
        </w:smartTagPr>
        <w:r w:rsidRPr="00C614FE">
          <w:rPr>
            <w:color w:val="auto"/>
          </w:rPr>
          <w:t>2006 г</w:t>
        </w:r>
      </w:smartTag>
      <w:r w:rsidRPr="00C614FE">
        <w:rPr>
          <w:color w:val="auto"/>
        </w:rPr>
        <w:t xml:space="preserve">. повторный сброс вод с Саяно-Шушенской ГЭС вызвал подтопление значительной территории вдоль р. Енисея в пределах Шушенского, Минусинского районов и г. Минусинска, вновь создав чрезвычайное положение, повлекшее затопление водозаборов хозяйственно-питьевых вод (п. Зеленый Бор, г. Минусинск и Кузьминский участок Минусинского МПВ). </w:t>
      </w:r>
    </w:p>
    <w:p w:rsidR="000A602C" w:rsidRPr="00C614FE" w:rsidP="000A602C">
      <w:pPr>
        <w:pStyle w:val="a10"/>
        <w:spacing w:line="360" w:lineRule="auto"/>
        <w:ind w:firstLine="708"/>
        <w:rPr>
          <w:color w:val="auto"/>
          <w:sz w:val="28"/>
          <w:szCs w:val="28"/>
        </w:rPr>
      </w:pPr>
      <w:r w:rsidRPr="00C614FE">
        <w:rPr>
          <w:color w:val="auto"/>
          <w:sz w:val="28"/>
          <w:szCs w:val="28"/>
        </w:rPr>
        <w:t xml:space="preserve">После аварии на Саяно-Шушенской ГЭС (СШ ГЭС) 17 августа </w:t>
      </w:r>
      <w:smartTag w:uri="urn:schemas-microsoft-com:office:smarttags" w:element="metricconverter">
        <w:smartTagPr>
          <w:attr w:name="ProductID" w:val="2009 г"/>
        </w:smartTagPr>
        <w:r w:rsidRPr="00C614FE">
          <w:rPr>
            <w:color w:val="auto"/>
            <w:sz w:val="28"/>
            <w:szCs w:val="28"/>
          </w:rPr>
          <w:t>2009 г</w:t>
        </w:r>
      </w:smartTag>
      <w:r w:rsidRPr="00C614FE">
        <w:rPr>
          <w:color w:val="auto"/>
          <w:sz w:val="28"/>
          <w:szCs w:val="28"/>
        </w:rPr>
        <w:t>. на ВХУ 17.01.03.002 в Красноярско</w:t>
      </w:r>
      <w:r w:rsidRPr="00C614FE" w:rsidR="003F6FD5">
        <w:rPr>
          <w:color w:val="auto"/>
          <w:sz w:val="28"/>
          <w:szCs w:val="28"/>
        </w:rPr>
        <w:t>м</w:t>
      </w:r>
      <w:r w:rsidRPr="00C614FE">
        <w:rPr>
          <w:color w:val="auto"/>
          <w:sz w:val="28"/>
          <w:szCs w:val="28"/>
        </w:rPr>
        <w:t xml:space="preserve"> кра</w:t>
      </w:r>
      <w:r w:rsidRPr="00C614FE" w:rsidR="003F6FD5">
        <w:rPr>
          <w:color w:val="auto"/>
          <w:sz w:val="28"/>
          <w:szCs w:val="28"/>
        </w:rPr>
        <w:t>е</w:t>
      </w:r>
      <w:r w:rsidRPr="00C614FE">
        <w:rPr>
          <w:color w:val="auto"/>
          <w:sz w:val="28"/>
          <w:szCs w:val="28"/>
        </w:rPr>
        <w:t xml:space="preserve"> возникла угроза загрязнения подземных вод инфильтрационных водозаборов края, расположенных ниже по течению от СШ ГЭС, нефтепродуктами и критическая обстановка для работы водозаборов в зимний период в связи с минимальными попусками с СШ ГЭС. В пределах участка был закрыт только подрусловой водозабор в с. Сизая. Загрязнения подземных вод инфильтрационных водозаборов нефтепродуктами не отмечалось.</w:t>
      </w:r>
    </w:p>
    <w:p w:rsidR="000A602C" w:rsidRPr="00C614FE" w:rsidP="000A602C">
      <w:pPr>
        <w:spacing w:line="360" w:lineRule="auto"/>
        <w:ind w:firstLine="709"/>
        <w:rPr>
          <w:color w:val="auto"/>
          <w:szCs w:val="28"/>
        </w:rPr>
      </w:pPr>
      <w:r w:rsidRPr="00C614FE">
        <w:rPr>
          <w:color w:val="auto"/>
          <w:szCs w:val="28"/>
        </w:rPr>
        <w:t xml:space="preserve">В Республике Хакасия </w:t>
      </w:r>
      <w:r w:rsidRPr="00C614FE" w:rsidR="00284978">
        <w:rPr>
          <w:color w:val="auto"/>
          <w:szCs w:val="28"/>
        </w:rPr>
        <w:t xml:space="preserve">в </w:t>
      </w:r>
      <w:r w:rsidRPr="00C614FE">
        <w:rPr>
          <w:color w:val="auto"/>
          <w:szCs w:val="28"/>
        </w:rPr>
        <w:t xml:space="preserve">связи с аварийным сбросом воды в нижнем бьефе СШ ГЭС после 17 августа </w:t>
      </w:r>
      <w:smartTag w:uri="urn:schemas-microsoft-com:office:smarttags" w:element="metricconverter">
        <w:smartTagPr>
          <w:attr w:name="ProductID" w:val="2009 г"/>
        </w:smartTagPr>
        <w:r w:rsidRPr="00C614FE">
          <w:rPr>
            <w:color w:val="auto"/>
            <w:szCs w:val="28"/>
          </w:rPr>
          <w:t>2009 г</w:t>
        </w:r>
      </w:smartTag>
      <w:r w:rsidRPr="00C614FE">
        <w:rPr>
          <w:color w:val="auto"/>
          <w:szCs w:val="28"/>
        </w:rPr>
        <w:t>. и аномальным подъемом уровня Красноярского водохранилища проявился подпор поверхностных вод по р. Енисей в интервале Мохово – Подсинее и в устье р. Абакан. Подпор поверхностных вод вызвал подъем грунтовых вод. Для уменьшения отрицательного воздействия подъема грунтовых вод службой инженерной водозащиты велся более интенсивный водоотлив с дрен г. Абакан</w:t>
      </w:r>
      <w:r w:rsidRPr="00C614FE" w:rsidR="00CA1C03">
        <w:rPr>
          <w:color w:val="auto"/>
          <w:szCs w:val="28"/>
        </w:rPr>
        <w:t>а</w:t>
      </w:r>
      <w:r w:rsidRPr="00C614FE">
        <w:rPr>
          <w:color w:val="auto"/>
          <w:szCs w:val="28"/>
        </w:rPr>
        <w:t>, который достиг 31,266 млн. м</w:t>
      </w:r>
      <w:r w:rsidRPr="00C614FE">
        <w:rPr>
          <w:color w:val="auto"/>
          <w:szCs w:val="28"/>
          <w:vertAlign w:val="superscript"/>
        </w:rPr>
        <w:t>3</w:t>
      </w:r>
      <w:r w:rsidRPr="00C614FE">
        <w:rPr>
          <w:color w:val="auto"/>
          <w:szCs w:val="28"/>
        </w:rPr>
        <w:t>/год, что в 2,5 раза больше объема водоотлива за 2008 год. Увеличение водоотлива позволило избежать подтопления г. Абакана в 2009 и 2010 годах.</w:t>
      </w:r>
    </w:p>
    <w:p w:rsidR="000A602C" w:rsidRPr="00C614FE" w:rsidP="000A602C">
      <w:pPr>
        <w:spacing w:line="360" w:lineRule="auto"/>
        <w:ind w:firstLine="709"/>
        <w:rPr>
          <w:color w:val="auto"/>
          <w:szCs w:val="28"/>
        </w:rPr>
      </w:pPr>
      <w:r w:rsidRPr="00C614FE">
        <w:rPr>
          <w:color w:val="auto"/>
          <w:szCs w:val="28"/>
        </w:rPr>
        <w:t>В это же время была подтоплена юго-западная часть пгт. Усть-Абакан (более 16 усадеб по улицам Луговой, Кирова, Фрунзе, Советской) на площади более 0,06 км</w:t>
      </w:r>
      <w:r w:rsidRPr="00C614FE">
        <w:rPr>
          <w:color w:val="auto"/>
          <w:szCs w:val="28"/>
          <w:vertAlign w:val="superscript"/>
        </w:rPr>
        <w:t>2</w:t>
      </w:r>
      <w:r w:rsidRPr="00C614FE">
        <w:rPr>
          <w:color w:val="auto"/>
          <w:szCs w:val="28"/>
        </w:rPr>
        <w:t xml:space="preserve"> и прибрежный участок автодороги в зоне затопления. В целях снижения отрицательного воздействия подъема грунтовых вод службой инженерной водозащиты велся более интенсивный водоотлив с дрен пгт. Усть-Абакана, который достиг 37,71 млн. м</w:t>
      </w:r>
      <w:r w:rsidRPr="00C614FE">
        <w:rPr>
          <w:color w:val="auto"/>
          <w:szCs w:val="28"/>
          <w:vertAlign w:val="superscript"/>
        </w:rPr>
        <w:t>3</w:t>
      </w:r>
      <w:r w:rsidRPr="00C614FE">
        <w:rPr>
          <w:color w:val="auto"/>
          <w:szCs w:val="28"/>
        </w:rPr>
        <w:t xml:space="preserve">/год, что в 7,6 раза больше объема водоотлива за </w:t>
      </w:r>
      <w:smartTag w:uri="urn:schemas-microsoft-com:office:smarttags" w:element="metricconverter">
        <w:smartTagPr>
          <w:attr w:name="ProductID" w:val="2008 г"/>
        </w:smartTagPr>
        <w:r w:rsidRPr="00C614FE">
          <w:rPr>
            <w:color w:val="auto"/>
            <w:szCs w:val="28"/>
          </w:rPr>
          <w:t>2008 г</w:t>
        </w:r>
      </w:smartTag>
      <w:r w:rsidRPr="00C614FE">
        <w:rPr>
          <w:color w:val="auto"/>
          <w:szCs w:val="28"/>
        </w:rPr>
        <w:t>. Увеличение водоотлива позволило избежать более широкого по площади подтопления пгт. Усть-Абакана в 2009 и 2010 годах.</w:t>
      </w:r>
    </w:p>
    <w:p w:rsidR="000A602C" w:rsidRPr="00C614FE" w:rsidP="000A602C">
      <w:pPr>
        <w:spacing w:line="360" w:lineRule="auto"/>
        <w:ind w:firstLine="709"/>
        <w:rPr>
          <w:color w:val="auto"/>
          <w:szCs w:val="28"/>
        </w:rPr>
      </w:pPr>
      <w:r w:rsidRPr="00C614FE">
        <w:rPr>
          <w:color w:val="auto"/>
          <w:szCs w:val="28"/>
        </w:rPr>
        <w:t>В 2010-2014 гг. подтопление может продолжаться в городах</w:t>
      </w:r>
      <w:r w:rsidRPr="00C614FE" w:rsidR="00E61D04">
        <w:rPr>
          <w:color w:val="auto"/>
          <w:szCs w:val="28"/>
        </w:rPr>
        <w:t>:</w:t>
      </w:r>
      <w:r w:rsidRPr="00C614FE">
        <w:rPr>
          <w:color w:val="auto"/>
          <w:szCs w:val="28"/>
        </w:rPr>
        <w:t xml:space="preserve"> Абаза, Черногорск, поселках</w:t>
      </w:r>
      <w:r w:rsidRPr="00C614FE" w:rsidR="00E61D04">
        <w:rPr>
          <w:color w:val="auto"/>
          <w:szCs w:val="28"/>
        </w:rPr>
        <w:t>:</w:t>
      </w:r>
      <w:r w:rsidRPr="00C614FE">
        <w:rPr>
          <w:color w:val="auto"/>
          <w:szCs w:val="28"/>
        </w:rPr>
        <w:t xml:space="preserve"> Майна, Таштып, Усть-Абакан, района 9-го поселка г. Черногорск</w:t>
      </w:r>
      <w:r w:rsidRPr="00C614FE" w:rsidR="00E61D04">
        <w:rPr>
          <w:color w:val="auto"/>
          <w:szCs w:val="28"/>
        </w:rPr>
        <w:t>а</w:t>
      </w:r>
      <w:r w:rsidRPr="00C614FE">
        <w:rPr>
          <w:color w:val="auto"/>
          <w:szCs w:val="28"/>
        </w:rPr>
        <w:t>, селах</w:t>
      </w:r>
      <w:r w:rsidRPr="00C614FE" w:rsidR="00E61D04">
        <w:rPr>
          <w:color w:val="auto"/>
          <w:szCs w:val="28"/>
        </w:rPr>
        <w:t>:</w:t>
      </w:r>
      <w:r w:rsidRPr="00C614FE">
        <w:rPr>
          <w:color w:val="auto"/>
          <w:szCs w:val="28"/>
        </w:rPr>
        <w:t xml:space="preserve"> Аскиз, Краснополье, Новотроицком.</w:t>
      </w:r>
    </w:p>
    <w:p w:rsidR="000A602C" w:rsidRPr="00C614FE" w:rsidP="000A602C">
      <w:pPr>
        <w:spacing w:line="360" w:lineRule="auto"/>
        <w:ind w:firstLine="709"/>
        <w:rPr>
          <w:color w:val="auto"/>
          <w:szCs w:val="28"/>
        </w:rPr>
      </w:pPr>
      <w:r w:rsidRPr="00C614FE">
        <w:rPr>
          <w:color w:val="auto"/>
          <w:szCs w:val="28"/>
        </w:rPr>
        <w:t xml:space="preserve">В Республике Хакасия в связи со сбросами СШ ГЭС процессы подтопления активизировались в </w:t>
      </w:r>
      <w:smartTag w:uri="urn:schemas-microsoft-com:office:smarttags" w:element="metricconverter">
        <w:smartTagPr>
          <w:attr w:name="ProductID" w:val="2010 г"/>
        </w:smartTagPr>
        <w:r w:rsidRPr="00C614FE">
          <w:rPr>
            <w:color w:val="auto"/>
            <w:szCs w:val="28"/>
          </w:rPr>
          <w:t>2010 г</w:t>
        </w:r>
      </w:smartTag>
      <w:r w:rsidRPr="00C614FE">
        <w:rPr>
          <w:color w:val="auto"/>
          <w:szCs w:val="28"/>
        </w:rPr>
        <w:t xml:space="preserve">. и вызвали подъем уровней воды в р. Енисей, Майнском, Красноярском водохранилищах и уровней грунтовых вод на приречных территориях. Так, в пгт. Черемушки во 2-м квартале </w:t>
      </w:r>
      <w:smartTag w:uri="urn:schemas-microsoft-com:office:smarttags" w:element="metricconverter">
        <w:smartTagPr>
          <w:attr w:name="ProductID" w:val="2010 г"/>
        </w:smartTagPr>
        <w:r w:rsidRPr="00C614FE">
          <w:rPr>
            <w:color w:val="auto"/>
            <w:szCs w:val="28"/>
          </w:rPr>
          <w:t>2010 г</w:t>
        </w:r>
      </w:smartTag>
      <w:r w:rsidRPr="00C614FE">
        <w:rPr>
          <w:color w:val="auto"/>
          <w:szCs w:val="28"/>
        </w:rPr>
        <w:t>. наблюдался подъем уровней грунтовых вод, вызвавших подтопление гаражей, погребов (около 60), расположенных на берегу водохранилища.</w:t>
      </w:r>
    </w:p>
    <w:p w:rsidR="000A602C" w:rsidRPr="00C614FE" w:rsidP="000A602C">
      <w:pPr>
        <w:spacing w:line="360" w:lineRule="auto"/>
        <w:ind w:firstLine="709"/>
        <w:rPr>
          <w:color w:val="auto"/>
          <w:szCs w:val="28"/>
        </w:rPr>
      </w:pPr>
      <w:r w:rsidRPr="00C614FE">
        <w:rPr>
          <w:color w:val="auto"/>
          <w:szCs w:val="28"/>
        </w:rPr>
        <w:t xml:space="preserve">В п. Майна подтопление наблюдалось в 2-х вытянутых зонах. В </w:t>
      </w:r>
      <w:smartTag w:uri="urn:schemas-microsoft-com:office:smarttags" w:element="metricconverter">
        <w:smartTagPr>
          <w:attr w:name="ProductID" w:val="2010 г"/>
        </w:smartTagPr>
        <w:r w:rsidRPr="00C614FE">
          <w:rPr>
            <w:color w:val="auto"/>
            <w:szCs w:val="28"/>
          </w:rPr>
          <w:t>2010 г</w:t>
        </w:r>
      </w:smartTag>
      <w:r w:rsidRPr="00C614FE">
        <w:rPr>
          <w:color w:val="auto"/>
          <w:szCs w:val="28"/>
        </w:rPr>
        <w:t xml:space="preserve">. площадь подтопления поселка составила 9,83 га (в </w:t>
      </w:r>
      <w:smartTag w:uri="urn:schemas-microsoft-com:office:smarttags" w:element="metricconverter">
        <w:smartTagPr>
          <w:attr w:name="ProductID" w:val="2009 г"/>
        </w:smartTagPr>
        <w:r w:rsidRPr="00C614FE">
          <w:rPr>
            <w:color w:val="auto"/>
            <w:szCs w:val="28"/>
          </w:rPr>
          <w:t>2009 г</w:t>
        </w:r>
      </w:smartTag>
      <w:r w:rsidRPr="00C614FE">
        <w:rPr>
          <w:color w:val="auto"/>
          <w:szCs w:val="28"/>
        </w:rPr>
        <w:t>. – 5,74 га). В наибольшей степени подтоплению подвержены 71 дом и усадьбы по улицам</w:t>
      </w:r>
      <w:r w:rsidRPr="00C614FE" w:rsidR="00CF7EF6">
        <w:rPr>
          <w:color w:val="auto"/>
          <w:szCs w:val="28"/>
        </w:rPr>
        <w:t>:</w:t>
      </w:r>
      <w:r w:rsidRPr="00C614FE">
        <w:rPr>
          <w:color w:val="auto"/>
          <w:szCs w:val="28"/>
        </w:rPr>
        <w:t xml:space="preserve"> Ленина, Кирова, Калинина. </w:t>
      </w:r>
      <w:r w:rsidRPr="00C614FE" w:rsidR="006200D1">
        <w:rPr>
          <w:color w:val="auto"/>
          <w:szCs w:val="28"/>
        </w:rPr>
        <w:t xml:space="preserve">В зоне подтопления находится </w:t>
      </w:r>
      <w:r w:rsidRPr="00C614FE" w:rsidR="001B22A8">
        <w:rPr>
          <w:color w:val="auto"/>
          <w:szCs w:val="28"/>
        </w:rPr>
        <w:t xml:space="preserve">также </w:t>
      </w:r>
      <w:r w:rsidRPr="00C614FE" w:rsidR="006200D1">
        <w:rPr>
          <w:color w:val="auto"/>
          <w:szCs w:val="28"/>
        </w:rPr>
        <w:t>часть территории п. Майна, предназначенная для жилищного строительства (порядка 55 га).</w:t>
      </w:r>
    </w:p>
    <w:p w:rsidR="000A602C" w:rsidRPr="00C614FE" w:rsidP="000A602C">
      <w:pPr>
        <w:spacing w:line="360" w:lineRule="auto"/>
        <w:ind w:firstLine="709"/>
        <w:rPr>
          <w:color w:val="auto"/>
          <w:szCs w:val="28"/>
        </w:rPr>
      </w:pPr>
      <w:r w:rsidRPr="00C614FE">
        <w:rPr>
          <w:color w:val="auto"/>
          <w:szCs w:val="28"/>
        </w:rPr>
        <w:t>Активизировались процессы подтопления в пгт. Усть-Абакан (более 16 усадеб по улицам</w:t>
      </w:r>
      <w:r w:rsidRPr="00C614FE" w:rsidR="00CF7EF6">
        <w:rPr>
          <w:color w:val="auto"/>
          <w:szCs w:val="28"/>
        </w:rPr>
        <w:t>:</w:t>
      </w:r>
      <w:r w:rsidRPr="00C614FE">
        <w:rPr>
          <w:color w:val="auto"/>
          <w:szCs w:val="28"/>
        </w:rPr>
        <w:t xml:space="preserve"> Луговой, Кирова, Фрунзе, Советской) на площади более 0,06 км</w:t>
      </w:r>
      <w:r w:rsidRPr="00C614FE">
        <w:rPr>
          <w:color w:val="auto"/>
          <w:szCs w:val="28"/>
          <w:vertAlign w:val="superscript"/>
        </w:rPr>
        <w:t>2</w:t>
      </w:r>
      <w:r w:rsidRPr="00C614FE">
        <w:rPr>
          <w:color w:val="auto"/>
          <w:szCs w:val="28"/>
        </w:rPr>
        <w:t>. Для снижения отрицательного воздействия подтопления был усилен водоотлив из дрен, существующих в поселке. Объем водоотлива достиг 37,71 млн. м</w:t>
      </w:r>
      <w:r w:rsidRPr="00C614FE">
        <w:rPr>
          <w:color w:val="auto"/>
          <w:szCs w:val="28"/>
          <w:vertAlign w:val="superscript"/>
        </w:rPr>
        <w:t>3</w:t>
      </w:r>
      <w:r w:rsidRPr="00C614FE">
        <w:rPr>
          <w:color w:val="auto"/>
          <w:szCs w:val="28"/>
        </w:rPr>
        <w:t xml:space="preserve">/год, что в 7,6 раза больше объема водоотлива в </w:t>
      </w:r>
      <w:smartTag w:uri="urn:schemas-microsoft-com:office:smarttags" w:element="metricconverter">
        <w:smartTagPr>
          <w:attr w:name="ProductID" w:val="2008 г"/>
        </w:smartTagPr>
        <w:r w:rsidRPr="00C614FE">
          <w:rPr>
            <w:color w:val="auto"/>
            <w:szCs w:val="28"/>
          </w:rPr>
          <w:t>2008 г</w:t>
        </w:r>
      </w:smartTag>
      <w:r w:rsidRPr="00C614FE">
        <w:rPr>
          <w:color w:val="auto"/>
          <w:szCs w:val="28"/>
        </w:rPr>
        <w:t>. Увеличение водоотлива позволило избежать более широкого по площади подтопления пгт. Усть-Абакана в 2009 и 2010 годах.</w:t>
      </w:r>
    </w:p>
    <w:p w:rsidR="000A602C" w:rsidRPr="00C614FE" w:rsidP="000A602C">
      <w:pPr>
        <w:spacing w:line="360" w:lineRule="auto"/>
        <w:ind w:firstLine="709"/>
        <w:rPr>
          <w:color w:val="auto"/>
          <w:szCs w:val="28"/>
        </w:rPr>
      </w:pPr>
      <w:r w:rsidRPr="00C614FE">
        <w:rPr>
          <w:color w:val="auto"/>
          <w:szCs w:val="28"/>
        </w:rPr>
        <w:t>В целом в зоне нижнего бьефа Саяно-Шушенской ГЭС сохраняется опасность активизации процессов подтопления, а также других экзогенных геологических процессов в связи с возможным резким подъемом уровней воды в р. Енисей, Майнском, Красноярском водохранилищах. Подъем уровней воды возможен из-за неблагоприятных гидрометеорологических и техногенных факторов.</w:t>
      </w:r>
    </w:p>
    <w:p w:rsidR="000A602C" w:rsidRPr="00C614FE" w:rsidP="000A602C">
      <w:pPr>
        <w:spacing w:line="360" w:lineRule="auto"/>
        <w:ind w:firstLine="709"/>
        <w:rPr>
          <w:color w:val="auto"/>
          <w:szCs w:val="28"/>
        </w:rPr>
      </w:pPr>
      <w:r w:rsidRPr="00C614FE">
        <w:rPr>
          <w:color w:val="auto"/>
          <w:szCs w:val="28"/>
        </w:rPr>
        <w:t xml:space="preserve">На территории Республики Тыва случаи подтопления обусловлены большим количеством талых вод и наступлением весеннего половодья. </w:t>
      </w:r>
    </w:p>
    <w:p w:rsidR="000A602C" w:rsidRPr="00C614FE" w:rsidP="000A602C">
      <w:pPr>
        <w:spacing w:line="360" w:lineRule="auto"/>
        <w:ind w:firstLine="709"/>
        <w:rPr>
          <w:color w:val="auto"/>
          <w:szCs w:val="28"/>
        </w:rPr>
      </w:pPr>
      <w:r w:rsidRPr="00C614FE">
        <w:rPr>
          <w:color w:val="auto"/>
          <w:szCs w:val="28"/>
        </w:rPr>
        <w:t>Подтоплению подвержены территории населенных пунктов, расположенных на поймах и низких надпойменных террасах, в зонах оврагообразования – особенно на участках грунтовых автодорог, сложенных легкоразмываемыми рыхлыми отложениями. В числе таких населенных пунктов</w:t>
      </w:r>
      <w:r w:rsidRPr="00C614FE" w:rsidR="00CD6588">
        <w:rPr>
          <w:color w:val="auto"/>
          <w:szCs w:val="28"/>
        </w:rPr>
        <w:t>:</w:t>
      </w:r>
      <w:r w:rsidRPr="00C614FE">
        <w:rPr>
          <w:color w:val="auto"/>
          <w:szCs w:val="28"/>
        </w:rPr>
        <w:t xml:space="preserve"> г. Кызыла (район Кожзавода, лево- и правобережные дачи, восточная часть города – район Орбиты), пп. Каа-Хем, Элегест, Систиг-Хем и другие. В целом площадь подтопления занимает значительные размеры и составляет не менее 274 км</w:t>
      </w:r>
      <w:r w:rsidRPr="00C614FE">
        <w:rPr>
          <w:color w:val="auto"/>
          <w:szCs w:val="28"/>
          <w:vertAlign w:val="superscript"/>
        </w:rPr>
        <w:t>2</w:t>
      </w:r>
      <w:r w:rsidRPr="00C614FE">
        <w:rPr>
          <w:color w:val="auto"/>
          <w:szCs w:val="28"/>
        </w:rPr>
        <w:t xml:space="preserve">. По данным Агентства ГО и ЧС на территории Республики Тыва в 2010 г. было зафиксировано 42 случая с подтоплением или угрозой подтопления жилых домов, придворных участков, автодорог, связанных с подъемом уровней речных и грунтовых вод. В зоне подтопления оказались 20 населенных пунктов, участки автодорог федерального и республиканского значения. Общий ущерб от подтопления составил 29 млн. рублей. </w:t>
      </w:r>
    </w:p>
    <w:p w:rsidR="000A602C" w:rsidRPr="00C614FE" w:rsidP="000A602C">
      <w:pPr>
        <w:spacing w:line="360" w:lineRule="auto"/>
        <w:ind w:right="-5" w:firstLine="709"/>
        <w:rPr>
          <w:color w:val="auto"/>
          <w:szCs w:val="28"/>
        </w:rPr>
      </w:pPr>
      <w:r w:rsidRPr="00C614FE">
        <w:rPr>
          <w:color w:val="auto"/>
          <w:szCs w:val="28"/>
        </w:rPr>
        <w:t>Для предотвращения подтопления территории талыми водами и оврагообразования проводилось строительство водоотводных канав, укрепление защитных дамб, откачка воды, восстановительные работы на автодорогах.</w:t>
      </w:r>
    </w:p>
    <w:p w:rsidR="004F5620" w:rsidRPr="002C077B" w:rsidP="002C077B">
      <w:pPr>
        <w:pStyle w:val="BodyTextIndent"/>
        <w:spacing w:after="0" w:line="360" w:lineRule="auto"/>
        <w:ind w:left="0" w:firstLine="709"/>
        <w:jc w:val="both"/>
        <w:rPr>
          <w:sz w:val="28"/>
          <w:szCs w:val="28"/>
        </w:rPr>
      </w:pPr>
      <w:r w:rsidRPr="00C614FE">
        <w:rPr>
          <w:sz w:val="28"/>
          <w:szCs w:val="28"/>
        </w:rPr>
        <w:t>На Тувинском участке Саяно-Шушенского водохранилища подтоплению подвержены участки берегов с конусами выноса, делювиальными образованиями и эоловыми песками. Протяженность береговой линии в заливах рек Чаа-Холь и Шагонар составляет 14 км, крутизна склонов менее 10</w:t>
      </w:r>
      <w:r w:rsidRPr="00C614FE">
        <w:rPr>
          <w:sz w:val="28"/>
          <w:szCs w:val="28"/>
          <w:vertAlign w:val="superscript"/>
        </w:rPr>
        <w:t>0</w:t>
      </w:r>
      <w:r w:rsidRPr="00C614FE">
        <w:rPr>
          <w:sz w:val="28"/>
          <w:szCs w:val="28"/>
        </w:rPr>
        <w:t>. Рыхлые отложения в долинах этих рек обводнены независимо от присутствия водохранилища с глубины 1-3 м на Чаа-Хольском участке и 2-4 м – на Шагонарском. В долине р. Чаа-Холь прогнозное подтопление при достижении НПУ водохранилища может достичь ширины 0,6-0,8 км при глубине залегания уровня воды менее 1 м. В долине р. Шагонар возможно подтопление прибрежной полосы шириной до 1-1,5 км при глубине залегания уровня воды менее 1 м. В устьевых участках этих рек имеются заболоченные участки, площадь которых из-за ежегодного затопления и высокого стояния подземных вод постепенно увеличивается. Это низинные болота, их основным источником питания являются поверхностные воды водохранилища и грунтовые аллювиальные воды.</w:t>
      </w:r>
    </w:p>
    <w:p w:rsidR="004F5620" w:rsidRPr="00CE402B" w:rsidP="004F5620">
      <w:pPr>
        <w:ind w:firstLine="709"/>
        <w:rPr>
          <w:rFonts w:ascii="Arial" w:hAnsi="Arial" w:cs="Arial"/>
          <w:color w:val="000000"/>
          <w:sz w:val="20"/>
          <w:szCs w:val="20"/>
        </w:rPr>
        <w:sectPr w:rsidSect="00476DE7">
          <w:pgSz w:w="11906" w:h="16838"/>
          <w:pgMar w:top="1134" w:right="1134" w:bottom="1134" w:left="1418" w:header="709" w:footer="709" w:gutter="0"/>
          <w:cols w:space="708"/>
          <w:docGrid w:linePitch="360"/>
        </w:sectPr>
      </w:pPr>
    </w:p>
    <w:p w:rsidR="004F5620" w:rsidRPr="00D7795F" w:rsidP="00CD6588">
      <w:pPr>
        <w:spacing w:before="240" w:after="120" w:line="360" w:lineRule="auto"/>
        <w:rPr>
          <w:color w:val="000000"/>
          <w:szCs w:val="28"/>
        </w:rPr>
      </w:pPr>
      <w:r w:rsidRPr="00AA0B37">
        <w:rPr>
          <w:color w:val="auto"/>
          <w:szCs w:val="28"/>
        </w:rPr>
        <w:t xml:space="preserve">Таблица </w:t>
      </w:r>
      <w:r w:rsidRPr="00AA0B37" w:rsidR="00E03A87">
        <w:rPr>
          <w:color w:val="auto"/>
          <w:szCs w:val="28"/>
        </w:rPr>
        <w:t>25</w:t>
      </w:r>
      <w:r w:rsidRPr="00AA0B37">
        <w:rPr>
          <w:color w:val="auto"/>
          <w:szCs w:val="28"/>
        </w:rPr>
        <w:t xml:space="preserve"> – </w:t>
      </w:r>
      <w:r w:rsidRPr="00AA0B37">
        <w:rPr>
          <w:color w:val="auto"/>
          <w:szCs w:val="28"/>
        </w:rPr>
        <w:t>Оценка подверженности населения, хозяйственных объектов и инфраструктуры речного бассейна</w:t>
      </w:r>
      <w:r w:rsidRPr="00D7795F">
        <w:rPr>
          <w:color w:val="000000"/>
          <w:szCs w:val="28"/>
        </w:rPr>
        <w:t xml:space="preserve"> негативному воздействию подземных вод</w:t>
      </w:r>
    </w:p>
    <w:tbl>
      <w:tblPr>
        <w:tblW w:w="14424" w:type="dxa"/>
        <w:jc w:val="center"/>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76"/>
        <w:gridCol w:w="1623"/>
        <w:gridCol w:w="1637"/>
        <w:gridCol w:w="1559"/>
        <w:gridCol w:w="1389"/>
        <w:gridCol w:w="1843"/>
        <w:gridCol w:w="2126"/>
        <w:gridCol w:w="1771"/>
      </w:tblGrid>
      <w:tr w:rsidTr="00513D9D">
        <w:tblPrEx>
          <w:tblW w:w="14424" w:type="dxa"/>
          <w:jc w:val="center"/>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jc w:val="center"/>
        </w:trPr>
        <w:tc>
          <w:tcPr>
            <w:tcW w:w="2476" w:type="dxa"/>
            <w:vMerge w:val="restart"/>
          </w:tcPr>
          <w:p w:rsidR="00D7795F" w:rsidRPr="006E2F5F" w:rsidP="00513D9D">
            <w:pPr>
              <w:jc w:val="center"/>
              <w:rPr>
                <w:color w:val="auto"/>
                <w:sz w:val="24"/>
              </w:rPr>
            </w:pPr>
            <w:r w:rsidRPr="006E2F5F">
              <w:rPr>
                <w:color w:val="auto"/>
                <w:sz w:val="24"/>
              </w:rPr>
              <w:t>Субъект Р</w:t>
            </w:r>
            <w:r w:rsidR="00CD6588">
              <w:rPr>
                <w:color w:val="auto"/>
                <w:sz w:val="24"/>
              </w:rPr>
              <w:t xml:space="preserve">оссийской </w:t>
            </w:r>
            <w:r w:rsidRPr="006E2F5F">
              <w:rPr>
                <w:color w:val="auto"/>
                <w:sz w:val="24"/>
              </w:rPr>
              <w:t>Ф</w:t>
            </w:r>
            <w:r w:rsidR="00CD6588">
              <w:rPr>
                <w:color w:val="auto"/>
                <w:sz w:val="24"/>
              </w:rPr>
              <w:t>едерации</w:t>
            </w:r>
          </w:p>
        </w:tc>
        <w:tc>
          <w:tcPr>
            <w:tcW w:w="1623" w:type="dxa"/>
            <w:vMerge w:val="restart"/>
          </w:tcPr>
          <w:p w:rsidR="00D7795F" w:rsidRPr="006E2F5F" w:rsidP="00513D9D">
            <w:pPr>
              <w:jc w:val="center"/>
              <w:rPr>
                <w:color w:val="auto"/>
                <w:sz w:val="24"/>
              </w:rPr>
            </w:pPr>
            <w:r w:rsidRPr="006E2F5F">
              <w:rPr>
                <w:color w:val="auto"/>
                <w:sz w:val="24"/>
              </w:rPr>
              <w:t>Водохозяйственный участок</w:t>
            </w:r>
          </w:p>
        </w:tc>
        <w:tc>
          <w:tcPr>
            <w:tcW w:w="10325" w:type="dxa"/>
            <w:gridSpan w:val="6"/>
          </w:tcPr>
          <w:p w:rsidR="00D7795F" w:rsidRPr="006E2F5F" w:rsidP="004F5620">
            <w:pPr>
              <w:jc w:val="center"/>
              <w:rPr>
                <w:color w:val="auto"/>
                <w:sz w:val="24"/>
              </w:rPr>
            </w:pPr>
            <w:r w:rsidRPr="006E2F5F">
              <w:rPr>
                <w:color w:val="auto"/>
                <w:sz w:val="24"/>
              </w:rPr>
              <w:t>Территории, подверженные подтоплению</w:t>
            </w:r>
          </w:p>
        </w:tc>
      </w:tr>
      <w:tr w:rsidTr="00C614FE">
        <w:tblPrEx>
          <w:tblW w:w="14424" w:type="dxa"/>
          <w:jc w:val="center"/>
          <w:tblInd w:w="-1156" w:type="dxa"/>
          <w:tblLayout w:type="fixed"/>
          <w:tblLook w:val="01E0"/>
        </w:tblPrEx>
        <w:trPr>
          <w:jc w:val="center"/>
        </w:trPr>
        <w:tc>
          <w:tcPr>
            <w:tcW w:w="2476" w:type="dxa"/>
            <w:vMerge/>
          </w:tcPr>
          <w:p w:rsidR="00D7795F" w:rsidRPr="006E2F5F" w:rsidP="004F5620">
            <w:pPr>
              <w:jc w:val="center"/>
              <w:rPr>
                <w:color w:val="auto"/>
                <w:sz w:val="24"/>
              </w:rPr>
            </w:pPr>
          </w:p>
        </w:tc>
        <w:tc>
          <w:tcPr>
            <w:tcW w:w="1623" w:type="dxa"/>
            <w:vMerge/>
          </w:tcPr>
          <w:p w:rsidR="00D7795F" w:rsidRPr="006E2F5F" w:rsidP="004F5620">
            <w:pPr>
              <w:jc w:val="center"/>
              <w:rPr>
                <w:color w:val="auto"/>
                <w:sz w:val="24"/>
              </w:rPr>
            </w:pPr>
          </w:p>
        </w:tc>
        <w:tc>
          <w:tcPr>
            <w:tcW w:w="1637" w:type="dxa"/>
          </w:tcPr>
          <w:p w:rsidR="00D7795F" w:rsidRPr="006E2F5F" w:rsidP="004F5620">
            <w:pPr>
              <w:jc w:val="center"/>
              <w:rPr>
                <w:color w:val="auto"/>
                <w:sz w:val="24"/>
                <w:vertAlign w:val="superscript"/>
              </w:rPr>
            </w:pPr>
            <w:r w:rsidRPr="006E2F5F">
              <w:rPr>
                <w:color w:val="auto"/>
                <w:sz w:val="24"/>
              </w:rPr>
              <w:t>площадь территории, км</w:t>
            </w:r>
            <w:r w:rsidRPr="006E2F5F">
              <w:rPr>
                <w:color w:val="auto"/>
                <w:sz w:val="24"/>
                <w:vertAlign w:val="superscript"/>
              </w:rPr>
              <w:t>2</w:t>
            </w:r>
          </w:p>
        </w:tc>
        <w:tc>
          <w:tcPr>
            <w:tcW w:w="1559" w:type="dxa"/>
          </w:tcPr>
          <w:p w:rsidR="00D7795F" w:rsidRPr="006E2F5F" w:rsidP="004F5620">
            <w:pPr>
              <w:jc w:val="center"/>
              <w:rPr>
                <w:color w:val="auto"/>
                <w:sz w:val="24"/>
              </w:rPr>
            </w:pPr>
            <w:r w:rsidRPr="006E2F5F">
              <w:rPr>
                <w:color w:val="auto"/>
                <w:sz w:val="24"/>
              </w:rPr>
              <w:t>количество населенных пунктов, шт.</w:t>
            </w:r>
          </w:p>
        </w:tc>
        <w:tc>
          <w:tcPr>
            <w:tcW w:w="1389" w:type="dxa"/>
          </w:tcPr>
          <w:p w:rsidR="00D7795F" w:rsidRPr="006E2F5F" w:rsidP="004F5620">
            <w:pPr>
              <w:jc w:val="center"/>
              <w:rPr>
                <w:color w:val="auto"/>
                <w:sz w:val="24"/>
              </w:rPr>
            </w:pPr>
            <w:r w:rsidRPr="006E2F5F">
              <w:rPr>
                <w:color w:val="auto"/>
                <w:sz w:val="24"/>
              </w:rPr>
              <w:t>количество населения, чел.</w:t>
            </w:r>
          </w:p>
        </w:tc>
        <w:tc>
          <w:tcPr>
            <w:tcW w:w="1843" w:type="dxa"/>
          </w:tcPr>
          <w:p w:rsidR="00D7795F" w:rsidRPr="006E2F5F" w:rsidP="004F5620">
            <w:pPr>
              <w:jc w:val="center"/>
              <w:rPr>
                <w:color w:val="auto"/>
                <w:sz w:val="24"/>
              </w:rPr>
            </w:pPr>
            <w:r w:rsidRPr="006E2F5F">
              <w:rPr>
                <w:color w:val="auto"/>
                <w:sz w:val="24"/>
              </w:rPr>
              <w:t>количество хозяйственных объектов, шт.</w:t>
            </w:r>
          </w:p>
        </w:tc>
        <w:tc>
          <w:tcPr>
            <w:tcW w:w="2126" w:type="dxa"/>
          </w:tcPr>
          <w:p w:rsidR="00D7795F" w:rsidRPr="006E2F5F" w:rsidP="004F5620">
            <w:pPr>
              <w:jc w:val="center"/>
              <w:rPr>
                <w:color w:val="auto"/>
                <w:sz w:val="24"/>
              </w:rPr>
            </w:pPr>
            <w:r>
              <w:rPr>
                <w:color w:val="auto"/>
                <w:sz w:val="24"/>
              </w:rPr>
              <w:t>п</w:t>
            </w:r>
            <w:r w:rsidRPr="006E2F5F">
              <w:rPr>
                <w:color w:val="auto"/>
                <w:sz w:val="24"/>
              </w:rPr>
              <w:t>ротяженность объектов инфраструктуры, км</w:t>
            </w:r>
          </w:p>
        </w:tc>
        <w:tc>
          <w:tcPr>
            <w:tcW w:w="1771" w:type="dxa"/>
          </w:tcPr>
          <w:p w:rsidR="00D7795F" w:rsidRPr="006E2F5F" w:rsidP="001027EC">
            <w:pPr>
              <w:jc w:val="center"/>
              <w:rPr>
                <w:color w:val="auto"/>
                <w:sz w:val="24"/>
                <w:vertAlign w:val="superscript"/>
              </w:rPr>
            </w:pPr>
            <w:r>
              <w:rPr>
                <w:color w:val="auto"/>
                <w:sz w:val="24"/>
              </w:rPr>
              <w:t>п</w:t>
            </w:r>
            <w:r w:rsidRPr="006E2F5F">
              <w:rPr>
                <w:color w:val="auto"/>
                <w:sz w:val="24"/>
              </w:rPr>
              <w:t>лощадь сельхоз-угодий, тыс. га</w:t>
            </w:r>
          </w:p>
        </w:tc>
      </w:tr>
      <w:tr w:rsidTr="00C614FE">
        <w:tblPrEx>
          <w:tblW w:w="14424" w:type="dxa"/>
          <w:jc w:val="center"/>
          <w:tblInd w:w="-1156" w:type="dxa"/>
          <w:tblLayout w:type="fixed"/>
          <w:tblLook w:val="01E0"/>
        </w:tblPrEx>
        <w:trPr>
          <w:jc w:val="center"/>
        </w:trPr>
        <w:tc>
          <w:tcPr>
            <w:tcW w:w="2476" w:type="dxa"/>
          </w:tcPr>
          <w:p w:rsidR="004F5620" w:rsidRPr="006E2F5F" w:rsidP="001027EC">
            <w:pPr>
              <w:jc w:val="left"/>
              <w:rPr>
                <w:rFonts w:eastAsia="Times New Roman"/>
                <w:color w:val="auto"/>
                <w:sz w:val="24"/>
              </w:rPr>
            </w:pPr>
            <w:r w:rsidRPr="006E2F5F">
              <w:rPr>
                <w:rFonts w:eastAsia="Times New Roman"/>
                <w:color w:val="auto"/>
                <w:sz w:val="24"/>
              </w:rPr>
              <w:t>Республика Тыва</w:t>
            </w:r>
          </w:p>
        </w:tc>
        <w:tc>
          <w:tcPr>
            <w:tcW w:w="1623" w:type="dxa"/>
          </w:tcPr>
          <w:p w:rsidR="004F5620" w:rsidRPr="006E2F5F" w:rsidP="004F5620">
            <w:pPr>
              <w:jc w:val="center"/>
              <w:rPr>
                <w:rFonts w:eastAsia="Times New Roman"/>
                <w:color w:val="auto"/>
                <w:sz w:val="24"/>
              </w:rPr>
            </w:pPr>
            <w:r w:rsidRPr="006E2F5F">
              <w:rPr>
                <w:rFonts w:eastAsia="Times New Roman"/>
                <w:color w:val="auto"/>
                <w:sz w:val="24"/>
              </w:rPr>
              <w:t>17.01.01.001</w:t>
            </w:r>
          </w:p>
        </w:tc>
        <w:tc>
          <w:tcPr>
            <w:tcW w:w="1637" w:type="dxa"/>
            <w:vMerge w:val="restart"/>
            <w:vAlign w:val="center"/>
          </w:tcPr>
          <w:p w:rsidR="004F5620" w:rsidRPr="006E2F5F" w:rsidP="004F5620">
            <w:pPr>
              <w:jc w:val="center"/>
              <w:rPr>
                <w:color w:val="auto"/>
                <w:sz w:val="24"/>
              </w:rPr>
            </w:pPr>
            <w:r w:rsidRPr="006E2F5F">
              <w:rPr>
                <w:color w:val="auto"/>
                <w:sz w:val="24"/>
              </w:rPr>
              <w:t>274</w:t>
            </w:r>
          </w:p>
        </w:tc>
        <w:tc>
          <w:tcPr>
            <w:tcW w:w="1559" w:type="dxa"/>
          </w:tcPr>
          <w:p w:rsidR="004F5620" w:rsidRPr="006E2F5F" w:rsidP="004F5620">
            <w:pPr>
              <w:jc w:val="center"/>
              <w:rPr>
                <w:color w:val="auto"/>
                <w:sz w:val="24"/>
              </w:rPr>
            </w:pPr>
            <w:r w:rsidRPr="006E2F5F">
              <w:rPr>
                <w:color w:val="auto"/>
                <w:sz w:val="24"/>
              </w:rPr>
              <w:t>2</w:t>
            </w:r>
          </w:p>
        </w:tc>
        <w:tc>
          <w:tcPr>
            <w:tcW w:w="1389" w:type="dxa"/>
          </w:tcPr>
          <w:p w:rsidR="004F5620" w:rsidRPr="006E2F5F" w:rsidP="004F5620">
            <w:pPr>
              <w:jc w:val="center"/>
              <w:rPr>
                <w:color w:val="auto"/>
                <w:sz w:val="24"/>
              </w:rPr>
            </w:pPr>
            <w:r w:rsidRPr="006E2F5F">
              <w:rPr>
                <w:color w:val="auto"/>
                <w:sz w:val="24"/>
              </w:rPr>
              <w:t>350</w:t>
            </w:r>
          </w:p>
        </w:tc>
        <w:tc>
          <w:tcPr>
            <w:tcW w:w="1843" w:type="dxa"/>
          </w:tcPr>
          <w:p w:rsidR="004F5620" w:rsidRPr="006E2F5F" w:rsidP="004F5620">
            <w:pPr>
              <w:jc w:val="center"/>
              <w:rPr>
                <w:color w:val="auto"/>
                <w:sz w:val="24"/>
              </w:rPr>
            </w:pPr>
            <w:r>
              <w:rPr>
                <w:color w:val="auto"/>
                <w:sz w:val="24"/>
              </w:rPr>
              <w:t>0</w:t>
            </w:r>
          </w:p>
        </w:tc>
        <w:tc>
          <w:tcPr>
            <w:tcW w:w="2126" w:type="dxa"/>
          </w:tcPr>
          <w:p w:rsidR="004F5620" w:rsidRPr="006E2F5F" w:rsidP="004F5620">
            <w:pPr>
              <w:jc w:val="center"/>
              <w:rPr>
                <w:color w:val="auto"/>
                <w:sz w:val="24"/>
              </w:rPr>
            </w:pPr>
            <w:r>
              <w:rPr>
                <w:color w:val="auto"/>
                <w:sz w:val="24"/>
              </w:rPr>
              <w:t>0</w:t>
            </w:r>
          </w:p>
        </w:tc>
        <w:tc>
          <w:tcPr>
            <w:tcW w:w="1771" w:type="dxa"/>
          </w:tcPr>
          <w:p w:rsidR="004F5620" w:rsidRPr="006E2F5F" w:rsidP="004F5620">
            <w:pPr>
              <w:jc w:val="center"/>
              <w:rPr>
                <w:color w:val="auto"/>
                <w:sz w:val="24"/>
              </w:rPr>
            </w:pPr>
            <w:r>
              <w:rPr>
                <w:color w:val="auto"/>
                <w:sz w:val="24"/>
              </w:rPr>
              <w:t>0</w:t>
            </w:r>
          </w:p>
        </w:tc>
      </w:tr>
      <w:tr w:rsidTr="00C614FE">
        <w:tblPrEx>
          <w:tblW w:w="14424" w:type="dxa"/>
          <w:jc w:val="center"/>
          <w:tblInd w:w="-1156" w:type="dxa"/>
          <w:tblLayout w:type="fixed"/>
          <w:tblLook w:val="01E0"/>
        </w:tblPrEx>
        <w:trPr>
          <w:jc w:val="center"/>
        </w:trPr>
        <w:tc>
          <w:tcPr>
            <w:tcW w:w="2476" w:type="dxa"/>
          </w:tcPr>
          <w:p w:rsidR="004F5620" w:rsidRPr="006E2F5F" w:rsidP="001027EC">
            <w:pPr>
              <w:jc w:val="left"/>
              <w:rPr>
                <w:color w:val="auto"/>
                <w:sz w:val="24"/>
              </w:rPr>
            </w:pPr>
            <w:r w:rsidRPr="006E2F5F">
              <w:rPr>
                <w:rFonts w:eastAsia="Times New Roman"/>
                <w:color w:val="auto"/>
                <w:sz w:val="24"/>
              </w:rPr>
              <w:t>Республика Тыва</w:t>
            </w:r>
          </w:p>
        </w:tc>
        <w:tc>
          <w:tcPr>
            <w:tcW w:w="1623" w:type="dxa"/>
          </w:tcPr>
          <w:p w:rsidR="004F5620" w:rsidRPr="006E2F5F" w:rsidP="004F5620">
            <w:pPr>
              <w:jc w:val="center"/>
              <w:rPr>
                <w:color w:val="auto"/>
                <w:sz w:val="24"/>
              </w:rPr>
            </w:pPr>
            <w:r w:rsidRPr="006E2F5F">
              <w:rPr>
                <w:rFonts w:eastAsia="Times New Roman"/>
                <w:color w:val="auto"/>
                <w:sz w:val="24"/>
              </w:rPr>
              <w:t>17.01.02.001</w:t>
            </w:r>
          </w:p>
        </w:tc>
        <w:tc>
          <w:tcPr>
            <w:tcW w:w="1637" w:type="dxa"/>
            <w:vMerge/>
          </w:tcPr>
          <w:p w:rsidR="004F5620" w:rsidRPr="006E2F5F" w:rsidP="004F5620">
            <w:pPr>
              <w:jc w:val="center"/>
              <w:rPr>
                <w:color w:val="auto"/>
                <w:sz w:val="24"/>
              </w:rPr>
            </w:pPr>
          </w:p>
        </w:tc>
        <w:tc>
          <w:tcPr>
            <w:tcW w:w="1559" w:type="dxa"/>
          </w:tcPr>
          <w:p w:rsidR="004F5620" w:rsidRPr="006E2F5F" w:rsidP="004F5620">
            <w:pPr>
              <w:jc w:val="center"/>
              <w:rPr>
                <w:color w:val="auto"/>
                <w:sz w:val="24"/>
              </w:rPr>
            </w:pPr>
            <w:r w:rsidRPr="006E2F5F">
              <w:rPr>
                <w:color w:val="auto"/>
                <w:sz w:val="24"/>
              </w:rPr>
              <w:t>12</w:t>
            </w:r>
          </w:p>
        </w:tc>
        <w:tc>
          <w:tcPr>
            <w:tcW w:w="1389" w:type="dxa"/>
          </w:tcPr>
          <w:p w:rsidR="004F5620" w:rsidRPr="006E2F5F" w:rsidP="004F5620">
            <w:pPr>
              <w:jc w:val="center"/>
              <w:rPr>
                <w:color w:val="auto"/>
                <w:sz w:val="24"/>
              </w:rPr>
            </w:pPr>
            <w:r w:rsidRPr="006E2F5F">
              <w:rPr>
                <w:color w:val="auto"/>
                <w:sz w:val="24"/>
              </w:rPr>
              <w:t>2500</w:t>
            </w:r>
          </w:p>
        </w:tc>
        <w:tc>
          <w:tcPr>
            <w:tcW w:w="1843" w:type="dxa"/>
          </w:tcPr>
          <w:p w:rsidR="004F5620" w:rsidRPr="006E2F5F" w:rsidP="004F5620">
            <w:pPr>
              <w:jc w:val="center"/>
              <w:rPr>
                <w:color w:val="auto"/>
                <w:sz w:val="24"/>
              </w:rPr>
            </w:pPr>
            <w:r w:rsidRPr="006E2F5F">
              <w:rPr>
                <w:color w:val="auto"/>
                <w:sz w:val="24"/>
              </w:rPr>
              <w:t>5</w:t>
            </w:r>
          </w:p>
        </w:tc>
        <w:tc>
          <w:tcPr>
            <w:tcW w:w="2126" w:type="dxa"/>
          </w:tcPr>
          <w:p w:rsidR="004F5620" w:rsidRPr="006E2F5F" w:rsidP="004F5620">
            <w:pPr>
              <w:jc w:val="center"/>
              <w:rPr>
                <w:color w:val="auto"/>
                <w:sz w:val="24"/>
              </w:rPr>
            </w:pPr>
            <w:r>
              <w:rPr>
                <w:color w:val="auto"/>
                <w:sz w:val="24"/>
              </w:rPr>
              <w:t>0</w:t>
            </w:r>
          </w:p>
        </w:tc>
        <w:tc>
          <w:tcPr>
            <w:tcW w:w="1771" w:type="dxa"/>
          </w:tcPr>
          <w:p w:rsidR="004F5620" w:rsidRPr="006E2F5F" w:rsidP="004F5620">
            <w:pPr>
              <w:jc w:val="center"/>
              <w:rPr>
                <w:color w:val="auto"/>
                <w:sz w:val="24"/>
              </w:rPr>
            </w:pPr>
            <w:r>
              <w:rPr>
                <w:color w:val="auto"/>
                <w:sz w:val="24"/>
              </w:rPr>
              <w:t>0</w:t>
            </w:r>
          </w:p>
        </w:tc>
      </w:tr>
      <w:tr w:rsidTr="00C614FE">
        <w:tblPrEx>
          <w:tblW w:w="14424" w:type="dxa"/>
          <w:jc w:val="center"/>
          <w:tblInd w:w="-1156" w:type="dxa"/>
          <w:tblLayout w:type="fixed"/>
          <w:tblLook w:val="01E0"/>
        </w:tblPrEx>
        <w:trPr>
          <w:jc w:val="center"/>
        </w:trPr>
        <w:tc>
          <w:tcPr>
            <w:tcW w:w="2476" w:type="dxa"/>
          </w:tcPr>
          <w:p w:rsidR="004F5620" w:rsidRPr="006E2F5F" w:rsidP="001027EC">
            <w:pPr>
              <w:jc w:val="left"/>
              <w:rPr>
                <w:color w:val="auto"/>
                <w:sz w:val="24"/>
              </w:rPr>
            </w:pPr>
            <w:r w:rsidRPr="006E2F5F">
              <w:rPr>
                <w:rFonts w:eastAsia="Times New Roman"/>
                <w:color w:val="auto"/>
                <w:sz w:val="24"/>
              </w:rPr>
              <w:t>Республика Тыва</w:t>
            </w:r>
          </w:p>
        </w:tc>
        <w:tc>
          <w:tcPr>
            <w:tcW w:w="1623" w:type="dxa"/>
          </w:tcPr>
          <w:p w:rsidR="004F5620" w:rsidRPr="006E2F5F" w:rsidP="004F5620">
            <w:pPr>
              <w:jc w:val="center"/>
              <w:rPr>
                <w:color w:val="auto"/>
                <w:sz w:val="24"/>
              </w:rPr>
            </w:pPr>
            <w:r w:rsidRPr="006E2F5F">
              <w:rPr>
                <w:rFonts w:eastAsia="Times New Roman"/>
                <w:color w:val="auto"/>
                <w:sz w:val="24"/>
              </w:rPr>
              <w:t>17.01.03.001</w:t>
            </w:r>
          </w:p>
        </w:tc>
        <w:tc>
          <w:tcPr>
            <w:tcW w:w="1637" w:type="dxa"/>
            <w:vMerge/>
          </w:tcPr>
          <w:p w:rsidR="004F5620" w:rsidRPr="006E2F5F" w:rsidP="004F5620">
            <w:pPr>
              <w:jc w:val="center"/>
              <w:rPr>
                <w:color w:val="auto"/>
                <w:sz w:val="24"/>
              </w:rPr>
            </w:pPr>
          </w:p>
        </w:tc>
        <w:tc>
          <w:tcPr>
            <w:tcW w:w="1559" w:type="dxa"/>
          </w:tcPr>
          <w:p w:rsidR="004F5620" w:rsidRPr="006E2F5F" w:rsidP="004F5620">
            <w:pPr>
              <w:jc w:val="center"/>
              <w:rPr>
                <w:color w:val="auto"/>
                <w:sz w:val="24"/>
              </w:rPr>
            </w:pPr>
            <w:r w:rsidRPr="006E2F5F">
              <w:rPr>
                <w:color w:val="auto"/>
                <w:sz w:val="24"/>
              </w:rPr>
              <w:t>6</w:t>
            </w:r>
          </w:p>
        </w:tc>
        <w:tc>
          <w:tcPr>
            <w:tcW w:w="1389" w:type="dxa"/>
          </w:tcPr>
          <w:p w:rsidR="004F5620" w:rsidRPr="006E2F5F" w:rsidP="004F5620">
            <w:pPr>
              <w:jc w:val="center"/>
              <w:rPr>
                <w:color w:val="auto"/>
                <w:sz w:val="24"/>
              </w:rPr>
            </w:pPr>
            <w:r w:rsidRPr="006E2F5F">
              <w:rPr>
                <w:color w:val="auto"/>
                <w:sz w:val="24"/>
              </w:rPr>
              <w:t>1200</w:t>
            </w:r>
          </w:p>
        </w:tc>
        <w:tc>
          <w:tcPr>
            <w:tcW w:w="1843" w:type="dxa"/>
          </w:tcPr>
          <w:p w:rsidR="004F5620" w:rsidRPr="006E2F5F" w:rsidP="004F5620">
            <w:pPr>
              <w:jc w:val="center"/>
              <w:rPr>
                <w:color w:val="auto"/>
                <w:sz w:val="24"/>
              </w:rPr>
            </w:pPr>
            <w:r w:rsidRPr="006E2F5F">
              <w:rPr>
                <w:color w:val="auto"/>
                <w:sz w:val="24"/>
              </w:rPr>
              <w:t>1</w:t>
            </w:r>
          </w:p>
        </w:tc>
        <w:tc>
          <w:tcPr>
            <w:tcW w:w="2126" w:type="dxa"/>
          </w:tcPr>
          <w:p w:rsidR="004F5620" w:rsidRPr="006E2F5F" w:rsidP="004F5620">
            <w:pPr>
              <w:jc w:val="center"/>
              <w:rPr>
                <w:color w:val="auto"/>
                <w:sz w:val="24"/>
              </w:rPr>
            </w:pPr>
            <w:r>
              <w:rPr>
                <w:color w:val="auto"/>
                <w:sz w:val="24"/>
              </w:rPr>
              <w:t>0</w:t>
            </w:r>
          </w:p>
        </w:tc>
        <w:tc>
          <w:tcPr>
            <w:tcW w:w="1771" w:type="dxa"/>
          </w:tcPr>
          <w:p w:rsidR="004F5620" w:rsidRPr="006E2F5F" w:rsidP="004F5620">
            <w:pPr>
              <w:jc w:val="center"/>
              <w:rPr>
                <w:color w:val="auto"/>
                <w:sz w:val="24"/>
              </w:rPr>
            </w:pPr>
            <w:r>
              <w:rPr>
                <w:color w:val="auto"/>
                <w:sz w:val="24"/>
              </w:rPr>
              <w:t>0</w:t>
            </w:r>
          </w:p>
        </w:tc>
      </w:tr>
      <w:tr w:rsidTr="00C614FE">
        <w:tblPrEx>
          <w:tblW w:w="14424" w:type="dxa"/>
          <w:jc w:val="center"/>
          <w:tblInd w:w="-1156" w:type="dxa"/>
          <w:tblLayout w:type="fixed"/>
          <w:tblLook w:val="01E0"/>
        </w:tblPrEx>
        <w:trPr>
          <w:jc w:val="center"/>
        </w:trPr>
        <w:tc>
          <w:tcPr>
            <w:tcW w:w="2476" w:type="dxa"/>
          </w:tcPr>
          <w:p w:rsidR="004F5620" w:rsidRPr="006E2F5F" w:rsidP="001027EC">
            <w:pPr>
              <w:jc w:val="left"/>
              <w:rPr>
                <w:color w:val="auto"/>
                <w:sz w:val="24"/>
              </w:rPr>
            </w:pPr>
            <w:r w:rsidRPr="006E2F5F">
              <w:rPr>
                <w:rFonts w:eastAsia="Times New Roman"/>
                <w:color w:val="auto"/>
                <w:sz w:val="24"/>
              </w:rPr>
              <w:t>Республика Хакасия</w:t>
            </w:r>
          </w:p>
        </w:tc>
        <w:tc>
          <w:tcPr>
            <w:tcW w:w="1623" w:type="dxa"/>
          </w:tcPr>
          <w:p w:rsidR="004F5620" w:rsidRPr="006E2F5F" w:rsidP="004F5620">
            <w:pPr>
              <w:jc w:val="center"/>
              <w:rPr>
                <w:color w:val="auto"/>
                <w:sz w:val="24"/>
              </w:rPr>
            </w:pPr>
            <w:r w:rsidRPr="006E2F5F">
              <w:rPr>
                <w:rFonts w:eastAsia="Times New Roman"/>
                <w:color w:val="auto"/>
                <w:sz w:val="24"/>
              </w:rPr>
              <w:t>17.01.03.002</w:t>
            </w:r>
          </w:p>
        </w:tc>
        <w:tc>
          <w:tcPr>
            <w:tcW w:w="1637" w:type="dxa"/>
          </w:tcPr>
          <w:p w:rsidR="004F5620" w:rsidRPr="00AA7A05" w:rsidP="00AA7A05">
            <w:pPr>
              <w:jc w:val="center"/>
              <w:rPr>
                <w:color w:val="auto"/>
                <w:sz w:val="24"/>
              </w:rPr>
            </w:pPr>
            <w:r w:rsidRPr="00AA7A05">
              <w:rPr>
                <w:color w:val="auto"/>
                <w:sz w:val="24"/>
              </w:rPr>
              <w:t>39,65</w:t>
            </w:r>
          </w:p>
        </w:tc>
        <w:tc>
          <w:tcPr>
            <w:tcW w:w="1559" w:type="dxa"/>
          </w:tcPr>
          <w:p w:rsidR="004F5620" w:rsidRPr="006E2F5F" w:rsidP="004F5620">
            <w:pPr>
              <w:jc w:val="center"/>
              <w:rPr>
                <w:color w:val="auto"/>
                <w:sz w:val="24"/>
              </w:rPr>
            </w:pPr>
            <w:r w:rsidRPr="006E2F5F">
              <w:rPr>
                <w:color w:val="auto"/>
                <w:sz w:val="24"/>
              </w:rPr>
              <w:t>12</w:t>
            </w:r>
          </w:p>
        </w:tc>
        <w:tc>
          <w:tcPr>
            <w:tcW w:w="1389" w:type="dxa"/>
          </w:tcPr>
          <w:p w:rsidR="004F5620" w:rsidRPr="006E2F5F" w:rsidP="004F5620">
            <w:pPr>
              <w:jc w:val="center"/>
              <w:rPr>
                <w:color w:val="auto"/>
                <w:sz w:val="24"/>
              </w:rPr>
            </w:pPr>
            <w:r w:rsidRPr="006E2F5F">
              <w:rPr>
                <w:color w:val="auto"/>
                <w:sz w:val="24"/>
              </w:rPr>
              <w:t>45000</w:t>
            </w:r>
          </w:p>
        </w:tc>
        <w:tc>
          <w:tcPr>
            <w:tcW w:w="1843" w:type="dxa"/>
          </w:tcPr>
          <w:p w:rsidR="004F5620" w:rsidRPr="006E2F5F" w:rsidP="004F5620">
            <w:pPr>
              <w:jc w:val="center"/>
              <w:rPr>
                <w:color w:val="auto"/>
                <w:sz w:val="24"/>
              </w:rPr>
            </w:pPr>
            <w:r w:rsidRPr="006E2F5F">
              <w:rPr>
                <w:color w:val="auto"/>
                <w:sz w:val="24"/>
              </w:rPr>
              <w:t>10</w:t>
            </w:r>
          </w:p>
        </w:tc>
        <w:tc>
          <w:tcPr>
            <w:tcW w:w="2126" w:type="dxa"/>
          </w:tcPr>
          <w:p w:rsidR="004F5620" w:rsidRPr="006E2F5F" w:rsidP="004F5620">
            <w:pPr>
              <w:jc w:val="center"/>
              <w:rPr>
                <w:color w:val="auto"/>
                <w:sz w:val="24"/>
              </w:rPr>
            </w:pPr>
            <w:r w:rsidRPr="006E2F5F">
              <w:rPr>
                <w:color w:val="auto"/>
                <w:sz w:val="24"/>
              </w:rPr>
              <w:t>350</w:t>
            </w:r>
          </w:p>
        </w:tc>
        <w:tc>
          <w:tcPr>
            <w:tcW w:w="1771" w:type="dxa"/>
          </w:tcPr>
          <w:p w:rsidR="004F5620" w:rsidRPr="006E2F5F" w:rsidP="004F5620">
            <w:pPr>
              <w:jc w:val="center"/>
              <w:rPr>
                <w:color w:val="auto"/>
                <w:sz w:val="24"/>
              </w:rPr>
            </w:pPr>
            <w:r w:rsidRPr="006E2F5F">
              <w:rPr>
                <w:color w:val="auto"/>
                <w:sz w:val="24"/>
              </w:rPr>
              <w:t>0,2</w:t>
            </w:r>
          </w:p>
        </w:tc>
      </w:tr>
      <w:tr w:rsidTr="00C614FE">
        <w:tblPrEx>
          <w:tblW w:w="14424" w:type="dxa"/>
          <w:jc w:val="center"/>
          <w:tblInd w:w="-1156" w:type="dxa"/>
          <w:tblLayout w:type="fixed"/>
          <w:tblLook w:val="01E0"/>
        </w:tblPrEx>
        <w:trPr>
          <w:jc w:val="center"/>
        </w:trPr>
        <w:tc>
          <w:tcPr>
            <w:tcW w:w="2476" w:type="dxa"/>
          </w:tcPr>
          <w:p w:rsidR="004F5620" w:rsidRPr="006E2F5F" w:rsidP="001027EC">
            <w:pPr>
              <w:jc w:val="left"/>
              <w:rPr>
                <w:color w:val="auto"/>
                <w:sz w:val="24"/>
              </w:rPr>
            </w:pPr>
            <w:r w:rsidRPr="006E2F5F">
              <w:rPr>
                <w:rFonts w:eastAsia="Times New Roman"/>
                <w:color w:val="auto"/>
                <w:sz w:val="24"/>
              </w:rPr>
              <w:t>Республика Хакасия</w:t>
            </w:r>
          </w:p>
        </w:tc>
        <w:tc>
          <w:tcPr>
            <w:tcW w:w="1623" w:type="dxa"/>
          </w:tcPr>
          <w:p w:rsidR="004F5620" w:rsidRPr="006E2F5F" w:rsidP="004F5620">
            <w:pPr>
              <w:jc w:val="center"/>
              <w:rPr>
                <w:color w:val="auto"/>
                <w:sz w:val="24"/>
              </w:rPr>
            </w:pPr>
            <w:r w:rsidRPr="006E2F5F">
              <w:rPr>
                <w:rFonts w:eastAsia="Times New Roman"/>
                <w:color w:val="auto"/>
                <w:sz w:val="24"/>
              </w:rPr>
              <w:t>17.01.03.003</w:t>
            </w:r>
          </w:p>
        </w:tc>
        <w:tc>
          <w:tcPr>
            <w:tcW w:w="1637" w:type="dxa"/>
          </w:tcPr>
          <w:p w:rsidR="004F5620" w:rsidRPr="006E2F5F" w:rsidP="004F5620">
            <w:pPr>
              <w:jc w:val="center"/>
              <w:rPr>
                <w:color w:val="auto"/>
                <w:sz w:val="24"/>
              </w:rPr>
            </w:pPr>
            <w:r w:rsidRPr="006E2F5F">
              <w:rPr>
                <w:color w:val="auto"/>
                <w:sz w:val="24"/>
              </w:rPr>
              <w:t>10,1</w:t>
            </w:r>
          </w:p>
        </w:tc>
        <w:tc>
          <w:tcPr>
            <w:tcW w:w="1559" w:type="dxa"/>
          </w:tcPr>
          <w:p w:rsidR="004F5620" w:rsidRPr="006E2F5F" w:rsidP="004F5620">
            <w:pPr>
              <w:jc w:val="center"/>
              <w:rPr>
                <w:color w:val="auto"/>
                <w:sz w:val="24"/>
              </w:rPr>
            </w:pPr>
            <w:r w:rsidRPr="006E2F5F">
              <w:rPr>
                <w:color w:val="auto"/>
                <w:sz w:val="24"/>
              </w:rPr>
              <w:t>3</w:t>
            </w:r>
          </w:p>
        </w:tc>
        <w:tc>
          <w:tcPr>
            <w:tcW w:w="1389" w:type="dxa"/>
          </w:tcPr>
          <w:p w:rsidR="004F5620" w:rsidRPr="006E2F5F" w:rsidP="004F5620">
            <w:pPr>
              <w:jc w:val="center"/>
              <w:rPr>
                <w:color w:val="auto"/>
                <w:sz w:val="24"/>
              </w:rPr>
            </w:pPr>
            <w:r w:rsidRPr="006E2F5F">
              <w:rPr>
                <w:color w:val="auto"/>
                <w:sz w:val="24"/>
              </w:rPr>
              <w:t>560</w:t>
            </w:r>
          </w:p>
        </w:tc>
        <w:tc>
          <w:tcPr>
            <w:tcW w:w="1843" w:type="dxa"/>
          </w:tcPr>
          <w:p w:rsidR="004F5620" w:rsidRPr="006E2F5F" w:rsidP="004F5620">
            <w:pPr>
              <w:jc w:val="center"/>
              <w:rPr>
                <w:color w:val="auto"/>
                <w:sz w:val="24"/>
              </w:rPr>
            </w:pPr>
            <w:r w:rsidRPr="006E2F5F">
              <w:rPr>
                <w:color w:val="auto"/>
                <w:sz w:val="24"/>
              </w:rPr>
              <w:t>н/д</w:t>
            </w:r>
          </w:p>
        </w:tc>
        <w:tc>
          <w:tcPr>
            <w:tcW w:w="2126" w:type="dxa"/>
          </w:tcPr>
          <w:p w:rsidR="004F5620" w:rsidRPr="006E2F5F" w:rsidP="004F5620">
            <w:pPr>
              <w:jc w:val="center"/>
              <w:rPr>
                <w:color w:val="auto"/>
                <w:sz w:val="24"/>
              </w:rPr>
            </w:pPr>
            <w:r w:rsidRPr="006E2F5F">
              <w:rPr>
                <w:color w:val="auto"/>
                <w:sz w:val="24"/>
              </w:rPr>
              <w:t>н/д</w:t>
            </w:r>
          </w:p>
        </w:tc>
        <w:tc>
          <w:tcPr>
            <w:tcW w:w="1771" w:type="dxa"/>
          </w:tcPr>
          <w:p w:rsidR="004F5620" w:rsidRPr="006E2F5F" w:rsidP="004F5620">
            <w:pPr>
              <w:jc w:val="center"/>
              <w:rPr>
                <w:color w:val="auto"/>
                <w:sz w:val="24"/>
              </w:rPr>
            </w:pPr>
            <w:r w:rsidRPr="006E2F5F">
              <w:rPr>
                <w:color w:val="auto"/>
                <w:sz w:val="24"/>
              </w:rPr>
              <w:t>н/д</w:t>
            </w:r>
          </w:p>
        </w:tc>
      </w:tr>
      <w:tr w:rsidTr="00C614FE">
        <w:tblPrEx>
          <w:tblW w:w="14424" w:type="dxa"/>
          <w:jc w:val="center"/>
          <w:tblInd w:w="-1156" w:type="dxa"/>
          <w:tblLayout w:type="fixed"/>
          <w:tblLook w:val="01E0"/>
        </w:tblPrEx>
        <w:trPr>
          <w:jc w:val="center"/>
        </w:trPr>
        <w:tc>
          <w:tcPr>
            <w:tcW w:w="2476" w:type="dxa"/>
          </w:tcPr>
          <w:p w:rsidR="001027EC" w:rsidRPr="006E2F5F" w:rsidP="001027EC">
            <w:pPr>
              <w:jc w:val="left"/>
              <w:rPr>
                <w:rFonts w:eastAsia="Times New Roman"/>
                <w:color w:val="auto"/>
                <w:sz w:val="24"/>
              </w:rPr>
            </w:pPr>
            <w:r w:rsidRPr="006E2F5F">
              <w:rPr>
                <w:rFonts w:eastAsia="Times New Roman"/>
                <w:color w:val="auto"/>
                <w:sz w:val="24"/>
              </w:rPr>
              <w:t>Красноярский край</w:t>
            </w:r>
          </w:p>
        </w:tc>
        <w:tc>
          <w:tcPr>
            <w:tcW w:w="1623" w:type="dxa"/>
          </w:tcPr>
          <w:p w:rsidR="001027EC" w:rsidRPr="006E2F5F" w:rsidP="004F5620">
            <w:pPr>
              <w:jc w:val="center"/>
              <w:rPr>
                <w:rFonts w:eastAsia="Times New Roman"/>
                <w:color w:val="auto"/>
                <w:sz w:val="24"/>
              </w:rPr>
            </w:pPr>
            <w:r w:rsidRPr="006E2F5F">
              <w:rPr>
                <w:rFonts w:eastAsia="Times New Roman"/>
                <w:color w:val="auto"/>
                <w:sz w:val="24"/>
              </w:rPr>
              <w:t>17.01.03.002</w:t>
            </w:r>
          </w:p>
        </w:tc>
        <w:tc>
          <w:tcPr>
            <w:tcW w:w="1637" w:type="dxa"/>
          </w:tcPr>
          <w:p w:rsidR="001027EC" w:rsidRPr="006E2F5F" w:rsidP="004F5620">
            <w:pPr>
              <w:jc w:val="center"/>
              <w:rPr>
                <w:color w:val="auto"/>
                <w:sz w:val="24"/>
              </w:rPr>
            </w:pPr>
            <w:r w:rsidRPr="006E2F5F">
              <w:rPr>
                <w:color w:val="auto"/>
                <w:sz w:val="24"/>
              </w:rPr>
              <w:t>н/д</w:t>
            </w:r>
          </w:p>
        </w:tc>
        <w:tc>
          <w:tcPr>
            <w:tcW w:w="1559" w:type="dxa"/>
          </w:tcPr>
          <w:p w:rsidR="001027EC" w:rsidRPr="006E2F5F" w:rsidP="004F5620">
            <w:pPr>
              <w:jc w:val="center"/>
              <w:rPr>
                <w:color w:val="auto"/>
                <w:sz w:val="24"/>
              </w:rPr>
            </w:pPr>
            <w:r w:rsidRPr="006E2F5F">
              <w:rPr>
                <w:color w:val="auto"/>
                <w:sz w:val="24"/>
              </w:rPr>
              <w:t>1</w:t>
            </w:r>
          </w:p>
        </w:tc>
        <w:tc>
          <w:tcPr>
            <w:tcW w:w="1389" w:type="dxa"/>
          </w:tcPr>
          <w:p w:rsidR="001027EC" w:rsidRPr="006E2F5F" w:rsidP="004F5620">
            <w:pPr>
              <w:jc w:val="center"/>
              <w:rPr>
                <w:color w:val="auto"/>
                <w:sz w:val="24"/>
              </w:rPr>
            </w:pPr>
            <w:r w:rsidRPr="006E2F5F">
              <w:rPr>
                <w:color w:val="auto"/>
                <w:sz w:val="24"/>
              </w:rPr>
              <w:t>15000</w:t>
            </w:r>
          </w:p>
        </w:tc>
        <w:tc>
          <w:tcPr>
            <w:tcW w:w="1843" w:type="dxa"/>
          </w:tcPr>
          <w:p w:rsidR="001027EC" w:rsidRPr="006E2F5F" w:rsidP="004F5620">
            <w:pPr>
              <w:jc w:val="center"/>
              <w:rPr>
                <w:color w:val="auto"/>
                <w:sz w:val="24"/>
              </w:rPr>
            </w:pPr>
            <w:r w:rsidRPr="006E2F5F">
              <w:rPr>
                <w:color w:val="auto"/>
                <w:sz w:val="24"/>
              </w:rPr>
              <w:t>5</w:t>
            </w:r>
          </w:p>
        </w:tc>
        <w:tc>
          <w:tcPr>
            <w:tcW w:w="2126" w:type="dxa"/>
          </w:tcPr>
          <w:p w:rsidR="001027EC" w:rsidRPr="006E2F5F" w:rsidP="00F77F40">
            <w:pPr>
              <w:jc w:val="center"/>
              <w:rPr>
                <w:color w:val="auto"/>
                <w:sz w:val="24"/>
              </w:rPr>
            </w:pPr>
            <w:r w:rsidRPr="006E2F5F">
              <w:rPr>
                <w:color w:val="auto"/>
                <w:sz w:val="24"/>
              </w:rPr>
              <w:t>н/д</w:t>
            </w:r>
          </w:p>
        </w:tc>
        <w:tc>
          <w:tcPr>
            <w:tcW w:w="1771" w:type="dxa"/>
          </w:tcPr>
          <w:p w:rsidR="001027EC" w:rsidRPr="006E2F5F" w:rsidP="00F77F40">
            <w:pPr>
              <w:jc w:val="center"/>
              <w:rPr>
                <w:color w:val="auto"/>
                <w:sz w:val="24"/>
              </w:rPr>
            </w:pPr>
            <w:r w:rsidRPr="006E2F5F">
              <w:rPr>
                <w:color w:val="auto"/>
                <w:sz w:val="24"/>
              </w:rPr>
              <w:t>н/д</w:t>
            </w:r>
          </w:p>
        </w:tc>
      </w:tr>
      <w:tr w:rsidTr="00C614FE">
        <w:tblPrEx>
          <w:tblW w:w="14424" w:type="dxa"/>
          <w:jc w:val="center"/>
          <w:tblInd w:w="-1156" w:type="dxa"/>
          <w:tblLayout w:type="fixed"/>
          <w:tblLook w:val="01E0"/>
        </w:tblPrEx>
        <w:trPr>
          <w:jc w:val="center"/>
        </w:trPr>
        <w:tc>
          <w:tcPr>
            <w:tcW w:w="2476" w:type="dxa"/>
          </w:tcPr>
          <w:p w:rsidR="001027EC" w:rsidRPr="006E2F5F" w:rsidP="001027EC">
            <w:pPr>
              <w:jc w:val="left"/>
              <w:rPr>
                <w:rFonts w:eastAsia="Times New Roman"/>
                <w:color w:val="auto"/>
                <w:sz w:val="24"/>
              </w:rPr>
            </w:pPr>
            <w:r w:rsidRPr="006E2F5F">
              <w:rPr>
                <w:rFonts w:eastAsia="Times New Roman"/>
                <w:color w:val="auto"/>
                <w:sz w:val="24"/>
              </w:rPr>
              <w:t>Красноярский край</w:t>
            </w:r>
          </w:p>
        </w:tc>
        <w:tc>
          <w:tcPr>
            <w:tcW w:w="1623" w:type="dxa"/>
          </w:tcPr>
          <w:p w:rsidR="001027EC" w:rsidRPr="006E2F5F" w:rsidP="004F5620">
            <w:pPr>
              <w:jc w:val="center"/>
              <w:rPr>
                <w:rFonts w:eastAsia="Times New Roman"/>
                <w:color w:val="auto"/>
                <w:sz w:val="24"/>
              </w:rPr>
            </w:pPr>
            <w:r w:rsidRPr="006E2F5F">
              <w:rPr>
                <w:rFonts w:eastAsia="Times New Roman"/>
                <w:color w:val="auto"/>
                <w:sz w:val="24"/>
              </w:rPr>
              <w:t>17.01.03.003</w:t>
            </w:r>
          </w:p>
        </w:tc>
        <w:tc>
          <w:tcPr>
            <w:tcW w:w="1637" w:type="dxa"/>
          </w:tcPr>
          <w:p w:rsidR="001027EC" w:rsidRPr="006E2F5F" w:rsidP="004F5620">
            <w:pPr>
              <w:jc w:val="center"/>
              <w:rPr>
                <w:color w:val="auto"/>
                <w:sz w:val="24"/>
              </w:rPr>
            </w:pPr>
            <w:r w:rsidRPr="006E2F5F">
              <w:rPr>
                <w:color w:val="auto"/>
                <w:sz w:val="24"/>
              </w:rPr>
              <w:t>н/д</w:t>
            </w:r>
          </w:p>
        </w:tc>
        <w:tc>
          <w:tcPr>
            <w:tcW w:w="1559" w:type="dxa"/>
          </w:tcPr>
          <w:p w:rsidR="001027EC" w:rsidRPr="006E2F5F" w:rsidP="004F5620">
            <w:pPr>
              <w:jc w:val="center"/>
              <w:rPr>
                <w:color w:val="auto"/>
                <w:sz w:val="24"/>
              </w:rPr>
            </w:pPr>
            <w:r w:rsidRPr="006E2F5F">
              <w:rPr>
                <w:color w:val="auto"/>
                <w:sz w:val="24"/>
              </w:rPr>
              <w:t>4</w:t>
            </w:r>
          </w:p>
        </w:tc>
        <w:tc>
          <w:tcPr>
            <w:tcW w:w="1389" w:type="dxa"/>
          </w:tcPr>
          <w:p w:rsidR="001027EC" w:rsidRPr="006E2F5F" w:rsidP="004F5620">
            <w:pPr>
              <w:jc w:val="center"/>
              <w:rPr>
                <w:color w:val="auto"/>
                <w:sz w:val="24"/>
              </w:rPr>
            </w:pPr>
            <w:r w:rsidRPr="006E2F5F">
              <w:rPr>
                <w:color w:val="auto"/>
                <w:sz w:val="24"/>
              </w:rPr>
              <w:t>1500</w:t>
            </w:r>
          </w:p>
        </w:tc>
        <w:tc>
          <w:tcPr>
            <w:tcW w:w="1843" w:type="dxa"/>
          </w:tcPr>
          <w:p w:rsidR="001027EC" w:rsidRPr="006E2F5F" w:rsidP="00F77F40">
            <w:pPr>
              <w:jc w:val="center"/>
              <w:rPr>
                <w:color w:val="auto"/>
                <w:sz w:val="24"/>
              </w:rPr>
            </w:pPr>
            <w:r w:rsidRPr="006E2F5F">
              <w:rPr>
                <w:color w:val="auto"/>
                <w:sz w:val="24"/>
              </w:rPr>
              <w:t>н/д</w:t>
            </w:r>
          </w:p>
        </w:tc>
        <w:tc>
          <w:tcPr>
            <w:tcW w:w="2126" w:type="dxa"/>
          </w:tcPr>
          <w:p w:rsidR="001027EC" w:rsidRPr="006E2F5F" w:rsidP="00F77F40">
            <w:pPr>
              <w:jc w:val="center"/>
              <w:rPr>
                <w:color w:val="auto"/>
                <w:sz w:val="24"/>
              </w:rPr>
            </w:pPr>
            <w:r w:rsidRPr="006E2F5F">
              <w:rPr>
                <w:color w:val="auto"/>
                <w:sz w:val="24"/>
              </w:rPr>
              <w:t>н/д</w:t>
            </w:r>
          </w:p>
        </w:tc>
        <w:tc>
          <w:tcPr>
            <w:tcW w:w="1771" w:type="dxa"/>
          </w:tcPr>
          <w:p w:rsidR="001027EC" w:rsidRPr="006E2F5F" w:rsidP="00F77F40">
            <w:pPr>
              <w:jc w:val="center"/>
              <w:rPr>
                <w:color w:val="auto"/>
                <w:sz w:val="24"/>
              </w:rPr>
            </w:pPr>
            <w:r w:rsidRPr="006E2F5F">
              <w:rPr>
                <w:color w:val="auto"/>
                <w:sz w:val="24"/>
              </w:rPr>
              <w:t>н/д</w:t>
            </w:r>
          </w:p>
        </w:tc>
      </w:tr>
      <w:tr w:rsidTr="00C614FE">
        <w:tblPrEx>
          <w:tblW w:w="14424" w:type="dxa"/>
          <w:jc w:val="center"/>
          <w:tblInd w:w="-1156" w:type="dxa"/>
          <w:tblLayout w:type="fixed"/>
          <w:tblLook w:val="01E0"/>
        </w:tblPrEx>
        <w:trPr>
          <w:jc w:val="center"/>
        </w:trPr>
        <w:tc>
          <w:tcPr>
            <w:tcW w:w="2476" w:type="dxa"/>
          </w:tcPr>
          <w:p w:rsidR="001027EC" w:rsidRPr="006E2F5F" w:rsidP="001027EC">
            <w:pPr>
              <w:jc w:val="left"/>
              <w:rPr>
                <w:rFonts w:eastAsia="Times New Roman"/>
                <w:color w:val="auto"/>
                <w:sz w:val="24"/>
              </w:rPr>
            </w:pPr>
            <w:r w:rsidRPr="006E2F5F">
              <w:rPr>
                <w:rFonts w:eastAsia="Times New Roman"/>
                <w:color w:val="auto"/>
                <w:sz w:val="24"/>
              </w:rPr>
              <w:t>Красноярский край</w:t>
            </w:r>
          </w:p>
        </w:tc>
        <w:tc>
          <w:tcPr>
            <w:tcW w:w="1623" w:type="dxa"/>
          </w:tcPr>
          <w:p w:rsidR="001027EC" w:rsidRPr="006E2F5F" w:rsidP="004F5620">
            <w:pPr>
              <w:jc w:val="center"/>
              <w:rPr>
                <w:rFonts w:eastAsia="Times New Roman"/>
                <w:color w:val="auto"/>
                <w:sz w:val="24"/>
              </w:rPr>
            </w:pPr>
            <w:r w:rsidRPr="006E2F5F">
              <w:rPr>
                <w:color w:val="auto"/>
                <w:sz w:val="24"/>
              </w:rPr>
              <w:t>17.01.03.004</w:t>
            </w:r>
          </w:p>
        </w:tc>
        <w:tc>
          <w:tcPr>
            <w:tcW w:w="1637" w:type="dxa"/>
          </w:tcPr>
          <w:p w:rsidR="001027EC" w:rsidRPr="006E2F5F" w:rsidP="004F5620">
            <w:pPr>
              <w:jc w:val="center"/>
              <w:rPr>
                <w:color w:val="auto"/>
                <w:sz w:val="24"/>
              </w:rPr>
            </w:pPr>
            <w:r w:rsidRPr="006E2F5F">
              <w:rPr>
                <w:color w:val="auto"/>
                <w:sz w:val="24"/>
              </w:rPr>
              <w:t>н/д</w:t>
            </w:r>
          </w:p>
        </w:tc>
        <w:tc>
          <w:tcPr>
            <w:tcW w:w="1559" w:type="dxa"/>
          </w:tcPr>
          <w:p w:rsidR="001027EC" w:rsidRPr="006E2F5F" w:rsidP="004F5620">
            <w:pPr>
              <w:jc w:val="center"/>
              <w:rPr>
                <w:color w:val="auto"/>
                <w:sz w:val="24"/>
              </w:rPr>
            </w:pPr>
            <w:r w:rsidRPr="006E2F5F">
              <w:rPr>
                <w:color w:val="auto"/>
                <w:sz w:val="24"/>
              </w:rPr>
              <w:t>3</w:t>
            </w:r>
          </w:p>
        </w:tc>
        <w:tc>
          <w:tcPr>
            <w:tcW w:w="1389" w:type="dxa"/>
          </w:tcPr>
          <w:p w:rsidR="001027EC" w:rsidRPr="006E2F5F" w:rsidP="004F5620">
            <w:pPr>
              <w:jc w:val="center"/>
              <w:rPr>
                <w:color w:val="auto"/>
                <w:sz w:val="24"/>
              </w:rPr>
            </w:pPr>
            <w:r w:rsidRPr="006E2F5F">
              <w:rPr>
                <w:color w:val="auto"/>
                <w:sz w:val="24"/>
              </w:rPr>
              <w:t>650</w:t>
            </w:r>
          </w:p>
        </w:tc>
        <w:tc>
          <w:tcPr>
            <w:tcW w:w="1843" w:type="dxa"/>
          </w:tcPr>
          <w:p w:rsidR="001027EC" w:rsidRPr="006E2F5F" w:rsidP="00F77F40">
            <w:pPr>
              <w:jc w:val="center"/>
              <w:rPr>
                <w:color w:val="auto"/>
                <w:sz w:val="24"/>
              </w:rPr>
            </w:pPr>
            <w:r w:rsidRPr="006E2F5F">
              <w:rPr>
                <w:color w:val="auto"/>
                <w:sz w:val="24"/>
              </w:rPr>
              <w:t>н/д</w:t>
            </w:r>
          </w:p>
        </w:tc>
        <w:tc>
          <w:tcPr>
            <w:tcW w:w="2126" w:type="dxa"/>
          </w:tcPr>
          <w:p w:rsidR="001027EC" w:rsidRPr="006E2F5F" w:rsidP="00F77F40">
            <w:pPr>
              <w:jc w:val="center"/>
              <w:rPr>
                <w:color w:val="auto"/>
                <w:sz w:val="24"/>
              </w:rPr>
            </w:pPr>
            <w:r w:rsidRPr="006E2F5F">
              <w:rPr>
                <w:color w:val="auto"/>
                <w:sz w:val="24"/>
              </w:rPr>
              <w:t>н/д</w:t>
            </w:r>
          </w:p>
        </w:tc>
        <w:tc>
          <w:tcPr>
            <w:tcW w:w="1771" w:type="dxa"/>
          </w:tcPr>
          <w:p w:rsidR="001027EC" w:rsidRPr="006E2F5F" w:rsidP="00F77F40">
            <w:pPr>
              <w:jc w:val="center"/>
              <w:rPr>
                <w:color w:val="auto"/>
                <w:sz w:val="24"/>
              </w:rPr>
            </w:pPr>
            <w:r w:rsidRPr="006E2F5F">
              <w:rPr>
                <w:color w:val="auto"/>
                <w:sz w:val="24"/>
              </w:rPr>
              <w:t>н/д</w:t>
            </w:r>
          </w:p>
        </w:tc>
      </w:tr>
      <w:tr w:rsidTr="00C614FE">
        <w:tblPrEx>
          <w:tblW w:w="14424" w:type="dxa"/>
          <w:jc w:val="center"/>
          <w:tblInd w:w="-1156" w:type="dxa"/>
          <w:tblLayout w:type="fixed"/>
          <w:tblLook w:val="01E0"/>
        </w:tblPrEx>
        <w:trPr>
          <w:jc w:val="center"/>
        </w:trPr>
        <w:tc>
          <w:tcPr>
            <w:tcW w:w="2476" w:type="dxa"/>
          </w:tcPr>
          <w:p w:rsidR="001027EC" w:rsidRPr="006E2F5F" w:rsidP="001027EC">
            <w:pPr>
              <w:jc w:val="left"/>
              <w:rPr>
                <w:color w:val="auto"/>
                <w:sz w:val="24"/>
              </w:rPr>
            </w:pPr>
            <w:r w:rsidRPr="006E2F5F">
              <w:rPr>
                <w:rFonts w:eastAsia="Times New Roman"/>
                <w:color w:val="auto"/>
                <w:sz w:val="24"/>
              </w:rPr>
              <w:t>Красноярский край</w:t>
            </w:r>
          </w:p>
        </w:tc>
        <w:tc>
          <w:tcPr>
            <w:tcW w:w="1623" w:type="dxa"/>
          </w:tcPr>
          <w:p w:rsidR="001027EC" w:rsidRPr="006E2F5F" w:rsidP="004F5620">
            <w:pPr>
              <w:jc w:val="center"/>
              <w:rPr>
                <w:color w:val="auto"/>
                <w:sz w:val="24"/>
              </w:rPr>
            </w:pPr>
            <w:r w:rsidRPr="006E2F5F">
              <w:rPr>
                <w:rFonts w:eastAsia="Times New Roman"/>
                <w:color w:val="auto"/>
                <w:sz w:val="24"/>
              </w:rPr>
              <w:t>17.01.03.005</w:t>
            </w:r>
          </w:p>
        </w:tc>
        <w:tc>
          <w:tcPr>
            <w:tcW w:w="1637" w:type="dxa"/>
          </w:tcPr>
          <w:p w:rsidR="001027EC" w:rsidRPr="006E2F5F" w:rsidP="004F5620">
            <w:pPr>
              <w:jc w:val="center"/>
              <w:rPr>
                <w:color w:val="auto"/>
                <w:sz w:val="24"/>
              </w:rPr>
            </w:pPr>
            <w:r w:rsidRPr="006E2F5F">
              <w:rPr>
                <w:color w:val="auto"/>
                <w:sz w:val="24"/>
              </w:rPr>
              <w:t>н/д</w:t>
            </w:r>
          </w:p>
        </w:tc>
        <w:tc>
          <w:tcPr>
            <w:tcW w:w="1559" w:type="dxa"/>
          </w:tcPr>
          <w:p w:rsidR="001027EC" w:rsidRPr="006E2F5F" w:rsidP="004F5620">
            <w:pPr>
              <w:jc w:val="center"/>
              <w:rPr>
                <w:color w:val="auto"/>
                <w:sz w:val="24"/>
              </w:rPr>
            </w:pPr>
            <w:r w:rsidRPr="006E2F5F">
              <w:rPr>
                <w:color w:val="auto"/>
                <w:sz w:val="24"/>
              </w:rPr>
              <w:t>25</w:t>
            </w:r>
          </w:p>
        </w:tc>
        <w:tc>
          <w:tcPr>
            <w:tcW w:w="1389" w:type="dxa"/>
          </w:tcPr>
          <w:p w:rsidR="001027EC" w:rsidRPr="006E2F5F" w:rsidP="004F5620">
            <w:pPr>
              <w:jc w:val="center"/>
              <w:rPr>
                <w:color w:val="auto"/>
                <w:sz w:val="24"/>
              </w:rPr>
            </w:pPr>
            <w:r w:rsidRPr="006E2F5F">
              <w:rPr>
                <w:color w:val="auto"/>
                <w:sz w:val="24"/>
              </w:rPr>
              <w:t>75000</w:t>
            </w:r>
          </w:p>
        </w:tc>
        <w:tc>
          <w:tcPr>
            <w:tcW w:w="1843" w:type="dxa"/>
          </w:tcPr>
          <w:p w:rsidR="001027EC" w:rsidRPr="006E2F5F" w:rsidP="00F77F40">
            <w:pPr>
              <w:jc w:val="center"/>
              <w:rPr>
                <w:color w:val="auto"/>
                <w:sz w:val="24"/>
              </w:rPr>
            </w:pPr>
            <w:r w:rsidRPr="006E2F5F">
              <w:rPr>
                <w:color w:val="auto"/>
                <w:sz w:val="24"/>
              </w:rPr>
              <w:t>н/д</w:t>
            </w:r>
          </w:p>
        </w:tc>
        <w:tc>
          <w:tcPr>
            <w:tcW w:w="2126" w:type="dxa"/>
          </w:tcPr>
          <w:p w:rsidR="001027EC" w:rsidRPr="006E2F5F" w:rsidP="004F5620">
            <w:pPr>
              <w:jc w:val="center"/>
              <w:rPr>
                <w:color w:val="auto"/>
                <w:sz w:val="24"/>
              </w:rPr>
            </w:pPr>
            <w:r w:rsidRPr="006E2F5F">
              <w:rPr>
                <w:color w:val="auto"/>
                <w:sz w:val="24"/>
              </w:rPr>
              <w:t>150</w:t>
            </w:r>
          </w:p>
        </w:tc>
        <w:tc>
          <w:tcPr>
            <w:tcW w:w="1771" w:type="dxa"/>
          </w:tcPr>
          <w:p w:rsidR="001027EC" w:rsidRPr="006E2F5F" w:rsidP="00F77F40">
            <w:pPr>
              <w:jc w:val="center"/>
              <w:rPr>
                <w:color w:val="auto"/>
                <w:sz w:val="24"/>
              </w:rPr>
            </w:pPr>
            <w:r w:rsidRPr="006E2F5F">
              <w:rPr>
                <w:color w:val="auto"/>
                <w:sz w:val="24"/>
              </w:rPr>
              <w:t>н/д</w:t>
            </w:r>
          </w:p>
        </w:tc>
      </w:tr>
      <w:tr w:rsidTr="00C614FE">
        <w:tblPrEx>
          <w:tblW w:w="14424" w:type="dxa"/>
          <w:jc w:val="center"/>
          <w:tblInd w:w="-1156" w:type="dxa"/>
          <w:tblLayout w:type="fixed"/>
          <w:tblLook w:val="01E0"/>
        </w:tblPrEx>
        <w:trPr>
          <w:jc w:val="center"/>
        </w:trPr>
        <w:tc>
          <w:tcPr>
            <w:tcW w:w="2476" w:type="dxa"/>
          </w:tcPr>
          <w:p w:rsidR="001027EC" w:rsidRPr="006E2F5F" w:rsidP="001027EC">
            <w:pPr>
              <w:jc w:val="left"/>
              <w:rPr>
                <w:rFonts w:eastAsia="Times New Roman"/>
                <w:color w:val="auto"/>
                <w:sz w:val="24"/>
              </w:rPr>
            </w:pPr>
            <w:r w:rsidRPr="006E2F5F">
              <w:rPr>
                <w:rFonts w:eastAsia="Times New Roman"/>
                <w:color w:val="auto"/>
                <w:sz w:val="24"/>
              </w:rPr>
              <w:t>Красноярский край</w:t>
            </w:r>
          </w:p>
        </w:tc>
        <w:tc>
          <w:tcPr>
            <w:tcW w:w="1623" w:type="dxa"/>
          </w:tcPr>
          <w:p w:rsidR="001027EC" w:rsidRPr="006E2F5F" w:rsidP="004F5620">
            <w:pPr>
              <w:jc w:val="center"/>
              <w:rPr>
                <w:rFonts w:eastAsia="Times New Roman"/>
                <w:color w:val="auto"/>
                <w:sz w:val="24"/>
              </w:rPr>
            </w:pPr>
            <w:r w:rsidRPr="006E2F5F">
              <w:rPr>
                <w:rFonts w:eastAsia="Times New Roman"/>
                <w:color w:val="auto"/>
                <w:sz w:val="24"/>
              </w:rPr>
              <w:t>17.01.05.001</w:t>
            </w:r>
          </w:p>
        </w:tc>
        <w:tc>
          <w:tcPr>
            <w:tcW w:w="1637" w:type="dxa"/>
          </w:tcPr>
          <w:p w:rsidR="001027EC" w:rsidRPr="006E2F5F" w:rsidP="004F5620">
            <w:pPr>
              <w:jc w:val="center"/>
              <w:rPr>
                <w:color w:val="auto"/>
                <w:sz w:val="24"/>
              </w:rPr>
            </w:pPr>
            <w:r w:rsidRPr="006E2F5F">
              <w:rPr>
                <w:color w:val="auto"/>
                <w:sz w:val="24"/>
              </w:rPr>
              <w:t>н/д</w:t>
            </w:r>
          </w:p>
        </w:tc>
        <w:tc>
          <w:tcPr>
            <w:tcW w:w="1559" w:type="dxa"/>
          </w:tcPr>
          <w:p w:rsidR="001027EC" w:rsidRPr="006E2F5F" w:rsidP="004F5620">
            <w:pPr>
              <w:jc w:val="center"/>
              <w:rPr>
                <w:color w:val="auto"/>
                <w:sz w:val="24"/>
              </w:rPr>
            </w:pPr>
            <w:r w:rsidRPr="006E2F5F">
              <w:rPr>
                <w:color w:val="auto"/>
                <w:sz w:val="24"/>
              </w:rPr>
              <w:t>1</w:t>
            </w:r>
          </w:p>
        </w:tc>
        <w:tc>
          <w:tcPr>
            <w:tcW w:w="1389" w:type="dxa"/>
          </w:tcPr>
          <w:p w:rsidR="001027EC" w:rsidRPr="006E2F5F" w:rsidP="004F5620">
            <w:pPr>
              <w:jc w:val="center"/>
              <w:rPr>
                <w:color w:val="auto"/>
                <w:sz w:val="24"/>
              </w:rPr>
            </w:pPr>
            <w:r w:rsidRPr="006E2F5F">
              <w:rPr>
                <w:color w:val="auto"/>
                <w:sz w:val="24"/>
              </w:rPr>
              <w:t>1200</w:t>
            </w:r>
          </w:p>
        </w:tc>
        <w:tc>
          <w:tcPr>
            <w:tcW w:w="1843" w:type="dxa"/>
          </w:tcPr>
          <w:p w:rsidR="001027EC" w:rsidRPr="006E2F5F" w:rsidP="00F77F40">
            <w:pPr>
              <w:jc w:val="center"/>
              <w:rPr>
                <w:color w:val="auto"/>
                <w:sz w:val="24"/>
              </w:rPr>
            </w:pPr>
            <w:r w:rsidRPr="006E2F5F">
              <w:rPr>
                <w:color w:val="auto"/>
                <w:sz w:val="24"/>
              </w:rPr>
              <w:t>н/д</w:t>
            </w:r>
          </w:p>
        </w:tc>
        <w:tc>
          <w:tcPr>
            <w:tcW w:w="2126" w:type="dxa"/>
          </w:tcPr>
          <w:p w:rsidR="001027EC" w:rsidRPr="006E2F5F" w:rsidP="00F77F40">
            <w:pPr>
              <w:jc w:val="center"/>
              <w:rPr>
                <w:color w:val="auto"/>
                <w:sz w:val="24"/>
              </w:rPr>
            </w:pPr>
            <w:r w:rsidRPr="006E2F5F">
              <w:rPr>
                <w:color w:val="auto"/>
                <w:sz w:val="24"/>
              </w:rPr>
              <w:t>н/д</w:t>
            </w:r>
          </w:p>
        </w:tc>
        <w:tc>
          <w:tcPr>
            <w:tcW w:w="1771" w:type="dxa"/>
          </w:tcPr>
          <w:p w:rsidR="001027EC" w:rsidRPr="006E2F5F" w:rsidP="00F77F40">
            <w:pPr>
              <w:jc w:val="center"/>
              <w:rPr>
                <w:color w:val="auto"/>
                <w:sz w:val="24"/>
              </w:rPr>
            </w:pPr>
            <w:r w:rsidRPr="006E2F5F">
              <w:rPr>
                <w:color w:val="auto"/>
                <w:sz w:val="24"/>
              </w:rPr>
              <w:t>н/д</w:t>
            </w:r>
          </w:p>
        </w:tc>
      </w:tr>
      <w:tr w:rsidTr="00C614FE">
        <w:tblPrEx>
          <w:tblW w:w="14424" w:type="dxa"/>
          <w:jc w:val="center"/>
          <w:tblInd w:w="-1156" w:type="dxa"/>
          <w:tblLayout w:type="fixed"/>
          <w:tblLook w:val="01E0"/>
        </w:tblPrEx>
        <w:trPr>
          <w:jc w:val="center"/>
        </w:trPr>
        <w:tc>
          <w:tcPr>
            <w:tcW w:w="2476" w:type="dxa"/>
          </w:tcPr>
          <w:p w:rsidR="001027EC" w:rsidRPr="006E2F5F" w:rsidP="001027EC">
            <w:pPr>
              <w:jc w:val="left"/>
              <w:rPr>
                <w:rFonts w:eastAsia="Times New Roman"/>
                <w:color w:val="auto"/>
                <w:sz w:val="24"/>
              </w:rPr>
            </w:pPr>
            <w:r w:rsidRPr="006E2F5F">
              <w:rPr>
                <w:rFonts w:eastAsia="Times New Roman"/>
                <w:color w:val="auto"/>
                <w:sz w:val="24"/>
              </w:rPr>
              <w:t>Красноярский край</w:t>
            </w:r>
          </w:p>
        </w:tc>
        <w:tc>
          <w:tcPr>
            <w:tcW w:w="1623" w:type="dxa"/>
          </w:tcPr>
          <w:p w:rsidR="001027EC" w:rsidRPr="006E2F5F" w:rsidP="004F5620">
            <w:pPr>
              <w:jc w:val="center"/>
              <w:rPr>
                <w:rFonts w:eastAsia="Times New Roman"/>
                <w:color w:val="auto"/>
                <w:sz w:val="24"/>
              </w:rPr>
            </w:pPr>
            <w:r w:rsidRPr="006E2F5F">
              <w:rPr>
                <w:rFonts w:eastAsia="Times New Roman"/>
                <w:color w:val="auto"/>
                <w:sz w:val="24"/>
              </w:rPr>
              <w:t>17.01.07.004</w:t>
            </w:r>
          </w:p>
        </w:tc>
        <w:tc>
          <w:tcPr>
            <w:tcW w:w="1637" w:type="dxa"/>
          </w:tcPr>
          <w:p w:rsidR="001027EC" w:rsidRPr="006E2F5F" w:rsidP="004F5620">
            <w:pPr>
              <w:jc w:val="center"/>
              <w:rPr>
                <w:color w:val="auto"/>
                <w:sz w:val="24"/>
              </w:rPr>
            </w:pPr>
            <w:r w:rsidRPr="006E2F5F">
              <w:rPr>
                <w:color w:val="auto"/>
                <w:sz w:val="24"/>
              </w:rPr>
              <w:t>н/д</w:t>
            </w:r>
          </w:p>
        </w:tc>
        <w:tc>
          <w:tcPr>
            <w:tcW w:w="1559" w:type="dxa"/>
          </w:tcPr>
          <w:p w:rsidR="001027EC" w:rsidRPr="006E2F5F" w:rsidP="004F5620">
            <w:pPr>
              <w:jc w:val="center"/>
              <w:rPr>
                <w:color w:val="auto"/>
                <w:sz w:val="24"/>
              </w:rPr>
            </w:pPr>
            <w:r w:rsidRPr="006E2F5F">
              <w:rPr>
                <w:color w:val="auto"/>
                <w:sz w:val="24"/>
              </w:rPr>
              <w:t>1</w:t>
            </w:r>
          </w:p>
        </w:tc>
        <w:tc>
          <w:tcPr>
            <w:tcW w:w="1389" w:type="dxa"/>
          </w:tcPr>
          <w:p w:rsidR="001027EC" w:rsidRPr="006E2F5F" w:rsidP="004F5620">
            <w:pPr>
              <w:jc w:val="center"/>
              <w:rPr>
                <w:color w:val="auto"/>
                <w:sz w:val="24"/>
              </w:rPr>
            </w:pPr>
            <w:r w:rsidRPr="006E2F5F">
              <w:rPr>
                <w:color w:val="auto"/>
                <w:sz w:val="24"/>
              </w:rPr>
              <w:t>1300</w:t>
            </w:r>
          </w:p>
        </w:tc>
        <w:tc>
          <w:tcPr>
            <w:tcW w:w="1843" w:type="dxa"/>
          </w:tcPr>
          <w:p w:rsidR="001027EC" w:rsidRPr="006E2F5F" w:rsidP="00F77F40">
            <w:pPr>
              <w:jc w:val="center"/>
              <w:rPr>
                <w:color w:val="auto"/>
                <w:sz w:val="24"/>
              </w:rPr>
            </w:pPr>
            <w:r w:rsidRPr="006E2F5F">
              <w:rPr>
                <w:color w:val="auto"/>
                <w:sz w:val="24"/>
              </w:rPr>
              <w:t>н/д</w:t>
            </w:r>
          </w:p>
        </w:tc>
        <w:tc>
          <w:tcPr>
            <w:tcW w:w="2126" w:type="dxa"/>
          </w:tcPr>
          <w:p w:rsidR="001027EC" w:rsidRPr="006E2F5F" w:rsidP="00F77F40">
            <w:pPr>
              <w:jc w:val="center"/>
              <w:rPr>
                <w:color w:val="auto"/>
                <w:sz w:val="24"/>
              </w:rPr>
            </w:pPr>
            <w:r w:rsidRPr="006E2F5F">
              <w:rPr>
                <w:color w:val="auto"/>
                <w:sz w:val="24"/>
              </w:rPr>
              <w:t>н/д</w:t>
            </w:r>
          </w:p>
        </w:tc>
        <w:tc>
          <w:tcPr>
            <w:tcW w:w="1771" w:type="dxa"/>
          </w:tcPr>
          <w:p w:rsidR="001027EC" w:rsidRPr="006E2F5F" w:rsidP="004F5620">
            <w:pPr>
              <w:jc w:val="center"/>
              <w:rPr>
                <w:color w:val="auto"/>
                <w:sz w:val="24"/>
              </w:rPr>
            </w:pPr>
            <w:r w:rsidRPr="006E2F5F">
              <w:rPr>
                <w:color w:val="auto"/>
                <w:sz w:val="24"/>
              </w:rPr>
              <w:t>н/д</w:t>
            </w:r>
          </w:p>
        </w:tc>
      </w:tr>
    </w:tbl>
    <w:p w:rsidR="004F5620" w:rsidRPr="00D7795F" w:rsidP="004F5620">
      <w:pPr>
        <w:ind w:firstLine="284"/>
        <w:jc w:val="center"/>
        <w:rPr>
          <w:color w:val="auto"/>
          <w:sz w:val="24"/>
        </w:rPr>
      </w:pPr>
    </w:p>
    <w:p w:rsidR="004F5620" w:rsidRPr="00E30303" w:rsidP="00513D9D">
      <w:pPr>
        <w:spacing w:line="360" w:lineRule="auto"/>
        <w:ind w:firstLine="709"/>
        <w:rPr>
          <w:color w:val="auto"/>
        </w:rPr>
      </w:pPr>
      <w:r w:rsidRPr="00E30303">
        <w:rPr>
          <w:color w:val="auto"/>
          <w:szCs w:val="28"/>
        </w:rPr>
        <w:t>Местоположение населенных пунктов, подверженных подтоплению и зоны затопления показа</w:t>
      </w:r>
      <w:r w:rsidR="00E56723">
        <w:rPr>
          <w:color w:val="auto"/>
          <w:szCs w:val="28"/>
        </w:rPr>
        <w:t xml:space="preserve">ны </w:t>
      </w:r>
      <w:r w:rsidR="00E668FE">
        <w:rPr>
          <w:color w:val="auto"/>
          <w:szCs w:val="28"/>
        </w:rPr>
        <w:t xml:space="preserve">на карте </w:t>
      </w:r>
      <w:r w:rsidR="00237E1E">
        <w:rPr>
          <w:color w:val="auto"/>
          <w:szCs w:val="28"/>
        </w:rPr>
        <w:t xml:space="preserve">2.2, 2.3 </w:t>
      </w:r>
      <w:r w:rsidR="00E56723">
        <w:rPr>
          <w:color w:val="auto"/>
          <w:szCs w:val="28"/>
        </w:rPr>
        <w:t xml:space="preserve">в </w:t>
      </w:r>
      <w:r w:rsidR="00237E1E">
        <w:rPr>
          <w:color w:val="auto"/>
          <w:szCs w:val="28"/>
        </w:rPr>
        <w:t>приложении 1.</w:t>
      </w:r>
    </w:p>
    <w:p w:rsidR="00E30303" w:rsidP="004F5620">
      <w:pPr>
        <w:ind w:firstLine="993"/>
        <w:rPr>
          <w:color w:val="000000"/>
        </w:rPr>
      </w:pPr>
    </w:p>
    <w:p w:rsidR="00E30303" w:rsidP="004F5620">
      <w:pPr>
        <w:ind w:firstLine="993"/>
        <w:rPr>
          <w:color w:val="000000"/>
        </w:rPr>
        <w:sectPr w:rsidSect="00C614FE">
          <w:pgSz w:w="16838" w:h="11906" w:orient="landscape"/>
          <w:pgMar w:top="1418" w:right="1134" w:bottom="1134" w:left="1134" w:header="709" w:footer="709" w:gutter="0"/>
          <w:cols w:space="708"/>
          <w:docGrid w:linePitch="360"/>
        </w:sectPr>
      </w:pPr>
    </w:p>
    <w:p w:rsidR="00C610AF" w:rsidRPr="00E668FE" w:rsidP="00A52C5C">
      <w:pPr>
        <w:pStyle w:val="Heading2"/>
        <w:spacing w:before="240" w:after="120" w:line="360" w:lineRule="auto"/>
        <w:jc w:val="center"/>
        <w:rPr>
          <w:rFonts w:ascii="Times New Roman" w:hAnsi="Times New Roman"/>
          <w:color w:val="auto"/>
          <w:sz w:val="28"/>
          <w:szCs w:val="28"/>
        </w:rPr>
      </w:pPr>
      <w:bookmarkStart w:id="32" w:name="_Toc289704647"/>
      <w:bookmarkStart w:id="33" w:name="_Toc386528612"/>
      <w:r>
        <w:rPr>
          <w:rFonts w:ascii="Times New Roman" w:hAnsi="Times New Roman"/>
          <w:color w:val="auto"/>
          <w:sz w:val="28"/>
          <w:szCs w:val="28"/>
        </w:rPr>
        <w:t>6</w:t>
      </w:r>
      <w:r w:rsidRPr="00E668FE" w:rsidR="00AC4EA0">
        <w:rPr>
          <w:rFonts w:ascii="Times New Roman" w:hAnsi="Times New Roman"/>
          <w:color w:val="auto"/>
          <w:sz w:val="28"/>
          <w:szCs w:val="28"/>
        </w:rPr>
        <w:t xml:space="preserve">.3 </w:t>
      </w:r>
      <w:r w:rsidRPr="00E668FE">
        <w:rPr>
          <w:rFonts w:ascii="Times New Roman" w:hAnsi="Times New Roman"/>
          <w:color w:val="auto"/>
          <w:sz w:val="28"/>
          <w:szCs w:val="28"/>
        </w:rPr>
        <w:t>Разрушение берегов</w:t>
      </w:r>
      <w:bookmarkEnd w:id="32"/>
      <w:bookmarkEnd w:id="33"/>
    </w:p>
    <w:p w:rsidR="000A3B8E" w:rsidRPr="00AA7A05" w:rsidP="000A3B8E">
      <w:pPr>
        <w:spacing w:line="360" w:lineRule="auto"/>
        <w:ind w:firstLine="709"/>
        <w:rPr>
          <w:color w:val="auto"/>
          <w:szCs w:val="28"/>
        </w:rPr>
      </w:pPr>
      <w:r w:rsidRPr="00C66B56">
        <w:rPr>
          <w:color w:val="auto"/>
          <w:szCs w:val="28"/>
        </w:rPr>
        <w:t>В бассейне р. Енисей находится 7</w:t>
      </w:r>
      <w:r w:rsidR="00225FB2">
        <w:rPr>
          <w:color w:val="auto"/>
          <w:szCs w:val="28"/>
        </w:rPr>
        <w:t>2</w:t>
      </w:r>
      <w:r w:rsidR="00D053CC">
        <w:rPr>
          <w:color w:val="auto"/>
          <w:szCs w:val="28"/>
        </w:rPr>
        <w:t xml:space="preserve"> </w:t>
      </w:r>
      <w:r w:rsidRPr="00C66B56">
        <w:rPr>
          <w:color w:val="auto"/>
          <w:szCs w:val="28"/>
        </w:rPr>
        <w:t>населенны</w:t>
      </w:r>
      <w:r w:rsidR="00225FB2">
        <w:rPr>
          <w:color w:val="auto"/>
          <w:szCs w:val="28"/>
        </w:rPr>
        <w:t>х</w:t>
      </w:r>
      <w:r w:rsidRPr="00C66B56" w:rsidR="00C66B56">
        <w:rPr>
          <w:color w:val="auto"/>
          <w:szCs w:val="28"/>
        </w:rPr>
        <w:t xml:space="preserve"> пункт</w:t>
      </w:r>
      <w:r w:rsidR="00225FB2">
        <w:rPr>
          <w:color w:val="auto"/>
          <w:szCs w:val="28"/>
        </w:rPr>
        <w:t>а</w:t>
      </w:r>
      <w:r w:rsidRPr="00C66B56">
        <w:rPr>
          <w:color w:val="auto"/>
          <w:szCs w:val="28"/>
        </w:rPr>
        <w:t>, в пределах которых существуют участки разрушения берегов водных объектов. Общая протяженность этих участков составляет 10</w:t>
      </w:r>
      <w:r w:rsidRPr="00C66B56" w:rsidR="00C66B56">
        <w:rPr>
          <w:color w:val="auto"/>
          <w:szCs w:val="28"/>
        </w:rPr>
        <w:t>8</w:t>
      </w:r>
      <w:r w:rsidRPr="00C66B56">
        <w:rPr>
          <w:color w:val="auto"/>
          <w:szCs w:val="28"/>
        </w:rPr>
        <w:t>,</w:t>
      </w:r>
      <w:r w:rsidRPr="00C66B56" w:rsidR="00C66B56">
        <w:rPr>
          <w:color w:val="auto"/>
          <w:szCs w:val="28"/>
        </w:rPr>
        <w:t>0</w:t>
      </w:r>
      <w:r w:rsidR="00821315">
        <w:rPr>
          <w:color w:val="auto"/>
          <w:szCs w:val="28"/>
        </w:rPr>
        <w:t xml:space="preserve"> </w:t>
      </w:r>
      <w:r w:rsidRPr="00C66B56">
        <w:rPr>
          <w:color w:val="auto"/>
          <w:szCs w:val="28"/>
        </w:rPr>
        <w:t xml:space="preserve">км. </w:t>
      </w:r>
      <w:r w:rsidRPr="00394306">
        <w:rPr>
          <w:color w:val="auto"/>
          <w:szCs w:val="28"/>
        </w:rPr>
        <w:t>Большинство из них находятся на юге Красноярского края.</w:t>
      </w:r>
      <w:r w:rsidRPr="00C66B56">
        <w:rPr>
          <w:color w:val="auto"/>
          <w:szCs w:val="28"/>
        </w:rPr>
        <w:t xml:space="preserve"> </w:t>
      </w:r>
      <w:r w:rsidRPr="005D635D">
        <w:rPr>
          <w:color w:val="auto"/>
          <w:szCs w:val="28"/>
        </w:rPr>
        <w:t>По прочим субъектам Российской Федерации в бассейне р. Енисей данные о берегоразрушении отсутствуют</w:t>
      </w:r>
      <w:r w:rsidRPr="00AA7A05">
        <w:rPr>
          <w:color w:val="auto"/>
          <w:szCs w:val="28"/>
        </w:rPr>
        <w:t>.</w:t>
      </w:r>
      <w:r w:rsidRPr="00AA7A05">
        <w:rPr>
          <w:color w:val="auto"/>
          <w:szCs w:val="28"/>
        </w:rPr>
        <w:t xml:space="preserve"> </w:t>
      </w:r>
    </w:p>
    <w:p w:rsidR="000A602C" w:rsidRPr="002D54BC" w:rsidP="000A602C">
      <w:pPr>
        <w:spacing w:line="360" w:lineRule="auto"/>
        <w:ind w:firstLine="709"/>
        <w:rPr>
          <w:color w:val="auto"/>
          <w:szCs w:val="28"/>
        </w:rPr>
      </w:pPr>
      <w:r w:rsidRPr="00C66B56">
        <w:rPr>
          <w:color w:val="auto"/>
          <w:szCs w:val="28"/>
        </w:rPr>
        <w:t xml:space="preserve">Во многих населенных пунктах граница жилой и хозяйственной застройки подходит вплотную к береговой линии, что создает угрозу жизнедеятельности населения. В 31 населённом пункте отмечается размыв и обрушение берегов. Кроме того, в 5 населенных пунктах разрушение берегов приводит к перераспределению направления склонового стока и тем самым </w:t>
      </w:r>
      <w:r w:rsidRPr="002D54BC">
        <w:rPr>
          <w:color w:val="auto"/>
          <w:szCs w:val="28"/>
        </w:rPr>
        <w:t>активизирует рост образования береговых оврагов</w:t>
      </w:r>
      <w:r w:rsidRPr="002D54BC" w:rsidR="002704C1">
        <w:rPr>
          <w:color w:val="auto"/>
          <w:szCs w:val="28"/>
        </w:rPr>
        <w:t xml:space="preserve"> (таблица 26)</w:t>
      </w:r>
      <w:r w:rsidRPr="002D54BC">
        <w:rPr>
          <w:color w:val="auto"/>
          <w:szCs w:val="28"/>
        </w:rPr>
        <w:t>.</w:t>
      </w:r>
    </w:p>
    <w:p w:rsidR="000A602C" w:rsidRPr="002704C1" w:rsidP="000A602C">
      <w:pPr>
        <w:spacing w:line="360" w:lineRule="auto"/>
        <w:ind w:firstLine="709"/>
        <w:rPr>
          <w:color w:val="auto"/>
          <w:szCs w:val="28"/>
        </w:rPr>
      </w:pPr>
      <w:r w:rsidRPr="002D54BC">
        <w:rPr>
          <w:color w:val="auto"/>
          <w:szCs w:val="28"/>
        </w:rPr>
        <w:t>В бассейне р. Енисей расположено 212</w:t>
      </w:r>
      <w:r w:rsidRPr="002D54BC">
        <w:rPr>
          <w:color w:val="auto"/>
        </w:rPr>
        <w:t xml:space="preserve"> </w:t>
      </w:r>
      <w:r w:rsidRPr="002D54BC">
        <w:rPr>
          <w:color w:val="auto"/>
          <w:szCs w:val="28"/>
        </w:rPr>
        <w:t>ГТС (дамбы), предназначенных для защиты от наводнений, разрушений берегов</w:t>
      </w:r>
      <w:r w:rsidRPr="002D54BC" w:rsidR="006A27E8">
        <w:rPr>
          <w:color w:val="auto"/>
          <w:szCs w:val="28"/>
        </w:rPr>
        <w:t>,</w:t>
      </w:r>
      <w:r w:rsidRPr="002D54BC">
        <w:rPr>
          <w:color w:val="auto"/>
          <w:szCs w:val="28"/>
        </w:rPr>
        <w:t xml:space="preserve"> из них 54 ГТС – берегозащитные дамбы</w:t>
      </w:r>
      <w:r w:rsidRPr="002D54BC" w:rsidR="002704C1">
        <w:rPr>
          <w:color w:val="auto"/>
          <w:szCs w:val="28"/>
        </w:rPr>
        <w:t xml:space="preserve"> (рисунок 12, таблица 27)</w:t>
      </w:r>
      <w:r w:rsidRPr="002D54BC">
        <w:rPr>
          <w:color w:val="auto"/>
          <w:szCs w:val="28"/>
        </w:rPr>
        <w:t>. Наиболее распространенным способом укрепления является наброска скальным грунтом на участке</w:t>
      </w:r>
      <w:r w:rsidRPr="006A27E8">
        <w:rPr>
          <w:color w:val="auto"/>
          <w:szCs w:val="28"/>
        </w:rPr>
        <w:t xml:space="preserve"> берегоразрушения.</w:t>
      </w:r>
    </w:p>
    <w:p w:rsidR="000A602C" w:rsidRPr="002704C1" w:rsidP="000A602C">
      <w:pPr>
        <w:spacing w:line="360" w:lineRule="auto"/>
        <w:ind w:firstLine="709"/>
        <w:rPr>
          <w:color w:val="auto"/>
          <w:szCs w:val="28"/>
        </w:rPr>
      </w:pPr>
      <w:r w:rsidRPr="006A27E8">
        <w:rPr>
          <w:color w:val="auto"/>
          <w:szCs w:val="28"/>
        </w:rPr>
        <w:t>В удовлетворительном состоянии находится 11 ГТС. Прочие 37 имеют неудовлетворительное или частично работоспособное состояние. В аварийном состоянии находятся 5 ГТС и одно – в катастрофическом (укрепление берега р</w:t>
      </w:r>
      <w:r w:rsidR="007C08BA">
        <w:rPr>
          <w:color w:val="auto"/>
          <w:szCs w:val="28"/>
        </w:rPr>
        <w:t>еки</w:t>
      </w:r>
      <w:r w:rsidRPr="006A27E8">
        <w:rPr>
          <w:color w:val="auto"/>
          <w:szCs w:val="28"/>
        </w:rPr>
        <w:t xml:space="preserve"> Кемь в пос. Озерное Енисейского района Красноярского края).</w:t>
      </w:r>
    </w:p>
    <w:p w:rsidR="000A602C" w:rsidRPr="002704C1" w:rsidP="000A602C">
      <w:pPr>
        <w:spacing w:line="360" w:lineRule="auto"/>
        <w:ind w:firstLine="709"/>
        <w:rPr>
          <w:color w:val="auto"/>
        </w:rPr>
      </w:pPr>
      <w:r w:rsidRPr="002704C1">
        <w:rPr>
          <w:color w:val="auto"/>
          <w:szCs w:val="28"/>
        </w:rPr>
        <w:t xml:space="preserve">В Красноярском крае находится 28 берегоукрепительных сооружений общей протяженностью 26,1 км. Состояние большинства из них оценивается как частично неработоспособное. В Республике Хакасия расположены </w:t>
      </w:r>
      <w:r w:rsidR="00082570">
        <w:rPr>
          <w:color w:val="auto"/>
          <w:szCs w:val="28"/>
        </w:rPr>
        <w:t>23 </w:t>
      </w:r>
      <w:r w:rsidRPr="00AF0014" w:rsidR="000A3B8E">
        <w:rPr>
          <w:color w:val="auto"/>
          <w:szCs w:val="28"/>
        </w:rPr>
        <w:t>таких</w:t>
      </w:r>
      <w:r w:rsidRPr="000A3B8E" w:rsidR="000A3B8E">
        <w:rPr>
          <w:color w:val="00B050"/>
          <w:szCs w:val="28"/>
        </w:rPr>
        <w:t xml:space="preserve"> </w:t>
      </w:r>
      <w:r w:rsidRPr="002704C1">
        <w:rPr>
          <w:color w:val="auto"/>
          <w:szCs w:val="28"/>
        </w:rPr>
        <w:t xml:space="preserve">ГТС протяженностью 5,4 км, в основном в неудовлетворительном состоянии. В Республике Тыва находятся 3 берегоукрепительных сооружения (данные о протяженности отсутствуют). </w:t>
      </w:r>
    </w:p>
    <w:p w:rsidR="000A602C" w:rsidP="00AC4EA0">
      <w:pPr>
        <w:spacing w:line="360" w:lineRule="auto"/>
        <w:ind w:firstLine="709"/>
        <w:rPr>
          <w:color w:val="auto"/>
          <w:szCs w:val="28"/>
        </w:rPr>
      </w:pPr>
    </w:p>
    <w:p w:rsidR="00237E09" w:rsidRPr="00AA0B37" w:rsidP="007C08BA">
      <w:pPr>
        <w:spacing w:before="240" w:after="120" w:line="360" w:lineRule="auto"/>
        <w:rPr>
          <w:color w:val="auto"/>
          <w:szCs w:val="28"/>
        </w:rPr>
      </w:pPr>
      <w:r w:rsidRPr="00AA0B37">
        <w:rPr>
          <w:color w:val="auto"/>
          <w:szCs w:val="28"/>
        </w:rPr>
        <w:t xml:space="preserve">Таблица </w:t>
      </w:r>
      <w:r w:rsidRPr="00AA0B37" w:rsidR="00E03A87">
        <w:rPr>
          <w:color w:val="auto"/>
          <w:szCs w:val="28"/>
        </w:rPr>
        <w:t>26</w:t>
      </w:r>
      <w:r w:rsidRPr="00AA0B37">
        <w:rPr>
          <w:color w:val="auto"/>
          <w:szCs w:val="28"/>
        </w:rPr>
        <w:t xml:space="preserve"> – </w:t>
      </w:r>
      <w:r w:rsidRPr="00AA0B37">
        <w:rPr>
          <w:color w:val="auto"/>
          <w:szCs w:val="28"/>
        </w:rPr>
        <w:t>Водная эрозия (</w:t>
      </w:r>
      <w:r w:rsidRPr="00AA0B37" w:rsidR="00843063">
        <w:rPr>
          <w:color w:val="auto"/>
          <w:szCs w:val="28"/>
        </w:rPr>
        <w:t xml:space="preserve">береговое </w:t>
      </w:r>
      <w:r w:rsidRPr="00AA0B37">
        <w:rPr>
          <w:color w:val="auto"/>
          <w:szCs w:val="28"/>
        </w:rPr>
        <w:t xml:space="preserve">оврагообразование) </w:t>
      </w:r>
    </w:p>
    <w:tbl>
      <w:tblPr>
        <w:tblW w:w="9177" w:type="dxa"/>
        <w:jc w:val="center"/>
        <w:tblInd w:w="-1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tblPr>
      <w:tblGrid>
        <w:gridCol w:w="2888"/>
        <w:gridCol w:w="2291"/>
        <w:gridCol w:w="2237"/>
        <w:gridCol w:w="1761"/>
      </w:tblGrid>
      <w:tr w:rsidTr="003C5B1D">
        <w:tblPrEx>
          <w:tblW w:w="9177" w:type="dxa"/>
          <w:jc w:val="center"/>
          <w:tblInd w:w="-1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auto"/>
          <w:tblLook w:val="04A0"/>
        </w:tblPrEx>
        <w:trPr>
          <w:trHeight w:val="481"/>
          <w:jc w:val="center"/>
        </w:trPr>
        <w:tc>
          <w:tcPr>
            <w:tcW w:w="2888" w:type="dxa"/>
            <w:shd w:val="clear" w:color="000000" w:fill="auto"/>
          </w:tcPr>
          <w:p w:rsidR="00237E09" w:rsidRPr="00866EDA" w:rsidP="003C5B1D">
            <w:pPr>
              <w:jc w:val="center"/>
              <w:rPr>
                <w:rFonts w:eastAsia="Times New Roman"/>
                <w:color w:val="auto"/>
                <w:sz w:val="24"/>
                <w:lang w:eastAsia="ru-RU"/>
              </w:rPr>
            </w:pPr>
            <w:r w:rsidRPr="00866EDA">
              <w:rPr>
                <w:rFonts w:eastAsia="Times New Roman"/>
                <w:color w:val="auto"/>
                <w:sz w:val="24"/>
                <w:lang w:eastAsia="ru-RU"/>
              </w:rPr>
              <w:t>Населенный пункт</w:t>
            </w:r>
          </w:p>
        </w:tc>
        <w:tc>
          <w:tcPr>
            <w:tcW w:w="2291" w:type="dxa"/>
            <w:shd w:val="clear" w:color="000000" w:fill="auto"/>
          </w:tcPr>
          <w:p w:rsidR="00237E09" w:rsidRPr="00866EDA" w:rsidP="003C5B1D">
            <w:pPr>
              <w:jc w:val="center"/>
              <w:rPr>
                <w:rFonts w:eastAsia="Times New Roman"/>
                <w:color w:val="auto"/>
                <w:sz w:val="24"/>
                <w:lang w:eastAsia="ru-RU"/>
              </w:rPr>
            </w:pPr>
            <w:r w:rsidRPr="00866EDA">
              <w:rPr>
                <w:rFonts w:eastAsia="Times New Roman"/>
                <w:color w:val="auto"/>
                <w:sz w:val="24"/>
                <w:lang w:eastAsia="ru-RU"/>
              </w:rPr>
              <w:t>Муниципальный район</w:t>
            </w:r>
          </w:p>
        </w:tc>
        <w:tc>
          <w:tcPr>
            <w:tcW w:w="2237" w:type="dxa"/>
            <w:shd w:val="clear" w:color="000000" w:fill="auto"/>
          </w:tcPr>
          <w:p w:rsidR="00237E09" w:rsidRPr="00866EDA" w:rsidP="003C5B1D">
            <w:pPr>
              <w:jc w:val="center"/>
              <w:rPr>
                <w:rFonts w:eastAsia="Times New Roman"/>
                <w:color w:val="auto"/>
                <w:sz w:val="24"/>
                <w:lang w:eastAsia="ru-RU"/>
              </w:rPr>
            </w:pPr>
            <w:r w:rsidRPr="00866EDA">
              <w:rPr>
                <w:rFonts w:eastAsia="Times New Roman"/>
                <w:color w:val="auto"/>
                <w:sz w:val="24"/>
                <w:lang w:eastAsia="ru-RU"/>
              </w:rPr>
              <w:t>С</w:t>
            </w:r>
            <w:r w:rsidRPr="00866EDA">
              <w:rPr>
                <w:rFonts w:eastAsia="Times New Roman"/>
                <w:color w:val="auto"/>
                <w:sz w:val="24"/>
                <w:lang w:eastAsia="ru-RU"/>
              </w:rPr>
              <w:t>убъект РФ</w:t>
            </w:r>
          </w:p>
        </w:tc>
        <w:tc>
          <w:tcPr>
            <w:tcW w:w="1761" w:type="dxa"/>
            <w:shd w:val="clear" w:color="000000" w:fill="auto"/>
          </w:tcPr>
          <w:p w:rsidR="00237E09" w:rsidRPr="00866EDA" w:rsidP="003C5B1D">
            <w:pPr>
              <w:jc w:val="center"/>
              <w:rPr>
                <w:rFonts w:eastAsia="Times New Roman"/>
                <w:color w:val="auto"/>
                <w:sz w:val="24"/>
                <w:lang w:eastAsia="ru-RU"/>
              </w:rPr>
            </w:pPr>
            <w:r w:rsidRPr="00866EDA">
              <w:rPr>
                <w:rFonts w:eastAsia="Times New Roman"/>
                <w:color w:val="auto"/>
                <w:sz w:val="24"/>
                <w:lang w:eastAsia="ru-RU"/>
              </w:rPr>
              <w:t>Код ВХУ</w:t>
            </w:r>
          </w:p>
        </w:tc>
      </w:tr>
      <w:tr w:rsidTr="00E668FE">
        <w:tblPrEx>
          <w:tblW w:w="9177" w:type="dxa"/>
          <w:jc w:val="center"/>
          <w:tblInd w:w="-1858" w:type="dxa"/>
          <w:shd w:val="clear" w:color="000000" w:fill="auto"/>
          <w:tblLook w:val="04A0"/>
        </w:tblPrEx>
        <w:trPr>
          <w:trHeight w:val="389"/>
          <w:jc w:val="center"/>
        </w:trPr>
        <w:tc>
          <w:tcPr>
            <w:tcW w:w="2888"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с. Ивановка</w:t>
            </w:r>
          </w:p>
        </w:tc>
        <w:tc>
          <w:tcPr>
            <w:tcW w:w="2291"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Ермаковский</w:t>
            </w:r>
          </w:p>
        </w:tc>
        <w:tc>
          <w:tcPr>
            <w:tcW w:w="2237"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Красноярский край</w:t>
            </w:r>
          </w:p>
        </w:tc>
        <w:tc>
          <w:tcPr>
            <w:tcW w:w="1761"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17.01.03.002</w:t>
            </w:r>
          </w:p>
        </w:tc>
      </w:tr>
      <w:tr w:rsidTr="00E668FE">
        <w:tblPrEx>
          <w:tblW w:w="9177" w:type="dxa"/>
          <w:jc w:val="center"/>
          <w:tblInd w:w="-1858" w:type="dxa"/>
          <w:shd w:val="clear" w:color="000000" w:fill="auto"/>
          <w:tblLook w:val="04A0"/>
        </w:tblPrEx>
        <w:trPr>
          <w:trHeight w:val="339"/>
          <w:jc w:val="center"/>
        </w:trPr>
        <w:tc>
          <w:tcPr>
            <w:tcW w:w="2888"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с. Беллык</w:t>
            </w:r>
          </w:p>
        </w:tc>
        <w:tc>
          <w:tcPr>
            <w:tcW w:w="2291"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Краснотуранский</w:t>
            </w:r>
          </w:p>
        </w:tc>
        <w:tc>
          <w:tcPr>
            <w:tcW w:w="2237"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Красноярский край</w:t>
            </w:r>
          </w:p>
        </w:tc>
        <w:tc>
          <w:tcPr>
            <w:tcW w:w="1761"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17.01.03.003</w:t>
            </w:r>
          </w:p>
        </w:tc>
      </w:tr>
      <w:tr w:rsidTr="00E668FE">
        <w:tblPrEx>
          <w:tblW w:w="9177" w:type="dxa"/>
          <w:jc w:val="center"/>
          <w:tblInd w:w="-1858" w:type="dxa"/>
          <w:shd w:val="clear" w:color="000000" w:fill="auto"/>
          <w:tblLook w:val="04A0"/>
        </w:tblPrEx>
        <w:trPr>
          <w:trHeight w:val="230"/>
          <w:jc w:val="center"/>
        </w:trPr>
        <w:tc>
          <w:tcPr>
            <w:tcW w:w="2888"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п.</w:t>
            </w:r>
            <w:r w:rsidR="003258BE">
              <w:rPr>
                <w:rFonts w:eastAsia="Times New Roman"/>
                <w:color w:val="auto"/>
                <w:sz w:val="24"/>
                <w:lang w:eastAsia="ru-RU"/>
              </w:rPr>
              <w:t xml:space="preserve"> </w:t>
            </w:r>
            <w:r w:rsidRPr="00C84DD7">
              <w:rPr>
                <w:rFonts w:eastAsia="Times New Roman"/>
                <w:color w:val="auto"/>
                <w:sz w:val="24"/>
                <w:lang w:eastAsia="ru-RU"/>
              </w:rPr>
              <w:t>Приморский</w:t>
            </w:r>
          </w:p>
        </w:tc>
        <w:tc>
          <w:tcPr>
            <w:tcW w:w="2291"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Новоселовский</w:t>
            </w:r>
          </w:p>
        </w:tc>
        <w:tc>
          <w:tcPr>
            <w:tcW w:w="2237"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Красноярский край</w:t>
            </w:r>
          </w:p>
        </w:tc>
        <w:tc>
          <w:tcPr>
            <w:tcW w:w="1761"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17.01.03.003</w:t>
            </w:r>
          </w:p>
        </w:tc>
      </w:tr>
      <w:tr w:rsidTr="00E668FE">
        <w:tblPrEx>
          <w:tblW w:w="9177" w:type="dxa"/>
          <w:jc w:val="center"/>
          <w:tblInd w:w="-1858" w:type="dxa"/>
          <w:shd w:val="clear" w:color="000000" w:fill="auto"/>
          <w:tblLook w:val="04A0"/>
        </w:tblPrEx>
        <w:trPr>
          <w:trHeight w:val="263"/>
          <w:jc w:val="center"/>
        </w:trPr>
        <w:tc>
          <w:tcPr>
            <w:tcW w:w="2888"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с. Каргино</w:t>
            </w:r>
          </w:p>
        </w:tc>
        <w:tc>
          <w:tcPr>
            <w:tcW w:w="2291"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Енисейский</w:t>
            </w:r>
          </w:p>
        </w:tc>
        <w:tc>
          <w:tcPr>
            <w:tcW w:w="2237"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Красноярский край</w:t>
            </w:r>
          </w:p>
        </w:tc>
        <w:tc>
          <w:tcPr>
            <w:tcW w:w="1761"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17.01.04.001</w:t>
            </w:r>
          </w:p>
        </w:tc>
      </w:tr>
      <w:tr w:rsidTr="00E668FE">
        <w:tblPrEx>
          <w:tblW w:w="9177" w:type="dxa"/>
          <w:jc w:val="center"/>
          <w:tblInd w:w="-1858" w:type="dxa"/>
          <w:shd w:val="clear" w:color="000000" w:fill="auto"/>
          <w:tblLook w:val="04A0"/>
        </w:tblPrEx>
        <w:trPr>
          <w:trHeight w:val="268"/>
          <w:jc w:val="center"/>
        </w:trPr>
        <w:tc>
          <w:tcPr>
            <w:tcW w:w="2888"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с. Бражное</w:t>
            </w:r>
          </w:p>
        </w:tc>
        <w:tc>
          <w:tcPr>
            <w:tcW w:w="2291"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Канский</w:t>
            </w:r>
          </w:p>
        </w:tc>
        <w:tc>
          <w:tcPr>
            <w:tcW w:w="2237"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Красноярский край</w:t>
            </w:r>
          </w:p>
        </w:tc>
        <w:tc>
          <w:tcPr>
            <w:tcW w:w="1761" w:type="dxa"/>
            <w:shd w:val="clear" w:color="000000" w:fill="auto"/>
            <w:vAlign w:val="bottom"/>
          </w:tcPr>
          <w:p w:rsidR="00237E09" w:rsidRPr="00C84DD7" w:rsidP="00F20D68">
            <w:pPr>
              <w:rPr>
                <w:rFonts w:eastAsia="Times New Roman"/>
                <w:color w:val="auto"/>
                <w:sz w:val="24"/>
                <w:lang w:eastAsia="ru-RU"/>
              </w:rPr>
            </w:pPr>
            <w:r w:rsidRPr="00C84DD7">
              <w:rPr>
                <w:rFonts w:eastAsia="Times New Roman"/>
                <w:color w:val="auto"/>
                <w:sz w:val="24"/>
                <w:lang w:eastAsia="ru-RU"/>
              </w:rPr>
              <w:t>17.01.03.004</w:t>
            </w:r>
          </w:p>
        </w:tc>
      </w:tr>
    </w:tbl>
    <w:p w:rsidR="00237E09" w:rsidRPr="00C84DD7" w:rsidP="00237E09">
      <w:pPr>
        <w:ind w:firstLine="709"/>
        <w:rPr>
          <w:color w:val="auto"/>
          <w:szCs w:val="28"/>
        </w:rPr>
      </w:pPr>
    </w:p>
    <w:p w:rsidR="00237E09" w:rsidRPr="00C84DD7" w:rsidP="00237E09">
      <w:pPr>
        <w:jc w:val="center"/>
      </w:pPr>
      <w:r>
        <w:rPr>
          <w:noProof/>
          <w:lang w:eastAsia="ru-RU"/>
        </w:rPr>
        <w:drawing>
          <wp:inline distT="0" distB="0" distL="0" distR="0">
            <wp:extent cx="4495800" cy="6391275"/>
            <wp:effectExtent l="19050" t="19050" r="19050" b="28575"/>
            <wp:docPr id="12" name="Рисунок 12" descr="берегообрушени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976604" name="Picture 12" descr="берегообрушение.jpg"/>
                    <pic:cNvPicPr>
                      <a:picLocks noChangeAspect="1" noChangeArrowheads="1"/>
                    </pic:cNvPicPr>
                  </pic:nvPicPr>
                  <pic:blipFill>
                    <a:blip xmlns:r="http://schemas.openxmlformats.org/officeDocument/2006/relationships" r:embed="rId20" cstate="print"/>
                    <a:stretch>
                      <a:fillRect/>
                    </a:stretch>
                  </pic:blipFill>
                  <pic:spPr bwMode="auto">
                    <a:xfrm>
                      <a:off x="0" y="0"/>
                      <a:ext cx="4495800" cy="6391275"/>
                    </a:xfrm>
                    <a:prstGeom prst="rect">
                      <a:avLst/>
                    </a:prstGeom>
                    <a:noFill/>
                    <a:ln w="9525">
                      <a:solidFill>
                        <a:srgbClr val="10253F"/>
                      </a:solidFill>
                      <a:miter lim="800000"/>
                      <a:headEnd/>
                      <a:tailEnd/>
                    </a:ln>
                    <a:effectLst/>
                  </pic:spPr>
                </pic:pic>
              </a:graphicData>
            </a:graphic>
          </wp:inline>
        </w:drawing>
      </w:r>
    </w:p>
    <w:p w:rsidR="00237E09" w:rsidRPr="00F77F40" w:rsidP="007C08BA">
      <w:pPr>
        <w:spacing w:before="240" w:after="120" w:line="360" w:lineRule="auto"/>
        <w:jc w:val="center"/>
        <w:rPr>
          <w:color w:val="auto"/>
          <w:szCs w:val="28"/>
        </w:rPr>
      </w:pPr>
      <w:r w:rsidRPr="00C84DD7">
        <w:rPr>
          <w:color w:val="auto"/>
          <w:szCs w:val="28"/>
        </w:rPr>
        <w:t>Рис</w:t>
      </w:r>
      <w:r w:rsidR="00452510">
        <w:rPr>
          <w:color w:val="auto"/>
          <w:szCs w:val="28"/>
        </w:rPr>
        <w:t>унок</w:t>
      </w:r>
      <w:r w:rsidRPr="00C84DD7">
        <w:rPr>
          <w:color w:val="auto"/>
          <w:szCs w:val="28"/>
        </w:rPr>
        <w:t xml:space="preserve"> </w:t>
      </w:r>
      <w:r w:rsidR="00E668FE">
        <w:rPr>
          <w:color w:val="auto"/>
          <w:szCs w:val="28"/>
        </w:rPr>
        <w:t>1</w:t>
      </w:r>
      <w:r w:rsidR="009447B6">
        <w:rPr>
          <w:color w:val="auto"/>
          <w:szCs w:val="28"/>
        </w:rPr>
        <w:t>2</w:t>
      </w:r>
      <w:r w:rsidR="00452510">
        <w:rPr>
          <w:color w:val="auto"/>
          <w:szCs w:val="28"/>
        </w:rPr>
        <w:t xml:space="preserve"> –</w:t>
      </w:r>
      <w:r w:rsidRPr="00C84DD7">
        <w:rPr>
          <w:color w:val="auto"/>
          <w:szCs w:val="28"/>
        </w:rPr>
        <w:t xml:space="preserve"> </w:t>
      </w:r>
      <w:r w:rsidRPr="00F77F40">
        <w:rPr>
          <w:color w:val="auto"/>
          <w:szCs w:val="28"/>
        </w:rPr>
        <w:t xml:space="preserve">Участки разрушения берегов и </w:t>
      </w:r>
      <w:r w:rsidRPr="00F77F40" w:rsidR="00F77F40">
        <w:rPr>
          <w:color w:val="auto"/>
          <w:szCs w:val="28"/>
        </w:rPr>
        <w:t>существующих</w:t>
      </w:r>
      <w:r w:rsidRPr="00F77F40">
        <w:rPr>
          <w:color w:val="auto"/>
          <w:szCs w:val="28"/>
        </w:rPr>
        <w:t xml:space="preserve"> берегоукрепительных </w:t>
      </w:r>
      <w:r w:rsidRPr="00F77F40" w:rsidR="00FC2001">
        <w:rPr>
          <w:color w:val="auto"/>
          <w:szCs w:val="28"/>
        </w:rPr>
        <w:t xml:space="preserve">сооружений </w:t>
      </w:r>
      <w:r w:rsidRPr="00F77F40">
        <w:rPr>
          <w:color w:val="auto"/>
          <w:szCs w:val="28"/>
        </w:rPr>
        <w:t>в бассейне р. Енисе</w:t>
      </w:r>
      <w:r w:rsidR="000A3B8E">
        <w:rPr>
          <w:color w:val="auto"/>
          <w:szCs w:val="28"/>
        </w:rPr>
        <w:t>й</w:t>
      </w:r>
    </w:p>
    <w:p w:rsidR="00237E09" w:rsidRPr="00F77F40" w:rsidP="0025230D">
      <w:pPr>
        <w:spacing w:before="240" w:after="120" w:line="360" w:lineRule="auto"/>
        <w:rPr>
          <w:color w:val="auto"/>
          <w:szCs w:val="28"/>
        </w:rPr>
      </w:pPr>
      <w:r w:rsidRPr="00C84DD7">
        <w:rPr>
          <w:color w:val="auto"/>
        </w:rPr>
        <w:t xml:space="preserve">Таблица </w:t>
      </w:r>
      <w:r w:rsidR="00E668FE">
        <w:rPr>
          <w:color w:val="auto"/>
        </w:rPr>
        <w:t>2</w:t>
      </w:r>
      <w:r w:rsidR="00E03A87">
        <w:rPr>
          <w:color w:val="auto"/>
        </w:rPr>
        <w:t>7</w:t>
      </w:r>
      <w:r>
        <w:rPr>
          <w:color w:val="auto"/>
        </w:rPr>
        <w:t xml:space="preserve"> – </w:t>
      </w:r>
      <w:r w:rsidRPr="00F77F40">
        <w:rPr>
          <w:color w:val="auto"/>
          <w:szCs w:val="28"/>
        </w:rPr>
        <w:t xml:space="preserve">Распределение участков берегоразрушения и </w:t>
      </w:r>
      <w:r w:rsidRPr="000968EC">
        <w:rPr>
          <w:color w:val="auto"/>
          <w:szCs w:val="28"/>
        </w:rPr>
        <w:t>берегоукрепления в бассейне</w:t>
      </w:r>
      <w:r w:rsidRPr="00F77F40">
        <w:rPr>
          <w:color w:val="auto"/>
          <w:szCs w:val="28"/>
        </w:rPr>
        <w:t xml:space="preserve"> р. Енисей </w:t>
      </w:r>
    </w:p>
    <w:tbl>
      <w:tblPr>
        <w:tblW w:w="9157" w:type="dxa"/>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37"/>
        <w:gridCol w:w="1560"/>
        <w:gridCol w:w="1838"/>
        <w:gridCol w:w="1433"/>
        <w:gridCol w:w="1589"/>
      </w:tblGrid>
      <w:tr w:rsidTr="00513D9D">
        <w:tblPrEx>
          <w:tblW w:w="9157" w:type="dxa"/>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4"/>
          <w:jc w:val="center"/>
        </w:trPr>
        <w:tc>
          <w:tcPr>
            <w:tcW w:w="2737" w:type="dxa"/>
            <w:vMerge w:val="restart"/>
            <w:shd w:val="clear" w:color="auto" w:fill="auto"/>
            <w:noWrap/>
          </w:tcPr>
          <w:p w:rsidR="00EE305B" w:rsidRPr="00D6463F" w:rsidP="00513D9D">
            <w:pPr>
              <w:jc w:val="center"/>
              <w:rPr>
                <w:rFonts w:eastAsia="Times New Roman"/>
                <w:color w:val="auto"/>
                <w:sz w:val="24"/>
                <w:lang w:eastAsia="ru-RU"/>
              </w:rPr>
            </w:pPr>
            <w:r>
              <w:rPr>
                <w:rFonts w:eastAsia="Times New Roman"/>
                <w:color w:val="auto"/>
                <w:sz w:val="24"/>
                <w:lang w:eastAsia="ru-RU"/>
              </w:rPr>
              <w:t>Территориальная единица</w:t>
            </w:r>
          </w:p>
        </w:tc>
        <w:tc>
          <w:tcPr>
            <w:tcW w:w="3398" w:type="dxa"/>
            <w:gridSpan w:val="2"/>
            <w:vAlign w:val="center"/>
          </w:tcPr>
          <w:p w:rsidR="00EE305B" w:rsidRPr="00D6463F" w:rsidP="00EE305B">
            <w:pPr>
              <w:jc w:val="center"/>
              <w:rPr>
                <w:rFonts w:eastAsia="Times New Roman"/>
                <w:color w:val="auto"/>
                <w:sz w:val="24"/>
                <w:lang w:eastAsia="ru-RU"/>
              </w:rPr>
            </w:pPr>
            <w:r w:rsidRPr="00D6463F">
              <w:rPr>
                <w:rFonts w:eastAsia="Times New Roman"/>
                <w:color w:val="auto"/>
                <w:sz w:val="24"/>
                <w:lang w:eastAsia="ru-RU"/>
              </w:rPr>
              <w:t>Участки берегоразрушения</w:t>
            </w:r>
          </w:p>
        </w:tc>
        <w:tc>
          <w:tcPr>
            <w:tcW w:w="3022" w:type="dxa"/>
            <w:gridSpan w:val="2"/>
            <w:vAlign w:val="center"/>
          </w:tcPr>
          <w:p w:rsidR="00EE305B" w:rsidRPr="00D6463F" w:rsidP="00EE305B">
            <w:pPr>
              <w:jc w:val="center"/>
              <w:rPr>
                <w:rFonts w:eastAsia="Times New Roman"/>
                <w:color w:val="auto"/>
                <w:sz w:val="24"/>
                <w:lang w:eastAsia="ru-RU"/>
              </w:rPr>
            </w:pPr>
            <w:r w:rsidRPr="00D6463F">
              <w:rPr>
                <w:rFonts w:eastAsia="Times New Roman"/>
                <w:color w:val="auto"/>
                <w:sz w:val="24"/>
                <w:lang w:eastAsia="ru-RU"/>
              </w:rPr>
              <w:t>Участки берегоукрепления</w:t>
            </w:r>
          </w:p>
        </w:tc>
      </w:tr>
      <w:tr w:rsidTr="002C077B">
        <w:tblPrEx>
          <w:tblW w:w="9157" w:type="dxa"/>
          <w:jc w:val="center"/>
          <w:tblInd w:w="435" w:type="dxa"/>
          <w:tblLook w:val="04A0"/>
        </w:tblPrEx>
        <w:trPr>
          <w:trHeight w:val="364"/>
          <w:jc w:val="center"/>
        </w:trPr>
        <w:tc>
          <w:tcPr>
            <w:tcW w:w="2737" w:type="dxa"/>
            <w:vMerge/>
            <w:shd w:val="clear" w:color="auto" w:fill="auto"/>
            <w:noWrap/>
            <w:vAlign w:val="bottom"/>
          </w:tcPr>
          <w:p w:rsidR="00EE305B" w:rsidRPr="00D6463F" w:rsidP="00EE305B">
            <w:pPr>
              <w:jc w:val="left"/>
              <w:rPr>
                <w:rFonts w:eastAsia="Times New Roman"/>
                <w:color w:val="auto"/>
                <w:sz w:val="24"/>
                <w:lang w:eastAsia="ru-RU"/>
              </w:rPr>
            </w:pPr>
          </w:p>
        </w:tc>
        <w:tc>
          <w:tcPr>
            <w:tcW w:w="1560" w:type="dxa"/>
            <w:vAlign w:val="center"/>
          </w:tcPr>
          <w:p w:rsidR="00EE305B" w:rsidRPr="00D6463F" w:rsidP="00EE305B">
            <w:pPr>
              <w:jc w:val="center"/>
              <w:rPr>
                <w:rFonts w:eastAsia="Times New Roman"/>
                <w:color w:val="auto"/>
                <w:sz w:val="24"/>
                <w:lang w:eastAsia="ru-RU"/>
              </w:rPr>
            </w:pPr>
            <w:r>
              <w:rPr>
                <w:rFonts w:eastAsia="Times New Roman"/>
                <w:color w:val="auto"/>
                <w:sz w:val="24"/>
                <w:lang w:eastAsia="ru-RU"/>
              </w:rPr>
              <w:t>к</w:t>
            </w:r>
            <w:r w:rsidRPr="00D6463F">
              <w:rPr>
                <w:rFonts w:eastAsia="Times New Roman"/>
                <w:color w:val="auto"/>
                <w:sz w:val="24"/>
                <w:lang w:eastAsia="ru-RU"/>
              </w:rPr>
              <w:t>оличество, ед.</w:t>
            </w:r>
          </w:p>
        </w:tc>
        <w:tc>
          <w:tcPr>
            <w:tcW w:w="1838" w:type="dxa"/>
            <w:vAlign w:val="center"/>
          </w:tcPr>
          <w:p w:rsidR="00EE305B" w:rsidRPr="00D6463F" w:rsidP="00EE305B">
            <w:pPr>
              <w:jc w:val="center"/>
              <w:rPr>
                <w:rFonts w:eastAsia="Times New Roman"/>
                <w:color w:val="auto"/>
                <w:sz w:val="24"/>
                <w:lang w:eastAsia="ru-RU"/>
              </w:rPr>
            </w:pPr>
            <w:r w:rsidRPr="00D6463F">
              <w:rPr>
                <w:rFonts w:eastAsia="Times New Roman"/>
                <w:color w:val="auto"/>
                <w:sz w:val="24"/>
                <w:lang w:eastAsia="ru-RU"/>
              </w:rPr>
              <w:t>общая длина, км</w:t>
            </w:r>
          </w:p>
        </w:tc>
        <w:tc>
          <w:tcPr>
            <w:tcW w:w="1433" w:type="dxa"/>
            <w:vAlign w:val="center"/>
          </w:tcPr>
          <w:p w:rsidR="00EE305B" w:rsidRPr="00D6463F" w:rsidP="00EE305B">
            <w:pPr>
              <w:jc w:val="center"/>
              <w:rPr>
                <w:rFonts w:eastAsia="Times New Roman"/>
                <w:color w:val="auto"/>
                <w:sz w:val="24"/>
                <w:lang w:eastAsia="ru-RU"/>
              </w:rPr>
            </w:pPr>
            <w:r>
              <w:rPr>
                <w:rFonts w:eastAsia="Times New Roman"/>
                <w:color w:val="auto"/>
                <w:sz w:val="24"/>
                <w:lang w:eastAsia="ru-RU"/>
              </w:rPr>
              <w:t>к</w:t>
            </w:r>
            <w:r w:rsidRPr="00D6463F">
              <w:rPr>
                <w:rFonts w:eastAsia="Times New Roman"/>
                <w:color w:val="auto"/>
                <w:sz w:val="24"/>
                <w:lang w:eastAsia="ru-RU"/>
              </w:rPr>
              <w:t>оличество, ед.</w:t>
            </w:r>
          </w:p>
        </w:tc>
        <w:tc>
          <w:tcPr>
            <w:tcW w:w="1589" w:type="dxa"/>
            <w:vAlign w:val="center"/>
          </w:tcPr>
          <w:p w:rsidR="00EE305B" w:rsidRPr="00D6463F" w:rsidP="00EE305B">
            <w:pPr>
              <w:jc w:val="center"/>
              <w:rPr>
                <w:rFonts w:eastAsia="Times New Roman"/>
                <w:color w:val="auto"/>
                <w:sz w:val="24"/>
                <w:lang w:eastAsia="ru-RU"/>
              </w:rPr>
            </w:pPr>
            <w:r w:rsidRPr="00D6463F">
              <w:rPr>
                <w:rFonts w:eastAsia="Times New Roman"/>
                <w:color w:val="auto"/>
                <w:sz w:val="24"/>
                <w:lang w:eastAsia="ru-RU"/>
              </w:rPr>
              <w:t>общая длина, км</w:t>
            </w:r>
          </w:p>
        </w:tc>
      </w:tr>
      <w:tr w:rsidTr="00C614FE">
        <w:tblPrEx>
          <w:tblW w:w="9157" w:type="dxa"/>
          <w:jc w:val="center"/>
          <w:tblInd w:w="435" w:type="dxa"/>
          <w:tblLook w:val="04A0"/>
        </w:tblPrEx>
        <w:trPr>
          <w:trHeight w:val="284"/>
          <w:jc w:val="center"/>
        </w:trPr>
        <w:tc>
          <w:tcPr>
            <w:tcW w:w="9157" w:type="dxa"/>
            <w:gridSpan w:val="5"/>
            <w:shd w:val="clear" w:color="auto" w:fill="auto"/>
            <w:noWrap/>
            <w:vAlign w:val="center"/>
          </w:tcPr>
          <w:p w:rsidR="00AF0014" w:rsidRPr="00D6463F" w:rsidP="00AF0014">
            <w:pPr>
              <w:jc w:val="center"/>
              <w:rPr>
                <w:color w:val="auto"/>
                <w:sz w:val="24"/>
              </w:rPr>
            </w:pPr>
            <w:r w:rsidRPr="00D6463F">
              <w:rPr>
                <w:color w:val="auto"/>
                <w:sz w:val="24"/>
              </w:rPr>
              <w:t>Водохозяйственный участок</w:t>
            </w:r>
          </w:p>
        </w:tc>
      </w:tr>
      <w:tr w:rsidTr="002C077B">
        <w:tblPrEx>
          <w:tblW w:w="9157" w:type="dxa"/>
          <w:jc w:val="center"/>
          <w:tblInd w:w="435" w:type="dxa"/>
          <w:tblLook w:val="04A0"/>
        </w:tblPrEx>
        <w:trPr>
          <w:trHeight w:val="284"/>
          <w:jc w:val="center"/>
        </w:trPr>
        <w:tc>
          <w:tcPr>
            <w:tcW w:w="2737" w:type="dxa"/>
            <w:shd w:val="clear" w:color="auto" w:fill="auto"/>
            <w:noWrap/>
            <w:vAlign w:val="bottom"/>
          </w:tcPr>
          <w:p w:rsidR="00EE305B" w:rsidRPr="00D6463F" w:rsidP="00EE305B">
            <w:pPr>
              <w:jc w:val="left"/>
              <w:rPr>
                <w:rFonts w:eastAsia="Times New Roman"/>
                <w:color w:val="auto"/>
                <w:sz w:val="24"/>
                <w:lang w:eastAsia="ru-RU"/>
              </w:rPr>
            </w:pPr>
            <w:r w:rsidRPr="00D6463F">
              <w:rPr>
                <w:rFonts w:eastAsia="Times New Roman"/>
                <w:color w:val="auto"/>
                <w:sz w:val="24"/>
                <w:lang w:eastAsia="ru-RU"/>
              </w:rPr>
              <w:t>17.01.03.001</w:t>
            </w:r>
          </w:p>
        </w:tc>
        <w:tc>
          <w:tcPr>
            <w:tcW w:w="1560" w:type="dxa"/>
            <w:vAlign w:val="bottom"/>
          </w:tcPr>
          <w:p w:rsidR="00EE305B" w:rsidRPr="00D6463F" w:rsidP="00EE305B">
            <w:pPr>
              <w:jc w:val="right"/>
              <w:rPr>
                <w:rFonts w:eastAsia="Times New Roman"/>
                <w:color w:val="auto"/>
                <w:sz w:val="24"/>
                <w:lang w:eastAsia="ru-RU"/>
              </w:rPr>
            </w:pPr>
            <w:r w:rsidRPr="00D6463F">
              <w:rPr>
                <w:rFonts w:eastAsia="Times New Roman"/>
                <w:color w:val="auto"/>
                <w:sz w:val="24"/>
                <w:lang w:eastAsia="ru-RU"/>
              </w:rPr>
              <w:t>2</w:t>
            </w:r>
          </w:p>
        </w:tc>
        <w:tc>
          <w:tcPr>
            <w:tcW w:w="1838" w:type="dxa"/>
            <w:vAlign w:val="bottom"/>
          </w:tcPr>
          <w:p w:rsidR="00EE305B" w:rsidRPr="00D6463F" w:rsidP="00EE305B">
            <w:pPr>
              <w:jc w:val="right"/>
              <w:rPr>
                <w:color w:val="auto"/>
                <w:sz w:val="24"/>
              </w:rPr>
            </w:pPr>
            <w:r w:rsidRPr="00D6463F">
              <w:rPr>
                <w:color w:val="auto"/>
                <w:sz w:val="24"/>
              </w:rPr>
              <w:t>1,8</w:t>
            </w:r>
          </w:p>
        </w:tc>
        <w:tc>
          <w:tcPr>
            <w:tcW w:w="1433" w:type="dxa"/>
            <w:vAlign w:val="bottom"/>
          </w:tcPr>
          <w:p w:rsidR="00EE305B" w:rsidRPr="00D6463F" w:rsidP="00EE305B">
            <w:pPr>
              <w:jc w:val="right"/>
              <w:rPr>
                <w:color w:val="auto"/>
                <w:sz w:val="24"/>
              </w:rPr>
            </w:pPr>
            <w:r w:rsidRPr="00D6463F">
              <w:rPr>
                <w:color w:val="auto"/>
                <w:sz w:val="24"/>
              </w:rPr>
              <w:t>3</w:t>
            </w:r>
          </w:p>
        </w:tc>
        <w:tc>
          <w:tcPr>
            <w:tcW w:w="1589" w:type="dxa"/>
            <w:vAlign w:val="bottom"/>
          </w:tcPr>
          <w:p w:rsidR="00EE305B" w:rsidRPr="00D6463F" w:rsidP="00C03C60">
            <w:pPr>
              <w:jc w:val="right"/>
              <w:rPr>
                <w:color w:val="auto"/>
                <w:sz w:val="24"/>
              </w:rPr>
            </w:pPr>
            <w:r w:rsidRPr="00D6463F">
              <w:rPr>
                <w:color w:val="auto"/>
                <w:sz w:val="24"/>
              </w:rPr>
              <w:t>н/д</w:t>
            </w:r>
          </w:p>
        </w:tc>
      </w:tr>
      <w:tr w:rsidTr="002C077B">
        <w:tblPrEx>
          <w:tblW w:w="9157" w:type="dxa"/>
          <w:jc w:val="center"/>
          <w:tblInd w:w="435" w:type="dxa"/>
          <w:tblLook w:val="04A0"/>
        </w:tblPrEx>
        <w:trPr>
          <w:trHeight w:val="284"/>
          <w:jc w:val="center"/>
        </w:trPr>
        <w:tc>
          <w:tcPr>
            <w:tcW w:w="2737" w:type="dxa"/>
            <w:shd w:val="clear" w:color="auto" w:fill="auto"/>
            <w:noWrap/>
            <w:vAlign w:val="bottom"/>
          </w:tcPr>
          <w:p w:rsidR="00EE305B" w:rsidRPr="00D6463F" w:rsidP="00EE305B">
            <w:pPr>
              <w:jc w:val="left"/>
              <w:rPr>
                <w:rFonts w:eastAsia="Times New Roman"/>
                <w:color w:val="auto"/>
                <w:sz w:val="24"/>
                <w:lang w:eastAsia="ru-RU"/>
              </w:rPr>
            </w:pPr>
            <w:r w:rsidRPr="00D6463F">
              <w:rPr>
                <w:rFonts w:eastAsia="Times New Roman"/>
                <w:color w:val="auto"/>
                <w:sz w:val="24"/>
                <w:lang w:eastAsia="ru-RU"/>
              </w:rPr>
              <w:t>17.01.03.002</w:t>
            </w:r>
          </w:p>
        </w:tc>
        <w:tc>
          <w:tcPr>
            <w:tcW w:w="1560" w:type="dxa"/>
            <w:vAlign w:val="bottom"/>
          </w:tcPr>
          <w:p w:rsidR="00EE305B" w:rsidRPr="00D6463F" w:rsidP="00EE305B">
            <w:pPr>
              <w:jc w:val="right"/>
              <w:rPr>
                <w:rFonts w:eastAsia="Times New Roman"/>
                <w:color w:val="auto"/>
                <w:sz w:val="24"/>
                <w:lang w:eastAsia="ru-RU"/>
              </w:rPr>
            </w:pPr>
            <w:r w:rsidRPr="00D6463F">
              <w:rPr>
                <w:rFonts w:eastAsia="Times New Roman"/>
                <w:color w:val="auto"/>
                <w:sz w:val="24"/>
                <w:lang w:eastAsia="ru-RU"/>
              </w:rPr>
              <w:t>8</w:t>
            </w:r>
          </w:p>
        </w:tc>
        <w:tc>
          <w:tcPr>
            <w:tcW w:w="1838" w:type="dxa"/>
            <w:vAlign w:val="bottom"/>
          </w:tcPr>
          <w:p w:rsidR="00EE305B" w:rsidRPr="00D6463F" w:rsidP="00EE305B">
            <w:pPr>
              <w:jc w:val="right"/>
              <w:rPr>
                <w:color w:val="auto"/>
                <w:sz w:val="24"/>
              </w:rPr>
            </w:pPr>
            <w:r w:rsidRPr="00D6463F">
              <w:rPr>
                <w:color w:val="auto"/>
                <w:sz w:val="24"/>
              </w:rPr>
              <w:t>7,2</w:t>
            </w:r>
          </w:p>
        </w:tc>
        <w:tc>
          <w:tcPr>
            <w:tcW w:w="1433" w:type="dxa"/>
            <w:vAlign w:val="bottom"/>
          </w:tcPr>
          <w:p w:rsidR="00EE305B" w:rsidRPr="00D6463F" w:rsidP="00546E3E">
            <w:pPr>
              <w:jc w:val="right"/>
              <w:rPr>
                <w:color w:val="auto"/>
                <w:sz w:val="24"/>
              </w:rPr>
            </w:pPr>
            <w:r w:rsidRPr="00D6463F">
              <w:rPr>
                <w:color w:val="auto"/>
                <w:sz w:val="24"/>
              </w:rPr>
              <w:t>21</w:t>
            </w:r>
          </w:p>
        </w:tc>
        <w:tc>
          <w:tcPr>
            <w:tcW w:w="1589" w:type="dxa"/>
            <w:vAlign w:val="bottom"/>
          </w:tcPr>
          <w:p w:rsidR="00EE305B" w:rsidRPr="00D6463F" w:rsidP="00EE305B">
            <w:pPr>
              <w:jc w:val="right"/>
              <w:rPr>
                <w:color w:val="auto"/>
                <w:sz w:val="24"/>
              </w:rPr>
            </w:pPr>
            <w:r w:rsidRPr="00D6463F">
              <w:rPr>
                <w:color w:val="auto"/>
                <w:sz w:val="24"/>
              </w:rPr>
              <w:t>4,2</w:t>
            </w:r>
          </w:p>
        </w:tc>
      </w:tr>
      <w:tr w:rsidTr="002C077B">
        <w:tblPrEx>
          <w:tblW w:w="9157" w:type="dxa"/>
          <w:jc w:val="center"/>
          <w:tblInd w:w="435" w:type="dxa"/>
          <w:tblLook w:val="04A0"/>
        </w:tblPrEx>
        <w:trPr>
          <w:trHeight w:val="284"/>
          <w:jc w:val="center"/>
        </w:trPr>
        <w:tc>
          <w:tcPr>
            <w:tcW w:w="2737" w:type="dxa"/>
            <w:shd w:val="clear" w:color="auto" w:fill="auto"/>
            <w:noWrap/>
            <w:vAlign w:val="bottom"/>
          </w:tcPr>
          <w:p w:rsidR="00EE305B" w:rsidRPr="00D6463F" w:rsidP="00EE305B">
            <w:pPr>
              <w:jc w:val="left"/>
              <w:rPr>
                <w:rFonts w:eastAsia="Times New Roman"/>
                <w:color w:val="auto"/>
                <w:sz w:val="24"/>
                <w:lang w:eastAsia="ru-RU"/>
              </w:rPr>
            </w:pPr>
            <w:r w:rsidRPr="00D6463F">
              <w:rPr>
                <w:rFonts w:eastAsia="Times New Roman"/>
                <w:color w:val="auto"/>
                <w:sz w:val="24"/>
                <w:lang w:eastAsia="ru-RU"/>
              </w:rPr>
              <w:t>17.01.03.003</w:t>
            </w:r>
          </w:p>
        </w:tc>
        <w:tc>
          <w:tcPr>
            <w:tcW w:w="1560" w:type="dxa"/>
            <w:vAlign w:val="bottom"/>
          </w:tcPr>
          <w:p w:rsidR="00EE305B" w:rsidRPr="00D6463F" w:rsidP="00EE305B">
            <w:pPr>
              <w:jc w:val="right"/>
              <w:rPr>
                <w:rFonts w:eastAsia="Times New Roman"/>
                <w:color w:val="auto"/>
                <w:sz w:val="24"/>
                <w:lang w:eastAsia="ru-RU"/>
              </w:rPr>
            </w:pPr>
            <w:r w:rsidRPr="00D6463F">
              <w:rPr>
                <w:rFonts w:eastAsia="Times New Roman"/>
                <w:color w:val="auto"/>
                <w:sz w:val="24"/>
                <w:lang w:eastAsia="ru-RU"/>
              </w:rPr>
              <w:t>29</w:t>
            </w:r>
          </w:p>
        </w:tc>
        <w:tc>
          <w:tcPr>
            <w:tcW w:w="1838" w:type="dxa"/>
            <w:vAlign w:val="bottom"/>
          </w:tcPr>
          <w:p w:rsidR="00EE305B" w:rsidRPr="00D6463F" w:rsidP="00EE305B">
            <w:pPr>
              <w:jc w:val="right"/>
              <w:rPr>
                <w:color w:val="auto"/>
                <w:sz w:val="24"/>
              </w:rPr>
            </w:pPr>
            <w:r w:rsidRPr="00D6463F">
              <w:rPr>
                <w:color w:val="auto"/>
                <w:sz w:val="24"/>
              </w:rPr>
              <w:t>51,9</w:t>
            </w:r>
          </w:p>
        </w:tc>
        <w:tc>
          <w:tcPr>
            <w:tcW w:w="1433" w:type="dxa"/>
            <w:vAlign w:val="bottom"/>
          </w:tcPr>
          <w:p w:rsidR="00EE305B" w:rsidRPr="00D6463F" w:rsidP="00EE305B">
            <w:pPr>
              <w:jc w:val="right"/>
              <w:rPr>
                <w:color w:val="auto"/>
                <w:sz w:val="24"/>
              </w:rPr>
            </w:pPr>
            <w:r w:rsidRPr="00D6463F">
              <w:rPr>
                <w:color w:val="auto"/>
                <w:sz w:val="24"/>
              </w:rPr>
              <w:t>22</w:t>
            </w:r>
          </w:p>
        </w:tc>
        <w:tc>
          <w:tcPr>
            <w:tcW w:w="1589" w:type="dxa"/>
            <w:vAlign w:val="bottom"/>
          </w:tcPr>
          <w:p w:rsidR="00EE305B" w:rsidRPr="00D6463F" w:rsidP="00F37622">
            <w:pPr>
              <w:jc w:val="right"/>
              <w:rPr>
                <w:color w:val="auto"/>
                <w:sz w:val="24"/>
              </w:rPr>
            </w:pPr>
            <w:r w:rsidRPr="00D6463F">
              <w:rPr>
                <w:color w:val="auto"/>
                <w:sz w:val="24"/>
              </w:rPr>
              <w:t>15,8</w:t>
            </w:r>
          </w:p>
        </w:tc>
      </w:tr>
      <w:tr w:rsidTr="002C077B">
        <w:tblPrEx>
          <w:tblW w:w="9157" w:type="dxa"/>
          <w:jc w:val="center"/>
          <w:tblInd w:w="435" w:type="dxa"/>
          <w:tblLook w:val="04A0"/>
        </w:tblPrEx>
        <w:trPr>
          <w:trHeight w:val="284"/>
          <w:jc w:val="center"/>
        </w:trPr>
        <w:tc>
          <w:tcPr>
            <w:tcW w:w="2737" w:type="dxa"/>
            <w:shd w:val="clear" w:color="auto" w:fill="auto"/>
            <w:noWrap/>
            <w:vAlign w:val="bottom"/>
          </w:tcPr>
          <w:p w:rsidR="00EE305B" w:rsidRPr="00D6463F" w:rsidP="00EE305B">
            <w:pPr>
              <w:jc w:val="left"/>
              <w:rPr>
                <w:rFonts w:eastAsia="Times New Roman"/>
                <w:color w:val="auto"/>
                <w:sz w:val="24"/>
                <w:lang w:eastAsia="ru-RU"/>
              </w:rPr>
            </w:pPr>
            <w:r w:rsidRPr="00D6463F">
              <w:rPr>
                <w:rFonts w:eastAsia="Times New Roman"/>
                <w:color w:val="auto"/>
                <w:sz w:val="24"/>
                <w:lang w:eastAsia="ru-RU"/>
              </w:rPr>
              <w:t>17.01.03.004</w:t>
            </w:r>
          </w:p>
        </w:tc>
        <w:tc>
          <w:tcPr>
            <w:tcW w:w="1560" w:type="dxa"/>
            <w:vAlign w:val="bottom"/>
          </w:tcPr>
          <w:p w:rsidR="00EE305B" w:rsidRPr="00D6463F" w:rsidP="00EE305B">
            <w:pPr>
              <w:jc w:val="right"/>
              <w:rPr>
                <w:rFonts w:eastAsia="Times New Roman"/>
                <w:color w:val="auto"/>
                <w:sz w:val="24"/>
                <w:lang w:eastAsia="ru-RU"/>
              </w:rPr>
            </w:pPr>
            <w:r w:rsidRPr="00D6463F">
              <w:rPr>
                <w:rFonts w:eastAsia="Times New Roman"/>
                <w:color w:val="auto"/>
                <w:sz w:val="24"/>
                <w:lang w:eastAsia="ru-RU"/>
              </w:rPr>
              <w:t>8</w:t>
            </w:r>
          </w:p>
        </w:tc>
        <w:tc>
          <w:tcPr>
            <w:tcW w:w="1838" w:type="dxa"/>
            <w:vAlign w:val="bottom"/>
          </w:tcPr>
          <w:p w:rsidR="00EE305B" w:rsidRPr="00D6463F" w:rsidP="00EE305B">
            <w:pPr>
              <w:jc w:val="right"/>
              <w:rPr>
                <w:color w:val="auto"/>
                <w:sz w:val="24"/>
              </w:rPr>
            </w:pPr>
            <w:r w:rsidRPr="00D6463F">
              <w:rPr>
                <w:color w:val="auto"/>
                <w:sz w:val="24"/>
              </w:rPr>
              <w:t>11,6</w:t>
            </w:r>
          </w:p>
        </w:tc>
        <w:tc>
          <w:tcPr>
            <w:tcW w:w="1433" w:type="dxa"/>
            <w:vAlign w:val="bottom"/>
          </w:tcPr>
          <w:p w:rsidR="00EE305B" w:rsidRPr="00D6463F" w:rsidP="00EE305B">
            <w:pPr>
              <w:jc w:val="right"/>
              <w:rPr>
                <w:color w:val="auto"/>
                <w:sz w:val="24"/>
              </w:rPr>
            </w:pPr>
            <w:r w:rsidRPr="00D6463F">
              <w:rPr>
                <w:color w:val="auto"/>
                <w:sz w:val="24"/>
              </w:rPr>
              <w:t>1</w:t>
            </w:r>
          </w:p>
        </w:tc>
        <w:tc>
          <w:tcPr>
            <w:tcW w:w="1589" w:type="dxa"/>
            <w:vAlign w:val="bottom"/>
          </w:tcPr>
          <w:p w:rsidR="00EE305B" w:rsidRPr="00D6463F" w:rsidP="00EE305B">
            <w:pPr>
              <w:jc w:val="right"/>
              <w:rPr>
                <w:color w:val="auto"/>
                <w:sz w:val="24"/>
              </w:rPr>
            </w:pPr>
            <w:r w:rsidRPr="00D6463F">
              <w:rPr>
                <w:color w:val="auto"/>
                <w:sz w:val="24"/>
              </w:rPr>
              <w:t>1,5</w:t>
            </w:r>
          </w:p>
        </w:tc>
      </w:tr>
      <w:tr w:rsidTr="002C077B">
        <w:tblPrEx>
          <w:tblW w:w="9157" w:type="dxa"/>
          <w:jc w:val="center"/>
          <w:tblInd w:w="435" w:type="dxa"/>
          <w:tblLook w:val="04A0"/>
        </w:tblPrEx>
        <w:trPr>
          <w:trHeight w:val="284"/>
          <w:jc w:val="center"/>
        </w:trPr>
        <w:tc>
          <w:tcPr>
            <w:tcW w:w="2737" w:type="dxa"/>
            <w:shd w:val="clear" w:color="auto" w:fill="auto"/>
            <w:noWrap/>
            <w:vAlign w:val="bottom"/>
          </w:tcPr>
          <w:p w:rsidR="00EE305B" w:rsidRPr="00D6463F" w:rsidP="00EE305B">
            <w:pPr>
              <w:jc w:val="left"/>
              <w:rPr>
                <w:rFonts w:eastAsia="Times New Roman"/>
                <w:color w:val="auto"/>
                <w:sz w:val="24"/>
                <w:lang w:eastAsia="ru-RU"/>
              </w:rPr>
            </w:pPr>
            <w:r w:rsidRPr="00D6463F">
              <w:rPr>
                <w:rFonts w:eastAsia="Times New Roman"/>
                <w:color w:val="auto"/>
                <w:sz w:val="24"/>
                <w:lang w:eastAsia="ru-RU"/>
              </w:rPr>
              <w:t>17.01.03.005</w:t>
            </w:r>
          </w:p>
        </w:tc>
        <w:tc>
          <w:tcPr>
            <w:tcW w:w="1560" w:type="dxa"/>
            <w:vAlign w:val="bottom"/>
          </w:tcPr>
          <w:p w:rsidR="00EE305B" w:rsidRPr="00D6463F" w:rsidP="00EE305B">
            <w:pPr>
              <w:jc w:val="right"/>
              <w:rPr>
                <w:rFonts w:eastAsia="Times New Roman"/>
                <w:color w:val="auto"/>
                <w:sz w:val="24"/>
                <w:lang w:eastAsia="ru-RU"/>
              </w:rPr>
            </w:pPr>
            <w:r w:rsidRPr="00D6463F">
              <w:rPr>
                <w:rFonts w:eastAsia="Times New Roman"/>
                <w:color w:val="auto"/>
                <w:sz w:val="24"/>
                <w:lang w:eastAsia="ru-RU"/>
              </w:rPr>
              <w:t>11</w:t>
            </w:r>
          </w:p>
        </w:tc>
        <w:tc>
          <w:tcPr>
            <w:tcW w:w="1838" w:type="dxa"/>
            <w:vAlign w:val="bottom"/>
          </w:tcPr>
          <w:p w:rsidR="00EE305B" w:rsidRPr="00D6463F" w:rsidP="00EE305B">
            <w:pPr>
              <w:jc w:val="right"/>
              <w:rPr>
                <w:color w:val="auto"/>
                <w:sz w:val="24"/>
              </w:rPr>
            </w:pPr>
            <w:r w:rsidRPr="00D6463F">
              <w:rPr>
                <w:color w:val="auto"/>
                <w:sz w:val="24"/>
              </w:rPr>
              <w:t>15,0</w:t>
            </w:r>
          </w:p>
        </w:tc>
        <w:tc>
          <w:tcPr>
            <w:tcW w:w="1433" w:type="dxa"/>
            <w:vAlign w:val="bottom"/>
          </w:tcPr>
          <w:p w:rsidR="00EE305B" w:rsidRPr="00D6463F" w:rsidP="00EE305B">
            <w:pPr>
              <w:jc w:val="right"/>
              <w:rPr>
                <w:color w:val="auto"/>
                <w:sz w:val="24"/>
              </w:rPr>
            </w:pPr>
            <w:r w:rsidRPr="00D6463F">
              <w:rPr>
                <w:color w:val="auto"/>
                <w:sz w:val="24"/>
              </w:rPr>
              <w:t>4</w:t>
            </w:r>
          </w:p>
        </w:tc>
        <w:tc>
          <w:tcPr>
            <w:tcW w:w="1589" w:type="dxa"/>
            <w:vAlign w:val="bottom"/>
          </w:tcPr>
          <w:p w:rsidR="00EE305B" w:rsidRPr="00D6463F" w:rsidP="00EE305B">
            <w:pPr>
              <w:jc w:val="right"/>
              <w:rPr>
                <w:color w:val="auto"/>
                <w:sz w:val="24"/>
              </w:rPr>
            </w:pPr>
            <w:r w:rsidRPr="00D6463F">
              <w:rPr>
                <w:color w:val="auto"/>
                <w:sz w:val="24"/>
              </w:rPr>
              <w:t>9,0</w:t>
            </w:r>
          </w:p>
        </w:tc>
      </w:tr>
      <w:tr w:rsidTr="002C077B">
        <w:tblPrEx>
          <w:tblW w:w="9157" w:type="dxa"/>
          <w:jc w:val="center"/>
          <w:tblInd w:w="435" w:type="dxa"/>
          <w:tblLook w:val="04A0"/>
        </w:tblPrEx>
        <w:trPr>
          <w:trHeight w:val="284"/>
          <w:jc w:val="center"/>
        </w:trPr>
        <w:tc>
          <w:tcPr>
            <w:tcW w:w="2737" w:type="dxa"/>
            <w:shd w:val="clear" w:color="auto" w:fill="auto"/>
            <w:noWrap/>
            <w:vAlign w:val="bottom"/>
          </w:tcPr>
          <w:p w:rsidR="00EE305B" w:rsidRPr="00D6463F" w:rsidP="00EE305B">
            <w:pPr>
              <w:jc w:val="left"/>
              <w:rPr>
                <w:rFonts w:eastAsia="Times New Roman"/>
                <w:color w:val="auto"/>
                <w:sz w:val="24"/>
                <w:lang w:eastAsia="ru-RU"/>
              </w:rPr>
            </w:pPr>
            <w:r w:rsidRPr="00D6463F">
              <w:rPr>
                <w:rFonts w:eastAsia="Times New Roman"/>
                <w:color w:val="auto"/>
                <w:sz w:val="24"/>
                <w:lang w:eastAsia="ru-RU"/>
              </w:rPr>
              <w:t>17.01.04.001</w:t>
            </w:r>
          </w:p>
        </w:tc>
        <w:tc>
          <w:tcPr>
            <w:tcW w:w="1560" w:type="dxa"/>
            <w:vAlign w:val="bottom"/>
          </w:tcPr>
          <w:p w:rsidR="00EE305B" w:rsidRPr="00D6463F" w:rsidP="00EE305B">
            <w:pPr>
              <w:jc w:val="right"/>
              <w:rPr>
                <w:rFonts w:eastAsia="Times New Roman"/>
                <w:color w:val="auto"/>
                <w:sz w:val="24"/>
                <w:lang w:eastAsia="ru-RU"/>
              </w:rPr>
            </w:pPr>
            <w:r w:rsidRPr="00D6463F">
              <w:rPr>
                <w:rFonts w:eastAsia="Times New Roman"/>
                <w:color w:val="auto"/>
                <w:sz w:val="24"/>
                <w:lang w:eastAsia="ru-RU"/>
              </w:rPr>
              <w:t>14</w:t>
            </w:r>
          </w:p>
        </w:tc>
        <w:tc>
          <w:tcPr>
            <w:tcW w:w="1838" w:type="dxa"/>
            <w:vAlign w:val="bottom"/>
          </w:tcPr>
          <w:p w:rsidR="00EE305B" w:rsidRPr="00D6463F" w:rsidP="00EE305B">
            <w:pPr>
              <w:jc w:val="right"/>
              <w:rPr>
                <w:color w:val="auto"/>
                <w:sz w:val="24"/>
              </w:rPr>
            </w:pPr>
            <w:r w:rsidRPr="00D6463F">
              <w:rPr>
                <w:color w:val="auto"/>
                <w:sz w:val="24"/>
              </w:rPr>
              <w:t>20,5</w:t>
            </w:r>
          </w:p>
        </w:tc>
        <w:tc>
          <w:tcPr>
            <w:tcW w:w="1433" w:type="dxa"/>
            <w:vAlign w:val="bottom"/>
          </w:tcPr>
          <w:p w:rsidR="00EE305B" w:rsidRPr="00D6463F" w:rsidP="00EE305B">
            <w:pPr>
              <w:jc w:val="right"/>
              <w:rPr>
                <w:color w:val="auto"/>
                <w:sz w:val="24"/>
              </w:rPr>
            </w:pPr>
            <w:r w:rsidRPr="00D6463F">
              <w:rPr>
                <w:color w:val="auto"/>
                <w:sz w:val="24"/>
              </w:rPr>
              <w:t>3</w:t>
            </w:r>
          </w:p>
        </w:tc>
        <w:tc>
          <w:tcPr>
            <w:tcW w:w="1589" w:type="dxa"/>
            <w:vAlign w:val="bottom"/>
          </w:tcPr>
          <w:p w:rsidR="00EE305B" w:rsidRPr="00D6463F" w:rsidP="00C03C60">
            <w:pPr>
              <w:jc w:val="right"/>
              <w:rPr>
                <w:color w:val="auto"/>
                <w:sz w:val="24"/>
              </w:rPr>
            </w:pPr>
            <w:r w:rsidRPr="00D6463F">
              <w:rPr>
                <w:color w:val="auto"/>
                <w:sz w:val="24"/>
              </w:rPr>
              <w:t>1,0</w:t>
            </w:r>
          </w:p>
        </w:tc>
      </w:tr>
      <w:tr w:rsidTr="00C614FE">
        <w:tblPrEx>
          <w:tblW w:w="9157" w:type="dxa"/>
          <w:jc w:val="center"/>
          <w:tblInd w:w="435" w:type="dxa"/>
          <w:tblLook w:val="04A0"/>
        </w:tblPrEx>
        <w:trPr>
          <w:trHeight w:val="284"/>
          <w:jc w:val="center"/>
        </w:trPr>
        <w:tc>
          <w:tcPr>
            <w:tcW w:w="9157" w:type="dxa"/>
            <w:gridSpan w:val="5"/>
            <w:shd w:val="clear" w:color="auto" w:fill="auto"/>
            <w:noWrap/>
            <w:vAlign w:val="bottom"/>
          </w:tcPr>
          <w:p w:rsidR="00AF0014" w:rsidRPr="00D6463F" w:rsidP="00AF0014">
            <w:pPr>
              <w:jc w:val="center"/>
              <w:rPr>
                <w:color w:val="auto"/>
                <w:sz w:val="24"/>
              </w:rPr>
            </w:pPr>
            <w:r w:rsidRPr="00D6463F">
              <w:rPr>
                <w:color w:val="auto"/>
                <w:sz w:val="24"/>
              </w:rPr>
              <w:t>Субъект Российской Федерации</w:t>
            </w:r>
          </w:p>
        </w:tc>
      </w:tr>
      <w:tr w:rsidTr="002C077B">
        <w:tblPrEx>
          <w:tblW w:w="9157" w:type="dxa"/>
          <w:jc w:val="center"/>
          <w:tblInd w:w="435" w:type="dxa"/>
          <w:tblLook w:val="04A0"/>
        </w:tblPrEx>
        <w:trPr>
          <w:trHeight w:val="284"/>
          <w:jc w:val="center"/>
        </w:trPr>
        <w:tc>
          <w:tcPr>
            <w:tcW w:w="2737" w:type="dxa"/>
            <w:shd w:val="clear" w:color="auto" w:fill="auto"/>
            <w:noWrap/>
            <w:vAlign w:val="bottom"/>
          </w:tcPr>
          <w:p w:rsidR="00CE0342" w:rsidRPr="00D6463F" w:rsidP="00EE305B">
            <w:pPr>
              <w:jc w:val="left"/>
              <w:rPr>
                <w:rFonts w:eastAsia="Times New Roman"/>
                <w:color w:val="auto"/>
                <w:sz w:val="24"/>
                <w:lang w:eastAsia="ru-RU"/>
              </w:rPr>
            </w:pPr>
            <w:r w:rsidRPr="00D6463F">
              <w:rPr>
                <w:rFonts w:eastAsia="Times New Roman"/>
                <w:color w:val="auto"/>
                <w:sz w:val="24"/>
                <w:lang w:eastAsia="ru-RU"/>
              </w:rPr>
              <w:t>Республика Тыва</w:t>
            </w:r>
          </w:p>
        </w:tc>
        <w:tc>
          <w:tcPr>
            <w:tcW w:w="1560" w:type="dxa"/>
            <w:vAlign w:val="bottom"/>
          </w:tcPr>
          <w:p w:rsidR="00CE0342" w:rsidRPr="00D6463F" w:rsidP="00EE305B">
            <w:pPr>
              <w:jc w:val="right"/>
              <w:rPr>
                <w:rFonts w:eastAsia="Times New Roman"/>
                <w:color w:val="auto"/>
                <w:sz w:val="24"/>
                <w:lang w:eastAsia="ru-RU"/>
              </w:rPr>
            </w:pPr>
            <w:r w:rsidRPr="00D6463F">
              <w:rPr>
                <w:rFonts w:eastAsia="Times New Roman"/>
                <w:color w:val="auto"/>
                <w:sz w:val="24"/>
                <w:lang w:eastAsia="ru-RU"/>
              </w:rPr>
              <w:t>3,0</w:t>
            </w:r>
          </w:p>
        </w:tc>
        <w:tc>
          <w:tcPr>
            <w:tcW w:w="1838" w:type="dxa"/>
            <w:vAlign w:val="bottom"/>
          </w:tcPr>
          <w:p w:rsidR="00CE0342" w:rsidRPr="00D6463F" w:rsidP="00EE305B">
            <w:pPr>
              <w:jc w:val="right"/>
              <w:rPr>
                <w:color w:val="auto"/>
                <w:sz w:val="24"/>
              </w:rPr>
            </w:pPr>
            <w:r w:rsidRPr="00D6463F">
              <w:rPr>
                <w:color w:val="auto"/>
                <w:sz w:val="24"/>
              </w:rPr>
              <w:t>н/д</w:t>
            </w:r>
          </w:p>
        </w:tc>
        <w:tc>
          <w:tcPr>
            <w:tcW w:w="1433" w:type="dxa"/>
            <w:vAlign w:val="bottom"/>
          </w:tcPr>
          <w:p w:rsidR="00CE0342" w:rsidRPr="00D6463F" w:rsidP="00EE305B">
            <w:pPr>
              <w:jc w:val="right"/>
              <w:rPr>
                <w:color w:val="auto"/>
                <w:sz w:val="24"/>
              </w:rPr>
            </w:pPr>
            <w:r w:rsidRPr="00D6463F">
              <w:rPr>
                <w:color w:val="auto"/>
                <w:sz w:val="24"/>
              </w:rPr>
              <w:t>3</w:t>
            </w:r>
          </w:p>
        </w:tc>
        <w:tc>
          <w:tcPr>
            <w:tcW w:w="1589" w:type="dxa"/>
            <w:vAlign w:val="bottom"/>
          </w:tcPr>
          <w:p w:rsidR="00CE0342" w:rsidRPr="00D6463F" w:rsidP="00C03C60">
            <w:pPr>
              <w:jc w:val="right"/>
              <w:rPr>
                <w:color w:val="auto"/>
                <w:sz w:val="24"/>
              </w:rPr>
            </w:pPr>
            <w:r w:rsidRPr="00D6463F">
              <w:rPr>
                <w:color w:val="auto"/>
                <w:sz w:val="24"/>
              </w:rPr>
              <w:t>н/д</w:t>
            </w:r>
          </w:p>
        </w:tc>
      </w:tr>
      <w:tr w:rsidTr="002C077B">
        <w:tblPrEx>
          <w:tblW w:w="9157" w:type="dxa"/>
          <w:jc w:val="center"/>
          <w:tblInd w:w="435" w:type="dxa"/>
          <w:tblLook w:val="04A0"/>
        </w:tblPrEx>
        <w:trPr>
          <w:trHeight w:val="284"/>
          <w:jc w:val="center"/>
        </w:trPr>
        <w:tc>
          <w:tcPr>
            <w:tcW w:w="2737" w:type="dxa"/>
            <w:shd w:val="clear" w:color="auto" w:fill="auto"/>
            <w:noWrap/>
            <w:vAlign w:val="bottom"/>
          </w:tcPr>
          <w:p w:rsidR="00CE0342" w:rsidRPr="00D6463F" w:rsidP="00EE305B">
            <w:pPr>
              <w:jc w:val="left"/>
              <w:rPr>
                <w:rFonts w:eastAsia="Times New Roman"/>
                <w:color w:val="auto"/>
                <w:sz w:val="24"/>
                <w:lang w:eastAsia="ru-RU"/>
              </w:rPr>
            </w:pPr>
            <w:r w:rsidRPr="00D6463F">
              <w:rPr>
                <w:rFonts w:eastAsia="Times New Roman"/>
                <w:color w:val="auto"/>
                <w:sz w:val="24"/>
                <w:lang w:eastAsia="ru-RU"/>
              </w:rPr>
              <w:t>Республика Хакасия</w:t>
            </w:r>
          </w:p>
        </w:tc>
        <w:tc>
          <w:tcPr>
            <w:tcW w:w="1560" w:type="dxa"/>
            <w:vAlign w:val="bottom"/>
          </w:tcPr>
          <w:p w:rsidR="00CE0342" w:rsidRPr="00D6463F" w:rsidP="00EE305B">
            <w:pPr>
              <w:jc w:val="right"/>
              <w:rPr>
                <w:rFonts w:eastAsia="Times New Roman"/>
                <w:color w:val="auto"/>
                <w:sz w:val="24"/>
                <w:lang w:eastAsia="ru-RU"/>
              </w:rPr>
            </w:pPr>
            <w:r w:rsidRPr="00D6463F">
              <w:rPr>
                <w:rFonts w:eastAsia="Times New Roman"/>
                <w:color w:val="auto"/>
                <w:sz w:val="24"/>
                <w:lang w:eastAsia="ru-RU"/>
              </w:rPr>
              <w:t>н/д</w:t>
            </w:r>
          </w:p>
        </w:tc>
        <w:tc>
          <w:tcPr>
            <w:tcW w:w="1838" w:type="dxa"/>
            <w:vAlign w:val="bottom"/>
          </w:tcPr>
          <w:p w:rsidR="00CE0342" w:rsidRPr="00D6463F" w:rsidP="00EE305B">
            <w:pPr>
              <w:jc w:val="right"/>
              <w:rPr>
                <w:color w:val="auto"/>
                <w:sz w:val="24"/>
              </w:rPr>
            </w:pPr>
            <w:r w:rsidRPr="00D6463F">
              <w:rPr>
                <w:color w:val="auto"/>
                <w:sz w:val="24"/>
              </w:rPr>
              <w:t>н/д</w:t>
            </w:r>
          </w:p>
        </w:tc>
        <w:tc>
          <w:tcPr>
            <w:tcW w:w="1433" w:type="dxa"/>
            <w:vAlign w:val="bottom"/>
          </w:tcPr>
          <w:p w:rsidR="00CE0342" w:rsidRPr="00D6463F" w:rsidP="00EE305B">
            <w:pPr>
              <w:jc w:val="right"/>
              <w:rPr>
                <w:color w:val="auto"/>
                <w:sz w:val="24"/>
              </w:rPr>
            </w:pPr>
            <w:r w:rsidRPr="00D6463F">
              <w:rPr>
                <w:color w:val="auto"/>
                <w:sz w:val="24"/>
              </w:rPr>
              <w:t>23</w:t>
            </w:r>
          </w:p>
        </w:tc>
        <w:tc>
          <w:tcPr>
            <w:tcW w:w="1589" w:type="dxa"/>
            <w:vAlign w:val="bottom"/>
          </w:tcPr>
          <w:p w:rsidR="00CE0342" w:rsidRPr="00D6463F" w:rsidP="00C03C60">
            <w:pPr>
              <w:jc w:val="right"/>
              <w:rPr>
                <w:color w:val="auto"/>
                <w:sz w:val="24"/>
              </w:rPr>
            </w:pPr>
            <w:r w:rsidRPr="00D6463F">
              <w:rPr>
                <w:color w:val="auto"/>
                <w:sz w:val="24"/>
              </w:rPr>
              <w:t>5,4</w:t>
            </w:r>
          </w:p>
        </w:tc>
      </w:tr>
      <w:tr w:rsidTr="002C077B">
        <w:tblPrEx>
          <w:tblW w:w="9157" w:type="dxa"/>
          <w:jc w:val="center"/>
          <w:tblInd w:w="435" w:type="dxa"/>
          <w:tblLook w:val="04A0"/>
        </w:tblPrEx>
        <w:trPr>
          <w:trHeight w:val="284"/>
          <w:jc w:val="center"/>
        </w:trPr>
        <w:tc>
          <w:tcPr>
            <w:tcW w:w="2737" w:type="dxa"/>
            <w:shd w:val="clear" w:color="auto" w:fill="auto"/>
            <w:noWrap/>
            <w:vAlign w:val="bottom"/>
          </w:tcPr>
          <w:p w:rsidR="00CE0342" w:rsidRPr="00D6463F" w:rsidP="00EE305B">
            <w:pPr>
              <w:jc w:val="left"/>
              <w:rPr>
                <w:rFonts w:eastAsia="Times New Roman"/>
                <w:color w:val="auto"/>
                <w:sz w:val="24"/>
                <w:lang w:eastAsia="ru-RU"/>
              </w:rPr>
            </w:pPr>
            <w:r w:rsidRPr="00D6463F">
              <w:rPr>
                <w:rFonts w:eastAsia="Times New Roman"/>
                <w:color w:val="auto"/>
                <w:sz w:val="24"/>
                <w:lang w:eastAsia="ru-RU"/>
              </w:rPr>
              <w:t>Красноярский край</w:t>
            </w:r>
          </w:p>
        </w:tc>
        <w:tc>
          <w:tcPr>
            <w:tcW w:w="1560" w:type="dxa"/>
            <w:vAlign w:val="bottom"/>
          </w:tcPr>
          <w:p w:rsidR="00CE0342" w:rsidRPr="00D6463F" w:rsidP="00EE305B">
            <w:pPr>
              <w:jc w:val="right"/>
              <w:rPr>
                <w:rFonts w:eastAsia="Times New Roman"/>
                <w:color w:val="auto"/>
                <w:sz w:val="24"/>
                <w:lang w:eastAsia="ru-RU"/>
              </w:rPr>
            </w:pPr>
            <w:r w:rsidRPr="00D6463F">
              <w:rPr>
                <w:rFonts w:eastAsia="Times New Roman"/>
                <w:color w:val="auto"/>
                <w:sz w:val="24"/>
                <w:lang w:eastAsia="ru-RU"/>
              </w:rPr>
              <w:t>69</w:t>
            </w:r>
          </w:p>
        </w:tc>
        <w:tc>
          <w:tcPr>
            <w:tcW w:w="1838" w:type="dxa"/>
            <w:vAlign w:val="bottom"/>
          </w:tcPr>
          <w:p w:rsidR="00CE0342" w:rsidRPr="00D6463F" w:rsidP="00EE305B">
            <w:pPr>
              <w:jc w:val="right"/>
              <w:rPr>
                <w:color w:val="auto"/>
                <w:sz w:val="24"/>
              </w:rPr>
            </w:pPr>
            <w:r w:rsidRPr="00D6463F">
              <w:rPr>
                <w:color w:val="auto"/>
                <w:sz w:val="24"/>
              </w:rPr>
              <w:t>108</w:t>
            </w:r>
          </w:p>
        </w:tc>
        <w:tc>
          <w:tcPr>
            <w:tcW w:w="1433" w:type="dxa"/>
            <w:vAlign w:val="bottom"/>
          </w:tcPr>
          <w:p w:rsidR="00CE0342" w:rsidRPr="00D6463F" w:rsidP="00EE305B">
            <w:pPr>
              <w:jc w:val="right"/>
              <w:rPr>
                <w:color w:val="auto"/>
                <w:sz w:val="24"/>
              </w:rPr>
            </w:pPr>
            <w:r w:rsidRPr="00D6463F">
              <w:rPr>
                <w:color w:val="auto"/>
                <w:sz w:val="24"/>
              </w:rPr>
              <w:t>28</w:t>
            </w:r>
          </w:p>
        </w:tc>
        <w:tc>
          <w:tcPr>
            <w:tcW w:w="1589" w:type="dxa"/>
            <w:vAlign w:val="bottom"/>
          </w:tcPr>
          <w:p w:rsidR="00CE0342" w:rsidRPr="00D6463F" w:rsidP="00C03C60">
            <w:pPr>
              <w:jc w:val="right"/>
              <w:rPr>
                <w:color w:val="auto"/>
                <w:sz w:val="24"/>
              </w:rPr>
            </w:pPr>
            <w:r w:rsidRPr="00D6463F">
              <w:rPr>
                <w:color w:val="auto"/>
                <w:sz w:val="24"/>
              </w:rPr>
              <w:t>26,1</w:t>
            </w:r>
          </w:p>
        </w:tc>
      </w:tr>
      <w:tr w:rsidTr="002C077B">
        <w:tblPrEx>
          <w:tblW w:w="9157" w:type="dxa"/>
          <w:jc w:val="center"/>
          <w:tblInd w:w="435" w:type="dxa"/>
          <w:tblLook w:val="04A0"/>
        </w:tblPrEx>
        <w:trPr>
          <w:trHeight w:val="284"/>
          <w:jc w:val="center"/>
        </w:trPr>
        <w:tc>
          <w:tcPr>
            <w:tcW w:w="2737" w:type="dxa"/>
            <w:shd w:val="clear" w:color="auto" w:fill="auto"/>
            <w:noWrap/>
            <w:vAlign w:val="bottom"/>
          </w:tcPr>
          <w:p w:rsidR="00EE305B" w:rsidRPr="00D6463F" w:rsidP="00EE305B">
            <w:pPr>
              <w:jc w:val="left"/>
              <w:rPr>
                <w:rFonts w:eastAsia="Times New Roman"/>
                <w:color w:val="auto"/>
                <w:sz w:val="24"/>
                <w:lang w:eastAsia="ru-RU"/>
              </w:rPr>
            </w:pPr>
            <w:r w:rsidRPr="00D6463F">
              <w:rPr>
                <w:rFonts w:eastAsia="Times New Roman"/>
                <w:color w:val="auto"/>
                <w:sz w:val="24"/>
                <w:lang w:eastAsia="ru-RU"/>
              </w:rPr>
              <w:t>Итого</w:t>
            </w:r>
            <w:r w:rsidR="0025230D">
              <w:rPr>
                <w:rFonts w:eastAsia="Times New Roman"/>
                <w:color w:val="auto"/>
                <w:sz w:val="24"/>
                <w:lang w:eastAsia="ru-RU"/>
              </w:rPr>
              <w:t>:</w:t>
            </w:r>
          </w:p>
        </w:tc>
        <w:tc>
          <w:tcPr>
            <w:tcW w:w="1560" w:type="dxa"/>
            <w:vAlign w:val="center"/>
          </w:tcPr>
          <w:p w:rsidR="00EE305B" w:rsidRPr="00D6463F" w:rsidP="00EA0257">
            <w:pPr>
              <w:jc w:val="right"/>
              <w:rPr>
                <w:rFonts w:eastAsia="Times New Roman"/>
                <w:color w:val="auto"/>
                <w:sz w:val="24"/>
                <w:lang w:eastAsia="ru-RU"/>
              </w:rPr>
            </w:pPr>
            <w:r w:rsidRPr="00D6463F">
              <w:rPr>
                <w:rFonts w:eastAsia="Times New Roman"/>
                <w:color w:val="auto"/>
                <w:sz w:val="24"/>
                <w:lang w:eastAsia="ru-RU"/>
              </w:rPr>
              <w:t>7</w:t>
            </w:r>
            <w:r w:rsidRPr="00D6463F" w:rsidR="00EA0257">
              <w:rPr>
                <w:rFonts w:eastAsia="Times New Roman"/>
                <w:color w:val="auto"/>
                <w:sz w:val="24"/>
                <w:lang w:eastAsia="ru-RU"/>
              </w:rPr>
              <w:t>2</w:t>
            </w:r>
          </w:p>
        </w:tc>
        <w:tc>
          <w:tcPr>
            <w:tcW w:w="1838" w:type="dxa"/>
            <w:vAlign w:val="center"/>
          </w:tcPr>
          <w:p w:rsidR="00EE305B" w:rsidRPr="00D6463F" w:rsidP="00EE305B">
            <w:pPr>
              <w:jc w:val="right"/>
              <w:rPr>
                <w:color w:val="auto"/>
                <w:sz w:val="24"/>
              </w:rPr>
            </w:pPr>
            <w:r w:rsidRPr="00D6463F">
              <w:rPr>
                <w:color w:val="auto"/>
                <w:sz w:val="24"/>
              </w:rPr>
              <w:t>108</w:t>
            </w:r>
          </w:p>
        </w:tc>
        <w:tc>
          <w:tcPr>
            <w:tcW w:w="1433" w:type="dxa"/>
            <w:vAlign w:val="center"/>
          </w:tcPr>
          <w:p w:rsidR="00EE305B" w:rsidRPr="00D6463F" w:rsidP="00EE305B">
            <w:pPr>
              <w:jc w:val="right"/>
              <w:rPr>
                <w:color w:val="auto"/>
                <w:sz w:val="24"/>
              </w:rPr>
            </w:pPr>
            <w:r w:rsidRPr="00D6463F">
              <w:rPr>
                <w:color w:val="auto"/>
                <w:sz w:val="24"/>
              </w:rPr>
              <w:t>54</w:t>
            </w:r>
          </w:p>
        </w:tc>
        <w:tc>
          <w:tcPr>
            <w:tcW w:w="1589" w:type="dxa"/>
            <w:vAlign w:val="center"/>
          </w:tcPr>
          <w:p w:rsidR="00EE305B" w:rsidRPr="00D6463F" w:rsidP="00EE305B">
            <w:pPr>
              <w:jc w:val="right"/>
              <w:rPr>
                <w:color w:val="auto"/>
                <w:sz w:val="24"/>
              </w:rPr>
            </w:pPr>
            <w:r w:rsidRPr="00D6463F">
              <w:rPr>
                <w:color w:val="auto"/>
                <w:sz w:val="24"/>
              </w:rPr>
              <w:t>31,5</w:t>
            </w:r>
          </w:p>
        </w:tc>
      </w:tr>
    </w:tbl>
    <w:p w:rsidR="00866EDA" w:rsidRPr="00D6463F" w:rsidP="00866EDA">
      <w:pPr>
        <w:spacing w:before="120" w:line="360" w:lineRule="auto"/>
        <w:ind w:firstLine="708"/>
        <w:rPr>
          <w:color w:val="auto"/>
          <w:szCs w:val="28"/>
        </w:rPr>
      </w:pPr>
      <w:r w:rsidRPr="00C84DD7">
        <w:rPr>
          <w:color w:val="auto"/>
          <w:szCs w:val="28"/>
        </w:rPr>
        <w:t xml:space="preserve">Данные об участках разрушения берегов приведены в </w:t>
      </w:r>
      <w:r w:rsidRPr="002704C1">
        <w:rPr>
          <w:color w:val="auto"/>
          <w:szCs w:val="28"/>
        </w:rPr>
        <w:t xml:space="preserve">приложении В, об участках берегоукрепления в </w:t>
      </w:r>
      <w:r w:rsidRPr="002704C1" w:rsidR="002704C1">
        <w:rPr>
          <w:color w:val="auto"/>
          <w:szCs w:val="28"/>
        </w:rPr>
        <w:t xml:space="preserve">приложении </w:t>
      </w:r>
      <w:r w:rsidRPr="00D6463F" w:rsidR="002704C1">
        <w:rPr>
          <w:color w:val="auto"/>
          <w:szCs w:val="28"/>
        </w:rPr>
        <w:t>Г</w:t>
      </w:r>
      <w:r w:rsidRPr="00D6463F" w:rsidR="00A66F36">
        <w:rPr>
          <w:color w:val="auto"/>
          <w:szCs w:val="28"/>
        </w:rPr>
        <w:t xml:space="preserve"> по сведениям Енисейского БВУ.</w:t>
      </w:r>
    </w:p>
    <w:p w:rsidR="00371A74" w:rsidP="002704C1">
      <w:pPr>
        <w:spacing w:line="360" w:lineRule="auto"/>
        <w:ind w:firstLine="709"/>
        <w:rPr>
          <w:color w:val="auto"/>
        </w:rPr>
      </w:pPr>
      <w:r>
        <w:rPr>
          <w:color w:val="auto"/>
        </w:rPr>
        <w:t xml:space="preserve">Участки разрушения берегов </w:t>
      </w:r>
      <w:r w:rsidR="00905B22">
        <w:rPr>
          <w:color w:val="auto"/>
        </w:rPr>
        <w:t>показаны на карте водных рисков, обусловленных различными вида</w:t>
      </w:r>
      <w:r w:rsidR="002704C1">
        <w:rPr>
          <w:color w:val="auto"/>
        </w:rPr>
        <w:t>ми негативного воздействия вод</w:t>
      </w:r>
      <w:r w:rsidR="001B7D6F">
        <w:rPr>
          <w:color w:val="auto"/>
        </w:rPr>
        <w:t xml:space="preserve"> </w:t>
      </w:r>
      <w:r w:rsidR="00905B22">
        <w:rPr>
          <w:color w:val="auto"/>
        </w:rPr>
        <w:t xml:space="preserve">в </w:t>
      </w:r>
      <w:r w:rsidR="00237E1E">
        <w:rPr>
          <w:color w:val="auto"/>
        </w:rPr>
        <w:t>приложении 1,</w:t>
      </w:r>
      <w:r w:rsidR="00905B22">
        <w:rPr>
          <w:color w:val="auto"/>
        </w:rPr>
        <w:t xml:space="preserve"> карт</w:t>
      </w:r>
      <w:r w:rsidR="00237E1E">
        <w:rPr>
          <w:color w:val="auto"/>
        </w:rPr>
        <w:t>а 2.2.</w:t>
      </w:r>
    </w:p>
    <w:p w:rsidR="002B7373" w:rsidRPr="00C6603D" w:rsidP="00866EDA">
      <w:pPr>
        <w:pStyle w:val="Heading1"/>
        <w:spacing w:after="120" w:line="360" w:lineRule="auto"/>
        <w:jc w:val="center"/>
        <w:rPr>
          <w:rFonts w:ascii="Times New Roman" w:hAnsi="Times New Roman"/>
          <w:color w:val="auto"/>
          <w:sz w:val="28"/>
          <w:szCs w:val="28"/>
        </w:rPr>
      </w:pPr>
      <w:bookmarkStart w:id="34" w:name="_Toc386528613"/>
      <w:bookmarkStart w:id="35" w:name="_Toc289704648"/>
      <w:r>
        <w:rPr>
          <w:rFonts w:ascii="Times New Roman" w:hAnsi="Times New Roman"/>
          <w:color w:val="auto"/>
          <w:sz w:val="28"/>
          <w:szCs w:val="28"/>
        </w:rPr>
        <w:t>7</w:t>
      </w:r>
      <w:r w:rsidRPr="00C6603D" w:rsidR="00C6603D">
        <w:rPr>
          <w:rFonts w:ascii="Times New Roman" w:hAnsi="Times New Roman"/>
          <w:color w:val="auto"/>
          <w:sz w:val="28"/>
          <w:szCs w:val="28"/>
        </w:rPr>
        <w:t xml:space="preserve"> </w:t>
      </w:r>
      <w:r w:rsidRPr="00C6603D" w:rsidR="0023103D">
        <w:rPr>
          <w:rFonts w:ascii="Times New Roman" w:hAnsi="Times New Roman"/>
          <w:color w:val="auto"/>
          <w:sz w:val="28"/>
          <w:szCs w:val="28"/>
        </w:rPr>
        <w:t xml:space="preserve">Интегральная оценка экологического состояния </w:t>
      </w:r>
      <w:r>
        <w:rPr>
          <w:rFonts w:ascii="Times New Roman" w:hAnsi="Times New Roman"/>
          <w:color w:val="auto"/>
          <w:sz w:val="28"/>
          <w:szCs w:val="28"/>
        </w:rPr>
        <w:t xml:space="preserve">речного </w:t>
      </w:r>
      <w:r w:rsidRPr="00C6603D" w:rsidR="0023103D">
        <w:rPr>
          <w:rFonts w:ascii="Times New Roman" w:hAnsi="Times New Roman"/>
          <w:color w:val="auto"/>
          <w:sz w:val="28"/>
          <w:szCs w:val="28"/>
        </w:rPr>
        <w:t>бассейна</w:t>
      </w:r>
      <w:bookmarkEnd w:id="34"/>
      <w:r w:rsidRPr="00C6603D" w:rsidR="0023103D">
        <w:rPr>
          <w:rFonts w:ascii="Times New Roman" w:hAnsi="Times New Roman"/>
          <w:color w:val="auto"/>
          <w:sz w:val="28"/>
          <w:szCs w:val="28"/>
        </w:rPr>
        <w:t xml:space="preserve"> </w:t>
      </w:r>
      <w:bookmarkEnd w:id="35"/>
    </w:p>
    <w:p w:rsidR="009C02D4" w:rsidP="00A52C5C">
      <w:pPr>
        <w:pStyle w:val="Heading2"/>
        <w:spacing w:before="240" w:after="120" w:line="360" w:lineRule="auto"/>
        <w:jc w:val="center"/>
        <w:rPr>
          <w:rFonts w:ascii="Times New Roman" w:hAnsi="Times New Roman"/>
          <w:color w:val="auto"/>
          <w:sz w:val="28"/>
          <w:szCs w:val="28"/>
        </w:rPr>
      </w:pPr>
      <w:bookmarkStart w:id="36" w:name="_Toc289704649"/>
      <w:bookmarkStart w:id="37" w:name="_Toc386528614"/>
      <w:r>
        <w:rPr>
          <w:rFonts w:ascii="Times New Roman" w:hAnsi="Times New Roman"/>
          <w:color w:val="auto"/>
          <w:sz w:val="28"/>
          <w:szCs w:val="28"/>
        </w:rPr>
        <w:t>7</w:t>
      </w:r>
      <w:r w:rsidRPr="00C6603D" w:rsidR="00C6603D">
        <w:rPr>
          <w:rFonts w:ascii="Times New Roman" w:hAnsi="Times New Roman"/>
          <w:color w:val="auto"/>
          <w:sz w:val="28"/>
          <w:szCs w:val="28"/>
        </w:rPr>
        <w:t xml:space="preserve">.1 </w:t>
      </w:r>
      <w:r w:rsidRPr="00C6603D">
        <w:rPr>
          <w:rFonts w:ascii="Times New Roman" w:hAnsi="Times New Roman"/>
          <w:color w:val="auto"/>
          <w:sz w:val="28"/>
          <w:szCs w:val="28"/>
        </w:rPr>
        <w:t>Анализ параметров прямых воздействий</w:t>
      </w:r>
      <w:bookmarkEnd w:id="36"/>
      <w:bookmarkEnd w:id="37"/>
    </w:p>
    <w:p w:rsidR="00AF78A6" w:rsidRPr="00F91D8C" w:rsidP="00F91D8C">
      <w:pPr>
        <w:spacing w:line="360" w:lineRule="auto"/>
        <w:ind w:firstLine="709"/>
        <w:rPr>
          <w:rFonts w:eastAsia="Times New Roman"/>
          <w:color w:val="auto"/>
          <w:szCs w:val="28"/>
          <w:lang w:eastAsia="ru-RU"/>
        </w:rPr>
      </w:pPr>
      <w:r>
        <w:rPr>
          <w:color w:val="auto"/>
          <w:szCs w:val="28"/>
        </w:rPr>
        <w:t>Анализ факторов прямого (</w:t>
      </w:r>
      <w:r w:rsidRPr="00DA053E">
        <w:rPr>
          <w:color w:val="auto"/>
          <w:szCs w:val="28"/>
        </w:rPr>
        <w:t>непосредственного) воздействия</w:t>
      </w:r>
      <w:r>
        <w:rPr>
          <w:color w:val="auto"/>
          <w:szCs w:val="28"/>
        </w:rPr>
        <w:t xml:space="preserve"> на водные объекты, в виде забора природных вод и сброса сточных вод</w:t>
      </w:r>
      <w:r w:rsidRPr="00DA053E">
        <w:rPr>
          <w:color w:val="auto"/>
          <w:szCs w:val="28"/>
        </w:rPr>
        <w:t xml:space="preserve"> </w:t>
      </w:r>
      <w:r>
        <w:rPr>
          <w:color w:val="auto"/>
          <w:szCs w:val="28"/>
        </w:rPr>
        <w:t xml:space="preserve">показал, что </w:t>
      </w:r>
      <w:r w:rsidR="00BB59CF">
        <w:rPr>
          <w:color w:val="auto"/>
          <w:szCs w:val="28"/>
        </w:rPr>
        <w:t xml:space="preserve">относительно </w:t>
      </w:r>
      <w:r w:rsidRPr="00F91D8C">
        <w:rPr>
          <w:rFonts w:eastAsia="Times New Roman"/>
          <w:color w:val="auto"/>
          <w:szCs w:val="28"/>
          <w:lang w:eastAsia="ru-RU"/>
        </w:rPr>
        <w:t>в</w:t>
      </w:r>
      <w:r w:rsidRPr="00F91D8C">
        <w:rPr>
          <w:rFonts w:eastAsia="Times New Roman"/>
          <w:color w:val="auto"/>
          <w:szCs w:val="28"/>
          <w:lang w:eastAsia="ru-RU"/>
        </w:rPr>
        <w:t>ысокую антропогенную нагрузку испытывают водные объекты трех наиболее экономически развит</w:t>
      </w:r>
      <w:r w:rsidR="003D4FC9">
        <w:rPr>
          <w:rFonts w:eastAsia="Times New Roman"/>
          <w:color w:val="auto"/>
          <w:szCs w:val="28"/>
          <w:lang w:eastAsia="ru-RU"/>
        </w:rPr>
        <w:t>ы</w:t>
      </w:r>
      <w:r w:rsidRPr="00F91D8C">
        <w:rPr>
          <w:rFonts w:eastAsia="Times New Roman"/>
          <w:color w:val="auto"/>
          <w:szCs w:val="28"/>
          <w:lang w:eastAsia="ru-RU"/>
        </w:rPr>
        <w:t xml:space="preserve">х ВХУ (17.01.03.003, 17.01.03.004, </w:t>
      </w:r>
      <w:r w:rsidRPr="002D54BC">
        <w:rPr>
          <w:rFonts w:eastAsia="Times New Roman"/>
          <w:color w:val="auto"/>
          <w:szCs w:val="28"/>
          <w:lang w:eastAsia="ru-RU"/>
        </w:rPr>
        <w:t>17.01.03.005), расположенных на юге Красноярского края</w:t>
      </w:r>
      <w:r w:rsidRPr="002D54BC">
        <w:rPr>
          <w:rFonts w:eastAsia="Times New Roman"/>
          <w:color w:val="auto"/>
          <w:szCs w:val="28"/>
          <w:lang w:eastAsia="ru-RU"/>
        </w:rPr>
        <w:t xml:space="preserve"> (таблица 28, рисунок</w:t>
      </w:r>
      <w:r w:rsidRPr="00F91D8C">
        <w:rPr>
          <w:rFonts w:eastAsia="Times New Roman"/>
          <w:color w:val="auto"/>
          <w:szCs w:val="28"/>
          <w:lang w:eastAsia="ru-RU"/>
        </w:rPr>
        <w:t xml:space="preserve"> 13)</w:t>
      </w:r>
      <w:r w:rsidRPr="00F91D8C">
        <w:rPr>
          <w:rFonts w:eastAsia="Times New Roman"/>
          <w:color w:val="auto"/>
          <w:szCs w:val="28"/>
          <w:lang w:eastAsia="ru-RU"/>
        </w:rPr>
        <w:t>.</w:t>
      </w:r>
    </w:p>
    <w:p w:rsidR="00F91D8C" w:rsidRPr="00F91D8C" w:rsidP="00F91D8C">
      <w:pPr>
        <w:spacing w:line="360" w:lineRule="auto"/>
        <w:ind w:firstLine="709"/>
        <w:rPr>
          <w:rFonts w:eastAsia="Times New Roman"/>
          <w:color w:val="auto"/>
          <w:szCs w:val="28"/>
          <w:lang w:eastAsia="ru-RU"/>
        </w:rPr>
      </w:pPr>
      <w:r w:rsidRPr="00F91D8C">
        <w:rPr>
          <w:rFonts w:eastAsia="Times New Roman"/>
          <w:color w:val="auto"/>
          <w:szCs w:val="28"/>
          <w:lang w:eastAsia="ru-RU"/>
        </w:rPr>
        <w:t>Среднюю нагрузку испытывают прилегающие к ним четыре ВХУ (17.01.03.002, 17.01.03.001, 17.01.02.001, 17.01.04.001), а также ВХУ 17.01.08.004, на территории которого расположен порт Игарка, города</w:t>
      </w:r>
      <w:r w:rsidR="0025230D">
        <w:rPr>
          <w:rFonts w:eastAsia="Times New Roman"/>
          <w:color w:val="auto"/>
          <w:szCs w:val="28"/>
          <w:lang w:eastAsia="ru-RU"/>
        </w:rPr>
        <w:t>:</w:t>
      </w:r>
      <w:r w:rsidRPr="00F91D8C">
        <w:rPr>
          <w:rFonts w:eastAsia="Times New Roman"/>
          <w:color w:val="auto"/>
          <w:szCs w:val="28"/>
          <w:lang w:eastAsia="ru-RU"/>
        </w:rPr>
        <w:t xml:space="preserve"> Туруханск и Снежногорск. Антропогенная нагрузка на водные объекты большинства ВХУ низкая или очень низкая. В границах шести ВХУ, расположенных на севере и северо-востоке Красноярского края, антропогенное </w:t>
      </w:r>
      <w:r w:rsidRPr="00AA0B37">
        <w:rPr>
          <w:rFonts w:eastAsia="Times New Roman"/>
          <w:color w:val="auto"/>
          <w:szCs w:val="28"/>
          <w:lang w:eastAsia="ru-RU"/>
        </w:rPr>
        <w:t>воздействие на водные объекты незначительное или отсутствует</w:t>
      </w:r>
      <w:r w:rsidRPr="00AA0B37">
        <w:rPr>
          <w:rFonts w:eastAsia="Times New Roman"/>
          <w:color w:val="auto"/>
          <w:szCs w:val="28"/>
          <w:lang w:eastAsia="ru-RU"/>
        </w:rPr>
        <w:t xml:space="preserve"> (таблица 28,</w:t>
      </w:r>
      <w:r w:rsidRPr="00F91D8C">
        <w:rPr>
          <w:rFonts w:eastAsia="Times New Roman"/>
          <w:color w:val="auto"/>
          <w:szCs w:val="28"/>
          <w:lang w:eastAsia="ru-RU"/>
        </w:rPr>
        <w:t xml:space="preserve"> рисунок 13).</w:t>
      </w:r>
    </w:p>
    <w:p w:rsidR="00F91D8C" w:rsidRPr="00C4457B" w:rsidP="0025230D">
      <w:pPr>
        <w:spacing w:before="240" w:after="120" w:line="360" w:lineRule="auto"/>
        <w:rPr>
          <w:color w:val="auto"/>
        </w:rPr>
      </w:pPr>
      <w:r w:rsidRPr="00C4457B">
        <w:rPr>
          <w:color w:val="auto"/>
        </w:rPr>
        <w:t xml:space="preserve">Таблица </w:t>
      </w:r>
      <w:r>
        <w:rPr>
          <w:color w:val="auto"/>
        </w:rPr>
        <w:t>28</w:t>
      </w:r>
      <w:r w:rsidRPr="00C4457B">
        <w:rPr>
          <w:color w:val="auto"/>
        </w:rPr>
        <w:t xml:space="preserve"> – Интенсивность антропогенной нагрузки на водные объекты в результате забора природных вод и сброса сточных вод</w:t>
      </w:r>
    </w:p>
    <w:tbl>
      <w:tblPr>
        <w:tblW w:w="9215" w:type="dxa"/>
        <w:jc w:val="center"/>
        <w:tblInd w:w="249" w:type="dxa"/>
        <w:tblLayout w:type="fixed"/>
        <w:tblLook w:val="04A0"/>
      </w:tblPr>
      <w:tblGrid>
        <w:gridCol w:w="2133"/>
        <w:gridCol w:w="1554"/>
        <w:gridCol w:w="1954"/>
        <w:gridCol w:w="1651"/>
        <w:gridCol w:w="1923"/>
      </w:tblGrid>
      <w:tr w:rsidTr="00513D9D">
        <w:tblPrEx>
          <w:tblW w:w="9215" w:type="dxa"/>
          <w:jc w:val="center"/>
          <w:tblInd w:w="249" w:type="dxa"/>
          <w:tblLayout w:type="fixed"/>
          <w:tblLook w:val="04A0"/>
        </w:tblPrEx>
        <w:trPr>
          <w:trHeight w:val="363"/>
          <w:tblHeader/>
          <w:jc w:val="center"/>
        </w:trPr>
        <w:tc>
          <w:tcPr>
            <w:tcW w:w="2133" w:type="dxa"/>
            <w:vMerge w:val="restart"/>
            <w:tcBorders>
              <w:top w:val="single" w:sz="4" w:space="0" w:color="auto"/>
              <w:left w:val="single" w:sz="4" w:space="0" w:color="auto"/>
              <w:right w:val="single" w:sz="4" w:space="0" w:color="auto"/>
            </w:tcBorders>
            <w:shd w:val="clear" w:color="000000" w:fill="FFFFFF"/>
          </w:tcPr>
          <w:p w:rsidR="00F91D8C" w:rsidRPr="00E668FE" w:rsidP="00513D9D">
            <w:pPr>
              <w:jc w:val="center"/>
              <w:rPr>
                <w:rFonts w:eastAsia="Times New Roman"/>
                <w:bCs/>
                <w:color w:val="auto"/>
                <w:sz w:val="24"/>
                <w:lang w:eastAsia="ru-RU"/>
              </w:rPr>
            </w:pPr>
            <w:r w:rsidRPr="00E668FE">
              <w:rPr>
                <w:rFonts w:eastAsia="Times New Roman"/>
                <w:bCs/>
                <w:color w:val="auto"/>
                <w:sz w:val="24"/>
                <w:lang w:eastAsia="ru-RU"/>
              </w:rPr>
              <w:t>Код ВХУ</w:t>
            </w:r>
          </w:p>
        </w:tc>
        <w:tc>
          <w:tcPr>
            <w:tcW w:w="3508" w:type="dxa"/>
            <w:gridSpan w:val="2"/>
            <w:tcBorders>
              <w:top w:val="single" w:sz="4" w:space="0" w:color="auto"/>
              <w:left w:val="nil"/>
              <w:bottom w:val="single" w:sz="4" w:space="0" w:color="auto"/>
              <w:right w:val="single" w:sz="4" w:space="0" w:color="auto"/>
            </w:tcBorders>
            <w:shd w:val="clear" w:color="000000" w:fill="FFFFFF"/>
            <w:vAlign w:val="center"/>
          </w:tcPr>
          <w:p w:rsidR="00F91D8C" w:rsidRPr="00E668FE" w:rsidP="00F36306">
            <w:pPr>
              <w:jc w:val="center"/>
              <w:rPr>
                <w:rFonts w:eastAsia="Times New Roman"/>
                <w:bCs/>
                <w:color w:val="auto"/>
                <w:sz w:val="24"/>
                <w:lang w:eastAsia="ru-RU"/>
              </w:rPr>
            </w:pPr>
            <w:r w:rsidRPr="00E668FE">
              <w:rPr>
                <w:rFonts w:eastAsia="Times New Roman"/>
                <w:bCs/>
                <w:color w:val="auto"/>
                <w:sz w:val="24"/>
                <w:lang w:eastAsia="ru-RU"/>
              </w:rPr>
              <w:t>Забор природных вод</w:t>
            </w:r>
          </w:p>
        </w:tc>
        <w:tc>
          <w:tcPr>
            <w:tcW w:w="3574" w:type="dxa"/>
            <w:gridSpan w:val="2"/>
            <w:tcBorders>
              <w:top w:val="single" w:sz="4" w:space="0" w:color="auto"/>
              <w:left w:val="nil"/>
              <w:bottom w:val="single" w:sz="4" w:space="0" w:color="auto"/>
              <w:right w:val="single" w:sz="4" w:space="0" w:color="auto"/>
            </w:tcBorders>
            <w:shd w:val="clear" w:color="000000" w:fill="FFFFFF"/>
            <w:vAlign w:val="center"/>
          </w:tcPr>
          <w:p w:rsidR="00F91D8C" w:rsidRPr="00E668FE" w:rsidP="00F36306">
            <w:pPr>
              <w:jc w:val="center"/>
              <w:rPr>
                <w:rFonts w:eastAsia="Times New Roman"/>
                <w:bCs/>
                <w:color w:val="auto"/>
                <w:sz w:val="24"/>
                <w:lang w:eastAsia="ru-RU"/>
              </w:rPr>
            </w:pPr>
            <w:r w:rsidRPr="00E668FE">
              <w:rPr>
                <w:rFonts w:eastAsia="Times New Roman"/>
                <w:bCs/>
                <w:color w:val="auto"/>
                <w:sz w:val="24"/>
                <w:lang w:eastAsia="ru-RU"/>
              </w:rPr>
              <w:t>Сброс сточных вод</w:t>
            </w:r>
          </w:p>
        </w:tc>
      </w:tr>
      <w:tr w:rsidTr="00513D9D">
        <w:tblPrEx>
          <w:tblW w:w="9215" w:type="dxa"/>
          <w:jc w:val="center"/>
          <w:tblInd w:w="249" w:type="dxa"/>
          <w:tblLayout w:type="fixed"/>
          <w:tblLook w:val="04A0"/>
        </w:tblPrEx>
        <w:trPr>
          <w:trHeight w:val="600"/>
          <w:tblHeader/>
          <w:jc w:val="center"/>
        </w:trPr>
        <w:tc>
          <w:tcPr>
            <w:tcW w:w="2133" w:type="dxa"/>
            <w:vMerge/>
            <w:tcBorders>
              <w:left w:val="single" w:sz="4" w:space="0" w:color="auto"/>
              <w:bottom w:val="single" w:sz="4" w:space="0" w:color="auto"/>
              <w:right w:val="single" w:sz="4" w:space="0" w:color="auto"/>
            </w:tcBorders>
            <w:shd w:val="clear" w:color="000000" w:fill="FFFFFF"/>
            <w:vAlign w:val="center"/>
          </w:tcPr>
          <w:p w:rsidR="00F91D8C" w:rsidRPr="00E668FE" w:rsidP="00F36306">
            <w:pPr>
              <w:jc w:val="center"/>
              <w:rPr>
                <w:rFonts w:eastAsia="Times New Roman"/>
                <w:bCs/>
                <w:color w:val="auto"/>
                <w:sz w:val="24"/>
                <w:lang w:eastAsia="ru-RU"/>
              </w:rPr>
            </w:pPr>
          </w:p>
        </w:tc>
        <w:tc>
          <w:tcPr>
            <w:tcW w:w="1554" w:type="dxa"/>
            <w:tcBorders>
              <w:top w:val="single" w:sz="4" w:space="0" w:color="auto"/>
              <w:left w:val="nil"/>
              <w:bottom w:val="single" w:sz="4" w:space="0" w:color="auto"/>
              <w:right w:val="single" w:sz="4" w:space="0" w:color="auto"/>
            </w:tcBorders>
            <w:shd w:val="clear" w:color="000000" w:fill="FFFFFF"/>
          </w:tcPr>
          <w:p w:rsidR="00F91D8C" w:rsidRPr="00E668FE" w:rsidP="00513D9D">
            <w:pPr>
              <w:jc w:val="center"/>
              <w:rPr>
                <w:rFonts w:eastAsia="Times New Roman"/>
                <w:bCs/>
                <w:color w:val="auto"/>
                <w:sz w:val="24"/>
                <w:lang w:eastAsia="ru-RU"/>
              </w:rPr>
            </w:pPr>
            <w:r w:rsidRPr="00E668FE">
              <w:rPr>
                <w:rFonts w:eastAsia="Times New Roman"/>
                <w:bCs/>
                <w:color w:val="auto"/>
                <w:sz w:val="24"/>
                <w:lang w:eastAsia="ru-RU"/>
              </w:rPr>
              <w:t>объем водозабора, млн. м</w:t>
            </w:r>
            <w:r w:rsidRPr="00E668FE">
              <w:rPr>
                <w:rFonts w:eastAsia="Times New Roman"/>
                <w:bCs/>
                <w:color w:val="auto"/>
                <w:sz w:val="24"/>
                <w:vertAlign w:val="superscript"/>
                <w:lang w:eastAsia="ru-RU"/>
              </w:rPr>
              <w:t>3</w:t>
            </w:r>
          </w:p>
        </w:tc>
        <w:tc>
          <w:tcPr>
            <w:tcW w:w="1954" w:type="dxa"/>
            <w:tcBorders>
              <w:top w:val="single" w:sz="4" w:space="0" w:color="auto"/>
              <w:left w:val="nil"/>
              <w:bottom w:val="single" w:sz="4" w:space="0" w:color="auto"/>
              <w:right w:val="single" w:sz="4" w:space="0" w:color="auto"/>
            </w:tcBorders>
            <w:shd w:val="clear" w:color="000000" w:fill="FFFFFF"/>
          </w:tcPr>
          <w:p w:rsidR="00F91D8C" w:rsidRPr="00E668FE" w:rsidP="00513D9D">
            <w:pPr>
              <w:jc w:val="center"/>
              <w:rPr>
                <w:rFonts w:eastAsia="Times New Roman"/>
                <w:bCs/>
                <w:color w:val="auto"/>
                <w:sz w:val="24"/>
                <w:lang w:eastAsia="ru-RU"/>
              </w:rPr>
            </w:pPr>
            <w:r w:rsidRPr="00E668FE">
              <w:rPr>
                <w:rFonts w:eastAsia="Times New Roman"/>
                <w:bCs/>
                <w:color w:val="auto"/>
                <w:sz w:val="24"/>
                <w:lang w:eastAsia="ru-RU"/>
              </w:rPr>
              <w:t>интенсивность</w:t>
            </w:r>
          </w:p>
        </w:tc>
        <w:tc>
          <w:tcPr>
            <w:tcW w:w="1651" w:type="dxa"/>
            <w:tcBorders>
              <w:top w:val="single" w:sz="4" w:space="0" w:color="auto"/>
              <w:left w:val="nil"/>
              <w:bottom w:val="single" w:sz="4" w:space="0" w:color="auto"/>
              <w:right w:val="single" w:sz="4" w:space="0" w:color="auto"/>
            </w:tcBorders>
            <w:shd w:val="clear" w:color="000000" w:fill="FFFFFF"/>
          </w:tcPr>
          <w:p w:rsidR="00513D9D" w:rsidP="00513D9D">
            <w:pPr>
              <w:jc w:val="center"/>
              <w:rPr>
                <w:rFonts w:eastAsia="Times New Roman"/>
                <w:bCs/>
                <w:color w:val="auto"/>
                <w:sz w:val="24"/>
                <w:lang w:eastAsia="ru-RU"/>
              </w:rPr>
            </w:pPr>
            <w:r>
              <w:rPr>
                <w:rFonts w:eastAsia="Times New Roman"/>
                <w:bCs/>
                <w:color w:val="auto"/>
                <w:sz w:val="24"/>
                <w:lang w:eastAsia="ru-RU"/>
              </w:rPr>
              <w:t>объем водоотведе</w:t>
            </w:r>
          </w:p>
          <w:p w:rsidR="00F91D8C" w:rsidRPr="00E668FE" w:rsidP="00513D9D">
            <w:pPr>
              <w:jc w:val="center"/>
              <w:rPr>
                <w:rFonts w:eastAsia="Times New Roman"/>
                <w:bCs/>
                <w:color w:val="auto"/>
                <w:sz w:val="24"/>
                <w:lang w:eastAsia="ru-RU"/>
              </w:rPr>
            </w:pPr>
            <w:r w:rsidRPr="00E668FE">
              <w:rPr>
                <w:rFonts w:eastAsia="Times New Roman"/>
                <w:bCs/>
                <w:color w:val="auto"/>
                <w:sz w:val="24"/>
                <w:lang w:eastAsia="ru-RU"/>
              </w:rPr>
              <w:t>ния, млн. м</w:t>
            </w:r>
            <w:r w:rsidRPr="00E668FE">
              <w:rPr>
                <w:rFonts w:eastAsia="Times New Roman"/>
                <w:bCs/>
                <w:color w:val="auto"/>
                <w:sz w:val="24"/>
                <w:vertAlign w:val="superscript"/>
                <w:lang w:eastAsia="ru-RU"/>
              </w:rPr>
              <w:t>3</w:t>
            </w:r>
          </w:p>
        </w:tc>
        <w:tc>
          <w:tcPr>
            <w:tcW w:w="1923" w:type="dxa"/>
            <w:tcBorders>
              <w:top w:val="single" w:sz="4" w:space="0" w:color="auto"/>
              <w:left w:val="nil"/>
              <w:bottom w:val="single" w:sz="4" w:space="0" w:color="auto"/>
              <w:right w:val="single" w:sz="4" w:space="0" w:color="auto"/>
            </w:tcBorders>
            <w:shd w:val="clear" w:color="000000" w:fill="FFFFFF"/>
          </w:tcPr>
          <w:p w:rsidR="00F91D8C" w:rsidRPr="00E668FE" w:rsidP="00513D9D">
            <w:pPr>
              <w:jc w:val="center"/>
              <w:rPr>
                <w:rFonts w:eastAsia="Times New Roman"/>
                <w:bCs/>
                <w:color w:val="auto"/>
                <w:sz w:val="24"/>
                <w:lang w:eastAsia="ru-RU"/>
              </w:rPr>
            </w:pPr>
            <w:r w:rsidRPr="00E668FE">
              <w:rPr>
                <w:rFonts w:eastAsia="Times New Roman"/>
                <w:bCs/>
                <w:color w:val="auto"/>
                <w:sz w:val="24"/>
                <w:lang w:eastAsia="ru-RU"/>
              </w:rPr>
              <w:t>интенсивность</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17.01.01.001</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1,5</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низкая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0,0</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незначительная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17.01.02.001</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18,1</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средняя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1,9</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низкая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17.01.03.001</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61,4</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средняя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8,6</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низкая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17.01.03.002</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87,0</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средняя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18,9</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средняя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17.01.03.003</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282,7</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высокая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174,8</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высокая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17.01.03.004</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705,9</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высокая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681,1</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высокая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17.01.03.005</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932,1</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высокая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812,7</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высокая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17.01.03.200</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3,4</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низкая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0,0</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незначительная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17.01.04.001</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31,1</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средняя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14,4</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средняя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17.01.04.002</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0,2</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очень низкая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0,1</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очень низкая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17.01.05.001</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0,8</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очень низкая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0,1</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очень низкая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17.01.05.002</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0,0</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незначительная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0,0</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незначительная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17.01.05.003</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3,9</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низкая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2,6</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низкая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17.01.06.001</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0,6</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очень низкая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0,2</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очень низкая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17.01.07.001</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0,0</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незначительная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0,0</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незначительная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17.01.07.002</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0,0</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незначительная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0,0</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незначительная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17.01.07.003</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0,4</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очень низкая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0,2</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очень низкая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17.01.07.004</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0,1</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очень низкая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0,0</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незначительная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17.01.08.001</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4,0</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низкая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6,4</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низкая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17.01.08.002</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0,2</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очень низкая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0,5</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очень низкая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17.01.08.003</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0,0</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незначительная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0,0</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незначительная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17.01.08.004</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24,6</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средняя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12,5</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средняя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17.01.08.005</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0,0</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незначительная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0,0</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незначительная</w:t>
            </w:r>
          </w:p>
        </w:tc>
      </w:tr>
      <w:tr w:rsidTr="00C614FE">
        <w:tblPrEx>
          <w:tblW w:w="9215" w:type="dxa"/>
          <w:jc w:val="center"/>
          <w:tblInd w:w="249" w:type="dxa"/>
          <w:tblLayout w:type="fixed"/>
          <w:tblLook w:val="04A0"/>
        </w:tblPrEx>
        <w:trPr>
          <w:trHeight w:val="300"/>
          <w:jc w:val="center"/>
        </w:trPr>
        <w:tc>
          <w:tcPr>
            <w:tcW w:w="2133" w:type="dxa"/>
            <w:tcBorders>
              <w:top w:val="nil"/>
              <w:left w:val="single" w:sz="4" w:space="0" w:color="auto"/>
              <w:bottom w:val="single" w:sz="4" w:space="0" w:color="auto"/>
              <w:right w:val="single" w:sz="4" w:space="0" w:color="auto"/>
            </w:tcBorders>
            <w:shd w:val="clear" w:color="000000" w:fill="FFFFFF"/>
            <w:noWrap/>
            <w:vAlign w:val="bottom"/>
          </w:tcPr>
          <w:p w:rsidR="00F91D8C" w:rsidRPr="00E668FE" w:rsidP="00F36306">
            <w:pPr>
              <w:rPr>
                <w:rFonts w:eastAsia="Times New Roman"/>
                <w:bCs/>
                <w:color w:val="auto"/>
                <w:sz w:val="24"/>
                <w:lang w:eastAsia="ru-RU"/>
              </w:rPr>
            </w:pPr>
            <w:r w:rsidRPr="00E668FE">
              <w:rPr>
                <w:rFonts w:eastAsia="Times New Roman"/>
                <w:bCs/>
                <w:color w:val="auto"/>
                <w:sz w:val="24"/>
                <w:lang w:eastAsia="ru-RU"/>
              </w:rPr>
              <w:t>17.01.08.100</w:t>
            </w:r>
          </w:p>
        </w:tc>
        <w:tc>
          <w:tcPr>
            <w:tcW w:w="1554"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0,0</w:t>
            </w:r>
          </w:p>
        </w:tc>
        <w:tc>
          <w:tcPr>
            <w:tcW w:w="1954"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незначительная</w:t>
            </w:r>
          </w:p>
        </w:tc>
        <w:tc>
          <w:tcPr>
            <w:tcW w:w="1651" w:type="dxa"/>
            <w:tcBorders>
              <w:top w:val="nil"/>
              <w:left w:val="nil"/>
              <w:bottom w:val="single" w:sz="4" w:space="0" w:color="auto"/>
              <w:right w:val="single" w:sz="4" w:space="0" w:color="auto"/>
            </w:tcBorders>
            <w:shd w:val="clear" w:color="000000" w:fill="FFFFFF"/>
            <w:noWrap/>
            <w:vAlign w:val="bottom"/>
          </w:tcPr>
          <w:p w:rsidR="00F91D8C" w:rsidRPr="00E668FE" w:rsidP="00F36306">
            <w:pPr>
              <w:jc w:val="right"/>
              <w:rPr>
                <w:rFonts w:eastAsia="Times New Roman"/>
                <w:color w:val="auto"/>
                <w:sz w:val="24"/>
                <w:lang w:eastAsia="ru-RU"/>
              </w:rPr>
            </w:pPr>
            <w:r w:rsidRPr="00E668FE">
              <w:rPr>
                <w:rFonts w:eastAsia="Times New Roman"/>
                <w:color w:val="auto"/>
                <w:sz w:val="24"/>
                <w:lang w:eastAsia="ru-RU"/>
              </w:rPr>
              <w:t>0,0</w:t>
            </w:r>
          </w:p>
        </w:tc>
        <w:tc>
          <w:tcPr>
            <w:tcW w:w="1923" w:type="dxa"/>
            <w:tcBorders>
              <w:top w:val="nil"/>
              <w:left w:val="nil"/>
              <w:bottom w:val="single" w:sz="4" w:space="0" w:color="auto"/>
              <w:right w:val="single" w:sz="4" w:space="0" w:color="auto"/>
            </w:tcBorders>
            <w:shd w:val="clear" w:color="000000" w:fill="FFFFFF"/>
            <w:noWrap/>
            <w:vAlign w:val="bottom"/>
          </w:tcPr>
          <w:p w:rsidR="00F91D8C" w:rsidRPr="00E668FE" w:rsidP="00513D9D">
            <w:pPr>
              <w:jc w:val="center"/>
              <w:rPr>
                <w:rFonts w:eastAsia="Times New Roman"/>
                <w:color w:val="auto"/>
                <w:sz w:val="24"/>
                <w:lang w:eastAsia="ru-RU"/>
              </w:rPr>
            </w:pPr>
            <w:r w:rsidRPr="00E668FE">
              <w:rPr>
                <w:rFonts w:eastAsia="Times New Roman"/>
                <w:color w:val="auto"/>
                <w:sz w:val="24"/>
                <w:lang w:eastAsia="ru-RU"/>
              </w:rPr>
              <w:t>незначительная</w:t>
            </w:r>
          </w:p>
        </w:tc>
      </w:tr>
    </w:tbl>
    <w:p w:rsidR="00934F54" w:rsidRPr="00BB59CF" w:rsidP="00934F54">
      <w:pPr>
        <w:spacing w:before="240" w:line="360" w:lineRule="auto"/>
        <w:ind w:firstLine="709"/>
        <w:rPr>
          <w:color w:val="auto"/>
        </w:rPr>
      </w:pPr>
      <w:r w:rsidRPr="00BB59CF">
        <w:rPr>
          <w:color w:val="auto"/>
        </w:rPr>
        <w:t>Среди важнейших причин ухудшения экологического состояния водных объектов основной является сброс недостаточно очищенных либо загрязненных сточных вод. В зависимости от количества и качества сточных вод, ассимилирующей способности водотоков и водоемов, формируется уровень нагрузки сточных вод на водные объекты, во многом определяющий их современное экологическое состояние.</w:t>
      </w:r>
    </w:p>
    <w:p w:rsidR="00934F54" w:rsidP="00F91D8C">
      <w:pPr>
        <w:spacing w:before="240"/>
        <w:jc w:val="center"/>
        <w:rPr>
          <w:color w:val="auto"/>
        </w:rPr>
      </w:pPr>
      <w:r w:rsidRPr="00934F54">
        <w:rPr>
          <w:noProof/>
          <w:color w:val="auto"/>
          <w:lang w:eastAsia="ru-RU"/>
        </w:rPr>
        <w:drawing>
          <wp:inline distT="0" distB="0" distL="0" distR="0">
            <wp:extent cx="3992211" cy="6023610"/>
            <wp:effectExtent l="38100" t="19050" r="27339" b="15240"/>
            <wp:docPr id="14" name="Рисунок 0" descr="Интегральный забор-сбро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2425288" name="Рисунок 0" descr="Интегральный забор-сброс.jpg"/>
                    <pic:cNvPicPr>
                      <a:picLocks noChangeAspect="1" noChangeArrowheads="1"/>
                    </pic:cNvPicPr>
                  </pic:nvPicPr>
                  <pic:blipFill>
                    <a:blip xmlns:r="http://schemas.openxmlformats.org/officeDocument/2006/relationships" r:embed="rId21" cstate="print"/>
                    <a:srcRect b="-2292"/>
                    <a:stretch>
                      <a:fillRect/>
                    </a:stretch>
                  </pic:blipFill>
                  <pic:spPr bwMode="auto">
                    <a:xfrm>
                      <a:off x="0" y="0"/>
                      <a:ext cx="3992141" cy="6023505"/>
                    </a:xfrm>
                    <a:prstGeom prst="rect">
                      <a:avLst/>
                    </a:prstGeom>
                    <a:noFill/>
                    <a:ln w="9525">
                      <a:solidFill>
                        <a:srgbClr val="000000"/>
                      </a:solidFill>
                      <a:miter lim="800000"/>
                      <a:headEnd/>
                      <a:tailEnd/>
                    </a:ln>
                    <a:effectLst/>
                  </pic:spPr>
                </pic:pic>
              </a:graphicData>
            </a:graphic>
          </wp:inline>
        </w:drawing>
      </w:r>
    </w:p>
    <w:p w:rsidR="00F91D8C" w:rsidP="00934F54">
      <w:pPr>
        <w:spacing w:before="120" w:after="240" w:line="360" w:lineRule="auto"/>
        <w:jc w:val="center"/>
        <w:rPr>
          <w:color w:val="000000"/>
        </w:rPr>
      </w:pPr>
      <w:r>
        <w:rPr>
          <w:color w:val="000000"/>
        </w:rPr>
        <w:t>Рисунок</w:t>
      </w:r>
      <w:r w:rsidRPr="00FC2001">
        <w:rPr>
          <w:color w:val="000000"/>
        </w:rPr>
        <w:t xml:space="preserve"> </w:t>
      </w:r>
      <w:r>
        <w:rPr>
          <w:color w:val="000000"/>
        </w:rPr>
        <w:t>13 –</w:t>
      </w:r>
      <w:r w:rsidRPr="00FC2001">
        <w:rPr>
          <w:color w:val="000000"/>
        </w:rPr>
        <w:t xml:space="preserve"> Интенсивность антропогенной нагрузки на водные объекты в результате забора природных вод и сброса сточных вод</w:t>
      </w:r>
    </w:p>
    <w:p w:rsidR="00AF78A6" w:rsidRPr="00AA0B37" w:rsidP="001E4A39">
      <w:pPr>
        <w:spacing w:line="360" w:lineRule="auto"/>
        <w:ind w:firstLine="709"/>
        <w:rPr>
          <w:color w:val="auto"/>
        </w:rPr>
      </w:pPr>
      <w:r w:rsidRPr="00BB59CF">
        <w:rPr>
          <w:color w:val="auto"/>
        </w:rPr>
        <w:t xml:space="preserve">Антропогенная нагрузка сточными водами на водные объекты </w:t>
      </w:r>
      <w:r w:rsidR="00CF3D7D">
        <w:rPr>
          <w:color w:val="auto"/>
        </w:rPr>
        <w:t>бассейна р. </w:t>
      </w:r>
      <w:r w:rsidRPr="00BB59CF">
        <w:rPr>
          <w:color w:val="auto"/>
        </w:rPr>
        <w:t xml:space="preserve">Енисей по ВХУ оценивается как «очень слабая», что объясняется несоизмеримостью объема водного стока и объема сбрасываемых сточных вод. Все ВХУ отнесены к </w:t>
      </w:r>
      <w:r w:rsidRPr="00BB59CF">
        <w:rPr>
          <w:color w:val="auto"/>
          <w:lang w:val="en-US"/>
        </w:rPr>
        <w:t>I</w:t>
      </w:r>
      <w:r w:rsidRPr="00BB59CF">
        <w:rPr>
          <w:color w:val="auto"/>
        </w:rPr>
        <w:t xml:space="preserve"> категории по степени нагрузки сточными водами</w:t>
      </w:r>
      <w:r w:rsidR="000A7850">
        <w:rPr>
          <w:color w:val="auto"/>
        </w:rPr>
        <w:t xml:space="preserve"> </w:t>
      </w:r>
      <w:r w:rsidRPr="00AA0B37" w:rsidR="000A7850">
        <w:rPr>
          <w:color w:val="auto"/>
        </w:rPr>
        <w:t>(таблица 29)</w:t>
      </w:r>
      <w:r w:rsidRPr="00AA0B37">
        <w:rPr>
          <w:color w:val="auto"/>
        </w:rPr>
        <w:t>.</w:t>
      </w:r>
    </w:p>
    <w:p w:rsidR="006610EC" w:rsidP="00B72B83">
      <w:pPr>
        <w:spacing w:before="240" w:after="120" w:line="360" w:lineRule="auto"/>
        <w:rPr>
          <w:color w:val="auto"/>
        </w:rPr>
        <w:sectPr w:rsidSect="00C614FE">
          <w:pgSz w:w="11906" w:h="16838"/>
          <w:pgMar w:top="1134" w:right="1134" w:bottom="1134" w:left="1418" w:header="709" w:footer="709" w:gutter="0"/>
          <w:cols w:space="708"/>
          <w:docGrid w:linePitch="360"/>
        </w:sectPr>
      </w:pPr>
    </w:p>
    <w:p w:rsidR="00BB59CF" w:rsidRPr="002514B8" w:rsidP="00B72B83">
      <w:pPr>
        <w:spacing w:line="360" w:lineRule="auto"/>
        <w:rPr>
          <w:color w:val="auto"/>
        </w:rPr>
      </w:pPr>
      <w:r w:rsidRPr="00AA0B37">
        <w:rPr>
          <w:color w:val="auto"/>
        </w:rPr>
        <w:t>Таблица 29 – Параметры антропогенной нагрузки общим объемом сточных вод</w:t>
      </w:r>
      <w:r w:rsidRPr="002514B8">
        <w:rPr>
          <w:color w:val="auto"/>
        </w:rPr>
        <w:t xml:space="preserve"> на водохозяйственные участки бассейна р. Енисей</w:t>
      </w:r>
    </w:p>
    <w:tbl>
      <w:tblPr>
        <w:tblW w:w="14494" w:type="dxa"/>
        <w:jc w:val="center"/>
        <w:tblInd w:w="-3170" w:type="dxa"/>
        <w:tblLayout w:type="fixed"/>
        <w:tblLook w:val="04A0"/>
      </w:tblPr>
      <w:tblGrid>
        <w:gridCol w:w="1522"/>
        <w:gridCol w:w="3827"/>
        <w:gridCol w:w="3685"/>
        <w:gridCol w:w="1985"/>
        <w:gridCol w:w="1701"/>
        <w:gridCol w:w="1774"/>
      </w:tblGrid>
      <w:tr w:rsidTr="00513D9D">
        <w:tblPrEx>
          <w:tblW w:w="14494" w:type="dxa"/>
          <w:jc w:val="center"/>
          <w:tblInd w:w="-3170" w:type="dxa"/>
          <w:tblLayout w:type="fixed"/>
          <w:tblLook w:val="04A0"/>
        </w:tblPrEx>
        <w:trPr>
          <w:trHeight w:val="20"/>
          <w:tblHeader/>
          <w:jc w:val="center"/>
        </w:trPr>
        <w:tc>
          <w:tcPr>
            <w:tcW w:w="1522" w:type="dxa"/>
            <w:tcBorders>
              <w:top w:val="single" w:sz="8" w:space="0" w:color="auto"/>
              <w:left w:val="single" w:sz="8" w:space="0" w:color="auto"/>
              <w:bottom w:val="single" w:sz="8" w:space="0" w:color="auto"/>
              <w:right w:val="single" w:sz="8" w:space="0" w:color="auto"/>
            </w:tcBorders>
            <w:shd w:val="clear" w:color="auto" w:fill="auto"/>
          </w:tcPr>
          <w:p w:rsidR="00BB59CF" w:rsidRPr="002D54BC" w:rsidP="00513D9D">
            <w:pPr>
              <w:jc w:val="center"/>
              <w:rPr>
                <w:color w:val="auto"/>
                <w:sz w:val="24"/>
              </w:rPr>
            </w:pPr>
            <w:r>
              <w:rPr>
                <w:color w:val="auto"/>
                <w:sz w:val="24"/>
              </w:rPr>
              <w:t xml:space="preserve">Код </w:t>
            </w:r>
            <w:r w:rsidRPr="002D54BC">
              <w:rPr>
                <w:color w:val="auto"/>
                <w:sz w:val="24"/>
              </w:rPr>
              <w:t>ВХУ</w:t>
            </w:r>
          </w:p>
        </w:tc>
        <w:tc>
          <w:tcPr>
            <w:tcW w:w="3827" w:type="dxa"/>
            <w:tcBorders>
              <w:top w:val="single" w:sz="8" w:space="0" w:color="auto"/>
              <w:left w:val="single" w:sz="8" w:space="0" w:color="auto"/>
              <w:bottom w:val="single" w:sz="8" w:space="0" w:color="auto"/>
              <w:right w:val="single" w:sz="8" w:space="0" w:color="auto"/>
            </w:tcBorders>
            <w:shd w:val="clear" w:color="auto" w:fill="auto"/>
          </w:tcPr>
          <w:p w:rsidR="00BB59CF" w:rsidRPr="002D54BC" w:rsidP="00513D9D">
            <w:pPr>
              <w:jc w:val="center"/>
              <w:rPr>
                <w:color w:val="auto"/>
                <w:sz w:val="24"/>
              </w:rPr>
            </w:pPr>
            <w:r w:rsidRPr="002D54BC">
              <w:rPr>
                <w:color w:val="auto"/>
                <w:sz w:val="24"/>
              </w:rPr>
              <w:t>Водный объект</w:t>
            </w:r>
          </w:p>
        </w:tc>
        <w:tc>
          <w:tcPr>
            <w:tcW w:w="3685" w:type="dxa"/>
            <w:tcBorders>
              <w:top w:val="single" w:sz="8" w:space="0" w:color="auto"/>
              <w:left w:val="nil"/>
              <w:bottom w:val="single" w:sz="8" w:space="0" w:color="auto"/>
              <w:right w:val="single" w:sz="8" w:space="0" w:color="auto"/>
            </w:tcBorders>
            <w:shd w:val="clear" w:color="auto" w:fill="auto"/>
          </w:tcPr>
          <w:p w:rsidR="006610EC" w:rsidP="00513D9D">
            <w:pPr>
              <w:jc w:val="center"/>
              <w:rPr>
                <w:color w:val="auto"/>
                <w:sz w:val="24"/>
              </w:rPr>
            </w:pPr>
            <w:r w:rsidRPr="002D54BC">
              <w:rPr>
                <w:color w:val="auto"/>
                <w:sz w:val="24"/>
              </w:rPr>
              <w:t>Среднемноголетний объем стока,</w:t>
            </w:r>
          </w:p>
          <w:p w:rsidR="00BB59CF" w:rsidRPr="002D54BC" w:rsidP="00513D9D">
            <w:pPr>
              <w:jc w:val="center"/>
              <w:rPr>
                <w:color w:val="auto"/>
                <w:sz w:val="24"/>
              </w:rPr>
            </w:pPr>
            <w:r w:rsidRPr="002D54BC">
              <w:rPr>
                <w:color w:val="auto"/>
                <w:sz w:val="24"/>
              </w:rPr>
              <w:t>W млн. м</w:t>
            </w:r>
            <w:r w:rsidRPr="002D54BC">
              <w:rPr>
                <w:color w:val="auto"/>
                <w:sz w:val="24"/>
                <w:vertAlign w:val="superscript"/>
              </w:rPr>
              <w:t>з</w:t>
            </w:r>
            <w:r w:rsidRPr="002D54BC">
              <w:rPr>
                <w:color w:val="auto"/>
                <w:sz w:val="24"/>
              </w:rPr>
              <w:t>/год</w:t>
            </w:r>
          </w:p>
        </w:tc>
        <w:tc>
          <w:tcPr>
            <w:tcW w:w="1985" w:type="dxa"/>
            <w:tcBorders>
              <w:top w:val="single" w:sz="8" w:space="0" w:color="auto"/>
              <w:left w:val="nil"/>
              <w:bottom w:val="single" w:sz="8" w:space="0" w:color="auto"/>
              <w:right w:val="nil"/>
            </w:tcBorders>
            <w:shd w:val="clear" w:color="auto" w:fill="auto"/>
          </w:tcPr>
          <w:p w:rsidR="00BB59CF" w:rsidRPr="002D54BC" w:rsidP="00513D9D">
            <w:pPr>
              <w:jc w:val="center"/>
              <w:rPr>
                <w:color w:val="auto"/>
                <w:sz w:val="24"/>
              </w:rPr>
            </w:pPr>
            <w:r w:rsidRPr="002D54BC">
              <w:rPr>
                <w:color w:val="auto"/>
                <w:sz w:val="24"/>
              </w:rPr>
              <w:t xml:space="preserve">Сброс сточных вод , </w:t>
            </w:r>
            <w:r w:rsidRPr="002D54BC">
              <w:rPr>
                <w:color w:val="auto"/>
                <w:sz w:val="24"/>
                <w:lang w:val="en-US"/>
              </w:rPr>
              <w:t>q</w:t>
            </w:r>
            <w:r w:rsidRPr="002D54BC">
              <w:rPr>
                <w:color w:val="auto"/>
                <w:sz w:val="24"/>
              </w:rPr>
              <w:t>, млн. м</w:t>
            </w:r>
            <w:r w:rsidRPr="002D54BC">
              <w:rPr>
                <w:color w:val="auto"/>
                <w:sz w:val="24"/>
                <w:vertAlign w:val="superscript"/>
              </w:rPr>
              <w:t>з</w:t>
            </w:r>
            <w:r w:rsidRPr="002D54BC">
              <w:rPr>
                <w:color w:val="auto"/>
                <w:sz w:val="24"/>
              </w:rPr>
              <w:t>/год</w:t>
            </w:r>
          </w:p>
        </w:tc>
        <w:tc>
          <w:tcPr>
            <w:tcW w:w="1701" w:type="dxa"/>
            <w:tcBorders>
              <w:top w:val="single" w:sz="8" w:space="0" w:color="auto"/>
              <w:left w:val="single" w:sz="8" w:space="0" w:color="auto"/>
              <w:bottom w:val="single" w:sz="8" w:space="0" w:color="auto"/>
              <w:right w:val="single" w:sz="8" w:space="0" w:color="auto"/>
            </w:tcBorders>
            <w:shd w:val="clear" w:color="auto" w:fill="auto"/>
          </w:tcPr>
          <w:p w:rsidR="00BB59CF" w:rsidRPr="002D54BC" w:rsidP="00513D9D">
            <w:pPr>
              <w:jc w:val="center"/>
              <w:rPr>
                <w:color w:val="auto"/>
                <w:sz w:val="24"/>
              </w:rPr>
            </w:pPr>
            <w:r w:rsidRPr="002D54BC">
              <w:rPr>
                <w:color w:val="auto"/>
                <w:sz w:val="24"/>
              </w:rPr>
              <w:t xml:space="preserve">Коэффициент нагрузки, </w:t>
            </w:r>
            <w:r w:rsidRPr="002D54BC">
              <w:rPr>
                <w:color w:val="auto"/>
                <w:sz w:val="24"/>
                <w:lang w:val="en-US"/>
              </w:rPr>
              <w:t>q</w:t>
            </w:r>
            <w:r w:rsidRPr="002D54BC">
              <w:rPr>
                <w:color w:val="auto"/>
                <w:sz w:val="24"/>
              </w:rPr>
              <w:t>/W</w:t>
            </w:r>
          </w:p>
        </w:tc>
        <w:tc>
          <w:tcPr>
            <w:tcW w:w="1774" w:type="dxa"/>
            <w:tcBorders>
              <w:top w:val="single" w:sz="8" w:space="0" w:color="auto"/>
              <w:left w:val="nil"/>
              <w:bottom w:val="single" w:sz="8" w:space="0" w:color="auto"/>
              <w:right w:val="single" w:sz="8" w:space="0" w:color="auto"/>
            </w:tcBorders>
            <w:shd w:val="clear" w:color="auto" w:fill="auto"/>
          </w:tcPr>
          <w:p w:rsidR="00BB59CF" w:rsidRPr="002D54BC" w:rsidP="00513D9D">
            <w:pPr>
              <w:jc w:val="center"/>
              <w:rPr>
                <w:color w:val="auto"/>
                <w:sz w:val="24"/>
              </w:rPr>
            </w:pPr>
            <w:r w:rsidRPr="002D54BC">
              <w:rPr>
                <w:color w:val="auto"/>
                <w:sz w:val="24"/>
              </w:rPr>
              <w:t>Характеристика нагрузки</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17.01.01.001</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Бол Енисей</w:t>
            </w:r>
          </w:p>
        </w:tc>
        <w:tc>
          <w:tcPr>
            <w:tcW w:w="3685" w:type="dxa"/>
            <w:tcBorders>
              <w:top w:val="single" w:sz="8" w:space="0" w:color="auto"/>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18924</w:t>
            </w:r>
          </w:p>
        </w:tc>
        <w:tc>
          <w:tcPr>
            <w:tcW w:w="1985" w:type="dxa"/>
            <w:tcBorders>
              <w:top w:val="single" w:sz="8" w:space="0" w:color="auto"/>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0,00000000</w:t>
            </w:r>
          </w:p>
        </w:tc>
        <w:tc>
          <w:tcPr>
            <w:tcW w:w="1774" w:type="dxa"/>
            <w:tcBorders>
              <w:top w:val="single" w:sz="8" w:space="0" w:color="auto"/>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17.01.02.001</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Мал Енисей</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12931 (в т.ч. транзитный 4668)</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1,883</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0,00014562</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17.01.03.001</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Енисей, Саяно-Шушенское водохранилище</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46048</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8,55</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0,00018568</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17.01.03.002</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Енисей</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60872</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18,557</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0,00030485</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17.01.03.003</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Енисей, Красноярское водохранилище</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86420</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173,429</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0,00200682</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17.01.03.004</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Кан</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9241</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681,082</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0,07370220</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17.01.03.005</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Енисей (до Ангары)</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100486</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812,597</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0,00808667</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17.01.03.200</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 xml:space="preserve">бессточная область </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3507</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0,008</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0,00000228</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17.01.04.001</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Енисей</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267081</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14,392</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0,00005389</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17.01.04.002</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Енисей</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340632</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0,091</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0,00000027</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17.01.05.001</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Подкаменная Тунгуска</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20550</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0,081</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0,00000394</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17.01.05.002</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Чуня</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10170</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0,00000000</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17.01.05.003</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Подкаменная Тунгуска</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55469</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2,584</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0,00004658</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17.01.06.001</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Енисей</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479723</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0,194</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0,00000040</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17.01.07.001</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Нижняя Тунгуска</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19776 (в т.ч. транзитный 14500)</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0,00000000</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17.01.07.002</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Нижняя Тунгуска</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51095</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0,00000000</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17.01.07.003</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Нижняя Тунгуска</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80090</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0,216</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0,00000270</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17.01.07.004</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Нижняя Тунгуска</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119600</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0,002</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0,00000000</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17.01.08.001</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Курейка</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19713</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6,417</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0,00032552</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17.01.08.002</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Енисей</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580336</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0,419</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0,00000072</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17.01.08.003</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Хантайка</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17315</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0,00000000</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17.01.08.004</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Енисей-устье</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613634</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12,685</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0,00002067</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очень слабая</w:t>
            </w:r>
          </w:p>
        </w:tc>
      </w:tr>
      <w:tr w:rsidTr="002C077B">
        <w:tblPrEx>
          <w:tblW w:w="14494" w:type="dxa"/>
          <w:jc w:val="center"/>
          <w:tblInd w:w="-3170" w:type="dxa"/>
          <w:tblLayout w:type="fixed"/>
          <w:tblLook w:val="04A0"/>
        </w:tblPrEx>
        <w:trPr>
          <w:trHeight w:val="20"/>
          <w:jc w:val="center"/>
        </w:trPr>
        <w:tc>
          <w:tcPr>
            <w:tcW w:w="1522" w:type="dxa"/>
            <w:tcBorders>
              <w:top w:val="nil"/>
              <w:left w:val="single" w:sz="8" w:space="0" w:color="auto"/>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17.01.08.005</w:t>
            </w:r>
          </w:p>
        </w:tc>
        <w:tc>
          <w:tcPr>
            <w:tcW w:w="3827" w:type="dxa"/>
            <w:tcBorders>
              <w:top w:val="nil"/>
              <w:left w:val="nil"/>
              <w:bottom w:val="single" w:sz="8" w:space="0" w:color="auto"/>
              <w:right w:val="single" w:sz="8" w:space="0" w:color="auto"/>
            </w:tcBorders>
            <w:shd w:val="clear" w:color="auto" w:fill="auto"/>
            <w:vAlign w:val="center"/>
          </w:tcPr>
          <w:p w:rsidR="00BB59CF" w:rsidRPr="002D54BC" w:rsidP="00F36306">
            <w:pPr>
              <w:jc w:val="left"/>
              <w:rPr>
                <w:color w:val="auto"/>
                <w:sz w:val="24"/>
              </w:rPr>
            </w:pPr>
            <w:r w:rsidRPr="002D54BC">
              <w:rPr>
                <w:color w:val="auto"/>
                <w:sz w:val="24"/>
              </w:rPr>
              <w:t>Енисейский залив</w:t>
            </w:r>
          </w:p>
        </w:tc>
        <w:tc>
          <w:tcPr>
            <w:tcW w:w="3685" w:type="dxa"/>
            <w:tcBorders>
              <w:top w:val="nil"/>
              <w:left w:val="nil"/>
              <w:bottom w:val="single" w:sz="8" w:space="0" w:color="auto"/>
              <w:right w:val="single" w:sz="8" w:space="0" w:color="auto"/>
            </w:tcBorders>
            <w:shd w:val="clear" w:color="auto" w:fill="auto"/>
            <w:vAlign w:val="center"/>
          </w:tcPr>
          <w:p w:rsidR="00BB59CF" w:rsidRPr="002D54BC" w:rsidP="00F36306">
            <w:pPr>
              <w:jc w:val="center"/>
              <w:rPr>
                <w:color w:val="auto"/>
                <w:sz w:val="24"/>
              </w:rPr>
            </w:pPr>
            <w:r w:rsidRPr="002D54BC">
              <w:rPr>
                <w:color w:val="auto"/>
                <w:sz w:val="24"/>
              </w:rPr>
              <w:t>-</w:t>
            </w:r>
          </w:p>
        </w:tc>
        <w:tc>
          <w:tcPr>
            <w:tcW w:w="1985"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w:t>
            </w:r>
          </w:p>
        </w:tc>
        <w:tc>
          <w:tcPr>
            <w:tcW w:w="1701"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w:t>
            </w:r>
          </w:p>
        </w:tc>
        <w:tc>
          <w:tcPr>
            <w:tcW w:w="1774" w:type="dxa"/>
            <w:tcBorders>
              <w:top w:val="nil"/>
              <w:left w:val="nil"/>
              <w:bottom w:val="single" w:sz="8" w:space="0" w:color="auto"/>
              <w:right w:val="single" w:sz="8" w:space="0" w:color="auto"/>
            </w:tcBorders>
            <w:shd w:val="clear" w:color="auto" w:fill="auto"/>
            <w:noWrap/>
            <w:vAlign w:val="center"/>
          </w:tcPr>
          <w:p w:rsidR="00BB59CF" w:rsidRPr="002D54BC" w:rsidP="00F36306">
            <w:pPr>
              <w:jc w:val="center"/>
              <w:rPr>
                <w:color w:val="auto"/>
                <w:sz w:val="24"/>
              </w:rPr>
            </w:pPr>
            <w:r w:rsidRPr="002D54BC">
              <w:rPr>
                <w:color w:val="auto"/>
                <w:sz w:val="24"/>
              </w:rPr>
              <w:t>-</w:t>
            </w:r>
          </w:p>
        </w:tc>
      </w:tr>
    </w:tbl>
    <w:p w:rsidR="006610EC" w:rsidP="001E4A39">
      <w:pPr>
        <w:spacing w:before="120" w:line="360" w:lineRule="auto"/>
        <w:ind w:firstLine="709"/>
        <w:rPr>
          <w:color w:val="auto"/>
        </w:rPr>
        <w:sectPr w:rsidSect="006610EC">
          <w:pgSz w:w="16838" w:h="11906" w:orient="landscape"/>
          <w:pgMar w:top="1418" w:right="1134" w:bottom="1134" w:left="1134" w:header="709" w:footer="709" w:gutter="0"/>
          <w:cols w:space="708"/>
          <w:docGrid w:linePitch="360"/>
        </w:sectPr>
      </w:pPr>
    </w:p>
    <w:p w:rsidR="000A7850" w:rsidP="001E4A39">
      <w:pPr>
        <w:spacing w:before="120" w:line="360" w:lineRule="auto"/>
        <w:ind w:firstLine="709"/>
        <w:rPr>
          <w:color w:val="auto"/>
        </w:rPr>
      </w:pPr>
      <w:r w:rsidRPr="00513D9D">
        <w:rPr>
          <w:color w:val="auto"/>
        </w:rPr>
        <w:t>Наиболее загрязненными</w:t>
      </w:r>
      <w:r w:rsidRPr="00BB59CF">
        <w:rPr>
          <w:color w:val="auto"/>
        </w:rPr>
        <w:t xml:space="preserve"> водными объектами (в отношении соблюдения гигиенических нормативов) являются водные объекты Красноярского края и Республики Хакасия. В этих регионах среднее количество проб воды водных объектов, не отвечающих гигиеническим нормативам по санитарно-химическим показателям</w:t>
      </w:r>
      <w:r w:rsidR="00EB75E5">
        <w:rPr>
          <w:color w:val="auto"/>
        </w:rPr>
        <w:t>,</w:t>
      </w:r>
      <w:r w:rsidRPr="00BB59CF">
        <w:rPr>
          <w:color w:val="auto"/>
        </w:rPr>
        <w:t xml:space="preserve"> составляет 21,0 и 18,6 % соответственно, доля проб, не отвечающих микробиологическим показателям</w:t>
      </w:r>
      <w:r w:rsidR="00EB75E5">
        <w:rPr>
          <w:color w:val="auto"/>
        </w:rPr>
        <w:t>,</w:t>
      </w:r>
      <w:r w:rsidRPr="00BB59CF">
        <w:rPr>
          <w:color w:val="auto"/>
        </w:rPr>
        <w:t xml:space="preserve"> – 8,4 и 9,5 %. В отдельных муниципальных образованиях (г. Лесосибирск, Балахтинский, Енисейский, Емельяновский, Краснотуранский, Туруханский районы Красноярского края, Боградский и Усть-Абаканский районы Республики Хакасия) доля загрязненных проб воды в среднем превышает 35%</w:t>
      </w:r>
      <w:r>
        <w:rPr>
          <w:color w:val="auto"/>
        </w:rPr>
        <w:t>.</w:t>
      </w:r>
    </w:p>
    <w:p w:rsidR="00AF78A6" w:rsidRPr="00FD7008" w:rsidP="00AF78A6">
      <w:pPr>
        <w:spacing w:line="360" w:lineRule="auto"/>
        <w:ind w:firstLine="709"/>
        <w:rPr>
          <w:color w:val="auto"/>
        </w:rPr>
      </w:pPr>
      <w:r w:rsidRPr="00BB59CF">
        <w:rPr>
          <w:color w:val="auto"/>
        </w:rPr>
        <w:t xml:space="preserve">Неудовлетворительное качество воды в источниках водоснабжения по санитарно-химическим показателям обусловлено высоким природным содержанием минеральных солей, железа, высокой окисляемостью воды; по микробиологическим показателям – неудовлетворительным санитарным состоянием территорий населенных мест, отсутствием надлежащим образом устроенных зон санитарной охраны водоисточников, недостаточным контролем </w:t>
      </w:r>
      <w:r w:rsidRPr="00FD7008">
        <w:rPr>
          <w:color w:val="auto"/>
        </w:rPr>
        <w:t>за режимом хозяйствования на их территории</w:t>
      </w:r>
      <w:r w:rsidRPr="00FD7008" w:rsidR="00CF3D7D">
        <w:rPr>
          <w:color w:val="auto"/>
        </w:rPr>
        <w:t xml:space="preserve"> (таблицы 30-3</w:t>
      </w:r>
      <w:r w:rsidR="00E61117">
        <w:rPr>
          <w:color w:val="auto"/>
        </w:rPr>
        <w:t>3</w:t>
      </w:r>
      <w:r w:rsidRPr="00FD7008" w:rsidR="00CF3D7D">
        <w:rPr>
          <w:color w:val="auto"/>
        </w:rPr>
        <w:t>)</w:t>
      </w:r>
      <w:r w:rsidRPr="00FD7008">
        <w:rPr>
          <w:color w:val="auto"/>
        </w:rPr>
        <w:t>.</w:t>
      </w:r>
    </w:p>
    <w:p w:rsidR="00AF78A6" w:rsidRPr="00BB59CF" w:rsidP="00AF78A6">
      <w:pPr>
        <w:spacing w:line="360" w:lineRule="auto"/>
        <w:ind w:firstLine="709"/>
        <w:rPr>
          <w:color w:val="auto"/>
        </w:rPr>
      </w:pPr>
      <w:r w:rsidRPr="00BB59CF">
        <w:rPr>
          <w:color w:val="auto"/>
        </w:rPr>
        <w:t>Наиболее благополучная обстановка по качеству воды источников питьевого водоснабжения отмечается в г</w:t>
      </w:r>
      <w:r w:rsidR="00EB75E5">
        <w:rPr>
          <w:color w:val="auto"/>
        </w:rPr>
        <w:t>ородах:</w:t>
      </w:r>
      <w:r w:rsidRPr="00BB59CF">
        <w:rPr>
          <w:color w:val="auto"/>
        </w:rPr>
        <w:t xml:space="preserve"> Бородино, Канск, Минусинск, Саяногорск, Абазы, а также в Манском, Новоселовском, Саянском районах Красноярского края, большинстве районов Иркутской области.</w:t>
      </w:r>
    </w:p>
    <w:p w:rsidR="00AF78A6" w:rsidP="00AF78A6">
      <w:pPr>
        <w:spacing w:line="360" w:lineRule="auto"/>
        <w:ind w:firstLine="709"/>
        <w:rPr>
          <w:color w:val="auto"/>
        </w:rPr>
      </w:pPr>
      <w:r w:rsidRPr="00BB59CF">
        <w:rPr>
          <w:color w:val="auto"/>
        </w:rPr>
        <w:t>По ряду муниципальных образований в отдельные годы исследования воды источников водоснабжения либо не проводились, либо количество отобранных проб не является репрезентативным для оценки качества воды (г. Канск, Иланский, Казачинский, Мотыгинский, Пировский, Северо-Енисейский, Тасеевский, Шушенский районы Красноярского края).</w:t>
      </w:r>
    </w:p>
    <w:p w:rsidR="006610EC" w:rsidP="00EB75E5">
      <w:pPr>
        <w:spacing w:before="240" w:after="120" w:line="360" w:lineRule="auto"/>
        <w:rPr>
          <w:color w:val="auto"/>
        </w:rPr>
        <w:sectPr w:rsidSect="00C614FE">
          <w:pgSz w:w="11906" w:h="16838"/>
          <w:pgMar w:top="1134" w:right="1134" w:bottom="1134" w:left="1418" w:header="709" w:footer="709" w:gutter="0"/>
          <w:cols w:space="708"/>
          <w:docGrid w:linePitch="360"/>
        </w:sectPr>
      </w:pPr>
    </w:p>
    <w:p w:rsidR="00CF3D7D" w:rsidP="00EB75E5">
      <w:pPr>
        <w:spacing w:before="240" w:after="120" w:line="360" w:lineRule="auto"/>
        <w:rPr>
          <w:color w:val="auto"/>
        </w:rPr>
      </w:pPr>
      <w:r w:rsidRPr="00513D9D">
        <w:rPr>
          <w:color w:val="auto"/>
        </w:rPr>
        <w:t>Таблица 30 – Качество воды источников централизованного хозяйственно-питьевого водоснабжения на территории Красноярского края (в бассейне р. Енисей</w:t>
      </w:r>
      <w:r>
        <w:rPr>
          <w:color w:val="auto"/>
        </w:rPr>
        <w:t>)</w:t>
      </w:r>
    </w:p>
    <w:tbl>
      <w:tblPr>
        <w:tblW w:w="14288" w:type="dxa"/>
        <w:jc w:val="center"/>
        <w:tblInd w:w="-2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80"/>
        <w:gridCol w:w="992"/>
        <w:gridCol w:w="993"/>
        <w:gridCol w:w="992"/>
        <w:gridCol w:w="992"/>
        <w:gridCol w:w="1082"/>
        <w:gridCol w:w="993"/>
        <w:gridCol w:w="1134"/>
        <w:gridCol w:w="1134"/>
        <w:gridCol w:w="1044"/>
        <w:gridCol w:w="1052"/>
      </w:tblGrid>
      <w:tr w:rsidTr="00513D9D">
        <w:tblPrEx>
          <w:tblW w:w="14288" w:type="dxa"/>
          <w:jc w:val="center"/>
          <w:tblInd w:w="-2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15"/>
          <w:tblHeader/>
          <w:jc w:val="center"/>
        </w:trPr>
        <w:tc>
          <w:tcPr>
            <w:tcW w:w="3880" w:type="dxa"/>
            <w:vMerge w:val="restart"/>
            <w:shd w:val="clear" w:color="auto" w:fill="auto"/>
          </w:tcPr>
          <w:p w:rsidR="00CF3D7D" w:rsidRPr="00EB75E5" w:rsidP="00513D9D">
            <w:pPr>
              <w:jc w:val="center"/>
              <w:rPr>
                <w:bCs/>
                <w:color w:val="auto"/>
                <w:sz w:val="24"/>
              </w:rPr>
            </w:pPr>
            <w:r w:rsidRPr="00EB75E5">
              <w:rPr>
                <w:bCs/>
                <w:color w:val="auto"/>
                <w:sz w:val="24"/>
              </w:rPr>
              <w:t>Муниципальное образование (МО)</w:t>
            </w:r>
          </w:p>
        </w:tc>
        <w:tc>
          <w:tcPr>
            <w:tcW w:w="10408" w:type="dxa"/>
            <w:gridSpan w:val="10"/>
            <w:shd w:val="clear" w:color="auto" w:fill="auto"/>
            <w:vAlign w:val="center"/>
          </w:tcPr>
          <w:p w:rsidR="00CF3D7D" w:rsidRPr="00C17E33" w:rsidP="006D178E">
            <w:pPr>
              <w:jc w:val="center"/>
              <w:rPr>
                <w:color w:val="auto"/>
                <w:sz w:val="24"/>
              </w:rPr>
            </w:pPr>
            <w:r w:rsidRPr="00C17E33">
              <w:rPr>
                <w:color w:val="auto"/>
                <w:sz w:val="24"/>
              </w:rPr>
              <w:t>Доля проб воды из источников, не отвечающих гигиеническим нормам, %</w:t>
            </w:r>
          </w:p>
        </w:tc>
      </w:tr>
      <w:tr w:rsidTr="00A821DA">
        <w:tblPrEx>
          <w:tblW w:w="14288" w:type="dxa"/>
          <w:jc w:val="center"/>
          <w:tblInd w:w="-2360" w:type="dxa"/>
          <w:tblLayout w:type="fixed"/>
          <w:tblLook w:val="04A0"/>
        </w:tblPrEx>
        <w:trPr>
          <w:trHeight w:val="300"/>
          <w:tblHeader/>
          <w:jc w:val="center"/>
        </w:trPr>
        <w:tc>
          <w:tcPr>
            <w:tcW w:w="3880" w:type="dxa"/>
            <w:vMerge/>
            <w:shd w:val="clear" w:color="auto" w:fill="auto"/>
            <w:vAlign w:val="center"/>
          </w:tcPr>
          <w:p w:rsidR="00CF3D7D" w:rsidRPr="00EB75E5" w:rsidP="006D178E">
            <w:pPr>
              <w:jc w:val="center"/>
              <w:rPr>
                <w:bCs/>
                <w:color w:val="auto"/>
                <w:sz w:val="24"/>
              </w:rPr>
            </w:pPr>
          </w:p>
        </w:tc>
        <w:tc>
          <w:tcPr>
            <w:tcW w:w="5051" w:type="dxa"/>
            <w:gridSpan w:val="5"/>
            <w:shd w:val="clear" w:color="auto" w:fill="auto"/>
            <w:noWrap/>
            <w:vAlign w:val="center"/>
          </w:tcPr>
          <w:p w:rsidR="00CF3D7D" w:rsidRPr="00C17E33" w:rsidP="006D178E">
            <w:pPr>
              <w:jc w:val="center"/>
              <w:rPr>
                <w:color w:val="auto"/>
                <w:sz w:val="24"/>
              </w:rPr>
            </w:pPr>
            <w:r w:rsidRPr="00C17E33">
              <w:rPr>
                <w:color w:val="auto"/>
                <w:sz w:val="24"/>
              </w:rPr>
              <w:t>санитарно-химические показатели</w:t>
            </w:r>
          </w:p>
        </w:tc>
        <w:tc>
          <w:tcPr>
            <w:tcW w:w="5357" w:type="dxa"/>
            <w:gridSpan w:val="5"/>
            <w:shd w:val="clear" w:color="auto" w:fill="auto"/>
            <w:noWrap/>
            <w:vAlign w:val="center"/>
          </w:tcPr>
          <w:p w:rsidR="00CF3D7D" w:rsidRPr="00C17E33" w:rsidP="006D178E">
            <w:pPr>
              <w:jc w:val="center"/>
              <w:rPr>
                <w:color w:val="auto"/>
                <w:sz w:val="24"/>
              </w:rPr>
            </w:pPr>
            <w:r w:rsidRPr="00C17E33">
              <w:rPr>
                <w:color w:val="auto"/>
                <w:sz w:val="24"/>
              </w:rPr>
              <w:t>микробиологические показатели</w:t>
            </w:r>
          </w:p>
        </w:tc>
      </w:tr>
      <w:tr w:rsidTr="00BB65F2">
        <w:tblPrEx>
          <w:tblW w:w="14288" w:type="dxa"/>
          <w:jc w:val="center"/>
          <w:tblInd w:w="-2360" w:type="dxa"/>
          <w:tblLayout w:type="fixed"/>
          <w:tblLook w:val="04A0"/>
        </w:tblPrEx>
        <w:trPr>
          <w:trHeight w:val="300"/>
          <w:tblHeader/>
          <w:jc w:val="center"/>
        </w:trPr>
        <w:tc>
          <w:tcPr>
            <w:tcW w:w="3880" w:type="dxa"/>
            <w:vMerge/>
            <w:shd w:val="clear" w:color="auto" w:fill="auto"/>
            <w:vAlign w:val="center"/>
          </w:tcPr>
          <w:p w:rsidR="00C17E33" w:rsidRPr="00EB75E5" w:rsidP="006D178E">
            <w:pPr>
              <w:jc w:val="center"/>
              <w:rPr>
                <w:bCs/>
                <w:color w:val="auto"/>
                <w:sz w:val="24"/>
              </w:rPr>
            </w:pPr>
          </w:p>
        </w:tc>
        <w:tc>
          <w:tcPr>
            <w:tcW w:w="3969" w:type="dxa"/>
            <w:gridSpan w:val="4"/>
            <w:shd w:val="clear" w:color="auto" w:fill="auto"/>
            <w:noWrap/>
            <w:vAlign w:val="center"/>
          </w:tcPr>
          <w:p w:rsidR="00C17E33" w:rsidRPr="00C17E33" w:rsidP="006D178E">
            <w:pPr>
              <w:jc w:val="center"/>
              <w:rPr>
                <w:color w:val="auto"/>
                <w:sz w:val="24"/>
              </w:rPr>
            </w:pPr>
            <w:r w:rsidRPr="00C17E33">
              <w:rPr>
                <w:color w:val="auto"/>
                <w:sz w:val="24"/>
              </w:rPr>
              <w:t>годы</w:t>
            </w:r>
          </w:p>
        </w:tc>
        <w:tc>
          <w:tcPr>
            <w:tcW w:w="1082" w:type="dxa"/>
            <w:vMerge w:val="restart"/>
            <w:shd w:val="clear" w:color="auto" w:fill="auto"/>
            <w:noWrap/>
            <w:vAlign w:val="center"/>
          </w:tcPr>
          <w:p w:rsidR="00C17E33" w:rsidRPr="00C17E33" w:rsidP="006D178E">
            <w:pPr>
              <w:jc w:val="center"/>
              <w:rPr>
                <w:bCs/>
                <w:color w:val="auto"/>
                <w:sz w:val="24"/>
              </w:rPr>
            </w:pPr>
            <w:r w:rsidRPr="00C17E33">
              <w:rPr>
                <w:bCs/>
                <w:color w:val="auto"/>
                <w:sz w:val="24"/>
              </w:rPr>
              <w:t>среднее</w:t>
            </w:r>
          </w:p>
        </w:tc>
        <w:tc>
          <w:tcPr>
            <w:tcW w:w="4305" w:type="dxa"/>
            <w:gridSpan w:val="4"/>
            <w:shd w:val="clear" w:color="auto" w:fill="auto"/>
            <w:noWrap/>
            <w:vAlign w:val="center"/>
          </w:tcPr>
          <w:p w:rsidR="00C17E33" w:rsidRPr="00C17E33" w:rsidP="006D178E">
            <w:pPr>
              <w:jc w:val="center"/>
              <w:rPr>
                <w:color w:val="auto"/>
                <w:sz w:val="24"/>
              </w:rPr>
            </w:pPr>
            <w:r w:rsidRPr="00C17E33">
              <w:rPr>
                <w:color w:val="auto"/>
                <w:sz w:val="24"/>
              </w:rPr>
              <w:t>годы</w:t>
            </w:r>
          </w:p>
        </w:tc>
        <w:tc>
          <w:tcPr>
            <w:tcW w:w="1052" w:type="dxa"/>
            <w:vMerge w:val="restart"/>
            <w:shd w:val="clear" w:color="auto" w:fill="auto"/>
            <w:noWrap/>
            <w:vAlign w:val="center"/>
          </w:tcPr>
          <w:p w:rsidR="00C17E33" w:rsidRPr="00C17E33" w:rsidP="006D178E">
            <w:pPr>
              <w:jc w:val="center"/>
              <w:rPr>
                <w:bCs/>
                <w:color w:val="auto"/>
                <w:sz w:val="24"/>
              </w:rPr>
            </w:pPr>
            <w:r w:rsidRPr="00C17E33">
              <w:rPr>
                <w:bCs/>
                <w:color w:val="auto"/>
                <w:sz w:val="24"/>
              </w:rPr>
              <w:t>среднее</w:t>
            </w:r>
          </w:p>
        </w:tc>
      </w:tr>
      <w:tr w:rsidTr="00A821DA">
        <w:tblPrEx>
          <w:tblW w:w="14288" w:type="dxa"/>
          <w:jc w:val="center"/>
          <w:tblInd w:w="-2360" w:type="dxa"/>
          <w:tblLayout w:type="fixed"/>
          <w:tblLook w:val="04A0"/>
        </w:tblPrEx>
        <w:trPr>
          <w:trHeight w:val="300"/>
          <w:tblHeader/>
          <w:jc w:val="center"/>
        </w:trPr>
        <w:tc>
          <w:tcPr>
            <w:tcW w:w="3880" w:type="dxa"/>
            <w:vMerge/>
            <w:shd w:val="clear" w:color="auto" w:fill="auto"/>
            <w:vAlign w:val="center"/>
          </w:tcPr>
          <w:p w:rsidR="00C17E33" w:rsidRPr="00EB75E5" w:rsidP="006D178E">
            <w:pPr>
              <w:jc w:val="center"/>
              <w:rPr>
                <w:bCs/>
                <w:color w:val="auto"/>
                <w:sz w:val="24"/>
              </w:rPr>
            </w:pPr>
          </w:p>
        </w:tc>
        <w:tc>
          <w:tcPr>
            <w:tcW w:w="992" w:type="dxa"/>
            <w:shd w:val="clear" w:color="auto" w:fill="auto"/>
            <w:noWrap/>
            <w:vAlign w:val="center"/>
          </w:tcPr>
          <w:p w:rsidR="00C17E33" w:rsidRPr="00C17E33" w:rsidP="006D178E">
            <w:pPr>
              <w:jc w:val="center"/>
              <w:rPr>
                <w:color w:val="auto"/>
                <w:sz w:val="24"/>
              </w:rPr>
            </w:pPr>
            <w:r w:rsidRPr="00C17E33">
              <w:rPr>
                <w:color w:val="auto"/>
                <w:sz w:val="24"/>
              </w:rPr>
              <w:t>2006</w:t>
            </w:r>
          </w:p>
        </w:tc>
        <w:tc>
          <w:tcPr>
            <w:tcW w:w="993" w:type="dxa"/>
            <w:shd w:val="clear" w:color="auto" w:fill="auto"/>
            <w:noWrap/>
            <w:vAlign w:val="center"/>
          </w:tcPr>
          <w:p w:rsidR="00C17E33" w:rsidRPr="00C17E33" w:rsidP="006D178E">
            <w:pPr>
              <w:jc w:val="center"/>
              <w:rPr>
                <w:color w:val="auto"/>
                <w:sz w:val="24"/>
              </w:rPr>
            </w:pPr>
            <w:r w:rsidRPr="00C17E33">
              <w:rPr>
                <w:color w:val="auto"/>
                <w:sz w:val="24"/>
              </w:rPr>
              <w:t>2007</w:t>
            </w:r>
          </w:p>
        </w:tc>
        <w:tc>
          <w:tcPr>
            <w:tcW w:w="992" w:type="dxa"/>
            <w:shd w:val="clear" w:color="auto" w:fill="auto"/>
            <w:noWrap/>
            <w:vAlign w:val="center"/>
          </w:tcPr>
          <w:p w:rsidR="00C17E33" w:rsidRPr="00C17E33" w:rsidP="006D178E">
            <w:pPr>
              <w:jc w:val="center"/>
              <w:rPr>
                <w:color w:val="auto"/>
                <w:sz w:val="24"/>
              </w:rPr>
            </w:pPr>
            <w:r w:rsidRPr="00C17E33">
              <w:rPr>
                <w:color w:val="auto"/>
                <w:sz w:val="24"/>
              </w:rPr>
              <w:t>2008</w:t>
            </w:r>
          </w:p>
        </w:tc>
        <w:tc>
          <w:tcPr>
            <w:tcW w:w="992" w:type="dxa"/>
            <w:shd w:val="clear" w:color="auto" w:fill="auto"/>
            <w:noWrap/>
            <w:vAlign w:val="center"/>
          </w:tcPr>
          <w:p w:rsidR="00C17E33" w:rsidRPr="00C17E33" w:rsidP="006D178E">
            <w:pPr>
              <w:jc w:val="center"/>
              <w:rPr>
                <w:color w:val="auto"/>
                <w:sz w:val="24"/>
              </w:rPr>
            </w:pPr>
            <w:r w:rsidRPr="00C17E33">
              <w:rPr>
                <w:color w:val="auto"/>
                <w:sz w:val="24"/>
              </w:rPr>
              <w:t>2009</w:t>
            </w:r>
          </w:p>
        </w:tc>
        <w:tc>
          <w:tcPr>
            <w:tcW w:w="1082" w:type="dxa"/>
            <w:vMerge/>
            <w:shd w:val="clear" w:color="auto" w:fill="auto"/>
            <w:noWrap/>
            <w:vAlign w:val="center"/>
          </w:tcPr>
          <w:p w:rsidR="00C17E33" w:rsidRPr="00C17E33" w:rsidP="006D178E">
            <w:pPr>
              <w:jc w:val="center"/>
              <w:rPr>
                <w:bCs/>
                <w:color w:val="auto"/>
                <w:sz w:val="24"/>
              </w:rPr>
            </w:pPr>
          </w:p>
        </w:tc>
        <w:tc>
          <w:tcPr>
            <w:tcW w:w="993" w:type="dxa"/>
            <w:shd w:val="clear" w:color="auto" w:fill="auto"/>
            <w:noWrap/>
            <w:vAlign w:val="center"/>
          </w:tcPr>
          <w:p w:rsidR="00C17E33" w:rsidRPr="00C17E33" w:rsidP="006D178E">
            <w:pPr>
              <w:jc w:val="center"/>
              <w:rPr>
                <w:color w:val="auto"/>
                <w:sz w:val="24"/>
              </w:rPr>
            </w:pPr>
            <w:r w:rsidRPr="00C17E33">
              <w:rPr>
                <w:color w:val="auto"/>
                <w:sz w:val="24"/>
              </w:rPr>
              <w:t>2006</w:t>
            </w:r>
          </w:p>
        </w:tc>
        <w:tc>
          <w:tcPr>
            <w:tcW w:w="1134" w:type="dxa"/>
            <w:shd w:val="clear" w:color="auto" w:fill="auto"/>
            <w:noWrap/>
            <w:vAlign w:val="center"/>
          </w:tcPr>
          <w:p w:rsidR="00C17E33" w:rsidRPr="00C17E33" w:rsidP="006D178E">
            <w:pPr>
              <w:jc w:val="center"/>
              <w:rPr>
                <w:color w:val="auto"/>
                <w:sz w:val="24"/>
              </w:rPr>
            </w:pPr>
            <w:r w:rsidRPr="00C17E33">
              <w:rPr>
                <w:color w:val="auto"/>
                <w:sz w:val="24"/>
              </w:rPr>
              <w:t>2007</w:t>
            </w:r>
          </w:p>
        </w:tc>
        <w:tc>
          <w:tcPr>
            <w:tcW w:w="1134" w:type="dxa"/>
            <w:shd w:val="clear" w:color="auto" w:fill="auto"/>
            <w:noWrap/>
            <w:vAlign w:val="center"/>
          </w:tcPr>
          <w:p w:rsidR="00C17E33" w:rsidRPr="00C17E33" w:rsidP="006D178E">
            <w:pPr>
              <w:jc w:val="center"/>
              <w:rPr>
                <w:color w:val="auto"/>
                <w:sz w:val="24"/>
              </w:rPr>
            </w:pPr>
            <w:r w:rsidRPr="00C17E33">
              <w:rPr>
                <w:color w:val="auto"/>
                <w:sz w:val="24"/>
              </w:rPr>
              <w:t>2008</w:t>
            </w:r>
          </w:p>
        </w:tc>
        <w:tc>
          <w:tcPr>
            <w:tcW w:w="1044" w:type="dxa"/>
            <w:shd w:val="clear" w:color="auto" w:fill="auto"/>
            <w:noWrap/>
            <w:vAlign w:val="center"/>
          </w:tcPr>
          <w:p w:rsidR="00C17E33" w:rsidRPr="00C17E33" w:rsidP="006D178E">
            <w:pPr>
              <w:jc w:val="center"/>
              <w:rPr>
                <w:color w:val="auto"/>
                <w:sz w:val="24"/>
              </w:rPr>
            </w:pPr>
            <w:r w:rsidRPr="00C17E33">
              <w:rPr>
                <w:color w:val="auto"/>
                <w:sz w:val="24"/>
              </w:rPr>
              <w:t>2009</w:t>
            </w:r>
          </w:p>
        </w:tc>
        <w:tc>
          <w:tcPr>
            <w:tcW w:w="1052" w:type="dxa"/>
            <w:vMerge/>
            <w:shd w:val="clear" w:color="auto" w:fill="auto"/>
            <w:noWrap/>
            <w:vAlign w:val="center"/>
          </w:tcPr>
          <w:p w:rsidR="00C17E33" w:rsidRPr="00C17E33" w:rsidP="006D178E">
            <w:pPr>
              <w:jc w:val="center"/>
              <w:rPr>
                <w:bCs/>
                <w:color w:val="auto"/>
                <w:sz w:val="24"/>
              </w:rPr>
            </w:pP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г. Бородино</w:t>
            </w:r>
          </w:p>
        </w:tc>
        <w:tc>
          <w:tcPr>
            <w:tcW w:w="992" w:type="dxa"/>
            <w:shd w:val="clear" w:color="auto" w:fill="auto"/>
            <w:noWrap/>
            <w:vAlign w:val="center"/>
          </w:tcPr>
          <w:p w:rsidR="00CF3D7D" w:rsidRPr="00C17E33" w:rsidP="003E2133">
            <w:pPr>
              <w:jc w:val="right"/>
              <w:rPr>
                <w:color w:val="auto"/>
                <w:sz w:val="24"/>
              </w:rPr>
            </w:pPr>
            <w:r w:rsidRPr="00C17E33">
              <w:rPr>
                <w:color w:val="auto"/>
                <w:sz w:val="24"/>
              </w:rPr>
              <w:t>0</w:t>
            </w:r>
          </w:p>
        </w:tc>
        <w:tc>
          <w:tcPr>
            <w:tcW w:w="993" w:type="dxa"/>
            <w:shd w:val="clear" w:color="auto" w:fill="auto"/>
            <w:noWrap/>
            <w:vAlign w:val="center"/>
          </w:tcPr>
          <w:p w:rsidR="00CF3D7D" w:rsidRPr="00C17E33" w:rsidP="003E2133">
            <w:pPr>
              <w:jc w:val="right"/>
              <w:rPr>
                <w:color w:val="auto"/>
                <w:sz w:val="24"/>
              </w:rPr>
            </w:pPr>
            <w:r w:rsidRPr="00C17E33">
              <w:rPr>
                <w:color w:val="auto"/>
                <w:sz w:val="24"/>
              </w:rPr>
              <w:t>8,3</w:t>
            </w:r>
          </w:p>
        </w:tc>
        <w:tc>
          <w:tcPr>
            <w:tcW w:w="992" w:type="dxa"/>
            <w:shd w:val="clear" w:color="auto" w:fill="auto"/>
            <w:noWrap/>
            <w:vAlign w:val="center"/>
          </w:tcPr>
          <w:p w:rsidR="00CF3D7D" w:rsidRPr="00C17E33" w:rsidP="003E2133">
            <w:pPr>
              <w:jc w:val="right"/>
              <w:rPr>
                <w:color w:val="auto"/>
                <w:sz w:val="24"/>
              </w:rPr>
            </w:pPr>
            <w:r w:rsidRPr="00C17E33">
              <w:rPr>
                <w:color w:val="auto"/>
                <w:sz w:val="24"/>
              </w:rPr>
              <w:t>0</w:t>
            </w:r>
          </w:p>
        </w:tc>
        <w:tc>
          <w:tcPr>
            <w:tcW w:w="992" w:type="dxa"/>
            <w:shd w:val="clear" w:color="auto" w:fill="auto"/>
            <w:noWrap/>
            <w:vAlign w:val="center"/>
          </w:tcPr>
          <w:p w:rsidR="00CF3D7D" w:rsidRPr="00C17E33" w:rsidP="003E2133">
            <w:pPr>
              <w:jc w:val="right"/>
              <w:rPr>
                <w:color w:val="auto"/>
                <w:sz w:val="24"/>
              </w:rPr>
            </w:pPr>
            <w:r w:rsidRPr="00C17E33">
              <w:rPr>
                <w:color w:val="auto"/>
                <w:sz w:val="24"/>
              </w:rPr>
              <w:t>0</w:t>
            </w:r>
          </w:p>
        </w:tc>
        <w:tc>
          <w:tcPr>
            <w:tcW w:w="1082" w:type="dxa"/>
            <w:shd w:val="clear" w:color="auto" w:fill="auto"/>
            <w:noWrap/>
            <w:vAlign w:val="center"/>
          </w:tcPr>
          <w:p w:rsidR="00CF3D7D" w:rsidRPr="00C17E33" w:rsidP="003E2133">
            <w:pPr>
              <w:jc w:val="right"/>
              <w:rPr>
                <w:bCs/>
                <w:color w:val="auto"/>
                <w:sz w:val="24"/>
              </w:rPr>
            </w:pPr>
            <w:r w:rsidRPr="00C17E33">
              <w:rPr>
                <w:bCs/>
                <w:color w:val="auto"/>
                <w:sz w:val="24"/>
              </w:rPr>
              <w:t>2,1</w:t>
            </w:r>
          </w:p>
        </w:tc>
        <w:tc>
          <w:tcPr>
            <w:tcW w:w="993" w:type="dxa"/>
            <w:shd w:val="clear" w:color="auto" w:fill="auto"/>
            <w:noWrap/>
            <w:vAlign w:val="center"/>
          </w:tcPr>
          <w:p w:rsidR="00CF3D7D" w:rsidRPr="00C17E33" w:rsidP="003E2133">
            <w:pPr>
              <w:jc w:val="right"/>
              <w:rPr>
                <w:color w:val="auto"/>
                <w:sz w:val="24"/>
              </w:rPr>
            </w:pPr>
            <w:r>
              <w:rPr>
                <w:color w:val="auto"/>
                <w:sz w:val="24"/>
              </w:rPr>
              <w:t>–</w:t>
            </w:r>
          </w:p>
        </w:tc>
        <w:tc>
          <w:tcPr>
            <w:tcW w:w="1134" w:type="dxa"/>
            <w:shd w:val="clear" w:color="auto" w:fill="auto"/>
            <w:noWrap/>
            <w:vAlign w:val="center"/>
          </w:tcPr>
          <w:p w:rsidR="00CF3D7D" w:rsidRPr="00C17E33" w:rsidP="003E2133">
            <w:pPr>
              <w:jc w:val="right"/>
              <w:rPr>
                <w:color w:val="auto"/>
                <w:sz w:val="24"/>
              </w:rPr>
            </w:pPr>
            <w:r w:rsidRPr="00C17E33">
              <w:rPr>
                <w:color w:val="auto"/>
                <w:sz w:val="24"/>
              </w:rPr>
              <w:t>0</w:t>
            </w:r>
          </w:p>
        </w:tc>
        <w:tc>
          <w:tcPr>
            <w:tcW w:w="1134" w:type="dxa"/>
            <w:shd w:val="clear" w:color="auto" w:fill="auto"/>
            <w:noWrap/>
            <w:vAlign w:val="center"/>
          </w:tcPr>
          <w:p w:rsidR="00CF3D7D" w:rsidRPr="00C17E33" w:rsidP="003E2133">
            <w:pPr>
              <w:jc w:val="right"/>
              <w:rPr>
                <w:color w:val="auto"/>
                <w:sz w:val="24"/>
              </w:rPr>
            </w:pPr>
            <w:r w:rsidRPr="00C17E33">
              <w:rPr>
                <w:color w:val="auto"/>
                <w:sz w:val="24"/>
              </w:rPr>
              <w:t>0</w:t>
            </w:r>
          </w:p>
        </w:tc>
        <w:tc>
          <w:tcPr>
            <w:tcW w:w="1044" w:type="dxa"/>
            <w:shd w:val="clear" w:color="auto" w:fill="auto"/>
            <w:noWrap/>
            <w:vAlign w:val="center"/>
          </w:tcPr>
          <w:p w:rsidR="00CF3D7D" w:rsidRPr="00C17E33" w:rsidP="003E2133">
            <w:pPr>
              <w:jc w:val="right"/>
              <w:rPr>
                <w:color w:val="auto"/>
                <w:sz w:val="24"/>
              </w:rPr>
            </w:pPr>
            <w:r w:rsidRPr="00C17E33">
              <w:rPr>
                <w:color w:val="auto"/>
                <w:sz w:val="24"/>
              </w:rPr>
              <w:t>0</w:t>
            </w:r>
          </w:p>
        </w:tc>
        <w:tc>
          <w:tcPr>
            <w:tcW w:w="1052" w:type="dxa"/>
            <w:shd w:val="clear" w:color="auto" w:fill="auto"/>
            <w:noWrap/>
            <w:vAlign w:val="center"/>
          </w:tcPr>
          <w:p w:rsidR="00CF3D7D" w:rsidRPr="00C17E33" w:rsidP="003E2133">
            <w:pPr>
              <w:jc w:val="right"/>
              <w:rPr>
                <w:bCs/>
                <w:color w:val="auto"/>
                <w:sz w:val="24"/>
              </w:rPr>
            </w:pPr>
            <w:r w:rsidRPr="00C17E33">
              <w:rPr>
                <w:bCs/>
                <w:color w:val="auto"/>
                <w:sz w:val="24"/>
              </w:rPr>
              <w:t>0</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Pr>
                <w:color w:val="auto"/>
                <w:sz w:val="24"/>
              </w:rPr>
              <w:t>г.</w:t>
            </w:r>
            <w:r w:rsidRPr="00EB75E5">
              <w:rPr>
                <w:color w:val="auto"/>
                <w:sz w:val="24"/>
              </w:rPr>
              <w:t>Дивногорск</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30,3</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20,8</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60,9</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28</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4,2</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11,1</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4,5</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5</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г. Канск</w:t>
            </w:r>
          </w:p>
        </w:tc>
        <w:tc>
          <w:tcPr>
            <w:tcW w:w="992" w:type="dxa"/>
            <w:shd w:val="clear" w:color="auto" w:fill="auto"/>
            <w:noWrap/>
            <w:vAlign w:val="center"/>
          </w:tcPr>
          <w:p w:rsidR="00CF3D7D" w:rsidRPr="00EB75E5" w:rsidP="003E2133">
            <w:pPr>
              <w:jc w:val="right"/>
              <w:rPr>
                <w:color w:val="auto"/>
                <w:sz w:val="24"/>
              </w:rPr>
            </w:pPr>
            <w:r>
              <w:rPr>
                <w:color w:val="auto"/>
                <w:sz w:val="24"/>
              </w:rPr>
              <w:t>0</w:t>
            </w:r>
          </w:p>
        </w:tc>
        <w:tc>
          <w:tcPr>
            <w:tcW w:w="993" w:type="dxa"/>
            <w:shd w:val="clear" w:color="auto" w:fill="auto"/>
            <w:noWrap/>
            <w:vAlign w:val="center"/>
          </w:tcPr>
          <w:p w:rsidR="00CF3D7D" w:rsidRPr="00EB75E5" w:rsidP="003E2133">
            <w:pPr>
              <w:jc w:val="right"/>
              <w:rPr>
                <w:color w:val="auto"/>
                <w:sz w:val="24"/>
              </w:rPr>
            </w:pPr>
            <w:r>
              <w:rPr>
                <w:color w:val="auto"/>
                <w:sz w:val="24"/>
              </w:rPr>
              <w:t>–</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0</w:t>
            </w:r>
          </w:p>
        </w:tc>
        <w:tc>
          <w:tcPr>
            <w:tcW w:w="993" w:type="dxa"/>
            <w:shd w:val="clear" w:color="auto" w:fill="auto"/>
            <w:noWrap/>
            <w:vAlign w:val="center"/>
          </w:tcPr>
          <w:p w:rsidR="00CF3D7D" w:rsidRPr="00EB75E5" w:rsidP="003E2133">
            <w:pPr>
              <w:jc w:val="right"/>
              <w:rPr>
                <w:color w:val="auto"/>
                <w:sz w:val="24"/>
              </w:rPr>
            </w:pPr>
            <w:r>
              <w:rPr>
                <w:color w:val="auto"/>
                <w:sz w:val="24"/>
              </w:rPr>
              <w:t>0</w:t>
            </w:r>
          </w:p>
        </w:tc>
        <w:tc>
          <w:tcPr>
            <w:tcW w:w="1134" w:type="dxa"/>
            <w:shd w:val="clear" w:color="auto" w:fill="auto"/>
            <w:noWrap/>
            <w:vAlign w:val="center"/>
          </w:tcPr>
          <w:p w:rsidR="00CF3D7D" w:rsidRPr="00EB75E5" w:rsidP="003E2133">
            <w:pPr>
              <w:jc w:val="right"/>
              <w:rPr>
                <w:color w:val="auto"/>
                <w:sz w:val="24"/>
              </w:rPr>
            </w:pPr>
            <w:r>
              <w:rPr>
                <w:color w:val="auto"/>
                <w:sz w:val="24"/>
              </w:rPr>
              <w:t>–</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0</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г. Красноярск</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26,8</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20,6</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15,2</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5,6</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17,1</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7,8</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23,6</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7,9</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г. Лесосибирск</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46,2</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26,3</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63,2</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11</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36,7</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16,3</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23,6</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52</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9,7</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25,4</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г. Минусинск</w:t>
            </w:r>
          </w:p>
        </w:tc>
        <w:tc>
          <w:tcPr>
            <w:tcW w:w="992" w:type="dxa"/>
            <w:shd w:val="clear" w:color="auto" w:fill="auto"/>
            <w:noWrap/>
            <w:vAlign w:val="center"/>
          </w:tcPr>
          <w:p w:rsidR="00CF3D7D" w:rsidRPr="00EB75E5" w:rsidP="003E2133">
            <w:pPr>
              <w:jc w:val="right"/>
              <w:rPr>
                <w:color w:val="auto"/>
                <w:sz w:val="24"/>
              </w:rPr>
            </w:pPr>
            <w:r>
              <w:rPr>
                <w:color w:val="auto"/>
                <w:sz w:val="24"/>
              </w:rPr>
              <w:t>0</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0,6</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0,2</w:t>
            </w:r>
          </w:p>
        </w:tc>
        <w:tc>
          <w:tcPr>
            <w:tcW w:w="993" w:type="dxa"/>
            <w:shd w:val="clear" w:color="auto" w:fill="auto"/>
            <w:noWrap/>
            <w:vAlign w:val="center"/>
          </w:tcPr>
          <w:p w:rsidR="00CF3D7D" w:rsidRPr="00EB75E5" w:rsidP="003E2133">
            <w:pPr>
              <w:jc w:val="right"/>
              <w:rPr>
                <w:color w:val="auto"/>
                <w:sz w:val="24"/>
              </w:rPr>
            </w:pPr>
            <w:r>
              <w:rPr>
                <w:color w:val="auto"/>
                <w:sz w:val="24"/>
              </w:rPr>
              <w:t>0</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0</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3E2133" w:rsidRPr="00EB75E5" w:rsidP="00C17E33">
            <w:pPr>
              <w:jc w:val="left"/>
              <w:rPr>
                <w:color w:val="auto"/>
                <w:sz w:val="24"/>
              </w:rPr>
            </w:pPr>
            <w:r w:rsidRPr="00EB75E5">
              <w:rPr>
                <w:color w:val="auto"/>
                <w:sz w:val="24"/>
              </w:rPr>
              <w:t>г</w:t>
            </w:r>
            <w:r>
              <w:rPr>
                <w:color w:val="auto"/>
                <w:sz w:val="24"/>
              </w:rPr>
              <w:t>.</w:t>
            </w:r>
            <w:r w:rsidRPr="00EB75E5">
              <w:rPr>
                <w:color w:val="auto"/>
                <w:sz w:val="24"/>
              </w:rPr>
              <w:t>Сосновоборск</w:t>
            </w:r>
          </w:p>
        </w:tc>
        <w:tc>
          <w:tcPr>
            <w:tcW w:w="992" w:type="dxa"/>
            <w:shd w:val="clear" w:color="auto" w:fill="auto"/>
            <w:noWrap/>
            <w:vAlign w:val="center"/>
          </w:tcPr>
          <w:p w:rsidR="003E2133" w:rsidRPr="00EB75E5" w:rsidP="003E2133">
            <w:pPr>
              <w:jc w:val="right"/>
              <w:rPr>
                <w:color w:val="auto"/>
                <w:sz w:val="24"/>
              </w:rPr>
            </w:pPr>
            <w:r>
              <w:rPr>
                <w:color w:val="auto"/>
                <w:sz w:val="24"/>
              </w:rPr>
              <w:t>–</w:t>
            </w:r>
          </w:p>
        </w:tc>
        <w:tc>
          <w:tcPr>
            <w:tcW w:w="993" w:type="dxa"/>
            <w:shd w:val="clear" w:color="auto" w:fill="auto"/>
            <w:noWrap/>
            <w:vAlign w:val="center"/>
          </w:tcPr>
          <w:p w:rsidR="003E2133" w:rsidRPr="00EB75E5" w:rsidP="003E2133">
            <w:pPr>
              <w:jc w:val="right"/>
              <w:rPr>
                <w:color w:val="auto"/>
                <w:sz w:val="24"/>
              </w:rPr>
            </w:pPr>
            <w:r>
              <w:rPr>
                <w:color w:val="auto"/>
                <w:sz w:val="24"/>
              </w:rPr>
              <w:t>–</w:t>
            </w:r>
          </w:p>
        </w:tc>
        <w:tc>
          <w:tcPr>
            <w:tcW w:w="992" w:type="dxa"/>
            <w:shd w:val="clear" w:color="auto" w:fill="auto"/>
            <w:noWrap/>
            <w:vAlign w:val="center"/>
          </w:tcPr>
          <w:p w:rsidR="003E2133" w:rsidRPr="00EB75E5" w:rsidP="003E2133">
            <w:pPr>
              <w:jc w:val="right"/>
              <w:rPr>
                <w:color w:val="auto"/>
                <w:sz w:val="24"/>
              </w:rPr>
            </w:pPr>
            <w:r w:rsidRPr="00EB75E5">
              <w:rPr>
                <w:color w:val="auto"/>
                <w:sz w:val="24"/>
              </w:rPr>
              <w:t>0</w:t>
            </w:r>
          </w:p>
        </w:tc>
        <w:tc>
          <w:tcPr>
            <w:tcW w:w="992" w:type="dxa"/>
            <w:shd w:val="clear" w:color="auto" w:fill="auto"/>
            <w:noWrap/>
            <w:vAlign w:val="center"/>
          </w:tcPr>
          <w:p w:rsidR="003E2133" w:rsidRPr="00EB75E5" w:rsidP="003E2133">
            <w:pPr>
              <w:jc w:val="right"/>
              <w:rPr>
                <w:color w:val="auto"/>
                <w:sz w:val="24"/>
              </w:rPr>
            </w:pPr>
            <w:r w:rsidRPr="00EB75E5">
              <w:rPr>
                <w:color w:val="auto"/>
                <w:sz w:val="24"/>
              </w:rPr>
              <w:t>50</w:t>
            </w:r>
          </w:p>
        </w:tc>
        <w:tc>
          <w:tcPr>
            <w:tcW w:w="1082" w:type="dxa"/>
            <w:shd w:val="clear" w:color="auto" w:fill="auto"/>
            <w:noWrap/>
            <w:vAlign w:val="center"/>
          </w:tcPr>
          <w:p w:rsidR="003E2133" w:rsidRPr="00EB75E5" w:rsidP="003E2133">
            <w:pPr>
              <w:jc w:val="right"/>
              <w:rPr>
                <w:bCs/>
                <w:color w:val="auto"/>
                <w:sz w:val="24"/>
              </w:rPr>
            </w:pPr>
            <w:r w:rsidRPr="00EB75E5">
              <w:rPr>
                <w:bCs/>
                <w:color w:val="auto"/>
                <w:sz w:val="24"/>
              </w:rPr>
              <w:t>25</w:t>
            </w:r>
          </w:p>
        </w:tc>
        <w:tc>
          <w:tcPr>
            <w:tcW w:w="993" w:type="dxa"/>
            <w:shd w:val="clear" w:color="auto" w:fill="auto"/>
            <w:noWrap/>
            <w:vAlign w:val="center"/>
          </w:tcPr>
          <w:p w:rsidR="003E2133" w:rsidRPr="00EB75E5" w:rsidP="003E2133">
            <w:pPr>
              <w:jc w:val="right"/>
              <w:rPr>
                <w:color w:val="auto"/>
                <w:sz w:val="24"/>
              </w:rPr>
            </w:pPr>
            <w:r w:rsidRPr="00EB75E5">
              <w:rPr>
                <w:color w:val="auto"/>
                <w:sz w:val="24"/>
              </w:rPr>
              <w:t>0,8</w:t>
            </w:r>
          </w:p>
        </w:tc>
        <w:tc>
          <w:tcPr>
            <w:tcW w:w="1134" w:type="dxa"/>
            <w:shd w:val="clear" w:color="auto" w:fill="auto"/>
            <w:noWrap/>
            <w:vAlign w:val="center"/>
          </w:tcPr>
          <w:p w:rsidR="003E2133" w:rsidRPr="00EB75E5" w:rsidP="003E2133">
            <w:pPr>
              <w:ind w:left="-108"/>
              <w:jc w:val="right"/>
              <w:rPr>
                <w:color w:val="auto"/>
                <w:sz w:val="24"/>
              </w:rPr>
            </w:pPr>
            <w:r w:rsidRPr="00EB75E5">
              <w:rPr>
                <w:color w:val="auto"/>
                <w:sz w:val="24"/>
              </w:rPr>
              <w:t>4 из 4</w:t>
            </w:r>
          </w:p>
        </w:tc>
        <w:tc>
          <w:tcPr>
            <w:tcW w:w="1134" w:type="dxa"/>
            <w:shd w:val="clear" w:color="auto" w:fill="auto"/>
            <w:noWrap/>
            <w:vAlign w:val="center"/>
          </w:tcPr>
          <w:p w:rsidR="003E2133" w:rsidRPr="00EB75E5" w:rsidP="003E2133">
            <w:pPr>
              <w:ind w:left="-108"/>
              <w:jc w:val="right"/>
              <w:rPr>
                <w:color w:val="auto"/>
                <w:sz w:val="24"/>
              </w:rPr>
            </w:pPr>
            <w:r w:rsidRPr="00EB75E5">
              <w:rPr>
                <w:color w:val="auto"/>
                <w:sz w:val="24"/>
              </w:rPr>
              <w:t>4 из 4</w:t>
            </w:r>
          </w:p>
        </w:tc>
        <w:tc>
          <w:tcPr>
            <w:tcW w:w="1044" w:type="dxa"/>
            <w:shd w:val="clear" w:color="auto" w:fill="auto"/>
            <w:noWrap/>
            <w:vAlign w:val="center"/>
          </w:tcPr>
          <w:p w:rsidR="003E2133" w:rsidRPr="00EB75E5" w:rsidP="003E2133">
            <w:pPr>
              <w:jc w:val="right"/>
              <w:rPr>
                <w:color w:val="auto"/>
                <w:sz w:val="24"/>
              </w:rPr>
            </w:pPr>
            <w:r w:rsidRPr="00EB75E5">
              <w:rPr>
                <w:color w:val="auto"/>
                <w:sz w:val="24"/>
              </w:rPr>
              <w:t>-</w:t>
            </w:r>
          </w:p>
        </w:tc>
        <w:tc>
          <w:tcPr>
            <w:tcW w:w="1052" w:type="dxa"/>
            <w:shd w:val="clear" w:color="auto" w:fill="auto"/>
            <w:noWrap/>
            <w:vAlign w:val="center"/>
          </w:tcPr>
          <w:p w:rsidR="003E2133" w:rsidRPr="00EB75E5" w:rsidP="003E2133">
            <w:pPr>
              <w:jc w:val="right"/>
              <w:rPr>
                <w:bCs/>
                <w:color w:val="auto"/>
                <w:sz w:val="24"/>
              </w:rPr>
            </w:pPr>
            <w:r w:rsidRPr="00EB75E5">
              <w:rPr>
                <w:bCs/>
                <w:color w:val="auto"/>
                <w:sz w:val="24"/>
              </w:rPr>
              <w:t>0,8</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Балахтинский район</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64</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30,3</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18,8</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33,3</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36,6</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1,9</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11,1</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2,3</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6,3</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5,4</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Березовский район</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18,2</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21,2</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7,1</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11,6</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15</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3,2</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9,6</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7</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Большемуртинский район</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16,7</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5,6</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10</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3,9</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44" w:type="dxa"/>
            <w:shd w:val="clear" w:color="auto" w:fill="auto"/>
            <w:noWrap/>
            <w:vAlign w:val="center"/>
          </w:tcPr>
          <w:p w:rsidR="00CF3D7D" w:rsidRPr="00EB75E5" w:rsidP="003E2133">
            <w:pPr>
              <w:jc w:val="right"/>
              <w:rPr>
                <w:color w:val="auto"/>
                <w:sz w:val="24"/>
              </w:rPr>
            </w:pP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4,6</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Емельяновский район</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75</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64,7</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42,9</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21,2</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51</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10,6</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1,6</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3,1</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Енисейский район</w:t>
            </w:r>
          </w:p>
        </w:tc>
        <w:tc>
          <w:tcPr>
            <w:tcW w:w="992" w:type="dxa"/>
            <w:shd w:val="clear" w:color="auto" w:fill="auto"/>
            <w:noWrap/>
            <w:vAlign w:val="center"/>
          </w:tcPr>
          <w:p w:rsidR="00CF3D7D" w:rsidRPr="00EB75E5" w:rsidP="003E2133">
            <w:pPr>
              <w:jc w:val="right"/>
              <w:rPr>
                <w:color w:val="auto"/>
                <w:sz w:val="24"/>
              </w:rPr>
            </w:pPr>
            <w:r>
              <w:rPr>
                <w:color w:val="auto"/>
                <w:sz w:val="24"/>
              </w:rPr>
              <w:t>–</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87,5</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26,9</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37,8</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50,7</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3,4</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6,8</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9</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4,8</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3E2133" w:rsidRPr="00EB75E5" w:rsidP="00C17E33">
            <w:pPr>
              <w:jc w:val="left"/>
              <w:rPr>
                <w:color w:val="auto"/>
                <w:sz w:val="24"/>
              </w:rPr>
            </w:pPr>
            <w:r w:rsidRPr="00EB75E5">
              <w:rPr>
                <w:color w:val="auto"/>
                <w:sz w:val="24"/>
              </w:rPr>
              <w:t>Ермаковский район</w:t>
            </w:r>
          </w:p>
        </w:tc>
        <w:tc>
          <w:tcPr>
            <w:tcW w:w="992" w:type="dxa"/>
            <w:shd w:val="clear" w:color="auto" w:fill="auto"/>
            <w:noWrap/>
            <w:vAlign w:val="center"/>
          </w:tcPr>
          <w:p w:rsidR="003E2133" w:rsidRPr="00EB75E5" w:rsidP="003E2133">
            <w:pPr>
              <w:jc w:val="right"/>
              <w:rPr>
                <w:color w:val="auto"/>
                <w:sz w:val="24"/>
              </w:rPr>
            </w:pPr>
            <w:r w:rsidRPr="00EB75E5">
              <w:rPr>
                <w:color w:val="auto"/>
                <w:sz w:val="24"/>
              </w:rPr>
              <w:t>0</w:t>
            </w:r>
          </w:p>
        </w:tc>
        <w:tc>
          <w:tcPr>
            <w:tcW w:w="993" w:type="dxa"/>
            <w:shd w:val="clear" w:color="auto" w:fill="auto"/>
            <w:noWrap/>
            <w:vAlign w:val="center"/>
          </w:tcPr>
          <w:p w:rsidR="003E2133" w:rsidRPr="00EB75E5" w:rsidP="003E2133">
            <w:pPr>
              <w:jc w:val="right"/>
              <w:rPr>
                <w:color w:val="auto"/>
                <w:sz w:val="24"/>
              </w:rPr>
            </w:pPr>
            <w:r>
              <w:rPr>
                <w:color w:val="auto"/>
                <w:sz w:val="24"/>
              </w:rPr>
              <w:t>–</w:t>
            </w:r>
          </w:p>
        </w:tc>
        <w:tc>
          <w:tcPr>
            <w:tcW w:w="992" w:type="dxa"/>
            <w:shd w:val="clear" w:color="auto" w:fill="auto"/>
            <w:noWrap/>
            <w:vAlign w:val="center"/>
          </w:tcPr>
          <w:p w:rsidR="003E2133" w:rsidRPr="00EB75E5" w:rsidP="003E2133">
            <w:pPr>
              <w:jc w:val="right"/>
              <w:rPr>
                <w:color w:val="auto"/>
                <w:sz w:val="24"/>
              </w:rPr>
            </w:pPr>
            <w:r w:rsidRPr="00EB75E5">
              <w:rPr>
                <w:color w:val="auto"/>
                <w:sz w:val="24"/>
              </w:rPr>
              <w:t>20</w:t>
            </w:r>
          </w:p>
        </w:tc>
        <w:tc>
          <w:tcPr>
            <w:tcW w:w="992" w:type="dxa"/>
            <w:shd w:val="clear" w:color="auto" w:fill="auto"/>
            <w:noWrap/>
            <w:vAlign w:val="center"/>
          </w:tcPr>
          <w:p w:rsidR="003E2133" w:rsidRPr="00EB75E5" w:rsidP="003E2133">
            <w:pPr>
              <w:jc w:val="right"/>
              <w:rPr>
                <w:color w:val="auto"/>
                <w:sz w:val="24"/>
              </w:rPr>
            </w:pPr>
            <w:r w:rsidRPr="00EB75E5">
              <w:rPr>
                <w:color w:val="auto"/>
                <w:sz w:val="24"/>
              </w:rPr>
              <w:t>12,5</w:t>
            </w:r>
          </w:p>
        </w:tc>
        <w:tc>
          <w:tcPr>
            <w:tcW w:w="1082" w:type="dxa"/>
            <w:shd w:val="clear" w:color="auto" w:fill="auto"/>
            <w:noWrap/>
            <w:vAlign w:val="center"/>
          </w:tcPr>
          <w:p w:rsidR="003E2133" w:rsidRPr="00EB75E5" w:rsidP="003E2133">
            <w:pPr>
              <w:jc w:val="right"/>
              <w:rPr>
                <w:bCs/>
                <w:color w:val="auto"/>
                <w:sz w:val="24"/>
              </w:rPr>
            </w:pPr>
            <w:r w:rsidRPr="00EB75E5">
              <w:rPr>
                <w:bCs/>
                <w:color w:val="auto"/>
                <w:sz w:val="24"/>
              </w:rPr>
              <w:t>10,8</w:t>
            </w:r>
          </w:p>
        </w:tc>
        <w:tc>
          <w:tcPr>
            <w:tcW w:w="993" w:type="dxa"/>
            <w:shd w:val="clear" w:color="auto" w:fill="auto"/>
            <w:noWrap/>
            <w:vAlign w:val="center"/>
          </w:tcPr>
          <w:p w:rsidR="003E2133" w:rsidRPr="00EB75E5" w:rsidP="003E2133">
            <w:pPr>
              <w:jc w:val="right"/>
              <w:rPr>
                <w:color w:val="auto"/>
                <w:sz w:val="24"/>
              </w:rPr>
            </w:pPr>
            <w:r w:rsidRPr="00EB75E5">
              <w:rPr>
                <w:color w:val="auto"/>
                <w:sz w:val="24"/>
              </w:rPr>
              <w:t>4,7</w:t>
            </w:r>
          </w:p>
        </w:tc>
        <w:tc>
          <w:tcPr>
            <w:tcW w:w="1134" w:type="dxa"/>
            <w:shd w:val="clear" w:color="auto" w:fill="auto"/>
            <w:noWrap/>
            <w:vAlign w:val="center"/>
          </w:tcPr>
          <w:p w:rsidR="003E2133" w:rsidRPr="00EB75E5" w:rsidP="003E2133">
            <w:pPr>
              <w:jc w:val="right"/>
              <w:rPr>
                <w:color w:val="auto"/>
                <w:sz w:val="24"/>
              </w:rPr>
            </w:pPr>
            <w:r w:rsidRPr="00EB75E5">
              <w:rPr>
                <w:color w:val="auto"/>
                <w:sz w:val="24"/>
              </w:rPr>
              <w:t>0</w:t>
            </w:r>
          </w:p>
        </w:tc>
        <w:tc>
          <w:tcPr>
            <w:tcW w:w="1134" w:type="dxa"/>
            <w:shd w:val="clear" w:color="auto" w:fill="auto"/>
            <w:noWrap/>
            <w:vAlign w:val="center"/>
          </w:tcPr>
          <w:p w:rsidR="003E2133" w:rsidRPr="00EB75E5" w:rsidP="003E2133">
            <w:pPr>
              <w:jc w:val="right"/>
              <w:rPr>
                <w:color w:val="auto"/>
                <w:sz w:val="24"/>
              </w:rPr>
            </w:pPr>
            <w:r w:rsidRPr="00EB75E5">
              <w:rPr>
                <w:color w:val="auto"/>
                <w:sz w:val="24"/>
              </w:rPr>
              <w:t>48,4</w:t>
            </w:r>
          </w:p>
        </w:tc>
        <w:tc>
          <w:tcPr>
            <w:tcW w:w="1044" w:type="dxa"/>
            <w:shd w:val="clear" w:color="auto" w:fill="auto"/>
            <w:noWrap/>
            <w:vAlign w:val="center"/>
          </w:tcPr>
          <w:p w:rsidR="003E2133" w:rsidRPr="00EB75E5" w:rsidP="003E2133">
            <w:pPr>
              <w:jc w:val="right"/>
              <w:rPr>
                <w:color w:val="auto"/>
                <w:sz w:val="24"/>
              </w:rPr>
            </w:pPr>
            <w:r w:rsidRPr="00EB75E5">
              <w:rPr>
                <w:color w:val="auto"/>
                <w:sz w:val="24"/>
              </w:rPr>
              <w:t>7,7</w:t>
            </w:r>
          </w:p>
        </w:tc>
        <w:tc>
          <w:tcPr>
            <w:tcW w:w="1052" w:type="dxa"/>
            <w:shd w:val="clear" w:color="auto" w:fill="auto"/>
            <w:noWrap/>
            <w:vAlign w:val="center"/>
          </w:tcPr>
          <w:p w:rsidR="003E2133" w:rsidRPr="00EB75E5" w:rsidP="003E2133">
            <w:pPr>
              <w:jc w:val="right"/>
              <w:rPr>
                <w:bCs/>
                <w:color w:val="auto"/>
                <w:sz w:val="24"/>
              </w:rPr>
            </w:pPr>
            <w:r w:rsidRPr="00EB75E5">
              <w:rPr>
                <w:bCs/>
                <w:color w:val="auto"/>
                <w:sz w:val="24"/>
              </w:rPr>
              <w:t>15,2</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3E2133" w:rsidRPr="00EB75E5" w:rsidP="00C17E33">
            <w:pPr>
              <w:jc w:val="left"/>
              <w:rPr>
                <w:color w:val="auto"/>
                <w:sz w:val="24"/>
              </w:rPr>
            </w:pPr>
            <w:r w:rsidRPr="00EB75E5">
              <w:rPr>
                <w:color w:val="auto"/>
                <w:sz w:val="24"/>
              </w:rPr>
              <w:t>Идринский район</w:t>
            </w:r>
          </w:p>
        </w:tc>
        <w:tc>
          <w:tcPr>
            <w:tcW w:w="992" w:type="dxa"/>
            <w:shd w:val="clear" w:color="auto" w:fill="auto"/>
            <w:noWrap/>
            <w:vAlign w:val="center"/>
          </w:tcPr>
          <w:p w:rsidR="003E2133" w:rsidRPr="00EB75E5" w:rsidP="003E2133">
            <w:pPr>
              <w:jc w:val="right"/>
              <w:rPr>
                <w:color w:val="auto"/>
                <w:sz w:val="24"/>
              </w:rPr>
            </w:pPr>
            <w:r w:rsidRPr="00EB75E5">
              <w:rPr>
                <w:color w:val="auto"/>
                <w:sz w:val="24"/>
              </w:rPr>
              <w:t>0</w:t>
            </w:r>
          </w:p>
        </w:tc>
        <w:tc>
          <w:tcPr>
            <w:tcW w:w="993" w:type="dxa"/>
            <w:shd w:val="clear" w:color="auto" w:fill="auto"/>
            <w:noWrap/>
            <w:vAlign w:val="center"/>
          </w:tcPr>
          <w:p w:rsidR="003E2133" w:rsidRPr="00EB75E5" w:rsidP="003E2133">
            <w:pPr>
              <w:jc w:val="right"/>
              <w:rPr>
                <w:color w:val="auto"/>
                <w:sz w:val="24"/>
              </w:rPr>
            </w:pPr>
            <w:r>
              <w:rPr>
                <w:color w:val="auto"/>
                <w:sz w:val="24"/>
              </w:rPr>
              <w:t>–</w:t>
            </w:r>
          </w:p>
        </w:tc>
        <w:tc>
          <w:tcPr>
            <w:tcW w:w="992" w:type="dxa"/>
            <w:shd w:val="clear" w:color="auto" w:fill="auto"/>
            <w:noWrap/>
            <w:vAlign w:val="center"/>
          </w:tcPr>
          <w:p w:rsidR="003E2133" w:rsidRPr="00EB75E5" w:rsidP="003E2133">
            <w:pPr>
              <w:jc w:val="right"/>
              <w:rPr>
                <w:color w:val="auto"/>
                <w:sz w:val="24"/>
              </w:rPr>
            </w:pPr>
            <w:r w:rsidRPr="00EB75E5">
              <w:rPr>
                <w:color w:val="auto"/>
                <w:sz w:val="24"/>
              </w:rPr>
              <w:t>44,4</w:t>
            </w:r>
          </w:p>
        </w:tc>
        <w:tc>
          <w:tcPr>
            <w:tcW w:w="992" w:type="dxa"/>
            <w:shd w:val="clear" w:color="auto" w:fill="auto"/>
            <w:noWrap/>
            <w:vAlign w:val="center"/>
          </w:tcPr>
          <w:p w:rsidR="003E2133" w:rsidRPr="00EB75E5" w:rsidP="003E2133">
            <w:pPr>
              <w:ind w:left="-108" w:right="-108"/>
              <w:jc w:val="right"/>
              <w:rPr>
                <w:color w:val="auto"/>
                <w:sz w:val="24"/>
              </w:rPr>
            </w:pPr>
            <w:r w:rsidRPr="00EB75E5">
              <w:rPr>
                <w:color w:val="auto"/>
                <w:sz w:val="24"/>
              </w:rPr>
              <w:t>5 из 5</w:t>
            </w:r>
          </w:p>
        </w:tc>
        <w:tc>
          <w:tcPr>
            <w:tcW w:w="1082" w:type="dxa"/>
            <w:shd w:val="clear" w:color="auto" w:fill="auto"/>
            <w:noWrap/>
            <w:vAlign w:val="center"/>
          </w:tcPr>
          <w:p w:rsidR="003E2133" w:rsidRPr="00EB75E5" w:rsidP="003E2133">
            <w:pPr>
              <w:jc w:val="right"/>
              <w:rPr>
                <w:bCs/>
                <w:color w:val="auto"/>
                <w:sz w:val="24"/>
              </w:rPr>
            </w:pPr>
            <w:r w:rsidRPr="00EB75E5">
              <w:rPr>
                <w:bCs/>
                <w:color w:val="auto"/>
                <w:sz w:val="24"/>
              </w:rPr>
              <w:t>22,2</w:t>
            </w:r>
          </w:p>
        </w:tc>
        <w:tc>
          <w:tcPr>
            <w:tcW w:w="993" w:type="dxa"/>
            <w:shd w:val="clear" w:color="auto" w:fill="auto"/>
            <w:noWrap/>
            <w:vAlign w:val="center"/>
          </w:tcPr>
          <w:p w:rsidR="003E2133" w:rsidRPr="00EB75E5" w:rsidP="003E2133">
            <w:pPr>
              <w:jc w:val="right"/>
              <w:rPr>
                <w:color w:val="auto"/>
                <w:sz w:val="24"/>
              </w:rPr>
            </w:pPr>
            <w:r w:rsidRPr="00EB75E5">
              <w:rPr>
                <w:color w:val="auto"/>
                <w:sz w:val="24"/>
              </w:rPr>
              <w:t>0</w:t>
            </w:r>
          </w:p>
        </w:tc>
        <w:tc>
          <w:tcPr>
            <w:tcW w:w="1134" w:type="dxa"/>
            <w:shd w:val="clear" w:color="auto" w:fill="auto"/>
            <w:noWrap/>
            <w:vAlign w:val="center"/>
          </w:tcPr>
          <w:p w:rsidR="003E2133" w:rsidRPr="00EB75E5" w:rsidP="003E2133">
            <w:pPr>
              <w:jc w:val="right"/>
              <w:rPr>
                <w:color w:val="auto"/>
                <w:sz w:val="24"/>
              </w:rPr>
            </w:pPr>
            <w:r w:rsidRPr="00EB75E5">
              <w:rPr>
                <w:color w:val="auto"/>
                <w:sz w:val="24"/>
              </w:rPr>
              <w:t>50</w:t>
            </w:r>
          </w:p>
        </w:tc>
        <w:tc>
          <w:tcPr>
            <w:tcW w:w="1134" w:type="dxa"/>
            <w:shd w:val="clear" w:color="auto" w:fill="auto"/>
            <w:noWrap/>
            <w:vAlign w:val="center"/>
          </w:tcPr>
          <w:p w:rsidR="003E2133" w:rsidRPr="00EB75E5" w:rsidP="003E2133">
            <w:pPr>
              <w:jc w:val="right"/>
              <w:rPr>
                <w:color w:val="auto"/>
                <w:sz w:val="24"/>
              </w:rPr>
            </w:pPr>
            <w:r w:rsidRPr="00EB75E5">
              <w:rPr>
                <w:color w:val="auto"/>
                <w:sz w:val="24"/>
              </w:rPr>
              <w:t>75</w:t>
            </w:r>
          </w:p>
        </w:tc>
        <w:tc>
          <w:tcPr>
            <w:tcW w:w="1044" w:type="dxa"/>
            <w:shd w:val="clear" w:color="auto" w:fill="auto"/>
            <w:noWrap/>
            <w:vAlign w:val="center"/>
          </w:tcPr>
          <w:p w:rsidR="003E2133" w:rsidRPr="00EB75E5" w:rsidP="003E2133">
            <w:pPr>
              <w:jc w:val="right"/>
              <w:rPr>
                <w:color w:val="auto"/>
                <w:sz w:val="24"/>
              </w:rPr>
            </w:pPr>
            <w:r w:rsidRPr="00EB75E5">
              <w:rPr>
                <w:color w:val="auto"/>
                <w:sz w:val="24"/>
              </w:rPr>
              <w:t>60</w:t>
            </w:r>
          </w:p>
        </w:tc>
        <w:tc>
          <w:tcPr>
            <w:tcW w:w="1052" w:type="dxa"/>
            <w:shd w:val="clear" w:color="auto" w:fill="auto"/>
            <w:noWrap/>
            <w:vAlign w:val="center"/>
          </w:tcPr>
          <w:p w:rsidR="003E2133" w:rsidRPr="00EB75E5" w:rsidP="003E2133">
            <w:pPr>
              <w:jc w:val="right"/>
              <w:rPr>
                <w:bCs/>
                <w:color w:val="auto"/>
                <w:sz w:val="24"/>
              </w:rPr>
            </w:pPr>
            <w:r w:rsidRPr="00EB75E5">
              <w:rPr>
                <w:bCs/>
                <w:color w:val="auto"/>
                <w:sz w:val="24"/>
              </w:rPr>
              <w:t>46,3</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3E2133" w:rsidRPr="00EB75E5" w:rsidP="00C17E33">
            <w:pPr>
              <w:jc w:val="left"/>
              <w:rPr>
                <w:color w:val="auto"/>
                <w:sz w:val="24"/>
              </w:rPr>
            </w:pPr>
            <w:r w:rsidRPr="00EB75E5">
              <w:rPr>
                <w:color w:val="auto"/>
                <w:sz w:val="24"/>
              </w:rPr>
              <w:t>Иланский район</w:t>
            </w:r>
          </w:p>
        </w:tc>
        <w:tc>
          <w:tcPr>
            <w:tcW w:w="992" w:type="dxa"/>
            <w:shd w:val="clear" w:color="auto" w:fill="auto"/>
            <w:noWrap/>
            <w:vAlign w:val="center"/>
          </w:tcPr>
          <w:p w:rsidR="003E2133" w:rsidRPr="00EB75E5" w:rsidP="003E2133">
            <w:pPr>
              <w:jc w:val="right"/>
              <w:rPr>
                <w:color w:val="auto"/>
                <w:sz w:val="24"/>
              </w:rPr>
            </w:pPr>
            <w:r>
              <w:rPr>
                <w:color w:val="auto"/>
                <w:sz w:val="24"/>
              </w:rPr>
              <w:t>–</w:t>
            </w:r>
          </w:p>
        </w:tc>
        <w:tc>
          <w:tcPr>
            <w:tcW w:w="993" w:type="dxa"/>
            <w:shd w:val="clear" w:color="auto" w:fill="auto"/>
            <w:noWrap/>
            <w:vAlign w:val="center"/>
          </w:tcPr>
          <w:p w:rsidR="003E2133" w:rsidRPr="00EB75E5" w:rsidP="003E2133">
            <w:pPr>
              <w:jc w:val="right"/>
              <w:rPr>
                <w:color w:val="auto"/>
                <w:sz w:val="24"/>
              </w:rPr>
            </w:pPr>
            <w:r>
              <w:rPr>
                <w:color w:val="auto"/>
                <w:sz w:val="24"/>
              </w:rPr>
              <w:t>–</w:t>
            </w:r>
          </w:p>
        </w:tc>
        <w:tc>
          <w:tcPr>
            <w:tcW w:w="992" w:type="dxa"/>
            <w:shd w:val="clear" w:color="auto" w:fill="auto"/>
            <w:noWrap/>
            <w:vAlign w:val="center"/>
          </w:tcPr>
          <w:p w:rsidR="003E2133" w:rsidRPr="00EB75E5" w:rsidP="003E2133">
            <w:pPr>
              <w:jc w:val="right"/>
              <w:rPr>
                <w:color w:val="auto"/>
                <w:sz w:val="24"/>
              </w:rPr>
            </w:pPr>
            <w:r w:rsidRPr="00EB75E5">
              <w:rPr>
                <w:color w:val="auto"/>
                <w:sz w:val="24"/>
              </w:rPr>
              <w:t>0</w:t>
            </w:r>
          </w:p>
        </w:tc>
        <w:tc>
          <w:tcPr>
            <w:tcW w:w="992" w:type="dxa"/>
            <w:shd w:val="clear" w:color="auto" w:fill="auto"/>
            <w:noWrap/>
            <w:vAlign w:val="center"/>
          </w:tcPr>
          <w:p w:rsidR="003E2133" w:rsidRPr="00EB75E5" w:rsidP="003E2133">
            <w:pPr>
              <w:jc w:val="right"/>
              <w:rPr>
                <w:color w:val="auto"/>
                <w:sz w:val="24"/>
              </w:rPr>
            </w:pPr>
            <w:r>
              <w:rPr>
                <w:color w:val="auto"/>
                <w:sz w:val="24"/>
              </w:rPr>
              <w:t>–</w:t>
            </w:r>
          </w:p>
        </w:tc>
        <w:tc>
          <w:tcPr>
            <w:tcW w:w="1082" w:type="dxa"/>
            <w:shd w:val="clear" w:color="auto" w:fill="auto"/>
            <w:noWrap/>
            <w:vAlign w:val="center"/>
          </w:tcPr>
          <w:p w:rsidR="003E2133" w:rsidRPr="00EB75E5" w:rsidP="003E2133">
            <w:pPr>
              <w:jc w:val="right"/>
              <w:rPr>
                <w:bCs/>
                <w:color w:val="auto"/>
                <w:sz w:val="24"/>
              </w:rPr>
            </w:pPr>
            <w:r w:rsidRPr="00EB75E5">
              <w:rPr>
                <w:bCs/>
                <w:color w:val="auto"/>
                <w:sz w:val="24"/>
              </w:rPr>
              <w:t>0</w:t>
            </w:r>
          </w:p>
        </w:tc>
        <w:tc>
          <w:tcPr>
            <w:tcW w:w="993" w:type="dxa"/>
            <w:shd w:val="clear" w:color="auto" w:fill="auto"/>
            <w:noWrap/>
            <w:vAlign w:val="center"/>
          </w:tcPr>
          <w:p w:rsidR="003E2133" w:rsidRPr="00EB75E5" w:rsidP="003E2133">
            <w:pPr>
              <w:jc w:val="right"/>
              <w:rPr>
                <w:color w:val="auto"/>
                <w:sz w:val="24"/>
              </w:rPr>
            </w:pPr>
            <w:r>
              <w:rPr>
                <w:color w:val="auto"/>
                <w:sz w:val="24"/>
              </w:rPr>
              <w:t>–</w:t>
            </w:r>
          </w:p>
        </w:tc>
        <w:tc>
          <w:tcPr>
            <w:tcW w:w="1134" w:type="dxa"/>
            <w:shd w:val="clear" w:color="auto" w:fill="auto"/>
            <w:noWrap/>
            <w:vAlign w:val="center"/>
          </w:tcPr>
          <w:p w:rsidR="003E2133" w:rsidRPr="00EB75E5" w:rsidP="003E2133">
            <w:pPr>
              <w:jc w:val="right"/>
              <w:rPr>
                <w:color w:val="auto"/>
                <w:sz w:val="24"/>
              </w:rPr>
            </w:pPr>
            <w:r>
              <w:rPr>
                <w:color w:val="auto"/>
                <w:sz w:val="24"/>
              </w:rPr>
              <w:t>–</w:t>
            </w:r>
          </w:p>
        </w:tc>
        <w:tc>
          <w:tcPr>
            <w:tcW w:w="1134" w:type="dxa"/>
            <w:shd w:val="clear" w:color="auto" w:fill="auto"/>
            <w:noWrap/>
            <w:vAlign w:val="center"/>
          </w:tcPr>
          <w:p w:rsidR="003E2133" w:rsidRPr="00EB75E5" w:rsidP="003E2133">
            <w:pPr>
              <w:jc w:val="right"/>
              <w:rPr>
                <w:color w:val="auto"/>
                <w:sz w:val="24"/>
              </w:rPr>
            </w:pPr>
            <w:r w:rsidRPr="00EB75E5">
              <w:rPr>
                <w:color w:val="auto"/>
                <w:sz w:val="24"/>
              </w:rPr>
              <w:t>0</w:t>
            </w:r>
          </w:p>
        </w:tc>
        <w:tc>
          <w:tcPr>
            <w:tcW w:w="1044" w:type="dxa"/>
            <w:shd w:val="clear" w:color="auto" w:fill="auto"/>
            <w:noWrap/>
            <w:vAlign w:val="center"/>
          </w:tcPr>
          <w:p w:rsidR="003E2133" w:rsidRPr="00EB75E5" w:rsidP="003E2133">
            <w:pPr>
              <w:jc w:val="right"/>
              <w:rPr>
                <w:color w:val="auto"/>
                <w:sz w:val="24"/>
              </w:rPr>
            </w:pPr>
          </w:p>
        </w:tc>
        <w:tc>
          <w:tcPr>
            <w:tcW w:w="1052" w:type="dxa"/>
            <w:shd w:val="clear" w:color="auto" w:fill="auto"/>
            <w:noWrap/>
            <w:vAlign w:val="center"/>
          </w:tcPr>
          <w:p w:rsidR="003E2133" w:rsidRPr="00EB75E5" w:rsidP="003E2133">
            <w:pPr>
              <w:jc w:val="right"/>
              <w:rPr>
                <w:bCs/>
                <w:color w:val="auto"/>
                <w:sz w:val="24"/>
              </w:rPr>
            </w:pPr>
            <w:r w:rsidRPr="00EB75E5">
              <w:rPr>
                <w:bCs/>
                <w:color w:val="auto"/>
                <w:sz w:val="24"/>
              </w:rPr>
              <w:t>0</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3E2133" w:rsidRPr="00EB75E5" w:rsidP="00C17E33">
            <w:pPr>
              <w:jc w:val="left"/>
              <w:rPr>
                <w:color w:val="auto"/>
                <w:sz w:val="24"/>
              </w:rPr>
            </w:pPr>
            <w:r w:rsidRPr="00EB75E5">
              <w:rPr>
                <w:color w:val="auto"/>
                <w:sz w:val="24"/>
              </w:rPr>
              <w:t>Ирбейский район</w:t>
            </w:r>
          </w:p>
        </w:tc>
        <w:tc>
          <w:tcPr>
            <w:tcW w:w="992" w:type="dxa"/>
            <w:shd w:val="clear" w:color="auto" w:fill="auto"/>
            <w:noWrap/>
            <w:vAlign w:val="center"/>
          </w:tcPr>
          <w:p w:rsidR="003E2133" w:rsidRPr="00EB75E5" w:rsidP="003E2133">
            <w:pPr>
              <w:jc w:val="right"/>
              <w:rPr>
                <w:color w:val="auto"/>
                <w:sz w:val="24"/>
              </w:rPr>
            </w:pPr>
            <w:r>
              <w:rPr>
                <w:color w:val="auto"/>
                <w:sz w:val="24"/>
              </w:rPr>
              <w:t>–</w:t>
            </w:r>
          </w:p>
        </w:tc>
        <w:tc>
          <w:tcPr>
            <w:tcW w:w="993" w:type="dxa"/>
            <w:shd w:val="clear" w:color="auto" w:fill="auto"/>
            <w:noWrap/>
            <w:vAlign w:val="center"/>
          </w:tcPr>
          <w:p w:rsidR="003E2133" w:rsidRPr="00EB75E5" w:rsidP="003E2133">
            <w:pPr>
              <w:jc w:val="right"/>
              <w:rPr>
                <w:color w:val="auto"/>
                <w:sz w:val="24"/>
              </w:rPr>
            </w:pPr>
            <w:r>
              <w:rPr>
                <w:color w:val="auto"/>
                <w:sz w:val="24"/>
              </w:rPr>
              <w:t>–</w:t>
            </w:r>
          </w:p>
        </w:tc>
        <w:tc>
          <w:tcPr>
            <w:tcW w:w="992" w:type="dxa"/>
            <w:shd w:val="clear" w:color="auto" w:fill="auto"/>
            <w:noWrap/>
            <w:vAlign w:val="center"/>
          </w:tcPr>
          <w:p w:rsidR="003E2133" w:rsidRPr="00EB75E5" w:rsidP="003E2133">
            <w:pPr>
              <w:jc w:val="right"/>
              <w:rPr>
                <w:color w:val="auto"/>
                <w:sz w:val="24"/>
              </w:rPr>
            </w:pPr>
            <w:r w:rsidRPr="00EB75E5">
              <w:rPr>
                <w:color w:val="auto"/>
                <w:sz w:val="24"/>
              </w:rPr>
              <w:t>30</w:t>
            </w:r>
          </w:p>
        </w:tc>
        <w:tc>
          <w:tcPr>
            <w:tcW w:w="992" w:type="dxa"/>
            <w:shd w:val="clear" w:color="auto" w:fill="auto"/>
            <w:noWrap/>
            <w:vAlign w:val="center"/>
          </w:tcPr>
          <w:p w:rsidR="003E2133" w:rsidRPr="00EB75E5" w:rsidP="003E2133">
            <w:pPr>
              <w:jc w:val="right"/>
              <w:rPr>
                <w:color w:val="auto"/>
                <w:sz w:val="24"/>
              </w:rPr>
            </w:pPr>
            <w:r w:rsidRPr="00EB75E5">
              <w:rPr>
                <w:color w:val="auto"/>
                <w:sz w:val="24"/>
              </w:rPr>
              <w:t>29,8</w:t>
            </w:r>
          </w:p>
        </w:tc>
        <w:tc>
          <w:tcPr>
            <w:tcW w:w="1082" w:type="dxa"/>
            <w:shd w:val="clear" w:color="auto" w:fill="auto"/>
            <w:noWrap/>
            <w:vAlign w:val="center"/>
          </w:tcPr>
          <w:p w:rsidR="003E2133" w:rsidRPr="00EB75E5" w:rsidP="003E2133">
            <w:pPr>
              <w:jc w:val="right"/>
              <w:rPr>
                <w:bCs/>
                <w:color w:val="auto"/>
                <w:sz w:val="24"/>
              </w:rPr>
            </w:pPr>
            <w:r w:rsidRPr="00EB75E5">
              <w:rPr>
                <w:bCs/>
                <w:color w:val="auto"/>
                <w:sz w:val="24"/>
              </w:rPr>
              <w:t>29,9</w:t>
            </w:r>
          </w:p>
        </w:tc>
        <w:tc>
          <w:tcPr>
            <w:tcW w:w="993" w:type="dxa"/>
            <w:shd w:val="clear" w:color="auto" w:fill="auto"/>
            <w:noWrap/>
            <w:vAlign w:val="center"/>
          </w:tcPr>
          <w:p w:rsidR="003E2133" w:rsidRPr="00EB75E5" w:rsidP="003E2133">
            <w:pPr>
              <w:jc w:val="right"/>
              <w:rPr>
                <w:color w:val="auto"/>
                <w:sz w:val="24"/>
              </w:rPr>
            </w:pPr>
            <w:r>
              <w:rPr>
                <w:color w:val="auto"/>
                <w:sz w:val="24"/>
              </w:rPr>
              <w:t>–</w:t>
            </w:r>
          </w:p>
        </w:tc>
        <w:tc>
          <w:tcPr>
            <w:tcW w:w="1134" w:type="dxa"/>
            <w:shd w:val="clear" w:color="auto" w:fill="auto"/>
            <w:noWrap/>
            <w:vAlign w:val="center"/>
          </w:tcPr>
          <w:p w:rsidR="003E2133" w:rsidRPr="00EB75E5" w:rsidP="003E2133">
            <w:pPr>
              <w:jc w:val="right"/>
              <w:rPr>
                <w:color w:val="auto"/>
                <w:sz w:val="24"/>
              </w:rPr>
            </w:pPr>
            <w:r>
              <w:rPr>
                <w:color w:val="auto"/>
                <w:sz w:val="24"/>
              </w:rPr>
              <w:t>–</w:t>
            </w:r>
          </w:p>
        </w:tc>
        <w:tc>
          <w:tcPr>
            <w:tcW w:w="1134" w:type="dxa"/>
            <w:shd w:val="clear" w:color="auto" w:fill="auto"/>
            <w:noWrap/>
            <w:vAlign w:val="center"/>
          </w:tcPr>
          <w:p w:rsidR="003E2133" w:rsidRPr="00EB75E5" w:rsidP="003E2133">
            <w:pPr>
              <w:jc w:val="right"/>
              <w:rPr>
                <w:color w:val="auto"/>
                <w:sz w:val="24"/>
              </w:rPr>
            </w:pPr>
            <w:r w:rsidRPr="00EB75E5">
              <w:rPr>
                <w:color w:val="auto"/>
                <w:sz w:val="24"/>
              </w:rPr>
              <w:t>9,1</w:t>
            </w:r>
          </w:p>
        </w:tc>
        <w:tc>
          <w:tcPr>
            <w:tcW w:w="1044" w:type="dxa"/>
            <w:shd w:val="clear" w:color="auto" w:fill="auto"/>
            <w:noWrap/>
            <w:vAlign w:val="center"/>
          </w:tcPr>
          <w:p w:rsidR="003E2133" w:rsidRPr="00EB75E5" w:rsidP="003E2133">
            <w:pPr>
              <w:jc w:val="right"/>
              <w:rPr>
                <w:color w:val="auto"/>
                <w:sz w:val="24"/>
              </w:rPr>
            </w:pPr>
            <w:r w:rsidRPr="00EB75E5">
              <w:rPr>
                <w:color w:val="auto"/>
                <w:sz w:val="24"/>
              </w:rPr>
              <w:t>2,1</w:t>
            </w:r>
          </w:p>
        </w:tc>
        <w:tc>
          <w:tcPr>
            <w:tcW w:w="1052" w:type="dxa"/>
            <w:shd w:val="clear" w:color="auto" w:fill="auto"/>
            <w:noWrap/>
            <w:vAlign w:val="center"/>
          </w:tcPr>
          <w:p w:rsidR="003E2133" w:rsidRPr="00EB75E5" w:rsidP="003E2133">
            <w:pPr>
              <w:jc w:val="right"/>
              <w:rPr>
                <w:bCs/>
                <w:color w:val="auto"/>
                <w:sz w:val="24"/>
              </w:rPr>
            </w:pPr>
            <w:r w:rsidRPr="00EB75E5">
              <w:rPr>
                <w:bCs/>
                <w:color w:val="auto"/>
                <w:sz w:val="24"/>
              </w:rPr>
              <w:t>5,6</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3E2133" w:rsidRPr="00EB75E5" w:rsidP="00C17E33">
            <w:pPr>
              <w:jc w:val="left"/>
              <w:rPr>
                <w:color w:val="auto"/>
                <w:sz w:val="24"/>
              </w:rPr>
            </w:pPr>
            <w:r w:rsidRPr="00EB75E5">
              <w:rPr>
                <w:color w:val="auto"/>
                <w:sz w:val="24"/>
              </w:rPr>
              <w:t>Казачинский район</w:t>
            </w:r>
          </w:p>
        </w:tc>
        <w:tc>
          <w:tcPr>
            <w:tcW w:w="992" w:type="dxa"/>
            <w:shd w:val="clear" w:color="auto" w:fill="auto"/>
            <w:noWrap/>
            <w:vAlign w:val="center"/>
          </w:tcPr>
          <w:p w:rsidR="003E2133" w:rsidRPr="00EB75E5" w:rsidP="003E2133">
            <w:pPr>
              <w:jc w:val="right"/>
              <w:rPr>
                <w:color w:val="auto"/>
                <w:sz w:val="24"/>
              </w:rPr>
            </w:pPr>
            <w:r w:rsidRPr="00EB75E5">
              <w:rPr>
                <w:color w:val="auto"/>
                <w:sz w:val="24"/>
              </w:rPr>
              <w:t>42,8</w:t>
            </w:r>
          </w:p>
        </w:tc>
        <w:tc>
          <w:tcPr>
            <w:tcW w:w="993" w:type="dxa"/>
            <w:shd w:val="clear" w:color="auto" w:fill="auto"/>
            <w:noWrap/>
            <w:vAlign w:val="center"/>
          </w:tcPr>
          <w:p w:rsidR="003E2133" w:rsidRPr="00EB75E5" w:rsidP="003E2133">
            <w:pPr>
              <w:ind w:left="-108"/>
              <w:jc w:val="right"/>
              <w:rPr>
                <w:color w:val="auto"/>
                <w:sz w:val="24"/>
              </w:rPr>
            </w:pPr>
            <w:r w:rsidRPr="00EB75E5">
              <w:rPr>
                <w:color w:val="auto"/>
                <w:sz w:val="24"/>
              </w:rPr>
              <w:t>3 из 3</w:t>
            </w:r>
          </w:p>
        </w:tc>
        <w:tc>
          <w:tcPr>
            <w:tcW w:w="992" w:type="dxa"/>
            <w:shd w:val="clear" w:color="auto" w:fill="auto"/>
            <w:noWrap/>
            <w:vAlign w:val="center"/>
          </w:tcPr>
          <w:p w:rsidR="003E2133" w:rsidRPr="00EB75E5" w:rsidP="003E2133">
            <w:pPr>
              <w:jc w:val="right"/>
              <w:rPr>
                <w:color w:val="auto"/>
                <w:sz w:val="24"/>
              </w:rPr>
            </w:pPr>
            <w:r w:rsidRPr="00EB75E5">
              <w:rPr>
                <w:color w:val="auto"/>
                <w:sz w:val="24"/>
              </w:rPr>
              <w:t>-</w:t>
            </w:r>
          </w:p>
        </w:tc>
        <w:tc>
          <w:tcPr>
            <w:tcW w:w="992" w:type="dxa"/>
            <w:shd w:val="clear" w:color="auto" w:fill="auto"/>
            <w:noWrap/>
            <w:vAlign w:val="center"/>
          </w:tcPr>
          <w:p w:rsidR="003E2133" w:rsidRPr="00EB75E5" w:rsidP="003E2133">
            <w:pPr>
              <w:jc w:val="right"/>
              <w:rPr>
                <w:color w:val="auto"/>
                <w:sz w:val="24"/>
              </w:rPr>
            </w:pPr>
            <w:r w:rsidRPr="00EB75E5">
              <w:rPr>
                <w:color w:val="auto"/>
                <w:sz w:val="24"/>
              </w:rPr>
              <w:t>-</w:t>
            </w:r>
          </w:p>
        </w:tc>
        <w:tc>
          <w:tcPr>
            <w:tcW w:w="1082" w:type="dxa"/>
            <w:shd w:val="clear" w:color="auto" w:fill="auto"/>
            <w:noWrap/>
            <w:vAlign w:val="center"/>
          </w:tcPr>
          <w:p w:rsidR="003E2133" w:rsidRPr="00EB75E5" w:rsidP="003E2133">
            <w:pPr>
              <w:jc w:val="right"/>
              <w:rPr>
                <w:bCs/>
                <w:color w:val="auto"/>
                <w:sz w:val="24"/>
              </w:rPr>
            </w:pPr>
            <w:r w:rsidRPr="00EB75E5">
              <w:rPr>
                <w:bCs/>
                <w:color w:val="auto"/>
                <w:sz w:val="24"/>
              </w:rPr>
              <w:t>42,8</w:t>
            </w:r>
          </w:p>
        </w:tc>
        <w:tc>
          <w:tcPr>
            <w:tcW w:w="993" w:type="dxa"/>
            <w:shd w:val="clear" w:color="auto" w:fill="auto"/>
            <w:noWrap/>
            <w:vAlign w:val="center"/>
          </w:tcPr>
          <w:p w:rsidR="003E2133" w:rsidRPr="00EB75E5" w:rsidP="003E2133">
            <w:pPr>
              <w:jc w:val="right"/>
              <w:rPr>
                <w:color w:val="auto"/>
                <w:sz w:val="24"/>
              </w:rPr>
            </w:pPr>
            <w:r>
              <w:rPr>
                <w:color w:val="auto"/>
                <w:sz w:val="24"/>
              </w:rPr>
              <w:t>–</w:t>
            </w:r>
          </w:p>
        </w:tc>
        <w:tc>
          <w:tcPr>
            <w:tcW w:w="1134" w:type="dxa"/>
            <w:shd w:val="clear" w:color="auto" w:fill="auto"/>
            <w:noWrap/>
            <w:vAlign w:val="center"/>
          </w:tcPr>
          <w:p w:rsidR="003E2133" w:rsidRPr="00EB75E5" w:rsidP="003E2133">
            <w:pPr>
              <w:jc w:val="right"/>
              <w:rPr>
                <w:color w:val="auto"/>
                <w:sz w:val="24"/>
              </w:rPr>
            </w:pPr>
            <w:r>
              <w:rPr>
                <w:color w:val="auto"/>
                <w:sz w:val="24"/>
              </w:rPr>
              <w:t>–</w:t>
            </w:r>
          </w:p>
        </w:tc>
        <w:tc>
          <w:tcPr>
            <w:tcW w:w="1134" w:type="dxa"/>
            <w:shd w:val="clear" w:color="auto" w:fill="auto"/>
            <w:noWrap/>
            <w:vAlign w:val="center"/>
          </w:tcPr>
          <w:p w:rsidR="003E2133" w:rsidRPr="00EB75E5" w:rsidP="003E2133">
            <w:pPr>
              <w:jc w:val="right"/>
              <w:rPr>
                <w:color w:val="auto"/>
                <w:sz w:val="24"/>
              </w:rPr>
            </w:pPr>
            <w:r>
              <w:rPr>
                <w:color w:val="auto"/>
                <w:sz w:val="24"/>
              </w:rPr>
              <w:t>–</w:t>
            </w:r>
          </w:p>
        </w:tc>
        <w:tc>
          <w:tcPr>
            <w:tcW w:w="1044" w:type="dxa"/>
            <w:shd w:val="clear" w:color="auto" w:fill="auto"/>
            <w:noWrap/>
            <w:vAlign w:val="center"/>
          </w:tcPr>
          <w:p w:rsidR="003E2133" w:rsidRPr="00EB75E5" w:rsidP="003E2133">
            <w:pPr>
              <w:jc w:val="right"/>
              <w:rPr>
                <w:color w:val="auto"/>
                <w:sz w:val="24"/>
              </w:rPr>
            </w:pPr>
            <w:r>
              <w:rPr>
                <w:color w:val="auto"/>
                <w:sz w:val="24"/>
              </w:rPr>
              <w:t>–</w:t>
            </w:r>
          </w:p>
        </w:tc>
        <w:tc>
          <w:tcPr>
            <w:tcW w:w="1052" w:type="dxa"/>
            <w:shd w:val="clear" w:color="auto" w:fill="auto"/>
            <w:noWrap/>
            <w:vAlign w:val="center"/>
          </w:tcPr>
          <w:p w:rsidR="003E2133" w:rsidRPr="00EB75E5" w:rsidP="003E2133">
            <w:pPr>
              <w:jc w:val="right"/>
              <w:rPr>
                <w:bCs/>
                <w:color w:val="auto"/>
                <w:sz w:val="24"/>
              </w:rPr>
            </w:pPr>
            <w:r>
              <w:rPr>
                <w:bCs/>
                <w:color w:val="auto"/>
                <w:sz w:val="24"/>
              </w:rPr>
              <w:t>–</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Канский район</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60,9</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46,2</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26,8</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33,3</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6,7</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10</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Каратузский район</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20</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62,5</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16,7</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33,1</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25</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25</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16,7</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Краснотуранский район</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27,5</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63,8</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68,8</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22,6</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45,7</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15,1</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9,4</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20</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20</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16,1</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Курагинский район</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24</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11,3</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42,7</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19,5</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3,6</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15,9</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28,4</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12</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Манский район</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0</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9,1</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2,3</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Минусинский район</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25</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31,3</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20</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19,1</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3,1</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0,8</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Мотыгинский район</w:t>
            </w:r>
          </w:p>
        </w:tc>
        <w:tc>
          <w:tcPr>
            <w:tcW w:w="992" w:type="dxa"/>
            <w:shd w:val="clear" w:color="auto" w:fill="auto"/>
            <w:noWrap/>
            <w:vAlign w:val="center"/>
          </w:tcPr>
          <w:p w:rsidR="00CF3D7D" w:rsidRPr="00EB75E5" w:rsidP="003E2133">
            <w:pPr>
              <w:jc w:val="right"/>
              <w:rPr>
                <w:color w:val="auto"/>
                <w:sz w:val="24"/>
              </w:rPr>
            </w:pPr>
            <w:r>
              <w:rPr>
                <w:color w:val="auto"/>
                <w:sz w:val="24"/>
              </w:rPr>
              <w:t>–</w:t>
            </w:r>
          </w:p>
        </w:tc>
        <w:tc>
          <w:tcPr>
            <w:tcW w:w="993" w:type="dxa"/>
            <w:shd w:val="clear" w:color="auto" w:fill="auto"/>
            <w:noWrap/>
            <w:vAlign w:val="center"/>
          </w:tcPr>
          <w:p w:rsidR="00CF3D7D" w:rsidRPr="00EB75E5" w:rsidP="003E2133">
            <w:pPr>
              <w:jc w:val="right"/>
              <w:rPr>
                <w:color w:val="auto"/>
                <w:sz w:val="24"/>
              </w:rPr>
            </w:pPr>
            <w:r>
              <w:rPr>
                <w:color w:val="auto"/>
                <w:sz w:val="24"/>
              </w:rPr>
              <w:t>–</w:t>
            </w:r>
          </w:p>
        </w:tc>
        <w:tc>
          <w:tcPr>
            <w:tcW w:w="992" w:type="dxa"/>
            <w:shd w:val="clear" w:color="auto" w:fill="auto"/>
            <w:noWrap/>
            <w:vAlign w:val="center"/>
          </w:tcPr>
          <w:p w:rsidR="00CF3D7D" w:rsidRPr="00EB75E5" w:rsidP="003E2133">
            <w:pPr>
              <w:jc w:val="right"/>
              <w:rPr>
                <w:color w:val="auto"/>
                <w:sz w:val="24"/>
              </w:rPr>
            </w:pPr>
            <w:r>
              <w:rPr>
                <w:color w:val="auto"/>
                <w:sz w:val="24"/>
              </w:rPr>
              <w:t>–</w:t>
            </w:r>
          </w:p>
        </w:tc>
        <w:tc>
          <w:tcPr>
            <w:tcW w:w="992" w:type="dxa"/>
            <w:shd w:val="clear" w:color="auto" w:fill="auto"/>
            <w:noWrap/>
            <w:vAlign w:val="center"/>
          </w:tcPr>
          <w:p w:rsidR="00CF3D7D" w:rsidRPr="00EB75E5" w:rsidP="003E2133">
            <w:pPr>
              <w:jc w:val="right"/>
              <w:rPr>
                <w:color w:val="auto"/>
                <w:sz w:val="24"/>
              </w:rPr>
            </w:pPr>
            <w:r>
              <w:rPr>
                <w:color w:val="auto"/>
                <w:sz w:val="24"/>
              </w:rPr>
              <w:t>–</w:t>
            </w:r>
          </w:p>
        </w:tc>
        <w:tc>
          <w:tcPr>
            <w:tcW w:w="1082" w:type="dxa"/>
            <w:shd w:val="clear" w:color="auto" w:fill="auto"/>
            <w:noWrap/>
            <w:vAlign w:val="center"/>
          </w:tcPr>
          <w:p w:rsidR="00CF3D7D" w:rsidRPr="00EB75E5" w:rsidP="003E2133">
            <w:pPr>
              <w:jc w:val="right"/>
              <w:rPr>
                <w:bCs/>
                <w:color w:val="auto"/>
                <w:sz w:val="24"/>
              </w:rPr>
            </w:pPr>
            <w:r>
              <w:rPr>
                <w:bCs/>
                <w:color w:val="auto"/>
                <w:sz w:val="24"/>
              </w:rPr>
              <w:t>–</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15,4</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21,7</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52,9</w:t>
            </w:r>
          </w:p>
        </w:tc>
        <w:tc>
          <w:tcPr>
            <w:tcW w:w="1044" w:type="dxa"/>
            <w:shd w:val="clear" w:color="auto" w:fill="auto"/>
            <w:noWrap/>
            <w:vAlign w:val="center"/>
          </w:tcPr>
          <w:p w:rsidR="00CF3D7D" w:rsidRPr="00EB75E5" w:rsidP="003E2133">
            <w:pPr>
              <w:ind w:left="-108"/>
              <w:jc w:val="right"/>
              <w:rPr>
                <w:color w:val="auto"/>
                <w:sz w:val="24"/>
              </w:rPr>
            </w:pPr>
            <w:r w:rsidRPr="00EB75E5">
              <w:rPr>
                <w:color w:val="auto"/>
                <w:sz w:val="24"/>
              </w:rPr>
              <w:t>4 из 4</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30</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Новоселовский район</w:t>
            </w:r>
          </w:p>
        </w:tc>
        <w:tc>
          <w:tcPr>
            <w:tcW w:w="992" w:type="dxa"/>
            <w:shd w:val="clear" w:color="auto" w:fill="auto"/>
            <w:noWrap/>
            <w:vAlign w:val="center"/>
          </w:tcPr>
          <w:p w:rsidR="00CF3D7D" w:rsidRPr="00EB75E5" w:rsidP="003E2133">
            <w:pPr>
              <w:jc w:val="right"/>
              <w:rPr>
                <w:color w:val="auto"/>
                <w:sz w:val="24"/>
              </w:rPr>
            </w:pPr>
            <w:r>
              <w:rPr>
                <w:color w:val="auto"/>
                <w:sz w:val="24"/>
              </w:rPr>
              <w:t>–</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5,6</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1,9</w:t>
            </w:r>
          </w:p>
        </w:tc>
        <w:tc>
          <w:tcPr>
            <w:tcW w:w="993" w:type="dxa"/>
            <w:shd w:val="clear" w:color="auto" w:fill="auto"/>
            <w:noWrap/>
            <w:vAlign w:val="center"/>
          </w:tcPr>
          <w:p w:rsidR="00CF3D7D" w:rsidRPr="00EB75E5" w:rsidP="003E2133">
            <w:pPr>
              <w:jc w:val="right"/>
              <w:rPr>
                <w:color w:val="auto"/>
                <w:sz w:val="24"/>
              </w:rPr>
            </w:pPr>
            <w:r>
              <w:rPr>
                <w:color w:val="auto"/>
                <w:sz w:val="24"/>
              </w:rPr>
              <w:t>–</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4,3</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5,9</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3,4</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FD7008" w:rsidP="00C17E33">
            <w:pPr>
              <w:jc w:val="left"/>
              <w:rPr>
                <w:color w:val="auto"/>
                <w:sz w:val="24"/>
              </w:rPr>
            </w:pPr>
            <w:r w:rsidRPr="00FD7008">
              <w:rPr>
                <w:color w:val="auto"/>
                <w:sz w:val="24"/>
              </w:rPr>
              <w:t>Партизанский район</w:t>
            </w:r>
          </w:p>
        </w:tc>
        <w:tc>
          <w:tcPr>
            <w:tcW w:w="992" w:type="dxa"/>
            <w:shd w:val="clear" w:color="auto" w:fill="auto"/>
            <w:noWrap/>
            <w:vAlign w:val="center"/>
          </w:tcPr>
          <w:p w:rsidR="00CF3D7D" w:rsidRPr="00FD7008" w:rsidP="003E2133">
            <w:pPr>
              <w:jc w:val="right"/>
              <w:rPr>
                <w:color w:val="auto"/>
                <w:sz w:val="24"/>
              </w:rPr>
            </w:pPr>
            <w:r w:rsidRPr="00FD7008">
              <w:rPr>
                <w:color w:val="auto"/>
                <w:sz w:val="24"/>
              </w:rPr>
              <w:t>0</w:t>
            </w:r>
          </w:p>
        </w:tc>
        <w:tc>
          <w:tcPr>
            <w:tcW w:w="993" w:type="dxa"/>
            <w:shd w:val="clear" w:color="auto" w:fill="auto"/>
            <w:noWrap/>
            <w:vAlign w:val="center"/>
          </w:tcPr>
          <w:p w:rsidR="00CF3D7D" w:rsidRPr="00FD7008" w:rsidP="003E2133">
            <w:pPr>
              <w:ind w:left="-108"/>
              <w:jc w:val="right"/>
              <w:rPr>
                <w:color w:val="auto"/>
                <w:sz w:val="24"/>
              </w:rPr>
            </w:pPr>
            <w:r w:rsidRPr="00FD7008">
              <w:rPr>
                <w:color w:val="auto"/>
                <w:sz w:val="24"/>
              </w:rPr>
              <w:t>1 из 3</w:t>
            </w:r>
          </w:p>
        </w:tc>
        <w:tc>
          <w:tcPr>
            <w:tcW w:w="992" w:type="dxa"/>
            <w:shd w:val="clear" w:color="auto" w:fill="auto"/>
            <w:noWrap/>
            <w:vAlign w:val="center"/>
          </w:tcPr>
          <w:p w:rsidR="00CF3D7D" w:rsidRPr="00FD7008" w:rsidP="003E2133">
            <w:pPr>
              <w:jc w:val="right"/>
              <w:rPr>
                <w:color w:val="auto"/>
                <w:sz w:val="24"/>
              </w:rPr>
            </w:pPr>
            <w:r w:rsidRPr="00FD7008">
              <w:rPr>
                <w:color w:val="auto"/>
                <w:sz w:val="24"/>
              </w:rPr>
              <w:t>12,5</w:t>
            </w:r>
          </w:p>
        </w:tc>
        <w:tc>
          <w:tcPr>
            <w:tcW w:w="992" w:type="dxa"/>
            <w:shd w:val="clear" w:color="auto" w:fill="auto"/>
            <w:noWrap/>
            <w:vAlign w:val="center"/>
          </w:tcPr>
          <w:p w:rsidR="00CF3D7D" w:rsidRPr="00FD7008" w:rsidP="003E2133">
            <w:pPr>
              <w:jc w:val="right"/>
              <w:rPr>
                <w:color w:val="auto"/>
                <w:sz w:val="24"/>
              </w:rPr>
            </w:pPr>
            <w:r w:rsidRPr="00FD7008">
              <w:rPr>
                <w:color w:val="auto"/>
                <w:sz w:val="24"/>
              </w:rPr>
              <w:t>0</w:t>
            </w:r>
          </w:p>
        </w:tc>
        <w:tc>
          <w:tcPr>
            <w:tcW w:w="1082" w:type="dxa"/>
            <w:shd w:val="clear" w:color="auto" w:fill="auto"/>
            <w:noWrap/>
            <w:vAlign w:val="center"/>
          </w:tcPr>
          <w:p w:rsidR="00CF3D7D" w:rsidRPr="00FD7008" w:rsidP="003E2133">
            <w:pPr>
              <w:jc w:val="right"/>
              <w:rPr>
                <w:bCs/>
                <w:color w:val="auto"/>
                <w:sz w:val="24"/>
              </w:rPr>
            </w:pPr>
            <w:r w:rsidRPr="00FD7008">
              <w:rPr>
                <w:bCs/>
                <w:color w:val="auto"/>
                <w:sz w:val="24"/>
              </w:rPr>
              <w:t>11,5</w:t>
            </w:r>
          </w:p>
        </w:tc>
        <w:tc>
          <w:tcPr>
            <w:tcW w:w="993" w:type="dxa"/>
            <w:shd w:val="clear" w:color="auto" w:fill="auto"/>
            <w:noWrap/>
            <w:vAlign w:val="center"/>
          </w:tcPr>
          <w:p w:rsidR="00CF3D7D" w:rsidRPr="00FD7008" w:rsidP="003E2133">
            <w:pPr>
              <w:jc w:val="right"/>
              <w:rPr>
                <w:color w:val="auto"/>
                <w:sz w:val="24"/>
              </w:rPr>
            </w:pPr>
            <w:r w:rsidRPr="00FD7008">
              <w:rPr>
                <w:color w:val="auto"/>
                <w:sz w:val="24"/>
              </w:rPr>
              <w:t>0</w:t>
            </w:r>
          </w:p>
        </w:tc>
        <w:tc>
          <w:tcPr>
            <w:tcW w:w="1134" w:type="dxa"/>
            <w:shd w:val="clear" w:color="auto" w:fill="auto"/>
            <w:noWrap/>
            <w:vAlign w:val="center"/>
          </w:tcPr>
          <w:p w:rsidR="00CF3D7D" w:rsidRPr="00FD7008" w:rsidP="003E2133">
            <w:pPr>
              <w:jc w:val="right"/>
              <w:rPr>
                <w:color w:val="auto"/>
                <w:sz w:val="24"/>
              </w:rPr>
            </w:pPr>
            <w:r w:rsidRPr="00FD7008">
              <w:rPr>
                <w:color w:val="auto"/>
                <w:sz w:val="24"/>
              </w:rPr>
              <w:t>0</w:t>
            </w:r>
          </w:p>
        </w:tc>
        <w:tc>
          <w:tcPr>
            <w:tcW w:w="1134" w:type="dxa"/>
            <w:shd w:val="clear" w:color="auto" w:fill="auto"/>
            <w:noWrap/>
            <w:vAlign w:val="center"/>
          </w:tcPr>
          <w:p w:rsidR="00CF3D7D" w:rsidRPr="00FD7008" w:rsidP="003E2133">
            <w:pPr>
              <w:jc w:val="right"/>
              <w:rPr>
                <w:color w:val="auto"/>
                <w:sz w:val="24"/>
              </w:rPr>
            </w:pPr>
            <w:r w:rsidRPr="00FD7008">
              <w:rPr>
                <w:color w:val="auto"/>
                <w:sz w:val="24"/>
              </w:rPr>
              <w:t>9,1</w:t>
            </w:r>
          </w:p>
        </w:tc>
        <w:tc>
          <w:tcPr>
            <w:tcW w:w="1044" w:type="dxa"/>
            <w:shd w:val="clear" w:color="auto" w:fill="auto"/>
            <w:noWrap/>
            <w:vAlign w:val="center"/>
          </w:tcPr>
          <w:p w:rsidR="00CF3D7D" w:rsidRPr="00FD7008" w:rsidP="003E2133">
            <w:pPr>
              <w:jc w:val="right"/>
              <w:rPr>
                <w:color w:val="auto"/>
                <w:sz w:val="24"/>
              </w:rPr>
            </w:pPr>
            <w:r w:rsidRPr="00FD7008">
              <w:rPr>
                <w:color w:val="auto"/>
                <w:sz w:val="24"/>
              </w:rPr>
              <w:t>7,1</w:t>
            </w:r>
          </w:p>
        </w:tc>
        <w:tc>
          <w:tcPr>
            <w:tcW w:w="1052" w:type="dxa"/>
            <w:shd w:val="clear" w:color="auto" w:fill="auto"/>
            <w:noWrap/>
            <w:vAlign w:val="center"/>
          </w:tcPr>
          <w:p w:rsidR="00CF3D7D" w:rsidRPr="00FD7008" w:rsidP="003E2133">
            <w:pPr>
              <w:jc w:val="right"/>
              <w:rPr>
                <w:bCs/>
                <w:color w:val="auto"/>
                <w:sz w:val="24"/>
              </w:rPr>
            </w:pPr>
            <w:r w:rsidRPr="00FD7008">
              <w:rPr>
                <w:bCs/>
                <w:color w:val="auto"/>
                <w:sz w:val="24"/>
              </w:rPr>
              <w:t>4,1</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Пировский район</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66,7</w:t>
            </w:r>
          </w:p>
        </w:tc>
        <w:tc>
          <w:tcPr>
            <w:tcW w:w="993" w:type="dxa"/>
            <w:shd w:val="clear" w:color="auto" w:fill="auto"/>
            <w:noWrap/>
            <w:vAlign w:val="center"/>
          </w:tcPr>
          <w:p w:rsidR="00CF3D7D" w:rsidRPr="00EB75E5" w:rsidP="003E2133">
            <w:pPr>
              <w:jc w:val="right"/>
              <w:rPr>
                <w:color w:val="auto"/>
                <w:sz w:val="24"/>
              </w:rPr>
            </w:pPr>
            <w:r>
              <w:rPr>
                <w:color w:val="auto"/>
                <w:sz w:val="24"/>
              </w:rPr>
              <w:t>–</w:t>
            </w:r>
          </w:p>
        </w:tc>
        <w:tc>
          <w:tcPr>
            <w:tcW w:w="992" w:type="dxa"/>
            <w:shd w:val="clear" w:color="auto" w:fill="auto"/>
            <w:noWrap/>
            <w:vAlign w:val="center"/>
          </w:tcPr>
          <w:p w:rsidR="00CF3D7D" w:rsidRPr="00EB75E5" w:rsidP="003E2133">
            <w:pPr>
              <w:ind w:left="-108"/>
              <w:jc w:val="right"/>
              <w:rPr>
                <w:color w:val="auto"/>
                <w:sz w:val="24"/>
              </w:rPr>
            </w:pPr>
            <w:r w:rsidRPr="00EB75E5">
              <w:rPr>
                <w:color w:val="auto"/>
                <w:sz w:val="24"/>
              </w:rPr>
              <w:t>1 из 2</w:t>
            </w:r>
          </w:p>
        </w:tc>
        <w:tc>
          <w:tcPr>
            <w:tcW w:w="992" w:type="dxa"/>
            <w:shd w:val="clear" w:color="auto" w:fill="auto"/>
            <w:noWrap/>
            <w:vAlign w:val="center"/>
          </w:tcPr>
          <w:p w:rsidR="00CF3D7D" w:rsidRPr="00EB75E5" w:rsidP="003E2133">
            <w:pPr>
              <w:ind w:left="-108"/>
              <w:jc w:val="right"/>
              <w:rPr>
                <w:color w:val="auto"/>
                <w:sz w:val="24"/>
              </w:rPr>
            </w:pPr>
            <w:r w:rsidRPr="00EB75E5">
              <w:rPr>
                <w:color w:val="auto"/>
                <w:sz w:val="24"/>
              </w:rPr>
              <w:t>1 из 1</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66,7</w:t>
            </w:r>
          </w:p>
        </w:tc>
        <w:tc>
          <w:tcPr>
            <w:tcW w:w="993" w:type="dxa"/>
            <w:shd w:val="clear" w:color="auto" w:fill="auto"/>
            <w:noWrap/>
            <w:vAlign w:val="center"/>
          </w:tcPr>
          <w:p w:rsidR="00CF3D7D" w:rsidRPr="00EB75E5" w:rsidP="003E2133">
            <w:pPr>
              <w:jc w:val="right"/>
              <w:rPr>
                <w:color w:val="auto"/>
                <w:sz w:val="24"/>
              </w:rPr>
            </w:pPr>
            <w:r>
              <w:rPr>
                <w:color w:val="auto"/>
                <w:sz w:val="24"/>
              </w:rPr>
              <w:t>–</w:t>
            </w:r>
          </w:p>
        </w:tc>
        <w:tc>
          <w:tcPr>
            <w:tcW w:w="1134" w:type="dxa"/>
            <w:shd w:val="clear" w:color="auto" w:fill="auto"/>
            <w:noWrap/>
            <w:vAlign w:val="center"/>
          </w:tcPr>
          <w:p w:rsidR="00CF3D7D" w:rsidRPr="00EB75E5" w:rsidP="003E2133">
            <w:pPr>
              <w:jc w:val="right"/>
              <w:rPr>
                <w:color w:val="auto"/>
                <w:sz w:val="24"/>
              </w:rPr>
            </w:pPr>
            <w:r>
              <w:rPr>
                <w:color w:val="auto"/>
                <w:sz w:val="24"/>
              </w:rPr>
              <w:t>–</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44" w:type="dxa"/>
            <w:shd w:val="clear" w:color="auto" w:fill="auto"/>
            <w:noWrap/>
            <w:vAlign w:val="center"/>
          </w:tcPr>
          <w:p w:rsidR="00CF3D7D" w:rsidRPr="00EB75E5" w:rsidP="003E2133">
            <w:pPr>
              <w:jc w:val="right"/>
              <w:rPr>
                <w:color w:val="auto"/>
                <w:sz w:val="24"/>
              </w:rPr>
            </w:pPr>
            <w:r>
              <w:rPr>
                <w:color w:val="auto"/>
                <w:sz w:val="24"/>
              </w:rPr>
              <w:t>–</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0</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Рыбинский район</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7,1</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19</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15,4</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1,7</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10,8</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6,4</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1,6</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10</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17,5</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8,9</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Саянский район</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8,3</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13,3</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5,4</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13,3</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2</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3,8</w:t>
            </w:r>
          </w:p>
        </w:tc>
      </w:tr>
      <w:tr w:rsidTr="00A821DA">
        <w:tblPrEx>
          <w:tblW w:w="14288" w:type="dxa"/>
          <w:jc w:val="center"/>
          <w:tblInd w:w="-2360" w:type="dxa"/>
          <w:tblLayout w:type="fixed"/>
          <w:tblLook w:val="04A0"/>
        </w:tblPrEx>
        <w:trPr>
          <w:trHeight w:val="315"/>
          <w:jc w:val="center"/>
        </w:trPr>
        <w:tc>
          <w:tcPr>
            <w:tcW w:w="3880" w:type="dxa"/>
            <w:shd w:val="clear" w:color="auto" w:fill="auto"/>
            <w:vAlign w:val="center"/>
          </w:tcPr>
          <w:p w:rsidR="003E2133" w:rsidRPr="00EB75E5" w:rsidP="00C17E33">
            <w:pPr>
              <w:jc w:val="left"/>
              <w:rPr>
                <w:color w:val="auto"/>
                <w:sz w:val="24"/>
              </w:rPr>
            </w:pPr>
            <w:r w:rsidRPr="00EB75E5">
              <w:rPr>
                <w:color w:val="auto"/>
                <w:sz w:val="24"/>
              </w:rPr>
              <w:t>Северо-Енисейский муниципальный район</w:t>
            </w:r>
          </w:p>
        </w:tc>
        <w:tc>
          <w:tcPr>
            <w:tcW w:w="992" w:type="dxa"/>
            <w:shd w:val="clear" w:color="auto" w:fill="auto"/>
            <w:noWrap/>
            <w:vAlign w:val="center"/>
          </w:tcPr>
          <w:p w:rsidR="003E2133" w:rsidRPr="00EB75E5" w:rsidP="003E2133">
            <w:pPr>
              <w:jc w:val="right"/>
              <w:rPr>
                <w:color w:val="auto"/>
                <w:sz w:val="24"/>
              </w:rPr>
            </w:pPr>
            <w:r>
              <w:rPr>
                <w:color w:val="auto"/>
                <w:sz w:val="24"/>
              </w:rPr>
              <w:t>–</w:t>
            </w:r>
          </w:p>
        </w:tc>
        <w:tc>
          <w:tcPr>
            <w:tcW w:w="993" w:type="dxa"/>
            <w:shd w:val="clear" w:color="auto" w:fill="auto"/>
            <w:noWrap/>
            <w:vAlign w:val="center"/>
          </w:tcPr>
          <w:p w:rsidR="003E2133" w:rsidRPr="00EB75E5" w:rsidP="003E2133">
            <w:pPr>
              <w:jc w:val="right"/>
              <w:rPr>
                <w:color w:val="auto"/>
                <w:sz w:val="24"/>
              </w:rPr>
            </w:pPr>
            <w:r>
              <w:rPr>
                <w:color w:val="auto"/>
                <w:sz w:val="24"/>
              </w:rPr>
              <w:t>–</w:t>
            </w:r>
          </w:p>
        </w:tc>
        <w:tc>
          <w:tcPr>
            <w:tcW w:w="992" w:type="dxa"/>
            <w:shd w:val="clear" w:color="auto" w:fill="auto"/>
            <w:noWrap/>
            <w:vAlign w:val="center"/>
          </w:tcPr>
          <w:p w:rsidR="003E2133" w:rsidRPr="00EB75E5" w:rsidP="003E2133">
            <w:pPr>
              <w:jc w:val="right"/>
              <w:rPr>
                <w:color w:val="auto"/>
                <w:sz w:val="24"/>
              </w:rPr>
            </w:pPr>
            <w:r>
              <w:rPr>
                <w:color w:val="auto"/>
                <w:sz w:val="24"/>
              </w:rPr>
              <w:t>–</w:t>
            </w:r>
          </w:p>
        </w:tc>
        <w:tc>
          <w:tcPr>
            <w:tcW w:w="992" w:type="dxa"/>
            <w:shd w:val="clear" w:color="auto" w:fill="auto"/>
            <w:noWrap/>
            <w:vAlign w:val="center"/>
          </w:tcPr>
          <w:p w:rsidR="003E2133" w:rsidRPr="00EB75E5" w:rsidP="003E2133">
            <w:pPr>
              <w:jc w:val="right"/>
              <w:rPr>
                <w:color w:val="auto"/>
                <w:sz w:val="24"/>
              </w:rPr>
            </w:pPr>
            <w:r w:rsidRPr="00EB75E5">
              <w:rPr>
                <w:color w:val="auto"/>
                <w:sz w:val="24"/>
              </w:rPr>
              <w:t>5,9</w:t>
            </w:r>
          </w:p>
        </w:tc>
        <w:tc>
          <w:tcPr>
            <w:tcW w:w="1082" w:type="dxa"/>
            <w:shd w:val="clear" w:color="auto" w:fill="auto"/>
            <w:noWrap/>
            <w:vAlign w:val="center"/>
          </w:tcPr>
          <w:p w:rsidR="003E2133" w:rsidRPr="00EB75E5" w:rsidP="003E2133">
            <w:pPr>
              <w:jc w:val="right"/>
              <w:rPr>
                <w:bCs/>
                <w:color w:val="auto"/>
                <w:sz w:val="24"/>
              </w:rPr>
            </w:pPr>
            <w:r w:rsidRPr="00EB75E5">
              <w:rPr>
                <w:bCs/>
                <w:color w:val="auto"/>
                <w:sz w:val="24"/>
              </w:rPr>
              <w:t>5,9</w:t>
            </w:r>
          </w:p>
        </w:tc>
        <w:tc>
          <w:tcPr>
            <w:tcW w:w="993" w:type="dxa"/>
            <w:shd w:val="clear" w:color="auto" w:fill="auto"/>
            <w:noWrap/>
            <w:vAlign w:val="center"/>
          </w:tcPr>
          <w:p w:rsidR="003E2133" w:rsidRPr="00EB75E5" w:rsidP="003E2133">
            <w:pPr>
              <w:jc w:val="right"/>
              <w:rPr>
                <w:color w:val="auto"/>
                <w:sz w:val="24"/>
              </w:rPr>
            </w:pPr>
            <w:r w:rsidRPr="00EB75E5">
              <w:rPr>
                <w:color w:val="auto"/>
                <w:sz w:val="24"/>
              </w:rPr>
              <w:t>0</w:t>
            </w:r>
          </w:p>
        </w:tc>
        <w:tc>
          <w:tcPr>
            <w:tcW w:w="1134" w:type="dxa"/>
            <w:shd w:val="clear" w:color="auto" w:fill="auto"/>
            <w:noWrap/>
            <w:vAlign w:val="center"/>
          </w:tcPr>
          <w:p w:rsidR="003E2133" w:rsidRPr="00EB75E5" w:rsidP="003E2133">
            <w:pPr>
              <w:jc w:val="right"/>
              <w:rPr>
                <w:color w:val="auto"/>
                <w:sz w:val="24"/>
              </w:rPr>
            </w:pPr>
            <w:r w:rsidRPr="00EB75E5">
              <w:rPr>
                <w:color w:val="auto"/>
                <w:sz w:val="24"/>
              </w:rPr>
              <w:t>0</w:t>
            </w:r>
          </w:p>
        </w:tc>
        <w:tc>
          <w:tcPr>
            <w:tcW w:w="1134" w:type="dxa"/>
            <w:shd w:val="clear" w:color="auto" w:fill="auto"/>
            <w:noWrap/>
            <w:vAlign w:val="center"/>
          </w:tcPr>
          <w:p w:rsidR="003E2133" w:rsidRPr="00EB75E5" w:rsidP="003E2133">
            <w:pPr>
              <w:jc w:val="right"/>
              <w:rPr>
                <w:color w:val="auto"/>
                <w:sz w:val="24"/>
              </w:rPr>
            </w:pPr>
            <w:r w:rsidRPr="00EB75E5">
              <w:rPr>
                <w:color w:val="auto"/>
                <w:sz w:val="24"/>
              </w:rPr>
              <w:t>0</w:t>
            </w:r>
          </w:p>
        </w:tc>
        <w:tc>
          <w:tcPr>
            <w:tcW w:w="1044" w:type="dxa"/>
            <w:shd w:val="clear" w:color="auto" w:fill="auto"/>
            <w:noWrap/>
            <w:vAlign w:val="center"/>
          </w:tcPr>
          <w:p w:rsidR="003E2133" w:rsidRPr="00EB75E5" w:rsidP="003E2133">
            <w:pPr>
              <w:jc w:val="right"/>
              <w:rPr>
                <w:color w:val="auto"/>
                <w:sz w:val="24"/>
              </w:rPr>
            </w:pPr>
            <w:r w:rsidRPr="00EB75E5">
              <w:rPr>
                <w:color w:val="auto"/>
                <w:sz w:val="24"/>
              </w:rPr>
              <w:t>0</w:t>
            </w:r>
          </w:p>
        </w:tc>
        <w:tc>
          <w:tcPr>
            <w:tcW w:w="1052" w:type="dxa"/>
            <w:shd w:val="clear" w:color="auto" w:fill="auto"/>
            <w:noWrap/>
            <w:vAlign w:val="center"/>
          </w:tcPr>
          <w:p w:rsidR="003E2133" w:rsidRPr="00EB75E5" w:rsidP="003E2133">
            <w:pPr>
              <w:jc w:val="right"/>
              <w:rPr>
                <w:bCs/>
                <w:color w:val="auto"/>
                <w:sz w:val="24"/>
              </w:rPr>
            </w:pPr>
            <w:r w:rsidRPr="00EB75E5">
              <w:rPr>
                <w:bCs/>
                <w:color w:val="auto"/>
                <w:sz w:val="24"/>
              </w:rPr>
              <w:t>0</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Сухобузимский район</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42,9</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40</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20,7</w:t>
            </w:r>
          </w:p>
        </w:tc>
        <w:tc>
          <w:tcPr>
            <w:tcW w:w="993" w:type="dxa"/>
            <w:shd w:val="clear" w:color="auto" w:fill="auto"/>
            <w:noWrap/>
            <w:vAlign w:val="center"/>
          </w:tcPr>
          <w:p w:rsidR="00CF3D7D" w:rsidRPr="00EB75E5" w:rsidP="003E2133">
            <w:pPr>
              <w:ind w:left="-108"/>
              <w:jc w:val="right"/>
              <w:rPr>
                <w:color w:val="auto"/>
                <w:sz w:val="24"/>
              </w:rPr>
            </w:pPr>
            <w:r w:rsidRPr="00EB75E5">
              <w:rPr>
                <w:color w:val="auto"/>
                <w:sz w:val="24"/>
              </w:rPr>
              <w:t>2 из 4</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0</w:t>
            </w:r>
          </w:p>
        </w:tc>
      </w:tr>
      <w:tr w:rsidTr="00C17E33">
        <w:tblPrEx>
          <w:tblW w:w="14288" w:type="dxa"/>
          <w:jc w:val="center"/>
          <w:tblInd w:w="-2360" w:type="dxa"/>
          <w:tblLayout w:type="fixed"/>
          <w:tblLook w:val="04A0"/>
        </w:tblPrEx>
        <w:trPr>
          <w:trHeight w:val="513"/>
          <w:jc w:val="center"/>
        </w:trPr>
        <w:tc>
          <w:tcPr>
            <w:tcW w:w="3880" w:type="dxa"/>
            <w:shd w:val="clear" w:color="auto" w:fill="auto"/>
            <w:vAlign w:val="center"/>
          </w:tcPr>
          <w:p w:rsidR="003E2133" w:rsidRPr="00EB75E5" w:rsidP="00C17E33">
            <w:pPr>
              <w:jc w:val="left"/>
              <w:rPr>
                <w:color w:val="auto"/>
                <w:sz w:val="24"/>
              </w:rPr>
            </w:pPr>
            <w:r w:rsidRPr="00EB75E5">
              <w:rPr>
                <w:color w:val="auto"/>
                <w:sz w:val="24"/>
              </w:rPr>
              <w:t>Таймырский (Долгано-Ненецкий) муниципальный район</w:t>
            </w:r>
          </w:p>
        </w:tc>
        <w:tc>
          <w:tcPr>
            <w:tcW w:w="992" w:type="dxa"/>
            <w:shd w:val="clear" w:color="auto" w:fill="auto"/>
            <w:noWrap/>
            <w:vAlign w:val="center"/>
          </w:tcPr>
          <w:p w:rsidR="003E2133" w:rsidRPr="00EB75E5" w:rsidP="003E2133">
            <w:pPr>
              <w:jc w:val="right"/>
              <w:rPr>
                <w:color w:val="auto"/>
                <w:sz w:val="24"/>
              </w:rPr>
            </w:pPr>
            <w:r>
              <w:rPr>
                <w:color w:val="auto"/>
                <w:sz w:val="24"/>
              </w:rPr>
              <w:t>0</w:t>
            </w:r>
          </w:p>
        </w:tc>
        <w:tc>
          <w:tcPr>
            <w:tcW w:w="993" w:type="dxa"/>
            <w:shd w:val="clear" w:color="auto" w:fill="auto"/>
            <w:noWrap/>
            <w:vAlign w:val="center"/>
          </w:tcPr>
          <w:p w:rsidR="003E2133" w:rsidRPr="00EB75E5" w:rsidP="003E2133">
            <w:pPr>
              <w:jc w:val="right"/>
              <w:rPr>
                <w:color w:val="auto"/>
                <w:sz w:val="24"/>
              </w:rPr>
            </w:pPr>
            <w:r>
              <w:rPr>
                <w:color w:val="auto"/>
                <w:sz w:val="24"/>
              </w:rPr>
              <w:t>0</w:t>
            </w:r>
          </w:p>
        </w:tc>
        <w:tc>
          <w:tcPr>
            <w:tcW w:w="992" w:type="dxa"/>
            <w:shd w:val="clear" w:color="auto" w:fill="auto"/>
            <w:noWrap/>
            <w:vAlign w:val="center"/>
          </w:tcPr>
          <w:p w:rsidR="003E2133" w:rsidRPr="00EB75E5" w:rsidP="003E2133">
            <w:pPr>
              <w:jc w:val="right"/>
              <w:rPr>
                <w:color w:val="auto"/>
                <w:sz w:val="24"/>
              </w:rPr>
            </w:pPr>
            <w:r w:rsidRPr="00EB75E5">
              <w:rPr>
                <w:color w:val="auto"/>
                <w:sz w:val="24"/>
              </w:rPr>
              <w:t>11,1</w:t>
            </w:r>
          </w:p>
        </w:tc>
        <w:tc>
          <w:tcPr>
            <w:tcW w:w="992" w:type="dxa"/>
            <w:shd w:val="clear" w:color="auto" w:fill="auto"/>
            <w:noWrap/>
            <w:vAlign w:val="center"/>
          </w:tcPr>
          <w:p w:rsidR="003E2133" w:rsidRPr="00EB75E5" w:rsidP="003E2133">
            <w:pPr>
              <w:jc w:val="right"/>
              <w:rPr>
                <w:color w:val="auto"/>
                <w:sz w:val="24"/>
              </w:rPr>
            </w:pPr>
            <w:r w:rsidRPr="00EB75E5">
              <w:rPr>
                <w:color w:val="auto"/>
                <w:sz w:val="24"/>
              </w:rPr>
              <w:t>7,1</w:t>
            </w:r>
          </w:p>
        </w:tc>
        <w:tc>
          <w:tcPr>
            <w:tcW w:w="1082" w:type="dxa"/>
            <w:shd w:val="clear" w:color="auto" w:fill="auto"/>
            <w:noWrap/>
            <w:vAlign w:val="center"/>
          </w:tcPr>
          <w:p w:rsidR="003E2133" w:rsidRPr="00EB75E5" w:rsidP="003E2133">
            <w:pPr>
              <w:jc w:val="right"/>
              <w:rPr>
                <w:bCs/>
                <w:color w:val="auto"/>
                <w:sz w:val="24"/>
              </w:rPr>
            </w:pPr>
            <w:r w:rsidRPr="00EB75E5">
              <w:rPr>
                <w:bCs/>
                <w:color w:val="auto"/>
                <w:sz w:val="24"/>
              </w:rPr>
              <w:t>9,1</w:t>
            </w:r>
          </w:p>
        </w:tc>
        <w:tc>
          <w:tcPr>
            <w:tcW w:w="993" w:type="dxa"/>
            <w:shd w:val="clear" w:color="auto" w:fill="auto"/>
            <w:noWrap/>
            <w:vAlign w:val="center"/>
          </w:tcPr>
          <w:p w:rsidR="003E2133" w:rsidRPr="00EB75E5" w:rsidP="003E2133">
            <w:pPr>
              <w:jc w:val="right"/>
              <w:rPr>
                <w:color w:val="auto"/>
                <w:sz w:val="24"/>
              </w:rPr>
            </w:pPr>
            <w:r>
              <w:rPr>
                <w:color w:val="auto"/>
                <w:sz w:val="24"/>
              </w:rPr>
              <w:t>–</w:t>
            </w:r>
          </w:p>
        </w:tc>
        <w:tc>
          <w:tcPr>
            <w:tcW w:w="1134" w:type="dxa"/>
            <w:shd w:val="clear" w:color="auto" w:fill="auto"/>
            <w:noWrap/>
            <w:vAlign w:val="center"/>
          </w:tcPr>
          <w:p w:rsidR="003E2133" w:rsidRPr="00EB75E5" w:rsidP="003E2133">
            <w:pPr>
              <w:jc w:val="right"/>
              <w:rPr>
                <w:color w:val="auto"/>
                <w:sz w:val="24"/>
              </w:rPr>
            </w:pPr>
            <w:r>
              <w:rPr>
                <w:color w:val="auto"/>
                <w:sz w:val="24"/>
              </w:rPr>
              <w:t>–</w:t>
            </w:r>
          </w:p>
        </w:tc>
        <w:tc>
          <w:tcPr>
            <w:tcW w:w="1134" w:type="dxa"/>
            <w:shd w:val="clear" w:color="auto" w:fill="auto"/>
            <w:noWrap/>
            <w:vAlign w:val="center"/>
          </w:tcPr>
          <w:p w:rsidR="003E2133" w:rsidRPr="00EB75E5" w:rsidP="003E2133">
            <w:pPr>
              <w:jc w:val="right"/>
              <w:rPr>
                <w:color w:val="auto"/>
                <w:sz w:val="24"/>
              </w:rPr>
            </w:pPr>
            <w:r w:rsidRPr="00EB75E5">
              <w:rPr>
                <w:color w:val="auto"/>
                <w:sz w:val="24"/>
              </w:rPr>
              <w:t>0</w:t>
            </w:r>
          </w:p>
        </w:tc>
        <w:tc>
          <w:tcPr>
            <w:tcW w:w="1044" w:type="dxa"/>
            <w:shd w:val="clear" w:color="auto" w:fill="auto"/>
            <w:noWrap/>
            <w:vAlign w:val="center"/>
          </w:tcPr>
          <w:p w:rsidR="003E2133" w:rsidRPr="00EB75E5" w:rsidP="003E2133">
            <w:pPr>
              <w:jc w:val="right"/>
              <w:rPr>
                <w:color w:val="auto"/>
                <w:sz w:val="24"/>
              </w:rPr>
            </w:pPr>
            <w:r w:rsidRPr="00EB75E5">
              <w:rPr>
                <w:color w:val="auto"/>
                <w:sz w:val="24"/>
              </w:rPr>
              <w:t>0</w:t>
            </w:r>
          </w:p>
        </w:tc>
        <w:tc>
          <w:tcPr>
            <w:tcW w:w="1052" w:type="dxa"/>
            <w:shd w:val="clear" w:color="auto" w:fill="auto"/>
            <w:noWrap/>
            <w:vAlign w:val="center"/>
          </w:tcPr>
          <w:p w:rsidR="003E2133" w:rsidRPr="00EB75E5" w:rsidP="003E2133">
            <w:pPr>
              <w:jc w:val="right"/>
              <w:rPr>
                <w:bCs/>
                <w:color w:val="auto"/>
                <w:sz w:val="24"/>
              </w:rPr>
            </w:pPr>
            <w:r w:rsidRPr="00EB75E5">
              <w:rPr>
                <w:bCs/>
                <w:color w:val="auto"/>
                <w:sz w:val="24"/>
              </w:rPr>
              <w:t>0</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3E2133" w:rsidRPr="00EB75E5" w:rsidP="00C17E33">
            <w:pPr>
              <w:jc w:val="left"/>
              <w:rPr>
                <w:color w:val="auto"/>
                <w:sz w:val="24"/>
              </w:rPr>
            </w:pPr>
            <w:r w:rsidRPr="00EB75E5">
              <w:rPr>
                <w:color w:val="auto"/>
                <w:sz w:val="24"/>
              </w:rPr>
              <w:t>Тасеевский район</w:t>
            </w:r>
          </w:p>
        </w:tc>
        <w:tc>
          <w:tcPr>
            <w:tcW w:w="992" w:type="dxa"/>
            <w:shd w:val="clear" w:color="auto" w:fill="auto"/>
            <w:noWrap/>
            <w:vAlign w:val="center"/>
          </w:tcPr>
          <w:p w:rsidR="003E2133" w:rsidRPr="00EB75E5" w:rsidP="003E2133">
            <w:pPr>
              <w:jc w:val="right"/>
              <w:rPr>
                <w:color w:val="auto"/>
                <w:sz w:val="24"/>
              </w:rPr>
            </w:pPr>
            <w:r>
              <w:rPr>
                <w:color w:val="auto"/>
                <w:sz w:val="24"/>
              </w:rPr>
              <w:t>–</w:t>
            </w:r>
          </w:p>
        </w:tc>
        <w:tc>
          <w:tcPr>
            <w:tcW w:w="993" w:type="dxa"/>
            <w:shd w:val="clear" w:color="auto" w:fill="auto"/>
            <w:noWrap/>
            <w:vAlign w:val="center"/>
          </w:tcPr>
          <w:p w:rsidR="003E2133" w:rsidRPr="00EB75E5" w:rsidP="003E2133">
            <w:pPr>
              <w:jc w:val="right"/>
              <w:rPr>
                <w:color w:val="auto"/>
                <w:sz w:val="24"/>
              </w:rPr>
            </w:pPr>
            <w:r>
              <w:rPr>
                <w:color w:val="auto"/>
                <w:sz w:val="24"/>
              </w:rPr>
              <w:t>–</w:t>
            </w:r>
          </w:p>
        </w:tc>
        <w:tc>
          <w:tcPr>
            <w:tcW w:w="992" w:type="dxa"/>
            <w:shd w:val="clear" w:color="auto" w:fill="auto"/>
            <w:noWrap/>
            <w:vAlign w:val="center"/>
          </w:tcPr>
          <w:p w:rsidR="003E2133" w:rsidRPr="00EB75E5" w:rsidP="003E2133">
            <w:pPr>
              <w:jc w:val="right"/>
              <w:rPr>
                <w:color w:val="auto"/>
                <w:sz w:val="24"/>
              </w:rPr>
            </w:pPr>
            <w:r>
              <w:rPr>
                <w:color w:val="auto"/>
                <w:sz w:val="24"/>
              </w:rPr>
              <w:t>–</w:t>
            </w:r>
          </w:p>
        </w:tc>
        <w:tc>
          <w:tcPr>
            <w:tcW w:w="992" w:type="dxa"/>
            <w:shd w:val="clear" w:color="auto" w:fill="auto"/>
            <w:noWrap/>
            <w:vAlign w:val="center"/>
          </w:tcPr>
          <w:p w:rsidR="003E2133" w:rsidRPr="00EB75E5" w:rsidP="003E2133">
            <w:pPr>
              <w:ind w:left="-108"/>
              <w:jc w:val="right"/>
              <w:rPr>
                <w:color w:val="auto"/>
                <w:sz w:val="24"/>
              </w:rPr>
            </w:pPr>
            <w:r w:rsidRPr="00EB75E5">
              <w:rPr>
                <w:color w:val="auto"/>
                <w:sz w:val="24"/>
              </w:rPr>
              <w:t>4 из 4</w:t>
            </w:r>
          </w:p>
        </w:tc>
        <w:tc>
          <w:tcPr>
            <w:tcW w:w="1082" w:type="dxa"/>
            <w:shd w:val="clear" w:color="auto" w:fill="auto"/>
            <w:noWrap/>
            <w:vAlign w:val="center"/>
          </w:tcPr>
          <w:p w:rsidR="003E2133" w:rsidRPr="00EB75E5" w:rsidP="003E2133">
            <w:pPr>
              <w:jc w:val="right"/>
              <w:rPr>
                <w:color w:val="auto"/>
                <w:sz w:val="24"/>
              </w:rPr>
            </w:pPr>
            <w:r>
              <w:rPr>
                <w:color w:val="auto"/>
                <w:sz w:val="24"/>
              </w:rPr>
              <w:t>–</w:t>
            </w:r>
          </w:p>
        </w:tc>
        <w:tc>
          <w:tcPr>
            <w:tcW w:w="993" w:type="dxa"/>
            <w:shd w:val="clear" w:color="auto" w:fill="auto"/>
            <w:noWrap/>
            <w:vAlign w:val="center"/>
          </w:tcPr>
          <w:p w:rsidR="003E2133" w:rsidRPr="00EB75E5" w:rsidP="003E2133">
            <w:pPr>
              <w:jc w:val="right"/>
              <w:rPr>
                <w:color w:val="auto"/>
                <w:sz w:val="24"/>
              </w:rPr>
            </w:pPr>
            <w:r>
              <w:rPr>
                <w:color w:val="auto"/>
                <w:sz w:val="24"/>
              </w:rPr>
              <w:t>–</w:t>
            </w:r>
          </w:p>
        </w:tc>
        <w:tc>
          <w:tcPr>
            <w:tcW w:w="1134" w:type="dxa"/>
            <w:shd w:val="clear" w:color="auto" w:fill="auto"/>
            <w:noWrap/>
            <w:vAlign w:val="center"/>
          </w:tcPr>
          <w:p w:rsidR="003E2133" w:rsidRPr="00EB75E5" w:rsidP="003E2133">
            <w:pPr>
              <w:jc w:val="right"/>
              <w:rPr>
                <w:color w:val="auto"/>
                <w:sz w:val="24"/>
              </w:rPr>
            </w:pPr>
            <w:r>
              <w:rPr>
                <w:color w:val="auto"/>
                <w:sz w:val="24"/>
              </w:rPr>
              <w:t>–</w:t>
            </w:r>
          </w:p>
        </w:tc>
        <w:tc>
          <w:tcPr>
            <w:tcW w:w="1134" w:type="dxa"/>
            <w:shd w:val="clear" w:color="auto" w:fill="auto"/>
            <w:noWrap/>
            <w:vAlign w:val="center"/>
          </w:tcPr>
          <w:p w:rsidR="003E2133" w:rsidRPr="00EB75E5" w:rsidP="003E2133">
            <w:pPr>
              <w:jc w:val="right"/>
              <w:rPr>
                <w:color w:val="auto"/>
                <w:sz w:val="24"/>
              </w:rPr>
            </w:pPr>
            <w:r>
              <w:rPr>
                <w:color w:val="auto"/>
                <w:sz w:val="24"/>
              </w:rPr>
              <w:t>–</w:t>
            </w:r>
          </w:p>
        </w:tc>
        <w:tc>
          <w:tcPr>
            <w:tcW w:w="1044" w:type="dxa"/>
            <w:shd w:val="clear" w:color="auto" w:fill="auto"/>
            <w:noWrap/>
            <w:vAlign w:val="center"/>
          </w:tcPr>
          <w:p w:rsidR="003E2133" w:rsidRPr="00EB75E5" w:rsidP="003E2133">
            <w:pPr>
              <w:jc w:val="right"/>
              <w:rPr>
                <w:color w:val="auto"/>
                <w:sz w:val="24"/>
              </w:rPr>
            </w:pPr>
            <w:r>
              <w:rPr>
                <w:color w:val="auto"/>
                <w:sz w:val="24"/>
              </w:rPr>
              <w:t>–</w:t>
            </w:r>
          </w:p>
        </w:tc>
        <w:tc>
          <w:tcPr>
            <w:tcW w:w="1052" w:type="dxa"/>
            <w:shd w:val="clear" w:color="auto" w:fill="auto"/>
            <w:noWrap/>
            <w:vAlign w:val="center"/>
          </w:tcPr>
          <w:p w:rsidR="003E2133" w:rsidRPr="00EB75E5" w:rsidP="003E2133">
            <w:pPr>
              <w:jc w:val="right"/>
              <w:rPr>
                <w:color w:val="auto"/>
                <w:sz w:val="24"/>
              </w:rPr>
            </w:pPr>
            <w:r>
              <w:rPr>
                <w:color w:val="auto"/>
                <w:sz w:val="24"/>
              </w:rPr>
              <w:t>–</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FD7008" w:rsidP="00C17E33">
            <w:pPr>
              <w:jc w:val="left"/>
              <w:rPr>
                <w:color w:val="auto"/>
                <w:sz w:val="24"/>
              </w:rPr>
            </w:pPr>
            <w:r w:rsidRPr="00FD7008">
              <w:rPr>
                <w:color w:val="auto"/>
                <w:sz w:val="24"/>
              </w:rPr>
              <w:t>Туруханский район</w:t>
            </w:r>
          </w:p>
        </w:tc>
        <w:tc>
          <w:tcPr>
            <w:tcW w:w="992" w:type="dxa"/>
            <w:shd w:val="clear" w:color="auto" w:fill="auto"/>
            <w:noWrap/>
            <w:vAlign w:val="center"/>
          </w:tcPr>
          <w:p w:rsidR="00CF3D7D" w:rsidRPr="00FD7008" w:rsidP="003E2133">
            <w:pPr>
              <w:jc w:val="right"/>
              <w:rPr>
                <w:color w:val="auto"/>
                <w:sz w:val="24"/>
              </w:rPr>
            </w:pPr>
            <w:r w:rsidRPr="00FD7008">
              <w:rPr>
                <w:color w:val="auto"/>
                <w:sz w:val="24"/>
              </w:rPr>
              <w:t>42,3</w:t>
            </w:r>
          </w:p>
        </w:tc>
        <w:tc>
          <w:tcPr>
            <w:tcW w:w="993" w:type="dxa"/>
            <w:shd w:val="clear" w:color="auto" w:fill="auto"/>
            <w:noWrap/>
            <w:vAlign w:val="center"/>
          </w:tcPr>
          <w:p w:rsidR="00CF3D7D" w:rsidRPr="00FD7008" w:rsidP="003E2133">
            <w:pPr>
              <w:jc w:val="right"/>
              <w:rPr>
                <w:color w:val="auto"/>
                <w:sz w:val="24"/>
              </w:rPr>
            </w:pPr>
            <w:r w:rsidRPr="00FD7008">
              <w:rPr>
                <w:color w:val="auto"/>
                <w:sz w:val="24"/>
              </w:rPr>
              <w:t>68,8</w:t>
            </w:r>
          </w:p>
        </w:tc>
        <w:tc>
          <w:tcPr>
            <w:tcW w:w="992" w:type="dxa"/>
            <w:shd w:val="clear" w:color="auto" w:fill="auto"/>
            <w:noWrap/>
            <w:vAlign w:val="center"/>
          </w:tcPr>
          <w:p w:rsidR="00CF3D7D" w:rsidRPr="00FD7008" w:rsidP="003E2133">
            <w:pPr>
              <w:jc w:val="right"/>
              <w:rPr>
                <w:color w:val="auto"/>
                <w:sz w:val="24"/>
              </w:rPr>
            </w:pPr>
            <w:r w:rsidRPr="00FD7008">
              <w:rPr>
                <w:color w:val="auto"/>
                <w:sz w:val="24"/>
              </w:rPr>
              <w:t>22,1</w:t>
            </w:r>
          </w:p>
        </w:tc>
        <w:tc>
          <w:tcPr>
            <w:tcW w:w="992" w:type="dxa"/>
            <w:shd w:val="clear" w:color="auto" w:fill="auto"/>
            <w:noWrap/>
            <w:vAlign w:val="center"/>
          </w:tcPr>
          <w:p w:rsidR="00CF3D7D" w:rsidRPr="00FD7008" w:rsidP="003E2133">
            <w:pPr>
              <w:jc w:val="right"/>
              <w:rPr>
                <w:color w:val="auto"/>
                <w:sz w:val="24"/>
              </w:rPr>
            </w:pPr>
            <w:r w:rsidRPr="00FD7008">
              <w:rPr>
                <w:color w:val="auto"/>
                <w:sz w:val="24"/>
              </w:rPr>
              <w:t>31,4</w:t>
            </w:r>
          </w:p>
        </w:tc>
        <w:tc>
          <w:tcPr>
            <w:tcW w:w="1082" w:type="dxa"/>
            <w:shd w:val="clear" w:color="auto" w:fill="auto"/>
            <w:noWrap/>
            <w:vAlign w:val="center"/>
          </w:tcPr>
          <w:p w:rsidR="00CF3D7D" w:rsidRPr="00FD7008" w:rsidP="003E2133">
            <w:pPr>
              <w:jc w:val="right"/>
              <w:rPr>
                <w:bCs/>
                <w:color w:val="auto"/>
                <w:sz w:val="24"/>
              </w:rPr>
            </w:pPr>
            <w:r w:rsidRPr="00FD7008">
              <w:rPr>
                <w:bCs/>
                <w:color w:val="auto"/>
                <w:sz w:val="24"/>
              </w:rPr>
              <w:t>41,2</w:t>
            </w:r>
          </w:p>
        </w:tc>
        <w:tc>
          <w:tcPr>
            <w:tcW w:w="993" w:type="dxa"/>
            <w:shd w:val="clear" w:color="auto" w:fill="auto"/>
            <w:noWrap/>
            <w:vAlign w:val="center"/>
          </w:tcPr>
          <w:p w:rsidR="00CF3D7D" w:rsidRPr="00FD7008" w:rsidP="003E2133">
            <w:pPr>
              <w:jc w:val="right"/>
              <w:rPr>
                <w:color w:val="auto"/>
                <w:sz w:val="24"/>
              </w:rPr>
            </w:pPr>
            <w:r w:rsidRPr="00FD7008">
              <w:rPr>
                <w:color w:val="auto"/>
                <w:sz w:val="24"/>
              </w:rPr>
              <w:t>2,8</w:t>
            </w:r>
          </w:p>
        </w:tc>
        <w:tc>
          <w:tcPr>
            <w:tcW w:w="1134" w:type="dxa"/>
            <w:shd w:val="clear" w:color="auto" w:fill="auto"/>
            <w:noWrap/>
            <w:vAlign w:val="center"/>
          </w:tcPr>
          <w:p w:rsidR="00CF3D7D" w:rsidRPr="00FD7008" w:rsidP="003E2133">
            <w:pPr>
              <w:jc w:val="right"/>
              <w:rPr>
                <w:color w:val="auto"/>
                <w:sz w:val="24"/>
              </w:rPr>
            </w:pPr>
            <w:r w:rsidRPr="00FD7008">
              <w:rPr>
                <w:color w:val="auto"/>
                <w:sz w:val="24"/>
              </w:rPr>
              <w:t>4,2</w:t>
            </w:r>
          </w:p>
        </w:tc>
        <w:tc>
          <w:tcPr>
            <w:tcW w:w="1134" w:type="dxa"/>
            <w:shd w:val="clear" w:color="auto" w:fill="auto"/>
            <w:noWrap/>
            <w:vAlign w:val="center"/>
          </w:tcPr>
          <w:p w:rsidR="00CF3D7D" w:rsidRPr="00FD7008" w:rsidP="003E2133">
            <w:pPr>
              <w:jc w:val="right"/>
              <w:rPr>
                <w:color w:val="auto"/>
                <w:sz w:val="24"/>
              </w:rPr>
            </w:pPr>
            <w:r w:rsidRPr="00FD7008">
              <w:rPr>
                <w:color w:val="auto"/>
                <w:sz w:val="24"/>
              </w:rPr>
              <w:t>3,3</w:t>
            </w:r>
          </w:p>
        </w:tc>
        <w:tc>
          <w:tcPr>
            <w:tcW w:w="1044" w:type="dxa"/>
            <w:shd w:val="clear" w:color="auto" w:fill="auto"/>
            <w:noWrap/>
            <w:vAlign w:val="center"/>
          </w:tcPr>
          <w:p w:rsidR="00CF3D7D" w:rsidRPr="00FD7008" w:rsidP="003E2133">
            <w:pPr>
              <w:jc w:val="right"/>
              <w:rPr>
                <w:color w:val="auto"/>
                <w:sz w:val="24"/>
              </w:rPr>
            </w:pPr>
            <w:r w:rsidRPr="00FD7008">
              <w:rPr>
                <w:color w:val="auto"/>
                <w:sz w:val="24"/>
              </w:rPr>
              <w:t>4,6</w:t>
            </w:r>
          </w:p>
        </w:tc>
        <w:tc>
          <w:tcPr>
            <w:tcW w:w="1052" w:type="dxa"/>
            <w:shd w:val="clear" w:color="auto" w:fill="auto"/>
            <w:noWrap/>
            <w:vAlign w:val="center"/>
          </w:tcPr>
          <w:p w:rsidR="00CF3D7D" w:rsidRPr="00FD7008" w:rsidP="003E2133">
            <w:pPr>
              <w:jc w:val="right"/>
              <w:rPr>
                <w:bCs/>
                <w:color w:val="auto"/>
                <w:sz w:val="24"/>
              </w:rPr>
            </w:pPr>
            <w:r w:rsidRPr="00FD7008">
              <w:rPr>
                <w:bCs/>
                <w:color w:val="auto"/>
                <w:sz w:val="24"/>
              </w:rPr>
              <w:t>3,7</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Уярский район</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10,5</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15,4</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20</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40</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21,5</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12,5</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3,1</w:t>
            </w:r>
          </w:p>
        </w:tc>
      </w:tr>
      <w:tr w:rsidTr="00A821DA">
        <w:tblPrEx>
          <w:tblW w:w="14288" w:type="dxa"/>
          <w:jc w:val="center"/>
          <w:tblInd w:w="-2360" w:type="dxa"/>
          <w:tblLayout w:type="fixed"/>
          <w:tblLook w:val="04A0"/>
        </w:tblPrEx>
        <w:trPr>
          <w:trHeight w:val="300"/>
          <w:jc w:val="center"/>
        </w:trPr>
        <w:tc>
          <w:tcPr>
            <w:tcW w:w="3880" w:type="dxa"/>
            <w:shd w:val="clear" w:color="auto" w:fill="auto"/>
            <w:vAlign w:val="center"/>
          </w:tcPr>
          <w:p w:rsidR="00CF3D7D" w:rsidRPr="00EB75E5" w:rsidP="00C17E33">
            <w:pPr>
              <w:jc w:val="left"/>
              <w:rPr>
                <w:color w:val="auto"/>
                <w:sz w:val="24"/>
              </w:rPr>
            </w:pPr>
            <w:r w:rsidRPr="00EB75E5">
              <w:rPr>
                <w:color w:val="auto"/>
                <w:sz w:val="24"/>
              </w:rPr>
              <w:t>Шушенский район</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5 из 5</w:t>
            </w:r>
          </w:p>
        </w:tc>
        <w:tc>
          <w:tcPr>
            <w:tcW w:w="993" w:type="dxa"/>
            <w:shd w:val="clear" w:color="auto" w:fill="auto"/>
            <w:noWrap/>
            <w:vAlign w:val="center"/>
          </w:tcPr>
          <w:p w:rsidR="00CF3D7D" w:rsidRPr="00EB75E5" w:rsidP="003E2133">
            <w:pPr>
              <w:ind w:left="-108"/>
              <w:jc w:val="right"/>
              <w:rPr>
                <w:color w:val="auto"/>
                <w:sz w:val="24"/>
              </w:rPr>
            </w:pPr>
            <w:r w:rsidRPr="00EB75E5">
              <w:rPr>
                <w:color w:val="auto"/>
                <w:sz w:val="24"/>
              </w:rPr>
              <w:t>1 из 3</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10</w:t>
            </w:r>
          </w:p>
        </w:tc>
        <w:tc>
          <w:tcPr>
            <w:tcW w:w="992" w:type="dxa"/>
            <w:shd w:val="clear" w:color="auto" w:fill="auto"/>
            <w:noWrap/>
            <w:vAlign w:val="center"/>
          </w:tcPr>
          <w:p w:rsidR="00CF3D7D" w:rsidRPr="00EB75E5" w:rsidP="003E2133">
            <w:pPr>
              <w:jc w:val="right"/>
              <w:rPr>
                <w:color w:val="auto"/>
                <w:sz w:val="24"/>
              </w:rPr>
            </w:pPr>
            <w:r w:rsidRPr="00EB75E5">
              <w:rPr>
                <w:color w:val="auto"/>
                <w:sz w:val="24"/>
              </w:rPr>
              <w:t>2,6</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6,3</w:t>
            </w:r>
          </w:p>
        </w:tc>
        <w:tc>
          <w:tcPr>
            <w:tcW w:w="993" w:type="dxa"/>
            <w:shd w:val="clear" w:color="auto" w:fill="auto"/>
            <w:noWrap/>
            <w:vAlign w:val="center"/>
          </w:tcPr>
          <w:p w:rsidR="00CF3D7D" w:rsidRPr="00EB75E5" w:rsidP="003E2133">
            <w:pPr>
              <w:jc w:val="right"/>
              <w:rPr>
                <w:color w:val="auto"/>
                <w:sz w:val="24"/>
              </w:rPr>
            </w:pPr>
            <w:r w:rsidRPr="00EB75E5">
              <w:rPr>
                <w:color w:val="auto"/>
                <w:sz w:val="24"/>
              </w:rPr>
              <w:t>8,3</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0</w:t>
            </w:r>
          </w:p>
        </w:tc>
        <w:tc>
          <w:tcPr>
            <w:tcW w:w="1134" w:type="dxa"/>
            <w:shd w:val="clear" w:color="auto" w:fill="auto"/>
            <w:noWrap/>
            <w:vAlign w:val="center"/>
          </w:tcPr>
          <w:p w:rsidR="00CF3D7D" w:rsidRPr="00EB75E5" w:rsidP="003E2133">
            <w:pPr>
              <w:jc w:val="right"/>
              <w:rPr>
                <w:color w:val="auto"/>
                <w:sz w:val="24"/>
              </w:rPr>
            </w:pPr>
            <w:r w:rsidRPr="00EB75E5">
              <w:rPr>
                <w:color w:val="auto"/>
                <w:sz w:val="24"/>
              </w:rPr>
              <w:t>8,2</w:t>
            </w:r>
          </w:p>
        </w:tc>
        <w:tc>
          <w:tcPr>
            <w:tcW w:w="1044" w:type="dxa"/>
            <w:shd w:val="clear" w:color="auto" w:fill="auto"/>
            <w:noWrap/>
            <w:vAlign w:val="center"/>
          </w:tcPr>
          <w:p w:rsidR="00CF3D7D" w:rsidRPr="00EB75E5" w:rsidP="003E2133">
            <w:pPr>
              <w:jc w:val="right"/>
              <w:rPr>
                <w:color w:val="auto"/>
                <w:sz w:val="24"/>
              </w:rPr>
            </w:pPr>
            <w:r w:rsidRPr="00EB75E5">
              <w:rPr>
                <w:color w:val="auto"/>
                <w:sz w:val="24"/>
              </w:rPr>
              <w:t>5</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5,4</w:t>
            </w:r>
          </w:p>
        </w:tc>
      </w:tr>
      <w:tr w:rsidTr="00A821DA">
        <w:tblPrEx>
          <w:tblW w:w="14288" w:type="dxa"/>
          <w:jc w:val="center"/>
          <w:tblInd w:w="-2360" w:type="dxa"/>
          <w:tblLayout w:type="fixed"/>
          <w:tblLook w:val="04A0"/>
        </w:tblPrEx>
        <w:trPr>
          <w:trHeight w:val="615"/>
          <w:jc w:val="center"/>
        </w:trPr>
        <w:tc>
          <w:tcPr>
            <w:tcW w:w="3880" w:type="dxa"/>
            <w:shd w:val="clear" w:color="auto" w:fill="auto"/>
            <w:vAlign w:val="center"/>
          </w:tcPr>
          <w:p w:rsidR="003E2133" w:rsidRPr="00EB75E5" w:rsidP="00C17E33">
            <w:pPr>
              <w:jc w:val="left"/>
              <w:rPr>
                <w:color w:val="auto"/>
                <w:sz w:val="24"/>
              </w:rPr>
            </w:pPr>
            <w:r w:rsidRPr="00EB75E5">
              <w:rPr>
                <w:color w:val="auto"/>
                <w:sz w:val="24"/>
              </w:rPr>
              <w:t>Эвенкийский муниципальный район</w:t>
            </w:r>
          </w:p>
        </w:tc>
        <w:tc>
          <w:tcPr>
            <w:tcW w:w="992" w:type="dxa"/>
            <w:shd w:val="clear" w:color="auto" w:fill="auto"/>
            <w:noWrap/>
            <w:vAlign w:val="center"/>
          </w:tcPr>
          <w:p w:rsidR="003E2133" w:rsidRPr="00EB75E5" w:rsidP="003E2133">
            <w:pPr>
              <w:jc w:val="right"/>
              <w:rPr>
                <w:color w:val="auto"/>
                <w:sz w:val="24"/>
              </w:rPr>
            </w:pPr>
            <w:r>
              <w:rPr>
                <w:color w:val="auto"/>
                <w:sz w:val="24"/>
              </w:rPr>
              <w:t>0</w:t>
            </w:r>
          </w:p>
        </w:tc>
        <w:tc>
          <w:tcPr>
            <w:tcW w:w="993" w:type="dxa"/>
            <w:shd w:val="clear" w:color="auto" w:fill="auto"/>
            <w:noWrap/>
            <w:vAlign w:val="center"/>
          </w:tcPr>
          <w:p w:rsidR="003E2133" w:rsidRPr="00EB75E5" w:rsidP="003E2133">
            <w:pPr>
              <w:jc w:val="right"/>
              <w:rPr>
                <w:color w:val="auto"/>
                <w:sz w:val="24"/>
              </w:rPr>
            </w:pPr>
            <w:r>
              <w:rPr>
                <w:color w:val="auto"/>
                <w:sz w:val="24"/>
              </w:rPr>
              <w:t>0</w:t>
            </w:r>
          </w:p>
        </w:tc>
        <w:tc>
          <w:tcPr>
            <w:tcW w:w="992" w:type="dxa"/>
            <w:shd w:val="clear" w:color="auto" w:fill="auto"/>
            <w:noWrap/>
            <w:vAlign w:val="center"/>
          </w:tcPr>
          <w:p w:rsidR="003E2133" w:rsidRPr="00EB75E5" w:rsidP="003E2133">
            <w:pPr>
              <w:jc w:val="right"/>
              <w:rPr>
                <w:color w:val="auto"/>
                <w:sz w:val="24"/>
              </w:rPr>
            </w:pPr>
            <w:r w:rsidRPr="00EB75E5">
              <w:rPr>
                <w:color w:val="auto"/>
                <w:sz w:val="24"/>
              </w:rPr>
              <w:t>21,1</w:t>
            </w:r>
          </w:p>
        </w:tc>
        <w:tc>
          <w:tcPr>
            <w:tcW w:w="992" w:type="dxa"/>
            <w:shd w:val="clear" w:color="auto" w:fill="auto"/>
            <w:noWrap/>
            <w:vAlign w:val="center"/>
          </w:tcPr>
          <w:p w:rsidR="003E2133" w:rsidRPr="00EB75E5" w:rsidP="003E2133">
            <w:pPr>
              <w:jc w:val="right"/>
              <w:rPr>
                <w:color w:val="auto"/>
                <w:sz w:val="24"/>
              </w:rPr>
            </w:pPr>
            <w:r w:rsidRPr="00EB75E5">
              <w:rPr>
                <w:color w:val="auto"/>
                <w:sz w:val="24"/>
              </w:rPr>
              <w:t>33,3</w:t>
            </w:r>
          </w:p>
        </w:tc>
        <w:tc>
          <w:tcPr>
            <w:tcW w:w="1082" w:type="dxa"/>
            <w:shd w:val="clear" w:color="auto" w:fill="auto"/>
            <w:noWrap/>
            <w:vAlign w:val="center"/>
          </w:tcPr>
          <w:p w:rsidR="003E2133" w:rsidRPr="00EB75E5" w:rsidP="003E2133">
            <w:pPr>
              <w:jc w:val="right"/>
              <w:rPr>
                <w:bCs/>
                <w:color w:val="auto"/>
                <w:sz w:val="24"/>
              </w:rPr>
            </w:pPr>
            <w:r w:rsidRPr="00EB75E5">
              <w:rPr>
                <w:bCs/>
                <w:color w:val="auto"/>
                <w:sz w:val="24"/>
              </w:rPr>
              <w:t>27,2</w:t>
            </w:r>
          </w:p>
        </w:tc>
        <w:tc>
          <w:tcPr>
            <w:tcW w:w="993" w:type="dxa"/>
            <w:shd w:val="clear" w:color="auto" w:fill="auto"/>
            <w:noWrap/>
            <w:vAlign w:val="center"/>
          </w:tcPr>
          <w:p w:rsidR="003E2133" w:rsidRPr="00EB75E5" w:rsidP="003E2133">
            <w:pPr>
              <w:jc w:val="right"/>
              <w:rPr>
                <w:color w:val="auto"/>
                <w:sz w:val="24"/>
              </w:rPr>
            </w:pPr>
            <w:r>
              <w:rPr>
                <w:color w:val="auto"/>
                <w:sz w:val="24"/>
              </w:rPr>
              <w:t>–</w:t>
            </w:r>
          </w:p>
        </w:tc>
        <w:tc>
          <w:tcPr>
            <w:tcW w:w="1134" w:type="dxa"/>
            <w:shd w:val="clear" w:color="auto" w:fill="auto"/>
            <w:noWrap/>
            <w:vAlign w:val="center"/>
          </w:tcPr>
          <w:p w:rsidR="003E2133" w:rsidRPr="00EB75E5" w:rsidP="003E2133">
            <w:pPr>
              <w:jc w:val="right"/>
              <w:rPr>
                <w:color w:val="auto"/>
                <w:sz w:val="24"/>
              </w:rPr>
            </w:pPr>
            <w:r>
              <w:rPr>
                <w:color w:val="auto"/>
                <w:sz w:val="24"/>
              </w:rPr>
              <w:t>–</w:t>
            </w:r>
          </w:p>
        </w:tc>
        <w:tc>
          <w:tcPr>
            <w:tcW w:w="1134" w:type="dxa"/>
            <w:shd w:val="clear" w:color="auto" w:fill="auto"/>
            <w:noWrap/>
            <w:vAlign w:val="center"/>
          </w:tcPr>
          <w:p w:rsidR="003E2133" w:rsidRPr="00EB75E5" w:rsidP="003E2133">
            <w:pPr>
              <w:jc w:val="right"/>
              <w:rPr>
                <w:color w:val="auto"/>
                <w:sz w:val="24"/>
              </w:rPr>
            </w:pPr>
            <w:r w:rsidRPr="00EB75E5">
              <w:rPr>
                <w:color w:val="auto"/>
                <w:sz w:val="24"/>
              </w:rPr>
              <w:t>25,3</w:t>
            </w:r>
          </w:p>
        </w:tc>
        <w:tc>
          <w:tcPr>
            <w:tcW w:w="1044" w:type="dxa"/>
            <w:shd w:val="clear" w:color="auto" w:fill="auto"/>
            <w:noWrap/>
            <w:vAlign w:val="center"/>
          </w:tcPr>
          <w:p w:rsidR="003E2133" w:rsidRPr="00EB75E5" w:rsidP="003E2133">
            <w:pPr>
              <w:jc w:val="right"/>
              <w:rPr>
                <w:color w:val="auto"/>
                <w:sz w:val="24"/>
              </w:rPr>
            </w:pPr>
            <w:r w:rsidRPr="00EB75E5">
              <w:rPr>
                <w:color w:val="auto"/>
                <w:sz w:val="24"/>
              </w:rPr>
              <w:t>60</w:t>
            </w:r>
          </w:p>
        </w:tc>
        <w:tc>
          <w:tcPr>
            <w:tcW w:w="1052" w:type="dxa"/>
            <w:shd w:val="clear" w:color="auto" w:fill="auto"/>
            <w:noWrap/>
            <w:vAlign w:val="center"/>
          </w:tcPr>
          <w:p w:rsidR="003E2133" w:rsidRPr="00EB75E5" w:rsidP="003E2133">
            <w:pPr>
              <w:jc w:val="right"/>
              <w:rPr>
                <w:bCs/>
                <w:color w:val="auto"/>
                <w:sz w:val="24"/>
              </w:rPr>
            </w:pPr>
            <w:r w:rsidRPr="00EB75E5">
              <w:rPr>
                <w:bCs/>
                <w:color w:val="auto"/>
                <w:sz w:val="24"/>
              </w:rPr>
              <w:t>42,7</w:t>
            </w:r>
          </w:p>
        </w:tc>
      </w:tr>
      <w:tr w:rsidTr="00A821DA">
        <w:tblPrEx>
          <w:tblW w:w="14288" w:type="dxa"/>
          <w:jc w:val="center"/>
          <w:tblInd w:w="-2360" w:type="dxa"/>
          <w:tblLayout w:type="fixed"/>
          <w:tblLook w:val="04A0"/>
        </w:tblPrEx>
        <w:trPr>
          <w:trHeight w:val="300"/>
          <w:jc w:val="center"/>
        </w:trPr>
        <w:tc>
          <w:tcPr>
            <w:tcW w:w="3880" w:type="dxa"/>
            <w:shd w:val="clear" w:color="auto" w:fill="auto"/>
            <w:noWrap/>
            <w:vAlign w:val="center"/>
          </w:tcPr>
          <w:p w:rsidR="00CF3D7D" w:rsidRPr="00EB75E5" w:rsidP="00C17E33">
            <w:pPr>
              <w:jc w:val="left"/>
              <w:rPr>
                <w:color w:val="auto"/>
                <w:sz w:val="24"/>
              </w:rPr>
            </w:pPr>
            <w:r w:rsidRPr="00EB75E5">
              <w:rPr>
                <w:color w:val="auto"/>
                <w:sz w:val="24"/>
              </w:rPr>
              <w:t>В среднем по МО Красноярского края</w:t>
            </w:r>
          </w:p>
        </w:tc>
        <w:tc>
          <w:tcPr>
            <w:tcW w:w="992" w:type="dxa"/>
            <w:shd w:val="clear" w:color="auto" w:fill="auto"/>
            <w:noWrap/>
            <w:vAlign w:val="center"/>
          </w:tcPr>
          <w:p w:rsidR="00CF3D7D" w:rsidRPr="00EB75E5" w:rsidP="003E2133">
            <w:pPr>
              <w:jc w:val="right"/>
              <w:rPr>
                <w:bCs/>
                <w:color w:val="auto"/>
                <w:sz w:val="24"/>
              </w:rPr>
            </w:pPr>
            <w:r w:rsidRPr="00EB75E5">
              <w:rPr>
                <w:bCs/>
                <w:color w:val="auto"/>
                <w:sz w:val="24"/>
              </w:rPr>
              <w:t>19</w:t>
            </w:r>
          </w:p>
        </w:tc>
        <w:tc>
          <w:tcPr>
            <w:tcW w:w="993" w:type="dxa"/>
            <w:shd w:val="clear" w:color="auto" w:fill="auto"/>
            <w:vAlign w:val="center"/>
          </w:tcPr>
          <w:p w:rsidR="00CF3D7D" w:rsidRPr="00EB75E5" w:rsidP="003E2133">
            <w:pPr>
              <w:jc w:val="right"/>
              <w:rPr>
                <w:bCs/>
                <w:color w:val="auto"/>
                <w:sz w:val="24"/>
              </w:rPr>
            </w:pPr>
            <w:r w:rsidRPr="00EB75E5">
              <w:rPr>
                <w:bCs/>
                <w:color w:val="auto"/>
                <w:sz w:val="24"/>
              </w:rPr>
              <w:t>25,1</w:t>
            </w:r>
          </w:p>
        </w:tc>
        <w:tc>
          <w:tcPr>
            <w:tcW w:w="992" w:type="dxa"/>
            <w:shd w:val="clear" w:color="auto" w:fill="auto"/>
            <w:vAlign w:val="center"/>
          </w:tcPr>
          <w:p w:rsidR="00CF3D7D" w:rsidRPr="00EB75E5" w:rsidP="003E2133">
            <w:pPr>
              <w:jc w:val="right"/>
              <w:rPr>
                <w:bCs/>
                <w:color w:val="auto"/>
                <w:sz w:val="24"/>
              </w:rPr>
            </w:pPr>
            <w:r w:rsidRPr="00EB75E5">
              <w:rPr>
                <w:bCs/>
                <w:color w:val="auto"/>
                <w:sz w:val="24"/>
              </w:rPr>
              <w:t>21,9</w:t>
            </w:r>
          </w:p>
        </w:tc>
        <w:tc>
          <w:tcPr>
            <w:tcW w:w="992" w:type="dxa"/>
            <w:shd w:val="clear" w:color="auto" w:fill="auto"/>
            <w:vAlign w:val="center"/>
          </w:tcPr>
          <w:p w:rsidR="00CF3D7D" w:rsidRPr="00EB75E5" w:rsidP="003E2133">
            <w:pPr>
              <w:jc w:val="right"/>
              <w:rPr>
                <w:bCs/>
                <w:color w:val="auto"/>
                <w:sz w:val="24"/>
              </w:rPr>
            </w:pPr>
            <w:r w:rsidRPr="00EB75E5">
              <w:rPr>
                <w:bCs/>
                <w:color w:val="auto"/>
                <w:sz w:val="24"/>
              </w:rPr>
              <w:t>19,4</w:t>
            </w:r>
          </w:p>
        </w:tc>
        <w:tc>
          <w:tcPr>
            <w:tcW w:w="1082" w:type="dxa"/>
            <w:shd w:val="clear" w:color="auto" w:fill="auto"/>
            <w:noWrap/>
            <w:vAlign w:val="center"/>
          </w:tcPr>
          <w:p w:rsidR="00CF3D7D" w:rsidRPr="00EB75E5" w:rsidP="003E2133">
            <w:pPr>
              <w:jc w:val="right"/>
              <w:rPr>
                <w:bCs/>
                <w:color w:val="auto"/>
                <w:sz w:val="24"/>
              </w:rPr>
            </w:pPr>
            <w:r w:rsidRPr="00EB75E5">
              <w:rPr>
                <w:bCs/>
                <w:color w:val="auto"/>
                <w:sz w:val="24"/>
              </w:rPr>
              <w:t>21,0</w:t>
            </w:r>
          </w:p>
        </w:tc>
        <w:tc>
          <w:tcPr>
            <w:tcW w:w="993" w:type="dxa"/>
            <w:shd w:val="clear" w:color="auto" w:fill="auto"/>
            <w:noWrap/>
            <w:vAlign w:val="center"/>
          </w:tcPr>
          <w:p w:rsidR="00CF3D7D" w:rsidRPr="00EB75E5" w:rsidP="003E2133">
            <w:pPr>
              <w:jc w:val="right"/>
              <w:rPr>
                <w:bCs/>
                <w:color w:val="auto"/>
                <w:sz w:val="24"/>
              </w:rPr>
            </w:pPr>
            <w:r w:rsidRPr="00EB75E5">
              <w:rPr>
                <w:bCs/>
                <w:color w:val="auto"/>
                <w:sz w:val="24"/>
              </w:rPr>
              <w:t>7,6</w:t>
            </w:r>
          </w:p>
        </w:tc>
        <w:tc>
          <w:tcPr>
            <w:tcW w:w="1134" w:type="dxa"/>
            <w:shd w:val="clear" w:color="auto" w:fill="auto"/>
            <w:vAlign w:val="center"/>
          </w:tcPr>
          <w:p w:rsidR="00CF3D7D" w:rsidRPr="00EB75E5" w:rsidP="003E2133">
            <w:pPr>
              <w:jc w:val="right"/>
              <w:rPr>
                <w:bCs/>
                <w:color w:val="auto"/>
                <w:sz w:val="24"/>
              </w:rPr>
            </w:pPr>
            <w:r w:rsidRPr="00EB75E5">
              <w:rPr>
                <w:bCs/>
                <w:color w:val="auto"/>
                <w:sz w:val="24"/>
              </w:rPr>
              <w:t>6,2</w:t>
            </w:r>
          </w:p>
        </w:tc>
        <w:tc>
          <w:tcPr>
            <w:tcW w:w="1134" w:type="dxa"/>
            <w:shd w:val="clear" w:color="auto" w:fill="auto"/>
            <w:vAlign w:val="center"/>
          </w:tcPr>
          <w:p w:rsidR="00CF3D7D" w:rsidRPr="00EB75E5" w:rsidP="003E2133">
            <w:pPr>
              <w:jc w:val="right"/>
              <w:rPr>
                <w:bCs/>
                <w:color w:val="auto"/>
                <w:sz w:val="24"/>
              </w:rPr>
            </w:pPr>
            <w:r w:rsidRPr="00EB75E5">
              <w:rPr>
                <w:bCs/>
                <w:color w:val="auto"/>
                <w:sz w:val="24"/>
              </w:rPr>
              <w:t>11,9</w:t>
            </w:r>
          </w:p>
        </w:tc>
        <w:tc>
          <w:tcPr>
            <w:tcW w:w="1044" w:type="dxa"/>
            <w:shd w:val="clear" w:color="auto" w:fill="auto"/>
            <w:vAlign w:val="center"/>
          </w:tcPr>
          <w:p w:rsidR="00CF3D7D" w:rsidRPr="00EB75E5" w:rsidP="003E2133">
            <w:pPr>
              <w:jc w:val="right"/>
              <w:rPr>
                <w:bCs/>
                <w:color w:val="auto"/>
                <w:sz w:val="24"/>
              </w:rPr>
            </w:pPr>
            <w:r w:rsidRPr="00EB75E5">
              <w:rPr>
                <w:bCs/>
                <w:color w:val="auto"/>
                <w:sz w:val="24"/>
              </w:rPr>
              <w:t>8,7</w:t>
            </w:r>
          </w:p>
        </w:tc>
        <w:tc>
          <w:tcPr>
            <w:tcW w:w="1052" w:type="dxa"/>
            <w:shd w:val="clear" w:color="auto" w:fill="auto"/>
            <w:noWrap/>
            <w:vAlign w:val="center"/>
          </w:tcPr>
          <w:p w:rsidR="00CF3D7D" w:rsidRPr="00EB75E5" w:rsidP="003E2133">
            <w:pPr>
              <w:jc w:val="right"/>
              <w:rPr>
                <w:bCs/>
                <w:color w:val="auto"/>
                <w:sz w:val="24"/>
              </w:rPr>
            </w:pPr>
            <w:r w:rsidRPr="00EB75E5">
              <w:rPr>
                <w:bCs/>
                <w:color w:val="auto"/>
                <w:sz w:val="24"/>
              </w:rPr>
              <w:t>8,4</w:t>
            </w:r>
          </w:p>
        </w:tc>
      </w:tr>
    </w:tbl>
    <w:p w:rsidR="00A821DA" w:rsidP="00EB75E5">
      <w:pPr>
        <w:spacing w:before="240" w:after="120" w:line="360" w:lineRule="auto"/>
        <w:rPr>
          <w:color w:val="auto"/>
        </w:rPr>
      </w:pPr>
    </w:p>
    <w:p w:rsidR="00A821DA" w:rsidP="00EB75E5">
      <w:pPr>
        <w:spacing w:before="240" w:after="120" w:line="360" w:lineRule="auto"/>
        <w:rPr>
          <w:color w:val="auto"/>
        </w:rPr>
      </w:pPr>
    </w:p>
    <w:p w:rsidR="00CF3D7D" w:rsidRPr="002514B8" w:rsidP="00EB75E5">
      <w:pPr>
        <w:spacing w:before="240" w:after="120" w:line="360" w:lineRule="auto"/>
        <w:rPr>
          <w:color w:val="auto"/>
        </w:rPr>
      </w:pPr>
      <w:r w:rsidRPr="00AA0B37">
        <w:rPr>
          <w:color w:val="auto"/>
        </w:rPr>
        <w:t>Таблица 31 – Качество воды источников централизованного хозяйственно-</w:t>
      </w:r>
      <w:r w:rsidRPr="002514B8">
        <w:rPr>
          <w:color w:val="auto"/>
        </w:rPr>
        <w:t>питьевого водоснабжения на территории Республики Хакасия</w:t>
      </w:r>
      <w:r>
        <w:rPr>
          <w:color w:val="auto"/>
        </w:rPr>
        <w:t xml:space="preserve"> (в бассейне р. Енисей)</w:t>
      </w:r>
    </w:p>
    <w:tbl>
      <w:tblPr>
        <w:tblW w:w="14250" w:type="dxa"/>
        <w:jc w:val="center"/>
        <w:tblInd w:w="-2789" w:type="dxa"/>
        <w:shd w:val="clear" w:color="auto" w:fill="FFFFFF"/>
        <w:tblLayout w:type="fixed"/>
        <w:tblLook w:val="04A0"/>
      </w:tblPr>
      <w:tblGrid>
        <w:gridCol w:w="2534"/>
        <w:gridCol w:w="992"/>
        <w:gridCol w:w="992"/>
        <w:gridCol w:w="992"/>
        <w:gridCol w:w="993"/>
        <w:gridCol w:w="992"/>
        <w:gridCol w:w="992"/>
        <w:gridCol w:w="992"/>
        <w:gridCol w:w="993"/>
        <w:gridCol w:w="992"/>
        <w:gridCol w:w="992"/>
        <w:gridCol w:w="992"/>
        <w:gridCol w:w="802"/>
      </w:tblGrid>
      <w:tr w:rsidTr="002C077B">
        <w:tblPrEx>
          <w:tblW w:w="14250" w:type="dxa"/>
          <w:jc w:val="center"/>
          <w:tblInd w:w="-2789" w:type="dxa"/>
          <w:shd w:val="clear" w:color="auto" w:fill="FFFFFF"/>
          <w:tblLayout w:type="fixed"/>
          <w:tblLook w:val="04A0"/>
        </w:tblPrEx>
        <w:trPr>
          <w:cantSplit/>
          <w:trHeight w:val="20"/>
          <w:tblHeader/>
          <w:jc w:val="center"/>
        </w:trPr>
        <w:tc>
          <w:tcPr>
            <w:tcW w:w="2534" w:type="dxa"/>
            <w:vMerge w:val="restart"/>
            <w:tcBorders>
              <w:top w:val="single" w:sz="8" w:space="0" w:color="auto"/>
              <w:left w:val="single" w:sz="8" w:space="0" w:color="auto"/>
              <w:bottom w:val="single" w:sz="4" w:space="0" w:color="000000"/>
              <w:right w:val="single" w:sz="8" w:space="0" w:color="auto"/>
            </w:tcBorders>
            <w:shd w:val="clear" w:color="auto" w:fill="FFFFFF"/>
            <w:vAlign w:val="center"/>
          </w:tcPr>
          <w:p w:rsidR="00CF3D7D" w:rsidRPr="003E2133" w:rsidP="006D178E">
            <w:pPr>
              <w:jc w:val="center"/>
              <w:rPr>
                <w:color w:val="auto"/>
                <w:sz w:val="22"/>
                <w:szCs w:val="22"/>
              </w:rPr>
            </w:pPr>
            <w:r w:rsidRPr="003E2133">
              <w:rPr>
                <w:color w:val="auto"/>
                <w:sz w:val="22"/>
                <w:szCs w:val="22"/>
              </w:rPr>
              <w:t>Муниципальное образование</w:t>
            </w:r>
            <w:r w:rsidRPr="003E2133" w:rsidR="003E2133">
              <w:rPr>
                <w:color w:val="auto"/>
                <w:sz w:val="22"/>
                <w:szCs w:val="22"/>
              </w:rPr>
              <w:t xml:space="preserve"> (МО)</w:t>
            </w:r>
          </w:p>
        </w:tc>
        <w:tc>
          <w:tcPr>
            <w:tcW w:w="11716" w:type="dxa"/>
            <w:gridSpan w:val="12"/>
            <w:tcBorders>
              <w:top w:val="single" w:sz="8" w:space="0" w:color="auto"/>
              <w:left w:val="nil"/>
              <w:bottom w:val="single" w:sz="8" w:space="0" w:color="auto"/>
              <w:right w:val="single" w:sz="8" w:space="0" w:color="000000"/>
            </w:tcBorders>
            <w:shd w:val="clear" w:color="auto" w:fill="FFFFFF"/>
            <w:vAlign w:val="center"/>
          </w:tcPr>
          <w:p w:rsidR="00CF3D7D" w:rsidRPr="003E2133" w:rsidP="006D178E">
            <w:pPr>
              <w:jc w:val="center"/>
              <w:rPr>
                <w:color w:val="auto"/>
                <w:sz w:val="22"/>
                <w:szCs w:val="22"/>
              </w:rPr>
            </w:pPr>
            <w:r w:rsidRPr="003E2133">
              <w:rPr>
                <w:color w:val="auto"/>
                <w:sz w:val="22"/>
                <w:szCs w:val="22"/>
              </w:rPr>
              <w:t>Доля проб воды из источников, не отвечающих гигиеническим нормам, %</w:t>
            </w:r>
          </w:p>
        </w:tc>
      </w:tr>
      <w:tr w:rsidTr="002C077B">
        <w:tblPrEx>
          <w:tblW w:w="14250" w:type="dxa"/>
          <w:jc w:val="center"/>
          <w:tblInd w:w="-2789" w:type="dxa"/>
          <w:shd w:val="clear" w:color="auto" w:fill="FFFFFF"/>
          <w:tblLayout w:type="fixed"/>
          <w:tblLook w:val="04A0"/>
        </w:tblPrEx>
        <w:trPr>
          <w:cantSplit/>
          <w:trHeight w:val="20"/>
          <w:tblHeader/>
          <w:jc w:val="center"/>
        </w:trPr>
        <w:tc>
          <w:tcPr>
            <w:tcW w:w="2534" w:type="dxa"/>
            <w:vMerge/>
            <w:tcBorders>
              <w:top w:val="single" w:sz="8" w:space="0" w:color="auto"/>
              <w:left w:val="single" w:sz="8" w:space="0" w:color="auto"/>
              <w:bottom w:val="single" w:sz="4" w:space="0" w:color="000000"/>
              <w:right w:val="single" w:sz="8" w:space="0" w:color="auto"/>
            </w:tcBorders>
            <w:shd w:val="clear" w:color="auto" w:fill="FFFFFF"/>
            <w:vAlign w:val="center"/>
          </w:tcPr>
          <w:p w:rsidR="00CF3D7D" w:rsidRPr="003E2133" w:rsidP="006D178E">
            <w:pPr>
              <w:jc w:val="center"/>
              <w:rPr>
                <w:color w:val="auto"/>
                <w:sz w:val="22"/>
                <w:szCs w:val="22"/>
              </w:rPr>
            </w:pPr>
          </w:p>
        </w:tc>
        <w:tc>
          <w:tcPr>
            <w:tcW w:w="5953" w:type="dxa"/>
            <w:gridSpan w:val="6"/>
            <w:tcBorders>
              <w:top w:val="single" w:sz="8" w:space="0" w:color="auto"/>
              <w:left w:val="nil"/>
              <w:bottom w:val="single" w:sz="4" w:space="0" w:color="auto"/>
              <w:right w:val="single" w:sz="8" w:space="0" w:color="000000"/>
            </w:tcBorders>
            <w:shd w:val="clear" w:color="auto" w:fill="FFFFFF"/>
            <w:noWrap/>
            <w:vAlign w:val="center"/>
          </w:tcPr>
          <w:p w:rsidR="00CF3D7D" w:rsidRPr="003E2133" w:rsidP="006D178E">
            <w:pPr>
              <w:jc w:val="center"/>
              <w:rPr>
                <w:color w:val="auto"/>
                <w:sz w:val="22"/>
                <w:szCs w:val="22"/>
              </w:rPr>
            </w:pPr>
            <w:r w:rsidRPr="003E2133">
              <w:rPr>
                <w:color w:val="auto"/>
                <w:sz w:val="22"/>
                <w:szCs w:val="22"/>
              </w:rPr>
              <w:t>санитарно-химические показатели</w:t>
            </w:r>
          </w:p>
        </w:tc>
        <w:tc>
          <w:tcPr>
            <w:tcW w:w="5763" w:type="dxa"/>
            <w:gridSpan w:val="6"/>
            <w:tcBorders>
              <w:top w:val="single" w:sz="8" w:space="0" w:color="auto"/>
              <w:left w:val="nil"/>
              <w:bottom w:val="single" w:sz="4" w:space="0" w:color="auto"/>
              <w:right w:val="single" w:sz="8" w:space="0" w:color="000000"/>
            </w:tcBorders>
            <w:shd w:val="clear" w:color="auto" w:fill="FFFFFF"/>
            <w:noWrap/>
            <w:vAlign w:val="center"/>
          </w:tcPr>
          <w:p w:rsidR="00CF3D7D" w:rsidRPr="003E2133" w:rsidP="006D178E">
            <w:pPr>
              <w:jc w:val="center"/>
              <w:rPr>
                <w:color w:val="auto"/>
                <w:sz w:val="22"/>
                <w:szCs w:val="22"/>
              </w:rPr>
            </w:pPr>
            <w:r w:rsidRPr="003E2133">
              <w:rPr>
                <w:color w:val="auto"/>
                <w:sz w:val="22"/>
                <w:szCs w:val="22"/>
              </w:rPr>
              <w:t>микробиологические показатели</w:t>
            </w:r>
          </w:p>
        </w:tc>
      </w:tr>
      <w:tr w:rsidTr="003E2133">
        <w:tblPrEx>
          <w:tblW w:w="14250" w:type="dxa"/>
          <w:jc w:val="center"/>
          <w:tblInd w:w="-2789" w:type="dxa"/>
          <w:shd w:val="clear" w:color="auto" w:fill="FFFFFF"/>
          <w:tblLayout w:type="fixed"/>
          <w:tblLook w:val="04A0"/>
        </w:tblPrEx>
        <w:trPr>
          <w:cantSplit/>
          <w:trHeight w:val="20"/>
          <w:tblHeader/>
          <w:jc w:val="center"/>
        </w:trPr>
        <w:tc>
          <w:tcPr>
            <w:tcW w:w="2534" w:type="dxa"/>
            <w:vMerge/>
            <w:tcBorders>
              <w:top w:val="single" w:sz="8" w:space="0" w:color="auto"/>
              <w:left w:val="single" w:sz="8" w:space="0" w:color="auto"/>
              <w:bottom w:val="single" w:sz="4" w:space="0" w:color="000000"/>
              <w:right w:val="single" w:sz="8" w:space="0" w:color="auto"/>
            </w:tcBorders>
            <w:shd w:val="clear" w:color="auto" w:fill="FFFFFF"/>
            <w:vAlign w:val="center"/>
          </w:tcPr>
          <w:p w:rsidR="003E2133" w:rsidRPr="003E2133" w:rsidP="006D178E">
            <w:pPr>
              <w:jc w:val="center"/>
              <w:rPr>
                <w:color w:val="auto"/>
                <w:sz w:val="22"/>
                <w:szCs w:val="22"/>
              </w:rPr>
            </w:pPr>
          </w:p>
        </w:tc>
        <w:tc>
          <w:tcPr>
            <w:tcW w:w="4961" w:type="dxa"/>
            <w:gridSpan w:val="5"/>
            <w:tcBorders>
              <w:top w:val="nil"/>
              <w:left w:val="nil"/>
              <w:bottom w:val="single" w:sz="4" w:space="0" w:color="auto"/>
              <w:right w:val="single" w:sz="4" w:space="0" w:color="auto"/>
            </w:tcBorders>
            <w:shd w:val="clear" w:color="auto" w:fill="FFFFFF"/>
            <w:noWrap/>
            <w:vAlign w:val="center"/>
          </w:tcPr>
          <w:p w:rsidR="003E2133" w:rsidRPr="003E2133" w:rsidP="006D178E">
            <w:pPr>
              <w:jc w:val="center"/>
              <w:rPr>
                <w:color w:val="auto"/>
                <w:sz w:val="22"/>
                <w:szCs w:val="22"/>
              </w:rPr>
            </w:pPr>
            <w:r w:rsidRPr="003E2133">
              <w:rPr>
                <w:color w:val="auto"/>
                <w:sz w:val="22"/>
                <w:szCs w:val="22"/>
              </w:rPr>
              <w:t>годы</w:t>
            </w:r>
          </w:p>
        </w:tc>
        <w:tc>
          <w:tcPr>
            <w:tcW w:w="992" w:type="dxa"/>
            <w:vMerge w:val="restart"/>
            <w:tcBorders>
              <w:top w:val="nil"/>
              <w:left w:val="nil"/>
              <w:right w:val="single" w:sz="8" w:space="0" w:color="auto"/>
            </w:tcBorders>
            <w:shd w:val="clear" w:color="auto" w:fill="FFFFFF"/>
            <w:noWrap/>
            <w:vAlign w:val="center"/>
          </w:tcPr>
          <w:p w:rsidR="003E2133" w:rsidRPr="003E2133" w:rsidP="00A821DA">
            <w:pPr>
              <w:tabs>
                <w:tab w:val="left" w:pos="219"/>
              </w:tabs>
              <w:ind w:left="-108" w:right="-108"/>
              <w:jc w:val="center"/>
              <w:rPr>
                <w:bCs/>
                <w:color w:val="auto"/>
                <w:sz w:val="22"/>
                <w:szCs w:val="22"/>
              </w:rPr>
            </w:pPr>
            <w:r w:rsidRPr="003E2133">
              <w:rPr>
                <w:bCs/>
                <w:color w:val="auto"/>
                <w:sz w:val="22"/>
                <w:szCs w:val="22"/>
              </w:rPr>
              <w:t>среднее</w:t>
            </w:r>
          </w:p>
        </w:tc>
        <w:tc>
          <w:tcPr>
            <w:tcW w:w="4961" w:type="dxa"/>
            <w:gridSpan w:val="5"/>
            <w:tcBorders>
              <w:top w:val="nil"/>
              <w:left w:val="nil"/>
              <w:bottom w:val="single" w:sz="4" w:space="0" w:color="auto"/>
              <w:right w:val="single" w:sz="4" w:space="0" w:color="auto"/>
            </w:tcBorders>
            <w:shd w:val="clear" w:color="auto" w:fill="FFFFFF"/>
            <w:noWrap/>
            <w:vAlign w:val="center"/>
          </w:tcPr>
          <w:p w:rsidR="003E2133" w:rsidRPr="003E2133" w:rsidP="006D178E">
            <w:pPr>
              <w:jc w:val="center"/>
              <w:rPr>
                <w:color w:val="auto"/>
                <w:sz w:val="22"/>
                <w:szCs w:val="22"/>
              </w:rPr>
            </w:pPr>
            <w:r w:rsidRPr="003E2133">
              <w:rPr>
                <w:color w:val="auto"/>
                <w:sz w:val="22"/>
                <w:szCs w:val="22"/>
              </w:rPr>
              <w:t>годы</w:t>
            </w:r>
          </w:p>
        </w:tc>
        <w:tc>
          <w:tcPr>
            <w:tcW w:w="802" w:type="dxa"/>
            <w:vMerge w:val="restart"/>
            <w:tcBorders>
              <w:top w:val="nil"/>
              <w:left w:val="nil"/>
              <w:right w:val="single" w:sz="8" w:space="0" w:color="auto"/>
            </w:tcBorders>
            <w:shd w:val="clear" w:color="auto" w:fill="FFFFFF"/>
            <w:noWrap/>
            <w:vAlign w:val="center"/>
          </w:tcPr>
          <w:p w:rsidR="003E2133" w:rsidRPr="003E2133" w:rsidP="00A821DA">
            <w:pPr>
              <w:tabs>
                <w:tab w:val="left" w:pos="219"/>
              </w:tabs>
              <w:ind w:left="-108" w:right="-108"/>
              <w:jc w:val="center"/>
              <w:rPr>
                <w:bCs/>
                <w:color w:val="auto"/>
                <w:sz w:val="22"/>
                <w:szCs w:val="22"/>
              </w:rPr>
            </w:pPr>
            <w:r w:rsidRPr="003E2133">
              <w:rPr>
                <w:bCs/>
                <w:color w:val="auto"/>
                <w:sz w:val="22"/>
                <w:szCs w:val="22"/>
              </w:rPr>
              <w:t>среднее</w:t>
            </w:r>
          </w:p>
        </w:tc>
      </w:tr>
      <w:tr w:rsidTr="003E2133">
        <w:tblPrEx>
          <w:tblW w:w="14250" w:type="dxa"/>
          <w:jc w:val="center"/>
          <w:tblInd w:w="-2789" w:type="dxa"/>
          <w:shd w:val="clear" w:color="auto" w:fill="FFFFFF"/>
          <w:tblLayout w:type="fixed"/>
          <w:tblLook w:val="04A0"/>
        </w:tblPrEx>
        <w:trPr>
          <w:cantSplit/>
          <w:trHeight w:val="20"/>
          <w:tblHeader/>
          <w:jc w:val="center"/>
        </w:trPr>
        <w:tc>
          <w:tcPr>
            <w:tcW w:w="2534" w:type="dxa"/>
            <w:vMerge/>
            <w:tcBorders>
              <w:top w:val="single" w:sz="8" w:space="0" w:color="auto"/>
              <w:left w:val="single" w:sz="8" w:space="0" w:color="auto"/>
              <w:bottom w:val="single" w:sz="4" w:space="0" w:color="000000"/>
              <w:right w:val="single" w:sz="8" w:space="0" w:color="auto"/>
            </w:tcBorders>
            <w:shd w:val="clear" w:color="auto" w:fill="FFFFFF"/>
            <w:vAlign w:val="center"/>
          </w:tcPr>
          <w:p w:rsidR="003E2133" w:rsidRPr="006D178E" w:rsidP="006D178E">
            <w:pPr>
              <w:jc w:val="center"/>
              <w:rPr>
                <w:sz w:val="22"/>
                <w:szCs w:val="22"/>
              </w:rPr>
            </w:pPr>
          </w:p>
        </w:tc>
        <w:tc>
          <w:tcPr>
            <w:tcW w:w="992" w:type="dxa"/>
            <w:tcBorders>
              <w:top w:val="nil"/>
              <w:left w:val="nil"/>
              <w:bottom w:val="single" w:sz="4" w:space="0" w:color="auto"/>
              <w:right w:val="single" w:sz="4" w:space="0" w:color="auto"/>
            </w:tcBorders>
            <w:shd w:val="clear" w:color="auto" w:fill="FFFFFF"/>
            <w:noWrap/>
            <w:vAlign w:val="center"/>
          </w:tcPr>
          <w:p w:rsidR="003E2133" w:rsidRPr="003E2133" w:rsidP="006D178E">
            <w:pPr>
              <w:jc w:val="center"/>
              <w:rPr>
                <w:color w:val="auto"/>
                <w:sz w:val="22"/>
                <w:szCs w:val="22"/>
              </w:rPr>
            </w:pPr>
            <w:r w:rsidRPr="003E2133">
              <w:rPr>
                <w:color w:val="auto"/>
                <w:sz w:val="22"/>
                <w:szCs w:val="22"/>
              </w:rPr>
              <w:t>2005</w:t>
            </w:r>
          </w:p>
        </w:tc>
        <w:tc>
          <w:tcPr>
            <w:tcW w:w="992" w:type="dxa"/>
            <w:tcBorders>
              <w:top w:val="nil"/>
              <w:left w:val="nil"/>
              <w:bottom w:val="single" w:sz="4" w:space="0" w:color="auto"/>
              <w:right w:val="single" w:sz="4" w:space="0" w:color="auto"/>
            </w:tcBorders>
            <w:shd w:val="clear" w:color="auto" w:fill="FFFFFF"/>
            <w:noWrap/>
            <w:vAlign w:val="center"/>
          </w:tcPr>
          <w:p w:rsidR="003E2133" w:rsidRPr="003E2133" w:rsidP="006D178E">
            <w:pPr>
              <w:jc w:val="center"/>
              <w:rPr>
                <w:color w:val="auto"/>
                <w:sz w:val="22"/>
                <w:szCs w:val="22"/>
              </w:rPr>
            </w:pPr>
            <w:r w:rsidRPr="003E2133">
              <w:rPr>
                <w:color w:val="auto"/>
                <w:sz w:val="22"/>
                <w:szCs w:val="22"/>
              </w:rPr>
              <w:t>2006</w:t>
            </w:r>
          </w:p>
        </w:tc>
        <w:tc>
          <w:tcPr>
            <w:tcW w:w="992" w:type="dxa"/>
            <w:tcBorders>
              <w:top w:val="nil"/>
              <w:left w:val="nil"/>
              <w:bottom w:val="single" w:sz="4" w:space="0" w:color="auto"/>
              <w:right w:val="single" w:sz="4" w:space="0" w:color="auto"/>
            </w:tcBorders>
            <w:shd w:val="clear" w:color="auto" w:fill="FFFFFF"/>
            <w:noWrap/>
            <w:vAlign w:val="center"/>
          </w:tcPr>
          <w:p w:rsidR="003E2133" w:rsidRPr="003E2133" w:rsidP="006D178E">
            <w:pPr>
              <w:jc w:val="center"/>
              <w:rPr>
                <w:color w:val="auto"/>
                <w:sz w:val="22"/>
                <w:szCs w:val="22"/>
              </w:rPr>
            </w:pPr>
            <w:r w:rsidRPr="003E2133">
              <w:rPr>
                <w:color w:val="auto"/>
                <w:sz w:val="22"/>
                <w:szCs w:val="22"/>
              </w:rPr>
              <w:t>2007</w:t>
            </w:r>
          </w:p>
        </w:tc>
        <w:tc>
          <w:tcPr>
            <w:tcW w:w="993" w:type="dxa"/>
            <w:tcBorders>
              <w:top w:val="nil"/>
              <w:left w:val="nil"/>
              <w:bottom w:val="single" w:sz="4" w:space="0" w:color="auto"/>
              <w:right w:val="single" w:sz="4" w:space="0" w:color="auto"/>
            </w:tcBorders>
            <w:shd w:val="clear" w:color="auto" w:fill="FFFFFF"/>
            <w:noWrap/>
            <w:vAlign w:val="center"/>
          </w:tcPr>
          <w:p w:rsidR="003E2133" w:rsidRPr="003E2133" w:rsidP="006D178E">
            <w:pPr>
              <w:jc w:val="center"/>
              <w:rPr>
                <w:color w:val="auto"/>
                <w:sz w:val="22"/>
                <w:szCs w:val="22"/>
              </w:rPr>
            </w:pPr>
            <w:r w:rsidRPr="003E2133">
              <w:rPr>
                <w:color w:val="auto"/>
                <w:sz w:val="22"/>
                <w:szCs w:val="22"/>
              </w:rPr>
              <w:t>2008</w:t>
            </w:r>
          </w:p>
        </w:tc>
        <w:tc>
          <w:tcPr>
            <w:tcW w:w="992" w:type="dxa"/>
            <w:tcBorders>
              <w:top w:val="nil"/>
              <w:left w:val="nil"/>
              <w:bottom w:val="single" w:sz="4" w:space="0" w:color="auto"/>
              <w:right w:val="single" w:sz="4" w:space="0" w:color="auto"/>
            </w:tcBorders>
            <w:shd w:val="clear" w:color="auto" w:fill="FFFFFF"/>
            <w:noWrap/>
            <w:vAlign w:val="center"/>
          </w:tcPr>
          <w:p w:rsidR="003E2133" w:rsidRPr="003E2133" w:rsidP="006D178E">
            <w:pPr>
              <w:jc w:val="center"/>
              <w:rPr>
                <w:color w:val="auto"/>
                <w:sz w:val="22"/>
                <w:szCs w:val="22"/>
              </w:rPr>
            </w:pPr>
            <w:r w:rsidRPr="003E2133">
              <w:rPr>
                <w:color w:val="auto"/>
                <w:sz w:val="22"/>
                <w:szCs w:val="22"/>
              </w:rPr>
              <w:t>2009</w:t>
            </w:r>
          </w:p>
        </w:tc>
        <w:tc>
          <w:tcPr>
            <w:tcW w:w="992" w:type="dxa"/>
            <w:vMerge/>
            <w:tcBorders>
              <w:left w:val="nil"/>
              <w:bottom w:val="single" w:sz="4" w:space="0" w:color="auto"/>
              <w:right w:val="single" w:sz="8" w:space="0" w:color="auto"/>
            </w:tcBorders>
            <w:shd w:val="clear" w:color="auto" w:fill="FFFFFF"/>
            <w:noWrap/>
            <w:vAlign w:val="center"/>
          </w:tcPr>
          <w:p w:rsidR="003E2133" w:rsidRPr="003E2133" w:rsidP="00A821DA">
            <w:pPr>
              <w:tabs>
                <w:tab w:val="left" w:pos="219"/>
              </w:tabs>
              <w:ind w:left="-108" w:right="-108"/>
              <w:jc w:val="center"/>
              <w:rPr>
                <w:bCs/>
                <w:color w:val="auto"/>
                <w:sz w:val="22"/>
                <w:szCs w:val="22"/>
              </w:rPr>
            </w:pPr>
          </w:p>
        </w:tc>
        <w:tc>
          <w:tcPr>
            <w:tcW w:w="992" w:type="dxa"/>
            <w:tcBorders>
              <w:top w:val="nil"/>
              <w:left w:val="nil"/>
              <w:bottom w:val="single" w:sz="4" w:space="0" w:color="auto"/>
              <w:right w:val="single" w:sz="4" w:space="0" w:color="auto"/>
            </w:tcBorders>
            <w:shd w:val="clear" w:color="auto" w:fill="FFFFFF"/>
            <w:noWrap/>
            <w:vAlign w:val="center"/>
          </w:tcPr>
          <w:p w:rsidR="003E2133" w:rsidRPr="003E2133" w:rsidP="006D178E">
            <w:pPr>
              <w:jc w:val="center"/>
              <w:rPr>
                <w:bCs/>
                <w:color w:val="auto"/>
                <w:sz w:val="22"/>
                <w:szCs w:val="22"/>
              </w:rPr>
            </w:pPr>
            <w:r w:rsidRPr="003E2133">
              <w:rPr>
                <w:bCs/>
                <w:color w:val="auto"/>
                <w:sz w:val="22"/>
                <w:szCs w:val="22"/>
              </w:rPr>
              <w:t>2005</w:t>
            </w:r>
          </w:p>
        </w:tc>
        <w:tc>
          <w:tcPr>
            <w:tcW w:w="993" w:type="dxa"/>
            <w:tcBorders>
              <w:top w:val="nil"/>
              <w:left w:val="nil"/>
              <w:bottom w:val="single" w:sz="4" w:space="0" w:color="auto"/>
              <w:right w:val="single" w:sz="4" w:space="0" w:color="auto"/>
            </w:tcBorders>
            <w:shd w:val="clear" w:color="auto" w:fill="FFFFFF"/>
            <w:noWrap/>
            <w:vAlign w:val="center"/>
          </w:tcPr>
          <w:p w:rsidR="003E2133" w:rsidRPr="003E2133" w:rsidP="006D178E">
            <w:pPr>
              <w:jc w:val="center"/>
              <w:rPr>
                <w:color w:val="auto"/>
                <w:sz w:val="22"/>
                <w:szCs w:val="22"/>
              </w:rPr>
            </w:pPr>
            <w:r w:rsidRPr="003E2133">
              <w:rPr>
                <w:color w:val="auto"/>
                <w:sz w:val="22"/>
                <w:szCs w:val="22"/>
              </w:rPr>
              <w:t>2006</w:t>
            </w:r>
          </w:p>
        </w:tc>
        <w:tc>
          <w:tcPr>
            <w:tcW w:w="992" w:type="dxa"/>
            <w:tcBorders>
              <w:top w:val="nil"/>
              <w:left w:val="nil"/>
              <w:bottom w:val="single" w:sz="4" w:space="0" w:color="auto"/>
              <w:right w:val="single" w:sz="4" w:space="0" w:color="auto"/>
            </w:tcBorders>
            <w:shd w:val="clear" w:color="auto" w:fill="FFFFFF"/>
            <w:noWrap/>
            <w:vAlign w:val="center"/>
          </w:tcPr>
          <w:p w:rsidR="003E2133" w:rsidRPr="003E2133" w:rsidP="006D178E">
            <w:pPr>
              <w:jc w:val="center"/>
              <w:rPr>
                <w:color w:val="auto"/>
                <w:sz w:val="22"/>
                <w:szCs w:val="22"/>
              </w:rPr>
            </w:pPr>
            <w:r w:rsidRPr="003E2133">
              <w:rPr>
                <w:color w:val="auto"/>
                <w:sz w:val="22"/>
                <w:szCs w:val="22"/>
              </w:rPr>
              <w:t>2007</w:t>
            </w:r>
          </w:p>
        </w:tc>
        <w:tc>
          <w:tcPr>
            <w:tcW w:w="992" w:type="dxa"/>
            <w:tcBorders>
              <w:top w:val="nil"/>
              <w:left w:val="nil"/>
              <w:bottom w:val="single" w:sz="4" w:space="0" w:color="auto"/>
              <w:right w:val="single" w:sz="4" w:space="0" w:color="auto"/>
            </w:tcBorders>
            <w:shd w:val="clear" w:color="auto" w:fill="FFFFFF"/>
            <w:noWrap/>
            <w:vAlign w:val="center"/>
          </w:tcPr>
          <w:p w:rsidR="003E2133" w:rsidRPr="003E2133" w:rsidP="006D178E">
            <w:pPr>
              <w:jc w:val="center"/>
              <w:rPr>
                <w:color w:val="auto"/>
                <w:sz w:val="22"/>
                <w:szCs w:val="22"/>
              </w:rPr>
            </w:pPr>
            <w:r w:rsidRPr="003E2133">
              <w:rPr>
                <w:color w:val="auto"/>
                <w:sz w:val="22"/>
                <w:szCs w:val="22"/>
              </w:rPr>
              <w:t>2008</w:t>
            </w:r>
          </w:p>
        </w:tc>
        <w:tc>
          <w:tcPr>
            <w:tcW w:w="992" w:type="dxa"/>
            <w:tcBorders>
              <w:top w:val="nil"/>
              <w:left w:val="nil"/>
              <w:bottom w:val="single" w:sz="4" w:space="0" w:color="auto"/>
              <w:right w:val="single" w:sz="4" w:space="0" w:color="auto"/>
            </w:tcBorders>
            <w:shd w:val="clear" w:color="auto" w:fill="FFFFFF"/>
            <w:noWrap/>
            <w:vAlign w:val="center"/>
          </w:tcPr>
          <w:p w:rsidR="003E2133" w:rsidRPr="003E2133" w:rsidP="006D178E">
            <w:pPr>
              <w:jc w:val="center"/>
              <w:rPr>
                <w:color w:val="auto"/>
                <w:sz w:val="22"/>
                <w:szCs w:val="22"/>
              </w:rPr>
            </w:pPr>
            <w:r w:rsidRPr="003E2133">
              <w:rPr>
                <w:color w:val="auto"/>
                <w:sz w:val="22"/>
                <w:szCs w:val="22"/>
              </w:rPr>
              <w:t>2009</w:t>
            </w:r>
          </w:p>
        </w:tc>
        <w:tc>
          <w:tcPr>
            <w:tcW w:w="802" w:type="dxa"/>
            <w:vMerge/>
            <w:tcBorders>
              <w:left w:val="nil"/>
              <w:bottom w:val="single" w:sz="4" w:space="0" w:color="auto"/>
              <w:right w:val="single" w:sz="8" w:space="0" w:color="auto"/>
            </w:tcBorders>
            <w:shd w:val="clear" w:color="auto" w:fill="FFFFFF"/>
            <w:noWrap/>
            <w:vAlign w:val="center"/>
          </w:tcPr>
          <w:p w:rsidR="003E2133" w:rsidRPr="006D178E" w:rsidP="00A821DA">
            <w:pPr>
              <w:tabs>
                <w:tab w:val="left" w:pos="219"/>
              </w:tabs>
              <w:ind w:left="-108" w:right="-108"/>
              <w:jc w:val="center"/>
              <w:rPr>
                <w:bCs/>
                <w:sz w:val="22"/>
                <w:szCs w:val="22"/>
              </w:rPr>
            </w:pPr>
          </w:p>
        </w:tc>
      </w:tr>
      <w:tr w:rsidTr="002C077B">
        <w:tblPrEx>
          <w:tblW w:w="14250" w:type="dxa"/>
          <w:jc w:val="center"/>
          <w:tblInd w:w="-2789" w:type="dxa"/>
          <w:shd w:val="clear" w:color="auto" w:fill="FFFFFF"/>
          <w:tblLayout w:type="fixed"/>
          <w:tblLook w:val="04A0"/>
        </w:tblPrEx>
        <w:trPr>
          <w:trHeight w:val="20"/>
          <w:jc w:val="center"/>
        </w:trPr>
        <w:tc>
          <w:tcPr>
            <w:tcW w:w="2534" w:type="dxa"/>
            <w:tcBorders>
              <w:top w:val="nil"/>
              <w:left w:val="single" w:sz="8" w:space="0" w:color="auto"/>
              <w:bottom w:val="single" w:sz="4" w:space="0" w:color="auto"/>
              <w:right w:val="single" w:sz="8" w:space="0" w:color="auto"/>
            </w:tcBorders>
            <w:shd w:val="clear" w:color="auto" w:fill="FFFFFF"/>
            <w:noWrap/>
            <w:vAlign w:val="center"/>
          </w:tcPr>
          <w:p w:rsidR="00CF3D7D" w:rsidRPr="006D178E" w:rsidP="006D178E">
            <w:pPr>
              <w:jc w:val="left"/>
              <w:rPr>
                <w:color w:val="auto"/>
                <w:sz w:val="24"/>
              </w:rPr>
            </w:pPr>
            <w:r>
              <w:rPr>
                <w:color w:val="auto"/>
                <w:sz w:val="24"/>
              </w:rPr>
              <w:t xml:space="preserve">г. </w:t>
            </w:r>
            <w:r w:rsidRPr="006D178E">
              <w:rPr>
                <w:color w:val="auto"/>
                <w:sz w:val="24"/>
              </w:rPr>
              <w:t>Абакан</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36</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4,1</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12,5</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9,5</w:t>
            </w:r>
          </w:p>
        </w:tc>
        <w:tc>
          <w:tcPr>
            <w:tcW w:w="992" w:type="dxa"/>
            <w:tcBorders>
              <w:top w:val="nil"/>
              <w:left w:val="nil"/>
              <w:bottom w:val="single" w:sz="4" w:space="0" w:color="auto"/>
              <w:right w:val="single" w:sz="8" w:space="0" w:color="auto"/>
            </w:tcBorders>
            <w:shd w:val="clear" w:color="auto" w:fill="FFFFFF"/>
            <w:noWrap/>
            <w:vAlign w:val="center"/>
          </w:tcPr>
          <w:p w:rsidR="00CF3D7D" w:rsidRPr="006D178E" w:rsidP="003E2133">
            <w:pPr>
              <w:ind w:left="-108"/>
              <w:jc w:val="right"/>
              <w:rPr>
                <w:bCs/>
                <w:color w:val="auto"/>
                <w:sz w:val="24"/>
              </w:rPr>
            </w:pPr>
            <w:r w:rsidRPr="006D178E">
              <w:rPr>
                <w:bCs/>
                <w:color w:val="auto"/>
                <w:sz w:val="24"/>
              </w:rPr>
              <w:t>12,4</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bCs/>
                <w:color w:val="auto"/>
                <w:sz w:val="24"/>
              </w:rPr>
            </w:pPr>
            <w:r w:rsidRPr="006D178E">
              <w:rPr>
                <w:bCs/>
                <w:color w:val="auto"/>
                <w:sz w:val="24"/>
              </w:rPr>
              <w:t>5</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5</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8,3</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22,5</w:t>
            </w:r>
          </w:p>
        </w:tc>
        <w:tc>
          <w:tcPr>
            <w:tcW w:w="802" w:type="dxa"/>
            <w:tcBorders>
              <w:top w:val="nil"/>
              <w:left w:val="nil"/>
              <w:bottom w:val="single" w:sz="4" w:space="0" w:color="auto"/>
              <w:right w:val="single" w:sz="8" w:space="0" w:color="auto"/>
            </w:tcBorders>
            <w:shd w:val="clear" w:color="auto" w:fill="FFFFFF"/>
            <w:noWrap/>
            <w:vAlign w:val="center"/>
          </w:tcPr>
          <w:p w:rsidR="00CF3D7D" w:rsidRPr="006D178E" w:rsidP="003E2133">
            <w:pPr>
              <w:jc w:val="right"/>
              <w:rPr>
                <w:bCs/>
                <w:color w:val="auto"/>
                <w:sz w:val="24"/>
              </w:rPr>
            </w:pPr>
            <w:r w:rsidRPr="006D178E">
              <w:rPr>
                <w:bCs/>
                <w:color w:val="auto"/>
                <w:sz w:val="24"/>
              </w:rPr>
              <w:t>8,2</w:t>
            </w:r>
          </w:p>
        </w:tc>
      </w:tr>
      <w:tr w:rsidTr="002C077B">
        <w:tblPrEx>
          <w:tblW w:w="14250" w:type="dxa"/>
          <w:jc w:val="center"/>
          <w:tblInd w:w="-2789" w:type="dxa"/>
          <w:shd w:val="clear" w:color="auto" w:fill="FFFFFF"/>
          <w:tblLayout w:type="fixed"/>
          <w:tblLook w:val="04A0"/>
        </w:tblPrEx>
        <w:trPr>
          <w:trHeight w:val="20"/>
          <w:jc w:val="center"/>
        </w:trPr>
        <w:tc>
          <w:tcPr>
            <w:tcW w:w="2534" w:type="dxa"/>
            <w:tcBorders>
              <w:top w:val="nil"/>
              <w:left w:val="single" w:sz="8" w:space="0" w:color="auto"/>
              <w:bottom w:val="single" w:sz="4" w:space="0" w:color="auto"/>
              <w:right w:val="single" w:sz="8" w:space="0" w:color="auto"/>
            </w:tcBorders>
            <w:shd w:val="clear" w:color="auto" w:fill="FFFFFF"/>
            <w:noWrap/>
            <w:vAlign w:val="center"/>
          </w:tcPr>
          <w:p w:rsidR="00CF3D7D" w:rsidRPr="006D178E" w:rsidP="006D178E">
            <w:pPr>
              <w:jc w:val="left"/>
              <w:rPr>
                <w:color w:val="auto"/>
                <w:sz w:val="24"/>
              </w:rPr>
            </w:pPr>
            <w:r w:rsidRPr="006D178E">
              <w:rPr>
                <w:color w:val="auto"/>
                <w:sz w:val="24"/>
              </w:rPr>
              <w:t>г.Черногорск</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5,8</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13,6</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28,5</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8,1</w:t>
            </w:r>
          </w:p>
        </w:tc>
        <w:tc>
          <w:tcPr>
            <w:tcW w:w="992" w:type="dxa"/>
            <w:tcBorders>
              <w:top w:val="nil"/>
              <w:left w:val="nil"/>
              <w:bottom w:val="single" w:sz="4" w:space="0" w:color="auto"/>
              <w:right w:val="single" w:sz="8" w:space="0" w:color="auto"/>
            </w:tcBorders>
            <w:shd w:val="clear" w:color="auto" w:fill="FFFFFF"/>
            <w:noWrap/>
            <w:vAlign w:val="center"/>
          </w:tcPr>
          <w:p w:rsidR="00CF3D7D" w:rsidRPr="006D178E" w:rsidP="003E2133">
            <w:pPr>
              <w:ind w:left="-108"/>
              <w:jc w:val="right"/>
              <w:rPr>
                <w:bCs/>
                <w:color w:val="auto"/>
                <w:sz w:val="24"/>
              </w:rPr>
            </w:pPr>
            <w:r w:rsidRPr="006D178E">
              <w:rPr>
                <w:bCs/>
                <w:color w:val="auto"/>
                <w:sz w:val="24"/>
              </w:rPr>
              <w:t>11,2</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7</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11</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8,1</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4,8</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5</w:t>
            </w:r>
          </w:p>
        </w:tc>
        <w:tc>
          <w:tcPr>
            <w:tcW w:w="802" w:type="dxa"/>
            <w:tcBorders>
              <w:top w:val="nil"/>
              <w:left w:val="nil"/>
              <w:bottom w:val="single" w:sz="4" w:space="0" w:color="auto"/>
              <w:right w:val="single" w:sz="8" w:space="0" w:color="auto"/>
            </w:tcBorders>
            <w:shd w:val="clear" w:color="auto" w:fill="FFFFFF"/>
            <w:noWrap/>
            <w:vAlign w:val="center"/>
          </w:tcPr>
          <w:p w:rsidR="00CF3D7D" w:rsidRPr="006D178E" w:rsidP="003E2133">
            <w:pPr>
              <w:jc w:val="right"/>
              <w:rPr>
                <w:bCs/>
                <w:color w:val="auto"/>
                <w:sz w:val="24"/>
              </w:rPr>
            </w:pPr>
            <w:r w:rsidRPr="006D178E">
              <w:rPr>
                <w:bCs/>
                <w:color w:val="auto"/>
                <w:sz w:val="24"/>
              </w:rPr>
              <w:t>7,2</w:t>
            </w:r>
          </w:p>
        </w:tc>
      </w:tr>
      <w:tr w:rsidTr="002C077B">
        <w:tblPrEx>
          <w:tblW w:w="14250" w:type="dxa"/>
          <w:jc w:val="center"/>
          <w:tblInd w:w="-2789" w:type="dxa"/>
          <w:shd w:val="clear" w:color="auto" w:fill="FFFFFF"/>
          <w:tblLayout w:type="fixed"/>
          <w:tblLook w:val="04A0"/>
        </w:tblPrEx>
        <w:trPr>
          <w:trHeight w:val="20"/>
          <w:jc w:val="center"/>
        </w:trPr>
        <w:tc>
          <w:tcPr>
            <w:tcW w:w="2534" w:type="dxa"/>
            <w:tcBorders>
              <w:top w:val="nil"/>
              <w:left w:val="single" w:sz="8" w:space="0" w:color="auto"/>
              <w:bottom w:val="single" w:sz="4" w:space="0" w:color="auto"/>
              <w:right w:val="single" w:sz="8" w:space="0" w:color="auto"/>
            </w:tcBorders>
            <w:shd w:val="clear" w:color="auto" w:fill="FFFFFF"/>
            <w:noWrap/>
            <w:vAlign w:val="center"/>
          </w:tcPr>
          <w:p w:rsidR="00CF3D7D" w:rsidRPr="006D178E" w:rsidP="006D178E">
            <w:pPr>
              <w:jc w:val="left"/>
              <w:rPr>
                <w:color w:val="auto"/>
                <w:sz w:val="24"/>
              </w:rPr>
            </w:pPr>
            <w:r w:rsidRPr="006D178E">
              <w:rPr>
                <w:color w:val="auto"/>
                <w:sz w:val="24"/>
              </w:rPr>
              <w:t>г.Саяногорск</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3,1</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5,2</w:t>
            </w:r>
          </w:p>
        </w:tc>
        <w:tc>
          <w:tcPr>
            <w:tcW w:w="992" w:type="dxa"/>
            <w:tcBorders>
              <w:top w:val="nil"/>
              <w:left w:val="nil"/>
              <w:bottom w:val="single" w:sz="4" w:space="0" w:color="auto"/>
              <w:right w:val="single" w:sz="8" w:space="0" w:color="auto"/>
            </w:tcBorders>
            <w:shd w:val="clear" w:color="auto" w:fill="FFFFFF"/>
            <w:noWrap/>
            <w:vAlign w:val="center"/>
          </w:tcPr>
          <w:p w:rsidR="00CF3D7D" w:rsidRPr="006D178E" w:rsidP="003E2133">
            <w:pPr>
              <w:ind w:left="-108"/>
              <w:jc w:val="right"/>
              <w:rPr>
                <w:bCs/>
                <w:color w:val="auto"/>
                <w:sz w:val="24"/>
              </w:rPr>
            </w:pPr>
            <w:r w:rsidRPr="006D178E">
              <w:rPr>
                <w:bCs/>
                <w:color w:val="auto"/>
                <w:sz w:val="24"/>
              </w:rPr>
              <w:t>1,7</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802" w:type="dxa"/>
            <w:tcBorders>
              <w:top w:val="nil"/>
              <w:left w:val="nil"/>
              <w:bottom w:val="single" w:sz="4" w:space="0" w:color="auto"/>
              <w:right w:val="single" w:sz="8" w:space="0" w:color="auto"/>
            </w:tcBorders>
            <w:shd w:val="clear" w:color="auto" w:fill="FFFFFF"/>
            <w:noWrap/>
            <w:vAlign w:val="center"/>
          </w:tcPr>
          <w:p w:rsidR="00CF3D7D" w:rsidRPr="006D178E" w:rsidP="003E2133">
            <w:pPr>
              <w:jc w:val="right"/>
              <w:rPr>
                <w:bCs/>
                <w:color w:val="auto"/>
                <w:sz w:val="24"/>
              </w:rPr>
            </w:pPr>
            <w:r w:rsidRPr="006D178E">
              <w:rPr>
                <w:bCs/>
                <w:color w:val="auto"/>
                <w:sz w:val="24"/>
              </w:rPr>
              <w:t>0</w:t>
            </w:r>
          </w:p>
        </w:tc>
      </w:tr>
      <w:tr w:rsidTr="002C077B">
        <w:tblPrEx>
          <w:tblW w:w="14250" w:type="dxa"/>
          <w:jc w:val="center"/>
          <w:tblInd w:w="-2789" w:type="dxa"/>
          <w:shd w:val="clear" w:color="auto" w:fill="FFFFFF"/>
          <w:tblLayout w:type="fixed"/>
          <w:tblLook w:val="04A0"/>
        </w:tblPrEx>
        <w:trPr>
          <w:trHeight w:val="20"/>
          <w:jc w:val="center"/>
        </w:trPr>
        <w:tc>
          <w:tcPr>
            <w:tcW w:w="2534" w:type="dxa"/>
            <w:tcBorders>
              <w:top w:val="nil"/>
              <w:left w:val="single" w:sz="8" w:space="0" w:color="auto"/>
              <w:bottom w:val="single" w:sz="4" w:space="0" w:color="auto"/>
              <w:right w:val="single" w:sz="8" w:space="0" w:color="auto"/>
            </w:tcBorders>
            <w:shd w:val="clear" w:color="auto" w:fill="FFFFFF"/>
            <w:noWrap/>
            <w:vAlign w:val="center"/>
          </w:tcPr>
          <w:p w:rsidR="00CF3D7D" w:rsidRPr="006D178E" w:rsidP="006D178E">
            <w:pPr>
              <w:jc w:val="left"/>
              <w:rPr>
                <w:color w:val="auto"/>
                <w:sz w:val="24"/>
              </w:rPr>
            </w:pPr>
            <w:r>
              <w:rPr>
                <w:color w:val="auto"/>
                <w:sz w:val="24"/>
              </w:rPr>
              <w:t>г.</w:t>
            </w:r>
            <w:r w:rsidRPr="006D178E">
              <w:rPr>
                <w:color w:val="auto"/>
                <w:sz w:val="24"/>
              </w:rPr>
              <w:t>Абазы</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10,5</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2" w:type="dxa"/>
            <w:tcBorders>
              <w:top w:val="nil"/>
              <w:left w:val="nil"/>
              <w:bottom w:val="single" w:sz="4" w:space="0" w:color="auto"/>
              <w:right w:val="single" w:sz="8" w:space="0" w:color="auto"/>
            </w:tcBorders>
            <w:shd w:val="clear" w:color="auto" w:fill="FFFFFF"/>
            <w:noWrap/>
            <w:vAlign w:val="center"/>
          </w:tcPr>
          <w:p w:rsidR="00CF3D7D" w:rsidRPr="006D178E" w:rsidP="003E2133">
            <w:pPr>
              <w:ind w:left="-108"/>
              <w:jc w:val="right"/>
              <w:rPr>
                <w:bCs/>
                <w:color w:val="auto"/>
                <w:sz w:val="24"/>
              </w:rPr>
            </w:pPr>
            <w:r w:rsidRPr="006D178E">
              <w:rPr>
                <w:bCs/>
                <w:color w:val="auto"/>
                <w:sz w:val="24"/>
              </w:rPr>
              <w:t>2,1</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2,7</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11,8</w:t>
            </w:r>
          </w:p>
        </w:tc>
        <w:tc>
          <w:tcPr>
            <w:tcW w:w="802" w:type="dxa"/>
            <w:tcBorders>
              <w:top w:val="nil"/>
              <w:left w:val="nil"/>
              <w:bottom w:val="single" w:sz="4" w:space="0" w:color="auto"/>
              <w:right w:val="single" w:sz="8" w:space="0" w:color="auto"/>
            </w:tcBorders>
            <w:shd w:val="clear" w:color="auto" w:fill="FFFFFF"/>
            <w:noWrap/>
            <w:vAlign w:val="center"/>
          </w:tcPr>
          <w:p w:rsidR="00CF3D7D" w:rsidRPr="006D178E" w:rsidP="003E2133">
            <w:pPr>
              <w:jc w:val="right"/>
              <w:rPr>
                <w:bCs/>
                <w:color w:val="auto"/>
                <w:sz w:val="24"/>
              </w:rPr>
            </w:pPr>
            <w:r w:rsidRPr="006D178E">
              <w:rPr>
                <w:bCs/>
                <w:color w:val="auto"/>
                <w:sz w:val="24"/>
              </w:rPr>
              <w:t>4,2</w:t>
            </w:r>
          </w:p>
        </w:tc>
      </w:tr>
      <w:tr w:rsidTr="002C077B">
        <w:tblPrEx>
          <w:tblW w:w="14250" w:type="dxa"/>
          <w:jc w:val="center"/>
          <w:tblInd w:w="-2789" w:type="dxa"/>
          <w:shd w:val="clear" w:color="auto" w:fill="FFFFFF"/>
          <w:tblLayout w:type="fixed"/>
          <w:tblLook w:val="04A0"/>
        </w:tblPrEx>
        <w:trPr>
          <w:trHeight w:val="20"/>
          <w:jc w:val="center"/>
        </w:trPr>
        <w:tc>
          <w:tcPr>
            <w:tcW w:w="2534" w:type="dxa"/>
            <w:tcBorders>
              <w:top w:val="nil"/>
              <w:left w:val="single" w:sz="8" w:space="0" w:color="auto"/>
              <w:bottom w:val="single" w:sz="4" w:space="0" w:color="auto"/>
              <w:right w:val="single" w:sz="8" w:space="0" w:color="auto"/>
            </w:tcBorders>
            <w:shd w:val="clear" w:color="auto" w:fill="FFFFFF"/>
            <w:noWrap/>
            <w:vAlign w:val="center"/>
          </w:tcPr>
          <w:p w:rsidR="00CF3D7D" w:rsidRPr="006D178E" w:rsidP="006D178E">
            <w:pPr>
              <w:jc w:val="left"/>
              <w:rPr>
                <w:color w:val="auto"/>
                <w:sz w:val="24"/>
              </w:rPr>
            </w:pPr>
            <w:r w:rsidRPr="006D178E">
              <w:rPr>
                <w:color w:val="auto"/>
                <w:sz w:val="24"/>
              </w:rPr>
              <w:t>Алтайский район</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43,5</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43,5</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34</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19,8</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25</w:t>
            </w:r>
          </w:p>
        </w:tc>
        <w:tc>
          <w:tcPr>
            <w:tcW w:w="992" w:type="dxa"/>
            <w:tcBorders>
              <w:top w:val="nil"/>
              <w:left w:val="nil"/>
              <w:bottom w:val="single" w:sz="4" w:space="0" w:color="auto"/>
              <w:right w:val="single" w:sz="8" w:space="0" w:color="auto"/>
            </w:tcBorders>
            <w:shd w:val="clear" w:color="auto" w:fill="FFFFFF"/>
            <w:noWrap/>
            <w:vAlign w:val="center"/>
          </w:tcPr>
          <w:p w:rsidR="00CF3D7D" w:rsidRPr="006D178E" w:rsidP="003E2133">
            <w:pPr>
              <w:ind w:left="-108"/>
              <w:jc w:val="right"/>
              <w:rPr>
                <w:bCs/>
                <w:color w:val="auto"/>
                <w:sz w:val="24"/>
              </w:rPr>
            </w:pPr>
            <w:r w:rsidRPr="006D178E">
              <w:rPr>
                <w:bCs/>
                <w:color w:val="auto"/>
                <w:sz w:val="24"/>
              </w:rPr>
              <w:t>33,2</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14,5</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2,5</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1,8</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5,7</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4,9</w:t>
            </w:r>
          </w:p>
        </w:tc>
        <w:tc>
          <w:tcPr>
            <w:tcW w:w="802" w:type="dxa"/>
            <w:tcBorders>
              <w:top w:val="nil"/>
              <w:left w:val="nil"/>
              <w:bottom w:val="single" w:sz="4" w:space="0" w:color="auto"/>
              <w:right w:val="single" w:sz="8" w:space="0" w:color="auto"/>
            </w:tcBorders>
            <w:shd w:val="clear" w:color="auto" w:fill="FFFFFF"/>
            <w:noWrap/>
            <w:vAlign w:val="center"/>
          </w:tcPr>
          <w:p w:rsidR="00CF3D7D" w:rsidRPr="006D178E" w:rsidP="003E2133">
            <w:pPr>
              <w:jc w:val="right"/>
              <w:rPr>
                <w:bCs/>
                <w:color w:val="auto"/>
                <w:sz w:val="24"/>
              </w:rPr>
            </w:pPr>
            <w:r w:rsidRPr="006D178E">
              <w:rPr>
                <w:bCs/>
                <w:color w:val="auto"/>
                <w:sz w:val="24"/>
              </w:rPr>
              <w:t>5,9</w:t>
            </w:r>
          </w:p>
        </w:tc>
      </w:tr>
      <w:tr w:rsidTr="002C077B">
        <w:tblPrEx>
          <w:tblW w:w="14250" w:type="dxa"/>
          <w:jc w:val="center"/>
          <w:tblInd w:w="-2789" w:type="dxa"/>
          <w:shd w:val="clear" w:color="auto" w:fill="FFFFFF"/>
          <w:tblLayout w:type="fixed"/>
          <w:tblLook w:val="04A0"/>
        </w:tblPrEx>
        <w:trPr>
          <w:trHeight w:val="20"/>
          <w:jc w:val="center"/>
        </w:trPr>
        <w:tc>
          <w:tcPr>
            <w:tcW w:w="2534" w:type="dxa"/>
            <w:tcBorders>
              <w:top w:val="nil"/>
              <w:left w:val="single" w:sz="8" w:space="0" w:color="auto"/>
              <w:bottom w:val="single" w:sz="4" w:space="0" w:color="auto"/>
              <w:right w:val="single" w:sz="8" w:space="0" w:color="auto"/>
            </w:tcBorders>
            <w:shd w:val="clear" w:color="auto" w:fill="FFFFFF"/>
            <w:noWrap/>
            <w:vAlign w:val="center"/>
          </w:tcPr>
          <w:p w:rsidR="00CF3D7D" w:rsidRPr="006D178E" w:rsidP="006D178E">
            <w:pPr>
              <w:jc w:val="left"/>
              <w:rPr>
                <w:color w:val="auto"/>
                <w:sz w:val="24"/>
              </w:rPr>
            </w:pPr>
            <w:r w:rsidRPr="006D178E">
              <w:rPr>
                <w:color w:val="auto"/>
                <w:sz w:val="24"/>
              </w:rPr>
              <w:t>Аскизский район</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14,2</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5,9</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24</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9,4</w:t>
            </w:r>
          </w:p>
        </w:tc>
        <w:tc>
          <w:tcPr>
            <w:tcW w:w="992" w:type="dxa"/>
            <w:tcBorders>
              <w:top w:val="nil"/>
              <w:left w:val="nil"/>
              <w:bottom w:val="single" w:sz="4" w:space="0" w:color="auto"/>
              <w:right w:val="single" w:sz="8" w:space="0" w:color="auto"/>
            </w:tcBorders>
            <w:shd w:val="clear" w:color="auto" w:fill="FFFFFF"/>
            <w:noWrap/>
            <w:vAlign w:val="center"/>
          </w:tcPr>
          <w:p w:rsidR="00CF3D7D" w:rsidRPr="006D178E" w:rsidP="003E2133">
            <w:pPr>
              <w:ind w:left="-108"/>
              <w:jc w:val="right"/>
              <w:rPr>
                <w:bCs/>
                <w:color w:val="auto"/>
                <w:sz w:val="24"/>
              </w:rPr>
            </w:pPr>
            <w:r w:rsidRPr="006D178E">
              <w:rPr>
                <w:bCs/>
                <w:color w:val="auto"/>
                <w:sz w:val="24"/>
              </w:rPr>
              <w:t>10,7</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14,5</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16,9</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4,5</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4,53</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7,5</w:t>
            </w:r>
          </w:p>
        </w:tc>
        <w:tc>
          <w:tcPr>
            <w:tcW w:w="802" w:type="dxa"/>
            <w:tcBorders>
              <w:top w:val="nil"/>
              <w:left w:val="nil"/>
              <w:bottom w:val="single" w:sz="4" w:space="0" w:color="auto"/>
              <w:right w:val="single" w:sz="8" w:space="0" w:color="auto"/>
            </w:tcBorders>
            <w:shd w:val="clear" w:color="auto" w:fill="FFFFFF"/>
            <w:noWrap/>
            <w:vAlign w:val="center"/>
          </w:tcPr>
          <w:p w:rsidR="00CF3D7D" w:rsidRPr="006D178E" w:rsidP="003E2133">
            <w:pPr>
              <w:jc w:val="right"/>
              <w:rPr>
                <w:bCs/>
                <w:color w:val="auto"/>
                <w:sz w:val="24"/>
              </w:rPr>
            </w:pPr>
            <w:r w:rsidRPr="006D178E">
              <w:rPr>
                <w:bCs/>
                <w:color w:val="auto"/>
                <w:sz w:val="24"/>
              </w:rPr>
              <w:t>9,6</w:t>
            </w:r>
          </w:p>
        </w:tc>
      </w:tr>
      <w:tr w:rsidTr="002C077B">
        <w:tblPrEx>
          <w:tblW w:w="14250" w:type="dxa"/>
          <w:jc w:val="center"/>
          <w:tblInd w:w="-2789" w:type="dxa"/>
          <w:shd w:val="clear" w:color="auto" w:fill="FFFFFF"/>
          <w:tblLayout w:type="fixed"/>
          <w:tblLook w:val="04A0"/>
        </w:tblPrEx>
        <w:trPr>
          <w:trHeight w:val="20"/>
          <w:jc w:val="center"/>
        </w:trPr>
        <w:tc>
          <w:tcPr>
            <w:tcW w:w="2534" w:type="dxa"/>
            <w:tcBorders>
              <w:top w:val="nil"/>
              <w:left w:val="single" w:sz="8" w:space="0" w:color="auto"/>
              <w:bottom w:val="single" w:sz="4" w:space="0" w:color="auto"/>
              <w:right w:val="single" w:sz="8" w:space="0" w:color="auto"/>
            </w:tcBorders>
            <w:shd w:val="clear" w:color="auto" w:fill="FFFFFF"/>
            <w:noWrap/>
            <w:vAlign w:val="center"/>
          </w:tcPr>
          <w:p w:rsidR="00CF3D7D" w:rsidRPr="006D178E" w:rsidP="006D178E">
            <w:pPr>
              <w:jc w:val="left"/>
              <w:rPr>
                <w:color w:val="auto"/>
                <w:sz w:val="24"/>
              </w:rPr>
            </w:pPr>
            <w:r w:rsidRPr="006D178E">
              <w:rPr>
                <w:color w:val="auto"/>
                <w:sz w:val="24"/>
              </w:rPr>
              <w:t>Бейский район</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14,2</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27</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6,2</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4</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3,2</w:t>
            </w:r>
          </w:p>
        </w:tc>
        <w:tc>
          <w:tcPr>
            <w:tcW w:w="992" w:type="dxa"/>
            <w:tcBorders>
              <w:top w:val="nil"/>
              <w:left w:val="nil"/>
              <w:bottom w:val="single" w:sz="4" w:space="0" w:color="auto"/>
              <w:right w:val="single" w:sz="8" w:space="0" w:color="auto"/>
            </w:tcBorders>
            <w:shd w:val="clear" w:color="auto" w:fill="FFFFFF"/>
            <w:noWrap/>
            <w:vAlign w:val="center"/>
          </w:tcPr>
          <w:p w:rsidR="00CF3D7D" w:rsidRPr="006D178E" w:rsidP="003E2133">
            <w:pPr>
              <w:ind w:left="-108"/>
              <w:jc w:val="right"/>
              <w:rPr>
                <w:bCs/>
                <w:color w:val="auto"/>
                <w:sz w:val="24"/>
              </w:rPr>
            </w:pPr>
            <w:r w:rsidRPr="006D178E">
              <w:rPr>
                <w:bCs/>
                <w:color w:val="auto"/>
                <w:sz w:val="24"/>
              </w:rPr>
              <w:t>10,9</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6,8</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2,5</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802" w:type="dxa"/>
            <w:tcBorders>
              <w:top w:val="nil"/>
              <w:left w:val="nil"/>
              <w:bottom w:val="single" w:sz="4" w:space="0" w:color="auto"/>
              <w:right w:val="single" w:sz="8" w:space="0" w:color="auto"/>
            </w:tcBorders>
            <w:shd w:val="clear" w:color="auto" w:fill="FFFFFF"/>
            <w:noWrap/>
            <w:vAlign w:val="center"/>
          </w:tcPr>
          <w:p w:rsidR="00CF3D7D" w:rsidRPr="006D178E" w:rsidP="003E2133">
            <w:pPr>
              <w:jc w:val="right"/>
              <w:rPr>
                <w:bCs/>
                <w:color w:val="auto"/>
                <w:sz w:val="24"/>
              </w:rPr>
            </w:pPr>
            <w:r w:rsidRPr="006D178E">
              <w:rPr>
                <w:bCs/>
                <w:color w:val="auto"/>
                <w:sz w:val="24"/>
              </w:rPr>
              <w:t>1,9</w:t>
            </w:r>
          </w:p>
        </w:tc>
      </w:tr>
      <w:tr w:rsidTr="002C077B">
        <w:tblPrEx>
          <w:tblW w:w="14250" w:type="dxa"/>
          <w:jc w:val="center"/>
          <w:tblInd w:w="-2789" w:type="dxa"/>
          <w:shd w:val="clear" w:color="auto" w:fill="FFFFFF"/>
          <w:tblLayout w:type="fixed"/>
          <w:tblLook w:val="04A0"/>
        </w:tblPrEx>
        <w:trPr>
          <w:trHeight w:val="20"/>
          <w:jc w:val="center"/>
        </w:trPr>
        <w:tc>
          <w:tcPr>
            <w:tcW w:w="2534" w:type="dxa"/>
            <w:tcBorders>
              <w:top w:val="nil"/>
              <w:left w:val="single" w:sz="8" w:space="0" w:color="auto"/>
              <w:bottom w:val="single" w:sz="4" w:space="0" w:color="auto"/>
              <w:right w:val="single" w:sz="8" w:space="0" w:color="auto"/>
            </w:tcBorders>
            <w:shd w:val="clear" w:color="auto" w:fill="FFFFFF"/>
            <w:noWrap/>
            <w:vAlign w:val="center"/>
          </w:tcPr>
          <w:p w:rsidR="00CF3D7D" w:rsidRPr="006D178E" w:rsidP="006D178E">
            <w:pPr>
              <w:jc w:val="left"/>
              <w:rPr>
                <w:color w:val="auto"/>
                <w:sz w:val="24"/>
              </w:rPr>
            </w:pPr>
            <w:r w:rsidRPr="006D178E">
              <w:rPr>
                <w:color w:val="auto"/>
                <w:sz w:val="24"/>
              </w:rPr>
              <w:t>Боградский район</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18</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48,6</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52,5</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38</w:t>
            </w:r>
          </w:p>
        </w:tc>
        <w:tc>
          <w:tcPr>
            <w:tcW w:w="992" w:type="dxa"/>
            <w:tcBorders>
              <w:top w:val="nil"/>
              <w:left w:val="nil"/>
              <w:bottom w:val="single" w:sz="4" w:space="0" w:color="auto"/>
              <w:right w:val="single" w:sz="8" w:space="0" w:color="auto"/>
            </w:tcBorders>
            <w:shd w:val="clear" w:color="auto" w:fill="FFFFFF"/>
            <w:noWrap/>
            <w:vAlign w:val="center"/>
          </w:tcPr>
          <w:p w:rsidR="00CF3D7D" w:rsidRPr="006D178E" w:rsidP="003E2133">
            <w:pPr>
              <w:ind w:left="-108"/>
              <w:jc w:val="right"/>
              <w:rPr>
                <w:bCs/>
                <w:color w:val="auto"/>
                <w:sz w:val="24"/>
              </w:rPr>
            </w:pPr>
            <w:r w:rsidRPr="006D178E">
              <w:rPr>
                <w:bCs/>
                <w:color w:val="auto"/>
                <w:sz w:val="24"/>
              </w:rPr>
              <w:t>39,3</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100</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11,1</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33,3</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10,2</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8,7</w:t>
            </w:r>
          </w:p>
        </w:tc>
        <w:tc>
          <w:tcPr>
            <w:tcW w:w="802" w:type="dxa"/>
            <w:tcBorders>
              <w:top w:val="nil"/>
              <w:left w:val="nil"/>
              <w:bottom w:val="single" w:sz="4" w:space="0" w:color="auto"/>
              <w:right w:val="single" w:sz="8" w:space="0" w:color="auto"/>
            </w:tcBorders>
            <w:shd w:val="clear" w:color="auto" w:fill="FFFFFF"/>
            <w:noWrap/>
            <w:vAlign w:val="center"/>
          </w:tcPr>
          <w:p w:rsidR="00CF3D7D" w:rsidRPr="006D178E" w:rsidP="003E2133">
            <w:pPr>
              <w:jc w:val="right"/>
              <w:rPr>
                <w:bCs/>
                <w:color w:val="auto"/>
                <w:sz w:val="24"/>
              </w:rPr>
            </w:pPr>
            <w:r w:rsidRPr="006D178E">
              <w:rPr>
                <w:bCs/>
                <w:color w:val="auto"/>
                <w:sz w:val="24"/>
              </w:rPr>
              <w:t>32,7</w:t>
            </w:r>
          </w:p>
        </w:tc>
      </w:tr>
      <w:tr w:rsidTr="002C077B">
        <w:tblPrEx>
          <w:tblW w:w="14250" w:type="dxa"/>
          <w:jc w:val="center"/>
          <w:tblInd w:w="-2789" w:type="dxa"/>
          <w:shd w:val="clear" w:color="auto" w:fill="FFFFFF"/>
          <w:tblLayout w:type="fixed"/>
          <w:tblLook w:val="04A0"/>
        </w:tblPrEx>
        <w:trPr>
          <w:trHeight w:val="20"/>
          <w:jc w:val="center"/>
        </w:trPr>
        <w:tc>
          <w:tcPr>
            <w:tcW w:w="2534" w:type="dxa"/>
            <w:tcBorders>
              <w:top w:val="nil"/>
              <w:left w:val="single" w:sz="8" w:space="0" w:color="auto"/>
              <w:bottom w:val="single" w:sz="4" w:space="0" w:color="auto"/>
              <w:right w:val="single" w:sz="8" w:space="0" w:color="auto"/>
            </w:tcBorders>
            <w:shd w:val="clear" w:color="auto" w:fill="FFFFFF"/>
            <w:noWrap/>
            <w:vAlign w:val="center"/>
          </w:tcPr>
          <w:p w:rsidR="00CF3D7D" w:rsidRPr="006D178E" w:rsidP="006D178E">
            <w:pPr>
              <w:jc w:val="left"/>
              <w:rPr>
                <w:color w:val="auto"/>
                <w:sz w:val="24"/>
              </w:rPr>
            </w:pPr>
            <w:r w:rsidRPr="006D178E">
              <w:rPr>
                <w:color w:val="auto"/>
                <w:sz w:val="24"/>
              </w:rPr>
              <w:t>Таштыпский район</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83</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8</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2,1</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20,9</w:t>
            </w:r>
          </w:p>
        </w:tc>
        <w:tc>
          <w:tcPr>
            <w:tcW w:w="992" w:type="dxa"/>
            <w:tcBorders>
              <w:top w:val="nil"/>
              <w:left w:val="nil"/>
              <w:bottom w:val="single" w:sz="4" w:space="0" w:color="auto"/>
              <w:right w:val="single" w:sz="8" w:space="0" w:color="auto"/>
            </w:tcBorders>
            <w:shd w:val="clear" w:color="auto" w:fill="FFFFFF"/>
            <w:noWrap/>
            <w:vAlign w:val="center"/>
          </w:tcPr>
          <w:p w:rsidR="00CF3D7D" w:rsidRPr="006D178E" w:rsidP="003E2133">
            <w:pPr>
              <w:ind w:left="-108"/>
              <w:jc w:val="right"/>
              <w:rPr>
                <w:bCs/>
                <w:color w:val="auto"/>
                <w:sz w:val="24"/>
              </w:rPr>
            </w:pPr>
            <w:r w:rsidRPr="006D178E">
              <w:rPr>
                <w:bCs/>
                <w:color w:val="auto"/>
                <w:sz w:val="24"/>
              </w:rPr>
              <w:t>22,8</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4,7</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3,7</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22,7</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8,6</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5,7</w:t>
            </w:r>
          </w:p>
        </w:tc>
        <w:tc>
          <w:tcPr>
            <w:tcW w:w="802" w:type="dxa"/>
            <w:tcBorders>
              <w:top w:val="nil"/>
              <w:left w:val="nil"/>
              <w:bottom w:val="single" w:sz="4" w:space="0" w:color="auto"/>
              <w:right w:val="single" w:sz="8" w:space="0" w:color="auto"/>
            </w:tcBorders>
            <w:shd w:val="clear" w:color="auto" w:fill="FFFFFF"/>
            <w:noWrap/>
            <w:vAlign w:val="center"/>
          </w:tcPr>
          <w:p w:rsidR="00CF3D7D" w:rsidRPr="006D178E" w:rsidP="003E2133">
            <w:pPr>
              <w:jc w:val="right"/>
              <w:rPr>
                <w:bCs/>
                <w:color w:val="auto"/>
                <w:sz w:val="24"/>
              </w:rPr>
            </w:pPr>
            <w:r w:rsidRPr="006D178E">
              <w:rPr>
                <w:bCs/>
                <w:color w:val="auto"/>
                <w:sz w:val="24"/>
              </w:rPr>
              <w:t>9,1</w:t>
            </w:r>
          </w:p>
        </w:tc>
      </w:tr>
      <w:tr w:rsidTr="002C077B">
        <w:tblPrEx>
          <w:tblW w:w="14250" w:type="dxa"/>
          <w:jc w:val="center"/>
          <w:tblInd w:w="-2789" w:type="dxa"/>
          <w:shd w:val="clear" w:color="auto" w:fill="FFFFFF"/>
          <w:tblLayout w:type="fixed"/>
          <w:tblLook w:val="04A0"/>
        </w:tblPrEx>
        <w:trPr>
          <w:trHeight w:val="20"/>
          <w:jc w:val="center"/>
        </w:trPr>
        <w:tc>
          <w:tcPr>
            <w:tcW w:w="2534" w:type="dxa"/>
            <w:tcBorders>
              <w:top w:val="nil"/>
              <w:left w:val="single" w:sz="8" w:space="0" w:color="auto"/>
              <w:bottom w:val="single" w:sz="4" w:space="0" w:color="auto"/>
              <w:right w:val="single" w:sz="8" w:space="0" w:color="auto"/>
            </w:tcBorders>
            <w:shd w:val="clear" w:color="auto" w:fill="FFFFFF"/>
            <w:noWrap/>
            <w:vAlign w:val="center"/>
          </w:tcPr>
          <w:p w:rsidR="00CF3D7D" w:rsidRPr="006D178E" w:rsidP="006D178E">
            <w:pPr>
              <w:jc w:val="left"/>
              <w:rPr>
                <w:color w:val="auto"/>
                <w:sz w:val="24"/>
              </w:rPr>
            </w:pPr>
            <w:r w:rsidRPr="006D178E">
              <w:rPr>
                <w:color w:val="auto"/>
                <w:sz w:val="24"/>
              </w:rPr>
              <w:t>Усть-Абаканский район</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55</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13</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39,5</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60,5</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58,3</w:t>
            </w:r>
          </w:p>
        </w:tc>
        <w:tc>
          <w:tcPr>
            <w:tcW w:w="992" w:type="dxa"/>
            <w:tcBorders>
              <w:top w:val="nil"/>
              <w:left w:val="nil"/>
              <w:bottom w:val="single" w:sz="4" w:space="0" w:color="auto"/>
              <w:right w:val="single" w:sz="8" w:space="0" w:color="auto"/>
            </w:tcBorders>
            <w:shd w:val="clear" w:color="auto" w:fill="FFFFFF"/>
            <w:noWrap/>
            <w:vAlign w:val="center"/>
          </w:tcPr>
          <w:p w:rsidR="00CF3D7D" w:rsidRPr="006D178E" w:rsidP="003E2133">
            <w:pPr>
              <w:jc w:val="right"/>
              <w:rPr>
                <w:bCs/>
                <w:color w:val="auto"/>
                <w:sz w:val="24"/>
              </w:rPr>
            </w:pPr>
            <w:r w:rsidRPr="006D178E">
              <w:rPr>
                <w:bCs/>
                <w:color w:val="auto"/>
                <w:sz w:val="24"/>
              </w:rPr>
              <w:t>45,3</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24,1</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18,9</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18,5</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24,3</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19,2</w:t>
            </w:r>
          </w:p>
        </w:tc>
        <w:tc>
          <w:tcPr>
            <w:tcW w:w="802" w:type="dxa"/>
            <w:tcBorders>
              <w:top w:val="nil"/>
              <w:left w:val="nil"/>
              <w:bottom w:val="single" w:sz="4" w:space="0" w:color="auto"/>
              <w:right w:val="single" w:sz="8" w:space="0" w:color="auto"/>
            </w:tcBorders>
            <w:shd w:val="clear" w:color="auto" w:fill="FFFFFF"/>
            <w:noWrap/>
            <w:vAlign w:val="center"/>
          </w:tcPr>
          <w:p w:rsidR="00CF3D7D" w:rsidRPr="006D178E" w:rsidP="003E2133">
            <w:pPr>
              <w:jc w:val="right"/>
              <w:rPr>
                <w:bCs/>
                <w:color w:val="auto"/>
                <w:sz w:val="24"/>
              </w:rPr>
            </w:pPr>
            <w:r w:rsidRPr="006D178E">
              <w:rPr>
                <w:bCs/>
                <w:color w:val="auto"/>
                <w:sz w:val="24"/>
              </w:rPr>
              <w:t>21</w:t>
            </w:r>
          </w:p>
        </w:tc>
      </w:tr>
      <w:tr w:rsidTr="002C077B">
        <w:tblPrEx>
          <w:tblW w:w="14250" w:type="dxa"/>
          <w:jc w:val="center"/>
          <w:tblInd w:w="-2789" w:type="dxa"/>
          <w:shd w:val="clear" w:color="auto" w:fill="FFFFFF"/>
          <w:tblLayout w:type="fixed"/>
          <w:tblLook w:val="04A0"/>
        </w:tblPrEx>
        <w:trPr>
          <w:trHeight w:val="20"/>
          <w:jc w:val="center"/>
        </w:trPr>
        <w:tc>
          <w:tcPr>
            <w:tcW w:w="2534" w:type="dxa"/>
            <w:tcBorders>
              <w:top w:val="nil"/>
              <w:left w:val="single" w:sz="8" w:space="0" w:color="auto"/>
              <w:bottom w:val="single" w:sz="4" w:space="0" w:color="auto"/>
              <w:right w:val="single" w:sz="8" w:space="0" w:color="auto"/>
            </w:tcBorders>
            <w:shd w:val="clear" w:color="auto" w:fill="FFFFFF"/>
            <w:noWrap/>
            <w:vAlign w:val="center"/>
          </w:tcPr>
          <w:p w:rsidR="00CF3D7D" w:rsidRPr="006D178E" w:rsidP="006D178E">
            <w:pPr>
              <w:jc w:val="left"/>
              <w:rPr>
                <w:color w:val="auto"/>
                <w:sz w:val="24"/>
              </w:rPr>
            </w:pPr>
            <w:r w:rsidRPr="006D178E">
              <w:rPr>
                <w:color w:val="auto"/>
                <w:sz w:val="24"/>
              </w:rPr>
              <w:t>Ширинский район</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28,5</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15,2</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7</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26,3</w:t>
            </w:r>
          </w:p>
        </w:tc>
        <w:tc>
          <w:tcPr>
            <w:tcW w:w="992" w:type="dxa"/>
            <w:tcBorders>
              <w:top w:val="nil"/>
              <w:left w:val="nil"/>
              <w:bottom w:val="single" w:sz="4" w:space="0" w:color="auto"/>
              <w:right w:val="single" w:sz="8" w:space="0" w:color="auto"/>
            </w:tcBorders>
            <w:shd w:val="clear" w:color="auto" w:fill="FFFFFF"/>
            <w:noWrap/>
            <w:vAlign w:val="center"/>
          </w:tcPr>
          <w:p w:rsidR="00CF3D7D" w:rsidRPr="006D178E" w:rsidP="003E2133">
            <w:pPr>
              <w:jc w:val="right"/>
              <w:rPr>
                <w:bCs/>
                <w:color w:val="auto"/>
                <w:sz w:val="24"/>
              </w:rPr>
            </w:pPr>
            <w:r w:rsidRPr="006D178E">
              <w:rPr>
                <w:bCs/>
                <w:color w:val="auto"/>
                <w:sz w:val="24"/>
              </w:rPr>
              <w:t>15,4</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19,1</w:t>
            </w:r>
          </w:p>
        </w:tc>
        <w:tc>
          <w:tcPr>
            <w:tcW w:w="993"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4,7</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992" w:type="dxa"/>
            <w:tcBorders>
              <w:top w:val="nil"/>
              <w:left w:val="nil"/>
              <w:bottom w:val="single" w:sz="4" w:space="0" w:color="auto"/>
              <w:right w:val="single" w:sz="4" w:space="0" w:color="auto"/>
            </w:tcBorders>
            <w:shd w:val="clear" w:color="auto" w:fill="FFFFFF"/>
            <w:noWrap/>
            <w:vAlign w:val="center"/>
          </w:tcPr>
          <w:p w:rsidR="00CF3D7D" w:rsidRPr="006D178E" w:rsidP="003E2133">
            <w:pPr>
              <w:jc w:val="right"/>
              <w:rPr>
                <w:color w:val="auto"/>
                <w:sz w:val="24"/>
              </w:rPr>
            </w:pPr>
            <w:r w:rsidRPr="006D178E">
              <w:rPr>
                <w:color w:val="auto"/>
                <w:sz w:val="24"/>
              </w:rPr>
              <w:t>0</w:t>
            </w:r>
          </w:p>
        </w:tc>
        <w:tc>
          <w:tcPr>
            <w:tcW w:w="802" w:type="dxa"/>
            <w:tcBorders>
              <w:top w:val="nil"/>
              <w:left w:val="nil"/>
              <w:bottom w:val="single" w:sz="8" w:space="0" w:color="auto"/>
              <w:right w:val="single" w:sz="8" w:space="0" w:color="auto"/>
            </w:tcBorders>
            <w:shd w:val="clear" w:color="auto" w:fill="FFFFFF"/>
            <w:noWrap/>
            <w:vAlign w:val="center"/>
          </w:tcPr>
          <w:p w:rsidR="00CF3D7D" w:rsidRPr="006D178E" w:rsidP="003E2133">
            <w:pPr>
              <w:jc w:val="right"/>
              <w:rPr>
                <w:bCs/>
                <w:color w:val="auto"/>
                <w:sz w:val="24"/>
              </w:rPr>
            </w:pPr>
            <w:r w:rsidRPr="006D178E">
              <w:rPr>
                <w:bCs/>
                <w:color w:val="auto"/>
                <w:sz w:val="24"/>
              </w:rPr>
              <w:t>4,8</w:t>
            </w:r>
          </w:p>
        </w:tc>
      </w:tr>
      <w:tr w:rsidTr="002C077B">
        <w:tblPrEx>
          <w:tblW w:w="14250" w:type="dxa"/>
          <w:jc w:val="center"/>
          <w:tblInd w:w="-2789" w:type="dxa"/>
          <w:shd w:val="clear" w:color="auto" w:fill="FFFFFF"/>
          <w:tblLayout w:type="fixed"/>
          <w:tblLook w:val="04A0"/>
        </w:tblPrEx>
        <w:trPr>
          <w:trHeight w:val="20"/>
          <w:jc w:val="center"/>
        </w:trPr>
        <w:tc>
          <w:tcPr>
            <w:tcW w:w="25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F3D7D" w:rsidRPr="006D178E" w:rsidP="006D178E">
            <w:pPr>
              <w:jc w:val="left"/>
              <w:rPr>
                <w:color w:val="auto"/>
                <w:sz w:val="24"/>
              </w:rPr>
            </w:pPr>
            <w:r w:rsidRPr="006D178E">
              <w:rPr>
                <w:color w:val="auto"/>
                <w:sz w:val="24"/>
              </w:rPr>
              <w:t>В среднем по МО</w:t>
            </w:r>
            <w:r w:rsidRPr="006D178E" w:rsidR="00EB75E5">
              <w:rPr>
                <w:color w:val="auto"/>
                <w:sz w:val="24"/>
              </w:rPr>
              <w:t>:</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F3D7D" w:rsidRPr="006D178E" w:rsidP="003E2133">
            <w:pPr>
              <w:jc w:val="right"/>
              <w:rPr>
                <w:bCs/>
                <w:color w:val="auto"/>
                <w:sz w:val="24"/>
              </w:rPr>
            </w:pPr>
            <w:r w:rsidRPr="006D178E">
              <w:rPr>
                <w:bCs/>
                <w:color w:val="auto"/>
                <w:sz w:val="24"/>
              </w:rPr>
              <w:t>19,7</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CF3D7D" w:rsidRPr="006D178E" w:rsidP="003E2133">
            <w:pPr>
              <w:jc w:val="right"/>
              <w:rPr>
                <w:bCs/>
                <w:color w:val="auto"/>
                <w:sz w:val="24"/>
              </w:rPr>
            </w:pPr>
            <w:r w:rsidRPr="006D178E">
              <w:rPr>
                <w:bCs/>
                <w:color w:val="auto"/>
                <w:sz w:val="24"/>
              </w:rPr>
              <w:t>17,3</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CF3D7D" w:rsidRPr="006D178E" w:rsidP="003E2133">
            <w:pPr>
              <w:jc w:val="right"/>
              <w:rPr>
                <w:bCs/>
                <w:color w:val="auto"/>
                <w:sz w:val="24"/>
              </w:rPr>
            </w:pPr>
            <w:r w:rsidRPr="006D178E">
              <w:rPr>
                <w:bCs/>
                <w:color w:val="auto"/>
                <w:sz w:val="24"/>
              </w:rPr>
              <w:t>17,6</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CF3D7D" w:rsidRPr="006D178E" w:rsidP="003E2133">
            <w:pPr>
              <w:jc w:val="right"/>
              <w:rPr>
                <w:bCs/>
                <w:color w:val="auto"/>
                <w:sz w:val="24"/>
              </w:rPr>
            </w:pPr>
            <w:r w:rsidRPr="006D178E">
              <w:rPr>
                <w:bCs/>
                <w:color w:val="auto"/>
                <w:sz w:val="24"/>
              </w:rPr>
              <w:t>18,2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CF3D7D" w:rsidRPr="006D178E" w:rsidP="003E2133">
            <w:pPr>
              <w:jc w:val="right"/>
              <w:rPr>
                <w:bCs/>
                <w:color w:val="auto"/>
                <w:sz w:val="24"/>
              </w:rPr>
            </w:pPr>
            <w:r w:rsidRPr="006D178E">
              <w:rPr>
                <w:bCs/>
                <w:color w:val="auto"/>
                <w:sz w:val="24"/>
              </w:rPr>
              <w:t>18,5</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F3D7D" w:rsidRPr="006D178E" w:rsidP="003E2133">
            <w:pPr>
              <w:jc w:val="right"/>
              <w:rPr>
                <w:bCs/>
                <w:color w:val="auto"/>
                <w:sz w:val="24"/>
              </w:rPr>
            </w:pPr>
            <w:r w:rsidRPr="006D178E">
              <w:rPr>
                <w:bCs/>
                <w:color w:val="auto"/>
                <w:sz w:val="24"/>
              </w:rPr>
              <w:t>18,6</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CF3D7D" w:rsidRPr="006D178E" w:rsidP="003E2133">
            <w:pPr>
              <w:jc w:val="right"/>
              <w:rPr>
                <w:bCs/>
                <w:color w:val="auto"/>
                <w:sz w:val="24"/>
              </w:rPr>
            </w:pPr>
            <w:r w:rsidRPr="006D178E">
              <w:rPr>
                <w:bCs/>
                <w:color w:val="auto"/>
                <w:sz w:val="24"/>
              </w:rPr>
              <w:t>17,2</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CF3D7D" w:rsidRPr="006D178E" w:rsidP="003E2133">
            <w:pPr>
              <w:jc w:val="right"/>
              <w:rPr>
                <w:bCs/>
                <w:color w:val="auto"/>
                <w:sz w:val="24"/>
              </w:rPr>
            </w:pPr>
            <w:r w:rsidRPr="006D178E">
              <w:rPr>
                <w:bCs/>
                <w:color w:val="auto"/>
                <w:sz w:val="24"/>
              </w:rPr>
              <w:t>6,3</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CF3D7D" w:rsidRPr="006D178E" w:rsidP="003E2133">
            <w:pPr>
              <w:jc w:val="right"/>
              <w:rPr>
                <w:bCs/>
                <w:color w:val="auto"/>
                <w:sz w:val="24"/>
              </w:rPr>
            </w:pPr>
            <w:r w:rsidRPr="006D178E">
              <w:rPr>
                <w:bCs/>
                <w:color w:val="auto"/>
                <w:sz w:val="24"/>
              </w:rPr>
              <w:t>9,7</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CF3D7D" w:rsidRPr="006D178E" w:rsidP="003E2133">
            <w:pPr>
              <w:jc w:val="right"/>
              <w:rPr>
                <w:bCs/>
                <w:color w:val="auto"/>
                <w:sz w:val="24"/>
              </w:rPr>
            </w:pPr>
            <w:r w:rsidRPr="006D178E">
              <w:rPr>
                <w:bCs/>
                <w:color w:val="auto"/>
                <w:sz w:val="24"/>
              </w:rPr>
              <w:t>6,5</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CF3D7D" w:rsidRPr="006D178E" w:rsidP="003E2133">
            <w:pPr>
              <w:jc w:val="right"/>
              <w:rPr>
                <w:bCs/>
                <w:color w:val="auto"/>
                <w:sz w:val="24"/>
              </w:rPr>
            </w:pPr>
            <w:r w:rsidRPr="006D178E">
              <w:rPr>
                <w:bCs/>
                <w:color w:val="auto"/>
                <w:sz w:val="24"/>
              </w:rPr>
              <w:t>7,8</w:t>
            </w:r>
          </w:p>
        </w:tc>
        <w:tc>
          <w:tcPr>
            <w:tcW w:w="802" w:type="dxa"/>
            <w:tcBorders>
              <w:top w:val="nil"/>
              <w:left w:val="single" w:sz="4" w:space="0" w:color="auto"/>
              <w:bottom w:val="single" w:sz="4" w:space="0" w:color="auto"/>
              <w:right w:val="single" w:sz="4" w:space="0" w:color="auto"/>
            </w:tcBorders>
            <w:shd w:val="clear" w:color="auto" w:fill="FFFFFF"/>
            <w:noWrap/>
            <w:vAlign w:val="center"/>
          </w:tcPr>
          <w:p w:rsidR="00CF3D7D" w:rsidRPr="006D178E" w:rsidP="003E2133">
            <w:pPr>
              <w:jc w:val="right"/>
              <w:rPr>
                <w:bCs/>
                <w:color w:val="auto"/>
                <w:sz w:val="24"/>
              </w:rPr>
            </w:pPr>
            <w:r w:rsidRPr="006D178E">
              <w:rPr>
                <w:bCs/>
                <w:color w:val="auto"/>
                <w:sz w:val="24"/>
              </w:rPr>
              <w:t>9,5</w:t>
            </w:r>
          </w:p>
        </w:tc>
      </w:tr>
    </w:tbl>
    <w:p w:rsidR="002C077B" w:rsidP="00635818">
      <w:pPr>
        <w:spacing w:before="240" w:after="120" w:line="360" w:lineRule="auto"/>
        <w:rPr>
          <w:color w:val="auto"/>
        </w:rPr>
      </w:pPr>
    </w:p>
    <w:p w:rsidR="00CF3D7D" w:rsidRPr="002514B8" w:rsidP="00AA31BF">
      <w:pPr>
        <w:spacing w:after="120" w:line="360" w:lineRule="auto"/>
        <w:rPr>
          <w:color w:val="auto"/>
        </w:rPr>
      </w:pPr>
      <w:r>
        <w:rPr>
          <w:color w:val="auto"/>
        </w:rPr>
        <w:br w:type="page"/>
      </w:r>
      <w:r w:rsidRPr="00AA0B37">
        <w:rPr>
          <w:color w:val="auto"/>
        </w:rPr>
        <w:t>Таблица 32</w:t>
      </w:r>
      <w:r w:rsidR="00513D9D">
        <w:rPr>
          <w:color w:val="auto"/>
        </w:rPr>
        <w:t xml:space="preserve"> </w:t>
      </w:r>
      <w:r w:rsidRPr="00AA0B37">
        <w:rPr>
          <w:color w:val="auto"/>
        </w:rPr>
        <w:t>– Качество воды источников централизованного хозяйственно-</w:t>
      </w:r>
      <w:r w:rsidRPr="002514B8">
        <w:rPr>
          <w:color w:val="auto"/>
        </w:rPr>
        <w:t>питьевого водоснабжения на территории Иркутской области</w:t>
      </w:r>
      <w:r>
        <w:rPr>
          <w:color w:val="auto"/>
        </w:rPr>
        <w:t xml:space="preserve"> (в бассейне р. Енисей)</w:t>
      </w:r>
    </w:p>
    <w:tbl>
      <w:tblPr>
        <w:tblW w:w="14174" w:type="dxa"/>
        <w:jc w:val="center"/>
        <w:tblInd w:w="-2215" w:type="dxa"/>
        <w:tblLayout w:type="fixed"/>
        <w:tblLook w:val="04A0"/>
      </w:tblPr>
      <w:tblGrid>
        <w:gridCol w:w="2637"/>
        <w:gridCol w:w="1276"/>
        <w:gridCol w:w="1276"/>
        <w:gridCol w:w="1276"/>
        <w:gridCol w:w="1134"/>
        <w:gridCol w:w="820"/>
        <w:gridCol w:w="1022"/>
        <w:gridCol w:w="1276"/>
        <w:gridCol w:w="1134"/>
        <w:gridCol w:w="1134"/>
        <w:gridCol w:w="1189"/>
      </w:tblGrid>
      <w:tr w:rsidTr="002C077B">
        <w:tblPrEx>
          <w:tblW w:w="14174" w:type="dxa"/>
          <w:jc w:val="center"/>
          <w:tblInd w:w="-2215" w:type="dxa"/>
          <w:tblLayout w:type="fixed"/>
          <w:tblLook w:val="04A0"/>
        </w:tblPrEx>
        <w:trPr>
          <w:trHeight w:val="283"/>
          <w:jc w:val="center"/>
        </w:trPr>
        <w:tc>
          <w:tcPr>
            <w:tcW w:w="263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F3D7D" w:rsidRPr="00635818" w:rsidP="006D178E">
            <w:pPr>
              <w:jc w:val="center"/>
              <w:rPr>
                <w:color w:val="auto"/>
                <w:sz w:val="24"/>
              </w:rPr>
            </w:pPr>
            <w:r w:rsidRPr="00635818">
              <w:rPr>
                <w:color w:val="auto"/>
                <w:sz w:val="24"/>
              </w:rPr>
              <w:t>Муниципальное образование (МО)</w:t>
            </w:r>
          </w:p>
        </w:tc>
        <w:tc>
          <w:tcPr>
            <w:tcW w:w="11537" w:type="dxa"/>
            <w:gridSpan w:val="10"/>
            <w:tcBorders>
              <w:top w:val="single" w:sz="4" w:space="0" w:color="auto"/>
              <w:left w:val="nil"/>
              <w:bottom w:val="single" w:sz="4" w:space="0" w:color="auto"/>
              <w:right w:val="single" w:sz="4" w:space="0" w:color="auto"/>
            </w:tcBorders>
            <w:shd w:val="clear" w:color="auto" w:fill="auto"/>
            <w:vAlign w:val="center"/>
          </w:tcPr>
          <w:p w:rsidR="00CF3D7D" w:rsidRPr="00635818" w:rsidP="006D178E">
            <w:pPr>
              <w:jc w:val="center"/>
              <w:rPr>
                <w:color w:val="auto"/>
                <w:sz w:val="24"/>
              </w:rPr>
            </w:pPr>
            <w:r w:rsidRPr="00635818">
              <w:rPr>
                <w:color w:val="auto"/>
                <w:sz w:val="24"/>
              </w:rPr>
              <w:t>Доля проб воды из источников, не отвечающих гигиеническим нормам, %</w:t>
            </w:r>
          </w:p>
        </w:tc>
      </w:tr>
      <w:tr w:rsidTr="002C077B">
        <w:tblPrEx>
          <w:tblW w:w="14174" w:type="dxa"/>
          <w:jc w:val="center"/>
          <w:tblInd w:w="-2215" w:type="dxa"/>
          <w:tblLayout w:type="fixed"/>
          <w:tblLook w:val="04A0"/>
        </w:tblPrEx>
        <w:trPr>
          <w:trHeight w:val="283"/>
          <w:jc w:val="center"/>
        </w:trPr>
        <w:tc>
          <w:tcPr>
            <w:tcW w:w="2637" w:type="dxa"/>
            <w:vMerge/>
            <w:tcBorders>
              <w:top w:val="single" w:sz="4" w:space="0" w:color="auto"/>
              <w:left w:val="single" w:sz="4" w:space="0" w:color="auto"/>
              <w:bottom w:val="single" w:sz="4" w:space="0" w:color="000000"/>
              <w:right w:val="single" w:sz="4" w:space="0" w:color="auto"/>
            </w:tcBorders>
            <w:vAlign w:val="center"/>
          </w:tcPr>
          <w:p w:rsidR="00CF3D7D" w:rsidRPr="00635818" w:rsidP="006D178E">
            <w:pPr>
              <w:jc w:val="center"/>
              <w:rPr>
                <w:color w:val="auto"/>
                <w:sz w:val="24"/>
              </w:rPr>
            </w:pPr>
          </w:p>
        </w:tc>
        <w:tc>
          <w:tcPr>
            <w:tcW w:w="5782" w:type="dxa"/>
            <w:gridSpan w:val="5"/>
            <w:tcBorders>
              <w:top w:val="single" w:sz="4" w:space="0" w:color="auto"/>
              <w:left w:val="nil"/>
              <w:bottom w:val="single" w:sz="4" w:space="0" w:color="auto"/>
              <w:right w:val="single" w:sz="4" w:space="0" w:color="auto"/>
            </w:tcBorders>
            <w:shd w:val="clear" w:color="auto" w:fill="auto"/>
            <w:noWrap/>
            <w:vAlign w:val="center"/>
          </w:tcPr>
          <w:p w:rsidR="00CF3D7D" w:rsidRPr="00635818" w:rsidP="006D178E">
            <w:pPr>
              <w:jc w:val="center"/>
              <w:rPr>
                <w:color w:val="auto"/>
                <w:sz w:val="24"/>
              </w:rPr>
            </w:pPr>
            <w:r w:rsidRPr="00635818">
              <w:rPr>
                <w:color w:val="auto"/>
                <w:sz w:val="24"/>
              </w:rPr>
              <w:t>санитарно-химические показатели</w:t>
            </w:r>
          </w:p>
        </w:tc>
        <w:tc>
          <w:tcPr>
            <w:tcW w:w="5755" w:type="dxa"/>
            <w:gridSpan w:val="5"/>
            <w:tcBorders>
              <w:top w:val="single" w:sz="4" w:space="0" w:color="auto"/>
              <w:left w:val="nil"/>
              <w:bottom w:val="single" w:sz="4" w:space="0" w:color="auto"/>
              <w:right w:val="single" w:sz="4" w:space="0" w:color="auto"/>
            </w:tcBorders>
            <w:shd w:val="clear" w:color="auto" w:fill="auto"/>
            <w:noWrap/>
            <w:vAlign w:val="center"/>
          </w:tcPr>
          <w:p w:rsidR="00CF3D7D" w:rsidRPr="00635818" w:rsidP="006D178E">
            <w:pPr>
              <w:jc w:val="center"/>
              <w:rPr>
                <w:color w:val="auto"/>
                <w:sz w:val="24"/>
              </w:rPr>
            </w:pPr>
            <w:r w:rsidRPr="00635818">
              <w:rPr>
                <w:color w:val="auto"/>
                <w:sz w:val="24"/>
              </w:rPr>
              <w:t>микробиологические показатели</w:t>
            </w:r>
          </w:p>
        </w:tc>
      </w:tr>
      <w:tr w:rsidTr="003E2133">
        <w:tblPrEx>
          <w:tblW w:w="14174" w:type="dxa"/>
          <w:jc w:val="center"/>
          <w:tblInd w:w="-2215" w:type="dxa"/>
          <w:tblLayout w:type="fixed"/>
          <w:tblLook w:val="04A0"/>
        </w:tblPrEx>
        <w:trPr>
          <w:trHeight w:val="283"/>
          <w:jc w:val="center"/>
        </w:trPr>
        <w:tc>
          <w:tcPr>
            <w:tcW w:w="2637" w:type="dxa"/>
            <w:vMerge/>
            <w:tcBorders>
              <w:top w:val="single" w:sz="4" w:space="0" w:color="auto"/>
              <w:left w:val="single" w:sz="4" w:space="0" w:color="auto"/>
              <w:bottom w:val="single" w:sz="4" w:space="0" w:color="000000"/>
              <w:right w:val="single" w:sz="4" w:space="0" w:color="auto"/>
            </w:tcBorders>
            <w:vAlign w:val="center"/>
          </w:tcPr>
          <w:p w:rsidR="003E2133" w:rsidRPr="00635818" w:rsidP="006D178E">
            <w:pPr>
              <w:jc w:val="center"/>
              <w:rPr>
                <w:color w:val="auto"/>
                <w:sz w:val="24"/>
              </w:rPr>
            </w:pPr>
          </w:p>
        </w:tc>
        <w:tc>
          <w:tcPr>
            <w:tcW w:w="4962" w:type="dxa"/>
            <w:gridSpan w:val="4"/>
            <w:tcBorders>
              <w:top w:val="nil"/>
              <w:left w:val="nil"/>
              <w:bottom w:val="single" w:sz="4" w:space="0" w:color="auto"/>
              <w:right w:val="single" w:sz="4" w:space="0" w:color="auto"/>
            </w:tcBorders>
            <w:shd w:val="clear" w:color="auto" w:fill="auto"/>
            <w:noWrap/>
            <w:vAlign w:val="center"/>
          </w:tcPr>
          <w:p w:rsidR="003E2133" w:rsidRPr="00AA31BF" w:rsidP="006D178E">
            <w:pPr>
              <w:jc w:val="center"/>
              <w:rPr>
                <w:color w:val="auto"/>
                <w:sz w:val="24"/>
              </w:rPr>
            </w:pPr>
            <w:r w:rsidRPr="00AA31BF">
              <w:rPr>
                <w:color w:val="auto"/>
                <w:sz w:val="24"/>
              </w:rPr>
              <w:t>годы</w:t>
            </w:r>
          </w:p>
        </w:tc>
        <w:tc>
          <w:tcPr>
            <w:tcW w:w="820" w:type="dxa"/>
            <w:vMerge w:val="restart"/>
            <w:tcBorders>
              <w:top w:val="nil"/>
              <w:left w:val="nil"/>
              <w:right w:val="single" w:sz="4" w:space="0" w:color="auto"/>
            </w:tcBorders>
            <w:shd w:val="clear" w:color="auto" w:fill="auto"/>
            <w:noWrap/>
            <w:vAlign w:val="center"/>
          </w:tcPr>
          <w:p w:rsidR="003E2133" w:rsidRPr="00AA31BF" w:rsidP="006D178E">
            <w:pPr>
              <w:tabs>
                <w:tab w:val="left" w:pos="219"/>
              </w:tabs>
              <w:ind w:left="-108" w:right="-108"/>
              <w:jc w:val="center"/>
              <w:rPr>
                <w:bCs/>
                <w:color w:val="auto"/>
                <w:sz w:val="24"/>
              </w:rPr>
            </w:pPr>
            <w:r w:rsidRPr="00AA31BF">
              <w:rPr>
                <w:bCs/>
                <w:color w:val="auto"/>
                <w:sz w:val="24"/>
              </w:rPr>
              <w:t>среднее</w:t>
            </w:r>
          </w:p>
        </w:tc>
        <w:tc>
          <w:tcPr>
            <w:tcW w:w="4566" w:type="dxa"/>
            <w:gridSpan w:val="4"/>
            <w:tcBorders>
              <w:top w:val="nil"/>
              <w:left w:val="nil"/>
              <w:bottom w:val="single" w:sz="4" w:space="0" w:color="auto"/>
              <w:right w:val="single" w:sz="4" w:space="0" w:color="auto"/>
            </w:tcBorders>
            <w:shd w:val="clear" w:color="auto" w:fill="auto"/>
            <w:noWrap/>
            <w:vAlign w:val="center"/>
          </w:tcPr>
          <w:p w:rsidR="003E2133" w:rsidRPr="00AA31BF" w:rsidP="006D178E">
            <w:pPr>
              <w:jc w:val="center"/>
              <w:rPr>
                <w:color w:val="auto"/>
                <w:sz w:val="24"/>
              </w:rPr>
            </w:pPr>
            <w:r w:rsidRPr="00AA31BF">
              <w:rPr>
                <w:color w:val="auto"/>
                <w:sz w:val="24"/>
              </w:rPr>
              <w:t>годы</w:t>
            </w:r>
          </w:p>
        </w:tc>
        <w:tc>
          <w:tcPr>
            <w:tcW w:w="1189" w:type="dxa"/>
            <w:vMerge w:val="restart"/>
            <w:tcBorders>
              <w:top w:val="nil"/>
              <w:left w:val="nil"/>
              <w:right w:val="single" w:sz="4" w:space="0" w:color="auto"/>
            </w:tcBorders>
            <w:shd w:val="clear" w:color="auto" w:fill="auto"/>
            <w:noWrap/>
            <w:vAlign w:val="center"/>
          </w:tcPr>
          <w:p w:rsidR="003E2133" w:rsidRPr="003E2133" w:rsidP="006D178E">
            <w:pPr>
              <w:ind w:left="-108" w:right="-108"/>
              <w:jc w:val="center"/>
              <w:rPr>
                <w:bCs/>
                <w:color w:val="auto"/>
                <w:sz w:val="24"/>
              </w:rPr>
            </w:pPr>
            <w:r w:rsidRPr="003E2133">
              <w:rPr>
                <w:bCs/>
                <w:color w:val="auto"/>
                <w:sz w:val="24"/>
              </w:rPr>
              <w:t>среднее</w:t>
            </w:r>
          </w:p>
        </w:tc>
      </w:tr>
      <w:tr w:rsidTr="003E2133">
        <w:tblPrEx>
          <w:tblW w:w="14174" w:type="dxa"/>
          <w:jc w:val="center"/>
          <w:tblInd w:w="-2215" w:type="dxa"/>
          <w:tblLayout w:type="fixed"/>
          <w:tblLook w:val="04A0"/>
        </w:tblPrEx>
        <w:trPr>
          <w:trHeight w:val="283"/>
          <w:jc w:val="center"/>
        </w:trPr>
        <w:tc>
          <w:tcPr>
            <w:tcW w:w="2637" w:type="dxa"/>
            <w:vMerge/>
            <w:tcBorders>
              <w:top w:val="single" w:sz="4" w:space="0" w:color="auto"/>
              <w:left w:val="single" w:sz="4" w:space="0" w:color="auto"/>
              <w:bottom w:val="single" w:sz="4" w:space="0" w:color="000000"/>
              <w:right w:val="single" w:sz="4" w:space="0" w:color="auto"/>
            </w:tcBorders>
            <w:vAlign w:val="center"/>
          </w:tcPr>
          <w:p w:rsidR="003E2133" w:rsidRPr="00635818" w:rsidP="006D178E">
            <w:pPr>
              <w:jc w:val="center"/>
              <w:rPr>
                <w:color w:val="auto"/>
                <w:sz w:val="24"/>
              </w:rPr>
            </w:pPr>
          </w:p>
        </w:tc>
        <w:tc>
          <w:tcPr>
            <w:tcW w:w="1276" w:type="dxa"/>
            <w:tcBorders>
              <w:top w:val="nil"/>
              <w:left w:val="nil"/>
              <w:bottom w:val="single" w:sz="4" w:space="0" w:color="auto"/>
              <w:right w:val="single" w:sz="4" w:space="0" w:color="auto"/>
            </w:tcBorders>
            <w:shd w:val="clear" w:color="auto" w:fill="auto"/>
            <w:noWrap/>
            <w:vAlign w:val="center"/>
          </w:tcPr>
          <w:p w:rsidR="003E2133" w:rsidRPr="00AA31BF" w:rsidP="006D178E">
            <w:pPr>
              <w:jc w:val="center"/>
              <w:rPr>
                <w:color w:val="auto"/>
                <w:sz w:val="24"/>
              </w:rPr>
            </w:pPr>
            <w:r w:rsidRPr="00AA31BF">
              <w:rPr>
                <w:color w:val="auto"/>
                <w:sz w:val="24"/>
              </w:rPr>
              <w:t xml:space="preserve">2006 </w:t>
            </w:r>
          </w:p>
        </w:tc>
        <w:tc>
          <w:tcPr>
            <w:tcW w:w="1276" w:type="dxa"/>
            <w:tcBorders>
              <w:top w:val="nil"/>
              <w:left w:val="nil"/>
              <w:bottom w:val="single" w:sz="4" w:space="0" w:color="auto"/>
              <w:right w:val="single" w:sz="4" w:space="0" w:color="auto"/>
            </w:tcBorders>
            <w:shd w:val="clear" w:color="auto" w:fill="auto"/>
            <w:noWrap/>
            <w:vAlign w:val="center"/>
          </w:tcPr>
          <w:p w:rsidR="003E2133" w:rsidRPr="00AA31BF" w:rsidP="006D178E">
            <w:pPr>
              <w:jc w:val="center"/>
              <w:rPr>
                <w:color w:val="auto"/>
                <w:sz w:val="24"/>
              </w:rPr>
            </w:pPr>
            <w:r w:rsidRPr="00AA31BF">
              <w:rPr>
                <w:color w:val="auto"/>
                <w:sz w:val="24"/>
              </w:rPr>
              <w:t>2007</w:t>
            </w:r>
          </w:p>
        </w:tc>
        <w:tc>
          <w:tcPr>
            <w:tcW w:w="1276" w:type="dxa"/>
            <w:tcBorders>
              <w:top w:val="nil"/>
              <w:left w:val="nil"/>
              <w:bottom w:val="single" w:sz="4" w:space="0" w:color="auto"/>
              <w:right w:val="single" w:sz="4" w:space="0" w:color="auto"/>
            </w:tcBorders>
            <w:shd w:val="clear" w:color="auto" w:fill="auto"/>
            <w:noWrap/>
            <w:vAlign w:val="center"/>
          </w:tcPr>
          <w:p w:rsidR="003E2133" w:rsidRPr="00AA31BF" w:rsidP="006D178E">
            <w:pPr>
              <w:jc w:val="center"/>
              <w:rPr>
                <w:color w:val="auto"/>
                <w:sz w:val="24"/>
              </w:rPr>
            </w:pPr>
            <w:r w:rsidRPr="00AA31BF">
              <w:rPr>
                <w:color w:val="auto"/>
                <w:sz w:val="24"/>
              </w:rPr>
              <w:t>2008</w:t>
            </w:r>
          </w:p>
        </w:tc>
        <w:tc>
          <w:tcPr>
            <w:tcW w:w="1134" w:type="dxa"/>
            <w:tcBorders>
              <w:top w:val="nil"/>
              <w:left w:val="nil"/>
              <w:bottom w:val="single" w:sz="4" w:space="0" w:color="auto"/>
              <w:right w:val="single" w:sz="4" w:space="0" w:color="auto"/>
            </w:tcBorders>
            <w:shd w:val="clear" w:color="auto" w:fill="auto"/>
            <w:noWrap/>
            <w:vAlign w:val="center"/>
          </w:tcPr>
          <w:p w:rsidR="003E2133" w:rsidRPr="00AA31BF" w:rsidP="006D178E">
            <w:pPr>
              <w:jc w:val="center"/>
              <w:rPr>
                <w:color w:val="auto"/>
                <w:sz w:val="24"/>
              </w:rPr>
            </w:pPr>
            <w:r w:rsidRPr="00AA31BF">
              <w:rPr>
                <w:color w:val="auto"/>
                <w:sz w:val="24"/>
              </w:rPr>
              <w:t>2009</w:t>
            </w:r>
          </w:p>
        </w:tc>
        <w:tc>
          <w:tcPr>
            <w:tcW w:w="820" w:type="dxa"/>
            <w:vMerge/>
            <w:tcBorders>
              <w:left w:val="nil"/>
              <w:bottom w:val="single" w:sz="4" w:space="0" w:color="auto"/>
              <w:right w:val="single" w:sz="4" w:space="0" w:color="auto"/>
            </w:tcBorders>
            <w:shd w:val="clear" w:color="auto" w:fill="auto"/>
            <w:noWrap/>
            <w:vAlign w:val="center"/>
          </w:tcPr>
          <w:p w:rsidR="003E2133" w:rsidRPr="00AA31BF" w:rsidP="006D178E">
            <w:pPr>
              <w:tabs>
                <w:tab w:val="left" w:pos="219"/>
              </w:tabs>
              <w:ind w:left="-108" w:right="-108"/>
              <w:jc w:val="center"/>
              <w:rPr>
                <w:bCs/>
                <w:color w:val="auto"/>
                <w:sz w:val="24"/>
              </w:rPr>
            </w:pPr>
          </w:p>
        </w:tc>
        <w:tc>
          <w:tcPr>
            <w:tcW w:w="1022" w:type="dxa"/>
            <w:tcBorders>
              <w:top w:val="nil"/>
              <w:left w:val="nil"/>
              <w:bottom w:val="single" w:sz="4" w:space="0" w:color="auto"/>
              <w:right w:val="single" w:sz="4" w:space="0" w:color="auto"/>
            </w:tcBorders>
            <w:shd w:val="clear" w:color="auto" w:fill="auto"/>
            <w:noWrap/>
            <w:vAlign w:val="center"/>
          </w:tcPr>
          <w:p w:rsidR="003E2133" w:rsidRPr="00AA31BF" w:rsidP="006D178E">
            <w:pPr>
              <w:jc w:val="center"/>
              <w:rPr>
                <w:color w:val="auto"/>
                <w:sz w:val="24"/>
              </w:rPr>
            </w:pPr>
            <w:r w:rsidRPr="00AA31BF">
              <w:rPr>
                <w:color w:val="auto"/>
                <w:sz w:val="24"/>
              </w:rPr>
              <w:t xml:space="preserve">2006 </w:t>
            </w:r>
          </w:p>
        </w:tc>
        <w:tc>
          <w:tcPr>
            <w:tcW w:w="1276" w:type="dxa"/>
            <w:tcBorders>
              <w:top w:val="nil"/>
              <w:left w:val="nil"/>
              <w:bottom w:val="single" w:sz="4" w:space="0" w:color="auto"/>
              <w:right w:val="single" w:sz="4" w:space="0" w:color="auto"/>
            </w:tcBorders>
            <w:shd w:val="clear" w:color="auto" w:fill="auto"/>
            <w:noWrap/>
            <w:vAlign w:val="center"/>
          </w:tcPr>
          <w:p w:rsidR="003E2133" w:rsidRPr="00AA31BF" w:rsidP="006D178E">
            <w:pPr>
              <w:jc w:val="center"/>
              <w:rPr>
                <w:color w:val="auto"/>
                <w:sz w:val="24"/>
              </w:rPr>
            </w:pPr>
            <w:r w:rsidRPr="00AA31BF">
              <w:rPr>
                <w:color w:val="auto"/>
                <w:sz w:val="24"/>
              </w:rPr>
              <w:t>2007</w:t>
            </w:r>
          </w:p>
        </w:tc>
        <w:tc>
          <w:tcPr>
            <w:tcW w:w="1134" w:type="dxa"/>
            <w:tcBorders>
              <w:top w:val="nil"/>
              <w:left w:val="nil"/>
              <w:bottom w:val="single" w:sz="4" w:space="0" w:color="auto"/>
              <w:right w:val="single" w:sz="4" w:space="0" w:color="auto"/>
            </w:tcBorders>
            <w:shd w:val="clear" w:color="auto" w:fill="auto"/>
            <w:noWrap/>
            <w:vAlign w:val="center"/>
          </w:tcPr>
          <w:p w:rsidR="003E2133" w:rsidRPr="00AA31BF" w:rsidP="006D178E">
            <w:pPr>
              <w:jc w:val="center"/>
              <w:rPr>
                <w:color w:val="auto"/>
                <w:sz w:val="24"/>
              </w:rPr>
            </w:pPr>
            <w:r w:rsidRPr="00AA31BF">
              <w:rPr>
                <w:color w:val="auto"/>
                <w:sz w:val="24"/>
              </w:rPr>
              <w:t>2008</w:t>
            </w:r>
          </w:p>
        </w:tc>
        <w:tc>
          <w:tcPr>
            <w:tcW w:w="1134" w:type="dxa"/>
            <w:tcBorders>
              <w:top w:val="nil"/>
              <w:left w:val="nil"/>
              <w:bottom w:val="single" w:sz="4" w:space="0" w:color="auto"/>
              <w:right w:val="single" w:sz="4" w:space="0" w:color="auto"/>
            </w:tcBorders>
            <w:shd w:val="clear" w:color="auto" w:fill="auto"/>
            <w:noWrap/>
            <w:vAlign w:val="center"/>
          </w:tcPr>
          <w:p w:rsidR="003E2133" w:rsidRPr="00AA31BF" w:rsidP="006D178E">
            <w:pPr>
              <w:jc w:val="center"/>
              <w:rPr>
                <w:color w:val="auto"/>
                <w:sz w:val="24"/>
              </w:rPr>
            </w:pPr>
            <w:r w:rsidRPr="00AA31BF">
              <w:rPr>
                <w:color w:val="auto"/>
                <w:sz w:val="24"/>
              </w:rPr>
              <w:t>2009</w:t>
            </w:r>
          </w:p>
        </w:tc>
        <w:tc>
          <w:tcPr>
            <w:tcW w:w="1189" w:type="dxa"/>
            <w:vMerge/>
            <w:tcBorders>
              <w:left w:val="nil"/>
              <w:bottom w:val="single" w:sz="4" w:space="0" w:color="auto"/>
              <w:right w:val="single" w:sz="4" w:space="0" w:color="auto"/>
            </w:tcBorders>
            <w:shd w:val="clear" w:color="auto" w:fill="auto"/>
            <w:noWrap/>
            <w:vAlign w:val="center"/>
          </w:tcPr>
          <w:p w:rsidR="003E2133" w:rsidRPr="00635818" w:rsidP="006D178E">
            <w:pPr>
              <w:ind w:left="-108" w:right="-108"/>
              <w:jc w:val="center"/>
              <w:rPr>
                <w:bCs/>
                <w:sz w:val="24"/>
              </w:rPr>
            </w:pPr>
          </w:p>
        </w:tc>
      </w:tr>
      <w:tr w:rsidTr="003E2133">
        <w:tblPrEx>
          <w:tblW w:w="14174" w:type="dxa"/>
          <w:jc w:val="center"/>
          <w:tblInd w:w="-2215" w:type="dxa"/>
          <w:tblLayout w:type="fixed"/>
          <w:tblLook w:val="04A0"/>
        </w:tblPrEx>
        <w:trPr>
          <w:trHeight w:val="283"/>
          <w:jc w:val="center"/>
        </w:trPr>
        <w:tc>
          <w:tcPr>
            <w:tcW w:w="2637" w:type="dxa"/>
            <w:tcBorders>
              <w:top w:val="nil"/>
              <w:left w:val="single" w:sz="4" w:space="0" w:color="auto"/>
              <w:bottom w:val="single" w:sz="4" w:space="0" w:color="auto"/>
              <w:right w:val="single" w:sz="4" w:space="0" w:color="auto"/>
            </w:tcBorders>
            <w:shd w:val="clear" w:color="auto" w:fill="auto"/>
            <w:noWrap/>
            <w:vAlign w:val="bottom"/>
          </w:tcPr>
          <w:p w:rsidR="003E2133" w:rsidRPr="00635818" w:rsidP="00C17F05">
            <w:pPr>
              <w:jc w:val="left"/>
              <w:rPr>
                <w:color w:val="auto"/>
                <w:sz w:val="24"/>
              </w:rPr>
            </w:pPr>
            <w:r w:rsidRPr="00635818">
              <w:rPr>
                <w:color w:val="auto"/>
                <w:sz w:val="24"/>
              </w:rPr>
              <w:t>Катангский район</w:t>
            </w:r>
          </w:p>
        </w:tc>
        <w:tc>
          <w:tcPr>
            <w:tcW w:w="1276" w:type="dxa"/>
            <w:tcBorders>
              <w:top w:val="nil"/>
              <w:left w:val="nil"/>
              <w:bottom w:val="single" w:sz="4" w:space="0" w:color="auto"/>
              <w:right w:val="single" w:sz="4" w:space="0" w:color="auto"/>
            </w:tcBorders>
            <w:shd w:val="clear" w:color="auto" w:fill="auto"/>
            <w:noWrap/>
            <w:vAlign w:val="center"/>
          </w:tcPr>
          <w:p w:rsidR="003E2133" w:rsidRPr="00AA31BF" w:rsidP="003E2133">
            <w:pPr>
              <w:jc w:val="center"/>
              <w:rPr>
                <w:color w:val="auto"/>
                <w:sz w:val="24"/>
              </w:rPr>
            </w:pPr>
            <w:r w:rsidRPr="00AA31BF">
              <w:rPr>
                <w:color w:val="auto"/>
                <w:sz w:val="24"/>
              </w:rPr>
              <w:t>–</w:t>
            </w:r>
          </w:p>
        </w:tc>
        <w:tc>
          <w:tcPr>
            <w:tcW w:w="1276" w:type="dxa"/>
            <w:tcBorders>
              <w:top w:val="nil"/>
              <w:left w:val="nil"/>
              <w:bottom w:val="single" w:sz="4" w:space="0" w:color="auto"/>
              <w:right w:val="single" w:sz="4" w:space="0" w:color="auto"/>
            </w:tcBorders>
            <w:shd w:val="clear" w:color="auto" w:fill="auto"/>
            <w:noWrap/>
            <w:vAlign w:val="center"/>
          </w:tcPr>
          <w:p w:rsidR="003E2133" w:rsidRPr="00AA31BF" w:rsidP="003E2133">
            <w:pPr>
              <w:jc w:val="center"/>
              <w:rPr>
                <w:color w:val="auto"/>
                <w:sz w:val="24"/>
              </w:rPr>
            </w:pPr>
            <w:r w:rsidRPr="00AA31BF">
              <w:rPr>
                <w:color w:val="auto"/>
                <w:sz w:val="24"/>
              </w:rPr>
              <w:t>–</w:t>
            </w:r>
          </w:p>
        </w:tc>
        <w:tc>
          <w:tcPr>
            <w:tcW w:w="1276" w:type="dxa"/>
            <w:tcBorders>
              <w:top w:val="nil"/>
              <w:left w:val="nil"/>
              <w:bottom w:val="single" w:sz="4" w:space="0" w:color="auto"/>
              <w:right w:val="single" w:sz="4" w:space="0" w:color="auto"/>
            </w:tcBorders>
            <w:shd w:val="clear" w:color="auto" w:fill="auto"/>
            <w:noWrap/>
            <w:vAlign w:val="center"/>
          </w:tcPr>
          <w:p w:rsidR="003E2133" w:rsidRPr="00AA31BF" w:rsidP="003E2133">
            <w:pPr>
              <w:jc w:val="center"/>
              <w:rPr>
                <w:color w:val="auto"/>
                <w:sz w:val="24"/>
              </w:rPr>
            </w:pPr>
            <w:r w:rsidRPr="00AA31BF">
              <w:rPr>
                <w:color w:val="auto"/>
                <w:sz w:val="24"/>
              </w:rPr>
              <w:t>–</w:t>
            </w:r>
          </w:p>
        </w:tc>
        <w:tc>
          <w:tcPr>
            <w:tcW w:w="1134" w:type="dxa"/>
            <w:tcBorders>
              <w:top w:val="nil"/>
              <w:left w:val="nil"/>
              <w:bottom w:val="single" w:sz="4" w:space="0" w:color="auto"/>
              <w:right w:val="single" w:sz="4" w:space="0" w:color="auto"/>
            </w:tcBorders>
            <w:shd w:val="clear" w:color="auto" w:fill="auto"/>
            <w:noWrap/>
            <w:vAlign w:val="center"/>
          </w:tcPr>
          <w:p w:rsidR="003E2133" w:rsidRPr="00AA31BF" w:rsidP="003E2133">
            <w:pPr>
              <w:jc w:val="center"/>
              <w:rPr>
                <w:color w:val="auto"/>
                <w:sz w:val="24"/>
              </w:rPr>
            </w:pPr>
            <w:r w:rsidRPr="00AA31BF">
              <w:rPr>
                <w:color w:val="auto"/>
                <w:sz w:val="24"/>
              </w:rPr>
              <w:t>–</w:t>
            </w:r>
          </w:p>
        </w:tc>
        <w:tc>
          <w:tcPr>
            <w:tcW w:w="820" w:type="dxa"/>
            <w:tcBorders>
              <w:top w:val="nil"/>
              <w:left w:val="nil"/>
              <w:bottom w:val="single" w:sz="4" w:space="0" w:color="auto"/>
              <w:right w:val="single" w:sz="4" w:space="0" w:color="auto"/>
            </w:tcBorders>
            <w:shd w:val="clear" w:color="auto" w:fill="auto"/>
            <w:noWrap/>
            <w:vAlign w:val="center"/>
          </w:tcPr>
          <w:p w:rsidR="003E2133" w:rsidRPr="00AA31BF" w:rsidP="003E2133">
            <w:pPr>
              <w:jc w:val="center"/>
              <w:rPr>
                <w:color w:val="auto"/>
                <w:sz w:val="24"/>
              </w:rPr>
            </w:pPr>
            <w:r w:rsidRPr="00AA31BF">
              <w:rPr>
                <w:color w:val="auto"/>
                <w:sz w:val="24"/>
              </w:rPr>
              <w:t>–</w:t>
            </w:r>
          </w:p>
        </w:tc>
        <w:tc>
          <w:tcPr>
            <w:tcW w:w="1022" w:type="dxa"/>
            <w:tcBorders>
              <w:top w:val="nil"/>
              <w:left w:val="nil"/>
              <w:bottom w:val="single" w:sz="4" w:space="0" w:color="auto"/>
              <w:right w:val="single" w:sz="4" w:space="0" w:color="auto"/>
            </w:tcBorders>
            <w:shd w:val="clear" w:color="auto" w:fill="auto"/>
            <w:noWrap/>
            <w:vAlign w:val="center"/>
          </w:tcPr>
          <w:p w:rsidR="003E2133" w:rsidRPr="00AA31BF" w:rsidP="003E2133">
            <w:pPr>
              <w:jc w:val="center"/>
              <w:rPr>
                <w:color w:val="auto"/>
                <w:sz w:val="24"/>
              </w:rPr>
            </w:pPr>
            <w:r w:rsidRPr="00AA31BF">
              <w:rPr>
                <w:color w:val="auto"/>
                <w:sz w:val="24"/>
              </w:rPr>
              <w:t>–</w:t>
            </w:r>
          </w:p>
        </w:tc>
        <w:tc>
          <w:tcPr>
            <w:tcW w:w="1276" w:type="dxa"/>
            <w:tcBorders>
              <w:top w:val="nil"/>
              <w:left w:val="nil"/>
              <w:bottom w:val="single" w:sz="4" w:space="0" w:color="auto"/>
              <w:right w:val="single" w:sz="4" w:space="0" w:color="auto"/>
            </w:tcBorders>
            <w:shd w:val="clear" w:color="auto" w:fill="auto"/>
            <w:noWrap/>
            <w:vAlign w:val="center"/>
          </w:tcPr>
          <w:p w:rsidR="003E2133" w:rsidRPr="00AA31BF" w:rsidP="003E2133">
            <w:pPr>
              <w:jc w:val="center"/>
              <w:rPr>
                <w:color w:val="auto"/>
                <w:sz w:val="24"/>
              </w:rPr>
            </w:pPr>
            <w:r w:rsidRPr="00AA31BF">
              <w:rPr>
                <w:color w:val="auto"/>
                <w:sz w:val="24"/>
              </w:rPr>
              <w:t>–</w:t>
            </w:r>
          </w:p>
        </w:tc>
        <w:tc>
          <w:tcPr>
            <w:tcW w:w="1134" w:type="dxa"/>
            <w:tcBorders>
              <w:top w:val="nil"/>
              <w:left w:val="nil"/>
              <w:bottom w:val="single" w:sz="4" w:space="0" w:color="auto"/>
              <w:right w:val="single" w:sz="4" w:space="0" w:color="auto"/>
            </w:tcBorders>
            <w:shd w:val="clear" w:color="auto" w:fill="auto"/>
            <w:noWrap/>
            <w:vAlign w:val="center"/>
          </w:tcPr>
          <w:p w:rsidR="003E2133" w:rsidRPr="00AA31BF" w:rsidP="003E2133">
            <w:pPr>
              <w:jc w:val="center"/>
              <w:rPr>
                <w:color w:val="auto"/>
                <w:sz w:val="24"/>
              </w:rPr>
            </w:pPr>
            <w:r w:rsidRPr="00AA31BF">
              <w:rPr>
                <w:color w:val="auto"/>
                <w:sz w:val="24"/>
              </w:rPr>
              <w:t>–</w:t>
            </w:r>
          </w:p>
        </w:tc>
        <w:tc>
          <w:tcPr>
            <w:tcW w:w="1134" w:type="dxa"/>
            <w:tcBorders>
              <w:top w:val="nil"/>
              <w:left w:val="nil"/>
              <w:bottom w:val="single" w:sz="4" w:space="0" w:color="auto"/>
              <w:right w:val="single" w:sz="4" w:space="0" w:color="auto"/>
            </w:tcBorders>
            <w:shd w:val="clear" w:color="auto" w:fill="auto"/>
            <w:noWrap/>
            <w:vAlign w:val="center"/>
          </w:tcPr>
          <w:p w:rsidR="003E2133" w:rsidRPr="00AA31BF" w:rsidP="003E2133">
            <w:pPr>
              <w:jc w:val="center"/>
              <w:rPr>
                <w:color w:val="auto"/>
                <w:sz w:val="24"/>
              </w:rPr>
            </w:pPr>
            <w:r w:rsidRPr="00AA31BF">
              <w:rPr>
                <w:color w:val="auto"/>
                <w:sz w:val="24"/>
              </w:rPr>
              <w:t>–</w:t>
            </w:r>
          </w:p>
        </w:tc>
        <w:tc>
          <w:tcPr>
            <w:tcW w:w="1189" w:type="dxa"/>
            <w:tcBorders>
              <w:top w:val="nil"/>
              <w:left w:val="nil"/>
              <w:bottom w:val="single" w:sz="4" w:space="0" w:color="auto"/>
              <w:right w:val="single" w:sz="4" w:space="0" w:color="auto"/>
            </w:tcBorders>
            <w:shd w:val="clear" w:color="auto" w:fill="auto"/>
            <w:noWrap/>
            <w:vAlign w:val="center"/>
          </w:tcPr>
          <w:p w:rsidR="003E2133" w:rsidRPr="00EB75E5" w:rsidP="003E2133">
            <w:pPr>
              <w:jc w:val="center"/>
              <w:rPr>
                <w:color w:val="auto"/>
                <w:sz w:val="24"/>
              </w:rPr>
            </w:pPr>
            <w:r>
              <w:rPr>
                <w:color w:val="auto"/>
                <w:sz w:val="24"/>
              </w:rPr>
              <w:t>–</w:t>
            </w:r>
          </w:p>
        </w:tc>
      </w:tr>
      <w:tr w:rsidTr="002C077B">
        <w:tblPrEx>
          <w:tblW w:w="14174" w:type="dxa"/>
          <w:jc w:val="center"/>
          <w:tblInd w:w="-2215" w:type="dxa"/>
          <w:tblLayout w:type="fixed"/>
          <w:tblLook w:val="04A0"/>
        </w:tblPrEx>
        <w:trPr>
          <w:trHeight w:val="283"/>
          <w:jc w:val="center"/>
        </w:trPr>
        <w:tc>
          <w:tcPr>
            <w:tcW w:w="2637" w:type="dxa"/>
            <w:tcBorders>
              <w:top w:val="nil"/>
              <w:left w:val="single" w:sz="4" w:space="0" w:color="auto"/>
              <w:bottom w:val="single" w:sz="4" w:space="0" w:color="auto"/>
              <w:right w:val="single" w:sz="4" w:space="0" w:color="auto"/>
            </w:tcBorders>
            <w:shd w:val="clear" w:color="auto" w:fill="auto"/>
            <w:noWrap/>
            <w:vAlign w:val="bottom"/>
          </w:tcPr>
          <w:p w:rsidR="00CF3D7D" w:rsidRPr="00635818" w:rsidP="00C17F05">
            <w:pPr>
              <w:jc w:val="left"/>
              <w:rPr>
                <w:color w:val="auto"/>
                <w:sz w:val="24"/>
              </w:rPr>
            </w:pPr>
            <w:r w:rsidRPr="00635818">
              <w:rPr>
                <w:color w:val="auto"/>
                <w:sz w:val="24"/>
              </w:rPr>
              <w:t>Киренский район</w:t>
            </w:r>
          </w:p>
        </w:tc>
        <w:tc>
          <w:tcPr>
            <w:tcW w:w="1276"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10,1</w:t>
            </w:r>
          </w:p>
        </w:tc>
        <w:tc>
          <w:tcPr>
            <w:tcW w:w="1276"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4,1</w:t>
            </w:r>
          </w:p>
        </w:tc>
        <w:tc>
          <w:tcPr>
            <w:tcW w:w="1276"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8,6</w:t>
            </w:r>
          </w:p>
        </w:tc>
        <w:tc>
          <w:tcPr>
            <w:tcW w:w="1134"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3,8</w:t>
            </w:r>
          </w:p>
        </w:tc>
        <w:tc>
          <w:tcPr>
            <w:tcW w:w="820"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bCs/>
                <w:color w:val="auto"/>
                <w:sz w:val="24"/>
              </w:rPr>
            </w:pPr>
            <w:r w:rsidRPr="00635818">
              <w:rPr>
                <w:bCs/>
                <w:color w:val="auto"/>
                <w:sz w:val="24"/>
              </w:rPr>
              <w:t>6,7</w:t>
            </w:r>
          </w:p>
        </w:tc>
        <w:tc>
          <w:tcPr>
            <w:tcW w:w="1022"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8,1</w:t>
            </w:r>
          </w:p>
        </w:tc>
        <w:tc>
          <w:tcPr>
            <w:tcW w:w="1276"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3,2</w:t>
            </w:r>
          </w:p>
        </w:tc>
        <w:tc>
          <w:tcPr>
            <w:tcW w:w="1134"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2,1</w:t>
            </w:r>
          </w:p>
        </w:tc>
        <w:tc>
          <w:tcPr>
            <w:tcW w:w="1134"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1,9</w:t>
            </w:r>
          </w:p>
        </w:tc>
        <w:tc>
          <w:tcPr>
            <w:tcW w:w="1189"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bCs/>
                <w:color w:val="auto"/>
                <w:sz w:val="24"/>
              </w:rPr>
            </w:pPr>
            <w:r w:rsidRPr="00635818">
              <w:rPr>
                <w:bCs/>
                <w:color w:val="auto"/>
                <w:sz w:val="24"/>
              </w:rPr>
              <w:t>3,8</w:t>
            </w:r>
          </w:p>
        </w:tc>
      </w:tr>
      <w:tr w:rsidTr="002C077B">
        <w:tblPrEx>
          <w:tblW w:w="14174" w:type="dxa"/>
          <w:jc w:val="center"/>
          <w:tblInd w:w="-2215" w:type="dxa"/>
          <w:tblLayout w:type="fixed"/>
          <w:tblLook w:val="04A0"/>
        </w:tblPrEx>
        <w:trPr>
          <w:trHeight w:val="283"/>
          <w:jc w:val="center"/>
        </w:trPr>
        <w:tc>
          <w:tcPr>
            <w:tcW w:w="2637" w:type="dxa"/>
            <w:tcBorders>
              <w:top w:val="nil"/>
              <w:left w:val="single" w:sz="4" w:space="0" w:color="auto"/>
              <w:bottom w:val="single" w:sz="4" w:space="0" w:color="auto"/>
              <w:right w:val="single" w:sz="4" w:space="0" w:color="auto"/>
            </w:tcBorders>
            <w:shd w:val="clear" w:color="auto" w:fill="auto"/>
            <w:noWrap/>
            <w:vAlign w:val="bottom"/>
          </w:tcPr>
          <w:p w:rsidR="00CF3D7D" w:rsidRPr="00635818" w:rsidP="00C17F05">
            <w:pPr>
              <w:jc w:val="left"/>
              <w:rPr>
                <w:color w:val="auto"/>
                <w:sz w:val="24"/>
              </w:rPr>
            </w:pPr>
            <w:r w:rsidRPr="00635818">
              <w:rPr>
                <w:color w:val="auto"/>
                <w:sz w:val="24"/>
              </w:rPr>
              <w:t>Нижнеудинский район</w:t>
            </w:r>
          </w:p>
        </w:tc>
        <w:tc>
          <w:tcPr>
            <w:tcW w:w="1276"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4,9</w:t>
            </w:r>
          </w:p>
        </w:tc>
        <w:tc>
          <w:tcPr>
            <w:tcW w:w="1276"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5,3</w:t>
            </w:r>
          </w:p>
        </w:tc>
        <w:tc>
          <w:tcPr>
            <w:tcW w:w="1276"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0</w:t>
            </w:r>
          </w:p>
        </w:tc>
        <w:tc>
          <w:tcPr>
            <w:tcW w:w="1134"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2,5</w:t>
            </w:r>
          </w:p>
        </w:tc>
        <w:tc>
          <w:tcPr>
            <w:tcW w:w="820"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bCs/>
                <w:color w:val="auto"/>
                <w:sz w:val="24"/>
              </w:rPr>
            </w:pPr>
            <w:r w:rsidRPr="00635818">
              <w:rPr>
                <w:bCs/>
                <w:color w:val="auto"/>
                <w:sz w:val="24"/>
              </w:rPr>
              <w:t>3,2</w:t>
            </w:r>
          </w:p>
        </w:tc>
        <w:tc>
          <w:tcPr>
            <w:tcW w:w="1022"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0</w:t>
            </w:r>
          </w:p>
        </w:tc>
        <w:tc>
          <w:tcPr>
            <w:tcW w:w="1276"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7,8</w:t>
            </w:r>
          </w:p>
        </w:tc>
        <w:tc>
          <w:tcPr>
            <w:tcW w:w="1134"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0</w:t>
            </w:r>
          </w:p>
        </w:tc>
        <w:tc>
          <w:tcPr>
            <w:tcW w:w="1134"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1,2</w:t>
            </w:r>
          </w:p>
        </w:tc>
        <w:tc>
          <w:tcPr>
            <w:tcW w:w="1189"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bCs/>
                <w:color w:val="auto"/>
                <w:sz w:val="24"/>
              </w:rPr>
            </w:pPr>
            <w:r w:rsidRPr="00635818">
              <w:rPr>
                <w:bCs/>
                <w:color w:val="auto"/>
                <w:sz w:val="24"/>
              </w:rPr>
              <w:t>2,3</w:t>
            </w:r>
          </w:p>
        </w:tc>
      </w:tr>
      <w:tr w:rsidTr="002C077B">
        <w:tblPrEx>
          <w:tblW w:w="14174" w:type="dxa"/>
          <w:jc w:val="center"/>
          <w:tblInd w:w="-2215" w:type="dxa"/>
          <w:tblLayout w:type="fixed"/>
          <w:tblLook w:val="04A0"/>
        </w:tblPrEx>
        <w:trPr>
          <w:trHeight w:val="283"/>
          <w:jc w:val="center"/>
        </w:trPr>
        <w:tc>
          <w:tcPr>
            <w:tcW w:w="2637" w:type="dxa"/>
            <w:tcBorders>
              <w:top w:val="nil"/>
              <w:left w:val="single" w:sz="4" w:space="0" w:color="auto"/>
              <w:bottom w:val="single" w:sz="4" w:space="0" w:color="auto"/>
              <w:right w:val="single" w:sz="4" w:space="0" w:color="auto"/>
            </w:tcBorders>
            <w:shd w:val="clear" w:color="auto" w:fill="auto"/>
            <w:noWrap/>
            <w:vAlign w:val="bottom"/>
          </w:tcPr>
          <w:p w:rsidR="00CF3D7D" w:rsidRPr="00635818" w:rsidP="00C17F05">
            <w:pPr>
              <w:jc w:val="left"/>
              <w:rPr>
                <w:color w:val="auto"/>
                <w:sz w:val="24"/>
              </w:rPr>
            </w:pPr>
            <w:r w:rsidRPr="00635818">
              <w:rPr>
                <w:color w:val="auto"/>
                <w:sz w:val="24"/>
              </w:rPr>
              <w:t>Усть-Илимский район</w:t>
            </w:r>
          </w:p>
        </w:tc>
        <w:tc>
          <w:tcPr>
            <w:tcW w:w="1276"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4,9</w:t>
            </w:r>
          </w:p>
        </w:tc>
        <w:tc>
          <w:tcPr>
            <w:tcW w:w="1276"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7,9</w:t>
            </w:r>
          </w:p>
        </w:tc>
        <w:tc>
          <w:tcPr>
            <w:tcW w:w="1276"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2,5</w:t>
            </w:r>
          </w:p>
        </w:tc>
        <w:tc>
          <w:tcPr>
            <w:tcW w:w="1134"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6,5</w:t>
            </w:r>
          </w:p>
        </w:tc>
        <w:tc>
          <w:tcPr>
            <w:tcW w:w="820"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bCs/>
                <w:color w:val="auto"/>
                <w:sz w:val="24"/>
              </w:rPr>
            </w:pPr>
            <w:r w:rsidRPr="00635818">
              <w:rPr>
                <w:bCs/>
                <w:color w:val="auto"/>
                <w:sz w:val="24"/>
              </w:rPr>
              <w:t>5,5</w:t>
            </w:r>
          </w:p>
        </w:tc>
        <w:tc>
          <w:tcPr>
            <w:tcW w:w="1022"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6,1</w:t>
            </w:r>
          </w:p>
        </w:tc>
        <w:tc>
          <w:tcPr>
            <w:tcW w:w="1276"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0,9</w:t>
            </w:r>
          </w:p>
        </w:tc>
        <w:tc>
          <w:tcPr>
            <w:tcW w:w="1134"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0</w:t>
            </w:r>
          </w:p>
        </w:tc>
        <w:tc>
          <w:tcPr>
            <w:tcW w:w="1134"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2,9</w:t>
            </w:r>
          </w:p>
        </w:tc>
        <w:tc>
          <w:tcPr>
            <w:tcW w:w="1189"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bCs/>
                <w:color w:val="auto"/>
                <w:sz w:val="24"/>
              </w:rPr>
            </w:pPr>
            <w:r w:rsidRPr="00635818">
              <w:rPr>
                <w:bCs/>
                <w:color w:val="auto"/>
                <w:sz w:val="24"/>
              </w:rPr>
              <w:t>2,5</w:t>
            </w:r>
          </w:p>
        </w:tc>
      </w:tr>
      <w:tr w:rsidTr="002C077B">
        <w:tblPrEx>
          <w:tblW w:w="14174" w:type="dxa"/>
          <w:jc w:val="center"/>
          <w:tblInd w:w="-2215" w:type="dxa"/>
          <w:tblLayout w:type="fixed"/>
          <w:tblLook w:val="04A0"/>
        </w:tblPrEx>
        <w:trPr>
          <w:trHeight w:val="283"/>
          <w:jc w:val="center"/>
        </w:trPr>
        <w:tc>
          <w:tcPr>
            <w:tcW w:w="2637" w:type="dxa"/>
            <w:tcBorders>
              <w:top w:val="nil"/>
              <w:left w:val="single" w:sz="4" w:space="0" w:color="auto"/>
              <w:bottom w:val="single" w:sz="4" w:space="0" w:color="auto"/>
              <w:right w:val="single" w:sz="4" w:space="0" w:color="auto"/>
            </w:tcBorders>
            <w:shd w:val="clear" w:color="auto" w:fill="auto"/>
            <w:noWrap/>
            <w:vAlign w:val="bottom"/>
          </w:tcPr>
          <w:p w:rsidR="00CF3D7D" w:rsidRPr="00635818" w:rsidP="00C17F05">
            <w:pPr>
              <w:jc w:val="left"/>
              <w:rPr>
                <w:color w:val="auto"/>
                <w:sz w:val="24"/>
              </w:rPr>
            </w:pPr>
            <w:r w:rsidRPr="00635818">
              <w:rPr>
                <w:color w:val="auto"/>
                <w:sz w:val="24"/>
              </w:rPr>
              <w:t>Усть-Кутский район</w:t>
            </w:r>
          </w:p>
        </w:tc>
        <w:tc>
          <w:tcPr>
            <w:tcW w:w="1276"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10,1</w:t>
            </w:r>
          </w:p>
        </w:tc>
        <w:tc>
          <w:tcPr>
            <w:tcW w:w="1276"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4,1</w:t>
            </w:r>
          </w:p>
        </w:tc>
        <w:tc>
          <w:tcPr>
            <w:tcW w:w="1276"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8,6</w:t>
            </w:r>
          </w:p>
        </w:tc>
        <w:tc>
          <w:tcPr>
            <w:tcW w:w="1134"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3,8</w:t>
            </w:r>
          </w:p>
        </w:tc>
        <w:tc>
          <w:tcPr>
            <w:tcW w:w="820"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bCs/>
                <w:color w:val="auto"/>
                <w:sz w:val="24"/>
              </w:rPr>
            </w:pPr>
            <w:r w:rsidRPr="00635818">
              <w:rPr>
                <w:bCs/>
                <w:color w:val="auto"/>
                <w:sz w:val="24"/>
              </w:rPr>
              <w:t>6,7</w:t>
            </w:r>
          </w:p>
        </w:tc>
        <w:tc>
          <w:tcPr>
            <w:tcW w:w="1022"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8,1</w:t>
            </w:r>
          </w:p>
        </w:tc>
        <w:tc>
          <w:tcPr>
            <w:tcW w:w="1276"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3,2</w:t>
            </w:r>
          </w:p>
        </w:tc>
        <w:tc>
          <w:tcPr>
            <w:tcW w:w="1134"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2,1</w:t>
            </w:r>
          </w:p>
        </w:tc>
        <w:tc>
          <w:tcPr>
            <w:tcW w:w="1134"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color w:val="auto"/>
                <w:sz w:val="24"/>
              </w:rPr>
            </w:pPr>
            <w:r w:rsidRPr="00635818">
              <w:rPr>
                <w:color w:val="auto"/>
                <w:sz w:val="24"/>
              </w:rPr>
              <w:t>1,9</w:t>
            </w:r>
          </w:p>
        </w:tc>
        <w:tc>
          <w:tcPr>
            <w:tcW w:w="1189" w:type="dxa"/>
            <w:tcBorders>
              <w:top w:val="nil"/>
              <w:left w:val="nil"/>
              <w:bottom w:val="single" w:sz="4" w:space="0" w:color="auto"/>
              <w:right w:val="single" w:sz="4" w:space="0" w:color="auto"/>
            </w:tcBorders>
            <w:shd w:val="clear" w:color="auto" w:fill="auto"/>
            <w:noWrap/>
            <w:vAlign w:val="bottom"/>
          </w:tcPr>
          <w:p w:rsidR="00CF3D7D" w:rsidRPr="00635818" w:rsidP="00C17F05">
            <w:pPr>
              <w:jc w:val="center"/>
              <w:rPr>
                <w:bCs/>
                <w:color w:val="auto"/>
                <w:sz w:val="24"/>
              </w:rPr>
            </w:pPr>
            <w:r w:rsidRPr="00635818">
              <w:rPr>
                <w:bCs/>
                <w:color w:val="auto"/>
                <w:sz w:val="24"/>
              </w:rPr>
              <w:t>3,8</w:t>
            </w:r>
          </w:p>
        </w:tc>
      </w:tr>
      <w:tr w:rsidTr="002C077B">
        <w:tblPrEx>
          <w:tblW w:w="14174" w:type="dxa"/>
          <w:jc w:val="center"/>
          <w:tblInd w:w="-2215" w:type="dxa"/>
          <w:tblLayout w:type="fixed"/>
          <w:tblLook w:val="04A0"/>
        </w:tblPrEx>
        <w:trPr>
          <w:trHeight w:val="283"/>
          <w:jc w:val="center"/>
        </w:trPr>
        <w:tc>
          <w:tcPr>
            <w:tcW w:w="26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CF3D7D" w:rsidRPr="00635818" w:rsidP="00C17F05">
            <w:pPr>
              <w:jc w:val="left"/>
              <w:rPr>
                <w:color w:val="auto"/>
                <w:sz w:val="24"/>
              </w:rPr>
            </w:pPr>
            <w:r w:rsidRPr="00635818">
              <w:rPr>
                <w:color w:val="auto"/>
                <w:sz w:val="24"/>
              </w:rPr>
              <w:t>В среднем по МО</w:t>
            </w:r>
            <w:r w:rsidR="00635818">
              <w:rPr>
                <w:color w:val="auto"/>
                <w:sz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F3D7D" w:rsidRPr="00635818" w:rsidP="00C17F05">
            <w:pPr>
              <w:jc w:val="center"/>
              <w:rPr>
                <w:bCs/>
                <w:color w:val="000000"/>
                <w:sz w:val="24"/>
              </w:rPr>
            </w:pPr>
            <w:r w:rsidRPr="00635818">
              <w:rPr>
                <w:bCs/>
                <w:color w:val="000000"/>
                <w:sz w:val="24"/>
              </w:rPr>
              <w:t>7,5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CF3D7D" w:rsidRPr="00635818" w:rsidP="00C17F05">
            <w:pPr>
              <w:jc w:val="center"/>
              <w:rPr>
                <w:bCs/>
                <w:color w:val="000000"/>
                <w:sz w:val="24"/>
              </w:rPr>
            </w:pPr>
            <w:r w:rsidRPr="00635818">
              <w:rPr>
                <w:bCs/>
                <w:color w:val="000000"/>
                <w:sz w:val="24"/>
              </w:rPr>
              <w:t>5,4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CF3D7D" w:rsidRPr="00635818" w:rsidP="00C17F05">
            <w:pPr>
              <w:jc w:val="center"/>
              <w:rPr>
                <w:bCs/>
                <w:color w:val="000000"/>
                <w:sz w:val="24"/>
              </w:rPr>
            </w:pPr>
            <w:r w:rsidRPr="00635818">
              <w:rPr>
                <w:bCs/>
                <w:color w:val="000000"/>
                <w:sz w:val="24"/>
              </w:rPr>
              <w:t>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CF3D7D" w:rsidRPr="00635818" w:rsidP="00C17F05">
            <w:pPr>
              <w:jc w:val="center"/>
              <w:rPr>
                <w:bCs/>
                <w:color w:val="000000"/>
                <w:sz w:val="24"/>
              </w:rPr>
            </w:pPr>
            <w:r w:rsidRPr="00635818">
              <w:rPr>
                <w:bCs/>
                <w:color w:val="000000"/>
                <w:sz w:val="24"/>
              </w:rPr>
              <w:t>4,2</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F3D7D" w:rsidRPr="00635818" w:rsidP="00C17F05">
            <w:pPr>
              <w:jc w:val="center"/>
              <w:rPr>
                <w:bCs/>
                <w:color w:val="000000"/>
                <w:sz w:val="24"/>
              </w:rPr>
            </w:pPr>
            <w:r w:rsidRPr="00635818">
              <w:rPr>
                <w:bCs/>
                <w:color w:val="000000"/>
                <w:sz w:val="24"/>
              </w:rPr>
              <w:t>5,5</w:t>
            </w:r>
          </w:p>
        </w:tc>
        <w:tc>
          <w:tcPr>
            <w:tcW w:w="102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F3D7D" w:rsidRPr="00635818" w:rsidP="00C17F05">
            <w:pPr>
              <w:jc w:val="center"/>
              <w:rPr>
                <w:bCs/>
                <w:color w:val="000000"/>
                <w:sz w:val="24"/>
              </w:rPr>
            </w:pPr>
            <w:r w:rsidRPr="00635818">
              <w:rPr>
                <w:bCs/>
                <w:color w:val="000000"/>
                <w:sz w:val="24"/>
              </w:rPr>
              <w:t>5,6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CF3D7D" w:rsidRPr="00635818" w:rsidP="00C17F05">
            <w:pPr>
              <w:jc w:val="center"/>
              <w:rPr>
                <w:bCs/>
                <w:color w:val="000000"/>
                <w:sz w:val="24"/>
              </w:rPr>
            </w:pPr>
            <w:r w:rsidRPr="00635818">
              <w:rPr>
                <w:bCs/>
                <w:color w:val="000000"/>
                <w:sz w:val="24"/>
              </w:rPr>
              <w:t>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CF3D7D" w:rsidRPr="00635818" w:rsidP="00C17F05">
            <w:pPr>
              <w:jc w:val="center"/>
              <w:rPr>
                <w:bCs/>
                <w:color w:val="000000"/>
                <w:sz w:val="24"/>
              </w:rPr>
            </w:pPr>
            <w:r w:rsidRPr="00635818">
              <w:rPr>
                <w:bCs/>
                <w:color w:val="000000"/>
                <w:sz w:val="24"/>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CF3D7D" w:rsidRPr="00635818" w:rsidP="00C17F05">
            <w:pPr>
              <w:jc w:val="center"/>
              <w:rPr>
                <w:bCs/>
                <w:color w:val="000000"/>
                <w:sz w:val="24"/>
              </w:rPr>
            </w:pPr>
            <w:r w:rsidRPr="00635818">
              <w:rPr>
                <w:bCs/>
                <w:color w:val="000000"/>
                <w:sz w:val="24"/>
              </w:rPr>
              <w:t>2</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F3D7D" w:rsidRPr="00635818" w:rsidP="00C17F05">
            <w:pPr>
              <w:jc w:val="center"/>
              <w:rPr>
                <w:bCs/>
                <w:color w:val="000000"/>
                <w:sz w:val="24"/>
              </w:rPr>
            </w:pPr>
            <w:r w:rsidRPr="00635818">
              <w:rPr>
                <w:bCs/>
                <w:color w:val="000000"/>
                <w:sz w:val="24"/>
              </w:rPr>
              <w:t>3,1</w:t>
            </w:r>
          </w:p>
        </w:tc>
      </w:tr>
    </w:tbl>
    <w:p w:rsidR="003C434F" w:rsidP="00AA31BF">
      <w:pPr>
        <w:spacing w:before="240" w:after="120" w:line="360" w:lineRule="auto"/>
        <w:rPr>
          <w:color w:val="auto"/>
        </w:rPr>
      </w:pPr>
      <w:r w:rsidRPr="00AA0B37">
        <w:rPr>
          <w:color w:val="auto"/>
        </w:rPr>
        <w:t>Таблица 3</w:t>
      </w:r>
      <w:r>
        <w:rPr>
          <w:color w:val="auto"/>
        </w:rPr>
        <w:t>3</w:t>
      </w:r>
      <w:r w:rsidR="00513D9D">
        <w:rPr>
          <w:color w:val="auto"/>
        </w:rPr>
        <w:t xml:space="preserve"> </w:t>
      </w:r>
      <w:r w:rsidRPr="00AA0B37">
        <w:rPr>
          <w:color w:val="auto"/>
        </w:rPr>
        <w:t>– Качество воды источников централизованного хозяйственно-</w:t>
      </w:r>
      <w:r w:rsidRPr="002514B8">
        <w:rPr>
          <w:color w:val="auto"/>
        </w:rPr>
        <w:t xml:space="preserve">питьевого водоснабжения на территории </w:t>
      </w:r>
      <w:r>
        <w:rPr>
          <w:color w:val="auto"/>
        </w:rPr>
        <w:t>Республики Тыва (в бассейне р. Енисей)</w:t>
      </w:r>
    </w:p>
    <w:tbl>
      <w:tblPr>
        <w:tblW w:w="14449" w:type="dxa"/>
        <w:jc w:val="center"/>
        <w:tblInd w:w="-2433" w:type="dxa"/>
        <w:shd w:val="clear" w:color="auto" w:fill="FFFFFF"/>
        <w:tblLayout w:type="fixed"/>
        <w:tblLook w:val="04A0"/>
      </w:tblPr>
      <w:tblGrid>
        <w:gridCol w:w="2948"/>
        <w:gridCol w:w="1183"/>
        <w:gridCol w:w="1276"/>
        <w:gridCol w:w="1276"/>
        <w:gridCol w:w="1134"/>
        <w:gridCol w:w="1054"/>
        <w:gridCol w:w="992"/>
        <w:gridCol w:w="1072"/>
        <w:gridCol w:w="1134"/>
        <w:gridCol w:w="1134"/>
        <w:gridCol w:w="1246"/>
      </w:tblGrid>
      <w:tr w:rsidTr="003C434F">
        <w:tblPrEx>
          <w:tblW w:w="14449" w:type="dxa"/>
          <w:jc w:val="center"/>
          <w:tblInd w:w="-2433" w:type="dxa"/>
          <w:shd w:val="clear" w:color="auto" w:fill="FFFFFF"/>
          <w:tblLayout w:type="fixed"/>
          <w:tblLook w:val="04A0"/>
        </w:tblPrEx>
        <w:trPr>
          <w:cantSplit/>
          <w:trHeight w:val="20"/>
          <w:tblHeader/>
          <w:jc w:val="center"/>
        </w:trPr>
        <w:tc>
          <w:tcPr>
            <w:tcW w:w="2948" w:type="dxa"/>
            <w:vMerge w:val="restart"/>
            <w:tcBorders>
              <w:top w:val="single" w:sz="8" w:space="0" w:color="auto"/>
              <w:left w:val="single" w:sz="8" w:space="0" w:color="auto"/>
              <w:right w:val="single" w:sz="8" w:space="0" w:color="auto"/>
            </w:tcBorders>
            <w:shd w:val="clear" w:color="auto" w:fill="FFFFFF"/>
            <w:vAlign w:val="center"/>
          </w:tcPr>
          <w:p w:rsidR="003C434F" w:rsidRPr="00AA31BF" w:rsidP="003C434F">
            <w:pPr>
              <w:jc w:val="center"/>
              <w:rPr>
                <w:color w:val="auto"/>
                <w:sz w:val="22"/>
                <w:szCs w:val="22"/>
              </w:rPr>
            </w:pPr>
            <w:r w:rsidRPr="00AA31BF">
              <w:rPr>
                <w:color w:val="auto"/>
                <w:sz w:val="22"/>
                <w:szCs w:val="22"/>
              </w:rPr>
              <w:t>Муниципальное образование (МО)</w:t>
            </w:r>
          </w:p>
        </w:tc>
        <w:tc>
          <w:tcPr>
            <w:tcW w:w="11501" w:type="dxa"/>
            <w:gridSpan w:val="10"/>
            <w:tcBorders>
              <w:top w:val="single" w:sz="8" w:space="0" w:color="auto"/>
              <w:left w:val="nil"/>
              <w:bottom w:val="single" w:sz="8" w:space="0" w:color="auto"/>
              <w:right w:val="single" w:sz="8" w:space="0" w:color="000000"/>
            </w:tcBorders>
            <w:shd w:val="clear" w:color="auto" w:fill="FFFFFF"/>
            <w:vAlign w:val="center"/>
          </w:tcPr>
          <w:p w:rsidR="003C434F" w:rsidRPr="00AA31BF" w:rsidP="003C434F">
            <w:pPr>
              <w:jc w:val="center"/>
              <w:rPr>
                <w:color w:val="auto"/>
                <w:sz w:val="22"/>
                <w:szCs w:val="22"/>
              </w:rPr>
            </w:pPr>
            <w:r w:rsidRPr="00AA31BF">
              <w:rPr>
                <w:color w:val="auto"/>
                <w:sz w:val="22"/>
                <w:szCs w:val="22"/>
              </w:rPr>
              <w:t>Доля проб воды из источников, не отвечающих гигиеническим нормам, %</w:t>
            </w:r>
          </w:p>
        </w:tc>
      </w:tr>
      <w:tr w:rsidTr="003C434F">
        <w:tblPrEx>
          <w:tblW w:w="14449" w:type="dxa"/>
          <w:jc w:val="center"/>
          <w:tblInd w:w="-2433" w:type="dxa"/>
          <w:shd w:val="clear" w:color="auto" w:fill="auto"/>
          <w:tblLayout w:type="fixed"/>
          <w:tblLook w:val="04A0"/>
        </w:tblPrEx>
        <w:trPr>
          <w:trHeight w:val="283"/>
          <w:jc w:val="center"/>
        </w:trPr>
        <w:tc>
          <w:tcPr>
            <w:tcW w:w="2948" w:type="dxa"/>
            <w:vMerge/>
            <w:tcBorders>
              <w:left w:val="single" w:sz="8" w:space="0" w:color="auto"/>
              <w:right w:val="single" w:sz="8" w:space="0" w:color="auto"/>
            </w:tcBorders>
            <w:vAlign w:val="center"/>
          </w:tcPr>
          <w:p w:rsidR="003C434F" w:rsidRPr="00AA31BF" w:rsidP="003C434F">
            <w:pPr>
              <w:jc w:val="center"/>
              <w:rPr>
                <w:color w:val="auto"/>
                <w:sz w:val="24"/>
              </w:rPr>
            </w:pPr>
          </w:p>
        </w:tc>
        <w:tc>
          <w:tcPr>
            <w:tcW w:w="5923"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3C434F" w:rsidRPr="00AA31BF" w:rsidP="003C434F">
            <w:pPr>
              <w:jc w:val="center"/>
              <w:rPr>
                <w:color w:val="auto"/>
                <w:sz w:val="24"/>
              </w:rPr>
            </w:pPr>
            <w:r w:rsidRPr="00AA31BF">
              <w:rPr>
                <w:color w:val="auto"/>
                <w:sz w:val="24"/>
              </w:rPr>
              <w:t>санитарно-химические показатели</w:t>
            </w:r>
          </w:p>
        </w:tc>
        <w:tc>
          <w:tcPr>
            <w:tcW w:w="5578" w:type="dxa"/>
            <w:gridSpan w:val="5"/>
            <w:tcBorders>
              <w:top w:val="single" w:sz="4" w:space="0" w:color="auto"/>
              <w:left w:val="nil"/>
              <w:bottom w:val="single" w:sz="4" w:space="0" w:color="auto"/>
              <w:right w:val="single" w:sz="4" w:space="0" w:color="auto"/>
            </w:tcBorders>
            <w:shd w:val="clear" w:color="auto" w:fill="auto"/>
            <w:noWrap/>
            <w:vAlign w:val="center"/>
          </w:tcPr>
          <w:p w:rsidR="003C434F" w:rsidRPr="00AA31BF" w:rsidP="003C434F">
            <w:pPr>
              <w:jc w:val="center"/>
              <w:rPr>
                <w:color w:val="auto"/>
                <w:sz w:val="24"/>
              </w:rPr>
            </w:pPr>
            <w:r w:rsidRPr="00AA31BF">
              <w:rPr>
                <w:color w:val="auto"/>
                <w:sz w:val="24"/>
              </w:rPr>
              <w:t>микробиологические показатели</w:t>
            </w:r>
          </w:p>
        </w:tc>
      </w:tr>
      <w:tr w:rsidTr="00A37760">
        <w:tblPrEx>
          <w:tblW w:w="14449" w:type="dxa"/>
          <w:jc w:val="center"/>
          <w:tblInd w:w="-2433" w:type="dxa"/>
          <w:shd w:val="clear" w:color="auto" w:fill="auto"/>
          <w:tblLayout w:type="fixed"/>
          <w:tblLook w:val="04A0"/>
        </w:tblPrEx>
        <w:trPr>
          <w:trHeight w:val="283"/>
          <w:jc w:val="center"/>
        </w:trPr>
        <w:tc>
          <w:tcPr>
            <w:tcW w:w="2948" w:type="dxa"/>
            <w:vMerge/>
            <w:tcBorders>
              <w:left w:val="single" w:sz="8" w:space="0" w:color="auto"/>
              <w:bottom w:val="single" w:sz="4" w:space="0" w:color="000000"/>
              <w:right w:val="single" w:sz="8" w:space="0" w:color="auto"/>
            </w:tcBorders>
            <w:vAlign w:val="center"/>
          </w:tcPr>
          <w:p w:rsidR="00AA31BF" w:rsidRPr="00AA31BF" w:rsidP="003C434F">
            <w:pPr>
              <w:jc w:val="center"/>
              <w:rPr>
                <w:color w:val="auto"/>
                <w:sz w:val="24"/>
              </w:rPr>
            </w:pPr>
          </w:p>
        </w:tc>
        <w:tc>
          <w:tcPr>
            <w:tcW w:w="4869" w:type="dxa"/>
            <w:gridSpan w:val="4"/>
            <w:tcBorders>
              <w:top w:val="nil"/>
              <w:left w:val="single" w:sz="8" w:space="0" w:color="auto"/>
              <w:bottom w:val="single" w:sz="4" w:space="0" w:color="auto"/>
              <w:right w:val="single" w:sz="4" w:space="0" w:color="auto"/>
            </w:tcBorders>
            <w:shd w:val="clear" w:color="auto" w:fill="auto"/>
            <w:noWrap/>
            <w:vAlign w:val="center"/>
          </w:tcPr>
          <w:p w:rsidR="00AA31BF" w:rsidRPr="00AA31BF" w:rsidP="003C434F">
            <w:pPr>
              <w:jc w:val="center"/>
              <w:rPr>
                <w:color w:val="auto"/>
                <w:sz w:val="24"/>
              </w:rPr>
            </w:pPr>
            <w:r w:rsidRPr="00AA31BF">
              <w:rPr>
                <w:color w:val="auto"/>
                <w:sz w:val="24"/>
              </w:rPr>
              <w:t>годы</w:t>
            </w:r>
          </w:p>
        </w:tc>
        <w:tc>
          <w:tcPr>
            <w:tcW w:w="1054" w:type="dxa"/>
            <w:tcBorders>
              <w:top w:val="nil"/>
              <w:left w:val="nil"/>
              <w:bottom w:val="single" w:sz="4" w:space="0" w:color="auto"/>
              <w:right w:val="single" w:sz="4" w:space="0" w:color="auto"/>
            </w:tcBorders>
            <w:shd w:val="clear" w:color="auto" w:fill="auto"/>
            <w:noWrap/>
            <w:vAlign w:val="center"/>
          </w:tcPr>
          <w:p w:rsidR="00AA31BF" w:rsidRPr="00AA31BF" w:rsidP="003C434F">
            <w:pPr>
              <w:tabs>
                <w:tab w:val="left" w:pos="219"/>
              </w:tabs>
              <w:jc w:val="center"/>
              <w:rPr>
                <w:bCs/>
                <w:color w:val="auto"/>
                <w:sz w:val="24"/>
              </w:rPr>
            </w:pPr>
          </w:p>
        </w:tc>
        <w:tc>
          <w:tcPr>
            <w:tcW w:w="4332" w:type="dxa"/>
            <w:gridSpan w:val="4"/>
            <w:tcBorders>
              <w:top w:val="nil"/>
              <w:left w:val="nil"/>
              <w:bottom w:val="single" w:sz="4" w:space="0" w:color="auto"/>
              <w:right w:val="single" w:sz="4" w:space="0" w:color="auto"/>
            </w:tcBorders>
            <w:shd w:val="clear" w:color="auto" w:fill="auto"/>
            <w:noWrap/>
            <w:vAlign w:val="center"/>
          </w:tcPr>
          <w:p w:rsidR="00AA31BF" w:rsidRPr="00AA31BF" w:rsidP="003C434F">
            <w:pPr>
              <w:jc w:val="center"/>
              <w:rPr>
                <w:color w:val="auto"/>
                <w:sz w:val="24"/>
              </w:rPr>
            </w:pPr>
            <w:r w:rsidRPr="00AA31BF">
              <w:rPr>
                <w:color w:val="auto"/>
                <w:sz w:val="24"/>
              </w:rPr>
              <w:t>годы</w:t>
            </w:r>
          </w:p>
        </w:tc>
        <w:tc>
          <w:tcPr>
            <w:tcW w:w="1246" w:type="dxa"/>
            <w:tcBorders>
              <w:top w:val="nil"/>
              <w:left w:val="nil"/>
              <w:bottom w:val="single" w:sz="4" w:space="0" w:color="auto"/>
              <w:right w:val="single" w:sz="4" w:space="0" w:color="auto"/>
            </w:tcBorders>
            <w:shd w:val="clear" w:color="auto" w:fill="auto"/>
            <w:noWrap/>
            <w:vAlign w:val="center"/>
          </w:tcPr>
          <w:p w:rsidR="00AA31BF" w:rsidRPr="00AA31BF" w:rsidP="003C434F">
            <w:pPr>
              <w:jc w:val="center"/>
              <w:rPr>
                <w:bCs/>
                <w:color w:val="auto"/>
                <w:sz w:val="24"/>
              </w:rPr>
            </w:pPr>
          </w:p>
        </w:tc>
      </w:tr>
      <w:tr w:rsidTr="003C434F">
        <w:tblPrEx>
          <w:tblW w:w="14449" w:type="dxa"/>
          <w:jc w:val="center"/>
          <w:tblInd w:w="-2433" w:type="dxa"/>
          <w:shd w:val="clear" w:color="auto" w:fill="auto"/>
          <w:tblLayout w:type="fixed"/>
          <w:tblLook w:val="04A0"/>
        </w:tblPrEx>
        <w:trPr>
          <w:trHeight w:val="283"/>
          <w:jc w:val="center"/>
        </w:trPr>
        <w:tc>
          <w:tcPr>
            <w:tcW w:w="2948" w:type="dxa"/>
            <w:vMerge/>
            <w:tcBorders>
              <w:left w:val="single" w:sz="8" w:space="0" w:color="auto"/>
              <w:bottom w:val="single" w:sz="4" w:space="0" w:color="000000"/>
              <w:right w:val="single" w:sz="8" w:space="0" w:color="auto"/>
            </w:tcBorders>
            <w:vAlign w:val="center"/>
          </w:tcPr>
          <w:p w:rsidR="003C434F" w:rsidRPr="00AA31BF" w:rsidP="003C434F">
            <w:pPr>
              <w:jc w:val="center"/>
              <w:rPr>
                <w:color w:val="auto"/>
                <w:sz w:val="24"/>
              </w:rPr>
            </w:pPr>
          </w:p>
        </w:tc>
        <w:tc>
          <w:tcPr>
            <w:tcW w:w="1183" w:type="dxa"/>
            <w:tcBorders>
              <w:top w:val="nil"/>
              <w:left w:val="single" w:sz="8" w:space="0" w:color="auto"/>
              <w:bottom w:val="single" w:sz="4" w:space="0" w:color="auto"/>
              <w:right w:val="single" w:sz="4" w:space="0" w:color="auto"/>
            </w:tcBorders>
            <w:shd w:val="clear" w:color="auto" w:fill="auto"/>
            <w:noWrap/>
            <w:vAlign w:val="center"/>
          </w:tcPr>
          <w:p w:rsidR="003C434F" w:rsidRPr="00AA31BF" w:rsidP="003C434F">
            <w:pPr>
              <w:jc w:val="center"/>
              <w:rPr>
                <w:color w:val="auto"/>
                <w:sz w:val="24"/>
              </w:rPr>
            </w:pPr>
            <w:r w:rsidRPr="00AA31BF">
              <w:rPr>
                <w:color w:val="auto"/>
                <w:sz w:val="24"/>
              </w:rPr>
              <w:t>2006</w:t>
            </w:r>
          </w:p>
        </w:tc>
        <w:tc>
          <w:tcPr>
            <w:tcW w:w="1276" w:type="dxa"/>
            <w:tcBorders>
              <w:top w:val="nil"/>
              <w:left w:val="nil"/>
              <w:bottom w:val="single" w:sz="4" w:space="0" w:color="auto"/>
              <w:right w:val="single" w:sz="4" w:space="0" w:color="auto"/>
            </w:tcBorders>
            <w:shd w:val="clear" w:color="auto" w:fill="auto"/>
            <w:noWrap/>
            <w:vAlign w:val="center"/>
          </w:tcPr>
          <w:p w:rsidR="003C434F" w:rsidRPr="00AA31BF" w:rsidP="003C434F">
            <w:pPr>
              <w:jc w:val="center"/>
              <w:rPr>
                <w:color w:val="auto"/>
                <w:sz w:val="24"/>
              </w:rPr>
            </w:pPr>
            <w:r w:rsidRPr="00AA31BF">
              <w:rPr>
                <w:color w:val="auto"/>
                <w:sz w:val="24"/>
              </w:rPr>
              <w:t>2007</w:t>
            </w:r>
          </w:p>
        </w:tc>
        <w:tc>
          <w:tcPr>
            <w:tcW w:w="1276" w:type="dxa"/>
            <w:tcBorders>
              <w:top w:val="nil"/>
              <w:left w:val="nil"/>
              <w:bottom w:val="single" w:sz="4" w:space="0" w:color="auto"/>
              <w:right w:val="single" w:sz="4" w:space="0" w:color="auto"/>
            </w:tcBorders>
            <w:shd w:val="clear" w:color="auto" w:fill="auto"/>
            <w:noWrap/>
            <w:vAlign w:val="center"/>
          </w:tcPr>
          <w:p w:rsidR="003C434F" w:rsidRPr="00AA31BF" w:rsidP="003C434F">
            <w:pPr>
              <w:jc w:val="center"/>
              <w:rPr>
                <w:color w:val="auto"/>
                <w:sz w:val="24"/>
              </w:rPr>
            </w:pPr>
            <w:r w:rsidRPr="00AA31BF">
              <w:rPr>
                <w:color w:val="auto"/>
                <w:sz w:val="24"/>
              </w:rPr>
              <w:t>2008</w:t>
            </w:r>
          </w:p>
        </w:tc>
        <w:tc>
          <w:tcPr>
            <w:tcW w:w="1134" w:type="dxa"/>
            <w:tcBorders>
              <w:top w:val="nil"/>
              <w:left w:val="nil"/>
              <w:bottom w:val="single" w:sz="4" w:space="0" w:color="auto"/>
              <w:right w:val="single" w:sz="4" w:space="0" w:color="auto"/>
            </w:tcBorders>
            <w:shd w:val="clear" w:color="auto" w:fill="auto"/>
            <w:noWrap/>
            <w:vAlign w:val="center"/>
          </w:tcPr>
          <w:p w:rsidR="003C434F" w:rsidRPr="00AA31BF" w:rsidP="003C434F">
            <w:pPr>
              <w:jc w:val="center"/>
              <w:rPr>
                <w:color w:val="auto"/>
                <w:sz w:val="24"/>
              </w:rPr>
            </w:pPr>
            <w:r w:rsidRPr="00AA31BF">
              <w:rPr>
                <w:color w:val="auto"/>
                <w:sz w:val="24"/>
              </w:rPr>
              <w:t>2009</w:t>
            </w:r>
          </w:p>
        </w:tc>
        <w:tc>
          <w:tcPr>
            <w:tcW w:w="1054" w:type="dxa"/>
            <w:tcBorders>
              <w:top w:val="nil"/>
              <w:left w:val="nil"/>
              <w:bottom w:val="single" w:sz="4" w:space="0" w:color="auto"/>
              <w:right w:val="single" w:sz="4" w:space="0" w:color="auto"/>
            </w:tcBorders>
            <w:shd w:val="clear" w:color="auto" w:fill="auto"/>
            <w:noWrap/>
            <w:vAlign w:val="center"/>
          </w:tcPr>
          <w:p w:rsidR="003C434F" w:rsidRPr="00AA31BF" w:rsidP="003C434F">
            <w:pPr>
              <w:tabs>
                <w:tab w:val="left" w:pos="219"/>
              </w:tabs>
              <w:jc w:val="center"/>
              <w:rPr>
                <w:bCs/>
                <w:color w:val="auto"/>
                <w:sz w:val="24"/>
              </w:rPr>
            </w:pPr>
            <w:r w:rsidRPr="00AA31BF">
              <w:rPr>
                <w:bCs/>
                <w:color w:val="auto"/>
                <w:sz w:val="24"/>
              </w:rPr>
              <w:t>среднее</w:t>
            </w:r>
          </w:p>
        </w:tc>
        <w:tc>
          <w:tcPr>
            <w:tcW w:w="992" w:type="dxa"/>
            <w:tcBorders>
              <w:top w:val="nil"/>
              <w:left w:val="nil"/>
              <w:bottom w:val="single" w:sz="4" w:space="0" w:color="auto"/>
              <w:right w:val="single" w:sz="4" w:space="0" w:color="auto"/>
            </w:tcBorders>
            <w:shd w:val="clear" w:color="auto" w:fill="auto"/>
            <w:noWrap/>
            <w:vAlign w:val="center"/>
          </w:tcPr>
          <w:p w:rsidR="003C434F" w:rsidRPr="00AA31BF" w:rsidP="003C434F">
            <w:pPr>
              <w:jc w:val="center"/>
              <w:rPr>
                <w:color w:val="auto"/>
                <w:sz w:val="24"/>
              </w:rPr>
            </w:pPr>
            <w:r w:rsidRPr="00AA31BF">
              <w:rPr>
                <w:color w:val="auto"/>
                <w:sz w:val="24"/>
              </w:rPr>
              <w:t>2006</w:t>
            </w:r>
          </w:p>
        </w:tc>
        <w:tc>
          <w:tcPr>
            <w:tcW w:w="1072" w:type="dxa"/>
            <w:tcBorders>
              <w:top w:val="nil"/>
              <w:left w:val="nil"/>
              <w:bottom w:val="single" w:sz="4" w:space="0" w:color="auto"/>
              <w:right w:val="single" w:sz="4" w:space="0" w:color="auto"/>
            </w:tcBorders>
            <w:shd w:val="clear" w:color="auto" w:fill="auto"/>
            <w:noWrap/>
            <w:vAlign w:val="center"/>
          </w:tcPr>
          <w:p w:rsidR="003C434F" w:rsidRPr="00AA31BF" w:rsidP="003C434F">
            <w:pPr>
              <w:jc w:val="center"/>
              <w:rPr>
                <w:color w:val="auto"/>
                <w:sz w:val="24"/>
              </w:rPr>
            </w:pPr>
            <w:r w:rsidRPr="00AA31BF">
              <w:rPr>
                <w:color w:val="auto"/>
                <w:sz w:val="24"/>
              </w:rPr>
              <w:t>2007</w:t>
            </w:r>
          </w:p>
        </w:tc>
        <w:tc>
          <w:tcPr>
            <w:tcW w:w="1134" w:type="dxa"/>
            <w:tcBorders>
              <w:top w:val="nil"/>
              <w:left w:val="nil"/>
              <w:bottom w:val="single" w:sz="4" w:space="0" w:color="auto"/>
              <w:right w:val="single" w:sz="4" w:space="0" w:color="auto"/>
            </w:tcBorders>
            <w:shd w:val="clear" w:color="auto" w:fill="auto"/>
            <w:noWrap/>
            <w:vAlign w:val="center"/>
          </w:tcPr>
          <w:p w:rsidR="003C434F" w:rsidRPr="00AA31BF" w:rsidP="003C434F">
            <w:pPr>
              <w:jc w:val="center"/>
              <w:rPr>
                <w:color w:val="auto"/>
                <w:sz w:val="24"/>
              </w:rPr>
            </w:pPr>
            <w:r w:rsidRPr="00AA31BF">
              <w:rPr>
                <w:color w:val="auto"/>
                <w:sz w:val="24"/>
              </w:rPr>
              <w:t>2008</w:t>
            </w:r>
          </w:p>
        </w:tc>
        <w:tc>
          <w:tcPr>
            <w:tcW w:w="1134" w:type="dxa"/>
            <w:tcBorders>
              <w:top w:val="nil"/>
              <w:left w:val="nil"/>
              <w:bottom w:val="single" w:sz="4" w:space="0" w:color="auto"/>
              <w:right w:val="single" w:sz="4" w:space="0" w:color="auto"/>
            </w:tcBorders>
            <w:shd w:val="clear" w:color="auto" w:fill="auto"/>
            <w:noWrap/>
            <w:vAlign w:val="center"/>
          </w:tcPr>
          <w:p w:rsidR="003C434F" w:rsidRPr="00AA31BF" w:rsidP="003C434F">
            <w:pPr>
              <w:jc w:val="center"/>
              <w:rPr>
                <w:color w:val="auto"/>
                <w:sz w:val="24"/>
              </w:rPr>
            </w:pPr>
            <w:r w:rsidRPr="00AA31BF">
              <w:rPr>
                <w:color w:val="auto"/>
                <w:sz w:val="24"/>
              </w:rPr>
              <w:t>2009</w:t>
            </w:r>
          </w:p>
        </w:tc>
        <w:tc>
          <w:tcPr>
            <w:tcW w:w="1246" w:type="dxa"/>
            <w:tcBorders>
              <w:top w:val="nil"/>
              <w:left w:val="nil"/>
              <w:bottom w:val="single" w:sz="4" w:space="0" w:color="auto"/>
              <w:right w:val="single" w:sz="4" w:space="0" w:color="auto"/>
            </w:tcBorders>
            <w:shd w:val="clear" w:color="auto" w:fill="auto"/>
            <w:noWrap/>
            <w:vAlign w:val="center"/>
          </w:tcPr>
          <w:p w:rsidR="003C434F" w:rsidRPr="00AA31BF" w:rsidP="003C434F">
            <w:pPr>
              <w:jc w:val="center"/>
              <w:rPr>
                <w:bCs/>
                <w:color w:val="auto"/>
                <w:sz w:val="24"/>
              </w:rPr>
            </w:pPr>
            <w:r w:rsidRPr="00AA31BF">
              <w:rPr>
                <w:bCs/>
                <w:color w:val="auto"/>
                <w:sz w:val="24"/>
              </w:rPr>
              <w:t>среднее</w:t>
            </w:r>
          </w:p>
        </w:tc>
      </w:tr>
      <w:tr w:rsidTr="003C434F">
        <w:tblPrEx>
          <w:tblW w:w="14449" w:type="dxa"/>
          <w:jc w:val="center"/>
          <w:tblInd w:w="-2433" w:type="dxa"/>
          <w:shd w:val="clear" w:color="auto" w:fill="auto"/>
          <w:tblLayout w:type="fixed"/>
          <w:tblLook w:val="04A0"/>
        </w:tblPrEx>
        <w:trPr>
          <w:trHeight w:val="283"/>
          <w:jc w:val="center"/>
        </w:trPr>
        <w:tc>
          <w:tcPr>
            <w:tcW w:w="2948" w:type="dxa"/>
            <w:tcBorders>
              <w:top w:val="nil"/>
              <w:left w:val="single" w:sz="4" w:space="0" w:color="auto"/>
              <w:bottom w:val="single" w:sz="4" w:space="0" w:color="auto"/>
              <w:right w:val="single" w:sz="4" w:space="0" w:color="auto"/>
            </w:tcBorders>
            <w:shd w:val="clear" w:color="auto" w:fill="auto"/>
            <w:noWrap/>
            <w:vAlign w:val="center"/>
          </w:tcPr>
          <w:p w:rsidR="00E61117" w:rsidRPr="006D178E" w:rsidP="003C434F">
            <w:pPr>
              <w:jc w:val="left"/>
              <w:rPr>
                <w:color w:val="auto"/>
                <w:sz w:val="24"/>
              </w:rPr>
            </w:pPr>
            <w:r>
              <w:rPr>
                <w:color w:val="auto"/>
                <w:sz w:val="24"/>
              </w:rPr>
              <w:t>г. Кызыл</w:t>
            </w:r>
          </w:p>
        </w:tc>
        <w:tc>
          <w:tcPr>
            <w:tcW w:w="1183"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276"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276"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13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05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0</w:t>
            </w:r>
          </w:p>
        </w:tc>
        <w:tc>
          <w:tcPr>
            <w:tcW w:w="992"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072"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33,3</w:t>
            </w:r>
          </w:p>
        </w:tc>
        <w:tc>
          <w:tcPr>
            <w:tcW w:w="113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13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246"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8,3</w:t>
            </w:r>
          </w:p>
        </w:tc>
      </w:tr>
      <w:tr w:rsidTr="003C434F">
        <w:tblPrEx>
          <w:tblW w:w="14449" w:type="dxa"/>
          <w:jc w:val="center"/>
          <w:tblInd w:w="-2433" w:type="dxa"/>
          <w:shd w:val="clear" w:color="auto" w:fill="auto"/>
          <w:tblLayout w:type="fixed"/>
          <w:tblLook w:val="04A0"/>
        </w:tblPrEx>
        <w:trPr>
          <w:trHeight w:val="283"/>
          <w:jc w:val="center"/>
        </w:trPr>
        <w:tc>
          <w:tcPr>
            <w:tcW w:w="2948" w:type="dxa"/>
            <w:tcBorders>
              <w:top w:val="nil"/>
              <w:left w:val="single" w:sz="4" w:space="0" w:color="auto"/>
              <w:bottom w:val="single" w:sz="4" w:space="0" w:color="auto"/>
              <w:right w:val="single" w:sz="4" w:space="0" w:color="auto"/>
            </w:tcBorders>
            <w:shd w:val="clear" w:color="auto" w:fill="auto"/>
            <w:noWrap/>
            <w:vAlign w:val="center"/>
          </w:tcPr>
          <w:p w:rsidR="00E61117" w:rsidRPr="006D178E" w:rsidP="003C434F">
            <w:pPr>
              <w:jc w:val="left"/>
              <w:rPr>
                <w:color w:val="auto"/>
                <w:sz w:val="24"/>
              </w:rPr>
            </w:pPr>
            <w:r>
              <w:rPr>
                <w:color w:val="auto"/>
                <w:sz w:val="24"/>
              </w:rPr>
              <w:t>Улуг-Хемский район</w:t>
            </w:r>
          </w:p>
        </w:tc>
        <w:tc>
          <w:tcPr>
            <w:tcW w:w="1183"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276"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276"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13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05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0</w:t>
            </w:r>
          </w:p>
        </w:tc>
        <w:tc>
          <w:tcPr>
            <w:tcW w:w="992"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072"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13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13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246"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0</w:t>
            </w:r>
          </w:p>
        </w:tc>
      </w:tr>
      <w:tr w:rsidTr="003C434F">
        <w:tblPrEx>
          <w:tblW w:w="14449" w:type="dxa"/>
          <w:jc w:val="center"/>
          <w:tblInd w:w="-2433" w:type="dxa"/>
          <w:shd w:val="clear" w:color="auto" w:fill="auto"/>
          <w:tblLayout w:type="fixed"/>
          <w:tblLook w:val="04A0"/>
        </w:tblPrEx>
        <w:trPr>
          <w:trHeight w:val="283"/>
          <w:jc w:val="center"/>
        </w:trPr>
        <w:tc>
          <w:tcPr>
            <w:tcW w:w="2948" w:type="dxa"/>
            <w:tcBorders>
              <w:top w:val="nil"/>
              <w:left w:val="single" w:sz="4" w:space="0" w:color="auto"/>
              <w:bottom w:val="single" w:sz="4" w:space="0" w:color="auto"/>
              <w:right w:val="single" w:sz="4" w:space="0" w:color="auto"/>
            </w:tcBorders>
            <w:shd w:val="clear" w:color="auto" w:fill="auto"/>
            <w:noWrap/>
            <w:vAlign w:val="center"/>
          </w:tcPr>
          <w:p w:rsidR="00E61117" w:rsidRPr="006D178E" w:rsidP="003C434F">
            <w:pPr>
              <w:jc w:val="left"/>
              <w:rPr>
                <w:color w:val="auto"/>
                <w:sz w:val="24"/>
              </w:rPr>
            </w:pPr>
            <w:r>
              <w:rPr>
                <w:color w:val="auto"/>
                <w:sz w:val="24"/>
              </w:rPr>
              <w:t>Пий-Хемский район</w:t>
            </w:r>
          </w:p>
        </w:tc>
        <w:tc>
          <w:tcPr>
            <w:tcW w:w="1183"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276"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8,3</w:t>
            </w:r>
          </w:p>
        </w:tc>
        <w:tc>
          <w:tcPr>
            <w:tcW w:w="1276"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8,3</w:t>
            </w:r>
          </w:p>
        </w:tc>
        <w:tc>
          <w:tcPr>
            <w:tcW w:w="113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05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4,2</w:t>
            </w:r>
          </w:p>
        </w:tc>
        <w:tc>
          <w:tcPr>
            <w:tcW w:w="992"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072"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13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13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246"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0</w:t>
            </w:r>
          </w:p>
        </w:tc>
      </w:tr>
      <w:tr w:rsidTr="003C434F">
        <w:tblPrEx>
          <w:tblW w:w="14449" w:type="dxa"/>
          <w:jc w:val="center"/>
          <w:tblInd w:w="-2433" w:type="dxa"/>
          <w:shd w:val="clear" w:color="auto" w:fill="auto"/>
          <w:tblLayout w:type="fixed"/>
          <w:tblLook w:val="04A0"/>
        </w:tblPrEx>
        <w:trPr>
          <w:trHeight w:val="283"/>
          <w:jc w:val="center"/>
        </w:trPr>
        <w:tc>
          <w:tcPr>
            <w:tcW w:w="2948" w:type="dxa"/>
            <w:tcBorders>
              <w:top w:val="nil"/>
              <w:left w:val="single" w:sz="4" w:space="0" w:color="auto"/>
              <w:bottom w:val="single" w:sz="4" w:space="0" w:color="auto"/>
              <w:right w:val="single" w:sz="4" w:space="0" w:color="auto"/>
            </w:tcBorders>
            <w:shd w:val="clear" w:color="auto" w:fill="auto"/>
            <w:noWrap/>
            <w:vAlign w:val="center"/>
          </w:tcPr>
          <w:p w:rsidR="00E61117" w:rsidRPr="006D178E" w:rsidP="003C434F">
            <w:pPr>
              <w:jc w:val="left"/>
              <w:rPr>
                <w:color w:val="auto"/>
                <w:sz w:val="24"/>
              </w:rPr>
            </w:pPr>
            <w:r>
              <w:rPr>
                <w:color w:val="auto"/>
                <w:sz w:val="24"/>
              </w:rPr>
              <w:t>Барун-Хемчикский район</w:t>
            </w:r>
          </w:p>
        </w:tc>
        <w:tc>
          <w:tcPr>
            <w:tcW w:w="1183"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276"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276"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13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05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0</w:t>
            </w:r>
          </w:p>
        </w:tc>
        <w:tc>
          <w:tcPr>
            <w:tcW w:w="992"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072"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13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13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246"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0</w:t>
            </w:r>
          </w:p>
        </w:tc>
      </w:tr>
      <w:tr w:rsidTr="003C434F">
        <w:tblPrEx>
          <w:tblW w:w="14449" w:type="dxa"/>
          <w:jc w:val="center"/>
          <w:tblInd w:w="-2433" w:type="dxa"/>
          <w:shd w:val="clear" w:color="auto" w:fill="auto"/>
          <w:tblLayout w:type="fixed"/>
          <w:tblLook w:val="04A0"/>
        </w:tblPrEx>
        <w:trPr>
          <w:trHeight w:val="283"/>
          <w:jc w:val="center"/>
        </w:trPr>
        <w:tc>
          <w:tcPr>
            <w:tcW w:w="2948" w:type="dxa"/>
            <w:tcBorders>
              <w:top w:val="nil"/>
              <w:left w:val="single" w:sz="4" w:space="0" w:color="auto"/>
              <w:bottom w:val="single" w:sz="4" w:space="0" w:color="auto"/>
              <w:right w:val="single" w:sz="4" w:space="0" w:color="auto"/>
            </w:tcBorders>
            <w:shd w:val="clear" w:color="auto" w:fill="auto"/>
            <w:noWrap/>
            <w:vAlign w:val="center"/>
          </w:tcPr>
          <w:p w:rsidR="00E61117" w:rsidRPr="006D178E" w:rsidP="003C434F">
            <w:pPr>
              <w:jc w:val="left"/>
              <w:rPr>
                <w:color w:val="auto"/>
                <w:sz w:val="24"/>
              </w:rPr>
            </w:pPr>
            <w:r>
              <w:rPr>
                <w:color w:val="auto"/>
                <w:sz w:val="24"/>
              </w:rPr>
              <w:t>Чеди-Хольский район</w:t>
            </w:r>
          </w:p>
        </w:tc>
        <w:tc>
          <w:tcPr>
            <w:tcW w:w="1183"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276"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276"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13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16,6</w:t>
            </w:r>
          </w:p>
        </w:tc>
        <w:tc>
          <w:tcPr>
            <w:tcW w:w="105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4,2</w:t>
            </w:r>
          </w:p>
        </w:tc>
        <w:tc>
          <w:tcPr>
            <w:tcW w:w="992"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072"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25</w:t>
            </w:r>
          </w:p>
        </w:tc>
        <w:tc>
          <w:tcPr>
            <w:tcW w:w="113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134"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color w:val="auto"/>
                <w:sz w:val="24"/>
              </w:rPr>
              <w:t>0</w:t>
            </w:r>
          </w:p>
        </w:tc>
        <w:tc>
          <w:tcPr>
            <w:tcW w:w="1246" w:type="dxa"/>
            <w:tcBorders>
              <w:top w:val="nil"/>
              <w:left w:val="nil"/>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6,3</w:t>
            </w:r>
          </w:p>
        </w:tc>
      </w:tr>
      <w:tr w:rsidTr="003C434F">
        <w:tblPrEx>
          <w:tblW w:w="14449" w:type="dxa"/>
          <w:jc w:val="center"/>
          <w:tblInd w:w="-2433" w:type="dxa"/>
          <w:shd w:val="clear" w:color="auto" w:fill="auto"/>
          <w:tblLayout w:type="fixed"/>
          <w:tblLook w:val="04A0"/>
        </w:tblPrEx>
        <w:trPr>
          <w:trHeight w:val="283"/>
          <w:jc w:val="center"/>
        </w:trPr>
        <w:tc>
          <w:tcPr>
            <w:tcW w:w="29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1117" w:rsidRPr="006D178E" w:rsidP="003C434F">
            <w:pPr>
              <w:jc w:val="left"/>
              <w:rPr>
                <w:color w:val="auto"/>
                <w:sz w:val="24"/>
              </w:rPr>
            </w:pPr>
            <w:r>
              <w:rPr>
                <w:color w:val="auto"/>
                <w:sz w:val="24"/>
              </w:rPr>
              <w:t>Чаа-Хольский район</w:t>
            </w:r>
          </w:p>
        </w:tc>
        <w:tc>
          <w:tcPr>
            <w:tcW w:w="11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0</w:t>
            </w:r>
          </w:p>
        </w:tc>
        <w:tc>
          <w:tcPr>
            <w:tcW w:w="10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0</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16,6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8,3</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6,2</w:t>
            </w:r>
          </w:p>
        </w:tc>
      </w:tr>
      <w:tr w:rsidTr="003C434F">
        <w:tblPrEx>
          <w:tblW w:w="14449" w:type="dxa"/>
          <w:jc w:val="center"/>
          <w:tblInd w:w="-2433" w:type="dxa"/>
          <w:shd w:val="clear" w:color="auto" w:fill="auto"/>
          <w:tblLayout w:type="fixed"/>
          <w:tblLook w:val="04A0"/>
        </w:tblPrEx>
        <w:trPr>
          <w:trHeight w:val="283"/>
          <w:jc w:val="center"/>
        </w:trPr>
        <w:tc>
          <w:tcPr>
            <w:tcW w:w="29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1117" w:rsidRPr="006D178E" w:rsidP="003C434F">
            <w:pPr>
              <w:jc w:val="left"/>
              <w:rPr>
                <w:color w:val="auto"/>
                <w:sz w:val="24"/>
              </w:rPr>
            </w:pPr>
            <w:r>
              <w:rPr>
                <w:color w:val="auto"/>
                <w:sz w:val="24"/>
              </w:rPr>
              <w:t>Тандинский район</w:t>
            </w:r>
          </w:p>
        </w:tc>
        <w:tc>
          <w:tcPr>
            <w:tcW w:w="11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8,3</w:t>
            </w:r>
          </w:p>
        </w:tc>
        <w:tc>
          <w:tcPr>
            <w:tcW w:w="10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2,1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0</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16,6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0</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4,2</w:t>
            </w:r>
          </w:p>
        </w:tc>
      </w:tr>
      <w:tr w:rsidTr="003C434F">
        <w:tblPrEx>
          <w:tblW w:w="14449" w:type="dxa"/>
          <w:jc w:val="center"/>
          <w:tblInd w:w="-2433" w:type="dxa"/>
          <w:shd w:val="clear" w:color="auto" w:fill="auto"/>
          <w:tblLayout w:type="fixed"/>
          <w:tblLook w:val="04A0"/>
        </w:tblPrEx>
        <w:trPr>
          <w:trHeight w:val="283"/>
          <w:jc w:val="center"/>
        </w:trPr>
        <w:tc>
          <w:tcPr>
            <w:tcW w:w="29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1117" w:rsidRPr="006D178E" w:rsidP="003C434F">
            <w:pPr>
              <w:jc w:val="left"/>
              <w:rPr>
                <w:color w:val="auto"/>
                <w:sz w:val="24"/>
              </w:rPr>
            </w:pPr>
            <w:r>
              <w:rPr>
                <w:color w:val="auto"/>
                <w:sz w:val="24"/>
              </w:rPr>
              <w:t>Каа-Хемский район</w:t>
            </w:r>
          </w:p>
        </w:tc>
        <w:tc>
          <w:tcPr>
            <w:tcW w:w="11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8,3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33,3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33,3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25</w:t>
            </w:r>
          </w:p>
        </w:tc>
        <w:tc>
          <w:tcPr>
            <w:tcW w:w="10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8,3</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8,3</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8,3</w:t>
            </w:r>
          </w:p>
        </w:tc>
      </w:tr>
      <w:tr w:rsidTr="003C434F">
        <w:tblPrEx>
          <w:tblW w:w="14449" w:type="dxa"/>
          <w:jc w:val="center"/>
          <w:tblInd w:w="-2433" w:type="dxa"/>
          <w:shd w:val="clear" w:color="auto" w:fill="auto"/>
          <w:tblLayout w:type="fixed"/>
          <w:tblLook w:val="04A0"/>
        </w:tblPrEx>
        <w:trPr>
          <w:trHeight w:val="283"/>
          <w:jc w:val="center"/>
        </w:trPr>
        <w:tc>
          <w:tcPr>
            <w:tcW w:w="29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1117" w:rsidRPr="006D178E" w:rsidP="003C434F">
            <w:pPr>
              <w:jc w:val="left"/>
              <w:rPr>
                <w:color w:val="auto"/>
                <w:sz w:val="24"/>
              </w:rPr>
            </w:pPr>
            <w:r w:rsidRPr="006D178E">
              <w:rPr>
                <w:color w:val="auto"/>
                <w:sz w:val="24"/>
              </w:rPr>
              <w:t>В среднем по МО:</w:t>
            </w:r>
          </w:p>
        </w:tc>
        <w:tc>
          <w:tcPr>
            <w:tcW w:w="11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5,2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6,2</w:t>
            </w:r>
          </w:p>
        </w:tc>
        <w:tc>
          <w:tcPr>
            <w:tcW w:w="105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4,4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1</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10,4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E61117" w:rsidRPr="00E61117" w:rsidP="00AA31BF">
            <w:pPr>
              <w:jc w:val="right"/>
              <w:rPr>
                <w:color w:val="auto"/>
                <w:sz w:val="24"/>
              </w:rPr>
            </w:pPr>
            <w:r w:rsidRPr="00E61117">
              <w:rPr>
                <w:bCs/>
                <w:color w:val="auto"/>
                <w:sz w:val="24"/>
              </w:rPr>
              <w:t>2,1</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1117" w:rsidRPr="00E61117" w:rsidP="00AA31BF">
            <w:pPr>
              <w:jc w:val="right"/>
              <w:rPr>
                <w:color w:val="auto"/>
                <w:sz w:val="24"/>
              </w:rPr>
            </w:pPr>
            <w:r w:rsidRPr="00E61117">
              <w:rPr>
                <w:bCs/>
                <w:color w:val="auto"/>
                <w:sz w:val="24"/>
              </w:rPr>
              <w:t>4,16</w:t>
            </w:r>
          </w:p>
        </w:tc>
      </w:tr>
    </w:tbl>
    <w:p w:rsidR="006610EC" w:rsidP="00AA31BF">
      <w:pPr>
        <w:spacing w:line="360" w:lineRule="auto"/>
        <w:rPr>
          <w:color w:val="auto"/>
        </w:rPr>
        <w:sectPr w:rsidSect="006610EC">
          <w:pgSz w:w="16838" w:h="11906" w:orient="landscape"/>
          <w:pgMar w:top="1418" w:right="1134" w:bottom="1134" w:left="1134" w:header="709" w:footer="709" w:gutter="0"/>
          <w:cols w:space="708"/>
          <w:docGrid w:linePitch="360"/>
        </w:sectPr>
      </w:pPr>
    </w:p>
    <w:p w:rsidR="00D2326D" w:rsidRPr="00AA31BF" w:rsidP="00BB59CF">
      <w:pPr>
        <w:spacing w:line="360" w:lineRule="auto"/>
        <w:ind w:firstLine="709"/>
        <w:rPr>
          <w:color w:val="auto"/>
        </w:rPr>
      </w:pPr>
      <w:r w:rsidRPr="00BB59CF">
        <w:rPr>
          <w:color w:val="auto"/>
        </w:rPr>
        <w:t xml:space="preserve">Таким образом, выраженная тенденция улучшения или ухудшения качества воды водоисточников бассейна р. Енисей за последние несколько лет не наблюдается. Так, в Красноярском крае, начиная с 2007 года, отмечается постепенное улучшение качества воды по санитарно-химическим показателям, в то же время как максимальное значение доли проб воды, не соответствующих требованиям нормативов по микробиологическим показателям, приходится на 2008 год. В Иркутской области положительная динамика изменения качества воды по всем показателям отмечалось на протяжении 2006-2008 гг., в 2009 году доля проб воды, не соответствующих требованиям гигиенических нормативов по микробиологическим показателям, вновь увеличилась. Качество воды водных объектов в Республике Хакасия, оцениваемое по санитарно-химическим показателям, за период 2005-2009 гг. оставалось довольно </w:t>
      </w:r>
      <w:r w:rsidRPr="00AA31BF">
        <w:rPr>
          <w:color w:val="auto"/>
        </w:rPr>
        <w:t>стабильным, микробиологическое загрязнение воды за этот период заметно уменьшилось.</w:t>
      </w:r>
      <w:r w:rsidRPr="00AA31BF" w:rsidR="003A33E5">
        <w:rPr>
          <w:color w:val="auto"/>
        </w:rPr>
        <w:t xml:space="preserve"> По Республике Тыва санитарно-химические показатели к 2009 г. вновь ухудшились, загрязнение по микробиологическим показателям заметно снизилось к 2009 г.</w:t>
      </w:r>
    </w:p>
    <w:p w:rsidR="00DC55F5" w:rsidP="00866EDA">
      <w:pPr>
        <w:spacing w:line="360" w:lineRule="auto"/>
        <w:ind w:firstLine="709"/>
        <w:rPr>
          <w:color w:val="auto"/>
        </w:rPr>
      </w:pPr>
      <w:r w:rsidRPr="002514B8">
        <w:rPr>
          <w:color w:val="auto"/>
        </w:rPr>
        <w:t>Динамик</w:t>
      </w:r>
      <w:r>
        <w:rPr>
          <w:color w:val="auto"/>
        </w:rPr>
        <w:t>а</w:t>
      </w:r>
      <w:r w:rsidRPr="002514B8">
        <w:rPr>
          <w:color w:val="auto"/>
        </w:rPr>
        <w:t xml:space="preserve"> качества воды водных источников питьевого водоснабжения по анализируемым показателям в разрезе регионов </w:t>
      </w:r>
      <w:r>
        <w:rPr>
          <w:color w:val="auto"/>
        </w:rPr>
        <w:t>проиллюстрирована рис</w:t>
      </w:r>
      <w:r w:rsidR="00C6603D">
        <w:rPr>
          <w:color w:val="auto"/>
        </w:rPr>
        <w:t>унок</w:t>
      </w:r>
      <w:r>
        <w:rPr>
          <w:color w:val="auto"/>
        </w:rPr>
        <w:t> </w:t>
      </w:r>
      <w:r w:rsidR="00E668FE">
        <w:rPr>
          <w:color w:val="auto"/>
        </w:rPr>
        <w:t>1</w:t>
      </w:r>
      <w:r w:rsidR="00CF3D7D">
        <w:rPr>
          <w:color w:val="auto"/>
        </w:rPr>
        <w:t>4</w:t>
      </w:r>
      <w:r>
        <w:rPr>
          <w:color w:val="auto"/>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78"/>
      </w:tblGrid>
      <w:tr w:rsidTr="005D635D">
        <w:tblPrEx>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c>
          <w:tcPr>
            <w:tcW w:w="9213" w:type="dxa"/>
          </w:tcPr>
          <w:p w:rsidR="00F90C59" w:rsidRPr="006051D5" w:rsidP="00866EDA">
            <w:pPr>
              <w:pageBreakBefore/>
              <w:spacing w:line="360" w:lineRule="auto"/>
              <w:jc w:val="center"/>
              <w:rPr>
                <w:rFonts w:ascii="Calibri" w:hAnsi="Calibri"/>
                <w:color w:val="auto"/>
                <w:szCs w:val="22"/>
              </w:rPr>
            </w:pPr>
            <w:r w:rsidRPr="00315689">
              <w:rPr>
                <w:rFonts w:ascii="Calibri" w:hAnsi="Calibri"/>
                <w:noProof/>
                <w:color w:val="auto"/>
                <w:szCs w:val="22"/>
                <w:lang w:eastAsia="ru-RU"/>
              </w:rPr>
              <w:drawing>
                <wp:inline distT="0" distB="0" distL="0" distR="0">
                  <wp:extent cx="5429250" cy="1790700"/>
                  <wp:effectExtent l="19050" t="0" r="19050" b="0"/>
                  <wp:docPr id="2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Tr="005D635D">
        <w:tblPrEx>
          <w:tblW w:w="0" w:type="auto"/>
          <w:tblInd w:w="392" w:type="dxa"/>
          <w:tblLook w:val="04A0"/>
        </w:tblPrEx>
        <w:tc>
          <w:tcPr>
            <w:tcW w:w="9213" w:type="dxa"/>
          </w:tcPr>
          <w:p w:rsidR="00F90C59" w:rsidRPr="006051D5" w:rsidP="00F90C59">
            <w:pPr>
              <w:rPr>
                <w:color w:val="auto"/>
                <w:sz w:val="22"/>
                <w:szCs w:val="22"/>
              </w:rPr>
            </w:pPr>
            <w:r w:rsidRPr="006051D5">
              <w:rPr>
                <w:color w:val="auto"/>
                <w:sz w:val="22"/>
                <w:szCs w:val="22"/>
              </w:rPr>
              <w:t>а) Красноярский край</w:t>
            </w:r>
          </w:p>
        </w:tc>
      </w:tr>
      <w:tr w:rsidTr="005D635D">
        <w:tblPrEx>
          <w:tblW w:w="0" w:type="auto"/>
          <w:tblInd w:w="392" w:type="dxa"/>
          <w:tblLook w:val="04A0"/>
        </w:tblPrEx>
        <w:tc>
          <w:tcPr>
            <w:tcW w:w="9213" w:type="dxa"/>
          </w:tcPr>
          <w:p w:rsidR="00F90C59" w:rsidRPr="006051D5" w:rsidP="006051D5">
            <w:pPr>
              <w:jc w:val="center"/>
              <w:rPr>
                <w:color w:val="auto"/>
                <w:sz w:val="24"/>
              </w:rPr>
            </w:pPr>
            <w:r w:rsidRPr="00FF718A">
              <w:rPr>
                <w:noProof/>
                <w:color w:val="auto"/>
                <w:sz w:val="24"/>
                <w:lang w:eastAsia="ru-RU"/>
              </w:rPr>
              <w:drawing>
                <wp:inline distT="0" distB="0" distL="0" distR="0">
                  <wp:extent cx="5448935" cy="1762125"/>
                  <wp:effectExtent l="19050" t="0" r="18415" b="0"/>
                  <wp:docPr id="28"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Tr="005D635D">
        <w:tblPrEx>
          <w:tblW w:w="0" w:type="auto"/>
          <w:tblInd w:w="392" w:type="dxa"/>
          <w:tblLook w:val="04A0"/>
        </w:tblPrEx>
        <w:tc>
          <w:tcPr>
            <w:tcW w:w="9213" w:type="dxa"/>
          </w:tcPr>
          <w:p w:rsidR="00F90C59" w:rsidRPr="006051D5" w:rsidP="00F90C59">
            <w:pPr>
              <w:rPr>
                <w:color w:val="auto"/>
                <w:sz w:val="22"/>
                <w:szCs w:val="22"/>
              </w:rPr>
            </w:pPr>
            <w:r w:rsidRPr="006051D5">
              <w:rPr>
                <w:color w:val="auto"/>
                <w:sz w:val="22"/>
                <w:szCs w:val="22"/>
              </w:rPr>
              <w:t>б) Иркутская область</w:t>
            </w:r>
          </w:p>
        </w:tc>
      </w:tr>
      <w:tr w:rsidTr="005D635D">
        <w:tblPrEx>
          <w:tblW w:w="0" w:type="auto"/>
          <w:tblInd w:w="392" w:type="dxa"/>
          <w:tblLook w:val="04A0"/>
        </w:tblPrEx>
        <w:tc>
          <w:tcPr>
            <w:tcW w:w="9213" w:type="dxa"/>
          </w:tcPr>
          <w:p w:rsidR="00F90C59" w:rsidRPr="006051D5" w:rsidP="006051D5">
            <w:pPr>
              <w:jc w:val="center"/>
              <w:rPr>
                <w:color w:val="auto"/>
                <w:sz w:val="24"/>
              </w:rPr>
            </w:pPr>
            <w:r w:rsidRPr="00FF718A">
              <w:rPr>
                <w:noProof/>
                <w:color w:val="auto"/>
                <w:sz w:val="24"/>
                <w:lang w:eastAsia="ru-RU"/>
              </w:rPr>
              <w:drawing>
                <wp:inline distT="0" distB="0" distL="0" distR="0">
                  <wp:extent cx="5363210" cy="1943100"/>
                  <wp:effectExtent l="19050" t="0" r="27940" b="0"/>
                  <wp:docPr id="29"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Tr="005D635D">
        <w:tblPrEx>
          <w:tblW w:w="0" w:type="auto"/>
          <w:tblInd w:w="392" w:type="dxa"/>
          <w:tblLook w:val="04A0"/>
        </w:tblPrEx>
        <w:tc>
          <w:tcPr>
            <w:tcW w:w="9213" w:type="dxa"/>
          </w:tcPr>
          <w:p w:rsidR="00F90C59" w:rsidRPr="006051D5" w:rsidP="00F90C59">
            <w:pPr>
              <w:rPr>
                <w:color w:val="auto"/>
                <w:sz w:val="24"/>
              </w:rPr>
            </w:pPr>
            <w:r w:rsidRPr="006051D5">
              <w:rPr>
                <w:color w:val="auto"/>
                <w:sz w:val="24"/>
              </w:rPr>
              <w:t>в) Республика Хакасия</w:t>
            </w:r>
          </w:p>
        </w:tc>
      </w:tr>
      <w:tr w:rsidTr="005D635D">
        <w:tblPrEx>
          <w:tblW w:w="0" w:type="auto"/>
          <w:tblInd w:w="392" w:type="dxa"/>
          <w:tblLook w:val="04A0"/>
        </w:tblPrEx>
        <w:tc>
          <w:tcPr>
            <w:tcW w:w="9213" w:type="dxa"/>
          </w:tcPr>
          <w:p w:rsidR="003A33E5" w:rsidRPr="006051D5" w:rsidP="0055351A">
            <w:pPr>
              <w:jc w:val="center"/>
              <w:rPr>
                <w:color w:val="auto"/>
                <w:sz w:val="24"/>
              </w:rPr>
            </w:pPr>
            <w:r w:rsidRPr="00FF718A">
              <w:rPr>
                <w:noProof/>
                <w:color w:val="auto"/>
                <w:sz w:val="24"/>
                <w:lang w:eastAsia="ru-RU"/>
              </w:rPr>
              <w:drawing>
                <wp:inline distT="0" distB="0" distL="0" distR="0">
                  <wp:extent cx="5353050" cy="2190750"/>
                  <wp:effectExtent l="19050" t="0" r="19050" b="0"/>
                  <wp:docPr id="31"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Tr="005D635D">
        <w:tblPrEx>
          <w:tblW w:w="0" w:type="auto"/>
          <w:tblInd w:w="392" w:type="dxa"/>
          <w:tblLook w:val="04A0"/>
        </w:tblPrEx>
        <w:tc>
          <w:tcPr>
            <w:tcW w:w="9213" w:type="dxa"/>
          </w:tcPr>
          <w:p w:rsidR="003A33E5" w:rsidRPr="006051D5" w:rsidP="00F90C59">
            <w:pPr>
              <w:rPr>
                <w:color w:val="auto"/>
                <w:sz w:val="24"/>
              </w:rPr>
            </w:pPr>
            <w:r>
              <w:rPr>
                <w:color w:val="auto"/>
                <w:sz w:val="24"/>
              </w:rPr>
              <w:t>г) Республика Тыва</w:t>
            </w:r>
          </w:p>
        </w:tc>
      </w:tr>
    </w:tbl>
    <w:p w:rsidR="002514B8" w:rsidP="00635818">
      <w:pPr>
        <w:spacing w:before="240" w:after="120" w:line="360" w:lineRule="auto"/>
        <w:jc w:val="center"/>
        <w:rPr>
          <w:color w:val="auto"/>
        </w:rPr>
      </w:pPr>
      <w:r w:rsidRPr="003C5B1D">
        <w:rPr>
          <w:rFonts w:eastAsia="Times New Roman"/>
          <w:color w:val="auto"/>
          <w:szCs w:val="28"/>
          <w:lang w:eastAsia="ru-RU"/>
        </w:rPr>
        <w:t xml:space="preserve">Рисунок </w:t>
      </w:r>
      <w:r w:rsidRPr="003C5B1D" w:rsidR="00E668FE">
        <w:rPr>
          <w:rFonts w:eastAsia="Times New Roman"/>
          <w:color w:val="auto"/>
          <w:szCs w:val="28"/>
          <w:lang w:eastAsia="ru-RU"/>
        </w:rPr>
        <w:t>1</w:t>
      </w:r>
      <w:r w:rsidRPr="003C5B1D" w:rsidR="009447B6">
        <w:rPr>
          <w:rFonts w:eastAsia="Times New Roman"/>
          <w:color w:val="auto"/>
          <w:szCs w:val="28"/>
          <w:lang w:eastAsia="ru-RU"/>
        </w:rPr>
        <w:t>4</w:t>
      </w:r>
      <w:r w:rsidRPr="003C5B1D">
        <w:rPr>
          <w:rFonts w:eastAsia="Times New Roman"/>
          <w:color w:val="auto"/>
          <w:szCs w:val="28"/>
          <w:lang w:eastAsia="ru-RU"/>
        </w:rPr>
        <w:t xml:space="preserve"> –</w:t>
      </w:r>
      <w:r w:rsidRPr="003C5B1D" w:rsidR="00725172">
        <w:rPr>
          <w:rFonts w:eastAsia="Times New Roman"/>
          <w:color w:val="auto"/>
          <w:szCs w:val="28"/>
          <w:lang w:eastAsia="ru-RU"/>
        </w:rPr>
        <w:t xml:space="preserve"> </w:t>
      </w:r>
      <w:r w:rsidRPr="003C5B1D" w:rsidR="00725172">
        <w:rPr>
          <w:color w:val="auto"/>
        </w:rPr>
        <w:t>Динамика качества воды водных источников питьевого водоснабжения в бассейне</w:t>
      </w:r>
      <w:r w:rsidR="00725172">
        <w:rPr>
          <w:color w:val="auto"/>
        </w:rPr>
        <w:t xml:space="preserve"> р. Енисей</w:t>
      </w:r>
    </w:p>
    <w:p w:rsidR="009C02D4" w:rsidRPr="00E668FE" w:rsidP="00A52C5C">
      <w:pPr>
        <w:pStyle w:val="Heading2"/>
        <w:spacing w:before="240" w:after="120" w:line="360" w:lineRule="auto"/>
        <w:jc w:val="center"/>
        <w:rPr>
          <w:rFonts w:ascii="Times New Roman" w:hAnsi="Times New Roman"/>
          <w:color w:val="auto"/>
          <w:sz w:val="28"/>
          <w:szCs w:val="28"/>
        </w:rPr>
      </w:pPr>
      <w:bookmarkStart w:id="38" w:name="_Toc289704650"/>
      <w:bookmarkStart w:id="39" w:name="_Toc386528615"/>
      <w:r>
        <w:rPr>
          <w:rFonts w:ascii="Times New Roman" w:hAnsi="Times New Roman"/>
          <w:color w:val="auto"/>
          <w:sz w:val="28"/>
          <w:szCs w:val="28"/>
        </w:rPr>
        <w:t>7</w:t>
      </w:r>
      <w:r w:rsidRPr="00E668FE" w:rsidR="00C6603D">
        <w:rPr>
          <w:rFonts w:ascii="Times New Roman" w:hAnsi="Times New Roman"/>
          <w:color w:val="auto"/>
          <w:sz w:val="28"/>
          <w:szCs w:val="28"/>
        </w:rPr>
        <w:t xml:space="preserve">.2 </w:t>
      </w:r>
      <w:r w:rsidRPr="00E668FE">
        <w:rPr>
          <w:rFonts w:ascii="Times New Roman" w:hAnsi="Times New Roman"/>
          <w:color w:val="auto"/>
          <w:sz w:val="28"/>
          <w:szCs w:val="28"/>
        </w:rPr>
        <w:t>Анализ параметров косвенных воздействий</w:t>
      </w:r>
      <w:bookmarkEnd w:id="38"/>
      <w:bookmarkEnd w:id="39"/>
    </w:p>
    <w:p w:rsidR="007C12E9" w:rsidRPr="006D178E" w:rsidP="007C12E9">
      <w:pPr>
        <w:spacing w:line="360" w:lineRule="auto"/>
        <w:ind w:firstLine="709"/>
        <w:rPr>
          <w:color w:val="auto"/>
          <w:szCs w:val="28"/>
        </w:rPr>
      </w:pPr>
      <w:r w:rsidRPr="00AA31BF">
        <w:rPr>
          <w:rFonts w:asciiTheme="minorHAnsi" w:hAnsiTheme="minorHAnsi"/>
          <w:color w:val="auto"/>
          <w:szCs w:val="28"/>
        </w:rPr>
        <w:t>Демографическая нагрузка</w:t>
      </w:r>
      <w:r w:rsidRPr="006D178E">
        <w:rPr>
          <w:color w:val="auto"/>
          <w:szCs w:val="28"/>
        </w:rPr>
        <w:t xml:space="preserve"> в бассейне р. Енисей в границах субъектов Российской Федерации распределена неравномерно. Повышенная плотность населения характерна для Красноярского края и Республики Хакасия, пониженная </w:t>
      </w:r>
      <w:r w:rsidRPr="006D178E" w:rsidR="00523247">
        <w:rPr>
          <w:color w:val="auto"/>
          <w:szCs w:val="28"/>
        </w:rPr>
        <w:noBreakHyphen/>
      </w:r>
      <w:r w:rsidRPr="006D178E" w:rsidR="00D038D3">
        <w:rPr>
          <w:color w:val="auto"/>
          <w:szCs w:val="28"/>
        </w:rPr>
        <w:t xml:space="preserve"> для</w:t>
      </w:r>
      <w:r w:rsidRPr="006D178E">
        <w:rPr>
          <w:color w:val="auto"/>
          <w:szCs w:val="28"/>
        </w:rPr>
        <w:t xml:space="preserve"> Республик</w:t>
      </w:r>
      <w:r w:rsidRPr="006D178E" w:rsidR="00D038D3">
        <w:rPr>
          <w:color w:val="auto"/>
          <w:szCs w:val="28"/>
        </w:rPr>
        <w:t>и</w:t>
      </w:r>
      <w:r w:rsidRPr="006D178E">
        <w:rPr>
          <w:color w:val="auto"/>
          <w:szCs w:val="28"/>
        </w:rPr>
        <w:t xml:space="preserve"> Тыва, на территории Иркутской области в бассейне р. Енисей плотность населения низкая – &lt; 1 чел. км</w:t>
      </w:r>
      <w:r w:rsidRPr="006D178E">
        <w:rPr>
          <w:color w:val="auto"/>
          <w:szCs w:val="28"/>
          <w:vertAlign w:val="superscript"/>
        </w:rPr>
        <w:t>2</w:t>
      </w:r>
      <w:r w:rsidRPr="006D178E" w:rsidR="00EB2481">
        <w:rPr>
          <w:color w:val="auto"/>
          <w:szCs w:val="28"/>
          <w:vertAlign w:val="superscript"/>
        </w:rPr>
        <w:t xml:space="preserve"> </w:t>
      </w:r>
      <w:r w:rsidRPr="006D178E" w:rsidR="00EB2481">
        <w:rPr>
          <w:color w:val="auto"/>
          <w:szCs w:val="28"/>
        </w:rPr>
        <w:t>(рисунок 15)</w:t>
      </w:r>
      <w:r w:rsidRPr="006D178E">
        <w:rPr>
          <w:color w:val="auto"/>
          <w:szCs w:val="28"/>
        </w:rPr>
        <w:t>.</w:t>
      </w:r>
    </w:p>
    <w:p w:rsidR="007C12E9" w:rsidRPr="006D178E" w:rsidP="007C12E9">
      <w:pPr>
        <w:spacing w:line="360" w:lineRule="auto"/>
        <w:ind w:firstLine="709"/>
        <w:rPr>
          <w:rFonts w:eastAsia="Times New Roman"/>
          <w:color w:val="auto"/>
          <w:szCs w:val="28"/>
          <w:lang w:eastAsia="ru-RU"/>
        </w:rPr>
      </w:pPr>
      <w:r w:rsidRPr="006D178E">
        <w:rPr>
          <w:color w:val="auto"/>
        </w:rPr>
        <w:t xml:space="preserve">Высокую демографическую нагрузку испытывает </w:t>
      </w:r>
      <w:r w:rsidRPr="006D178E">
        <w:rPr>
          <w:color w:val="auto"/>
          <w:szCs w:val="28"/>
        </w:rPr>
        <w:t xml:space="preserve">ВХУ </w:t>
      </w:r>
      <w:r w:rsidRPr="006D178E">
        <w:rPr>
          <w:rFonts w:eastAsia="Times New Roman"/>
          <w:color w:val="auto"/>
          <w:szCs w:val="28"/>
          <w:lang w:eastAsia="ru-RU"/>
        </w:rPr>
        <w:t>17.01.03.005, повышенную – ВХУ 17.01.03.002, среднюю – ВХУ 17.01.03.004. Территория этих ВХУ находится на юге Красноярского края и в границах Республики Тыва. Демографическая нагрузка на территории большинства ВХУ изменяется от «пониженной» до «очень низкой». Демографическая нагрузка незначительная или отсутствует в границах трех северных ВХУ: 17.01.07.003, 17.01.08.002, 17.01.08.100</w:t>
      </w:r>
      <w:r w:rsidRPr="006D178E" w:rsidR="00FF2011">
        <w:rPr>
          <w:rFonts w:eastAsia="Times New Roman"/>
          <w:color w:val="auto"/>
          <w:szCs w:val="28"/>
          <w:lang w:eastAsia="ru-RU"/>
        </w:rPr>
        <w:t xml:space="preserve"> (таблица 3</w:t>
      </w:r>
      <w:r w:rsidR="00E61117">
        <w:rPr>
          <w:rFonts w:eastAsia="Times New Roman"/>
          <w:color w:val="auto"/>
          <w:szCs w:val="28"/>
          <w:lang w:eastAsia="ru-RU"/>
        </w:rPr>
        <w:t>4</w:t>
      </w:r>
      <w:r w:rsidRPr="006D178E" w:rsidR="00434629">
        <w:rPr>
          <w:rFonts w:eastAsia="Times New Roman"/>
          <w:color w:val="auto"/>
          <w:szCs w:val="28"/>
          <w:lang w:eastAsia="ru-RU"/>
        </w:rPr>
        <w:t>, рисунок 18а</w:t>
      </w:r>
      <w:r w:rsidRPr="006D178E" w:rsidR="00FF2011">
        <w:rPr>
          <w:rFonts w:eastAsia="Times New Roman"/>
          <w:color w:val="auto"/>
          <w:szCs w:val="28"/>
          <w:lang w:eastAsia="ru-RU"/>
        </w:rPr>
        <w:t>)</w:t>
      </w:r>
      <w:r w:rsidRPr="006D178E">
        <w:rPr>
          <w:rFonts w:eastAsia="Times New Roman"/>
          <w:color w:val="auto"/>
          <w:szCs w:val="28"/>
          <w:lang w:eastAsia="ru-RU"/>
        </w:rPr>
        <w:t>.</w:t>
      </w:r>
    </w:p>
    <w:p w:rsidR="007C12E9" w:rsidRPr="00EB2481" w:rsidP="007C12E9">
      <w:pPr>
        <w:spacing w:line="360" w:lineRule="auto"/>
        <w:ind w:firstLine="709"/>
        <w:rPr>
          <w:color w:val="auto"/>
          <w:szCs w:val="28"/>
        </w:rPr>
      </w:pPr>
      <w:r w:rsidRPr="006D178E">
        <w:rPr>
          <w:color w:val="auto"/>
          <w:szCs w:val="28"/>
        </w:rPr>
        <w:t>В целом демографическая нагрузка понижается от южных районов Красноярского края к югу, северу и северо-востоку бассейна р. Енисей</w:t>
      </w:r>
      <w:r w:rsidRPr="00EB2481">
        <w:rPr>
          <w:color w:val="auto"/>
          <w:szCs w:val="28"/>
        </w:rPr>
        <w:t>.</w:t>
      </w:r>
    </w:p>
    <w:p w:rsidR="004B1059" w:rsidP="0023103D">
      <w:pPr>
        <w:ind w:firstLine="709"/>
        <w:rPr>
          <w:color w:val="auto"/>
        </w:rPr>
      </w:pPr>
      <w:r>
        <w:rPr>
          <w:noProof/>
          <w:color w:val="auto"/>
          <w:lang w:eastAsia="ru-RU"/>
        </w:rPr>
        <w:drawing>
          <wp:inline distT="0" distB="0" distL="0" distR="0">
            <wp:extent cx="4572762" cy="2746629"/>
            <wp:effectExtent l="12192" t="6096" r="6096" b="0"/>
            <wp:docPr id="18"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FF2011" w:rsidRPr="007A5A89" w:rsidP="0023103D">
      <w:pPr>
        <w:ind w:firstLine="709"/>
        <w:rPr>
          <w:color w:val="auto"/>
        </w:rPr>
      </w:pPr>
    </w:p>
    <w:p w:rsidR="004B1059" w:rsidP="00523247">
      <w:pPr>
        <w:spacing w:before="240" w:after="120" w:line="360" w:lineRule="auto"/>
        <w:jc w:val="center"/>
        <w:rPr>
          <w:color w:val="auto"/>
        </w:rPr>
      </w:pPr>
      <w:r>
        <w:rPr>
          <w:color w:val="auto"/>
        </w:rPr>
        <w:t>Рисунок</w:t>
      </w:r>
      <w:r w:rsidRPr="007A5A89" w:rsidR="00080637">
        <w:rPr>
          <w:color w:val="auto"/>
        </w:rPr>
        <w:t xml:space="preserve"> </w:t>
      </w:r>
      <w:r w:rsidR="00E668FE">
        <w:rPr>
          <w:color w:val="auto"/>
        </w:rPr>
        <w:t>1</w:t>
      </w:r>
      <w:r w:rsidR="009447B6">
        <w:rPr>
          <w:color w:val="auto"/>
        </w:rPr>
        <w:t>5</w:t>
      </w:r>
      <w:r>
        <w:rPr>
          <w:color w:val="auto"/>
        </w:rPr>
        <w:t xml:space="preserve"> –</w:t>
      </w:r>
      <w:r w:rsidRPr="007A5A89" w:rsidR="00A541E5">
        <w:rPr>
          <w:color w:val="auto"/>
        </w:rPr>
        <w:t xml:space="preserve"> Плотность населения в бассейне р. Енисей на территории субъектов Российской Федерации (чел/км</w:t>
      </w:r>
      <w:r w:rsidRPr="007A5A89" w:rsidR="00A541E5">
        <w:rPr>
          <w:color w:val="auto"/>
          <w:vertAlign w:val="superscript"/>
        </w:rPr>
        <w:t>2</w:t>
      </w:r>
      <w:r w:rsidRPr="007A5A89" w:rsidR="00A541E5">
        <w:rPr>
          <w:color w:val="auto"/>
        </w:rPr>
        <w:t>)</w:t>
      </w:r>
    </w:p>
    <w:p w:rsidR="00FF2011" w:rsidRPr="007A5A89" w:rsidP="00D038D3">
      <w:pPr>
        <w:spacing w:after="120" w:line="360" w:lineRule="auto"/>
        <w:jc w:val="center"/>
        <w:rPr>
          <w:color w:val="auto"/>
        </w:rPr>
      </w:pPr>
    </w:p>
    <w:p w:rsidR="00B350E4" w:rsidRPr="002C05B9" w:rsidP="005327BF">
      <w:pPr>
        <w:spacing w:before="240" w:after="120" w:line="360" w:lineRule="auto"/>
        <w:rPr>
          <w:color w:val="auto"/>
        </w:rPr>
      </w:pPr>
      <w:r w:rsidRPr="00AA0B37">
        <w:rPr>
          <w:color w:val="auto"/>
        </w:rPr>
        <w:t xml:space="preserve">Таблица </w:t>
      </w:r>
      <w:r w:rsidRPr="00AA0B37" w:rsidR="00E03A87">
        <w:rPr>
          <w:color w:val="auto"/>
        </w:rPr>
        <w:t>3</w:t>
      </w:r>
      <w:r w:rsidR="00E61117">
        <w:rPr>
          <w:color w:val="auto"/>
        </w:rPr>
        <w:t>4</w:t>
      </w:r>
      <w:r w:rsidRPr="00AA0B37">
        <w:rPr>
          <w:color w:val="auto"/>
        </w:rPr>
        <w:t xml:space="preserve"> – </w:t>
      </w:r>
      <w:r w:rsidRPr="00AA0B37">
        <w:rPr>
          <w:color w:val="auto"/>
        </w:rPr>
        <w:t>Интенсивность демографической нагрузки по ВХУ бассейна</w:t>
      </w:r>
      <w:r w:rsidRPr="002C05B9">
        <w:rPr>
          <w:color w:val="auto"/>
        </w:rPr>
        <w:t xml:space="preserve"> р. Енисей</w:t>
      </w:r>
    </w:p>
    <w:tbl>
      <w:tblPr>
        <w:tblW w:w="0" w:type="auto"/>
        <w:jc w:val="center"/>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6"/>
        <w:gridCol w:w="2367"/>
        <w:gridCol w:w="3064"/>
        <w:gridCol w:w="1976"/>
      </w:tblGrid>
      <w:tr w:rsidTr="00513D9D">
        <w:tblPrEx>
          <w:tblW w:w="0" w:type="auto"/>
          <w:jc w:val="center"/>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jc w:val="center"/>
        </w:trPr>
        <w:tc>
          <w:tcPr>
            <w:tcW w:w="1806" w:type="dxa"/>
          </w:tcPr>
          <w:p w:rsidR="001163F2" w:rsidRPr="00E668FE" w:rsidP="00513D9D">
            <w:pPr>
              <w:jc w:val="center"/>
              <w:rPr>
                <w:rFonts w:eastAsia="Times New Roman"/>
                <w:color w:val="000000"/>
                <w:sz w:val="24"/>
                <w:szCs w:val="22"/>
                <w:lang w:eastAsia="ru-RU"/>
              </w:rPr>
            </w:pPr>
            <w:r w:rsidRPr="00E668FE">
              <w:rPr>
                <w:rFonts w:eastAsia="Times New Roman"/>
                <w:color w:val="000000"/>
                <w:sz w:val="24"/>
                <w:szCs w:val="22"/>
                <w:lang w:eastAsia="ru-RU"/>
              </w:rPr>
              <w:t>Код ВХУ</w:t>
            </w:r>
          </w:p>
        </w:tc>
        <w:tc>
          <w:tcPr>
            <w:tcW w:w="2367" w:type="dxa"/>
          </w:tcPr>
          <w:p w:rsidR="001163F2" w:rsidRPr="00E668FE" w:rsidP="00513D9D">
            <w:pPr>
              <w:jc w:val="center"/>
              <w:rPr>
                <w:color w:val="auto"/>
                <w:sz w:val="24"/>
                <w:szCs w:val="22"/>
              </w:rPr>
            </w:pPr>
            <w:r w:rsidRPr="00E668FE">
              <w:rPr>
                <w:rFonts w:eastAsia="Times New Roman"/>
                <w:color w:val="000000"/>
                <w:sz w:val="24"/>
                <w:szCs w:val="22"/>
                <w:lang w:eastAsia="ru-RU"/>
              </w:rPr>
              <w:t>Плотность населения, чел./км</w:t>
            </w:r>
            <w:r w:rsidRPr="00E668FE">
              <w:rPr>
                <w:rFonts w:eastAsia="Times New Roman"/>
                <w:color w:val="000000"/>
                <w:sz w:val="24"/>
                <w:szCs w:val="22"/>
                <w:vertAlign w:val="superscript"/>
                <w:lang w:eastAsia="ru-RU"/>
              </w:rPr>
              <w:t>2</w:t>
            </w:r>
          </w:p>
        </w:tc>
        <w:tc>
          <w:tcPr>
            <w:tcW w:w="3064" w:type="dxa"/>
          </w:tcPr>
          <w:p w:rsidR="001163F2" w:rsidRPr="00E668FE" w:rsidP="00513D9D">
            <w:pPr>
              <w:jc w:val="center"/>
              <w:rPr>
                <w:color w:val="auto"/>
                <w:sz w:val="24"/>
                <w:szCs w:val="22"/>
              </w:rPr>
            </w:pPr>
            <w:r w:rsidRPr="00E668FE">
              <w:rPr>
                <w:color w:val="auto"/>
                <w:sz w:val="24"/>
                <w:szCs w:val="22"/>
              </w:rPr>
              <w:t>Характеристика интенсивности нагрузки</w:t>
            </w:r>
          </w:p>
        </w:tc>
        <w:tc>
          <w:tcPr>
            <w:tcW w:w="1976" w:type="dxa"/>
          </w:tcPr>
          <w:p w:rsidR="001163F2" w:rsidRPr="00E668FE" w:rsidP="00513D9D">
            <w:pPr>
              <w:jc w:val="center"/>
              <w:rPr>
                <w:color w:val="auto"/>
                <w:sz w:val="24"/>
                <w:szCs w:val="22"/>
              </w:rPr>
            </w:pPr>
            <w:r w:rsidRPr="00E668FE">
              <w:rPr>
                <w:color w:val="auto"/>
                <w:sz w:val="24"/>
                <w:szCs w:val="22"/>
              </w:rPr>
              <w:t>Интенсивность нагрузки, баллы</w:t>
            </w:r>
          </w:p>
        </w:tc>
      </w:tr>
      <w:tr w:rsidTr="006D178E">
        <w:tblPrEx>
          <w:tblW w:w="0" w:type="auto"/>
          <w:jc w:val="center"/>
          <w:tblInd w:w="251" w:type="dxa"/>
          <w:tblLook w:val="04A0"/>
        </w:tblPrEx>
        <w:trPr>
          <w:jc w:val="center"/>
        </w:trPr>
        <w:tc>
          <w:tcPr>
            <w:tcW w:w="1806" w:type="dxa"/>
            <w:vAlign w:val="center"/>
          </w:tcPr>
          <w:p w:rsidR="00DD619F" w:rsidRPr="00E668FE" w:rsidP="006051D5">
            <w:pPr>
              <w:ind w:left="709" w:hanging="675"/>
              <w:rPr>
                <w:color w:val="auto"/>
                <w:sz w:val="24"/>
                <w:szCs w:val="22"/>
              </w:rPr>
            </w:pPr>
            <w:r w:rsidRPr="00E668FE">
              <w:rPr>
                <w:rFonts w:eastAsia="Times New Roman"/>
                <w:color w:val="auto"/>
                <w:sz w:val="24"/>
                <w:szCs w:val="22"/>
                <w:lang w:eastAsia="ru-RU"/>
              </w:rPr>
              <w:t>17.01.01.001</w:t>
            </w:r>
          </w:p>
        </w:tc>
        <w:tc>
          <w:tcPr>
            <w:tcW w:w="2367" w:type="dxa"/>
            <w:vAlign w:val="bottom"/>
          </w:tcPr>
          <w:p w:rsidR="00DD619F" w:rsidRPr="00E668FE" w:rsidP="006051D5">
            <w:pPr>
              <w:jc w:val="center"/>
              <w:rPr>
                <w:color w:val="000000"/>
                <w:sz w:val="24"/>
                <w:szCs w:val="22"/>
              </w:rPr>
            </w:pPr>
            <w:r w:rsidRPr="00E668FE">
              <w:rPr>
                <w:color w:val="000000"/>
                <w:sz w:val="24"/>
                <w:szCs w:val="22"/>
              </w:rPr>
              <w:t>0,2</w:t>
            </w:r>
          </w:p>
        </w:tc>
        <w:tc>
          <w:tcPr>
            <w:tcW w:w="3064" w:type="dxa"/>
            <w:vAlign w:val="center"/>
          </w:tcPr>
          <w:p w:rsidR="00DD619F" w:rsidRPr="00E668FE" w:rsidP="00FF2011">
            <w:pPr>
              <w:jc w:val="center"/>
              <w:rPr>
                <w:color w:val="auto"/>
                <w:sz w:val="24"/>
                <w:szCs w:val="22"/>
              </w:rPr>
            </w:pPr>
            <w:r w:rsidRPr="00E668FE">
              <w:rPr>
                <w:color w:val="auto"/>
                <w:sz w:val="24"/>
                <w:szCs w:val="22"/>
              </w:rPr>
              <w:t>низкая</w:t>
            </w:r>
          </w:p>
        </w:tc>
        <w:tc>
          <w:tcPr>
            <w:tcW w:w="1976" w:type="dxa"/>
            <w:vAlign w:val="center"/>
          </w:tcPr>
          <w:p w:rsidR="00DD619F" w:rsidRPr="00E668FE" w:rsidP="006051D5">
            <w:pPr>
              <w:jc w:val="center"/>
              <w:rPr>
                <w:color w:val="auto"/>
                <w:sz w:val="24"/>
                <w:szCs w:val="22"/>
              </w:rPr>
            </w:pPr>
            <w:r w:rsidRPr="00E668FE">
              <w:rPr>
                <w:color w:val="auto"/>
                <w:sz w:val="24"/>
                <w:szCs w:val="22"/>
              </w:rPr>
              <w:t>3</w:t>
            </w:r>
          </w:p>
        </w:tc>
      </w:tr>
      <w:tr w:rsidTr="006D178E">
        <w:tblPrEx>
          <w:tblW w:w="0" w:type="auto"/>
          <w:jc w:val="center"/>
          <w:tblInd w:w="251" w:type="dxa"/>
          <w:tblLook w:val="04A0"/>
        </w:tblPrEx>
        <w:trPr>
          <w:jc w:val="center"/>
        </w:trPr>
        <w:tc>
          <w:tcPr>
            <w:tcW w:w="1806" w:type="dxa"/>
            <w:vAlign w:val="center"/>
          </w:tcPr>
          <w:p w:rsidR="00DD619F" w:rsidRPr="00E668FE" w:rsidP="006051D5">
            <w:pPr>
              <w:ind w:left="709" w:hanging="675"/>
              <w:rPr>
                <w:color w:val="auto"/>
                <w:sz w:val="24"/>
                <w:szCs w:val="22"/>
              </w:rPr>
            </w:pPr>
            <w:r w:rsidRPr="00E668FE">
              <w:rPr>
                <w:rFonts w:eastAsia="Times New Roman"/>
                <w:color w:val="auto"/>
                <w:sz w:val="24"/>
                <w:szCs w:val="22"/>
                <w:lang w:eastAsia="ru-RU"/>
              </w:rPr>
              <w:t>17.01.02.001</w:t>
            </w:r>
          </w:p>
        </w:tc>
        <w:tc>
          <w:tcPr>
            <w:tcW w:w="2367" w:type="dxa"/>
            <w:vAlign w:val="bottom"/>
          </w:tcPr>
          <w:p w:rsidR="00DD619F" w:rsidRPr="00E668FE" w:rsidP="006051D5">
            <w:pPr>
              <w:jc w:val="center"/>
              <w:rPr>
                <w:color w:val="000000"/>
                <w:sz w:val="24"/>
                <w:szCs w:val="22"/>
              </w:rPr>
            </w:pPr>
            <w:r w:rsidRPr="00E668FE">
              <w:rPr>
                <w:color w:val="000000"/>
                <w:sz w:val="24"/>
                <w:szCs w:val="22"/>
              </w:rPr>
              <w:t>0,5</w:t>
            </w:r>
          </w:p>
        </w:tc>
        <w:tc>
          <w:tcPr>
            <w:tcW w:w="3064" w:type="dxa"/>
            <w:vAlign w:val="center"/>
          </w:tcPr>
          <w:p w:rsidR="00DD619F" w:rsidRPr="00E668FE" w:rsidP="00FF2011">
            <w:pPr>
              <w:jc w:val="center"/>
              <w:rPr>
                <w:color w:val="auto"/>
                <w:sz w:val="24"/>
                <w:szCs w:val="22"/>
              </w:rPr>
            </w:pPr>
            <w:r w:rsidRPr="00E668FE">
              <w:rPr>
                <w:color w:val="auto"/>
                <w:sz w:val="24"/>
                <w:szCs w:val="22"/>
              </w:rPr>
              <w:t>низкая</w:t>
            </w:r>
          </w:p>
        </w:tc>
        <w:tc>
          <w:tcPr>
            <w:tcW w:w="1976" w:type="dxa"/>
            <w:vAlign w:val="center"/>
          </w:tcPr>
          <w:p w:rsidR="00DD619F" w:rsidRPr="00E668FE" w:rsidP="006051D5">
            <w:pPr>
              <w:jc w:val="center"/>
              <w:rPr>
                <w:color w:val="auto"/>
                <w:sz w:val="24"/>
                <w:szCs w:val="22"/>
              </w:rPr>
            </w:pPr>
            <w:r w:rsidRPr="00E668FE">
              <w:rPr>
                <w:color w:val="auto"/>
                <w:sz w:val="24"/>
                <w:szCs w:val="22"/>
              </w:rPr>
              <w:t>3</w:t>
            </w:r>
          </w:p>
        </w:tc>
      </w:tr>
      <w:tr w:rsidTr="006D178E">
        <w:tblPrEx>
          <w:tblW w:w="0" w:type="auto"/>
          <w:jc w:val="center"/>
          <w:tblInd w:w="251" w:type="dxa"/>
          <w:tblLook w:val="04A0"/>
        </w:tblPrEx>
        <w:trPr>
          <w:jc w:val="center"/>
        </w:trPr>
        <w:tc>
          <w:tcPr>
            <w:tcW w:w="1806" w:type="dxa"/>
            <w:vAlign w:val="center"/>
          </w:tcPr>
          <w:p w:rsidR="00DD619F" w:rsidRPr="00E668FE" w:rsidP="006051D5">
            <w:pPr>
              <w:ind w:left="709" w:hanging="675"/>
              <w:rPr>
                <w:color w:val="auto"/>
                <w:sz w:val="24"/>
                <w:szCs w:val="22"/>
              </w:rPr>
            </w:pPr>
            <w:r w:rsidRPr="00E668FE">
              <w:rPr>
                <w:rFonts w:eastAsia="Times New Roman"/>
                <w:color w:val="auto"/>
                <w:sz w:val="24"/>
                <w:szCs w:val="22"/>
                <w:lang w:eastAsia="ru-RU"/>
              </w:rPr>
              <w:t>17.01.03.001</w:t>
            </w:r>
          </w:p>
        </w:tc>
        <w:tc>
          <w:tcPr>
            <w:tcW w:w="2367" w:type="dxa"/>
            <w:vAlign w:val="bottom"/>
          </w:tcPr>
          <w:p w:rsidR="00DD619F" w:rsidRPr="00E668FE" w:rsidP="006051D5">
            <w:pPr>
              <w:jc w:val="center"/>
              <w:rPr>
                <w:color w:val="000000"/>
                <w:sz w:val="24"/>
                <w:szCs w:val="22"/>
              </w:rPr>
            </w:pPr>
            <w:r w:rsidRPr="00E668FE">
              <w:rPr>
                <w:color w:val="000000"/>
                <w:sz w:val="24"/>
                <w:szCs w:val="22"/>
              </w:rPr>
              <w:t>2,7</w:t>
            </w:r>
          </w:p>
        </w:tc>
        <w:tc>
          <w:tcPr>
            <w:tcW w:w="3064" w:type="dxa"/>
            <w:vAlign w:val="center"/>
          </w:tcPr>
          <w:p w:rsidR="00DD619F" w:rsidRPr="00E668FE" w:rsidP="00FF2011">
            <w:pPr>
              <w:jc w:val="center"/>
              <w:rPr>
                <w:color w:val="auto"/>
                <w:sz w:val="24"/>
                <w:szCs w:val="22"/>
              </w:rPr>
            </w:pPr>
            <w:r w:rsidRPr="00E668FE">
              <w:rPr>
                <w:color w:val="auto"/>
                <w:sz w:val="24"/>
                <w:szCs w:val="22"/>
              </w:rPr>
              <w:t>пониженная</w:t>
            </w:r>
          </w:p>
        </w:tc>
        <w:tc>
          <w:tcPr>
            <w:tcW w:w="1976" w:type="dxa"/>
            <w:vAlign w:val="center"/>
          </w:tcPr>
          <w:p w:rsidR="00DD619F" w:rsidRPr="00E668FE" w:rsidP="006051D5">
            <w:pPr>
              <w:jc w:val="center"/>
              <w:rPr>
                <w:color w:val="auto"/>
                <w:sz w:val="24"/>
                <w:szCs w:val="22"/>
              </w:rPr>
            </w:pPr>
            <w:r w:rsidRPr="00E668FE">
              <w:rPr>
                <w:color w:val="auto"/>
                <w:sz w:val="24"/>
                <w:szCs w:val="22"/>
              </w:rPr>
              <w:t>4</w:t>
            </w:r>
          </w:p>
        </w:tc>
      </w:tr>
      <w:tr w:rsidTr="006D178E">
        <w:tblPrEx>
          <w:tblW w:w="0" w:type="auto"/>
          <w:jc w:val="center"/>
          <w:tblInd w:w="251" w:type="dxa"/>
          <w:tblLook w:val="04A0"/>
        </w:tblPrEx>
        <w:trPr>
          <w:jc w:val="center"/>
        </w:trPr>
        <w:tc>
          <w:tcPr>
            <w:tcW w:w="1806" w:type="dxa"/>
            <w:vAlign w:val="center"/>
          </w:tcPr>
          <w:p w:rsidR="00DD619F" w:rsidRPr="00E668FE" w:rsidP="006051D5">
            <w:pPr>
              <w:ind w:left="709" w:hanging="675"/>
              <w:rPr>
                <w:color w:val="auto"/>
                <w:sz w:val="24"/>
                <w:szCs w:val="22"/>
              </w:rPr>
            </w:pPr>
            <w:r w:rsidRPr="00E668FE">
              <w:rPr>
                <w:rFonts w:eastAsia="Times New Roman"/>
                <w:color w:val="auto"/>
                <w:sz w:val="24"/>
                <w:szCs w:val="22"/>
                <w:lang w:eastAsia="ru-RU"/>
              </w:rPr>
              <w:t>17.01.03.002</w:t>
            </w:r>
          </w:p>
        </w:tc>
        <w:tc>
          <w:tcPr>
            <w:tcW w:w="2367" w:type="dxa"/>
            <w:vAlign w:val="bottom"/>
          </w:tcPr>
          <w:p w:rsidR="00DD619F" w:rsidRPr="00E668FE" w:rsidP="006051D5">
            <w:pPr>
              <w:jc w:val="center"/>
              <w:rPr>
                <w:color w:val="000000"/>
                <w:sz w:val="24"/>
                <w:szCs w:val="22"/>
              </w:rPr>
            </w:pPr>
            <w:r w:rsidRPr="00E668FE">
              <w:rPr>
                <w:color w:val="000000"/>
                <w:sz w:val="24"/>
                <w:szCs w:val="22"/>
              </w:rPr>
              <w:t>11,6</w:t>
            </w:r>
          </w:p>
        </w:tc>
        <w:tc>
          <w:tcPr>
            <w:tcW w:w="3064" w:type="dxa"/>
            <w:vAlign w:val="center"/>
          </w:tcPr>
          <w:p w:rsidR="00DD619F" w:rsidRPr="00E668FE" w:rsidP="00FF2011">
            <w:pPr>
              <w:jc w:val="center"/>
              <w:rPr>
                <w:color w:val="auto"/>
                <w:sz w:val="24"/>
                <w:szCs w:val="22"/>
              </w:rPr>
            </w:pPr>
            <w:r w:rsidRPr="00E668FE">
              <w:rPr>
                <w:color w:val="auto"/>
                <w:sz w:val="24"/>
                <w:szCs w:val="22"/>
              </w:rPr>
              <w:t>повышенная</w:t>
            </w:r>
          </w:p>
        </w:tc>
        <w:tc>
          <w:tcPr>
            <w:tcW w:w="1976" w:type="dxa"/>
            <w:vAlign w:val="center"/>
          </w:tcPr>
          <w:p w:rsidR="00DD619F" w:rsidRPr="00E668FE" w:rsidP="006051D5">
            <w:pPr>
              <w:jc w:val="center"/>
              <w:rPr>
                <w:color w:val="auto"/>
                <w:sz w:val="24"/>
                <w:szCs w:val="22"/>
              </w:rPr>
            </w:pPr>
            <w:r w:rsidRPr="00E668FE">
              <w:rPr>
                <w:color w:val="auto"/>
                <w:sz w:val="24"/>
                <w:szCs w:val="22"/>
              </w:rPr>
              <w:t>6</w:t>
            </w:r>
          </w:p>
        </w:tc>
      </w:tr>
      <w:tr w:rsidTr="006D178E">
        <w:tblPrEx>
          <w:tblW w:w="0" w:type="auto"/>
          <w:jc w:val="center"/>
          <w:tblInd w:w="251" w:type="dxa"/>
          <w:tblLook w:val="04A0"/>
        </w:tblPrEx>
        <w:trPr>
          <w:jc w:val="center"/>
        </w:trPr>
        <w:tc>
          <w:tcPr>
            <w:tcW w:w="1806" w:type="dxa"/>
            <w:vAlign w:val="center"/>
          </w:tcPr>
          <w:p w:rsidR="00DD619F" w:rsidRPr="00E668FE" w:rsidP="006051D5">
            <w:pPr>
              <w:ind w:left="709" w:hanging="675"/>
              <w:rPr>
                <w:color w:val="auto"/>
                <w:sz w:val="24"/>
                <w:szCs w:val="22"/>
              </w:rPr>
            </w:pPr>
            <w:r w:rsidRPr="00E668FE">
              <w:rPr>
                <w:rFonts w:eastAsia="Times New Roman"/>
                <w:color w:val="auto"/>
                <w:sz w:val="24"/>
                <w:szCs w:val="22"/>
                <w:lang w:eastAsia="ru-RU"/>
              </w:rPr>
              <w:t>17.01.03.003</w:t>
            </w:r>
          </w:p>
        </w:tc>
        <w:tc>
          <w:tcPr>
            <w:tcW w:w="2367" w:type="dxa"/>
            <w:vAlign w:val="bottom"/>
          </w:tcPr>
          <w:p w:rsidR="00DD619F" w:rsidRPr="00E668FE" w:rsidP="006051D5">
            <w:pPr>
              <w:jc w:val="center"/>
              <w:rPr>
                <w:color w:val="000000"/>
                <w:sz w:val="24"/>
                <w:szCs w:val="22"/>
              </w:rPr>
            </w:pPr>
            <w:r w:rsidRPr="00E668FE">
              <w:rPr>
                <w:color w:val="000000"/>
                <w:sz w:val="24"/>
                <w:szCs w:val="22"/>
              </w:rPr>
              <w:t>3,7</w:t>
            </w:r>
          </w:p>
        </w:tc>
        <w:tc>
          <w:tcPr>
            <w:tcW w:w="3064" w:type="dxa"/>
            <w:vAlign w:val="center"/>
          </w:tcPr>
          <w:p w:rsidR="00DD619F" w:rsidRPr="00E668FE" w:rsidP="00FF2011">
            <w:pPr>
              <w:jc w:val="center"/>
              <w:rPr>
                <w:color w:val="auto"/>
                <w:sz w:val="24"/>
                <w:szCs w:val="22"/>
              </w:rPr>
            </w:pPr>
            <w:r w:rsidRPr="00E668FE">
              <w:rPr>
                <w:color w:val="auto"/>
                <w:sz w:val="24"/>
                <w:szCs w:val="22"/>
              </w:rPr>
              <w:t>пониженная</w:t>
            </w:r>
          </w:p>
        </w:tc>
        <w:tc>
          <w:tcPr>
            <w:tcW w:w="1976" w:type="dxa"/>
            <w:vAlign w:val="center"/>
          </w:tcPr>
          <w:p w:rsidR="00DD619F" w:rsidRPr="00E668FE" w:rsidP="006051D5">
            <w:pPr>
              <w:jc w:val="center"/>
              <w:rPr>
                <w:color w:val="auto"/>
                <w:sz w:val="24"/>
                <w:szCs w:val="22"/>
              </w:rPr>
            </w:pPr>
            <w:r w:rsidRPr="00E668FE">
              <w:rPr>
                <w:color w:val="auto"/>
                <w:sz w:val="24"/>
                <w:szCs w:val="22"/>
              </w:rPr>
              <w:t>4</w:t>
            </w:r>
          </w:p>
        </w:tc>
      </w:tr>
      <w:tr w:rsidTr="006D178E">
        <w:tblPrEx>
          <w:tblW w:w="0" w:type="auto"/>
          <w:jc w:val="center"/>
          <w:tblInd w:w="251" w:type="dxa"/>
          <w:tblLook w:val="04A0"/>
        </w:tblPrEx>
        <w:trPr>
          <w:jc w:val="center"/>
        </w:trPr>
        <w:tc>
          <w:tcPr>
            <w:tcW w:w="1806" w:type="dxa"/>
            <w:vAlign w:val="center"/>
          </w:tcPr>
          <w:p w:rsidR="00DD619F" w:rsidRPr="00E668FE" w:rsidP="006051D5">
            <w:pPr>
              <w:ind w:left="709" w:hanging="675"/>
              <w:rPr>
                <w:color w:val="auto"/>
                <w:sz w:val="24"/>
                <w:szCs w:val="22"/>
              </w:rPr>
            </w:pPr>
            <w:r w:rsidRPr="00E668FE">
              <w:rPr>
                <w:rFonts w:eastAsia="Times New Roman"/>
                <w:color w:val="auto"/>
                <w:sz w:val="24"/>
                <w:szCs w:val="22"/>
                <w:lang w:eastAsia="ru-RU"/>
              </w:rPr>
              <w:t>17.01.03.004</w:t>
            </w:r>
          </w:p>
        </w:tc>
        <w:tc>
          <w:tcPr>
            <w:tcW w:w="2367" w:type="dxa"/>
            <w:vAlign w:val="bottom"/>
          </w:tcPr>
          <w:p w:rsidR="00DD619F" w:rsidRPr="00E668FE" w:rsidP="006051D5">
            <w:pPr>
              <w:jc w:val="center"/>
              <w:rPr>
                <w:color w:val="000000"/>
                <w:sz w:val="24"/>
                <w:szCs w:val="22"/>
              </w:rPr>
            </w:pPr>
            <w:r w:rsidRPr="00E668FE">
              <w:rPr>
                <w:color w:val="000000"/>
                <w:sz w:val="24"/>
                <w:szCs w:val="22"/>
              </w:rPr>
              <w:t>8,9</w:t>
            </w:r>
          </w:p>
        </w:tc>
        <w:tc>
          <w:tcPr>
            <w:tcW w:w="3064" w:type="dxa"/>
            <w:vAlign w:val="center"/>
          </w:tcPr>
          <w:p w:rsidR="00DD619F" w:rsidRPr="00E668FE" w:rsidP="00FF2011">
            <w:pPr>
              <w:jc w:val="center"/>
              <w:rPr>
                <w:color w:val="auto"/>
                <w:sz w:val="24"/>
                <w:szCs w:val="22"/>
              </w:rPr>
            </w:pPr>
            <w:r w:rsidRPr="00E668FE">
              <w:rPr>
                <w:color w:val="auto"/>
                <w:sz w:val="24"/>
                <w:szCs w:val="22"/>
              </w:rPr>
              <w:t>средняя</w:t>
            </w:r>
          </w:p>
        </w:tc>
        <w:tc>
          <w:tcPr>
            <w:tcW w:w="1976" w:type="dxa"/>
            <w:vAlign w:val="center"/>
          </w:tcPr>
          <w:p w:rsidR="00DD619F" w:rsidRPr="00E668FE" w:rsidP="006051D5">
            <w:pPr>
              <w:jc w:val="center"/>
              <w:rPr>
                <w:color w:val="auto"/>
                <w:sz w:val="24"/>
                <w:szCs w:val="22"/>
              </w:rPr>
            </w:pPr>
            <w:r w:rsidRPr="00E668FE">
              <w:rPr>
                <w:color w:val="auto"/>
                <w:sz w:val="24"/>
                <w:szCs w:val="22"/>
              </w:rPr>
              <w:t>5</w:t>
            </w:r>
          </w:p>
        </w:tc>
      </w:tr>
      <w:tr w:rsidTr="006D178E">
        <w:tblPrEx>
          <w:tblW w:w="0" w:type="auto"/>
          <w:jc w:val="center"/>
          <w:tblInd w:w="251" w:type="dxa"/>
          <w:tblLook w:val="04A0"/>
        </w:tblPrEx>
        <w:trPr>
          <w:jc w:val="center"/>
        </w:trPr>
        <w:tc>
          <w:tcPr>
            <w:tcW w:w="1806" w:type="dxa"/>
            <w:vAlign w:val="center"/>
          </w:tcPr>
          <w:p w:rsidR="00DD619F" w:rsidRPr="00E668FE" w:rsidP="006051D5">
            <w:pPr>
              <w:ind w:left="709" w:hanging="675"/>
              <w:rPr>
                <w:color w:val="auto"/>
                <w:sz w:val="24"/>
                <w:szCs w:val="22"/>
              </w:rPr>
            </w:pPr>
            <w:r w:rsidRPr="00E668FE">
              <w:rPr>
                <w:rFonts w:eastAsia="Times New Roman"/>
                <w:color w:val="auto"/>
                <w:sz w:val="24"/>
                <w:szCs w:val="22"/>
                <w:lang w:eastAsia="ru-RU"/>
              </w:rPr>
              <w:t>17.01.03.005</w:t>
            </w:r>
          </w:p>
        </w:tc>
        <w:tc>
          <w:tcPr>
            <w:tcW w:w="2367" w:type="dxa"/>
            <w:vAlign w:val="bottom"/>
          </w:tcPr>
          <w:p w:rsidR="00DD619F" w:rsidRPr="00E668FE" w:rsidP="006051D5">
            <w:pPr>
              <w:jc w:val="center"/>
              <w:rPr>
                <w:color w:val="000000"/>
                <w:sz w:val="24"/>
                <w:szCs w:val="22"/>
              </w:rPr>
            </w:pPr>
            <w:r w:rsidRPr="00E668FE">
              <w:rPr>
                <w:color w:val="000000"/>
                <w:sz w:val="24"/>
                <w:szCs w:val="22"/>
              </w:rPr>
              <w:t>40,4</w:t>
            </w:r>
          </w:p>
        </w:tc>
        <w:tc>
          <w:tcPr>
            <w:tcW w:w="3064" w:type="dxa"/>
            <w:vAlign w:val="center"/>
          </w:tcPr>
          <w:p w:rsidR="00DD619F" w:rsidRPr="00E668FE" w:rsidP="00FF2011">
            <w:pPr>
              <w:jc w:val="center"/>
              <w:rPr>
                <w:color w:val="auto"/>
                <w:sz w:val="24"/>
                <w:szCs w:val="22"/>
              </w:rPr>
            </w:pPr>
            <w:r w:rsidRPr="00E668FE">
              <w:rPr>
                <w:color w:val="auto"/>
                <w:sz w:val="24"/>
                <w:szCs w:val="22"/>
              </w:rPr>
              <w:t>высокая</w:t>
            </w:r>
          </w:p>
        </w:tc>
        <w:tc>
          <w:tcPr>
            <w:tcW w:w="1976" w:type="dxa"/>
            <w:vAlign w:val="center"/>
          </w:tcPr>
          <w:p w:rsidR="00DD619F" w:rsidRPr="00E668FE" w:rsidP="006051D5">
            <w:pPr>
              <w:jc w:val="center"/>
              <w:rPr>
                <w:color w:val="auto"/>
                <w:sz w:val="24"/>
                <w:szCs w:val="22"/>
              </w:rPr>
            </w:pPr>
            <w:r w:rsidRPr="00E668FE">
              <w:rPr>
                <w:color w:val="auto"/>
                <w:sz w:val="24"/>
                <w:szCs w:val="22"/>
              </w:rPr>
              <w:t>7</w:t>
            </w:r>
          </w:p>
        </w:tc>
      </w:tr>
      <w:tr w:rsidTr="006D178E">
        <w:tblPrEx>
          <w:tblW w:w="0" w:type="auto"/>
          <w:jc w:val="center"/>
          <w:tblInd w:w="251" w:type="dxa"/>
          <w:tblLook w:val="04A0"/>
        </w:tblPrEx>
        <w:trPr>
          <w:jc w:val="center"/>
        </w:trPr>
        <w:tc>
          <w:tcPr>
            <w:tcW w:w="1806" w:type="dxa"/>
            <w:vAlign w:val="center"/>
          </w:tcPr>
          <w:p w:rsidR="00DD619F" w:rsidRPr="00E668FE" w:rsidP="006051D5">
            <w:pPr>
              <w:ind w:left="709" w:hanging="675"/>
              <w:rPr>
                <w:color w:val="auto"/>
                <w:sz w:val="24"/>
                <w:szCs w:val="22"/>
              </w:rPr>
            </w:pPr>
            <w:r w:rsidRPr="00E668FE">
              <w:rPr>
                <w:rFonts w:eastAsia="Times New Roman"/>
                <w:color w:val="auto"/>
                <w:sz w:val="24"/>
                <w:szCs w:val="22"/>
                <w:lang w:eastAsia="ru-RU"/>
              </w:rPr>
              <w:t>17.01.03.200</w:t>
            </w:r>
          </w:p>
        </w:tc>
        <w:tc>
          <w:tcPr>
            <w:tcW w:w="2367" w:type="dxa"/>
            <w:vAlign w:val="bottom"/>
          </w:tcPr>
          <w:p w:rsidR="00DD619F" w:rsidRPr="00E668FE" w:rsidP="006051D5">
            <w:pPr>
              <w:jc w:val="center"/>
              <w:rPr>
                <w:color w:val="000000"/>
                <w:sz w:val="24"/>
                <w:szCs w:val="22"/>
              </w:rPr>
            </w:pPr>
            <w:r w:rsidRPr="00E668FE">
              <w:rPr>
                <w:color w:val="000000"/>
                <w:sz w:val="24"/>
                <w:szCs w:val="22"/>
              </w:rPr>
              <w:t>1,1</w:t>
            </w:r>
          </w:p>
        </w:tc>
        <w:tc>
          <w:tcPr>
            <w:tcW w:w="3064" w:type="dxa"/>
            <w:vAlign w:val="center"/>
          </w:tcPr>
          <w:p w:rsidR="00DD619F" w:rsidRPr="00E668FE" w:rsidP="00FF2011">
            <w:pPr>
              <w:jc w:val="center"/>
              <w:rPr>
                <w:color w:val="auto"/>
                <w:sz w:val="24"/>
                <w:szCs w:val="22"/>
              </w:rPr>
            </w:pPr>
            <w:r w:rsidRPr="00E668FE">
              <w:rPr>
                <w:color w:val="auto"/>
                <w:sz w:val="24"/>
                <w:szCs w:val="22"/>
              </w:rPr>
              <w:t>пониженная</w:t>
            </w:r>
          </w:p>
        </w:tc>
        <w:tc>
          <w:tcPr>
            <w:tcW w:w="1976" w:type="dxa"/>
            <w:vAlign w:val="center"/>
          </w:tcPr>
          <w:p w:rsidR="00DD619F" w:rsidRPr="00E668FE" w:rsidP="006051D5">
            <w:pPr>
              <w:jc w:val="center"/>
              <w:rPr>
                <w:color w:val="auto"/>
                <w:sz w:val="24"/>
                <w:szCs w:val="22"/>
              </w:rPr>
            </w:pPr>
            <w:r w:rsidRPr="00E668FE">
              <w:rPr>
                <w:color w:val="auto"/>
                <w:sz w:val="24"/>
                <w:szCs w:val="22"/>
              </w:rPr>
              <w:t>4</w:t>
            </w:r>
          </w:p>
        </w:tc>
      </w:tr>
      <w:tr w:rsidTr="006D178E">
        <w:tblPrEx>
          <w:tblW w:w="0" w:type="auto"/>
          <w:jc w:val="center"/>
          <w:tblInd w:w="251" w:type="dxa"/>
          <w:tblLook w:val="04A0"/>
        </w:tblPrEx>
        <w:trPr>
          <w:jc w:val="center"/>
        </w:trPr>
        <w:tc>
          <w:tcPr>
            <w:tcW w:w="1806" w:type="dxa"/>
            <w:vAlign w:val="center"/>
          </w:tcPr>
          <w:p w:rsidR="00DD619F" w:rsidRPr="00E668FE" w:rsidP="006051D5">
            <w:pPr>
              <w:ind w:left="709" w:hanging="675"/>
              <w:rPr>
                <w:color w:val="auto"/>
                <w:sz w:val="24"/>
                <w:szCs w:val="22"/>
              </w:rPr>
            </w:pPr>
            <w:r w:rsidRPr="00E668FE">
              <w:rPr>
                <w:rFonts w:eastAsia="Times New Roman"/>
                <w:color w:val="auto"/>
                <w:sz w:val="24"/>
                <w:szCs w:val="22"/>
                <w:lang w:eastAsia="ru-RU"/>
              </w:rPr>
              <w:t>17.01.04.001</w:t>
            </w:r>
          </w:p>
        </w:tc>
        <w:tc>
          <w:tcPr>
            <w:tcW w:w="2367" w:type="dxa"/>
            <w:vAlign w:val="bottom"/>
          </w:tcPr>
          <w:p w:rsidR="00DD619F" w:rsidRPr="00E668FE" w:rsidP="006051D5">
            <w:pPr>
              <w:jc w:val="center"/>
              <w:rPr>
                <w:color w:val="000000"/>
                <w:sz w:val="24"/>
                <w:szCs w:val="22"/>
              </w:rPr>
            </w:pPr>
            <w:r w:rsidRPr="00E668FE">
              <w:rPr>
                <w:color w:val="000000"/>
                <w:sz w:val="24"/>
                <w:szCs w:val="22"/>
              </w:rPr>
              <w:t>1,8</w:t>
            </w:r>
          </w:p>
        </w:tc>
        <w:tc>
          <w:tcPr>
            <w:tcW w:w="3064" w:type="dxa"/>
            <w:vAlign w:val="center"/>
          </w:tcPr>
          <w:p w:rsidR="00DD619F" w:rsidRPr="00E668FE" w:rsidP="00FF2011">
            <w:pPr>
              <w:jc w:val="center"/>
              <w:rPr>
                <w:color w:val="auto"/>
                <w:sz w:val="24"/>
                <w:szCs w:val="22"/>
              </w:rPr>
            </w:pPr>
            <w:r w:rsidRPr="00E668FE">
              <w:rPr>
                <w:color w:val="auto"/>
                <w:sz w:val="24"/>
                <w:szCs w:val="22"/>
              </w:rPr>
              <w:t>пониженная</w:t>
            </w:r>
          </w:p>
        </w:tc>
        <w:tc>
          <w:tcPr>
            <w:tcW w:w="1976" w:type="dxa"/>
            <w:vAlign w:val="center"/>
          </w:tcPr>
          <w:p w:rsidR="00DD619F" w:rsidRPr="00E668FE" w:rsidP="006051D5">
            <w:pPr>
              <w:jc w:val="center"/>
              <w:rPr>
                <w:color w:val="auto"/>
                <w:sz w:val="24"/>
                <w:szCs w:val="22"/>
              </w:rPr>
            </w:pPr>
            <w:r w:rsidRPr="00E668FE">
              <w:rPr>
                <w:color w:val="auto"/>
                <w:sz w:val="24"/>
                <w:szCs w:val="22"/>
              </w:rPr>
              <w:t>4</w:t>
            </w:r>
          </w:p>
        </w:tc>
      </w:tr>
      <w:tr w:rsidTr="006D178E">
        <w:tblPrEx>
          <w:tblW w:w="0" w:type="auto"/>
          <w:jc w:val="center"/>
          <w:tblInd w:w="251" w:type="dxa"/>
          <w:tblLook w:val="04A0"/>
        </w:tblPrEx>
        <w:trPr>
          <w:jc w:val="center"/>
        </w:trPr>
        <w:tc>
          <w:tcPr>
            <w:tcW w:w="1806" w:type="dxa"/>
            <w:vAlign w:val="center"/>
          </w:tcPr>
          <w:p w:rsidR="00DD619F" w:rsidRPr="00E668FE" w:rsidP="006051D5">
            <w:pPr>
              <w:ind w:left="709" w:hanging="675"/>
              <w:rPr>
                <w:color w:val="auto"/>
                <w:sz w:val="24"/>
                <w:szCs w:val="22"/>
              </w:rPr>
            </w:pPr>
            <w:r w:rsidRPr="00E668FE">
              <w:rPr>
                <w:rFonts w:eastAsia="Times New Roman"/>
                <w:color w:val="auto"/>
                <w:sz w:val="24"/>
                <w:szCs w:val="22"/>
                <w:lang w:eastAsia="ru-RU"/>
              </w:rPr>
              <w:t>17.01.04.002</w:t>
            </w:r>
          </w:p>
        </w:tc>
        <w:tc>
          <w:tcPr>
            <w:tcW w:w="2367" w:type="dxa"/>
            <w:vAlign w:val="bottom"/>
          </w:tcPr>
          <w:p w:rsidR="00DD619F" w:rsidRPr="00E668FE" w:rsidP="006051D5">
            <w:pPr>
              <w:jc w:val="center"/>
              <w:rPr>
                <w:color w:val="000000"/>
                <w:sz w:val="24"/>
                <w:szCs w:val="22"/>
              </w:rPr>
            </w:pPr>
            <w:r w:rsidRPr="00E668FE">
              <w:rPr>
                <w:color w:val="000000"/>
                <w:sz w:val="24"/>
                <w:szCs w:val="22"/>
              </w:rPr>
              <w:t>0,1</w:t>
            </w:r>
          </w:p>
        </w:tc>
        <w:tc>
          <w:tcPr>
            <w:tcW w:w="3064" w:type="dxa"/>
            <w:vAlign w:val="center"/>
          </w:tcPr>
          <w:p w:rsidR="00DD619F" w:rsidRPr="00E668FE" w:rsidP="00FF2011">
            <w:pPr>
              <w:jc w:val="center"/>
              <w:rPr>
                <w:color w:val="auto"/>
                <w:sz w:val="24"/>
                <w:szCs w:val="22"/>
              </w:rPr>
            </w:pPr>
            <w:r w:rsidRPr="00E668FE">
              <w:rPr>
                <w:color w:val="auto"/>
                <w:sz w:val="24"/>
                <w:szCs w:val="22"/>
              </w:rPr>
              <w:t>очень низкая</w:t>
            </w:r>
          </w:p>
        </w:tc>
        <w:tc>
          <w:tcPr>
            <w:tcW w:w="1976" w:type="dxa"/>
            <w:vAlign w:val="center"/>
          </w:tcPr>
          <w:p w:rsidR="00DD619F" w:rsidRPr="00E668FE" w:rsidP="006051D5">
            <w:pPr>
              <w:jc w:val="center"/>
              <w:rPr>
                <w:color w:val="auto"/>
                <w:sz w:val="24"/>
                <w:szCs w:val="22"/>
              </w:rPr>
            </w:pPr>
            <w:r w:rsidRPr="00E668FE">
              <w:rPr>
                <w:color w:val="auto"/>
                <w:sz w:val="24"/>
                <w:szCs w:val="22"/>
              </w:rPr>
              <w:t>2</w:t>
            </w:r>
          </w:p>
        </w:tc>
      </w:tr>
      <w:tr w:rsidTr="006D178E">
        <w:tblPrEx>
          <w:tblW w:w="0" w:type="auto"/>
          <w:jc w:val="center"/>
          <w:tblInd w:w="251" w:type="dxa"/>
          <w:tblLook w:val="04A0"/>
        </w:tblPrEx>
        <w:trPr>
          <w:jc w:val="center"/>
        </w:trPr>
        <w:tc>
          <w:tcPr>
            <w:tcW w:w="1806" w:type="dxa"/>
            <w:vAlign w:val="center"/>
          </w:tcPr>
          <w:p w:rsidR="00DD619F" w:rsidRPr="00E668FE" w:rsidP="006051D5">
            <w:pPr>
              <w:ind w:left="709" w:hanging="675"/>
              <w:rPr>
                <w:rFonts w:eastAsia="Times New Roman"/>
                <w:color w:val="auto"/>
                <w:sz w:val="24"/>
                <w:szCs w:val="22"/>
                <w:lang w:eastAsia="ru-RU"/>
              </w:rPr>
            </w:pPr>
            <w:r w:rsidRPr="00E668FE">
              <w:rPr>
                <w:rFonts w:eastAsia="Times New Roman"/>
                <w:color w:val="auto"/>
                <w:sz w:val="24"/>
                <w:szCs w:val="22"/>
                <w:lang w:eastAsia="ru-RU"/>
              </w:rPr>
              <w:t>17.01.05.001</w:t>
            </w:r>
          </w:p>
        </w:tc>
        <w:tc>
          <w:tcPr>
            <w:tcW w:w="2367" w:type="dxa"/>
            <w:vAlign w:val="bottom"/>
          </w:tcPr>
          <w:p w:rsidR="00DD619F" w:rsidRPr="00E668FE" w:rsidP="006051D5">
            <w:pPr>
              <w:jc w:val="center"/>
              <w:rPr>
                <w:color w:val="000000"/>
                <w:sz w:val="24"/>
                <w:szCs w:val="22"/>
              </w:rPr>
            </w:pPr>
            <w:r w:rsidRPr="00E668FE">
              <w:rPr>
                <w:color w:val="000000"/>
                <w:sz w:val="24"/>
                <w:szCs w:val="22"/>
              </w:rPr>
              <w:t>0,04</w:t>
            </w:r>
          </w:p>
        </w:tc>
        <w:tc>
          <w:tcPr>
            <w:tcW w:w="3064" w:type="dxa"/>
            <w:vAlign w:val="center"/>
          </w:tcPr>
          <w:p w:rsidR="00DD619F" w:rsidRPr="00E668FE" w:rsidP="00FF2011">
            <w:pPr>
              <w:jc w:val="center"/>
              <w:rPr>
                <w:color w:val="auto"/>
                <w:sz w:val="24"/>
                <w:szCs w:val="22"/>
              </w:rPr>
            </w:pPr>
            <w:r w:rsidRPr="00E668FE">
              <w:rPr>
                <w:color w:val="auto"/>
                <w:sz w:val="24"/>
                <w:szCs w:val="22"/>
              </w:rPr>
              <w:t>очень низкая</w:t>
            </w:r>
          </w:p>
        </w:tc>
        <w:tc>
          <w:tcPr>
            <w:tcW w:w="1976" w:type="dxa"/>
            <w:vAlign w:val="center"/>
          </w:tcPr>
          <w:p w:rsidR="00DD619F" w:rsidRPr="00E668FE" w:rsidP="006051D5">
            <w:pPr>
              <w:jc w:val="center"/>
              <w:rPr>
                <w:color w:val="auto"/>
                <w:sz w:val="24"/>
                <w:szCs w:val="22"/>
              </w:rPr>
            </w:pPr>
            <w:r w:rsidRPr="00E668FE">
              <w:rPr>
                <w:color w:val="auto"/>
                <w:sz w:val="24"/>
                <w:szCs w:val="22"/>
              </w:rPr>
              <w:t>2</w:t>
            </w:r>
          </w:p>
        </w:tc>
      </w:tr>
      <w:tr w:rsidTr="006D178E">
        <w:tblPrEx>
          <w:tblW w:w="0" w:type="auto"/>
          <w:jc w:val="center"/>
          <w:tblInd w:w="251" w:type="dxa"/>
          <w:tblLook w:val="04A0"/>
        </w:tblPrEx>
        <w:trPr>
          <w:jc w:val="center"/>
        </w:trPr>
        <w:tc>
          <w:tcPr>
            <w:tcW w:w="1806" w:type="dxa"/>
            <w:vAlign w:val="center"/>
          </w:tcPr>
          <w:p w:rsidR="00DD619F" w:rsidRPr="00E668FE" w:rsidP="006051D5">
            <w:pPr>
              <w:ind w:left="709" w:hanging="675"/>
              <w:rPr>
                <w:rFonts w:eastAsia="Times New Roman"/>
                <w:color w:val="auto"/>
                <w:sz w:val="24"/>
                <w:szCs w:val="22"/>
                <w:lang w:eastAsia="ru-RU"/>
              </w:rPr>
            </w:pPr>
            <w:r w:rsidRPr="00E668FE">
              <w:rPr>
                <w:rFonts w:eastAsia="Times New Roman"/>
                <w:color w:val="auto"/>
                <w:sz w:val="24"/>
                <w:szCs w:val="22"/>
                <w:lang w:eastAsia="ru-RU"/>
              </w:rPr>
              <w:t>17.01.05.002</w:t>
            </w:r>
          </w:p>
        </w:tc>
        <w:tc>
          <w:tcPr>
            <w:tcW w:w="2367" w:type="dxa"/>
            <w:vAlign w:val="bottom"/>
          </w:tcPr>
          <w:p w:rsidR="00DD619F" w:rsidRPr="00E668FE" w:rsidP="006051D5">
            <w:pPr>
              <w:jc w:val="center"/>
              <w:rPr>
                <w:color w:val="000000"/>
                <w:sz w:val="24"/>
                <w:szCs w:val="22"/>
              </w:rPr>
            </w:pPr>
            <w:r w:rsidRPr="00E668FE">
              <w:rPr>
                <w:color w:val="000000"/>
                <w:sz w:val="24"/>
                <w:szCs w:val="22"/>
              </w:rPr>
              <w:t>0,01</w:t>
            </w:r>
          </w:p>
        </w:tc>
        <w:tc>
          <w:tcPr>
            <w:tcW w:w="3064" w:type="dxa"/>
            <w:vAlign w:val="center"/>
          </w:tcPr>
          <w:p w:rsidR="00DD619F" w:rsidRPr="00E668FE" w:rsidP="00FF2011">
            <w:pPr>
              <w:jc w:val="center"/>
              <w:rPr>
                <w:color w:val="auto"/>
                <w:sz w:val="24"/>
                <w:szCs w:val="22"/>
              </w:rPr>
            </w:pPr>
            <w:r w:rsidRPr="00E668FE">
              <w:rPr>
                <w:color w:val="auto"/>
                <w:sz w:val="24"/>
                <w:szCs w:val="22"/>
              </w:rPr>
              <w:t>очень низкая</w:t>
            </w:r>
          </w:p>
        </w:tc>
        <w:tc>
          <w:tcPr>
            <w:tcW w:w="1976" w:type="dxa"/>
            <w:vAlign w:val="center"/>
          </w:tcPr>
          <w:p w:rsidR="00DD619F" w:rsidRPr="00E668FE" w:rsidP="006051D5">
            <w:pPr>
              <w:jc w:val="center"/>
              <w:rPr>
                <w:color w:val="auto"/>
                <w:sz w:val="24"/>
                <w:szCs w:val="22"/>
              </w:rPr>
            </w:pPr>
            <w:r w:rsidRPr="00E668FE">
              <w:rPr>
                <w:color w:val="auto"/>
                <w:sz w:val="24"/>
                <w:szCs w:val="22"/>
              </w:rPr>
              <w:t>2</w:t>
            </w:r>
          </w:p>
        </w:tc>
      </w:tr>
      <w:tr w:rsidTr="006D178E">
        <w:tblPrEx>
          <w:tblW w:w="0" w:type="auto"/>
          <w:jc w:val="center"/>
          <w:tblInd w:w="251" w:type="dxa"/>
          <w:tblLook w:val="04A0"/>
        </w:tblPrEx>
        <w:trPr>
          <w:jc w:val="center"/>
        </w:trPr>
        <w:tc>
          <w:tcPr>
            <w:tcW w:w="1806" w:type="dxa"/>
            <w:vAlign w:val="center"/>
          </w:tcPr>
          <w:p w:rsidR="00DD619F" w:rsidRPr="00E668FE" w:rsidP="006051D5">
            <w:pPr>
              <w:ind w:left="709" w:hanging="675"/>
              <w:rPr>
                <w:rFonts w:eastAsia="Times New Roman"/>
                <w:color w:val="auto"/>
                <w:sz w:val="24"/>
                <w:szCs w:val="22"/>
                <w:lang w:eastAsia="ru-RU"/>
              </w:rPr>
            </w:pPr>
            <w:r w:rsidRPr="00E668FE">
              <w:rPr>
                <w:rFonts w:eastAsia="Times New Roman"/>
                <w:color w:val="auto"/>
                <w:sz w:val="24"/>
                <w:szCs w:val="22"/>
                <w:lang w:eastAsia="ru-RU"/>
              </w:rPr>
              <w:t>17.01.05.003</w:t>
            </w:r>
          </w:p>
        </w:tc>
        <w:tc>
          <w:tcPr>
            <w:tcW w:w="2367" w:type="dxa"/>
            <w:vAlign w:val="bottom"/>
          </w:tcPr>
          <w:p w:rsidR="00DD619F" w:rsidRPr="00E668FE" w:rsidP="006051D5">
            <w:pPr>
              <w:jc w:val="center"/>
              <w:rPr>
                <w:color w:val="000000"/>
                <w:sz w:val="24"/>
                <w:szCs w:val="22"/>
              </w:rPr>
            </w:pPr>
            <w:r w:rsidRPr="00E668FE">
              <w:rPr>
                <w:color w:val="000000"/>
                <w:sz w:val="24"/>
                <w:szCs w:val="22"/>
              </w:rPr>
              <w:t>0,2</w:t>
            </w:r>
          </w:p>
        </w:tc>
        <w:tc>
          <w:tcPr>
            <w:tcW w:w="3064" w:type="dxa"/>
            <w:vAlign w:val="center"/>
          </w:tcPr>
          <w:p w:rsidR="00DD619F" w:rsidRPr="00E668FE" w:rsidP="00FF2011">
            <w:pPr>
              <w:jc w:val="center"/>
              <w:rPr>
                <w:color w:val="auto"/>
                <w:sz w:val="24"/>
                <w:szCs w:val="22"/>
              </w:rPr>
            </w:pPr>
            <w:r w:rsidRPr="00E668FE">
              <w:rPr>
                <w:color w:val="auto"/>
                <w:sz w:val="24"/>
                <w:szCs w:val="22"/>
              </w:rPr>
              <w:t>низкая</w:t>
            </w:r>
          </w:p>
        </w:tc>
        <w:tc>
          <w:tcPr>
            <w:tcW w:w="1976" w:type="dxa"/>
            <w:vAlign w:val="center"/>
          </w:tcPr>
          <w:p w:rsidR="00DD619F" w:rsidRPr="00E668FE" w:rsidP="006051D5">
            <w:pPr>
              <w:jc w:val="center"/>
              <w:rPr>
                <w:color w:val="auto"/>
                <w:sz w:val="24"/>
                <w:szCs w:val="22"/>
              </w:rPr>
            </w:pPr>
            <w:r w:rsidRPr="00E668FE">
              <w:rPr>
                <w:color w:val="auto"/>
                <w:sz w:val="24"/>
                <w:szCs w:val="22"/>
              </w:rPr>
              <w:t>3</w:t>
            </w:r>
          </w:p>
        </w:tc>
      </w:tr>
      <w:tr w:rsidTr="006D178E">
        <w:tblPrEx>
          <w:tblW w:w="0" w:type="auto"/>
          <w:jc w:val="center"/>
          <w:tblInd w:w="251" w:type="dxa"/>
          <w:tblLook w:val="04A0"/>
        </w:tblPrEx>
        <w:trPr>
          <w:jc w:val="center"/>
        </w:trPr>
        <w:tc>
          <w:tcPr>
            <w:tcW w:w="1806" w:type="dxa"/>
            <w:vAlign w:val="center"/>
          </w:tcPr>
          <w:p w:rsidR="00DD619F" w:rsidRPr="00E668FE" w:rsidP="006051D5">
            <w:pPr>
              <w:ind w:left="709" w:hanging="675"/>
              <w:rPr>
                <w:color w:val="auto"/>
                <w:sz w:val="24"/>
                <w:szCs w:val="22"/>
              </w:rPr>
            </w:pPr>
            <w:r w:rsidRPr="00E668FE">
              <w:rPr>
                <w:rFonts w:eastAsia="Times New Roman"/>
                <w:color w:val="auto"/>
                <w:sz w:val="24"/>
                <w:szCs w:val="22"/>
                <w:lang w:eastAsia="ru-RU"/>
              </w:rPr>
              <w:t>17.01.06.001</w:t>
            </w:r>
          </w:p>
        </w:tc>
        <w:tc>
          <w:tcPr>
            <w:tcW w:w="2367" w:type="dxa"/>
            <w:vAlign w:val="bottom"/>
          </w:tcPr>
          <w:p w:rsidR="00DD619F" w:rsidRPr="00E668FE" w:rsidP="006051D5">
            <w:pPr>
              <w:jc w:val="center"/>
              <w:rPr>
                <w:color w:val="000000"/>
                <w:sz w:val="24"/>
                <w:szCs w:val="22"/>
              </w:rPr>
            </w:pPr>
            <w:r w:rsidRPr="00E668FE">
              <w:rPr>
                <w:color w:val="000000"/>
                <w:sz w:val="24"/>
                <w:szCs w:val="22"/>
              </w:rPr>
              <w:t>0,04</w:t>
            </w:r>
          </w:p>
        </w:tc>
        <w:tc>
          <w:tcPr>
            <w:tcW w:w="3064" w:type="dxa"/>
            <w:vAlign w:val="center"/>
          </w:tcPr>
          <w:p w:rsidR="00DD619F" w:rsidRPr="00E668FE" w:rsidP="00FF2011">
            <w:pPr>
              <w:jc w:val="center"/>
              <w:rPr>
                <w:color w:val="auto"/>
                <w:sz w:val="24"/>
                <w:szCs w:val="22"/>
              </w:rPr>
            </w:pPr>
            <w:r w:rsidRPr="00E668FE">
              <w:rPr>
                <w:color w:val="auto"/>
                <w:sz w:val="24"/>
                <w:szCs w:val="22"/>
              </w:rPr>
              <w:t>очень низкая</w:t>
            </w:r>
          </w:p>
        </w:tc>
        <w:tc>
          <w:tcPr>
            <w:tcW w:w="1976" w:type="dxa"/>
            <w:vAlign w:val="center"/>
          </w:tcPr>
          <w:p w:rsidR="00DD619F" w:rsidRPr="00E668FE" w:rsidP="006051D5">
            <w:pPr>
              <w:jc w:val="center"/>
              <w:rPr>
                <w:color w:val="auto"/>
                <w:sz w:val="24"/>
                <w:szCs w:val="22"/>
              </w:rPr>
            </w:pPr>
            <w:r w:rsidRPr="00E668FE">
              <w:rPr>
                <w:color w:val="auto"/>
                <w:sz w:val="24"/>
                <w:szCs w:val="22"/>
              </w:rPr>
              <w:t>2</w:t>
            </w:r>
          </w:p>
        </w:tc>
      </w:tr>
      <w:tr w:rsidTr="006D178E">
        <w:tblPrEx>
          <w:tblW w:w="0" w:type="auto"/>
          <w:jc w:val="center"/>
          <w:tblInd w:w="251" w:type="dxa"/>
          <w:tblLook w:val="04A0"/>
        </w:tblPrEx>
        <w:trPr>
          <w:jc w:val="center"/>
        </w:trPr>
        <w:tc>
          <w:tcPr>
            <w:tcW w:w="1806" w:type="dxa"/>
            <w:vAlign w:val="center"/>
          </w:tcPr>
          <w:p w:rsidR="00DD619F" w:rsidRPr="00E668FE" w:rsidP="006051D5">
            <w:pPr>
              <w:ind w:left="709" w:hanging="675"/>
              <w:rPr>
                <w:rFonts w:eastAsia="Times New Roman"/>
                <w:color w:val="auto"/>
                <w:sz w:val="24"/>
                <w:szCs w:val="22"/>
                <w:lang w:eastAsia="ru-RU"/>
              </w:rPr>
            </w:pPr>
            <w:r w:rsidRPr="00E668FE">
              <w:rPr>
                <w:rFonts w:eastAsia="Times New Roman"/>
                <w:color w:val="auto"/>
                <w:sz w:val="24"/>
                <w:szCs w:val="22"/>
                <w:lang w:eastAsia="ru-RU"/>
              </w:rPr>
              <w:t>17.01.07.001</w:t>
            </w:r>
          </w:p>
        </w:tc>
        <w:tc>
          <w:tcPr>
            <w:tcW w:w="2367" w:type="dxa"/>
            <w:vAlign w:val="bottom"/>
          </w:tcPr>
          <w:p w:rsidR="00DD619F" w:rsidRPr="00E668FE" w:rsidP="006051D5">
            <w:pPr>
              <w:jc w:val="center"/>
              <w:rPr>
                <w:color w:val="000000"/>
                <w:sz w:val="24"/>
                <w:szCs w:val="22"/>
              </w:rPr>
            </w:pPr>
            <w:r w:rsidRPr="00E668FE">
              <w:rPr>
                <w:color w:val="000000"/>
                <w:sz w:val="24"/>
                <w:szCs w:val="22"/>
              </w:rPr>
              <w:t>0,01</w:t>
            </w:r>
          </w:p>
        </w:tc>
        <w:tc>
          <w:tcPr>
            <w:tcW w:w="3064" w:type="dxa"/>
            <w:vAlign w:val="center"/>
          </w:tcPr>
          <w:p w:rsidR="00DD619F" w:rsidRPr="00E668FE" w:rsidP="00FF2011">
            <w:pPr>
              <w:jc w:val="center"/>
              <w:rPr>
                <w:color w:val="auto"/>
                <w:sz w:val="24"/>
                <w:szCs w:val="22"/>
              </w:rPr>
            </w:pPr>
            <w:r w:rsidRPr="00E668FE">
              <w:rPr>
                <w:color w:val="auto"/>
                <w:sz w:val="24"/>
                <w:szCs w:val="22"/>
              </w:rPr>
              <w:t>очень низкая</w:t>
            </w:r>
          </w:p>
        </w:tc>
        <w:tc>
          <w:tcPr>
            <w:tcW w:w="1976" w:type="dxa"/>
            <w:vAlign w:val="center"/>
          </w:tcPr>
          <w:p w:rsidR="00DD619F" w:rsidRPr="00E668FE" w:rsidP="006051D5">
            <w:pPr>
              <w:jc w:val="center"/>
              <w:rPr>
                <w:color w:val="auto"/>
                <w:sz w:val="24"/>
                <w:szCs w:val="22"/>
              </w:rPr>
            </w:pPr>
            <w:r w:rsidRPr="00E668FE">
              <w:rPr>
                <w:color w:val="auto"/>
                <w:sz w:val="24"/>
                <w:szCs w:val="22"/>
              </w:rPr>
              <w:t>2</w:t>
            </w:r>
          </w:p>
        </w:tc>
      </w:tr>
      <w:tr w:rsidTr="006D178E">
        <w:tblPrEx>
          <w:tblW w:w="0" w:type="auto"/>
          <w:jc w:val="center"/>
          <w:tblInd w:w="251" w:type="dxa"/>
          <w:tblLook w:val="04A0"/>
        </w:tblPrEx>
        <w:trPr>
          <w:jc w:val="center"/>
        </w:trPr>
        <w:tc>
          <w:tcPr>
            <w:tcW w:w="1806" w:type="dxa"/>
            <w:vAlign w:val="center"/>
          </w:tcPr>
          <w:p w:rsidR="00DD619F" w:rsidRPr="00E668FE" w:rsidP="006051D5">
            <w:pPr>
              <w:ind w:left="709" w:hanging="675"/>
              <w:rPr>
                <w:color w:val="auto"/>
                <w:sz w:val="24"/>
                <w:szCs w:val="22"/>
              </w:rPr>
            </w:pPr>
            <w:r w:rsidRPr="00E668FE">
              <w:rPr>
                <w:rFonts w:eastAsia="Times New Roman"/>
                <w:color w:val="auto"/>
                <w:sz w:val="24"/>
                <w:szCs w:val="22"/>
                <w:lang w:eastAsia="ru-RU"/>
              </w:rPr>
              <w:t>17.01.07.002</w:t>
            </w:r>
          </w:p>
        </w:tc>
        <w:tc>
          <w:tcPr>
            <w:tcW w:w="2367" w:type="dxa"/>
            <w:vAlign w:val="bottom"/>
          </w:tcPr>
          <w:p w:rsidR="00DD619F" w:rsidRPr="00E668FE" w:rsidP="006051D5">
            <w:pPr>
              <w:jc w:val="center"/>
              <w:rPr>
                <w:color w:val="000000"/>
                <w:sz w:val="24"/>
                <w:szCs w:val="22"/>
              </w:rPr>
            </w:pPr>
            <w:r w:rsidRPr="00E668FE">
              <w:rPr>
                <w:color w:val="000000"/>
                <w:sz w:val="24"/>
                <w:szCs w:val="22"/>
              </w:rPr>
              <w:t>0,05</w:t>
            </w:r>
          </w:p>
        </w:tc>
        <w:tc>
          <w:tcPr>
            <w:tcW w:w="3064" w:type="dxa"/>
            <w:vAlign w:val="center"/>
          </w:tcPr>
          <w:p w:rsidR="00DD619F" w:rsidRPr="00E668FE" w:rsidP="00FF2011">
            <w:pPr>
              <w:jc w:val="center"/>
              <w:rPr>
                <w:color w:val="auto"/>
                <w:sz w:val="24"/>
                <w:szCs w:val="22"/>
              </w:rPr>
            </w:pPr>
            <w:r w:rsidRPr="00E668FE">
              <w:rPr>
                <w:color w:val="auto"/>
                <w:sz w:val="24"/>
                <w:szCs w:val="22"/>
              </w:rPr>
              <w:t>очень низкая</w:t>
            </w:r>
          </w:p>
        </w:tc>
        <w:tc>
          <w:tcPr>
            <w:tcW w:w="1976" w:type="dxa"/>
            <w:vAlign w:val="center"/>
          </w:tcPr>
          <w:p w:rsidR="00DD619F" w:rsidRPr="00E668FE" w:rsidP="006051D5">
            <w:pPr>
              <w:jc w:val="center"/>
              <w:rPr>
                <w:color w:val="auto"/>
                <w:sz w:val="24"/>
                <w:szCs w:val="22"/>
              </w:rPr>
            </w:pPr>
            <w:r w:rsidRPr="00E668FE">
              <w:rPr>
                <w:color w:val="auto"/>
                <w:sz w:val="24"/>
                <w:szCs w:val="22"/>
              </w:rPr>
              <w:t>2</w:t>
            </w:r>
          </w:p>
        </w:tc>
      </w:tr>
      <w:tr w:rsidTr="006D178E">
        <w:tblPrEx>
          <w:tblW w:w="0" w:type="auto"/>
          <w:jc w:val="center"/>
          <w:tblInd w:w="251" w:type="dxa"/>
          <w:tblLook w:val="04A0"/>
        </w:tblPrEx>
        <w:trPr>
          <w:jc w:val="center"/>
        </w:trPr>
        <w:tc>
          <w:tcPr>
            <w:tcW w:w="1806" w:type="dxa"/>
            <w:vAlign w:val="center"/>
          </w:tcPr>
          <w:p w:rsidR="00DD619F" w:rsidRPr="00E668FE" w:rsidP="006051D5">
            <w:pPr>
              <w:ind w:left="709" w:hanging="675"/>
              <w:rPr>
                <w:rFonts w:eastAsia="Times New Roman"/>
                <w:color w:val="auto"/>
                <w:sz w:val="24"/>
                <w:szCs w:val="22"/>
                <w:lang w:eastAsia="ru-RU"/>
              </w:rPr>
            </w:pPr>
            <w:r w:rsidRPr="00E668FE">
              <w:rPr>
                <w:rFonts w:eastAsia="Times New Roman"/>
                <w:color w:val="auto"/>
                <w:sz w:val="24"/>
                <w:szCs w:val="22"/>
                <w:lang w:eastAsia="ru-RU"/>
              </w:rPr>
              <w:t>17.01.07.003</w:t>
            </w:r>
          </w:p>
        </w:tc>
        <w:tc>
          <w:tcPr>
            <w:tcW w:w="2367" w:type="dxa"/>
            <w:vAlign w:val="bottom"/>
          </w:tcPr>
          <w:p w:rsidR="00DD619F" w:rsidRPr="00E668FE" w:rsidP="006051D5">
            <w:pPr>
              <w:jc w:val="center"/>
              <w:rPr>
                <w:color w:val="000000"/>
                <w:sz w:val="24"/>
                <w:szCs w:val="22"/>
              </w:rPr>
            </w:pPr>
            <w:r w:rsidRPr="00E668FE">
              <w:rPr>
                <w:color w:val="000000"/>
                <w:sz w:val="24"/>
                <w:szCs w:val="22"/>
              </w:rPr>
              <w:t>0,00</w:t>
            </w:r>
          </w:p>
        </w:tc>
        <w:tc>
          <w:tcPr>
            <w:tcW w:w="3064" w:type="dxa"/>
            <w:vAlign w:val="center"/>
          </w:tcPr>
          <w:p w:rsidR="00DD619F" w:rsidRPr="00E668FE" w:rsidP="00FF2011">
            <w:pPr>
              <w:jc w:val="center"/>
              <w:rPr>
                <w:color w:val="auto"/>
                <w:sz w:val="24"/>
                <w:szCs w:val="22"/>
              </w:rPr>
            </w:pPr>
            <w:r w:rsidRPr="00E668FE">
              <w:rPr>
                <w:color w:val="auto"/>
                <w:sz w:val="24"/>
                <w:szCs w:val="22"/>
              </w:rPr>
              <w:t>незначительная</w:t>
            </w:r>
          </w:p>
        </w:tc>
        <w:tc>
          <w:tcPr>
            <w:tcW w:w="1976" w:type="dxa"/>
            <w:vAlign w:val="center"/>
          </w:tcPr>
          <w:p w:rsidR="00DD619F" w:rsidRPr="00E668FE" w:rsidP="006051D5">
            <w:pPr>
              <w:jc w:val="center"/>
              <w:rPr>
                <w:color w:val="auto"/>
                <w:sz w:val="24"/>
                <w:szCs w:val="22"/>
              </w:rPr>
            </w:pPr>
            <w:r w:rsidRPr="00E668FE">
              <w:rPr>
                <w:color w:val="auto"/>
                <w:sz w:val="24"/>
                <w:szCs w:val="22"/>
              </w:rPr>
              <w:t>1</w:t>
            </w:r>
          </w:p>
        </w:tc>
      </w:tr>
      <w:tr w:rsidTr="006D178E">
        <w:tblPrEx>
          <w:tblW w:w="0" w:type="auto"/>
          <w:jc w:val="center"/>
          <w:tblInd w:w="251" w:type="dxa"/>
          <w:tblLook w:val="04A0"/>
        </w:tblPrEx>
        <w:trPr>
          <w:jc w:val="center"/>
        </w:trPr>
        <w:tc>
          <w:tcPr>
            <w:tcW w:w="1806" w:type="dxa"/>
            <w:vAlign w:val="center"/>
          </w:tcPr>
          <w:p w:rsidR="00121B63" w:rsidRPr="00E668FE" w:rsidP="006051D5">
            <w:pPr>
              <w:ind w:left="709" w:hanging="675"/>
              <w:rPr>
                <w:rFonts w:eastAsia="Times New Roman"/>
                <w:color w:val="auto"/>
                <w:sz w:val="24"/>
                <w:szCs w:val="22"/>
                <w:lang w:eastAsia="ru-RU"/>
              </w:rPr>
            </w:pPr>
            <w:r w:rsidRPr="00E668FE">
              <w:rPr>
                <w:rFonts w:eastAsia="Times New Roman"/>
                <w:color w:val="auto"/>
                <w:sz w:val="24"/>
                <w:szCs w:val="22"/>
                <w:lang w:eastAsia="ru-RU"/>
              </w:rPr>
              <w:t>17.01.07.004</w:t>
            </w:r>
          </w:p>
        </w:tc>
        <w:tc>
          <w:tcPr>
            <w:tcW w:w="2367" w:type="dxa"/>
            <w:vAlign w:val="bottom"/>
          </w:tcPr>
          <w:p w:rsidR="00121B63" w:rsidRPr="00E668FE" w:rsidP="006051D5">
            <w:pPr>
              <w:jc w:val="center"/>
              <w:rPr>
                <w:color w:val="000000"/>
                <w:sz w:val="24"/>
                <w:szCs w:val="22"/>
              </w:rPr>
            </w:pPr>
            <w:r w:rsidRPr="00E668FE">
              <w:rPr>
                <w:color w:val="000000"/>
                <w:sz w:val="24"/>
                <w:szCs w:val="22"/>
              </w:rPr>
              <w:t>0,06</w:t>
            </w:r>
          </w:p>
        </w:tc>
        <w:tc>
          <w:tcPr>
            <w:tcW w:w="3064" w:type="dxa"/>
            <w:vAlign w:val="center"/>
          </w:tcPr>
          <w:p w:rsidR="00121B63" w:rsidRPr="00E668FE" w:rsidP="00FF2011">
            <w:pPr>
              <w:jc w:val="center"/>
              <w:rPr>
                <w:color w:val="auto"/>
                <w:sz w:val="24"/>
                <w:szCs w:val="22"/>
              </w:rPr>
            </w:pPr>
            <w:r w:rsidRPr="00E668FE">
              <w:rPr>
                <w:color w:val="auto"/>
                <w:sz w:val="24"/>
                <w:szCs w:val="22"/>
              </w:rPr>
              <w:t>очень низкая</w:t>
            </w:r>
          </w:p>
        </w:tc>
        <w:tc>
          <w:tcPr>
            <w:tcW w:w="1976" w:type="dxa"/>
            <w:vAlign w:val="center"/>
          </w:tcPr>
          <w:p w:rsidR="00121B63" w:rsidRPr="00E668FE" w:rsidP="006051D5">
            <w:pPr>
              <w:jc w:val="center"/>
              <w:rPr>
                <w:color w:val="auto"/>
                <w:sz w:val="24"/>
                <w:szCs w:val="22"/>
              </w:rPr>
            </w:pPr>
            <w:r w:rsidRPr="00E668FE">
              <w:rPr>
                <w:color w:val="auto"/>
                <w:sz w:val="24"/>
                <w:szCs w:val="22"/>
              </w:rPr>
              <w:t>2</w:t>
            </w:r>
          </w:p>
        </w:tc>
      </w:tr>
      <w:tr w:rsidTr="006D178E">
        <w:tblPrEx>
          <w:tblW w:w="0" w:type="auto"/>
          <w:jc w:val="center"/>
          <w:tblInd w:w="251" w:type="dxa"/>
          <w:tblLook w:val="04A0"/>
        </w:tblPrEx>
        <w:trPr>
          <w:jc w:val="center"/>
        </w:trPr>
        <w:tc>
          <w:tcPr>
            <w:tcW w:w="1806" w:type="dxa"/>
            <w:vAlign w:val="center"/>
          </w:tcPr>
          <w:p w:rsidR="00121B63" w:rsidRPr="00E668FE" w:rsidP="006051D5">
            <w:pPr>
              <w:ind w:left="709" w:hanging="675"/>
              <w:rPr>
                <w:rFonts w:eastAsia="Times New Roman"/>
                <w:color w:val="auto"/>
                <w:sz w:val="24"/>
                <w:szCs w:val="22"/>
                <w:lang w:eastAsia="ru-RU"/>
              </w:rPr>
            </w:pPr>
            <w:r w:rsidRPr="00E668FE">
              <w:rPr>
                <w:rFonts w:eastAsia="Times New Roman"/>
                <w:color w:val="auto"/>
                <w:sz w:val="24"/>
                <w:szCs w:val="22"/>
                <w:lang w:eastAsia="ru-RU"/>
              </w:rPr>
              <w:t>17.01.08.001</w:t>
            </w:r>
          </w:p>
        </w:tc>
        <w:tc>
          <w:tcPr>
            <w:tcW w:w="2367" w:type="dxa"/>
            <w:vAlign w:val="bottom"/>
          </w:tcPr>
          <w:p w:rsidR="00121B63" w:rsidRPr="00E668FE" w:rsidP="006051D5">
            <w:pPr>
              <w:jc w:val="center"/>
              <w:rPr>
                <w:color w:val="000000"/>
                <w:sz w:val="24"/>
                <w:szCs w:val="22"/>
              </w:rPr>
            </w:pPr>
            <w:r w:rsidRPr="00E668FE">
              <w:rPr>
                <w:color w:val="000000"/>
                <w:sz w:val="24"/>
                <w:szCs w:val="22"/>
              </w:rPr>
              <w:t>0,00</w:t>
            </w:r>
          </w:p>
        </w:tc>
        <w:tc>
          <w:tcPr>
            <w:tcW w:w="3064" w:type="dxa"/>
            <w:vAlign w:val="center"/>
          </w:tcPr>
          <w:p w:rsidR="00121B63" w:rsidRPr="00E668FE" w:rsidP="00FF2011">
            <w:pPr>
              <w:jc w:val="center"/>
              <w:rPr>
                <w:color w:val="auto"/>
                <w:sz w:val="24"/>
                <w:szCs w:val="22"/>
              </w:rPr>
            </w:pPr>
            <w:r w:rsidRPr="00E668FE">
              <w:rPr>
                <w:color w:val="auto"/>
                <w:sz w:val="24"/>
                <w:szCs w:val="22"/>
              </w:rPr>
              <w:t>незначительная</w:t>
            </w:r>
          </w:p>
        </w:tc>
        <w:tc>
          <w:tcPr>
            <w:tcW w:w="1976" w:type="dxa"/>
            <w:vAlign w:val="center"/>
          </w:tcPr>
          <w:p w:rsidR="00121B63" w:rsidRPr="00E668FE" w:rsidP="006051D5">
            <w:pPr>
              <w:jc w:val="center"/>
              <w:rPr>
                <w:color w:val="auto"/>
                <w:sz w:val="24"/>
                <w:szCs w:val="22"/>
              </w:rPr>
            </w:pPr>
            <w:r w:rsidRPr="00E668FE">
              <w:rPr>
                <w:color w:val="auto"/>
                <w:sz w:val="24"/>
                <w:szCs w:val="22"/>
              </w:rPr>
              <w:t>1</w:t>
            </w:r>
          </w:p>
        </w:tc>
      </w:tr>
      <w:tr w:rsidTr="006D178E">
        <w:tblPrEx>
          <w:tblW w:w="0" w:type="auto"/>
          <w:jc w:val="center"/>
          <w:tblInd w:w="251" w:type="dxa"/>
          <w:tblLook w:val="04A0"/>
        </w:tblPrEx>
        <w:trPr>
          <w:jc w:val="center"/>
        </w:trPr>
        <w:tc>
          <w:tcPr>
            <w:tcW w:w="1806" w:type="dxa"/>
            <w:vAlign w:val="center"/>
          </w:tcPr>
          <w:p w:rsidR="00121B63" w:rsidRPr="00E668FE" w:rsidP="006051D5">
            <w:pPr>
              <w:ind w:left="709" w:hanging="675"/>
              <w:rPr>
                <w:color w:val="auto"/>
                <w:sz w:val="24"/>
                <w:szCs w:val="22"/>
              </w:rPr>
            </w:pPr>
            <w:r w:rsidRPr="00E668FE">
              <w:rPr>
                <w:rFonts w:eastAsia="Times New Roman"/>
                <w:color w:val="auto"/>
                <w:sz w:val="24"/>
                <w:szCs w:val="22"/>
                <w:lang w:eastAsia="ru-RU"/>
              </w:rPr>
              <w:t>17.01.08.002</w:t>
            </w:r>
          </w:p>
        </w:tc>
        <w:tc>
          <w:tcPr>
            <w:tcW w:w="2367" w:type="dxa"/>
            <w:vAlign w:val="bottom"/>
          </w:tcPr>
          <w:p w:rsidR="00121B63" w:rsidRPr="00E668FE" w:rsidP="006051D5">
            <w:pPr>
              <w:jc w:val="center"/>
              <w:rPr>
                <w:color w:val="000000"/>
                <w:sz w:val="24"/>
                <w:szCs w:val="22"/>
              </w:rPr>
            </w:pPr>
            <w:r w:rsidRPr="00E668FE">
              <w:rPr>
                <w:color w:val="000000"/>
                <w:sz w:val="24"/>
                <w:szCs w:val="22"/>
              </w:rPr>
              <w:t>0,15</w:t>
            </w:r>
          </w:p>
        </w:tc>
        <w:tc>
          <w:tcPr>
            <w:tcW w:w="3064" w:type="dxa"/>
            <w:vAlign w:val="center"/>
          </w:tcPr>
          <w:p w:rsidR="00121B63" w:rsidRPr="00E668FE" w:rsidP="00FF2011">
            <w:pPr>
              <w:jc w:val="center"/>
              <w:rPr>
                <w:color w:val="auto"/>
                <w:sz w:val="24"/>
                <w:szCs w:val="22"/>
              </w:rPr>
            </w:pPr>
            <w:r w:rsidRPr="00E668FE">
              <w:rPr>
                <w:color w:val="auto"/>
                <w:sz w:val="24"/>
                <w:szCs w:val="22"/>
              </w:rPr>
              <w:t>низкая</w:t>
            </w:r>
          </w:p>
        </w:tc>
        <w:tc>
          <w:tcPr>
            <w:tcW w:w="1976" w:type="dxa"/>
            <w:vAlign w:val="center"/>
          </w:tcPr>
          <w:p w:rsidR="00121B63" w:rsidRPr="00E668FE" w:rsidP="006051D5">
            <w:pPr>
              <w:jc w:val="center"/>
              <w:rPr>
                <w:color w:val="auto"/>
                <w:sz w:val="24"/>
                <w:szCs w:val="22"/>
              </w:rPr>
            </w:pPr>
            <w:r w:rsidRPr="00E668FE">
              <w:rPr>
                <w:color w:val="auto"/>
                <w:sz w:val="24"/>
                <w:szCs w:val="22"/>
              </w:rPr>
              <w:t>3</w:t>
            </w:r>
          </w:p>
        </w:tc>
      </w:tr>
      <w:tr w:rsidTr="006D178E">
        <w:tblPrEx>
          <w:tblW w:w="0" w:type="auto"/>
          <w:jc w:val="center"/>
          <w:tblInd w:w="251" w:type="dxa"/>
          <w:tblLook w:val="04A0"/>
        </w:tblPrEx>
        <w:trPr>
          <w:jc w:val="center"/>
        </w:trPr>
        <w:tc>
          <w:tcPr>
            <w:tcW w:w="1806" w:type="dxa"/>
            <w:vAlign w:val="center"/>
          </w:tcPr>
          <w:p w:rsidR="00121B63" w:rsidRPr="00E668FE" w:rsidP="006051D5">
            <w:pPr>
              <w:ind w:left="709" w:hanging="675"/>
              <w:rPr>
                <w:color w:val="auto"/>
                <w:sz w:val="24"/>
                <w:szCs w:val="22"/>
              </w:rPr>
            </w:pPr>
            <w:r w:rsidRPr="00E668FE">
              <w:rPr>
                <w:rFonts w:eastAsia="Times New Roman"/>
                <w:color w:val="auto"/>
                <w:sz w:val="24"/>
                <w:szCs w:val="22"/>
                <w:lang w:eastAsia="ru-RU"/>
              </w:rPr>
              <w:t>17.01.08.003</w:t>
            </w:r>
          </w:p>
        </w:tc>
        <w:tc>
          <w:tcPr>
            <w:tcW w:w="2367" w:type="dxa"/>
            <w:vAlign w:val="bottom"/>
          </w:tcPr>
          <w:p w:rsidR="00121B63" w:rsidRPr="00E668FE" w:rsidP="006051D5">
            <w:pPr>
              <w:jc w:val="center"/>
              <w:rPr>
                <w:color w:val="000000"/>
                <w:sz w:val="24"/>
                <w:szCs w:val="22"/>
              </w:rPr>
            </w:pPr>
            <w:r w:rsidRPr="00E668FE">
              <w:rPr>
                <w:color w:val="000000"/>
                <w:sz w:val="24"/>
                <w:szCs w:val="22"/>
              </w:rPr>
              <w:t>0,01</w:t>
            </w:r>
          </w:p>
        </w:tc>
        <w:tc>
          <w:tcPr>
            <w:tcW w:w="3064" w:type="dxa"/>
            <w:vAlign w:val="center"/>
          </w:tcPr>
          <w:p w:rsidR="00121B63" w:rsidRPr="00E668FE" w:rsidP="00FF2011">
            <w:pPr>
              <w:jc w:val="center"/>
              <w:rPr>
                <w:color w:val="auto"/>
                <w:sz w:val="24"/>
                <w:szCs w:val="22"/>
              </w:rPr>
            </w:pPr>
            <w:r w:rsidRPr="00E668FE">
              <w:rPr>
                <w:color w:val="auto"/>
                <w:sz w:val="24"/>
                <w:szCs w:val="22"/>
              </w:rPr>
              <w:t>очень низкая</w:t>
            </w:r>
          </w:p>
        </w:tc>
        <w:tc>
          <w:tcPr>
            <w:tcW w:w="1976" w:type="dxa"/>
            <w:vAlign w:val="center"/>
          </w:tcPr>
          <w:p w:rsidR="00121B63" w:rsidRPr="00E668FE" w:rsidP="006051D5">
            <w:pPr>
              <w:jc w:val="center"/>
              <w:rPr>
                <w:color w:val="auto"/>
                <w:sz w:val="24"/>
                <w:szCs w:val="22"/>
              </w:rPr>
            </w:pPr>
            <w:r w:rsidRPr="00E668FE">
              <w:rPr>
                <w:color w:val="auto"/>
                <w:sz w:val="24"/>
                <w:szCs w:val="22"/>
              </w:rPr>
              <w:t>2</w:t>
            </w:r>
          </w:p>
        </w:tc>
      </w:tr>
      <w:tr w:rsidTr="006D178E">
        <w:tblPrEx>
          <w:tblW w:w="0" w:type="auto"/>
          <w:jc w:val="center"/>
          <w:tblInd w:w="251" w:type="dxa"/>
          <w:tblLook w:val="04A0"/>
        </w:tblPrEx>
        <w:trPr>
          <w:jc w:val="center"/>
        </w:trPr>
        <w:tc>
          <w:tcPr>
            <w:tcW w:w="1806" w:type="dxa"/>
            <w:vAlign w:val="center"/>
          </w:tcPr>
          <w:p w:rsidR="00121B63" w:rsidRPr="00E668FE" w:rsidP="006051D5">
            <w:pPr>
              <w:ind w:left="709" w:hanging="675"/>
              <w:rPr>
                <w:rFonts w:eastAsia="Times New Roman"/>
                <w:color w:val="auto"/>
                <w:sz w:val="24"/>
                <w:szCs w:val="22"/>
                <w:lang w:eastAsia="ru-RU"/>
              </w:rPr>
            </w:pPr>
            <w:r w:rsidRPr="00E668FE">
              <w:rPr>
                <w:rFonts w:eastAsia="Times New Roman"/>
                <w:color w:val="auto"/>
                <w:sz w:val="24"/>
                <w:szCs w:val="22"/>
                <w:lang w:eastAsia="ru-RU"/>
              </w:rPr>
              <w:t>17.01.08.004</w:t>
            </w:r>
          </w:p>
        </w:tc>
        <w:tc>
          <w:tcPr>
            <w:tcW w:w="2367" w:type="dxa"/>
            <w:vAlign w:val="bottom"/>
          </w:tcPr>
          <w:p w:rsidR="00121B63" w:rsidRPr="00E668FE" w:rsidP="006051D5">
            <w:pPr>
              <w:jc w:val="center"/>
              <w:rPr>
                <w:color w:val="000000"/>
                <w:sz w:val="24"/>
                <w:szCs w:val="22"/>
              </w:rPr>
            </w:pPr>
            <w:r w:rsidRPr="00E668FE">
              <w:rPr>
                <w:color w:val="000000"/>
                <w:sz w:val="24"/>
                <w:szCs w:val="22"/>
              </w:rPr>
              <w:t>0,28</w:t>
            </w:r>
          </w:p>
        </w:tc>
        <w:tc>
          <w:tcPr>
            <w:tcW w:w="3064" w:type="dxa"/>
            <w:vAlign w:val="center"/>
          </w:tcPr>
          <w:p w:rsidR="00121B63" w:rsidRPr="00E668FE" w:rsidP="00FF2011">
            <w:pPr>
              <w:jc w:val="center"/>
              <w:rPr>
                <w:color w:val="auto"/>
                <w:sz w:val="24"/>
                <w:szCs w:val="22"/>
              </w:rPr>
            </w:pPr>
            <w:r w:rsidRPr="00E668FE">
              <w:rPr>
                <w:color w:val="auto"/>
                <w:sz w:val="24"/>
                <w:szCs w:val="22"/>
              </w:rPr>
              <w:t>очень низкая</w:t>
            </w:r>
          </w:p>
        </w:tc>
        <w:tc>
          <w:tcPr>
            <w:tcW w:w="1976" w:type="dxa"/>
            <w:vAlign w:val="center"/>
          </w:tcPr>
          <w:p w:rsidR="00121B63" w:rsidRPr="00E668FE" w:rsidP="006051D5">
            <w:pPr>
              <w:jc w:val="center"/>
              <w:rPr>
                <w:color w:val="auto"/>
                <w:sz w:val="24"/>
                <w:szCs w:val="22"/>
              </w:rPr>
            </w:pPr>
            <w:r w:rsidRPr="00E668FE">
              <w:rPr>
                <w:color w:val="auto"/>
                <w:sz w:val="24"/>
                <w:szCs w:val="22"/>
              </w:rPr>
              <w:t>2</w:t>
            </w:r>
          </w:p>
        </w:tc>
      </w:tr>
      <w:tr w:rsidTr="006D178E">
        <w:tblPrEx>
          <w:tblW w:w="0" w:type="auto"/>
          <w:jc w:val="center"/>
          <w:tblInd w:w="251" w:type="dxa"/>
          <w:tblLook w:val="04A0"/>
        </w:tblPrEx>
        <w:trPr>
          <w:jc w:val="center"/>
        </w:trPr>
        <w:tc>
          <w:tcPr>
            <w:tcW w:w="1806" w:type="dxa"/>
            <w:vAlign w:val="center"/>
          </w:tcPr>
          <w:p w:rsidR="00121B63" w:rsidRPr="00E668FE" w:rsidP="006051D5">
            <w:pPr>
              <w:ind w:left="709" w:hanging="675"/>
              <w:rPr>
                <w:rFonts w:eastAsia="Times New Roman"/>
                <w:color w:val="auto"/>
                <w:sz w:val="24"/>
                <w:szCs w:val="22"/>
                <w:lang w:eastAsia="ru-RU"/>
              </w:rPr>
            </w:pPr>
            <w:r w:rsidRPr="00E668FE">
              <w:rPr>
                <w:rFonts w:eastAsia="Times New Roman"/>
                <w:color w:val="auto"/>
                <w:sz w:val="24"/>
                <w:szCs w:val="22"/>
                <w:lang w:eastAsia="ru-RU"/>
              </w:rPr>
              <w:t>17.01.08.005</w:t>
            </w:r>
          </w:p>
        </w:tc>
        <w:tc>
          <w:tcPr>
            <w:tcW w:w="2367" w:type="dxa"/>
            <w:vAlign w:val="bottom"/>
          </w:tcPr>
          <w:p w:rsidR="00121B63" w:rsidRPr="00E668FE" w:rsidP="006051D5">
            <w:pPr>
              <w:jc w:val="center"/>
              <w:rPr>
                <w:color w:val="000000"/>
                <w:sz w:val="24"/>
                <w:szCs w:val="22"/>
              </w:rPr>
            </w:pPr>
            <w:r w:rsidRPr="00E668FE">
              <w:rPr>
                <w:color w:val="000000"/>
                <w:sz w:val="24"/>
                <w:szCs w:val="22"/>
              </w:rPr>
              <w:t>0,03</w:t>
            </w:r>
          </w:p>
        </w:tc>
        <w:tc>
          <w:tcPr>
            <w:tcW w:w="3064" w:type="dxa"/>
            <w:vAlign w:val="center"/>
          </w:tcPr>
          <w:p w:rsidR="00121B63" w:rsidRPr="00E668FE" w:rsidP="00FF2011">
            <w:pPr>
              <w:jc w:val="center"/>
              <w:rPr>
                <w:color w:val="auto"/>
                <w:sz w:val="24"/>
                <w:szCs w:val="22"/>
              </w:rPr>
            </w:pPr>
            <w:r w:rsidRPr="00E668FE">
              <w:rPr>
                <w:color w:val="auto"/>
                <w:sz w:val="24"/>
                <w:szCs w:val="22"/>
              </w:rPr>
              <w:t>очень низкая</w:t>
            </w:r>
          </w:p>
        </w:tc>
        <w:tc>
          <w:tcPr>
            <w:tcW w:w="1976" w:type="dxa"/>
            <w:vAlign w:val="center"/>
          </w:tcPr>
          <w:p w:rsidR="00121B63" w:rsidRPr="00E668FE" w:rsidP="006051D5">
            <w:pPr>
              <w:jc w:val="center"/>
              <w:rPr>
                <w:color w:val="auto"/>
                <w:sz w:val="24"/>
                <w:szCs w:val="22"/>
              </w:rPr>
            </w:pPr>
            <w:r w:rsidRPr="00E668FE">
              <w:rPr>
                <w:color w:val="auto"/>
                <w:sz w:val="24"/>
                <w:szCs w:val="22"/>
              </w:rPr>
              <w:t>2</w:t>
            </w:r>
          </w:p>
        </w:tc>
      </w:tr>
      <w:tr w:rsidTr="006D178E">
        <w:tblPrEx>
          <w:tblW w:w="0" w:type="auto"/>
          <w:jc w:val="center"/>
          <w:tblInd w:w="251" w:type="dxa"/>
          <w:tblLook w:val="04A0"/>
        </w:tblPrEx>
        <w:trPr>
          <w:jc w:val="center"/>
        </w:trPr>
        <w:tc>
          <w:tcPr>
            <w:tcW w:w="1806" w:type="dxa"/>
            <w:vAlign w:val="center"/>
          </w:tcPr>
          <w:p w:rsidR="00121B63" w:rsidRPr="00E668FE" w:rsidP="006051D5">
            <w:pPr>
              <w:ind w:left="709" w:hanging="675"/>
              <w:rPr>
                <w:rFonts w:eastAsia="Times New Roman"/>
                <w:color w:val="auto"/>
                <w:sz w:val="24"/>
                <w:szCs w:val="22"/>
                <w:lang w:eastAsia="ru-RU"/>
              </w:rPr>
            </w:pPr>
            <w:r w:rsidRPr="00E668FE">
              <w:rPr>
                <w:rFonts w:eastAsia="Times New Roman"/>
                <w:color w:val="auto"/>
                <w:sz w:val="24"/>
                <w:szCs w:val="22"/>
                <w:lang w:eastAsia="ru-RU"/>
              </w:rPr>
              <w:t>17.01.08.100</w:t>
            </w:r>
          </w:p>
        </w:tc>
        <w:tc>
          <w:tcPr>
            <w:tcW w:w="2367" w:type="dxa"/>
            <w:vAlign w:val="bottom"/>
          </w:tcPr>
          <w:p w:rsidR="00121B63" w:rsidRPr="00E668FE" w:rsidP="006051D5">
            <w:pPr>
              <w:jc w:val="center"/>
              <w:rPr>
                <w:color w:val="000000"/>
                <w:sz w:val="24"/>
                <w:szCs w:val="22"/>
              </w:rPr>
            </w:pPr>
            <w:r w:rsidRPr="00E668FE">
              <w:rPr>
                <w:color w:val="000000"/>
                <w:sz w:val="24"/>
                <w:szCs w:val="22"/>
              </w:rPr>
              <w:t>0,00</w:t>
            </w:r>
          </w:p>
        </w:tc>
        <w:tc>
          <w:tcPr>
            <w:tcW w:w="3064" w:type="dxa"/>
            <w:vAlign w:val="center"/>
          </w:tcPr>
          <w:p w:rsidR="00121B63" w:rsidRPr="00E668FE" w:rsidP="00FF2011">
            <w:pPr>
              <w:jc w:val="center"/>
              <w:rPr>
                <w:color w:val="auto"/>
                <w:sz w:val="24"/>
                <w:szCs w:val="22"/>
              </w:rPr>
            </w:pPr>
            <w:r w:rsidRPr="00E668FE">
              <w:rPr>
                <w:color w:val="auto"/>
                <w:sz w:val="24"/>
                <w:szCs w:val="22"/>
              </w:rPr>
              <w:t>отсутствует</w:t>
            </w:r>
          </w:p>
        </w:tc>
        <w:tc>
          <w:tcPr>
            <w:tcW w:w="1976" w:type="dxa"/>
            <w:vAlign w:val="center"/>
          </w:tcPr>
          <w:p w:rsidR="00121B63" w:rsidRPr="00E668FE" w:rsidP="006051D5">
            <w:pPr>
              <w:jc w:val="center"/>
              <w:rPr>
                <w:color w:val="auto"/>
                <w:sz w:val="24"/>
                <w:szCs w:val="22"/>
              </w:rPr>
            </w:pPr>
            <w:r w:rsidRPr="00E668FE">
              <w:rPr>
                <w:color w:val="auto"/>
                <w:sz w:val="24"/>
                <w:szCs w:val="22"/>
              </w:rPr>
              <w:t>1</w:t>
            </w:r>
          </w:p>
        </w:tc>
      </w:tr>
    </w:tbl>
    <w:p w:rsidR="00D038D3" w:rsidRPr="00FF2011" w:rsidP="00AA31BF">
      <w:pPr>
        <w:spacing w:before="240" w:line="360" w:lineRule="auto"/>
        <w:ind w:firstLine="709"/>
        <w:rPr>
          <w:color w:val="auto"/>
        </w:rPr>
      </w:pPr>
      <w:bookmarkStart w:id="40" w:name="_Toc289704652"/>
      <w:r w:rsidRPr="00AA31BF">
        <w:rPr>
          <w:rFonts w:ascii="Calibri" w:hAnsi="Calibri"/>
          <w:color w:val="auto"/>
        </w:rPr>
        <w:t>Промышленная нагрузка</w:t>
      </w:r>
      <w:bookmarkEnd w:id="40"/>
      <w:r w:rsidRPr="00AA31BF">
        <w:rPr>
          <w:rFonts w:ascii="Calibri" w:hAnsi="Calibri"/>
          <w:color w:val="auto"/>
        </w:rPr>
        <w:t>.</w:t>
      </w:r>
      <w:r w:rsidRPr="00AA31BF">
        <w:rPr>
          <w:color w:val="auto"/>
        </w:rPr>
        <w:t xml:space="preserve"> </w:t>
      </w:r>
      <w:r w:rsidRPr="00AA31BF">
        <w:rPr>
          <w:color w:val="auto"/>
        </w:rPr>
        <w:t>В бас</w:t>
      </w:r>
      <w:r w:rsidRPr="00FF2011">
        <w:rPr>
          <w:color w:val="auto"/>
        </w:rPr>
        <w:t>сейне р. Енисей наиболее высокая плотность промышленного производства в Красноярском крае – 161,242 тыс. руб./км</w:t>
      </w:r>
      <w:r w:rsidRPr="00FF2011">
        <w:rPr>
          <w:color w:val="auto"/>
          <w:vertAlign w:val="superscript"/>
        </w:rPr>
        <w:t>2</w:t>
      </w:r>
      <w:r w:rsidRPr="00FF2011">
        <w:rPr>
          <w:color w:val="auto"/>
        </w:rPr>
        <w:t xml:space="preserve"> и Республике Хакасия – 146,059 тыс. руб./км</w:t>
      </w:r>
      <w:r w:rsidRPr="00FF2011">
        <w:rPr>
          <w:color w:val="auto"/>
          <w:vertAlign w:val="superscript"/>
        </w:rPr>
        <w:t>2</w:t>
      </w:r>
      <w:r w:rsidRPr="00FF2011">
        <w:rPr>
          <w:color w:val="auto"/>
        </w:rPr>
        <w:t>, но и она является «пониженной». Низкая плотность промышленного производства в Республике Тыва – 25,757 тыс. руб./км</w:t>
      </w:r>
      <w:r w:rsidRPr="00FF2011">
        <w:rPr>
          <w:color w:val="auto"/>
          <w:vertAlign w:val="superscript"/>
        </w:rPr>
        <w:t>2</w:t>
      </w:r>
      <w:r w:rsidRPr="00FF2011">
        <w:rPr>
          <w:color w:val="auto"/>
        </w:rPr>
        <w:t xml:space="preserve"> и Иркутской области – 11,064 тыс. руб./км</w:t>
      </w:r>
      <w:r w:rsidRPr="00FF2011">
        <w:rPr>
          <w:color w:val="auto"/>
          <w:vertAlign w:val="superscript"/>
        </w:rPr>
        <w:t>2</w:t>
      </w:r>
      <w:r w:rsidR="00FF2011">
        <w:rPr>
          <w:color w:val="auto"/>
        </w:rPr>
        <w:t xml:space="preserve"> (рисунок 16)</w:t>
      </w:r>
      <w:r w:rsidRPr="00FF2011">
        <w:rPr>
          <w:color w:val="auto"/>
        </w:rPr>
        <w:t>.</w:t>
      </w:r>
    </w:p>
    <w:p w:rsidR="00D038D3" w:rsidRPr="00A203D0" w:rsidP="00D038D3">
      <w:pPr>
        <w:spacing w:line="360" w:lineRule="auto"/>
        <w:ind w:firstLine="709"/>
        <w:rPr>
          <w:color w:val="auto"/>
        </w:rPr>
      </w:pPr>
      <w:r w:rsidRPr="00FF2011">
        <w:rPr>
          <w:color w:val="auto"/>
        </w:rPr>
        <w:t xml:space="preserve">Выполненный анализ распределения плотности промышленного производства по территории бассейна р. Енисей показал, что высокая интенсивность промышленной нагрузки отмечена только в границах одного ВХУ – 17.01.03.005. «Пониженную» промышленную нагрузку испытывает территория четырех ВХУ, три из которых расположены на территории Красноярского края (17.01.03.004, 17.01.04.001, 17.01.05.003), а один (17.01.03.002) в Республике Хакасия. Промышленная нагрузка на территорию других ВХУ «низкая» и «очень низкая». Как и демографическая нагрузка, промышленная нагрузка в бассейне р. Енисей наиболее низкая на севере и </w:t>
      </w:r>
      <w:r w:rsidRPr="00A203D0">
        <w:rPr>
          <w:color w:val="auto"/>
        </w:rPr>
        <w:t>северо-востоке бассейна</w:t>
      </w:r>
      <w:r w:rsidRPr="00A203D0" w:rsidR="00FF2011">
        <w:rPr>
          <w:color w:val="auto"/>
        </w:rPr>
        <w:t xml:space="preserve"> (таблица 3</w:t>
      </w:r>
      <w:r w:rsidR="00E61117">
        <w:rPr>
          <w:color w:val="auto"/>
        </w:rPr>
        <w:t>5</w:t>
      </w:r>
      <w:r w:rsidRPr="00A203D0" w:rsidR="00434629">
        <w:rPr>
          <w:color w:val="auto"/>
        </w:rPr>
        <w:t>, рисунок 18 б</w:t>
      </w:r>
      <w:r w:rsidRPr="00A203D0" w:rsidR="00FF2011">
        <w:rPr>
          <w:color w:val="auto"/>
        </w:rPr>
        <w:t>)</w:t>
      </w:r>
      <w:r w:rsidRPr="00A203D0">
        <w:rPr>
          <w:color w:val="auto"/>
        </w:rPr>
        <w:t>.</w:t>
      </w:r>
    </w:p>
    <w:p w:rsidR="00D038D3" w:rsidP="00F82F48">
      <w:pPr>
        <w:jc w:val="center"/>
        <w:rPr>
          <w:color w:val="auto"/>
        </w:rPr>
      </w:pPr>
      <w:r>
        <w:rPr>
          <w:noProof/>
          <w:color w:val="auto"/>
          <w:lang w:eastAsia="ru-RU"/>
        </w:rPr>
        <w:drawing>
          <wp:inline distT="0" distB="0" distL="0" distR="0">
            <wp:extent cx="5040051" cy="3260979"/>
            <wp:effectExtent l="12192" t="6096" r="5532" b="0"/>
            <wp:docPr id="19"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434629" w:rsidRPr="00FF2011" w:rsidP="00F82F48">
      <w:pPr>
        <w:jc w:val="center"/>
        <w:rPr>
          <w:color w:val="auto"/>
        </w:rPr>
      </w:pPr>
    </w:p>
    <w:p w:rsidR="002B7373" w:rsidRPr="00067B48" w:rsidP="005327BF">
      <w:pPr>
        <w:spacing w:before="240" w:after="120" w:line="360" w:lineRule="auto"/>
        <w:jc w:val="center"/>
        <w:rPr>
          <w:color w:val="auto"/>
        </w:rPr>
      </w:pPr>
      <w:r>
        <w:rPr>
          <w:color w:val="auto"/>
        </w:rPr>
        <w:t>Рисунок</w:t>
      </w:r>
      <w:r w:rsidRPr="00067B48">
        <w:rPr>
          <w:color w:val="auto"/>
        </w:rPr>
        <w:t xml:space="preserve"> </w:t>
      </w:r>
      <w:r w:rsidR="00E668FE">
        <w:rPr>
          <w:color w:val="auto"/>
        </w:rPr>
        <w:t>1</w:t>
      </w:r>
      <w:r w:rsidR="009447B6">
        <w:rPr>
          <w:color w:val="auto"/>
        </w:rPr>
        <w:t>6</w:t>
      </w:r>
      <w:r>
        <w:rPr>
          <w:color w:val="auto"/>
        </w:rPr>
        <w:t xml:space="preserve"> –</w:t>
      </w:r>
      <w:r w:rsidRPr="00067B48">
        <w:rPr>
          <w:color w:val="auto"/>
        </w:rPr>
        <w:t xml:space="preserve"> Плотность промышленного производства в бассейне р. Енисей (по субъектам РФ), тыс. руб./км</w:t>
      </w:r>
      <w:r w:rsidRPr="00067B48">
        <w:rPr>
          <w:color w:val="auto"/>
          <w:vertAlign w:val="superscript"/>
        </w:rPr>
        <w:t>2</w:t>
      </w:r>
    </w:p>
    <w:p w:rsidR="002B7373" w:rsidRPr="00DA7CEC" w:rsidP="005327BF">
      <w:pPr>
        <w:spacing w:before="240" w:after="120" w:line="360" w:lineRule="auto"/>
        <w:rPr>
          <w:color w:val="auto"/>
        </w:rPr>
      </w:pPr>
      <w:r w:rsidRPr="00AA0B37">
        <w:rPr>
          <w:color w:val="auto"/>
        </w:rPr>
        <w:t xml:space="preserve">Таблица </w:t>
      </w:r>
      <w:r w:rsidRPr="00AA0B37" w:rsidR="00E03A87">
        <w:rPr>
          <w:color w:val="auto"/>
        </w:rPr>
        <w:t>3</w:t>
      </w:r>
      <w:r w:rsidR="00E61117">
        <w:rPr>
          <w:color w:val="auto"/>
        </w:rPr>
        <w:t>5</w:t>
      </w:r>
      <w:r w:rsidRPr="00AA0B37">
        <w:rPr>
          <w:color w:val="auto"/>
        </w:rPr>
        <w:t xml:space="preserve"> – </w:t>
      </w:r>
      <w:r w:rsidRPr="00AA0B37">
        <w:rPr>
          <w:color w:val="auto"/>
        </w:rPr>
        <w:t>Интенсивность промышленной нагрузки по В</w:t>
      </w:r>
      <w:r w:rsidRPr="00AA0B37">
        <w:rPr>
          <w:color w:val="auto"/>
        </w:rPr>
        <w:t>ХУ бассейна</w:t>
      </w:r>
      <w:r>
        <w:rPr>
          <w:color w:val="auto"/>
        </w:rPr>
        <w:t xml:space="preserve"> р. </w:t>
      </w:r>
      <w:r w:rsidRPr="00DA7CEC">
        <w:rPr>
          <w:color w:val="auto"/>
        </w:rPr>
        <w:t>Енисей</w:t>
      </w:r>
    </w:p>
    <w:tbl>
      <w:tblPr>
        <w:tblW w:w="9220" w:type="dxa"/>
        <w:jc w:val="center"/>
        <w:tblInd w:w="244" w:type="dxa"/>
        <w:tblLook w:val="04A0"/>
      </w:tblPr>
      <w:tblGrid>
        <w:gridCol w:w="1707"/>
        <w:gridCol w:w="3509"/>
        <w:gridCol w:w="2019"/>
        <w:gridCol w:w="1985"/>
      </w:tblGrid>
      <w:tr w:rsidTr="00834F74">
        <w:tblPrEx>
          <w:tblW w:w="9220" w:type="dxa"/>
          <w:jc w:val="center"/>
          <w:tblInd w:w="244" w:type="dxa"/>
          <w:tblLook w:val="04A0"/>
        </w:tblPrEx>
        <w:trPr>
          <w:trHeight w:val="611"/>
          <w:tblHeader/>
          <w:jc w:val="center"/>
        </w:trPr>
        <w:tc>
          <w:tcPr>
            <w:tcW w:w="1707" w:type="dxa"/>
            <w:tcBorders>
              <w:top w:val="single" w:sz="4" w:space="0" w:color="auto"/>
              <w:left w:val="single" w:sz="4" w:space="0" w:color="auto"/>
              <w:bottom w:val="single" w:sz="4" w:space="0" w:color="auto"/>
              <w:right w:val="single" w:sz="4" w:space="0" w:color="auto"/>
            </w:tcBorders>
            <w:shd w:val="clear" w:color="auto" w:fill="auto"/>
          </w:tcPr>
          <w:p w:rsidR="00D65151" w:rsidRPr="00E668FE" w:rsidP="00834F74">
            <w:pPr>
              <w:jc w:val="center"/>
              <w:rPr>
                <w:rFonts w:eastAsia="Times New Roman"/>
                <w:color w:val="000000"/>
                <w:sz w:val="24"/>
                <w:lang w:eastAsia="ru-RU"/>
              </w:rPr>
            </w:pPr>
            <w:r w:rsidRPr="00E668FE">
              <w:rPr>
                <w:rFonts w:eastAsia="Times New Roman"/>
                <w:color w:val="000000"/>
                <w:sz w:val="24"/>
                <w:lang w:eastAsia="ru-RU"/>
              </w:rPr>
              <w:t>Код ВХУ</w:t>
            </w:r>
          </w:p>
        </w:tc>
        <w:tc>
          <w:tcPr>
            <w:tcW w:w="3509" w:type="dxa"/>
            <w:tcBorders>
              <w:top w:val="single" w:sz="4" w:space="0" w:color="auto"/>
              <w:left w:val="nil"/>
              <w:bottom w:val="single" w:sz="4" w:space="0" w:color="auto"/>
              <w:right w:val="single" w:sz="4" w:space="0" w:color="auto"/>
            </w:tcBorders>
            <w:shd w:val="clear" w:color="000000" w:fill="FFFFFF"/>
          </w:tcPr>
          <w:p w:rsidR="00D65151" w:rsidRPr="00E668FE" w:rsidP="00834F74">
            <w:pPr>
              <w:jc w:val="center"/>
              <w:rPr>
                <w:rFonts w:eastAsia="Times New Roman"/>
                <w:color w:val="000000"/>
                <w:sz w:val="24"/>
                <w:lang w:eastAsia="ru-RU"/>
              </w:rPr>
            </w:pPr>
            <w:r w:rsidRPr="00E668FE">
              <w:rPr>
                <w:rFonts w:eastAsia="Times New Roman"/>
                <w:color w:val="000000"/>
                <w:sz w:val="24"/>
                <w:lang w:eastAsia="ru-RU"/>
              </w:rPr>
              <w:t>Плотность промышленного производства,</w:t>
            </w:r>
            <w:r w:rsidRPr="00E668FE" w:rsidR="002B5253">
              <w:rPr>
                <w:rFonts w:eastAsia="Times New Roman"/>
                <w:color w:val="000000"/>
                <w:sz w:val="24"/>
                <w:lang w:eastAsia="ru-RU"/>
              </w:rPr>
              <w:t xml:space="preserve"> </w:t>
            </w:r>
            <w:r w:rsidRPr="00E668FE">
              <w:rPr>
                <w:rFonts w:eastAsia="Times New Roman"/>
                <w:color w:val="000000"/>
                <w:sz w:val="24"/>
                <w:lang w:eastAsia="ru-RU"/>
              </w:rPr>
              <w:t>тыс. руб./ км</w:t>
            </w:r>
            <w:r w:rsidRPr="00E668FE">
              <w:rPr>
                <w:rFonts w:eastAsia="Times New Roman"/>
                <w:color w:val="000000"/>
                <w:sz w:val="24"/>
                <w:vertAlign w:val="superscript"/>
                <w:lang w:eastAsia="ru-RU"/>
              </w:rPr>
              <w:t>2</w:t>
            </w:r>
          </w:p>
        </w:tc>
        <w:tc>
          <w:tcPr>
            <w:tcW w:w="2019" w:type="dxa"/>
            <w:tcBorders>
              <w:top w:val="single" w:sz="4" w:space="0" w:color="auto"/>
              <w:left w:val="nil"/>
              <w:bottom w:val="single" w:sz="4" w:space="0" w:color="auto"/>
              <w:right w:val="single" w:sz="4" w:space="0" w:color="auto"/>
            </w:tcBorders>
            <w:shd w:val="clear" w:color="auto" w:fill="auto"/>
          </w:tcPr>
          <w:p w:rsidR="00D65151" w:rsidRPr="00E668FE" w:rsidP="00834F74">
            <w:pPr>
              <w:jc w:val="center"/>
              <w:rPr>
                <w:color w:val="auto"/>
                <w:sz w:val="24"/>
              </w:rPr>
            </w:pPr>
            <w:r w:rsidRPr="00E668FE">
              <w:rPr>
                <w:color w:val="auto"/>
                <w:sz w:val="24"/>
              </w:rPr>
              <w:t>Характеристика интенсивности нагрузки</w:t>
            </w:r>
          </w:p>
        </w:tc>
        <w:tc>
          <w:tcPr>
            <w:tcW w:w="1985" w:type="dxa"/>
            <w:tcBorders>
              <w:top w:val="single" w:sz="4" w:space="0" w:color="auto"/>
              <w:left w:val="nil"/>
              <w:bottom w:val="single" w:sz="4" w:space="0" w:color="auto"/>
              <w:right w:val="single" w:sz="4" w:space="0" w:color="auto"/>
            </w:tcBorders>
          </w:tcPr>
          <w:p w:rsidR="00D65151" w:rsidRPr="00E668FE" w:rsidP="00834F74">
            <w:pPr>
              <w:jc w:val="center"/>
              <w:rPr>
                <w:color w:val="auto"/>
                <w:sz w:val="24"/>
              </w:rPr>
            </w:pPr>
            <w:r w:rsidRPr="00E668FE">
              <w:rPr>
                <w:color w:val="auto"/>
                <w:sz w:val="24"/>
              </w:rPr>
              <w:t>Интенсивность нагрузки, баллы</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17.01.01.001</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24,939</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низкая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3</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17.01.02.001</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30,243</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низкая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3</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17.01.03.001</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27,258</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низкая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3</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17.01.03.002</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181,122</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пониженная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4</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17.01.03.003</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41,717</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низкая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3</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17.01.03.004</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109,811</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пониженная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4</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17.01.03.005</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4597,721</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высокая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7</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17.01.03.200</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0,459</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очень низкая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2</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17.01.04.001</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322,218</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пониженная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4</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17.01.04.002</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17,996</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низкая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3</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17.01.05.001</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5,377</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очень низкая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2</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17.01.05.002</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3,192</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очень низкая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2</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17.01.05.003</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212,389</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пониженная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4</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17.01.06.001</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45,556</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низкая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3</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17.01.07.001</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6,963</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очень низкая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2</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17.01.07.002</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3,193</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очень низкая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2</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17.01.07.003</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3,193</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очень низкая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2</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17.01.07.004</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5,275</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очень низкая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2</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17.01.08.001</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11,344</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низкая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3</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17.01.08.002</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39,422</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низкая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3</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17.01.08.003</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4,869</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очень низкая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2</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17.01.08.004</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6,905</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очень низкая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2</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17.01.08.005</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4,334</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очень низкая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2</w:t>
            </w:r>
          </w:p>
        </w:tc>
      </w:tr>
      <w:tr w:rsidTr="006D178E">
        <w:tblPrEx>
          <w:tblW w:w="9220" w:type="dxa"/>
          <w:jc w:val="center"/>
          <w:tblInd w:w="244" w:type="dxa"/>
          <w:tblLook w:val="04A0"/>
        </w:tblPrEx>
        <w:trPr>
          <w:trHeight w:val="283"/>
          <w:jc w:val="center"/>
        </w:trPr>
        <w:tc>
          <w:tcPr>
            <w:tcW w:w="1707" w:type="dxa"/>
            <w:tcBorders>
              <w:top w:val="nil"/>
              <w:left w:val="single" w:sz="4" w:space="0" w:color="auto"/>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17.01.08.100</w:t>
            </w:r>
          </w:p>
        </w:tc>
        <w:tc>
          <w:tcPr>
            <w:tcW w:w="3509" w:type="dxa"/>
            <w:tcBorders>
              <w:top w:val="nil"/>
              <w:left w:val="nil"/>
              <w:bottom w:val="single" w:sz="4" w:space="0" w:color="auto"/>
              <w:right w:val="single" w:sz="4" w:space="0" w:color="auto"/>
            </w:tcBorders>
            <w:shd w:val="clear" w:color="000000" w:fill="FFFFFF"/>
            <w:vAlign w:val="center"/>
          </w:tcPr>
          <w:p w:rsidR="00D65151" w:rsidRPr="00E668FE" w:rsidP="0034311F">
            <w:pPr>
              <w:jc w:val="right"/>
              <w:rPr>
                <w:rFonts w:eastAsia="Times New Roman"/>
                <w:color w:val="000000"/>
                <w:sz w:val="24"/>
                <w:lang w:eastAsia="ru-RU"/>
              </w:rPr>
            </w:pPr>
            <w:r w:rsidRPr="00E668FE">
              <w:rPr>
                <w:rFonts w:eastAsia="Times New Roman"/>
                <w:color w:val="000000"/>
                <w:sz w:val="24"/>
                <w:lang w:eastAsia="ru-RU"/>
              </w:rPr>
              <w:t>4,809</w:t>
            </w:r>
          </w:p>
        </w:tc>
        <w:tc>
          <w:tcPr>
            <w:tcW w:w="2019" w:type="dxa"/>
            <w:tcBorders>
              <w:top w:val="nil"/>
              <w:left w:val="nil"/>
              <w:bottom w:val="single" w:sz="4" w:space="0" w:color="auto"/>
              <w:right w:val="single" w:sz="4" w:space="0" w:color="auto"/>
            </w:tcBorders>
            <w:shd w:val="clear" w:color="auto" w:fill="auto"/>
            <w:vAlign w:val="center"/>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очень низкая</w:t>
            </w:r>
          </w:p>
        </w:tc>
        <w:tc>
          <w:tcPr>
            <w:tcW w:w="1985" w:type="dxa"/>
            <w:tcBorders>
              <w:top w:val="nil"/>
              <w:left w:val="nil"/>
              <w:bottom w:val="single" w:sz="4" w:space="0" w:color="auto"/>
              <w:right w:val="single" w:sz="4" w:space="0" w:color="auto"/>
            </w:tcBorders>
          </w:tcPr>
          <w:p w:rsidR="00D65151" w:rsidRPr="00E668FE" w:rsidP="0034311F">
            <w:pPr>
              <w:jc w:val="center"/>
              <w:rPr>
                <w:rFonts w:eastAsia="Times New Roman"/>
                <w:color w:val="000000"/>
                <w:sz w:val="24"/>
                <w:lang w:eastAsia="ru-RU"/>
              </w:rPr>
            </w:pPr>
            <w:r w:rsidRPr="00E668FE">
              <w:rPr>
                <w:rFonts w:eastAsia="Times New Roman"/>
                <w:color w:val="000000"/>
                <w:sz w:val="24"/>
                <w:lang w:eastAsia="ru-RU"/>
              </w:rPr>
              <w:t>2</w:t>
            </w:r>
          </w:p>
        </w:tc>
      </w:tr>
    </w:tbl>
    <w:p w:rsidR="00CD48F0" w:rsidRPr="00434629" w:rsidP="00AA31BF">
      <w:pPr>
        <w:spacing w:before="240" w:line="360" w:lineRule="auto"/>
        <w:ind w:firstLine="709"/>
        <w:rPr>
          <w:noProof/>
          <w:color w:val="auto"/>
          <w:lang w:eastAsia="ru-RU"/>
        </w:rPr>
      </w:pPr>
      <w:bookmarkStart w:id="41" w:name="_Toc289704653"/>
      <w:r w:rsidRPr="00AA31BF">
        <w:rPr>
          <w:rFonts w:ascii="Calibri" w:hAnsi="Calibri"/>
          <w:color w:val="auto"/>
        </w:rPr>
        <w:t>Сельскохозяйственная нагрузка</w:t>
      </w:r>
      <w:bookmarkEnd w:id="41"/>
      <w:r w:rsidRPr="00AA31BF">
        <w:rPr>
          <w:rFonts w:ascii="Calibri" w:hAnsi="Calibri"/>
          <w:color w:val="auto"/>
        </w:rPr>
        <w:t>.</w:t>
      </w:r>
      <w:r w:rsidRPr="00AA31BF">
        <w:rPr>
          <w:color w:val="auto"/>
        </w:rPr>
        <w:t xml:space="preserve"> </w:t>
      </w:r>
      <w:r w:rsidRPr="00AA31BF">
        <w:rPr>
          <w:color w:val="auto"/>
        </w:rPr>
        <w:t>Наиболее</w:t>
      </w:r>
      <w:r w:rsidRPr="00434629">
        <w:rPr>
          <w:color w:val="auto"/>
        </w:rPr>
        <w:t xml:space="preserve"> высокая земледельческая и животноводческая нагрузки характерны для Республики Хакасия</w:t>
      </w:r>
      <w:r w:rsidRPr="00434629">
        <w:rPr>
          <w:noProof/>
          <w:color w:val="auto"/>
          <w:lang w:eastAsia="ru-RU"/>
        </w:rPr>
        <w:t>. Плотность животноводческой нагрузки в бассейне р. Енисей на территории других субъектов Российской Федерации существенно ниже. Среди этих субъектов животноводческая нагрузка выше, чем земледельческая в Республике Тыва, а земледельческая нагрузка преобладает над животноводческой в Красноярском крае. Крайне низкая сельскохозяйственная нагрузка в границах Иркутской области</w:t>
      </w:r>
      <w:r w:rsidRPr="00434629" w:rsidR="00434629">
        <w:rPr>
          <w:noProof/>
          <w:color w:val="auto"/>
          <w:lang w:eastAsia="ru-RU"/>
        </w:rPr>
        <w:t xml:space="preserve"> (рисунок 17)</w:t>
      </w:r>
      <w:r w:rsidRPr="00434629">
        <w:rPr>
          <w:noProof/>
          <w:color w:val="auto"/>
          <w:lang w:eastAsia="ru-RU"/>
        </w:rPr>
        <w:t>.</w:t>
      </w:r>
    </w:p>
    <w:p w:rsidR="00CD48F0" w:rsidRPr="00CD48F0" w:rsidP="006D178E">
      <w:pPr>
        <w:jc w:val="center"/>
      </w:pPr>
      <w:r>
        <w:rPr>
          <w:noProof/>
          <w:lang w:eastAsia="ru-RU"/>
        </w:rPr>
        <w:drawing>
          <wp:inline distT="0" distB="0" distL="0" distR="0">
            <wp:extent cx="5501005" cy="3042285"/>
            <wp:effectExtent l="19050" t="0" r="23495" b="5715"/>
            <wp:docPr id="20"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2B7373" w:rsidP="005327BF">
      <w:pPr>
        <w:spacing w:before="240" w:after="120" w:line="360" w:lineRule="auto"/>
        <w:jc w:val="center"/>
        <w:rPr>
          <w:color w:val="auto"/>
        </w:rPr>
      </w:pPr>
      <w:r>
        <w:rPr>
          <w:noProof/>
          <w:color w:val="auto"/>
          <w:lang w:eastAsia="ru-RU"/>
        </w:rPr>
        <w:t>Рисунок</w:t>
      </w:r>
      <w:r w:rsidRPr="007543F7">
        <w:rPr>
          <w:noProof/>
          <w:color w:val="auto"/>
          <w:lang w:eastAsia="ru-RU"/>
        </w:rPr>
        <w:t xml:space="preserve"> </w:t>
      </w:r>
      <w:r w:rsidR="00E668FE">
        <w:rPr>
          <w:noProof/>
          <w:color w:val="auto"/>
          <w:lang w:eastAsia="ru-RU"/>
        </w:rPr>
        <w:t>1</w:t>
      </w:r>
      <w:r w:rsidR="009447B6">
        <w:rPr>
          <w:noProof/>
          <w:color w:val="auto"/>
          <w:lang w:eastAsia="ru-RU"/>
        </w:rPr>
        <w:t>7</w:t>
      </w:r>
      <w:r>
        <w:rPr>
          <w:noProof/>
          <w:color w:val="auto"/>
          <w:lang w:eastAsia="ru-RU"/>
        </w:rPr>
        <w:t xml:space="preserve"> –</w:t>
      </w:r>
      <w:r w:rsidRPr="007543F7">
        <w:rPr>
          <w:noProof/>
          <w:color w:val="auto"/>
          <w:lang w:eastAsia="ru-RU"/>
        </w:rPr>
        <w:t xml:space="preserve"> </w:t>
      </w:r>
      <w:r w:rsidRPr="007543F7" w:rsidR="00A96C0B">
        <w:rPr>
          <w:noProof/>
          <w:color w:val="auto"/>
          <w:lang w:eastAsia="ru-RU"/>
        </w:rPr>
        <w:t>Сельскохозяйственн</w:t>
      </w:r>
      <w:r w:rsidRPr="007543F7" w:rsidR="00067B48">
        <w:rPr>
          <w:noProof/>
          <w:color w:val="auto"/>
          <w:lang w:eastAsia="ru-RU"/>
        </w:rPr>
        <w:t>ая</w:t>
      </w:r>
      <w:r w:rsidR="00A96C0B">
        <w:rPr>
          <w:noProof/>
          <w:color w:val="auto"/>
          <w:lang w:eastAsia="ru-RU"/>
        </w:rPr>
        <w:t xml:space="preserve"> </w:t>
      </w:r>
      <w:r w:rsidRPr="00067B48" w:rsidR="00A96C0B">
        <w:rPr>
          <w:noProof/>
          <w:color w:val="auto"/>
          <w:lang w:eastAsia="ru-RU"/>
        </w:rPr>
        <w:t>нагрузка</w:t>
      </w:r>
      <w:r w:rsidR="00A96C0B">
        <w:rPr>
          <w:noProof/>
          <w:color w:val="auto"/>
          <w:lang w:eastAsia="ru-RU"/>
        </w:rPr>
        <w:t xml:space="preserve"> </w:t>
      </w:r>
      <w:r w:rsidR="00A96C0B">
        <w:rPr>
          <w:color w:val="auto"/>
        </w:rPr>
        <w:t>в бассейне р. Енисей (по субъектам РФ)</w:t>
      </w:r>
    </w:p>
    <w:p w:rsidR="00311C59" w:rsidRPr="00AA0B37" w:rsidP="00311C59">
      <w:pPr>
        <w:spacing w:line="360" w:lineRule="auto"/>
        <w:ind w:firstLine="709"/>
        <w:rPr>
          <w:color w:val="auto"/>
        </w:rPr>
      </w:pPr>
      <w:r w:rsidRPr="00434629">
        <w:rPr>
          <w:color w:val="auto"/>
        </w:rPr>
        <w:t>Наибольшая сельскохозяйственная нагрузка в бассейне р. Енисей на территории ВХУ, расположенных на юге Красноярского края, в Республике Хакасия и на западе Республики Тыва, где он</w:t>
      </w:r>
      <w:r>
        <w:rPr>
          <w:color w:val="auto"/>
        </w:rPr>
        <w:t>а</w:t>
      </w:r>
      <w:r w:rsidRPr="00434629">
        <w:rPr>
          <w:color w:val="auto"/>
        </w:rPr>
        <w:t xml:space="preserve"> изменяется от «средне</w:t>
      </w:r>
      <w:r>
        <w:rPr>
          <w:color w:val="auto"/>
        </w:rPr>
        <w:t>й</w:t>
      </w:r>
      <w:r w:rsidRPr="00434629">
        <w:rPr>
          <w:color w:val="auto"/>
        </w:rPr>
        <w:t>» до «пониженно</w:t>
      </w:r>
      <w:r>
        <w:rPr>
          <w:color w:val="auto"/>
        </w:rPr>
        <w:t>й»</w:t>
      </w:r>
      <w:r w:rsidRPr="00434629">
        <w:rPr>
          <w:color w:val="auto"/>
        </w:rPr>
        <w:t xml:space="preserve">. На большей части бассейна р. Енисей (86%) сельскохозяйственная нагрузка «низкая», «очень низкая» и «незначительная». В границах двух ВХУ (17.01.08.005, 17.01.08.100), расположенных на севере </w:t>
      </w:r>
      <w:r w:rsidRPr="00AA0B37">
        <w:rPr>
          <w:color w:val="auto"/>
        </w:rPr>
        <w:t>бассейна р. Енисей, сельскохозяйственная нагрузка отсутствует (таблица 3</w:t>
      </w:r>
      <w:r w:rsidR="00E61117">
        <w:rPr>
          <w:color w:val="auto"/>
        </w:rPr>
        <w:t>6</w:t>
      </w:r>
      <w:r w:rsidRPr="00AA0B37">
        <w:rPr>
          <w:color w:val="auto"/>
        </w:rPr>
        <w:t>, рисунок 18 в, г).</w:t>
      </w:r>
    </w:p>
    <w:p w:rsidR="002B7373" w:rsidRPr="007543F7" w:rsidP="00CA0056">
      <w:pPr>
        <w:spacing w:before="240" w:after="120" w:line="360" w:lineRule="auto"/>
        <w:rPr>
          <w:color w:val="auto"/>
        </w:rPr>
      </w:pPr>
      <w:r w:rsidRPr="00AA0B37">
        <w:rPr>
          <w:color w:val="auto"/>
        </w:rPr>
        <w:t xml:space="preserve">Таблица </w:t>
      </w:r>
      <w:r w:rsidRPr="00AA0B37" w:rsidR="00E03A87">
        <w:rPr>
          <w:color w:val="auto"/>
        </w:rPr>
        <w:t>3</w:t>
      </w:r>
      <w:r w:rsidR="00E61117">
        <w:rPr>
          <w:color w:val="auto"/>
        </w:rPr>
        <w:t>6</w:t>
      </w:r>
      <w:r w:rsidRPr="00AA0B37">
        <w:rPr>
          <w:color w:val="auto"/>
        </w:rPr>
        <w:t xml:space="preserve"> – </w:t>
      </w:r>
      <w:r w:rsidRPr="00AA0B37">
        <w:rPr>
          <w:color w:val="auto"/>
        </w:rPr>
        <w:t xml:space="preserve">Интенсивность </w:t>
      </w:r>
      <w:r w:rsidRPr="00AA0B37" w:rsidR="00A96C0B">
        <w:rPr>
          <w:color w:val="auto"/>
        </w:rPr>
        <w:t>сельскохозяйственно</w:t>
      </w:r>
      <w:r w:rsidRPr="00AA0B37" w:rsidR="00336C1B">
        <w:rPr>
          <w:color w:val="auto"/>
        </w:rPr>
        <w:t>й</w:t>
      </w:r>
      <w:r w:rsidRPr="00AA0B37" w:rsidR="00516348">
        <w:rPr>
          <w:color w:val="auto"/>
        </w:rPr>
        <w:t xml:space="preserve"> </w:t>
      </w:r>
      <w:r w:rsidRPr="00AA0B37">
        <w:rPr>
          <w:color w:val="auto"/>
        </w:rPr>
        <w:t>нагрузки по ВХУ бассейна</w:t>
      </w:r>
      <w:r w:rsidRPr="007543F7">
        <w:rPr>
          <w:color w:val="auto"/>
        </w:rPr>
        <w:t xml:space="preserve"> р. Енисей</w:t>
      </w:r>
    </w:p>
    <w:tbl>
      <w:tblPr>
        <w:tblW w:w="9214" w:type="dxa"/>
        <w:jc w:val="center"/>
        <w:tblInd w:w="108" w:type="dxa"/>
        <w:tblLayout w:type="fixed"/>
        <w:tblLook w:val="04A0"/>
      </w:tblPr>
      <w:tblGrid>
        <w:gridCol w:w="1560"/>
        <w:gridCol w:w="1134"/>
        <w:gridCol w:w="1843"/>
        <w:gridCol w:w="850"/>
        <w:gridCol w:w="1134"/>
        <w:gridCol w:w="1843"/>
        <w:gridCol w:w="850"/>
      </w:tblGrid>
      <w:tr w:rsidTr="006D178E">
        <w:tblPrEx>
          <w:tblW w:w="9214" w:type="dxa"/>
          <w:jc w:val="center"/>
          <w:tblInd w:w="108" w:type="dxa"/>
          <w:tblLayout w:type="fixed"/>
          <w:tblLook w:val="04A0"/>
        </w:tblPrEx>
        <w:trPr>
          <w:trHeight w:val="310"/>
          <w:jc w:val="center"/>
        </w:trPr>
        <w:tc>
          <w:tcPr>
            <w:tcW w:w="1560" w:type="dxa"/>
            <w:vMerge w:val="restart"/>
            <w:tcBorders>
              <w:top w:val="single" w:sz="4" w:space="0" w:color="auto"/>
              <w:left w:val="single" w:sz="4" w:space="0" w:color="auto"/>
              <w:right w:val="single" w:sz="4" w:space="0" w:color="auto"/>
            </w:tcBorders>
            <w:shd w:val="clear" w:color="auto" w:fill="auto"/>
            <w:vAlign w:val="center"/>
          </w:tcPr>
          <w:p w:rsidR="00A931EE" w:rsidRPr="00E668FE" w:rsidP="0034311F">
            <w:pPr>
              <w:jc w:val="center"/>
              <w:rPr>
                <w:rFonts w:eastAsia="Times New Roman"/>
                <w:color w:val="auto"/>
                <w:sz w:val="24"/>
                <w:lang w:eastAsia="ru-RU"/>
              </w:rPr>
            </w:pPr>
            <w:r w:rsidRPr="00E668FE">
              <w:rPr>
                <w:rFonts w:eastAsia="Times New Roman"/>
                <w:color w:val="auto"/>
                <w:sz w:val="24"/>
                <w:lang w:eastAsia="ru-RU"/>
              </w:rPr>
              <w:t>Код ВХУ</w:t>
            </w:r>
          </w:p>
        </w:tc>
        <w:tc>
          <w:tcPr>
            <w:tcW w:w="3827" w:type="dxa"/>
            <w:gridSpan w:val="3"/>
            <w:tcBorders>
              <w:top w:val="single" w:sz="4" w:space="0" w:color="auto"/>
              <w:left w:val="nil"/>
              <w:bottom w:val="single" w:sz="4" w:space="0" w:color="auto"/>
              <w:right w:val="single" w:sz="4" w:space="0" w:color="auto"/>
            </w:tcBorders>
            <w:shd w:val="clear" w:color="000000" w:fill="FFFFFF"/>
            <w:vAlign w:val="center"/>
          </w:tcPr>
          <w:p w:rsidR="00A931EE" w:rsidRPr="00E668FE" w:rsidP="00F07DE9">
            <w:pPr>
              <w:jc w:val="center"/>
              <w:rPr>
                <w:rFonts w:eastAsia="Times New Roman"/>
                <w:color w:val="auto"/>
                <w:sz w:val="24"/>
                <w:lang w:eastAsia="ru-RU"/>
              </w:rPr>
            </w:pPr>
            <w:r w:rsidRPr="00E668FE">
              <w:rPr>
                <w:rFonts w:eastAsia="Times New Roman"/>
                <w:color w:val="auto"/>
                <w:sz w:val="24"/>
                <w:lang w:eastAsia="ru-RU"/>
              </w:rPr>
              <w:t>Земледельческая нагрузка</w:t>
            </w:r>
            <w:r w:rsidRPr="00E668FE">
              <w:rPr>
                <w:rFonts w:eastAsia="Times New Roman"/>
                <w:color w:val="auto"/>
                <w:sz w:val="24"/>
                <w:lang w:eastAsia="ru-RU"/>
              </w:rPr>
              <w:t xml:space="preserve"> </w:t>
            </w:r>
          </w:p>
        </w:tc>
        <w:tc>
          <w:tcPr>
            <w:tcW w:w="3827" w:type="dxa"/>
            <w:gridSpan w:val="3"/>
            <w:tcBorders>
              <w:top w:val="single" w:sz="4" w:space="0" w:color="auto"/>
              <w:left w:val="nil"/>
              <w:bottom w:val="single" w:sz="4" w:space="0" w:color="auto"/>
              <w:right w:val="single" w:sz="4" w:space="0" w:color="auto"/>
            </w:tcBorders>
          </w:tcPr>
          <w:p w:rsidR="00A931EE" w:rsidRPr="00E668FE" w:rsidP="0034311F">
            <w:pPr>
              <w:jc w:val="center"/>
              <w:rPr>
                <w:rFonts w:eastAsia="Times New Roman"/>
                <w:color w:val="auto"/>
                <w:sz w:val="24"/>
                <w:lang w:eastAsia="ru-RU"/>
              </w:rPr>
            </w:pPr>
            <w:r w:rsidRPr="00E668FE">
              <w:rPr>
                <w:rFonts w:eastAsia="Times New Roman"/>
                <w:color w:val="auto"/>
                <w:sz w:val="24"/>
                <w:lang w:eastAsia="ru-RU"/>
              </w:rPr>
              <w:t>Животноводческая нагрузка</w:t>
            </w:r>
          </w:p>
        </w:tc>
      </w:tr>
      <w:tr w:rsidTr="006D178E">
        <w:tblPrEx>
          <w:tblW w:w="9214" w:type="dxa"/>
          <w:jc w:val="center"/>
          <w:tblInd w:w="108" w:type="dxa"/>
          <w:tblLayout w:type="fixed"/>
          <w:tblLook w:val="04A0"/>
        </w:tblPrEx>
        <w:trPr>
          <w:trHeight w:val="257"/>
          <w:jc w:val="center"/>
        </w:trPr>
        <w:tc>
          <w:tcPr>
            <w:tcW w:w="1560" w:type="dxa"/>
            <w:vMerge/>
            <w:tcBorders>
              <w:left w:val="single" w:sz="4" w:space="0" w:color="auto"/>
              <w:right w:val="single" w:sz="4" w:space="0" w:color="auto"/>
            </w:tcBorders>
            <w:shd w:val="clear" w:color="auto" w:fill="auto"/>
            <w:vAlign w:val="center"/>
          </w:tcPr>
          <w:p w:rsidR="00A931EE" w:rsidRPr="00E668FE" w:rsidP="0034311F">
            <w:pPr>
              <w:jc w:val="center"/>
              <w:rPr>
                <w:rFonts w:eastAsia="Times New Roman"/>
                <w:color w:val="auto"/>
                <w:sz w:val="24"/>
                <w:lang w:eastAsia="ru-RU"/>
              </w:rPr>
            </w:pPr>
          </w:p>
        </w:tc>
        <w:tc>
          <w:tcPr>
            <w:tcW w:w="1134" w:type="dxa"/>
            <w:vMerge w:val="restart"/>
            <w:tcBorders>
              <w:top w:val="single" w:sz="4" w:space="0" w:color="auto"/>
              <w:left w:val="nil"/>
              <w:right w:val="single" w:sz="4" w:space="0" w:color="auto"/>
            </w:tcBorders>
            <w:shd w:val="clear" w:color="000000" w:fill="FFFFFF"/>
            <w:vAlign w:val="center"/>
          </w:tcPr>
          <w:p w:rsidR="00A931EE" w:rsidRPr="00E668FE" w:rsidP="0034311F">
            <w:pPr>
              <w:jc w:val="center"/>
              <w:rPr>
                <w:rFonts w:eastAsia="Times New Roman"/>
                <w:color w:val="auto"/>
                <w:sz w:val="24"/>
                <w:lang w:eastAsia="ru-RU"/>
              </w:rPr>
            </w:pPr>
            <w:r w:rsidRPr="00E668FE">
              <w:rPr>
                <w:rFonts w:eastAsia="Times New Roman"/>
                <w:color w:val="auto"/>
                <w:sz w:val="24"/>
                <w:lang w:eastAsia="ru-RU"/>
              </w:rPr>
              <w:t>%</w:t>
            </w:r>
          </w:p>
        </w:tc>
        <w:tc>
          <w:tcPr>
            <w:tcW w:w="2693" w:type="dxa"/>
            <w:gridSpan w:val="2"/>
            <w:tcBorders>
              <w:top w:val="single" w:sz="4" w:space="0" w:color="auto"/>
              <w:left w:val="nil"/>
              <w:bottom w:val="single" w:sz="4" w:space="0" w:color="auto"/>
              <w:right w:val="single" w:sz="4" w:space="0" w:color="auto"/>
            </w:tcBorders>
            <w:shd w:val="clear" w:color="auto" w:fill="auto"/>
            <w:vAlign w:val="center"/>
          </w:tcPr>
          <w:p w:rsidR="00A931EE" w:rsidRPr="00E668FE" w:rsidP="0034311F">
            <w:pPr>
              <w:jc w:val="center"/>
              <w:rPr>
                <w:rFonts w:eastAsia="Times New Roman"/>
                <w:color w:val="auto"/>
                <w:sz w:val="24"/>
                <w:lang w:eastAsia="ru-RU"/>
              </w:rPr>
            </w:pPr>
            <w:r w:rsidRPr="00E668FE">
              <w:rPr>
                <w:rFonts w:eastAsia="Times New Roman"/>
                <w:color w:val="auto"/>
                <w:sz w:val="24"/>
                <w:lang w:eastAsia="ru-RU"/>
              </w:rPr>
              <w:t>и</w:t>
            </w:r>
            <w:r w:rsidRPr="00E668FE">
              <w:rPr>
                <w:rFonts w:eastAsia="Times New Roman"/>
                <w:color w:val="auto"/>
                <w:sz w:val="24"/>
                <w:lang w:eastAsia="ru-RU"/>
              </w:rPr>
              <w:t>нтенсивность</w:t>
            </w:r>
          </w:p>
        </w:tc>
        <w:tc>
          <w:tcPr>
            <w:tcW w:w="1134" w:type="dxa"/>
            <w:vMerge w:val="restart"/>
            <w:tcBorders>
              <w:top w:val="single" w:sz="4" w:space="0" w:color="auto"/>
              <w:left w:val="nil"/>
              <w:right w:val="single" w:sz="4" w:space="0" w:color="auto"/>
            </w:tcBorders>
            <w:vAlign w:val="center"/>
          </w:tcPr>
          <w:p w:rsidR="00A931EE" w:rsidRPr="00E668FE" w:rsidP="00A931EE">
            <w:pPr>
              <w:jc w:val="center"/>
              <w:rPr>
                <w:rFonts w:eastAsia="Times New Roman"/>
                <w:color w:val="auto"/>
                <w:sz w:val="24"/>
                <w:lang w:eastAsia="ru-RU"/>
              </w:rPr>
            </w:pPr>
            <w:r w:rsidRPr="00E668FE">
              <w:rPr>
                <w:rFonts w:eastAsia="Times New Roman"/>
                <w:color w:val="auto"/>
                <w:sz w:val="24"/>
                <w:lang w:eastAsia="ru-RU"/>
              </w:rPr>
              <w:t>усл. гол./км</w:t>
            </w:r>
            <w:r w:rsidRPr="00E668FE">
              <w:rPr>
                <w:rFonts w:eastAsia="Times New Roman"/>
                <w:color w:val="auto"/>
                <w:sz w:val="24"/>
                <w:vertAlign w:val="superscript"/>
                <w:lang w:eastAsia="ru-RU"/>
              </w:rPr>
              <w:t>2</w:t>
            </w:r>
          </w:p>
        </w:tc>
        <w:tc>
          <w:tcPr>
            <w:tcW w:w="2693" w:type="dxa"/>
            <w:gridSpan w:val="2"/>
            <w:tcBorders>
              <w:top w:val="single" w:sz="4" w:space="0" w:color="auto"/>
              <w:left w:val="nil"/>
              <w:bottom w:val="single" w:sz="4" w:space="0" w:color="auto"/>
              <w:right w:val="single" w:sz="4" w:space="0" w:color="auto"/>
            </w:tcBorders>
          </w:tcPr>
          <w:p w:rsidR="00A931EE" w:rsidRPr="00E668FE" w:rsidP="0034311F">
            <w:pPr>
              <w:jc w:val="center"/>
              <w:rPr>
                <w:rFonts w:eastAsia="Times New Roman"/>
                <w:color w:val="auto"/>
                <w:sz w:val="24"/>
                <w:lang w:eastAsia="ru-RU"/>
              </w:rPr>
            </w:pPr>
            <w:r w:rsidRPr="00E668FE">
              <w:rPr>
                <w:rFonts w:eastAsia="Times New Roman"/>
                <w:color w:val="auto"/>
                <w:sz w:val="24"/>
                <w:lang w:eastAsia="ru-RU"/>
              </w:rPr>
              <w:t>и</w:t>
            </w:r>
            <w:r w:rsidRPr="00E668FE">
              <w:rPr>
                <w:rFonts w:eastAsia="Times New Roman"/>
                <w:color w:val="auto"/>
                <w:sz w:val="24"/>
                <w:lang w:eastAsia="ru-RU"/>
              </w:rPr>
              <w:t>нтенсивность</w:t>
            </w:r>
          </w:p>
        </w:tc>
      </w:tr>
      <w:tr w:rsidTr="006D178E">
        <w:tblPrEx>
          <w:tblW w:w="9214" w:type="dxa"/>
          <w:jc w:val="center"/>
          <w:tblInd w:w="108" w:type="dxa"/>
          <w:tblLayout w:type="fixed"/>
          <w:tblLook w:val="04A0"/>
        </w:tblPrEx>
        <w:trPr>
          <w:trHeight w:val="262"/>
          <w:jc w:val="center"/>
        </w:trPr>
        <w:tc>
          <w:tcPr>
            <w:tcW w:w="1560" w:type="dxa"/>
            <w:vMerge/>
            <w:tcBorders>
              <w:left w:val="single" w:sz="4" w:space="0" w:color="auto"/>
              <w:bottom w:val="single" w:sz="4" w:space="0" w:color="auto"/>
              <w:right w:val="single" w:sz="4" w:space="0" w:color="auto"/>
            </w:tcBorders>
            <w:shd w:val="clear" w:color="auto" w:fill="auto"/>
            <w:vAlign w:val="center"/>
          </w:tcPr>
          <w:p w:rsidR="00A931EE" w:rsidRPr="00E668FE" w:rsidP="0034311F">
            <w:pPr>
              <w:jc w:val="center"/>
              <w:rPr>
                <w:rFonts w:eastAsia="Times New Roman"/>
                <w:color w:val="auto"/>
                <w:sz w:val="24"/>
                <w:lang w:eastAsia="ru-RU"/>
              </w:rPr>
            </w:pPr>
          </w:p>
        </w:tc>
        <w:tc>
          <w:tcPr>
            <w:tcW w:w="1134" w:type="dxa"/>
            <w:vMerge/>
            <w:tcBorders>
              <w:left w:val="nil"/>
              <w:bottom w:val="single" w:sz="4" w:space="0" w:color="auto"/>
              <w:right w:val="single" w:sz="4" w:space="0" w:color="auto"/>
            </w:tcBorders>
            <w:shd w:val="clear" w:color="000000" w:fill="FFFFFF"/>
            <w:vAlign w:val="center"/>
          </w:tcPr>
          <w:p w:rsidR="00A931EE" w:rsidRPr="00E668FE" w:rsidP="0034311F">
            <w:pPr>
              <w:jc w:val="center"/>
              <w:rPr>
                <w:rFonts w:eastAsia="Times New Roman"/>
                <w:color w:val="auto"/>
                <w:sz w:val="24"/>
                <w:lang w:eastAsia="ru-RU"/>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A931EE" w:rsidRPr="00E668FE" w:rsidP="0034311F">
            <w:pPr>
              <w:jc w:val="center"/>
              <w:rPr>
                <w:rFonts w:eastAsia="Times New Roman"/>
                <w:color w:val="auto"/>
                <w:sz w:val="24"/>
                <w:lang w:eastAsia="ru-RU"/>
              </w:rPr>
            </w:pPr>
            <w:r w:rsidRPr="00E668FE">
              <w:rPr>
                <w:rFonts w:eastAsia="Times New Roman"/>
                <w:color w:val="auto"/>
                <w:sz w:val="24"/>
                <w:lang w:eastAsia="ru-RU"/>
              </w:rPr>
              <w:t>характеристика</w:t>
            </w:r>
          </w:p>
        </w:tc>
        <w:tc>
          <w:tcPr>
            <w:tcW w:w="850" w:type="dxa"/>
            <w:tcBorders>
              <w:top w:val="single" w:sz="4" w:space="0" w:color="auto"/>
              <w:left w:val="nil"/>
              <w:bottom w:val="single" w:sz="4" w:space="0" w:color="auto"/>
              <w:right w:val="single" w:sz="4" w:space="0" w:color="auto"/>
            </w:tcBorders>
          </w:tcPr>
          <w:p w:rsidR="00A931EE" w:rsidRPr="00E668FE" w:rsidP="0034311F">
            <w:pPr>
              <w:jc w:val="center"/>
              <w:rPr>
                <w:rFonts w:eastAsia="Times New Roman"/>
                <w:color w:val="auto"/>
                <w:sz w:val="24"/>
                <w:lang w:eastAsia="ru-RU"/>
              </w:rPr>
            </w:pPr>
            <w:r w:rsidRPr="00E668FE">
              <w:rPr>
                <w:rFonts w:eastAsia="Times New Roman"/>
                <w:color w:val="auto"/>
                <w:sz w:val="24"/>
                <w:lang w:eastAsia="ru-RU"/>
              </w:rPr>
              <w:t>баллы</w:t>
            </w:r>
          </w:p>
        </w:tc>
        <w:tc>
          <w:tcPr>
            <w:tcW w:w="1134" w:type="dxa"/>
            <w:vMerge/>
            <w:tcBorders>
              <w:left w:val="nil"/>
              <w:bottom w:val="single" w:sz="4" w:space="0" w:color="auto"/>
              <w:right w:val="single" w:sz="4" w:space="0" w:color="auto"/>
            </w:tcBorders>
          </w:tcPr>
          <w:p w:rsidR="00A931EE" w:rsidRPr="00E668FE" w:rsidP="0034311F">
            <w:pPr>
              <w:jc w:val="center"/>
              <w:rPr>
                <w:rFonts w:eastAsia="Times New Roman"/>
                <w:color w:val="auto"/>
                <w:sz w:val="24"/>
                <w:lang w:eastAsia="ru-RU"/>
              </w:rPr>
            </w:pPr>
          </w:p>
        </w:tc>
        <w:tc>
          <w:tcPr>
            <w:tcW w:w="1843" w:type="dxa"/>
            <w:tcBorders>
              <w:top w:val="single" w:sz="4" w:space="0" w:color="auto"/>
              <w:left w:val="nil"/>
              <w:bottom w:val="single" w:sz="4" w:space="0" w:color="auto"/>
              <w:right w:val="single" w:sz="4" w:space="0" w:color="auto"/>
            </w:tcBorders>
            <w:vAlign w:val="center"/>
          </w:tcPr>
          <w:p w:rsidR="00A931EE" w:rsidRPr="00E668FE" w:rsidP="00DA24C8">
            <w:pPr>
              <w:jc w:val="center"/>
              <w:rPr>
                <w:rFonts w:eastAsia="Times New Roman"/>
                <w:color w:val="auto"/>
                <w:sz w:val="24"/>
                <w:lang w:eastAsia="ru-RU"/>
              </w:rPr>
            </w:pPr>
            <w:r w:rsidRPr="00E668FE">
              <w:rPr>
                <w:rFonts w:eastAsia="Times New Roman"/>
                <w:color w:val="auto"/>
                <w:sz w:val="24"/>
                <w:lang w:eastAsia="ru-RU"/>
              </w:rPr>
              <w:t>характеристика</w:t>
            </w:r>
          </w:p>
        </w:tc>
        <w:tc>
          <w:tcPr>
            <w:tcW w:w="850" w:type="dxa"/>
            <w:tcBorders>
              <w:top w:val="single" w:sz="4" w:space="0" w:color="auto"/>
              <w:left w:val="nil"/>
              <w:bottom w:val="single" w:sz="4" w:space="0" w:color="auto"/>
              <w:right w:val="single" w:sz="4" w:space="0" w:color="auto"/>
            </w:tcBorders>
          </w:tcPr>
          <w:p w:rsidR="00A931EE" w:rsidRPr="00E668FE" w:rsidP="00DA24C8">
            <w:pPr>
              <w:jc w:val="center"/>
              <w:rPr>
                <w:rFonts w:eastAsia="Times New Roman"/>
                <w:color w:val="auto"/>
                <w:sz w:val="24"/>
                <w:lang w:eastAsia="ru-RU"/>
              </w:rPr>
            </w:pPr>
            <w:r w:rsidRPr="00E668FE">
              <w:rPr>
                <w:rFonts w:eastAsia="Times New Roman"/>
                <w:color w:val="auto"/>
                <w:sz w:val="24"/>
                <w:lang w:eastAsia="ru-RU"/>
              </w:rPr>
              <w:t>баллы</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6A6CB5" w:rsidRPr="00E668FE" w:rsidP="0034311F">
            <w:pPr>
              <w:jc w:val="center"/>
              <w:rPr>
                <w:rFonts w:eastAsia="Times New Roman"/>
                <w:color w:val="auto"/>
                <w:sz w:val="24"/>
                <w:lang w:eastAsia="ru-RU"/>
              </w:rPr>
            </w:pPr>
            <w:r w:rsidRPr="00E668FE">
              <w:rPr>
                <w:rFonts w:eastAsia="Times New Roman"/>
                <w:color w:val="auto"/>
                <w:sz w:val="24"/>
                <w:lang w:eastAsia="ru-RU"/>
              </w:rPr>
              <w:t>17.01.01.001</w:t>
            </w:r>
          </w:p>
        </w:tc>
        <w:tc>
          <w:tcPr>
            <w:tcW w:w="1134" w:type="dxa"/>
            <w:tcBorders>
              <w:top w:val="nil"/>
              <w:left w:val="nil"/>
              <w:bottom w:val="single" w:sz="4" w:space="0" w:color="auto"/>
              <w:right w:val="single" w:sz="4" w:space="0" w:color="auto"/>
            </w:tcBorders>
            <w:shd w:val="clear" w:color="000000" w:fill="FFFFFF"/>
            <w:vAlign w:val="center"/>
          </w:tcPr>
          <w:p w:rsidR="006A6CB5" w:rsidRPr="00E668FE" w:rsidP="006A6CB5">
            <w:pPr>
              <w:jc w:val="right"/>
              <w:rPr>
                <w:color w:val="000000"/>
                <w:sz w:val="24"/>
              </w:rPr>
            </w:pPr>
            <w:r w:rsidRPr="00E668FE">
              <w:rPr>
                <w:color w:val="000000"/>
                <w:sz w:val="24"/>
              </w:rPr>
              <w:t>0,09</w:t>
            </w:r>
          </w:p>
        </w:tc>
        <w:tc>
          <w:tcPr>
            <w:tcW w:w="1843" w:type="dxa"/>
            <w:tcBorders>
              <w:top w:val="nil"/>
              <w:left w:val="nil"/>
              <w:bottom w:val="single" w:sz="4" w:space="0" w:color="auto"/>
              <w:right w:val="single" w:sz="4" w:space="0" w:color="auto"/>
            </w:tcBorders>
            <w:shd w:val="clear" w:color="auto" w:fill="auto"/>
          </w:tcPr>
          <w:p w:rsidR="006A6CB5" w:rsidRPr="00E668FE" w:rsidP="00834F74">
            <w:pPr>
              <w:jc w:val="center"/>
              <w:rPr>
                <w:rFonts w:eastAsia="Times New Roman"/>
                <w:color w:val="auto"/>
                <w:sz w:val="24"/>
                <w:lang w:eastAsia="ru-RU"/>
              </w:rPr>
            </w:pPr>
            <w:r w:rsidRPr="00E668FE">
              <w:rPr>
                <w:rFonts w:eastAsia="Times New Roman"/>
                <w:color w:val="auto"/>
                <w:sz w:val="24"/>
                <w:lang w:eastAsia="ru-RU"/>
              </w:rPr>
              <w:t>очень низкая</w:t>
            </w:r>
          </w:p>
        </w:tc>
        <w:tc>
          <w:tcPr>
            <w:tcW w:w="850" w:type="dxa"/>
            <w:tcBorders>
              <w:top w:val="nil"/>
              <w:left w:val="nil"/>
              <w:bottom w:val="single" w:sz="4" w:space="0" w:color="auto"/>
              <w:right w:val="single" w:sz="4" w:space="0" w:color="auto"/>
            </w:tcBorders>
            <w:vAlign w:val="center"/>
          </w:tcPr>
          <w:p w:rsidR="006A6CB5" w:rsidRPr="00E668FE" w:rsidP="00DA24C8">
            <w:pPr>
              <w:jc w:val="center"/>
              <w:rPr>
                <w:color w:val="auto"/>
                <w:sz w:val="24"/>
              </w:rPr>
            </w:pPr>
            <w:r w:rsidRPr="00E668FE">
              <w:rPr>
                <w:color w:val="auto"/>
                <w:sz w:val="24"/>
              </w:rPr>
              <w:t>2</w:t>
            </w:r>
          </w:p>
        </w:tc>
        <w:tc>
          <w:tcPr>
            <w:tcW w:w="1134" w:type="dxa"/>
            <w:tcBorders>
              <w:top w:val="nil"/>
              <w:left w:val="nil"/>
              <w:bottom w:val="single" w:sz="4" w:space="0" w:color="auto"/>
              <w:right w:val="single" w:sz="4" w:space="0" w:color="auto"/>
            </w:tcBorders>
            <w:vAlign w:val="center"/>
          </w:tcPr>
          <w:p w:rsidR="006A6CB5" w:rsidRPr="00E668FE" w:rsidP="00F07DE9">
            <w:pPr>
              <w:jc w:val="right"/>
              <w:rPr>
                <w:color w:val="auto"/>
                <w:sz w:val="24"/>
              </w:rPr>
            </w:pPr>
            <w:r w:rsidRPr="00E668FE">
              <w:rPr>
                <w:color w:val="auto"/>
                <w:sz w:val="24"/>
              </w:rPr>
              <w:t>0,21</w:t>
            </w:r>
          </w:p>
        </w:tc>
        <w:tc>
          <w:tcPr>
            <w:tcW w:w="1843" w:type="dxa"/>
            <w:tcBorders>
              <w:top w:val="nil"/>
              <w:left w:val="nil"/>
              <w:bottom w:val="single" w:sz="4" w:space="0" w:color="auto"/>
              <w:right w:val="single" w:sz="4" w:space="0" w:color="auto"/>
            </w:tcBorders>
          </w:tcPr>
          <w:p w:rsidR="006A6CB5" w:rsidRPr="00E668FE" w:rsidP="00834F74">
            <w:pPr>
              <w:jc w:val="center"/>
              <w:rPr>
                <w:rFonts w:eastAsia="Times New Roman"/>
                <w:color w:val="auto"/>
                <w:sz w:val="24"/>
                <w:lang w:eastAsia="ru-RU"/>
              </w:rPr>
            </w:pPr>
            <w:r w:rsidRPr="00E668FE">
              <w:rPr>
                <w:rFonts w:eastAsia="Times New Roman"/>
                <w:color w:val="auto"/>
                <w:sz w:val="24"/>
                <w:lang w:eastAsia="ru-RU"/>
              </w:rPr>
              <w:t>низкая</w:t>
            </w:r>
          </w:p>
        </w:tc>
        <w:tc>
          <w:tcPr>
            <w:tcW w:w="850" w:type="dxa"/>
            <w:tcBorders>
              <w:top w:val="nil"/>
              <w:left w:val="nil"/>
              <w:bottom w:val="single" w:sz="4" w:space="0" w:color="auto"/>
              <w:right w:val="single" w:sz="4" w:space="0" w:color="auto"/>
            </w:tcBorders>
            <w:vAlign w:val="center"/>
          </w:tcPr>
          <w:p w:rsidR="006A6CB5" w:rsidRPr="00E668FE">
            <w:pPr>
              <w:jc w:val="center"/>
              <w:rPr>
                <w:color w:val="auto"/>
                <w:sz w:val="24"/>
              </w:rPr>
            </w:pPr>
            <w:r w:rsidRPr="00E668FE">
              <w:rPr>
                <w:color w:val="auto"/>
                <w:sz w:val="24"/>
              </w:rPr>
              <w:t>3</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6A6CB5" w:rsidRPr="00E668FE" w:rsidP="0034311F">
            <w:pPr>
              <w:jc w:val="center"/>
              <w:rPr>
                <w:rFonts w:eastAsia="Times New Roman"/>
                <w:color w:val="auto"/>
                <w:sz w:val="24"/>
                <w:lang w:eastAsia="ru-RU"/>
              </w:rPr>
            </w:pPr>
            <w:r w:rsidRPr="00E668FE">
              <w:rPr>
                <w:rFonts w:eastAsia="Times New Roman"/>
                <w:color w:val="auto"/>
                <w:sz w:val="24"/>
                <w:lang w:eastAsia="ru-RU"/>
              </w:rPr>
              <w:t>17.01.02.001</w:t>
            </w:r>
          </w:p>
        </w:tc>
        <w:tc>
          <w:tcPr>
            <w:tcW w:w="1134" w:type="dxa"/>
            <w:tcBorders>
              <w:top w:val="nil"/>
              <w:left w:val="nil"/>
              <w:bottom w:val="single" w:sz="4" w:space="0" w:color="auto"/>
              <w:right w:val="single" w:sz="4" w:space="0" w:color="auto"/>
            </w:tcBorders>
            <w:shd w:val="clear" w:color="000000" w:fill="FFFFFF"/>
            <w:vAlign w:val="center"/>
          </w:tcPr>
          <w:p w:rsidR="006A6CB5" w:rsidRPr="00E668FE" w:rsidP="006A6CB5">
            <w:pPr>
              <w:jc w:val="right"/>
              <w:rPr>
                <w:color w:val="000000"/>
                <w:sz w:val="24"/>
              </w:rPr>
            </w:pPr>
            <w:r w:rsidRPr="00E668FE">
              <w:rPr>
                <w:color w:val="000000"/>
                <w:sz w:val="24"/>
              </w:rPr>
              <w:t>0,1</w:t>
            </w:r>
          </w:p>
        </w:tc>
        <w:tc>
          <w:tcPr>
            <w:tcW w:w="1843" w:type="dxa"/>
            <w:tcBorders>
              <w:top w:val="nil"/>
              <w:left w:val="nil"/>
              <w:bottom w:val="single" w:sz="4" w:space="0" w:color="auto"/>
              <w:right w:val="single" w:sz="4" w:space="0" w:color="auto"/>
            </w:tcBorders>
            <w:shd w:val="clear" w:color="auto" w:fill="auto"/>
          </w:tcPr>
          <w:p w:rsidR="006A6CB5" w:rsidRPr="00E668FE" w:rsidP="00834F74">
            <w:pPr>
              <w:jc w:val="center"/>
              <w:rPr>
                <w:rFonts w:eastAsia="Times New Roman"/>
                <w:color w:val="auto"/>
                <w:sz w:val="24"/>
                <w:lang w:eastAsia="ru-RU"/>
              </w:rPr>
            </w:pPr>
            <w:r w:rsidRPr="00E668FE">
              <w:rPr>
                <w:rFonts w:eastAsia="Times New Roman"/>
                <w:color w:val="auto"/>
                <w:sz w:val="24"/>
                <w:lang w:eastAsia="ru-RU"/>
              </w:rPr>
              <w:t>очень низкая</w:t>
            </w:r>
          </w:p>
        </w:tc>
        <w:tc>
          <w:tcPr>
            <w:tcW w:w="850" w:type="dxa"/>
            <w:tcBorders>
              <w:top w:val="nil"/>
              <w:left w:val="nil"/>
              <w:bottom w:val="single" w:sz="4" w:space="0" w:color="auto"/>
              <w:right w:val="single" w:sz="4" w:space="0" w:color="auto"/>
            </w:tcBorders>
            <w:vAlign w:val="center"/>
          </w:tcPr>
          <w:p w:rsidR="006A6CB5" w:rsidRPr="00E668FE" w:rsidP="00DA24C8">
            <w:pPr>
              <w:jc w:val="center"/>
              <w:rPr>
                <w:color w:val="auto"/>
                <w:sz w:val="24"/>
              </w:rPr>
            </w:pPr>
            <w:r w:rsidRPr="00E668FE">
              <w:rPr>
                <w:color w:val="auto"/>
                <w:sz w:val="24"/>
              </w:rPr>
              <w:t>2</w:t>
            </w:r>
          </w:p>
        </w:tc>
        <w:tc>
          <w:tcPr>
            <w:tcW w:w="1134" w:type="dxa"/>
            <w:tcBorders>
              <w:top w:val="nil"/>
              <w:left w:val="nil"/>
              <w:bottom w:val="single" w:sz="4" w:space="0" w:color="auto"/>
              <w:right w:val="single" w:sz="4" w:space="0" w:color="auto"/>
            </w:tcBorders>
            <w:vAlign w:val="center"/>
          </w:tcPr>
          <w:p w:rsidR="006A6CB5" w:rsidRPr="00E668FE" w:rsidP="00F07DE9">
            <w:pPr>
              <w:jc w:val="right"/>
              <w:rPr>
                <w:color w:val="auto"/>
                <w:sz w:val="24"/>
              </w:rPr>
            </w:pPr>
            <w:r w:rsidRPr="00E668FE">
              <w:rPr>
                <w:color w:val="auto"/>
                <w:sz w:val="24"/>
              </w:rPr>
              <w:t>0,34</w:t>
            </w:r>
          </w:p>
        </w:tc>
        <w:tc>
          <w:tcPr>
            <w:tcW w:w="1843" w:type="dxa"/>
            <w:tcBorders>
              <w:top w:val="nil"/>
              <w:left w:val="nil"/>
              <w:bottom w:val="single" w:sz="4" w:space="0" w:color="auto"/>
              <w:right w:val="single" w:sz="4" w:space="0" w:color="auto"/>
            </w:tcBorders>
          </w:tcPr>
          <w:p w:rsidR="006A6CB5" w:rsidRPr="00E668FE" w:rsidP="00834F74">
            <w:pPr>
              <w:jc w:val="center"/>
              <w:rPr>
                <w:rFonts w:eastAsia="Times New Roman"/>
                <w:color w:val="auto"/>
                <w:sz w:val="24"/>
                <w:lang w:eastAsia="ru-RU"/>
              </w:rPr>
            </w:pPr>
            <w:r w:rsidRPr="00E668FE">
              <w:rPr>
                <w:rFonts w:eastAsia="Times New Roman"/>
                <w:color w:val="auto"/>
                <w:sz w:val="24"/>
                <w:lang w:eastAsia="ru-RU"/>
              </w:rPr>
              <w:t>низкая</w:t>
            </w:r>
          </w:p>
        </w:tc>
        <w:tc>
          <w:tcPr>
            <w:tcW w:w="850" w:type="dxa"/>
            <w:tcBorders>
              <w:top w:val="nil"/>
              <w:left w:val="nil"/>
              <w:bottom w:val="single" w:sz="4" w:space="0" w:color="auto"/>
              <w:right w:val="single" w:sz="4" w:space="0" w:color="auto"/>
            </w:tcBorders>
            <w:vAlign w:val="center"/>
          </w:tcPr>
          <w:p w:rsidR="006A6CB5" w:rsidRPr="00E668FE">
            <w:pPr>
              <w:jc w:val="center"/>
              <w:rPr>
                <w:color w:val="auto"/>
                <w:sz w:val="24"/>
              </w:rPr>
            </w:pPr>
            <w:r w:rsidRPr="00E668FE">
              <w:rPr>
                <w:color w:val="auto"/>
                <w:sz w:val="24"/>
              </w:rPr>
              <w:t>3</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6A6CB5" w:rsidRPr="00E668FE" w:rsidP="0034311F">
            <w:pPr>
              <w:jc w:val="center"/>
              <w:rPr>
                <w:rFonts w:eastAsia="Times New Roman"/>
                <w:color w:val="auto"/>
                <w:sz w:val="24"/>
                <w:lang w:eastAsia="ru-RU"/>
              </w:rPr>
            </w:pPr>
            <w:r w:rsidRPr="00E668FE">
              <w:rPr>
                <w:rFonts w:eastAsia="Times New Roman"/>
                <w:color w:val="auto"/>
                <w:sz w:val="24"/>
                <w:lang w:eastAsia="ru-RU"/>
              </w:rPr>
              <w:t>17.01.03.001</w:t>
            </w:r>
          </w:p>
        </w:tc>
        <w:tc>
          <w:tcPr>
            <w:tcW w:w="1134" w:type="dxa"/>
            <w:tcBorders>
              <w:top w:val="nil"/>
              <w:left w:val="nil"/>
              <w:bottom w:val="single" w:sz="4" w:space="0" w:color="auto"/>
              <w:right w:val="single" w:sz="4" w:space="0" w:color="auto"/>
            </w:tcBorders>
            <w:shd w:val="clear" w:color="000000" w:fill="FFFFFF"/>
            <w:vAlign w:val="center"/>
          </w:tcPr>
          <w:p w:rsidR="006A6CB5" w:rsidRPr="00E668FE" w:rsidP="006A6CB5">
            <w:pPr>
              <w:jc w:val="right"/>
              <w:rPr>
                <w:color w:val="000000"/>
                <w:sz w:val="24"/>
              </w:rPr>
            </w:pPr>
            <w:r w:rsidRPr="00E668FE">
              <w:rPr>
                <w:color w:val="000000"/>
                <w:sz w:val="24"/>
              </w:rPr>
              <w:t>1,4</w:t>
            </w:r>
          </w:p>
        </w:tc>
        <w:tc>
          <w:tcPr>
            <w:tcW w:w="1843" w:type="dxa"/>
            <w:tcBorders>
              <w:top w:val="nil"/>
              <w:left w:val="nil"/>
              <w:bottom w:val="single" w:sz="4" w:space="0" w:color="auto"/>
              <w:right w:val="single" w:sz="4" w:space="0" w:color="auto"/>
            </w:tcBorders>
            <w:shd w:val="clear" w:color="auto" w:fill="auto"/>
          </w:tcPr>
          <w:p w:rsidR="006A6CB5" w:rsidRPr="00E668FE" w:rsidP="00834F74">
            <w:pPr>
              <w:jc w:val="center"/>
              <w:rPr>
                <w:rFonts w:eastAsia="Times New Roman"/>
                <w:color w:val="auto"/>
                <w:sz w:val="24"/>
                <w:lang w:eastAsia="ru-RU"/>
              </w:rPr>
            </w:pPr>
            <w:r w:rsidRPr="00E668FE">
              <w:rPr>
                <w:rFonts w:eastAsia="Times New Roman"/>
                <w:color w:val="auto"/>
                <w:sz w:val="24"/>
                <w:lang w:eastAsia="ru-RU"/>
              </w:rPr>
              <w:t>пониженная</w:t>
            </w:r>
          </w:p>
        </w:tc>
        <w:tc>
          <w:tcPr>
            <w:tcW w:w="850" w:type="dxa"/>
            <w:tcBorders>
              <w:top w:val="nil"/>
              <w:left w:val="nil"/>
              <w:bottom w:val="single" w:sz="4" w:space="0" w:color="auto"/>
              <w:right w:val="single" w:sz="4" w:space="0" w:color="auto"/>
            </w:tcBorders>
            <w:vAlign w:val="center"/>
          </w:tcPr>
          <w:p w:rsidR="006A6CB5" w:rsidRPr="00E668FE" w:rsidP="00DA24C8">
            <w:pPr>
              <w:jc w:val="center"/>
              <w:rPr>
                <w:color w:val="auto"/>
                <w:sz w:val="24"/>
              </w:rPr>
            </w:pPr>
            <w:r w:rsidRPr="00E668FE">
              <w:rPr>
                <w:color w:val="auto"/>
                <w:sz w:val="24"/>
              </w:rPr>
              <w:t>4</w:t>
            </w:r>
          </w:p>
        </w:tc>
        <w:tc>
          <w:tcPr>
            <w:tcW w:w="1134" w:type="dxa"/>
            <w:tcBorders>
              <w:top w:val="nil"/>
              <w:left w:val="nil"/>
              <w:bottom w:val="single" w:sz="4" w:space="0" w:color="auto"/>
              <w:right w:val="single" w:sz="4" w:space="0" w:color="auto"/>
            </w:tcBorders>
            <w:vAlign w:val="center"/>
          </w:tcPr>
          <w:p w:rsidR="006A6CB5" w:rsidRPr="00E668FE" w:rsidP="00F07DE9">
            <w:pPr>
              <w:jc w:val="right"/>
              <w:rPr>
                <w:color w:val="auto"/>
                <w:sz w:val="24"/>
              </w:rPr>
            </w:pPr>
            <w:r w:rsidRPr="00E668FE">
              <w:rPr>
                <w:color w:val="auto"/>
                <w:sz w:val="24"/>
              </w:rPr>
              <w:t>1,26</w:t>
            </w:r>
          </w:p>
        </w:tc>
        <w:tc>
          <w:tcPr>
            <w:tcW w:w="1843" w:type="dxa"/>
            <w:tcBorders>
              <w:top w:val="nil"/>
              <w:left w:val="nil"/>
              <w:bottom w:val="single" w:sz="4" w:space="0" w:color="auto"/>
              <w:right w:val="single" w:sz="4" w:space="0" w:color="auto"/>
            </w:tcBorders>
          </w:tcPr>
          <w:p w:rsidR="006A6CB5" w:rsidRPr="00E668FE" w:rsidP="00834F74">
            <w:pPr>
              <w:jc w:val="center"/>
              <w:rPr>
                <w:rFonts w:eastAsia="Times New Roman"/>
                <w:color w:val="auto"/>
                <w:sz w:val="24"/>
                <w:lang w:eastAsia="ru-RU"/>
              </w:rPr>
            </w:pPr>
            <w:r w:rsidRPr="00E668FE">
              <w:rPr>
                <w:rFonts w:eastAsia="Times New Roman"/>
                <w:color w:val="auto"/>
                <w:sz w:val="24"/>
                <w:lang w:eastAsia="ru-RU"/>
              </w:rPr>
              <w:t>пониженная</w:t>
            </w:r>
          </w:p>
        </w:tc>
        <w:tc>
          <w:tcPr>
            <w:tcW w:w="850" w:type="dxa"/>
            <w:tcBorders>
              <w:top w:val="nil"/>
              <w:left w:val="nil"/>
              <w:bottom w:val="single" w:sz="4" w:space="0" w:color="auto"/>
              <w:right w:val="single" w:sz="4" w:space="0" w:color="auto"/>
            </w:tcBorders>
            <w:vAlign w:val="center"/>
          </w:tcPr>
          <w:p w:rsidR="006A6CB5" w:rsidRPr="00E668FE">
            <w:pPr>
              <w:jc w:val="center"/>
              <w:rPr>
                <w:color w:val="auto"/>
                <w:sz w:val="24"/>
              </w:rPr>
            </w:pPr>
            <w:r w:rsidRPr="00E668FE">
              <w:rPr>
                <w:color w:val="auto"/>
                <w:sz w:val="24"/>
              </w:rPr>
              <w:t>4</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6A6CB5" w:rsidRPr="00E668FE" w:rsidP="0034311F">
            <w:pPr>
              <w:jc w:val="center"/>
              <w:rPr>
                <w:rFonts w:eastAsia="Times New Roman"/>
                <w:color w:val="auto"/>
                <w:sz w:val="24"/>
                <w:lang w:eastAsia="ru-RU"/>
              </w:rPr>
            </w:pPr>
            <w:r w:rsidRPr="00E668FE">
              <w:rPr>
                <w:rFonts w:eastAsia="Times New Roman"/>
                <w:color w:val="auto"/>
                <w:sz w:val="24"/>
                <w:lang w:eastAsia="ru-RU"/>
              </w:rPr>
              <w:t>17.01.03.002</w:t>
            </w:r>
          </w:p>
        </w:tc>
        <w:tc>
          <w:tcPr>
            <w:tcW w:w="1134" w:type="dxa"/>
            <w:tcBorders>
              <w:top w:val="nil"/>
              <w:left w:val="nil"/>
              <w:bottom w:val="single" w:sz="4" w:space="0" w:color="auto"/>
              <w:right w:val="single" w:sz="4" w:space="0" w:color="auto"/>
            </w:tcBorders>
            <w:shd w:val="clear" w:color="000000" w:fill="FFFFFF"/>
            <w:vAlign w:val="center"/>
          </w:tcPr>
          <w:p w:rsidR="006A6CB5" w:rsidRPr="00E668FE" w:rsidP="006A6CB5">
            <w:pPr>
              <w:jc w:val="right"/>
              <w:rPr>
                <w:color w:val="000000"/>
                <w:sz w:val="24"/>
              </w:rPr>
            </w:pPr>
            <w:r w:rsidRPr="00E668FE">
              <w:rPr>
                <w:color w:val="000000"/>
                <w:sz w:val="24"/>
              </w:rPr>
              <w:t>10,16</w:t>
            </w:r>
          </w:p>
        </w:tc>
        <w:tc>
          <w:tcPr>
            <w:tcW w:w="1843" w:type="dxa"/>
            <w:tcBorders>
              <w:top w:val="nil"/>
              <w:left w:val="nil"/>
              <w:bottom w:val="single" w:sz="4" w:space="0" w:color="auto"/>
              <w:right w:val="single" w:sz="4" w:space="0" w:color="auto"/>
            </w:tcBorders>
            <w:shd w:val="clear" w:color="auto" w:fill="auto"/>
          </w:tcPr>
          <w:p w:rsidR="006A6CB5" w:rsidRPr="00E668FE" w:rsidP="00834F74">
            <w:pPr>
              <w:jc w:val="center"/>
              <w:rPr>
                <w:rFonts w:eastAsia="Times New Roman"/>
                <w:color w:val="auto"/>
                <w:sz w:val="24"/>
                <w:lang w:eastAsia="ru-RU"/>
              </w:rPr>
            </w:pPr>
            <w:r w:rsidRPr="00E668FE">
              <w:rPr>
                <w:rFonts w:eastAsia="Times New Roman"/>
                <w:color w:val="auto"/>
                <w:sz w:val="24"/>
                <w:lang w:eastAsia="ru-RU"/>
              </w:rPr>
              <w:t>средняя</w:t>
            </w:r>
          </w:p>
        </w:tc>
        <w:tc>
          <w:tcPr>
            <w:tcW w:w="850" w:type="dxa"/>
            <w:tcBorders>
              <w:top w:val="nil"/>
              <w:left w:val="nil"/>
              <w:bottom w:val="single" w:sz="4" w:space="0" w:color="auto"/>
              <w:right w:val="single" w:sz="4" w:space="0" w:color="auto"/>
            </w:tcBorders>
          </w:tcPr>
          <w:p w:rsidR="006A6CB5" w:rsidRPr="00E668FE" w:rsidP="0034311F">
            <w:pPr>
              <w:jc w:val="center"/>
              <w:rPr>
                <w:rFonts w:eastAsia="Times New Roman"/>
                <w:color w:val="auto"/>
                <w:sz w:val="24"/>
                <w:lang w:eastAsia="ru-RU"/>
              </w:rPr>
            </w:pPr>
            <w:r w:rsidRPr="00E668FE">
              <w:rPr>
                <w:rFonts w:eastAsia="Times New Roman"/>
                <w:color w:val="auto"/>
                <w:sz w:val="24"/>
                <w:lang w:eastAsia="ru-RU"/>
              </w:rPr>
              <w:t>5</w:t>
            </w:r>
          </w:p>
        </w:tc>
        <w:tc>
          <w:tcPr>
            <w:tcW w:w="1134" w:type="dxa"/>
            <w:tcBorders>
              <w:top w:val="nil"/>
              <w:left w:val="nil"/>
              <w:bottom w:val="single" w:sz="4" w:space="0" w:color="auto"/>
              <w:right w:val="single" w:sz="4" w:space="0" w:color="auto"/>
            </w:tcBorders>
            <w:vAlign w:val="center"/>
          </w:tcPr>
          <w:p w:rsidR="006A6CB5" w:rsidRPr="00E668FE" w:rsidP="00F07DE9">
            <w:pPr>
              <w:jc w:val="right"/>
              <w:rPr>
                <w:color w:val="auto"/>
                <w:sz w:val="24"/>
              </w:rPr>
            </w:pPr>
            <w:r w:rsidRPr="00E668FE">
              <w:rPr>
                <w:color w:val="auto"/>
                <w:sz w:val="24"/>
              </w:rPr>
              <w:t>1,77</w:t>
            </w:r>
          </w:p>
        </w:tc>
        <w:tc>
          <w:tcPr>
            <w:tcW w:w="1843" w:type="dxa"/>
            <w:tcBorders>
              <w:top w:val="nil"/>
              <w:left w:val="nil"/>
              <w:bottom w:val="single" w:sz="4" w:space="0" w:color="auto"/>
              <w:right w:val="single" w:sz="4" w:space="0" w:color="auto"/>
            </w:tcBorders>
          </w:tcPr>
          <w:p w:rsidR="006A6CB5" w:rsidRPr="00E668FE" w:rsidP="00834F74">
            <w:pPr>
              <w:jc w:val="center"/>
              <w:rPr>
                <w:rFonts w:eastAsia="Times New Roman"/>
                <w:color w:val="auto"/>
                <w:sz w:val="24"/>
                <w:lang w:eastAsia="ru-RU"/>
              </w:rPr>
            </w:pPr>
            <w:r w:rsidRPr="00E668FE">
              <w:rPr>
                <w:rFonts w:eastAsia="Times New Roman"/>
                <w:color w:val="auto"/>
                <w:sz w:val="24"/>
                <w:lang w:eastAsia="ru-RU"/>
              </w:rPr>
              <w:t>пониженная</w:t>
            </w:r>
          </w:p>
        </w:tc>
        <w:tc>
          <w:tcPr>
            <w:tcW w:w="850" w:type="dxa"/>
            <w:tcBorders>
              <w:top w:val="nil"/>
              <w:left w:val="nil"/>
              <w:bottom w:val="single" w:sz="4" w:space="0" w:color="auto"/>
              <w:right w:val="single" w:sz="4" w:space="0" w:color="auto"/>
            </w:tcBorders>
            <w:vAlign w:val="center"/>
          </w:tcPr>
          <w:p w:rsidR="006A6CB5" w:rsidRPr="00E668FE">
            <w:pPr>
              <w:jc w:val="center"/>
              <w:rPr>
                <w:color w:val="auto"/>
                <w:sz w:val="24"/>
              </w:rPr>
            </w:pPr>
            <w:r w:rsidRPr="00E668FE">
              <w:rPr>
                <w:color w:val="auto"/>
                <w:sz w:val="24"/>
              </w:rPr>
              <w:t>4</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4A1AA1" w:rsidRPr="00E668FE" w:rsidP="0034311F">
            <w:pPr>
              <w:jc w:val="center"/>
              <w:rPr>
                <w:rFonts w:eastAsia="Times New Roman"/>
                <w:color w:val="auto"/>
                <w:sz w:val="24"/>
                <w:lang w:eastAsia="ru-RU"/>
              </w:rPr>
            </w:pPr>
            <w:r w:rsidRPr="00E668FE">
              <w:rPr>
                <w:rFonts w:eastAsia="Times New Roman"/>
                <w:color w:val="auto"/>
                <w:sz w:val="24"/>
                <w:lang w:eastAsia="ru-RU"/>
              </w:rPr>
              <w:t>17.01.03.003</w:t>
            </w:r>
          </w:p>
        </w:tc>
        <w:tc>
          <w:tcPr>
            <w:tcW w:w="1134" w:type="dxa"/>
            <w:tcBorders>
              <w:top w:val="nil"/>
              <w:left w:val="nil"/>
              <w:bottom w:val="single" w:sz="4" w:space="0" w:color="auto"/>
              <w:right w:val="single" w:sz="4" w:space="0" w:color="auto"/>
            </w:tcBorders>
            <w:shd w:val="clear" w:color="000000" w:fill="FFFFFF"/>
            <w:vAlign w:val="center"/>
          </w:tcPr>
          <w:p w:rsidR="004A1AA1" w:rsidRPr="00E668FE" w:rsidP="006A6CB5">
            <w:pPr>
              <w:jc w:val="right"/>
              <w:rPr>
                <w:color w:val="000000"/>
                <w:sz w:val="24"/>
              </w:rPr>
            </w:pPr>
            <w:r w:rsidRPr="00E668FE">
              <w:rPr>
                <w:color w:val="000000"/>
                <w:sz w:val="24"/>
              </w:rPr>
              <w:t>12,41</w:t>
            </w:r>
          </w:p>
        </w:tc>
        <w:tc>
          <w:tcPr>
            <w:tcW w:w="1843" w:type="dxa"/>
            <w:tcBorders>
              <w:top w:val="nil"/>
              <w:left w:val="nil"/>
              <w:bottom w:val="single" w:sz="4" w:space="0" w:color="auto"/>
              <w:right w:val="single" w:sz="4" w:space="0" w:color="auto"/>
            </w:tcBorders>
            <w:shd w:val="clear" w:color="auto" w:fill="auto"/>
          </w:tcPr>
          <w:p w:rsidR="004A1AA1" w:rsidRPr="00E668FE" w:rsidP="00834F74">
            <w:pPr>
              <w:jc w:val="center"/>
              <w:rPr>
                <w:rFonts w:eastAsia="Times New Roman"/>
                <w:color w:val="auto"/>
                <w:sz w:val="24"/>
                <w:lang w:eastAsia="ru-RU"/>
              </w:rPr>
            </w:pPr>
            <w:r w:rsidRPr="00E668FE">
              <w:rPr>
                <w:rFonts w:eastAsia="Times New Roman"/>
                <w:color w:val="auto"/>
                <w:sz w:val="24"/>
                <w:lang w:eastAsia="ru-RU"/>
              </w:rPr>
              <w:t>средняя</w:t>
            </w:r>
          </w:p>
        </w:tc>
        <w:tc>
          <w:tcPr>
            <w:tcW w:w="850" w:type="dxa"/>
            <w:tcBorders>
              <w:top w:val="nil"/>
              <w:left w:val="nil"/>
              <w:bottom w:val="single" w:sz="4" w:space="0" w:color="auto"/>
              <w:right w:val="single" w:sz="4" w:space="0" w:color="auto"/>
            </w:tcBorders>
          </w:tcPr>
          <w:p w:rsidR="004A1AA1" w:rsidRPr="00E668FE" w:rsidP="00DA24C8">
            <w:pPr>
              <w:jc w:val="center"/>
              <w:rPr>
                <w:rFonts w:eastAsia="Times New Roman"/>
                <w:color w:val="auto"/>
                <w:sz w:val="24"/>
                <w:lang w:eastAsia="ru-RU"/>
              </w:rPr>
            </w:pPr>
            <w:r w:rsidRPr="00E668FE">
              <w:rPr>
                <w:rFonts w:eastAsia="Times New Roman"/>
                <w:color w:val="auto"/>
                <w:sz w:val="24"/>
                <w:lang w:eastAsia="ru-RU"/>
              </w:rPr>
              <w:t>5</w:t>
            </w:r>
          </w:p>
        </w:tc>
        <w:tc>
          <w:tcPr>
            <w:tcW w:w="1134" w:type="dxa"/>
            <w:tcBorders>
              <w:top w:val="nil"/>
              <w:left w:val="nil"/>
              <w:bottom w:val="single" w:sz="4" w:space="0" w:color="auto"/>
              <w:right w:val="single" w:sz="4" w:space="0" w:color="auto"/>
            </w:tcBorders>
            <w:vAlign w:val="center"/>
          </w:tcPr>
          <w:p w:rsidR="004A1AA1" w:rsidRPr="00E668FE" w:rsidP="00F07DE9">
            <w:pPr>
              <w:jc w:val="right"/>
              <w:rPr>
                <w:color w:val="auto"/>
                <w:sz w:val="24"/>
              </w:rPr>
            </w:pPr>
            <w:r w:rsidRPr="00E668FE">
              <w:rPr>
                <w:color w:val="auto"/>
                <w:sz w:val="24"/>
              </w:rPr>
              <w:t>2,00</w:t>
            </w:r>
          </w:p>
        </w:tc>
        <w:tc>
          <w:tcPr>
            <w:tcW w:w="1843" w:type="dxa"/>
            <w:tcBorders>
              <w:top w:val="nil"/>
              <w:left w:val="nil"/>
              <w:bottom w:val="single" w:sz="4" w:space="0" w:color="auto"/>
              <w:right w:val="single" w:sz="4" w:space="0" w:color="auto"/>
            </w:tcBorders>
          </w:tcPr>
          <w:p w:rsidR="004A1AA1" w:rsidRPr="00E668FE" w:rsidP="00834F74">
            <w:pPr>
              <w:jc w:val="center"/>
              <w:rPr>
                <w:rFonts w:eastAsia="Times New Roman"/>
                <w:color w:val="auto"/>
                <w:sz w:val="24"/>
                <w:lang w:eastAsia="ru-RU"/>
              </w:rPr>
            </w:pPr>
            <w:r w:rsidRPr="00E668FE">
              <w:rPr>
                <w:rFonts w:eastAsia="Times New Roman"/>
                <w:color w:val="auto"/>
                <w:sz w:val="24"/>
                <w:lang w:eastAsia="ru-RU"/>
              </w:rPr>
              <w:t>пониженная</w:t>
            </w:r>
          </w:p>
        </w:tc>
        <w:tc>
          <w:tcPr>
            <w:tcW w:w="850" w:type="dxa"/>
            <w:tcBorders>
              <w:top w:val="nil"/>
              <w:left w:val="nil"/>
              <w:bottom w:val="single" w:sz="4" w:space="0" w:color="auto"/>
              <w:right w:val="single" w:sz="4" w:space="0" w:color="auto"/>
            </w:tcBorders>
            <w:vAlign w:val="center"/>
          </w:tcPr>
          <w:p w:rsidR="004A1AA1" w:rsidRPr="00E668FE">
            <w:pPr>
              <w:jc w:val="center"/>
              <w:rPr>
                <w:color w:val="auto"/>
                <w:sz w:val="24"/>
              </w:rPr>
            </w:pPr>
            <w:r w:rsidRPr="00E668FE">
              <w:rPr>
                <w:color w:val="auto"/>
                <w:sz w:val="24"/>
              </w:rPr>
              <w:t>4</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4A1AA1" w:rsidRPr="00E668FE" w:rsidP="0034311F">
            <w:pPr>
              <w:jc w:val="center"/>
              <w:rPr>
                <w:rFonts w:eastAsia="Times New Roman"/>
                <w:color w:val="auto"/>
                <w:sz w:val="24"/>
                <w:lang w:eastAsia="ru-RU"/>
              </w:rPr>
            </w:pPr>
            <w:r w:rsidRPr="00E668FE">
              <w:rPr>
                <w:rFonts w:eastAsia="Times New Roman"/>
                <w:color w:val="auto"/>
                <w:sz w:val="24"/>
                <w:lang w:eastAsia="ru-RU"/>
              </w:rPr>
              <w:t>17.01.03.004</w:t>
            </w:r>
          </w:p>
        </w:tc>
        <w:tc>
          <w:tcPr>
            <w:tcW w:w="1134" w:type="dxa"/>
            <w:tcBorders>
              <w:top w:val="nil"/>
              <w:left w:val="nil"/>
              <w:bottom w:val="single" w:sz="4" w:space="0" w:color="auto"/>
              <w:right w:val="single" w:sz="4" w:space="0" w:color="auto"/>
            </w:tcBorders>
            <w:shd w:val="clear" w:color="000000" w:fill="FFFFFF"/>
            <w:vAlign w:val="center"/>
          </w:tcPr>
          <w:p w:rsidR="004A1AA1" w:rsidRPr="00E668FE" w:rsidP="006A6CB5">
            <w:pPr>
              <w:jc w:val="right"/>
              <w:rPr>
                <w:color w:val="000000"/>
                <w:sz w:val="24"/>
              </w:rPr>
            </w:pPr>
            <w:r w:rsidRPr="00E668FE">
              <w:rPr>
                <w:color w:val="000000"/>
                <w:sz w:val="24"/>
              </w:rPr>
              <w:t>14,99</w:t>
            </w:r>
          </w:p>
        </w:tc>
        <w:tc>
          <w:tcPr>
            <w:tcW w:w="1843" w:type="dxa"/>
            <w:tcBorders>
              <w:top w:val="nil"/>
              <w:left w:val="nil"/>
              <w:bottom w:val="single" w:sz="4" w:space="0" w:color="auto"/>
              <w:right w:val="single" w:sz="4" w:space="0" w:color="auto"/>
            </w:tcBorders>
            <w:shd w:val="clear" w:color="auto" w:fill="auto"/>
          </w:tcPr>
          <w:p w:rsidR="004A1AA1" w:rsidRPr="00E668FE" w:rsidP="00834F74">
            <w:pPr>
              <w:jc w:val="center"/>
              <w:rPr>
                <w:rFonts w:eastAsia="Times New Roman"/>
                <w:color w:val="auto"/>
                <w:sz w:val="24"/>
                <w:lang w:eastAsia="ru-RU"/>
              </w:rPr>
            </w:pPr>
            <w:r w:rsidRPr="00E668FE">
              <w:rPr>
                <w:rFonts w:eastAsia="Times New Roman"/>
                <w:color w:val="auto"/>
                <w:sz w:val="24"/>
                <w:lang w:eastAsia="ru-RU"/>
              </w:rPr>
              <w:t>средняя</w:t>
            </w:r>
          </w:p>
        </w:tc>
        <w:tc>
          <w:tcPr>
            <w:tcW w:w="850" w:type="dxa"/>
            <w:tcBorders>
              <w:top w:val="nil"/>
              <w:left w:val="nil"/>
              <w:bottom w:val="single" w:sz="4" w:space="0" w:color="auto"/>
              <w:right w:val="single" w:sz="4" w:space="0" w:color="auto"/>
            </w:tcBorders>
          </w:tcPr>
          <w:p w:rsidR="004A1AA1" w:rsidRPr="00E668FE" w:rsidP="00DA24C8">
            <w:pPr>
              <w:jc w:val="center"/>
              <w:rPr>
                <w:rFonts w:eastAsia="Times New Roman"/>
                <w:color w:val="auto"/>
                <w:sz w:val="24"/>
                <w:lang w:eastAsia="ru-RU"/>
              </w:rPr>
            </w:pPr>
            <w:r w:rsidRPr="00E668FE">
              <w:rPr>
                <w:rFonts w:eastAsia="Times New Roman"/>
                <w:color w:val="auto"/>
                <w:sz w:val="24"/>
                <w:lang w:eastAsia="ru-RU"/>
              </w:rPr>
              <w:t>5</w:t>
            </w:r>
          </w:p>
        </w:tc>
        <w:tc>
          <w:tcPr>
            <w:tcW w:w="1134" w:type="dxa"/>
            <w:tcBorders>
              <w:top w:val="nil"/>
              <w:left w:val="nil"/>
              <w:bottom w:val="single" w:sz="4" w:space="0" w:color="auto"/>
              <w:right w:val="single" w:sz="4" w:space="0" w:color="auto"/>
            </w:tcBorders>
            <w:vAlign w:val="center"/>
          </w:tcPr>
          <w:p w:rsidR="004A1AA1" w:rsidRPr="00E668FE" w:rsidP="00F07DE9">
            <w:pPr>
              <w:jc w:val="right"/>
              <w:rPr>
                <w:color w:val="auto"/>
                <w:sz w:val="24"/>
              </w:rPr>
            </w:pPr>
            <w:r w:rsidRPr="00E668FE">
              <w:rPr>
                <w:color w:val="auto"/>
                <w:sz w:val="24"/>
              </w:rPr>
              <w:t>1,91</w:t>
            </w:r>
          </w:p>
        </w:tc>
        <w:tc>
          <w:tcPr>
            <w:tcW w:w="1843" w:type="dxa"/>
            <w:tcBorders>
              <w:top w:val="nil"/>
              <w:left w:val="nil"/>
              <w:bottom w:val="single" w:sz="4" w:space="0" w:color="auto"/>
              <w:right w:val="single" w:sz="4" w:space="0" w:color="auto"/>
            </w:tcBorders>
          </w:tcPr>
          <w:p w:rsidR="004A1AA1" w:rsidRPr="00E668FE" w:rsidP="00834F74">
            <w:pPr>
              <w:jc w:val="center"/>
              <w:rPr>
                <w:rFonts w:eastAsia="Times New Roman"/>
                <w:color w:val="auto"/>
                <w:sz w:val="24"/>
                <w:lang w:eastAsia="ru-RU"/>
              </w:rPr>
            </w:pPr>
            <w:r w:rsidRPr="00E668FE">
              <w:rPr>
                <w:rFonts w:eastAsia="Times New Roman"/>
                <w:color w:val="auto"/>
                <w:sz w:val="24"/>
                <w:lang w:eastAsia="ru-RU"/>
              </w:rPr>
              <w:t>пониженная</w:t>
            </w:r>
          </w:p>
        </w:tc>
        <w:tc>
          <w:tcPr>
            <w:tcW w:w="850" w:type="dxa"/>
            <w:tcBorders>
              <w:top w:val="nil"/>
              <w:left w:val="nil"/>
              <w:bottom w:val="single" w:sz="4" w:space="0" w:color="auto"/>
              <w:right w:val="single" w:sz="4" w:space="0" w:color="auto"/>
            </w:tcBorders>
            <w:vAlign w:val="center"/>
          </w:tcPr>
          <w:p w:rsidR="004A1AA1" w:rsidRPr="00E668FE">
            <w:pPr>
              <w:jc w:val="center"/>
              <w:rPr>
                <w:color w:val="auto"/>
                <w:sz w:val="24"/>
              </w:rPr>
            </w:pPr>
            <w:r w:rsidRPr="00E668FE">
              <w:rPr>
                <w:color w:val="auto"/>
                <w:sz w:val="24"/>
              </w:rPr>
              <w:t>4</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4A1AA1" w:rsidRPr="00E668FE" w:rsidP="0034311F">
            <w:pPr>
              <w:jc w:val="center"/>
              <w:rPr>
                <w:rFonts w:eastAsia="Times New Roman"/>
                <w:color w:val="auto"/>
                <w:sz w:val="24"/>
                <w:lang w:eastAsia="ru-RU"/>
              </w:rPr>
            </w:pPr>
            <w:r w:rsidRPr="00E668FE">
              <w:rPr>
                <w:rFonts w:eastAsia="Times New Roman"/>
                <w:color w:val="auto"/>
                <w:sz w:val="24"/>
                <w:lang w:eastAsia="ru-RU"/>
              </w:rPr>
              <w:t>17.01.03.005</w:t>
            </w:r>
          </w:p>
        </w:tc>
        <w:tc>
          <w:tcPr>
            <w:tcW w:w="1134" w:type="dxa"/>
            <w:tcBorders>
              <w:top w:val="nil"/>
              <w:left w:val="nil"/>
              <w:bottom w:val="single" w:sz="4" w:space="0" w:color="auto"/>
              <w:right w:val="single" w:sz="4" w:space="0" w:color="auto"/>
            </w:tcBorders>
            <w:shd w:val="clear" w:color="000000" w:fill="FFFFFF"/>
            <w:vAlign w:val="center"/>
          </w:tcPr>
          <w:p w:rsidR="004A1AA1" w:rsidRPr="00E668FE" w:rsidP="006A6CB5">
            <w:pPr>
              <w:jc w:val="right"/>
              <w:rPr>
                <w:color w:val="000000"/>
                <w:sz w:val="24"/>
              </w:rPr>
            </w:pPr>
            <w:r w:rsidRPr="00E668FE">
              <w:rPr>
                <w:color w:val="000000"/>
                <w:sz w:val="24"/>
              </w:rPr>
              <w:t>8,76</w:t>
            </w:r>
          </w:p>
        </w:tc>
        <w:tc>
          <w:tcPr>
            <w:tcW w:w="1843" w:type="dxa"/>
            <w:tcBorders>
              <w:top w:val="nil"/>
              <w:left w:val="nil"/>
              <w:bottom w:val="single" w:sz="4" w:space="0" w:color="auto"/>
              <w:right w:val="single" w:sz="4" w:space="0" w:color="auto"/>
            </w:tcBorders>
            <w:shd w:val="clear" w:color="auto" w:fill="auto"/>
          </w:tcPr>
          <w:p w:rsidR="004A1AA1" w:rsidRPr="00E668FE" w:rsidP="00834F74">
            <w:pPr>
              <w:jc w:val="center"/>
              <w:rPr>
                <w:rFonts w:eastAsia="Times New Roman"/>
                <w:color w:val="auto"/>
                <w:sz w:val="24"/>
                <w:lang w:eastAsia="ru-RU"/>
              </w:rPr>
            </w:pPr>
            <w:r w:rsidRPr="00E668FE">
              <w:rPr>
                <w:rFonts w:eastAsia="Times New Roman"/>
                <w:color w:val="auto"/>
                <w:sz w:val="24"/>
                <w:lang w:eastAsia="ru-RU"/>
              </w:rPr>
              <w:t>средняя</w:t>
            </w:r>
          </w:p>
        </w:tc>
        <w:tc>
          <w:tcPr>
            <w:tcW w:w="850" w:type="dxa"/>
            <w:tcBorders>
              <w:top w:val="nil"/>
              <w:left w:val="nil"/>
              <w:bottom w:val="single" w:sz="4" w:space="0" w:color="auto"/>
              <w:right w:val="single" w:sz="4" w:space="0" w:color="auto"/>
            </w:tcBorders>
          </w:tcPr>
          <w:p w:rsidR="004A1AA1" w:rsidRPr="00E668FE" w:rsidP="00DA24C8">
            <w:pPr>
              <w:jc w:val="center"/>
              <w:rPr>
                <w:rFonts w:eastAsia="Times New Roman"/>
                <w:color w:val="auto"/>
                <w:sz w:val="24"/>
                <w:lang w:eastAsia="ru-RU"/>
              </w:rPr>
            </w:pPr>
            <w:r w:rsidRPr="00E668FE">
              <w:rPr>
                <w:rFonts w:eastAsia="Times New Roman"/>
                <w:color w:val="auto"/>
                <w:sz w:val="24"/>
                <w:lang w:eastAsia="ru-RU"/>
              </w:rPr>
              <w:t>5</w:t>
            </w:r>
          </w:p>
        </w:tc>
        <w:tc>
          <w:tcPr>
            <w:tcW w:w="1134" w:type="dxa"/>
            <w:tcBorders>
              <w:top w:val="nil"/>
              <w:left w:val="nil"/>
              <w:bottom w:val="single" w:sz="4" w:space="0" w:color="auto"/>
              <w:right w:val="single" w:sz="4" w:space="0" w:color="auto"/>
            </w:tcBorders>
            <w:vAlign w:val="center"/>
          </w:tcPr>
          <w:p w:rsidR="004A1AA1" w:rsidRPr="00E668FE" w:rsidP="00F07DE9">
            <w:pPr>
              <w:jc w:val="right"/>
              <w:rPr>
                <w:color w:val="auto"/>
                <w:sz w:val="24"/>
              </w:rPr>
            </w:pPr>
            <w:r w:rsidRPr="00E668FE">
              <w:rPr>
                <w:color w:val="auto"/>
                <w:sz w:val="24"/>
              </w:rPr>
              <w:t>1,17</w:t>
            </w:r>
          </w:p>
        </w:tc>
        <w:tc>
          <w:tcPr>
            <w:tcW w:w="1843" w:type="dxa"/>
            <w:tcBorders>
              <w:top w:val="nil"/>
              <w:left w:val="nil"/>
              <w:bottom w:val="single" w:sz="4" w:space="0" w:color="auto"/>
              <w:right w:val="single" w:sz="4" w:space="0" w:color="auto"/>
            </w:tcBorders>
          </w:tcPr>
          <w:p w:rsidR="004A1AA1" w:rsidRPr="00E668FE" w:rsidP="00834F74">
            <w:pPr>
              <w:jc w:val="center"/>
              <w:rPr>
                <w:rFonts w:eastAsia="Times New Roman"/>
                <w:color w:val="auto"/>
                <w:sz w:val="24"/>
                <w:lang w:eastAsia="ru-RU"/>
              </w:rPr>
            </w:pPr>
            <w:r w:rsidRPr="00E668FE">
              <w:rPr>
                <w:rFonts w:eastAsia="Times New Roman"/>
                <w:color w:val="auto"/>
                <w:sz w:val="24"/>
                <w:lang w:eastAsia="ru-RU"/>
              </w:rPr>
              <w:t>пониженная</w:t>
            </w:r>
          </w:p>
        </w:tc>
        <w:tc>
          <w:tcPr>
            <w:tcW w:w="850" w:type="dxa"/>
            <w:tcBorders>
              <w:top w:val="nil"/>
              <w:left w:val="nil"/>
              <w:bottom w:val="single" w:sz="4" w:space="0" w:color="auto"/>
              <w:right w:val="single" w:sz="4" w:space="0" w:color="auto"/>
            </w:tcBorders>
            <w:vAlign w:val="center"/>
          </w:tcPr>
          <w:p w:rsidR="004A1AA1" w:rsidRPr="00E668FE">
            <w:pPr>
              <w:jc w:val="center"/>
              <w:rPr>
                <w:color w:val="auto"/>
                <w:sz w:val="24"/>
              </w:rPr>
            </w:pPr>
            <w:r w:rsidRPr="00E668FE">
              <w:rPr>
                <w:color w:val="auto"/>
                <w:sz w:val="24"/>
              </w:rPr>
              <w:t>4</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4A1AA1" w:rsidRPr="00E668FE" w:rsidP="0034311F">
            <w:pPr>
              <w:jc w:val="center"/>
              <w:rPr>
                <w:rFonts w:eastAsia="Times New Roman"/>
                <w:color w:val="auto"/>
                <w:sz w:val="24"/>
                <w:lang w:eastAsia="ru-RU"/>
              </w:rPr>
            </w:pPr>
            <w:r w:rsidRPr="00E668FE">
              <w:rPr>
                <w:rFonts w:eastAsia="Times New Roman"/>
                <w:color w:val="auto"/>
                <w:sz w:val="24"/>
                <w:lang w:eastAsia="ru-RU"/>
              </w:rPr>
              <w:t>17.01.03.200</w:t>
            </w:r>
          </w:p>
        </w:tc>
        <w:tc>
          <w:tcPr>
            <w:tcW w:w="1134" w:type="dxa"/>
            <w:tcBorders>
              <w:top w:val="nil"/>
              <w:left w:val="nil"/>
              <w:bottom w:val="single" w:sz="4" w:space="0" w:color="auto"/>
              <w:right w:val="single" w:sz="4" w:space="0" w:color="auto"/>
            </w:tcBorders>
            <w:shd w:val="clear" w:color="000000" w:fill="FFFFFF"/>
            <w:vAlign w:val="center"/>
          </w:tcPr>
          <w:p w:rsidR="004A1AA1" w:rsidRPr="00E668FE" w:rsidP="006A6CB5">
            <w:pPr>
              <w:jc w:val="right"/>
              <w:rPr>
                <w:color w:val="000000"/>
                <w:sz w:val="24"/>
              </w:rPr>
            </w:pPr>
            <w:r w:rsidRPr="00E668FE">
              <w:rPr>
                <w:color w:val="000000"/>
                <w:sz w:val="24"/>
              </w:rPr>
              <w:t>0,02</w:t>
            </w:r>
          </w:p>
        </w:tc>
        <w:tc>
          <w:tcPr>
            <w:tcW w:w="1843" w:type="dxa"/>
            <w:tcBorders>
              <w:top w:val="nil"/>
              <w:left w:val="nil"/>
              <w:bottom w:val="single" w:sz="4" w:space="0" w:color="auto"/>
              <w:right w:val="single" w:sz="4" w:space="0" w:color="auto"/>
            </w:tcBorders>
            <w:shd w:val="clear" w:color="auto" w:fill="auto"/>
          </w:tcPr>
          <w:p w:rsidR="004A1AA1" w:rsidRPr="00E668FE" w:rsidP="00834F74">
            <w:pPr>
              <w:jc w:val="center"/>
              <w:rPr>
                <w:rFonts w:eastAsia="Times New Roman"/>
                <w:color w:val="auto"/>
                <w:sz w:val="24"/>
                <w:lang w:eastAsia="ru-RU"/>
              </w:rPr>
            </w:pPr>
            <w:r w:rsidRPr="00E668FE">
              <w:rPr>
                <w:rFonts w:eastAsia="Times New Roman"/>
                <w:color w:val="auto"/>
                <w:sz w:val="24"/>
                <w:lang w:eastAsia="ru-RU"/>
              </w:rPr>
              <w:t>очень низкая</w:t>
            </w:r>
          </w:p>
        </w:tc>
        <w:tc>
          <w:tcPr>
            <w:tcW w:w="850" w:type="dxa"/>
            <w:tcBorders>
              <w:top w:val="nil"/>
              <w:left w:val="nil"/>
              <w:bottom w:val="single" w:sz="4" w:space="0" w:color="auto"/>
              <w:right w:val="single" w:sz="4" w:space="0" w:color="auto"/>
            </w:tcBorders>
            <w:vAlign w:val="center"/>
          </w:tcPr>
          <w:p w:rsidR="004A1AA1" w:rsidRPr="00E668FE" w:rsidP="00DA24C8">
            <w:pPr>
              <w:jc w:val="center"/>
              <w:rPr>
                <w:color w:val="auto"/>
                <w:sz w:val="24"/>
              </w:rPr>
            </w:pPr>
            <w:r w:rsidRPr="00E668FE">
              <w:rPr>
                <w:color w:val="auto"/>
                <w:sz w:val="24"/>
              </w:rPr>
              <w:t>2</w:t>
            </w:r>
          </w:p>
        </w:tc>
        <w:tc>
          <w:tcPr>
            <w:tcW w:w="1134" w:type="dxa"/>
            <w:tcBorders>
              <w:top w:val="nil"/>
              <w:left w:val="nil"/>
              <w:bottom w:val="single" w:sz="4" w:space="0" w:color="auto"/>
              <w:right w:val="single" w:sz="4" w:space="0" w:color="auto"/>
            </w:tcBorders>
            <w:vAlign w:val="center"/>
          </w:tcPr>
          <w:p w:rsidR="004A1AA1" w:rsidRPr="00E668FE" w:rsidP="00F07DE9">
            <w:pPr>
              <w:jc w:val="right"/>
              <w:rPr>
                <w:color w:val="auto"/>
                <w:sz w:val="24"/>
              </w:rPr>
            </w:pPr>
            <w:r w:rsidRPr="00E668FE">
              <w:rPr>
                <w:color w:val="auto"/>
                <w:sz w:val="24"/>
              </w:rPr>
              <w:t>0,95</w:t>
            </w:r>
          </w:p>
        </w:tc>
        <w:tc>
          <w:tcPr>
            <w:tcW w:w="1843" w:type="dxa"/>
            <w:tcBorders>
              <w:top w:val="nil"/>
              <w:left w:val="nil"/>
              <w:bottom w:val="single" w:sz="4" w:space="0" w:color="auto"/>
              <w:right w:val="single" w:sz="4" w:space="0" w:color="auto"/>
            </w:tcBorders>
          </w:tcPr>
          <w:p w:rsidR="004A1AA1" w:rsidRPr="00E668FE" w:rsidP="00834F74">
            <w:pPr>
              <w:jc w:val="center"/>
              <w:rPr>
                <w:rFonts w:eastAsia="Times New Roman"/>
                <w:color w:val="auto"/>
                <w:sz w:val="24"/>
                <w:lang w:eastAsia="ru-RU"/>
              </w:rPr>
            </w:pPr>
            <w:r w:rsidRPr="00E668FE">
              <w:rPr>
                <w:rFonts w:eastAsia="Times New Roman"/>
                <w:color w:val="auto"/>
                <w:sz w:val="24"/>
                <w:lang w:eastAsia="ru-RU"/>
              </w:rPr>
              <w:t>низкая</w:t>
            </w:r>
          </w:p>
        </w:tc>
        <w:tc>
          <w:tcPr>
            <w:tcW w:w="850" w:type="dxa"/>
            <w:tcBorders>
              <w:top w:val="nil"/>
              <w:left w:val="nil"/>
              <w:bottom w:val="single" w:sz="4" w:space="0" w:color="auto"/>
              <w:right w:val="single" w:sz="4" w:space="0" w:color="auto"/>
            </w:tcBorders>
            <w:vAlign w:val="center"/>
          </w:tcPr>
          <w:p w:rsidR="004A1AA1" w:rsidRPr="00E668FE">
            <w:pPr>
              <w:jc w:val="center"/>
              <w:rPr>
                <w:color w:val="auto"/>
                <w:sz w:val="24"/>
              </w:rPr>
            </w:pPr>
            <w:r w:rsidRPr="00E668FE">
              <w:rPr>
                <w:color w:val="auto"/>
                <w:sz w:val="24"/>
              </w:rPr>
              <w:t>3</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4A1AA1" w:rsidRPr="00E668FE" w:rsidP="0034311F">
            <w:pPr>
              <w:jc w:val="center"/>
              <w:rPr>
                <w:rFonts w:eastAsia="Times New Roman"/>
                <w:color w:val="auto"/>
                <w:sz w:val="24"/>
                <w:lang w:eastAsia="ru-RU"/>
              </w:rPr>
            </w:pPr>
            <w:r w:rsidRPr="00E668FE">
              <w:rPr>
                <w:rFonts w:eastAsia="Times New Roman"/>
                <w:color w:val="auto"/>
                <w:sz w:val="24"/>
                <w:lang w:eastAsia="ru-RU"/>
              </w:rPr>
              <w:t>17.01.04.001</w:t>
            </w:r>
          </w:p>
        </w:tc>
        <w:tc>
          <w:tcPr>
            <w:tcW w:w="1134" w:type="dxa"/>
            <w:tcBorders>
              <w:top w:val="nil"/>
              <w:left w:val="nil"/>
              <w:bottom w:val="single" w:sz="4" w:space="0" w:color="auto"/>
              <w:right w:val="single" w:sz="4" w:space="0" w:color="auto"/>
            </w:tcBorders>
            <w:shd w:val="clear" w:color="000000" w:fill="FFFFFF"/>
            <w:vAlign w:val="center"/>
          </w:tcPr>
          <w:p w:rsidR="004A1AA1" w:rsidRPr="00E668FE" w:rsidP="006A6CB5">
            <w:pPr>
              <w:jc w:val="right"/>
              <w:rPr>
                <w:color w:val="000000"/>
                <w:sz w:val="24"/>
              </w:rPr>
            </w:pPr>
            <w:r w:rsidRPr="00E668FE">
              <w:rPr>
                <w:color w:val="000000"/>
                <w:sz w:val="24"/>
              </w:rPr>
              <w:t>0,8</w:t>
            </w:r>
          </w:p>
        </w:tc>
        <w:tc>
          <w:tcPr>
            <w:tcW w:w="1843" w:type="dxa"/>
            <w:tcBorders>
              <w:top w:val="nil"/>
              <w:left w:val="nil"/>
              <w:bottom w:val="single" w:sz="4" w:space="0" w:color="auto"/>
              <w:right w:val="single" w:sz="4" w:space="0" w:color="auto"/>
            </w:tcBorders>
            <w:shd w:val="clear" w:color="auto" w:fill="auto"/>
          </w:tcPr>
          <w:p w:rsidR="004A1AA1" w:rsidRPr="00E668FE" w:rsidP="00834F74">
            <w:pPr>
              <w:jc w:val="center"/>
              <w:rPr>
                <w:rFonts w:eastAsia="Times New Roman"/>
                <w:color w:val="auto"/>
                <w:sz w:val="24"/>
                <w:lang w:eastAsia="ru-RU"/>
              </w:rPr>
            </w:pPr>
            <w:r w:rsidRPr="00E668FE">
              <w:rPr>
                <w:rFonts w:eastAsia="Times New Roman"/>
                <w:color w:val="auto"/>
                <w:sz w:val="24"/>
                <w:lang w:eastAsia="ru-RU"/>
              </w:rPr>
              <w:t>низкая</w:t>
            </w:r>
          </w:p>
        </w:tc>
        <w:tc>
          <w:tcPr>
            <w:tcW w:w="850" w:type="dxa"/>
            <w:tcBorders>
              <w:top w:val="nil"/>
              <w:left w:val="nil"/>
              <w:bottom w:val="single" w:sz="4" w:space="0" w:color="auto"/>
              <w:right w:val="single" w:sz="4" w:space="0" w:color="auto"/>
            </w:tcBorders>
            <w:vAlign w:val="center"/>
          </w:tcPr>
          <w:p w:rsidR="004A1AA1" w:rsidRPr="00E668FE" w:rsidP="00DA24C8">
            <w:pPr>
              <w:jc w:val="center"/>
              <w:rPr>
                <w:color w:val="auto"/>
                <w:sz w:val="24"/>
              </w:rPr>
            </w:pPr>
            <w:r w:rsidRPr="00E668FE">
              <w:rPr>
                <w:color w:val="auto"/>
                <w:sz w:val="24"/>
              </w:rPr>
              <w:t>3</w:t>
            </w:r>
          </w:p>
        </w:tc>
        <w:tc>
          <w:tcPr>
            <w:tcW w:w="1134" w:type="dxa"/>
            <w:tcBorders>
              <w:top w:val="nil"/>
              <w:left w:val="nil"/>
              <w:bottom w:val="single" w:sz="4" w:space="0" w:color="auto"/>
              <w:right w:val="single" w:sz="4" w:space="0" w:color="auto"/>
            </w:tcBorders>
            <w:vAlign w:val="center"/>
          </w:tcPr>
          <w:p w:rsidR="004A1AA1" w:rsidRPr="00E668FE" w:rsidP="00F07DE9">
            <w:pPr>
              <w:jc w:val="right"/>
              <w:rPr>
                <w:color w:val="auto"/>
                <w:sz w:val="24"/>
              </w:rPr>
            </w:pPr>
            <w:r w:rsidRPr="00E668FE">
              <w:rPr>
                <w:color w:val="auto"/>
                <w:sz w:val="24"/>
              </w:rPr>
              <w:t>0,10</w:t>
            </w:r>
          </w:p>
        </w:tc>
        <w:tc>
          <w:tcPr>
            <w:tcW w:w="1843" w:type="dxa"/>
            <w:tcBorders>
              <w:top w:val="nil"/>
              <w:left w:val="nil"/>
              <w:bottom w:val="single" w:sz="4" w:space="0" w:color="auto"/>
              <w:right w:val="single" w:sz="4" w:space="0" w:color="auto"/>
            </w:tcBorders>
          </w:tcPr>
          <w:p w:rsidR="004A1AA1" w:rsidRPr="00E668FE" w:rsidP="00834F74">
            <w:pPr>
              <w:jc w:val="center"/>
              <w:rPr>
                <w:rFonts w:eastAsia="Times New Roman"/>
                <w:color w:val="auto"/>
                <w:sz w:val="24"/>
                <w:lang w:eastAsia="ru-RU"/>
              </w:rPr>
            </w:pPr>
            <w:r w:rsidRPr="00E668FE">
              <w:rPr>
                <w:rFonts w:eastAsia="Times New Roman"/>
                <w:color w:val="auto"/>
                <w:sz w:val="24"/>
                <w:lang w:eastAsia="ru-RU"/>
              </w:rPr>
              <w:t>очень низкая</w:t>
            </w:r>
          </w:p>
        </w:tc>
        <w:tc>
          <w:tcPr>
            <w:tcW w:w="850" w:type="dxa"/>
            <w:tcBorders>
              <w:top w:val="nil"/>
              <w:left w:val="nil"/>
              <w:bottom w:val="single" w:sz="4" w:space="0" w:color="auto"/>
              <w:right w:val="single" w:sz="4" w:space="0" w:color="auto"/>
            </w:tcBorders>
            <w:vAlign w:val="center"/>
          </w:tcPr>
          <w:p w:rsidR="004A1AA1" w:rsidRPr="00E668FE">
            <w:pPr>
              <w:jc w:val="center"/>
              <w:rPr>
                <w:color w:val="auto"/>
                <w:sz w:val="24"/>
              </w:rPr>
            </w:pPr>
            <w:r w:rsidRPr="00E668FE">
              <w:rPr>
                <w:color w:val="auto"/>
                <w:sz w:val="24"/>
              </w:rPr>
              <w:t>2</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4A1AA1" w:rsidRPr="00E668FE" w:rsidP="0034311F">
            <w:pPr>
              <w:jc w:val="center"/>
              <w:rPr>
                <w:rFonts w:eastAsia="Times New Roman"/>
                <w:color w:val="auto"/>
                <w:sz w:val="24"/>
                <w:lang w:eastAsia="ru-RU"/>
              </w:rPr>
            </w:pPr>
            <w:r w:rsidRPr="00E668FE">
              <w:rPr>
                <w:rFonts w:eastAsia="Times New Roman"/>
                <w:color w:val="auto"/>
                <w:sz w:val="24"/>
                <w:lang w:eastAsia="ru-RU"/>
              </w:rPr>
              <w:t>17.01.04.002</w:t>
            </w:r>
          </w:p>
        </w:tc>
        <w:tc>
          <w:tcPr>
            <w:tcW w:w="1134" w:type="dxa"/>
            <w:tcBorders>
              <w:top w:val="nil"/>
              <w:left w:val="nil"/>
              <w:bottom w:val="single" w:sz="4" w:space="0" w:color="auto"/>
              <w:right w:val="single" w:sz="4" w:space="0" w:color="auto"/>
            </w:tcBorders>
            <w:shd w:val="clear" w:color="000000" w:fill="FFFFFF"/>
            <w:vAlign w:val="center"/>
          </w:tcPr>
          <w:p w:rsidR="004A1AA1" w:rsidRPr="00E668FE" w:rsidP="006A6CB5">
            <w:pPr>
              <w:jc w:val="right"/>
              <w:rPr>
                <w:color w:val="000000"/>
                <w:sz w:val="24"/>
              </w:rPr>
            </w:pPr>
            <w:r w:rsidRPr="00E668FE">
              <w:rPr>
                <w:color w:val="000000"/>
                <w:sz w:val="24"/>
              </w:rPr>
              <w:t>0,14</w:t>
            </w:r>
          </w:p>
        </w:tc>
        <w:tc>
          <w:tcPr>
            <w:tcW w:w="1843" w:type="dxa"/>
            <w:tcBorders>
              <w:top w:val="nil"/>
              <w:left w:val="nil"/>
              <w:bottom w:val="single" w:sz="4" w:space="0" w:color="auto"/>
              <w:right w:val="single" w:sz="4" w:space="0" w:color="auto"/>
            </w:tcBorders>
            <w:shd w:val="clear" w:color="auto" w:fill="auto"/>
          </w:tcPr>
          <w:p w:rsidR="004A1AA1" w:rsidRPr="00E668FE" w:rsidP="00834F74">
            <w:pPr>
              <w:jc w:val="center"/>
              <w:rPr>
                <w:rFonts w:eastAsia="Times New Roman"/>
                <w:color w:val="auto"/>
                <w:sz w:val="24"/>
                <w:lang w:eastAsia="ru-RU"/>
              </w:rPr>
            </w:pPr>
            <w:r w:rsidRPr="00E668FE">
              <w:rPr>
                <w:rFonts w:eastAsia="Times New Roman"/>
                <w:color w:val="auto"/>
                <w:sz w:val="24"/>
                <w:lang w:eastAsia="ru-RU"/>
              </w:rPr>
              <w:t>очень низкая</w:t>
            </w:r>
          </w:p>
        </w:tc>
        <w:tc>
          <w:tcPr>
            <w:tcW w:w="850" w:type="dxa"/>
            <w:tcBorders>
              <w:top w:val="nil"/>
              <w:left w:val="nil"/>
              <w:bottom w:val="single" w:sz="4" w:space="0" w:color="auto"/>
              <w:right w:val="single" w:sz="4" w:space="0" w:color="auto"/>
            </w:tcBorders>
            <w:vAlign w:val="center"/>
          </w:tcPr>
          <w:p w:rsidR="004A1AA1" w:rsidRPr="00E668FE" w:rsidP="00DA24C8">
            <w:pPr>
              <w:jc w:val="center"/>
              <w:rPr>
                <w:color w:val="auto"/>
                <w:sz w:val="24"/>
              </w:rPr>
            </w:pPr>
            <w:r w:rsidRPr="00E668FE">
              <w:rPr>
                <w:color w:val="auto"/>
                <w:sz w:val="24"/>
              </w:rPr>
              <w:t>2</w:t>
            </w:r>
          </w:p>
        </w:tc>
        <w:tc>
          <w:tcPr>
            <w:tcW w:w="1134" w:type="dxa"/>
            <w:tcBorders>
              <w:top w:val="nil"/>
              <w:left w:val="nil"/>
              <w:bottom w:val="single" w:sz="4" w:space="0" w:color="auto"/>
              <w:right w:val="single" w:sz="4" w:space="0" w:color="auto"/>
            </w:tcBorders>
            <w:vAlign w:val="center"/>
          </w:tcPr>
          <w:p w:rsidR="004A1AA1" w:rsidRPr="00E668FE" w:rsidP="00F07DE9">
            <w:pPr>
              <w:jc w:val="right"/>
              <w:rPr>
                <w:color w:val="auto"/>
                <w:sz w:val="24"/>
              </w:rPr>
            </w:pPr>
            <w:r w:rsidRPr="00E668FE">
              <w:rPr>
                <w:color w:val="auto"/>
                <w:sz w:val="24"/>
              </w:rPr>
              <w:t>0,04</w:t>
            </w:r>
          </w:p>
        </w:tc>
        <w:tc>
          <w:tcPr>
            <w:tcW w:w="1843" w:type="dxa"/>
            <w:tcBorders>
              <w:top w:val="nil"/>
              <w:left w:val="nil"/>
              <w:bottom w:val="single" w:sz="4" w:space="0" w:color="auto"/>
              <w:right w:val="single" w:sz="4" w:space="0" w:color="auto"/>
            </w:tcBorders>
          </w:tcPr>
          <w:p w:rsidR="004A1AA1" w:rsidRPr="00E668FE" w:rsidP="00834F74">
            <w:pPr>
              <w:jc w:val="center"/>
              <w:rPr>
                <w:rFonts w:eastAsia="Times New Roman"/>
                <w:color w:val="auto"/>
                <w:sz w:val="24"/>
                <w:lang w:eastAsia="ru-RU"/>
              </w:rPr>
            </w:pPr>
            <w:r w:rsidRPr="00E668FE">
              <w:rPr>
                <w:rFonts w:eastAsia="Times New Roman"/>
                <w:color w:val="auto"/>
                <w:sz w:val="24"/>
                <w:lang w:eastAsia="ru-RU"/>
              </w:rPr>
              <w:t>очень низкая</w:t>
            </w:r>
          </w:p>
        </w:tc>
        <w:tc>
          <w:tcPr>
            <w:tcW w:w="850" w:type="dxa"/>
            <w:tcBorders>
              <w:top w:val="nil"/>
              <w:left w:val="nil"/>
              <w:bottom w:val="single" w:sz="4" w:space="0" w:color="auto"/>
              <w:right w:val="single" w:sz="4" w:space="0" w:color="auto"/>
            </w:tcBorders>
            <w:vAlign w:val="center"/>
          </w:tcPr>
          <w:p w:rsidR="004A1AA1" w:rsidRPr="00E668FE">
            <w:pPr>
              <w:jc w:val="center"/>
              <w:rPr>
                <w:color w:val="auto"/>
                <w:sz w:val="24"/>
              </w:rPr>
            </w:pPr>
            <w:r w:rsidRPr="00E668FE">
              <w:rPr>
                <w:color w:val="auto"/>
                <w:sz w:val="24"/>
              </w:rPr>
              <w:t>2</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4A1AA1" w:rsidRPr="00E668FE" w:rsidP="0034311F">
            <w:pPr>
              <w:jc w:val="center"/>
              <w:rPr>
                <w:rFonts w:eastAsia="Times New Roman"/>
                <w:color w:val="auto"/>
                <w:sz w:val="24"/>
                <w:lang w:eastAsia="ru-RU"/>
              </w:rPr>
            </w:pPr>
            <w:r w:rsidRPr="00E668FE">
              <w:rPr>
                <w:rFonts w:eastAsia="Times New Roman"/>
                <w:color w:val="auto"/>
                <w:sz w:val="24"/>
                <w:lang w:eastAsia="ru-RU"/>
              </w:rPr>
              <w:t>17.01.05.001</w:t>
            </w:r>
          </w:p>
        </w:tc>
        <w:tc>
          <w:tcPr>
            <w:tcW w:w="1134" w:type="dxa"/>
            <w:tcBorders>
              <w:top w:val="nil"/>
              <w:left w:val="nil"/>
              <w:bottom w:val="single" w:sz="4" w:space="0" w:color="auto"/>
              <w:right w:val="single" w:sz="4" w:space="0" w:color="auto"/>
            </w:tcBorders>
            <w:shd w:val="clear" w:color="000000" w:fill="FFFFFF"/>
            <w:vAlign w:val="center"/>
          </w:tcPr>
          <w:p w:rsidR="004A1AA1" w:rsidRPr="00E668FE" w:rsidP="006A6CB5">
            <w:pPr>
              <w:jc w:val="right"/>
              <w:rPr>
                <w:color w:val="000000"/>
                <w:sz w:val="24"/>
              </w:rPr>
            </w:pPr>
            <w:r w:rsidRPr="00E668FE">
              <w:rPr>
                <w:color w:val="000000"/>
                <w:sz w:val="24"/>
              </w:rPr>
              <w:t>0,004</w:t>
            </w:r>
          </w:p>
        </w:tc>
        <w:tc>
          <w:tcPr>
            <w:tcW w:w="1843" w:type="dxa"/>
            <w:tcBorders>
              <w:top w:val="nil"/>
              <w:left w:val="nil"/>
              <w:bottom w:val="single" w:sz="4" w:space="0" w:color="auto"/>
              <w:right w:val="single" w:sz="4" w:space="0" w:color="auto"/>
            </w:tcBorders>
            <w:shd w:val="clear" w:color="auto" w:fill="auto"/>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rsidP="00DA24C8">
            <w:pPr>
              <w:jc w:val="center"/>
              <w:rPr>
                <w:color w:val="auto"/>
                <w:sz w:val="24"/>
              </w:rPr>
            </w:pPr>
            <w:r w:rsidRPr="00E668FE">
              <w:rPr>
                <w:color w:val="auto"/>
                <w:sz w:val="24"/>
              </w:rPr>
              <w:t>1</w:t>
            </w:r>
          </w:p>
        </w:tc>
        <w:tc>
          <w:tcPr>
            <w:tcW w:w="1134" w:type="dxa"/>
            <w:tcBorders>
              <w:top w:val="nil"/>
              <w:left w:val="nil"/>
              <w:bottom w:val="single" w:sz="4" w:space="0" w:color="auto"/>
              <w:right w:val="single" w:sz="4" w:space="0" w:color="auto"/>
            </w:tcBorders>
            <w:vAlign w:val="center"/>
          </w:tcPr>
          <w:p w:rsidR="004A1AA1" w:rsidRPr="00E668FE" w:rsidP="00F07DE9">
            <w:pPr>
              <w:jc w:val="right"/>
              <w:rPr>
                <w:color w:val="auto"/>
                <w:sz w:val="24"/>
              </w:rPr>
            </w:pPr>
            <w:r w:rsidRPr="00E668FE">
              <w:rPr>
                <w:color w:val="auto"/>
                <w:sz w:val="24"/>
              </w:rPr>
              <w:t>0,002</w:t>
            </w:r>
          </w:p>
        </w:tc>
        <w:tc>
          <w:tcPr>
            <w:tcW w:w="1843" w:type="dxa"/>
            <w:tcBorders>
              <w:top w:val="nil"/>
              <w:left w:val="nil"/>
              <w:bottom w:val="single" w:sz="4" w:space="0" w:color="auto"/>
              <w:right w:val="single" w:sz="4" w:space="0" w:color="auto"/>
            </w:tcBorders>
          </w:tcPr>
          <w:p w:rsidR="004A1AA1" w:rsidRPr="00E668FE" w:rsidP="00834F74">
            <w:pPr>
              <w:jc w:val="center"/>
              <w:rPr>
                <w:rFonts w:eastAsia="Times New Roman"/>
                <w:color w:val="auto"/>
                <w:sz w:val="24"/>
                <w:lang w:eastAsia="ru-RU"/>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pPr>
              <w:jc w:val="center"/>
              <w:rPr>
                <w:color w:val="auto"/>
                <w:sz w:val="24"/>
              </w:rPr>
            </w:pPr>
            <w:r w:rsidRPr="00E668FE">
              <w:rPr>
                <w:color w:val="auto"/>
                <w:sz w:val="24"/>
              </w:rPr>
              <w:t>1</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4A1AA1" w:rsidRPr="00E668FE" w:rsidP="0034311F">
            <w:pPr>
              <w:jc w:val="center"/>
              <w:rPr>
                <w:rFonts w:eastAsia="Times New Roman"/>
                <w:color w:val="auto"/>
                <w:sz w:val="24"/>
                <w:lang w:eastAsia="ru-RU"/>
              </w:rPr>
            </w:pPr>
            <w:r w:rsidRPr="00E668FE">
              <w:rPr>
                <w:rFonts w:eastAsia="Times New Roman"/>
                <w:color w:val="auto"/>
                <w:sz w:val="24"/>
                <w:lang w:eastAsia="ru-RU"/>
              </w:rPr>
              <w:t>17.01.05.002</w:t>
            </w:r>
          </w:p>
        </w:tc>
        <w:tc>
          <w:tcPr>
            <w:tcW w:w="1134" w:type="dxa"/>
            <w:tcBorders>
              <w:top w:val="nil"/>
              <w:left w:val="nil"/>
              <w:bottom w:val="single" w:sz="4" w:space="0" w:color="auto"/>
              <w:right w:val="single" w:sz="4" w:space="0" w:color="auto"/>
            </w:tcBorders>
            <w:shd w:val="clear" w:color="000000" w:fill="FFFFFF"/>
            <w:vAlign w:val="center"/>
          </w:tcPr>
          <w:p w:rsidR="004A1AA1" w:rsidRPr="00E668FE" w:rsidP="006A6CB5">
            <w:pPr>
              <w:jc w:val="right"/>
              <w:rPr>
                <w:color w:val="000000"/>
                <w:sz w:val="24"/>
              </w:rPr>
            </w:pPr>
            <w:r w:rsidRPr="00E668FE">
              <w:rPr>
                <w:color w:val="000000"/>
                <w:sz w:val="24"/>
              </w:rPr>
              <w:t>0,0001</w:t>
            </w:r>
          </w:p>
        </w:tc>
        <w:tc>
          <w:tcPr>
            <w:tcW w:w="1843" w:type="dxa"/>
            <w:tcBorders>
              <w:top w:val="nil"/>
              <w:left w:val="nil"/>
              <w:bottom w:val="single" w:sz="4" w:space="0" w:color="auto"/>
              <w:right w:val="single" w:sz="4" w:space="0" w:color="auto"/>
            </w:tcBorders>
            <w:shd w:val="clear" w:color="auto" w:fill="auto"/>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rsidP="00DA24C8">
            <w:pPr>
              <w:jc w:val="center"/>
              <w:rPr>
                <w:color w:val="auto"/>
                <w:sz w:val="24"/>
              </w:rPr>
            </w:pPr>
            <w:r w:rsidRPr="00E668FE">
              <w:rPr>
                <w:color w:val="auto"/>
                <w:sz w:val="24"/>
              </w:rPr>
              <w:t>1</w:t>
            </w:r>
          </w:p>
        </w:tc>
        <w:tc>
          <w:tcPr>
            <w:tcW w:w="1134" w:type="dxa"/>
            <w:tcBorders>
              <w:top w:val="nil"/>
              <w:left w:val="nil"/>
              <w:bottom w:val="single" w:sz="4" w:space="0" w:color="auto"/>
              <w:right w:val="single" w:sz="4" w:space="0" w:color="auto"/>
            </w:tcBorders>
            <w:vAlign w:val="center"/>
          </w:tcPr>
          <w:p w:rsidR="004A1AA1" w:rsidRPr="00E668FE" w:rsidP="00F07DE9">
            <w:pPr>
              <w:jc w:val="right"/>
              <w:rPr>
                <w:color w:val="auto"/>
                <w:sz w:val="24"/>
              </w:rPr>
            </w:pPr>
            <w:r w:rsidRPr="00E668FE">
              <w:rPr>
                <w:color w:val="auto"/>
                <w:sz w:val="24"/>
              </w:rPr>
              <w:t>0,0003</w:t>
            </w:r>
          </w:p>
        </w:tc>
        <w:tc>
          <w:tcPr>
            <w:tcW w:w="1843" w:type="dxa"/>
            <w:tcBorders>
              <w:top w:val="nil"/>
              <w:left w:val="nil"/>
              <w:bottom w:val="single" w:sz="4" w:space="0" w:color="auto"/>
              <w:right w:val="single" w:sz="4" w:space="0" w:color="auto"/>
            </w:tcBorders>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pPr>
              <w:jc w:val="center"/>
              <w:rPr>
                <w:color w:val="auto"/>
                <w:sz w:val="24"/>
              </w:rPr>
            </w:pPr>
            <w:r w:rsidRPr="00E668FE">
              <w:rPr>
                <w:color w:val="auto"/>
                <w:sz w:val="24"/>
              </w:rPr>
              <w:t>1</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4A1AA1" w:rsidRPr="00E668FE" w:rsidP="0034311F">
            <w:pPr>
              <w:jc w:val="center"/>
              <w:rPr>
                <w:rFonts w:eastAsia="Times New Roman"/>
                <w:color w:val="auto"/>
                <w:sz w:val="24"/>
                <w:lang w:eastAsia="ru-RU"/>
              </w:rPr>
            </w:pPr>
            <w:r w:rsidRPr="00E668FE">
              <w:rPr>
                <w:rFonts w:eastAsia="Times New Roman"/>
                <w:color w:val="auto"/>
                <w:sz w:val="24"/>
                <w:lang w:eastAsia="ru-RU"/>
              </w:rPr>
              <w:t>17.01.05.003</w:t>
            </w:r>
          </w:p>
        </w:tc>
        <w:tc>
          <w:tcPr>
            <w:tcW w:w="1134" w:type="dxa"/>
            <w:tcBorders>
              <w:top w:val="nil"/>
              <w:left w:val="nil"/>
              <w:bottom w:val="single" w:sz="4" w:space="0" w:color="auto"/>
              <w:right w:val="single" w:sz="4" w:space="0" w:color="auto"/>
            </w:tcBorders>
            <w:shd w:val="clear" w:color="000000" w:fill="FFFFFF"/>
            <w:vAlign w:val="center"/>
          </w:tcPr>
          <w:p w:rsidR="004A1AA1" w:rsidRPr="00E668FE" w:rsidP="006A6CB5">
            <w:pPr>
              <w:jc w:val="right"/>
              <w:rPr>
                <w:color w:val="000000"/>
                <w:sz w:val="24"/>
              </w:rPr>
            </w:pPr>
            <w:r w:rsidRPr="00E668FE">
              <w:rPr>
                <w:color w:val="000000"/>
                <w:sz w:val="24"/>
              </w:rPr>
              <w:t>0,003</w:t>
            </w:r>
          </w:p>
        </w:tc>
        <w:tc>
          <w:tcPr>
            <w:tcW w:w="1843" w:type="dxa"/>
            <w:tcBorders>
              <w:top w:val="nil"/>
              <w:left w:val="nil"/>
              <w:bottom w:val="single" w:sz="4" w:space="0" w:color="auto"/>
              <w:right w:val="single" w:sz="4" w:space="0" w:color="auto"/>
            </w:tcBorders>
            <w:shd w:val="clear" w:color="auto" w:fill="auto"/>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rsidP="00DA24C8">
            <w:pPr>
              <w:jc w:val="center"/>
              <w:rPr>
                <w:color w:val="auto"/>
                <w:sz w:val="24"/>
              </w:rPr>
            </w:pPr>
            <w:r w:rsidRPr="00E668FE">
              <w:rPr>
                <w:color w:val="auto"/>
                <w:sz w:val="24"/>
              </w:rPr>
              <w:t>1</w:t>
            </w:r>
          </w:p>
        </w:tc>
        <w:tc>
          <w:tcPr>
            <w:tcW w:w="1134" w:type="dxa"/>
            <w:tcBorders>
              <w:top w:val="nil"/>
              <w:left w:val="nil"/>
              <w:bottom w:val="single" w:sz="4" w:space="0" w:color="auto"/>
              <w:right w:val="single" w:sz="4" w:space="0" w:color="auto"/>
            </w:tcBorders>
            <w:vAlign w:val="center"/>
          </w:tcPr>
          <w:p w:rsidR="004A1AA1" w:rsidRPr="00E668FE" w:rsidP="00F07DE9">
            <w:pPr>
              <w:jc w:val="right"/>
              <w:rPr>
                <w:color w:val="auto"/>
                <w:sz w:val="24"/>
              </w:rPr>
            </w:pPr>
            <w:r w:rsidRPr="00E668FE">
              <w:rPr>
                <w:color w:val="auto"/>
                <w:sz w:val="24"/>
              </w:rPr>
              <w:t>0,004</w:t>
            </w:r>
          </w:p>
        </w:tc>
        <w:tc>
          <w:tcPr>
            <w:tcW w:w="1843" w:type="dxa"/>
            <w:tcBorders>
              <w:top w:val="nil"/>
              <w:left w:val="nil"/>
              <w:bottom w:val="single" w:sz="4" w:space="0" w:color="auto"/>
              <w:right w:val="single" w:sz="4" w:space="0" w:color="auto"/>
            </w:tcBorders>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pPr>
              <w:jc w:val="center"/>
              <w:rPr>
                <w:color w:val="auto"/>
                <w:sz w:val="24"/>
              </w:rPr>
            </w:pPr>
            <w:r w:rsidRPr="00E668FE">
              <w:rPr>
                <w:color w:val="auto"/>
                <w:sz w:val="24"/>
              </w:rPr>
              <w:t>1</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4A1AA1" w:rsidRPr="00E668FE" w:rsidP="0034311F">
            <w:pPr>
              <w:jc w:val="center"/>
              <w:rPr>
                <w:rFonts w:eastAsia="Times New Roman"/>
                <w:color w:val="auto"/>
                <w:sz w:val="24"/>
                <w:lang w:eastAsia="ru-RU"/>
              </w:rPr>
            </w:pPr>
            <w:r w:rsidRPr="00E668FE">
              <w:rPr>
                <w:rFonts w:eastAsia="Times New Roman"/>
                <w:color w:val="auto"/>
                <w:sz w:val="24"/>
                <w:lang w:eastAsia="ru-RU"/>
              </w:rPr>
              <w:t>17.01.06.001</w:t>
            </w:r>
          </w:p>
        </w:tc>
        <w:tc>
          <w:tcPr>
            <w:tcW w:w="1134" w:type="dxa"/>
            <w:tcBorders>
              <w:top w:val="nil"/>
              <w:left w:val="nil"/>
              <w:bottom w:val="single" w:sz="4" w:space="0" w:color="auto"/>
              <w:right w:val="single" w:sz="4" w:space="0" w:color="auto"/>
            </w:tcBorders>
            <w:shd w:val="clear" w:color="000000" w:fill="FFFFFF"/>
            <w:vAlign w:val="center"/>
          </w:tcPr>
          <w:p w:rsidR="004A1AA1" w:rsidRPr="00E668FE" w:rsidP="006A6CB5">
            <w:pPr>
              <w:jc w:val="right"/>
              <w:rPr>
                <w:color w:val="000000"/>
                <w:sz w:val="24"/>
              </w:rPr>
            </w:pPr>
            <w:r w:rsidRPr="00E668FE">
              <w:rPr>
                <w:color w:val="000000"/>
                <w:sz w:val="24"/>
              </w:rPr>
              <w:t>0,002</w:t>
            </w:r>
          </w:p>
        </w:tc>
        <w:tc>
          <w:tcPr>
            <w:tcW w:w="1843" w:type="dxa"/>
            <w:tcBorders>
              <w:top w:val="nil"/>
              <w:left w:val="nil"/>
              <w:bottom w:val="single" w:sz="4" w:space="0" w:color="auto"/>
              <w:right w:val="single" w:sz="4" w:space="0" w:color="auto"/>
            </w:tcBorders>
            <w:shd w:val="clear" w:color="auto" w:fill="auto"/>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rsidP="00DA24C8">
            <w:pPr>
              <w:jc w:val="center"/>
              <w:rPr>
                <w:color w:val="auto"/>
                <w:sz w:val="24"/>
              </w:rPr>
            </w:pPr>
            <w:r w:rsidRPr="00E668FE">
              <w:rPr>
                <w:color w:val="auto"/>
                <w:sz w:val="24"/>
              </w:rPr>
              <w:t>1</w:t>
            </w:r>
          </w:p>
        </w:tc>
        <w:tc>
          <w:tcPr>
            <w:tcW w:w="1134" w:type="dxa"/>
            <w:tcBorders>
              <w:top w:val="nil"/>
              <w:left w:val="nil"/>
              <w:bottom w:val="single" w:sz="4" w:space="0" w:color="auto"/>
              <w:right w:val="single" w:sz="4" w:space="0" w:color="auto"/>
            </w:tcBorders>
            <w:vAlign w:val="center"/>
          </w:tcPr>
          <w:p w:rsidR="004A1AA1" w:rsidRPr="00E668FE" w:rsidP="00F07DE9">
            <w:pPr>
              <w:jc w:val="right"/>
              <w:rPr>
                <w:color w:val="auto"/>
                <w:sz w:val="24"/>
              </w:rPr>
            </w:pPr>
            <w:r w:rsidRPr="00E668FE">
              <w:rPr>
                <w:color w:val="auto"/>
                <w:sz w:val="24"/>
              </w:rPr>
              <w:t>0,004</w:t>
            </w:r>
          </w:p>
        </w:tc>
        <w:tc>
          <w:tcPr>
            <w:tcW w:w="1843" w:type="dxa"/>
            <w:tcBorders>
              <w:top w:val="nil"/>
              <w:left w:val="nil"/>
              <w:bottom w:val="single" w:sz="4" w:space="0" w:color="auto"/>
              <w:right w:val="single" w:sz="4" w:space="0" w:color="auto"/>
            </w:tcBorders>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pPr>
              <w:jc w:val="center"/>
              <w:rPr>
                <w:color w:val="auto"/>
                <w:sz w:val="24"/>
              </w:rPr>
            </w:pPr>
            <w:r w:rsidRPr="00E668FE">
              <w:rPr>
                <w:color w:val="auto"/>
                <w:sz w:val="24"/>
              </w:rPr>
              <w:t>1</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4A1AA1" w:rsidRPr="00E668FE" w:rsidP="0034311F">
            <w:pPr>
              <w:jc w:val="center"/>
              <w:rPr>
                <w:rFonts w:eastAsia="Times New Roman"/>
                <w:color w:val="auto"/>
                <w:sz w:val="24"/>
                <w:lang w:eastAsia="ru-RU"/>
              </w:rPr>
            </w:pPr>
            <w:r w:rsidRPr="00E668FE">
              <w:rPr>
                <w:rFonts w:eastAsia="Times New Roman"/>
                <w:color w:val="auto"/>
                <w:sz w:val="24"/>
                <w:lang w:eastAsia="ru-RU"/>
              </w:rPr>
              <w:t>17.01.07.001</w:t>
            </w:r>
          </w:p>
        </w:tc>
        <w:tc>
          <w:tcPr>
            <w:tcW w:w="1134" w:type="dxa"/>
            <w:tcBorders>
              <w:top w:val="nil"/>
              <w:left w:val="nil"/>
              <w:bottom w:val="single" w:sz="4" w:space="0" w:color="auto"/>
              <w:right w:val="single" w:sz="4" w:space="0" w:color="auto"/>
            </w:tcBorders>
            <w:shd w:val="clear" w:color="000000" w:fill="FFFFFF"/>
            <w:vAlign w:val="center"/>
          </w:tcPr>
          <w:p w:rsidR="004A1AA1" w:rsidRPr="00E668FE" w:rsidP="006A6CB5">
            <w:pPr>
              <w:jc w:val="right"/>
              <w:rPr>
                <w:color w:val="000000"/>
                <w:sz w:val="24"/>
              </w:rPr>
            </w:pPr>
            <w:r w:rsidRPr="00E668FE">
              <w:rPr>
                <w:color w:val="000000"/>
                <w:sz w:val="24"/>
              </w:rPr>
              <w:t>0,01</w:t>
            </w:r>
          </w:p>
        </w:tc>
        <w:tc>
          <w:tcPr>
            <w:tcW w:w="1843" w:type="dxa"/>
            <w:tcBorders>
              <w:top w:val="nil"/>
              <w:left w:val="nil"/>
              <w:bottom w:val="single" w:sz="4" w:space="0" w:color="auto"/>
              <w:right w:val="single" w:sz="4" w:space="0" w:color="auto"/>
            </w:tcBorders>
            <w:shd w:val="clear" w:color="auto" w:fill="auto"/>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rsidP="00DA24C8">
            <w:pPr>
              <w:jc w:val="center"/>
              <w:rPr>
                <w:color w:val="auto"/>
                <w:sz w:val="24"/>
              </w:rPr>
            </w:pPr>
            <w:r w:rsidRPr="00E668FE">
              <w:rPr>
                <w:color w:val="auto"/>
                <w:sz w:val="24"/>
              </w:rPr>
              <w:t>1</w:t>
            </w:r>
          </w:p>
        </w:tc>
        <w:tc>
          <w:tcPr>
            <w:tcW w:w="1134" w:type="dxa"/>
            <w:tcBorders>
              <w:top w:val="nil"/>
              <w:left w:val="nil"/>
              <w:bottom w:val="single" w:sz="4" w:space="0" w:color="auto"/>
              <w:right w:val="single" w:sz="4" w:space="0" w:color="auto"/>
            </w:tcBorders>
            <w:vAlign w:val="center"/>
          </w:tcPr>
          <w:p w:rsidR="004A1AA1" w:rsidRPr="00E668FE" w:rsidP="00F07DE9">
            <w:pPr>
              <w:jc w:val="right"/>
              <w:rPr>
                <w:color w:val="auto"/>
                <w:sz w:val="24"/>
              </w:rPr>
            </w:pPr>
            <w:r w:rsidRPr="00E668FE">
              <w:rPr>
                <w:color w:val="auto"/>
                <w:sz w:val="24"/>
              </w:rPr>
              <w:t>0,01</w:t>
            </w:r>
          </w:p>
        </w:tc>
        <w:tc>
          <w:tcPr>
            <w:tcW w:w="1843" w:type="dxa"/>
            <w:tcBorders>
              <w:top w:val="nil"/>
              <w:left w:val="nil"/>
              <w:bottom w:val="single" w:sz="4" w:space="0" w:color="auto"/>
              <w:right w:val="single" w:sz="4" w:space="0" w:color="auto"/>
            </w:tcBorders>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pPr>
              <w:jc w:val="center"/>
              <w:rPr>
                <w:color w:val="auto"/>
                <w:sz w:val="24"/>
              </w:rPr>
            </w:pPr>
            <w:r w:rsidRPr="00E668FE">
              <w:rPr>
                <w:color w:val="auto"/>
                <w:sz w:val="24"/>
              </w:rPr>
              <w:t>1</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4A1AA1" w:rsidRPr="00E668FE" w:rsidP="0034311F">
            <w:pPr>
              <w:jc w:val="center"/>
              <w:rPr>
                <w:rFonts w:eastAsia="Times New Roman"/>
                <w:color w:val="auto"/>
                <w:sz w:val="24"/>
                <w:lang w:eastAsia="ru-RU"/>
              </w:rPr>
            </w:pPr>
            <w:r w:rsidRPr="00E668FE">
              <w:rPr>
                <w:rFonts w:eastAsia="Times New Roman"/>
                <w:color w:val="auto"/>
                <w:sz w:val="24"/>
                <w:lang w:eastAsia="ru-RU"/>
              </w:rPr>
              <w:t>17.01.07.002</w:t>
            </w:r>
          </w:p>
        </w:tc>
        <w:tc>
          <w:tcPr>
            <w:tcW w:w="1134" w:type="dxa"/>
            <w:tcBorders>
              <w:top w:val="nil"/>
              <w:left w:val="nil"/>
              <w:bottom w:val="single" w:sz="4" w:space="0" w:color="auto"/>
              <w:right w:val="single" w:sz="4" w:space="0" w:color="auto"/>
            </w:tcBorders>
            <w:shd w:val="clear" w:color="000000" w:fill="FFFFFF"/>
            <w:vAlign w:val="center"/>
          </w:tcPr>
          <w:p w:rsidR="004A1AA1" w:rsidRPr="00E668FE" w:rsidP="006A6CB5">
            <w:pPr>
              <w:jc w:val="right"/>
              <w:rPr>
                <w:color w:val="000000"/>
                <w:sz w:val="24"/>
              </w:rPr>
            </w:pPr>
            <w:r w:rsidRPr="00E668FE">
              <w:rPr>
                <w:color w:val="000000"/>
                <w:sz w:val="24"/>
              </w:rPr>
              <w:t>0,00007</w:t>
            </w:r>
          </w:p>
        </w:tc>
        <w:tc>
          <w:tcPr>
            <w:tcW w:w="1843" w:type="dxa"/>
            <w:tcBorders>
              <w:top w:val="nil"/>
              <w:left w:val="nil"/>
              <w:bottom w:val="single" w:sz="4" w:space="0" w:color="auto"/>
              <w:right w:val="single" w:sz="4" w:space="0" w:color="auto"/>
            </w:tcBorders>
            <w:shd w:val="clear" w:color="auto" w:fill="auto"/>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rsidP="00DA24C8">
            <w:pPr>
              <w:jc w:val="center"/>
              <w:rPr>
                <w:color w:val="auto"/>
                <w:sz w:val="24"/>
              </w:rPr>
            </w:pPr>
            <w:r w:rsidRPr="00E668FE">
              <w:rPr>
                <w:color w:val="auto"/>
                <w:sz w:val="24"/>
              </w:rPr>
              <w:t>1</w:t>
            </w:r>
          </w:p>
        </w:tc>
        <w:tc>
          <w:tcPr>
            <w:tcW w:w="1134" w:type="dxa"/>
            <w:tcBorders>
              <w:top w:val="nil"/>
              <w:left w:val="nil"/>
              <w:bottom w:val="single" w:sz="4" w:space="0" w:color="auto"/>
              <w:right w:val="single" w:sz="4" w:space="0" w:color="auto"/>
            </w:tcBorders>
            <w:vAlign w:val="center"/>
          </w:tcPr>
          <w:p w:rsidR="004A1AA1" w:rsidRPr="00E668FE" w:rsidP="00F07DE9">
            <w:pPr>
              <w:jc w:val="right"/>
              <w:rPr>
                <w:color w:val="auto"/>
                <w:sz w:val="24"/>
              </w:rPr>
            </w:pPr>
            <w:r w:rsidRPr="00E668FE">
              <w:rPr>
                <w:color w:val="auto"/>
                <w:sz w:val="24"/>
              </w:rPr>
              <w:t>0,0003</w:t>
            </w:r>
          </w:p>
        </w:tc>
        <w:tc>
          <w:tcPr>
            <w:tcW w:w="1843" w:type="dxa"/>
            <w:tcBorders>
              <w:top w:val="nil"/>
              <w:left w:val="nil"/>
              <w:bottom w:val="single" w:sz="4" w:space="0" w:color="auto"/>
              <w:right w:val="single" w:sz="4" w:space="0" w:color="auto"/>
            </w:tcBorders>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pPr>
              <w:jc w:val="center"/>
              <w:rPr>
                <w:color w:val="auto"/>
                <w:sz w:val="24"/>
              </w:rPr>
            </w:pPr>
            <w:r w:rsidRPr="00E668FE">
              <w:rPr>
                <w:color w:val="auto"/>
                <w:sz w:val="24"/>
              </w:rPr>
              <w:t>1</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4A1AA1" w:rsidRPr="00E668FE" w:rsidP="0034311F">
            <w:pPr>
              <w:jc w:val="center"/>
              <w:rPr>
                <w:rFonts w:eastAsia="Times New Roman"/>
                <w:color w:val="auto"/>
                <w:sz w:val="24"/>
                <w:lang w:eastAsia="ru-RU"/>
              </w:rPr>
            </w:pPr>
            <w:r w:rsidRPr="00E668FE">
              <w:rPr>
                <w:rFonts w:eastAsia="Times New Roman"/>
                <w:color w:val="auto"/>
                <w:sz w:val="24"/>
                <w:lang w:eastAsia="ru-RU"/>
              </w:rPr>
              <w:t>17.01.07.003</w:t>
            </w:r>
          </w:p>
        </w:tc>
        <w:tc>
          <w:tcPr>
            <w:tcW w:w="1134" w:type="dxa"/>
            <w:tcBorders>
              <w:top w:val="nil"/>
              <w:left w:val="nil"/>
              <w:bottom w:val="single" w:sz="4" w:space="0" w:color="auto"/>
              <w:right w:val="single" w:sz="4" w:space="0" w:color="auto"/>
            </w:tcBorders>
            <w:shd w:val="clear" w:color="000000" w:fill="FFFFFF"/>
            <w:vAlign w:val="center"/>
          </w:tcPr>
          <w:p w:rsidR="004A1AA1" w:rsidRPr="00E668FE" w:rsidP="006A6CB5">
            <w:pPr>
              <w:jc w:val="right"/>
              <w:rPr>
                <w:color w:val="000000"/>
                <w:sz w:val="24"/>
              </w:rPr>
            </w:pPr>
            <w:r w:rsidRPr="00E668FE">
              <w:rPr>
                <w:color w:val="000000"/>
                <w:sz w:val="24"/>
              </w:rPr>
              <w:t>0,00007</w:t>
            </w:r>
          </w:p>
        </w:tc>
        <w:tc>
          <w:tcPr>
            <w:tcW w:w="1843" w:type="dxa"/>
            <w:tcBorders>
              <w:top w:val="nil"/>
              <w:left w:val="nil"/>
              <w:bottom w:val="single" w:sz="4" w:space="0" w:color="auto"/>
              <w:right w:val="single" w:sz="4" w:space="0" w:color="auto"/>
            </w:tcBorders>
            <w:shd w:val="clear" w:color="auto" w:fill="auto"/>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rsidP="00DA24C8">
            <w:pPr>
              <w:jc w:val="center"/>
              <w:rPr>
                <w:color w:val="auto"/>
                <w:sz w:val="24"/>
              </w:rPr>
            </w:pPr>
            <w:r w:rsidRPr="00E668FE">
              <w:rPr>
                <w:color w:val="auto"/>
                <w:sz w:val="24"/>
              </w:rPr>
              <w:t>1</w:t>
            </w:r>
          </w:p>
        </w:tc>
        <w:tc>
          <w:tcPr>
            <w:tcW w:w="1134" w:type="dxa"/>
            <w:tcBorders>
              <w:top w:val="nil"/>
              <w:left w:val="nil"/>
              <w:bottom w:val="single" w:sz="4" w:space="0" w:color="auto"/>
              <w:right w:val="single" w:sz="4" w:space="0" w:color="auto"/>
            </w:tcBorders>
            <w:vAlign w:val="center"/>
          </w:tcPr>
          <w:p w:rsidR="004A1AA1" w:rsidRPr="00E668FE" w:rsidP="00F07DE9">
            <w:pPr>
              <w:jc w:val="right"/>
              <w:rPr>
                <w:color w:val="auto"/>
                <w:sz w:val="24"/>
              </w:rPr>
            </w:pPr>
            <w:r w:rsidRPr="00E668FE">
              <w:rPr>
                <w:color w:val="auto"/>
                <w:sz w:val="24"/>
              </w:rPr>
              <w:t>0,0003</w:t>
            </w:r>
          </w:p>
        </w:tc>
        <w:tc>
          <w:tcPr>
            <w:tcW w:w="1843" w:type="dxa"/>
            <w:tcBorders>
              <w:top w:val="nil"/>
              <w:left w:val="nil"/>
              <w:bottom w:val="single" w:sz="4" w:space="0" w:color="auto"/>
              <w:right w:val="single" w:sz="4" w:space="0" w:color="auto"/>
            </w:tcBorders>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pPr>
              <w:jc w:val="center"/>
              <w:rPr>
                <w:color w:val="auto"/>
                <w:sz w:val="24"/>
              </w:rPr>
            </w:pPr>
            <w:r w:rsidRPr="00E668FE">
              <w:rPr>
                <w:color w:val="auto"/>
                <w:sz w:val="24"/>
              </w:rPr>
              <w:t>1</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4A1AA1" w:rsidRPr="00E668FE" w:rsidP="0034311F">
            <w:pPr>
              <w:jc w:val="center"/>
              <w:rPr>
                <w:rFonts w:eastAsia="Times New Roman"/>
                <w:color w:val="auto"/>
                <w:sz w:val="24"/>
                <w:lang w:eastAsia="ru-RU"/>
              </w:rPr>
            </w:pPr>
            <w:r w:rsidRPr="00E668FE">
              <w:rPr>
                <w:rFonts w:eastAsia="Times New Roman"/>
                <w:color w:val="auto"/>
                <w:sz w:val="24"/>
                <w:lang w:eastAsia="ru-RU"/>
              </w:rPr>
              <w:t>17.01.07.004</w:t>
            </w:r>
          </w:p>
        </w:tc>
        <w:tc>
          <w:tcPr>
            <w:tcW w:w="1134" w:type="dxa"/>
            <w:tcBorders>
              <w:top w:val="nil"/>
              <w:left w:val="nil"/>
              <w:bottom w:val="single" w:sz="4" w:space="0" w:color="auto"/>
              <w:right w:val="single" w:sz="4" w:space="0" w:color="auto"/>
            </w:tcBorders>
            <w:shd w:val="clear" w:color="000000" w:fill="FFFFFF"/>
            <w:vAlign w:val="center"/>
          </w:tcPr>
          <w:p w:rsidR="004A1AA1" w:rsidRPr="00E668FE" w:rsidP="006A6CB5">
            <w:pPr>
              <w:jc w:val="right"/>
              <w:rPr>
                <w:color w:val="000000"/>
                <w:sz w:val="24"/>
              </w:rPr>
            </w:pPr>
            <w:r w:rsidRPr="00E668FE">
              <w:rPr>
                <w:color w:val="000000"/>
                <w:sz w:val="24"/>
              </w:rPr>
              <w:t>0,0001</w:t>
            </w:r>
          </w:p>
        </w:tc>
        <w:tc>
          <w:tcPr>
            <w:tcW w:w="1843" w:type="dxa"/>
            <w:tcBorders>
              <w:top w:val="nil"/>
              <w:left w:val="nil"/>
              <w:bottom w:val="single" w:sz="4" w:space="0" w:color="auto"/>
              <w:right w:val="single" w:sz="4" w:space="0" w:color="auto"/>
            </w:tcBorders>
            <w:shd w:val="clear" w:color="auto" w:fill="auto"/>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rsidP="00DA24C8">
            <w:pPr>
              <w:jc w:val="center"/>
              <w:rPr>
                <w:color w:val="auto"/>
                <w:sz w:val="24"/>
              </w:rPr>
            </w:pPr>
            <w:r w:rsidRPr="00E668FE">
              <w:rPr>
                <w:color w:val="auto"/>
                <w:sz w:val="24"/>
              </w:rPr>
              <w:t>1</w:t>
            </w:r>
          </w:p>
        </w:tc>
        <w:tc>
          <w:tcPr>
            <w:tcW w:w="1134" w:type="dxa"/>
            <w:tcBorders>
              <w:top w:val="nil"/>
              <w:left w:val="nil"/>
              <w:bottom w:val="single" w:sz="4" w:space="0" w:color="auto"/>
              <w:right w:val="single" w:sz="4" w:space="0" w:color="auto"/>
            </w:tcBorders>
            <w:vAlign w:val="center"/>
          </w:tcPr>
          <w:p w:rsidR="004A1AA1" w:rsidRPr="00E668FE" w:rsidP="00F07DE9">
            <w:pPr>
              <w:jc w:val="right"/>
              <w:rPr>
                <w:color w:val="auto"/>
                <w:sz w:val="24"/>
              </w:rPr>
            </w:pPr>
            <w:r w:rsidRPr="00E668FE">
              <w:rPr>
                <w:color w:val="auto"/>
                <w:sz w:val="24"/>
              </w:rPr>
              <w:t>0,001</w:t>
            </w:r>
          </w:p>
        </w:tc>
        <w:tc>
          <w:tcPr>
            <w:tcW w:w="1843" w:type="dxa"/>
            <w:tcBorders>
              <w:top w:val="nil"/>
              <w:left w:val="nil"/>
              <w:bottom w:val="single" w:sz="4" w:space="0" w:color="auto"/>
              <w:right w:val="single" w:sz="4" w:space="0" w:color="auto"/>
            </w:tcBorders>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pPr>
              <w:jc w:val="center"/>
              <w:rPr>
                <w:color w:val="auto"/>
                <w:sz w:val="24"/>
              </w:rPr>
            </w:pPr>
            <w:r w:rsidRPr="00E668FE">
              <w:rPr>
                <w:color w:val="auto"/>
                <w:sz w:val="24"/>
              </w:rPr>
              <w:t>1</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4A1AA1" w:rsidRPr="00E668FE" w:rsidP="0034311F">
            <w:pPr>
              <w:jc w:val="center"/>
              <w:rPr>
                <w:rFonts w:eastAsia="Times New Roman"/>
                <w:color w:val="auto"/>
                <w:sz w:val="24"/>
                <w:lang w:eastAsia="ru-RU"/>
              </w:rPr>
            </w:pPr>
            <w:r w:rsidRPr="00E668FE">
              <w:rPr>
                <w:rFonts w:eastAsia="Times New Roman"/>
                <w:color w:val="auto"/>
                <w:sz w:val="24"/>
                <w:lang w:eastAsia="ru-RU"/>
              </w:rPr>
              <w:t>17.01.08.001</w:t>
            </w:r>
          </w:p>
        </w:tc>
        <w:tc>
          <w:tcPr>
            <w:tcW w:w="1134" w:type="dxa"/>
            <w:tcBorders>
              <w:top w:val="nil"/>
              <w:left w:val="nil"/>
              <w:bottom w:val="single" w:sz="4" w:space="0" w:color="auto"/>
              <w:right w:val="single" w:sz="4" w:space="0" w:color="auto"/>
            </w:tcBorders>
            <w:shd w:val="clear" w:color="000000" w:fill="FFFFFF"/>
            <w:vAlign w:val="center"/>
          </w:tcPr>
          <w:p w:rsidR="004A1AA1" w:rsidRPr="00E668FE" w:rsidP="006A6CB5">
            <w:pPr>
              <w:jc w:val="right"/>
              <w:rPr>
                <w:color w:val="000000"/>
                <w:sz w:val="24"/>
              </w:rPr>
            </w:pPr>
            <w:r w:rsidRPr="00E668FE">
              <w:rPr>
                <w:color w:val="000000"/>
                <w:sz w:val="24"/>
              </w:rPr>
              <w:t>0,0003</w:t>
            </w:r>
          </w:p>
        </w:tc>
        <w:tc>
          <w:tcPr>
            <w:tcW w:w="1843" w:type="dxa"/>
            <w:tcBorders>
              <w:top w:val="nil"/>
              <w:left w:val="nil"/>
              <w:bottom w:val="single" w:sz="4" w:space="0" w:color="auto"/>
              <w:right w:val="single" w:sz="4" w:space="0" w:color="auto"/>
            </w:tcBorders>
            <w:shd w:val="clear" w:color="auto" w:fill="auto"/>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rsidP="00DA24C8">
            <w:pPr>
              <w:jc w:val="center"/>
              <w:rPr>
                <w:color w:val="auto"/>
                <w:sz w:val="24"/>
              </w:rPr>
            </w:pPr>
            <w:r w:rsidRPr="00E668FE">
              <w:rPr>
                <w:color w:val="auto"/>
                <w:sz w:val="24"/>
              </w:rPr>
              <w:t>1</w:t>
            </w:r>
          </w:p>
        </w:tc>
        <w:tc>
          <w:tcPr>
            <w:tcW w:w="1134" w:type="dxa"/>
            <w:tcBorders>
              <w:top w:val="nil"/>
              <w:left w:val="nil"/>
              <w:bottom w:val="single" w:sz="4" w:space="0" w:color="auto"/>
              <w:right w:val="single" w:sz="4" w:space="0" w:color="auto"/>
            </w:tcBorders>
            <w:vAlign w:val="center"/>
          </w:tcPr>
          <w:p w:rsidR="004A1AA1" w:rsidRPr="00E668FE" w:rsidP="00F07DE9">
            <w:pPr>
              <w:jc w:val="right"/>
              <w:rPr>
                <w:color w:val="auto"/>
                <w:sz w:val="24"/>
              </w:rPr>
            </w:pPr>
            <w:r w:rsidRPr="00E668FE">
              <w:rPr>
                <w:color w:val="auto"/>
                <w:sz w:val="24"/>
              </w:rPr>
              <w:t>0,001</w:t>
            </w:r>
          </w:p>
        </w:tc>
        <w:tc>
          <w:tcPr>
            <w:tcW w:w="1843" w:type="dxa"/>
            <w:tcBorders>
              <w:top w:val="nil"/>
              <w:left w:val="nil"/>
              <w:bottom w:val="single" w:sz="4" w:space="0" w:color="auto"/>
              <w:right w:val="single" w:sz="4" w:space="0" w:color="auto"/>
            </w:tcBorders>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pPr>
              <w:jc w:val="center"/>
              <w:rPr>
                <w:color w:val="auto"/>
                <w:sz w:val="24"/>
              </w:rPr>
            </w:pPr>
            <w:r w:rsidRPr="00E668FE">
              <w:rPr>
                <w:color w:val="auto"/>
                <w:sz w:val="24"/>
              </w:rPr>
              <w:t>1</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4A1AA1" w:rsidRPr="00E668FE" w:rsidP="0034311F">
            <w:pPr>
              <w:jc w:val="center"/>
              <w:rPr>
                <w:rFonts w:eastAsia="Times New Roman"/>
                <w:color w:val="auto"/>
                <w:sz w:val="24"/>
                <w:lang w:eastAsia="ru-RU"/>
              </w:rPr>
            </w:pPr>
            <w:r w:rsidRPr="00E668FE">
              <w:rPr>
                <w:rFonts w:eastAsia="Times New Roman"/>
                <w:color w:val="auto"/>
                <w:sz w:val="24"/>
                <w:lang w:eastAsia="ru-RU"/>
              </w:rPr>
              <w:t>17.01.08.002</w:t>
            </w:r>
          </w:p>
        </w:tc>
        <w:tc>
          <w:tcPr>
            <w:tcW w:w="1134" w:type="dxa"/>
            <w:tcBorders>
              <w:top w:val="nil"/>
              <w:left w:val="nil"/>
              <w:bottom w:val="single" w:sz="4" w:space="0" w:color="auto"/>
              <w:right w:val="single" w:sz="4" w:space="0" w:color="auto"/>
            </w:tcBorders>
            <w:shd w:val="clear" w:color="000000" w:fill="FFFFFF"/>
            <w:vAlign w:val="center"/>
          </w:tcPr>
          <w:p w:rsidR="004A1AA1" w:rsidRPr="00E668FE" w:rsidP="006A6CB5">
            <w:pPr>
              <w:jc w:val="right"/>
              <w:rPr>
                <w:color w:val="000000"/>
                <w:sz w:val="24"/>
              </w:rPr>
            </w:pPr>
            <w:r w:rsidRPr="00E668FE">
              <w:rPr>
                <w:color w:val="000000"/>
                <w:sz w:val="24"/>
              </w:rPr>
              <w:t>0,001</w:t>
            </w:r>
          </w:p>
        </w:tc>
        <w:tc>
          <w:tcPr>
            <w:tcW w:w="1843" w:type="dxa"/>
            <w:tcBorders>
              <w:top w:val="nil"/>
              <w:left w:val="nil"/>
              <w:bottom w:val="single" w:sz="4" w:space="0" w:color="auto"/>
              <w:right w:val="single" w:sz="4" w:space="0" w:color="auto"/>
            </w:tcBorders>
            <w:shd w:val="clear" w:color="auto" w:fill="auto"/>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rsidP="00DA24C8">
            <w:pPr>
              <w:jc w:val="center"/>
              <w:rPr>
                <w:color w:val="auto"/>
                <w:sz w:val="24"/>
              </w:rPr>
            </w:pPr>
            <w:r w:rsidRPr="00E668FE">
              <w:rPr>
                <w:color w:val="auto"/>
                <w:sz w:val="24"/>
              </w:rPr>
              <w:t>1</w:t>
            </w:r>
          </w:p>
        </w:tc>
        <w:tc>
          <w:tcPr>
            <w:tcW w:w="1134" w:type="dxa"/>
            <w:tcBorders>
              <w:top w:val="nil"/>
              <w:left w:val="nil"/>
              <w:bottom w:val="single" w:sz="4" w:space="0" w:color="auto"/>
              <w:right w:val="single" w:sz="4" w:space="0" w:color="auto"/>
            </w:tcBorders>
            <w:vAlign w:val="center"/>
          </w:tcPr>
          <w:p w:rsidR="004A1AA1" w:rsidRPr="00E668FE" w:rsidP="00F07DE9">
            <w:pPr>
              <w:jc w:val="right"/>
              <w:rPr>
                <w:color w:val="auto"/>
                <w:sz w:val="24"/>
              </w:rPr>
            </w:pPr>
            <w:r w:rsidRPr="00E668FE">
              <w:rPr>
                <w:color w:val="auto"/>
                <w:sz w:val="24"/>
              </w:rPr>
              <w:t>0,003</w:t>
            </w:r>
          </w:p>
        </w:tc>
        <w:tc>
          <w:tcPr>
            <w:tcW w:w="1843" w:type="dxa"/>
            <w:tcBorders>
              <w:top w:val="nil"/>
              <w:left w:val="nil"/>
              <w:bottom w:val="single" w:sz="4" w:space="0" w:color="auto"/>
              <w:right w:val="single" w:sz="4" w:space="0" w:color="auto"/>
            </w:tcBorders>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pPr>
              <w:jc w:val="center"/>
              <w:rPr>
                <w:color w:val="auto"/>
                <w:sz w:val="24"/>
              </w:rPr>
            </w:pPr>
            <w:r w:rsidRPr="00E668FE">
              <w:rPr>
                <w:color w:val="auto"/>
                <w:sz w:val="24"/>
              </w:rPr>
              <w:t>1</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4A1AA1" w:rsidRPr="00E668FE" w:rsidP="0034311F">
            <w:pPr>
              <w:jc w:val="center"/>
              <w:rPr>
                <w:rFonts w:eastAsia="Times New Roman"/>
                <w:color w:val="auto"/>
                <w:sz w:val="24"/>
                <w:lang w:eastAsia="ru-RU"/>
              </w:rPr>
            </w:pPr>
            <w:r w:rsidRPr="00E668FE">
              <w:rPr>
                <w:rFonts w:eastAsia="Times New Roman"/>
                <w:color w:val="auto"/>
                <w:sz w:val="24"/>
                <w:lang w:eastAsia="ru-RU"/>
              </w:rPr>
              <w:t>17.01.08.003</w:t>
            </w:r>
          </w:p>
        </w:tc>
        <w:tc>
          <w:tcPr>
            <w:tcW w:w="1134" w:type="dxa"/>
            <w:tcBorders>
              <w:top w:val="nil"/>
              <w:left w:val="nil"/>
              <w:bottom w:val="single" w:sz="4" w:space="0" w:color="auto"/>
              <w:right w:val="single" w:sz="4" w:space="0" w:color="auto"/>
            </w:tcBorders>
            <w:shd w:val="clear" w:color="000000" w:fill="FFFFFF"/>
            <w:vAlign w:val="center"/>
          </w:tcPr>
          <w:p w:rsidR="004A1AA1" w:rsidRPr="00E668FE" w:rsidP="006A6CB5">
            <w:pPr>
              <w:jc w:val="right"/>
              <w:rPr>
                <w:color w:val="000000"/>
                <w:sz w:val="24"/>
              </w:rPr>
            </w:pPr>
            <w:r w:rsidRPr="00E668FE">
              <w:rPr>
                <w:color w:val="000000"/>
                <w:sz w:val="24"/>
              </w:rPr>
              <w:t>0,000001</w:t>
            </w:r>
          </w:p>
        </w:tc>
        <w:tc>
          <w:tcPr>
            <w:tcW w:w="1843" w:type="dxa"/>
            <w:tcBorders>
              <w:top w:val="nil"/>
              <w:left w:val="nil"/>
              <w:bottom w:val="single" w:sz="4" w:space="0" w:color="auto"/>
              <w:right w:val="single" w:sz="4" w:space="0" w:color="auto"/>
            </w:tcBorders>
            <w:shd w:val="clear" w:color="auto" w:fill="auto"/>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rsidP="00DA24C8">
            <w:pPr>
              <w:jc w:val="center"/>
              <w:rPr>
                <w:color w:val="auto"/>
                <w:sz w:val="24"/>
              </w:rPr>
            </w:pPr>
            <w:r w:rsidRPr="00E668FE">
              <w:rPr>
                <w:color w:val="auto"/>
                <w:sz w:val="24"/>
              </w:rPr>
              <w:t>1</w:t>
            </w:r>
          </w:p>
        </w:tc>
        <w:tc>
          <w:tcPr>
            <w:tcW w:w="1134" w:type="dxa"/>
            <w:tcBorders>
              <w:top w:val="nil"/>
              <w:left w:val="nil"/>
              <w:bottom w:val="single" w:sz="4" w:space="0" w:color="auto"/>
              <w:right w:val="single" w:sz="4" w:space="0" w:color="auto"/>
            </w:tcBorders>
            <w:vAlign w:val="center"/>
          </w:tcPr>
          <w:p w:rsidR="004A1AA1" w:rsidRPr="00E668FE" w:rsidP="00F07DE9">
            <w:pPr>
              <w:jc w:val="right"/>
              <w:rPr>
                <w:color w:val="auto"/>
                <w:sz w:val="24"/>
              </w:rPr>
            </w:pPr>
            <w:r w:rsidRPr="00E668FE">
              <w:rPr>
                <w:color w:val="auto"/>
                <w:sz w:val="24"/>
              </w:rPr>
              <w:t>0,0003</w:t>
            </w:r>
          </w:p>
        </w:tc>
        <w:tc>
          <w:tcPr>
            <w:tcW w:w="1843" w:type="dxa"/>
            <w:tcBorders>
              <w:top w:val="nil"/>
              <w:left w:val="nil"/>
              <w:bottom w:val="single" w:sz="4" w:space="0" w:color="auto"/>
              <w:right w:val="single" w:sz="4" w:space="0" w:color="auto"/>
            </w:tcBorders>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pPr>
              <w:jc w:val="center"/>
              <w:rPr>
                <w:color w:val="auto"/>
                <w:sz w:val="24"/>
              </w:rPr>
            </w:pPr>
            <w:r w:rsidRPr="00E668FE">
              <w:rPr>
                <w:color w:val="auto"/>
                <w:sz w:val="24"/>
              </w:rPr>
              <w:t>1</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4A1AA1" w:rsidRPr="00E668FE" w:rsidP="0034311F">
            <w:pPr>
              <w:jc w:val="center"/>
              <w:rPr>
                <w:rFonts w:eastAsia="Times New Roman"/>
                <w:color w:val="auto"/>
                <w:sz w:val="24"/>
                <w:lang w:eastAsia="ru-RU"/>
              </w:rPr>
            </w:pPr>
            <w:r w:rsidRPr="00E668FE">
              <w:rPr>
                <w:rFonts w:eastAsia="Times New Roman"/>
                <w:color w:val="auto"/>
                <w:sz w:val="24"/>
                <w:lang w:eastAsia="ru-RU"/>
              </w:rPr>
              <w:t>17.01.08.004</w:t>
            </w:r>
          </w:p>
        </w:tc>
        <w:tc>
          <w:tcPr>
            <w:tcW w:w="1134" w:type="dxa"/>
            <w:tcBorders>
              <w:top w:val="nil"/>
              <w:left w:val="nil"/>
              <w:bottom w:val="single" w:sz="4" w:space="0" w:color="auto"/>
              <w:right w:val="single" w:sz="4" w:space="0" w:color="auto"/>
            </w:tcBorders>
            <w:shd w:val="clear" w:color="000000" w:fill="FFFFFF"/>
            <w:vAlign w:val="center"/>
          </w:tcPr>
          <w:p w:rsidR="004A1AA1" w:rsidRPr="00E668FE" w:rsidP="006A6CB5">
            <w:pPr>
              <w:jc w:val="right"/>
              <w:rPr>
                <w:color w:val="000000"/>
                <w:sz w:val="24"/>
              </w:rPr>
            </w:pPr>
            <w:r w:rsidRPr="00E668FE">
              <w:rPr>
                <w:color w:val="000000"/>
                <w:sz w:val="24"/>
              </w:rPr>
              <w:t>0,0001</w:t>
            </w:r>
          </w:p>
        </w:tc>
        <w:tc>
          <w:tcPr>
            <w:tcW w:w="1843" w:type="dxa"/>
            <w:tcBorders>
              <w:top w:val="nil"/>
              <w:left w:val="nil"/>
              <w:bottom w:val="single" w:sz="4" w:space="0" w:color="auto"/>
              <w:right w:val="single" w:sz="4" w:space="0" w:color="auto"/>
            </w:tcBorders>
            <w:shd w:val="clear" w:color="auto" w:fill="auto"/>
          </w:tcPr>
          <w:p w:rsidR="004A1AA1" w:rsidRPr="00E668FE" w:rsidP="00834F74">
            <w:pPr>
              <w:jc w:val="center"/>
              <w:rPr>
                <w:color w:val="auto"/>
              </w:rPr>
            </w:pPr>
            <w:r w:rsidRPr="00E668FE">
              <w:rPr>
                <w:rFonts w:eastAsia="Times New Roman"/>
                <w:color w:val="auto"/>
                <w:sz w:val="24"/>
                <w:lang w:eastAsia="ru-RU"/>
              </w:rPr>
              <w:t>незначительная</w:t>
            </w:r>
          </w:p>
        </w:tc>
        <w:tc>
          <w:tcPr>
            <w:tcW w:w="850" w:type="dxa"/>
            <w:tcBorders>
              <w:top w:val="nil"/>
              <w:left w:val="nil"/>
              <w:bottom w:val="single" w:sz="4" w:space="0" w:color="auto"/>
              <w:right w:val="single" w:sz="4" w:space="0" w:color="auto"/>
            </w:tcBorders>
            <w:vAlign w:val="center"/>
          </w:tcPr>
          <w:p w:rsidR="004A1AA1" w:rsidRPr="00E668FE" w:rsidP="00DA24C8">
            <w:pPr>
              <w:jc w:val="center"/>
              <w:rPr>
                <w:color w:val="auto"/>
                <w:sz w:val="24"/>
              </w:rPr>
            </w:pPr>
            <w:r w:rsidRPr="00E668FE">
              <w:rPr>
                <w:color w:val="auto"/>
                <w:sz w:val="24"/>
              </w:rPr>
              <w:t>1</w:t>
            </w:r>
          </w:p>
        </w:tc>
        <w:tc>
          <w:tcPr>
            <w:tcW w:w="1134" w:type="dxa"/>
            <w:tcBorders>
              <w:top w:val="nil"/>
              <w:left w:val="nil"/>
              <w:bottom w:val="single" w:sz="4" w:space="0" w:color="auto"/>
              <w:right w:val="single" w:sz="4" w:space="0" w:color="auto"/>
            </w:tcBorders>
            <w:vAlign w:val="center"/>
          </w:tcPr>
          <w:p w:rsidR="004A1AA1" w:rsidRPr="00E668FE" w:rsidP="00F07DE9">
            <w:pPr>
              <w:jc w:val="right"/>
              <w:rPr>
                <w:color w:val="auto"/>
                <w:sz w:val="24"/>
              </w:rPr>
            </w:pPr>
            <w:r w:rsidRPr="00E668FE">
              <w:rPr>
                <w:color w:val="auto"/>
                <w:sz w:val="24"/>
              </w:rPr>
              <w:t>0,21</w:t>
            </w:r>
          </w:p>
        </w:tc>
        <w:tc>
          <w:tcPr>
            <w:tcW w:w="1843" w:type="dxa"/>
            <w:tcBorders>
              <w:top w:val="nil"/>
              <w:left w:val="nil"/>
              <w:bottom w:val="single" w:sz="4" w:space="0" w:color="auto"/>
              <w:right w:val="single" w:sz="4" w:space="0" w:color="auto"/>
            </w:tcBorders>
          </w:tcPr>
          <w:p w:rsidR="004A1AA1" w:rsidRPr="00E668FE" w:rsidP="00834F74">
            <w:pPr>
              <w:jc w:val="center"/>
              <w:rPr>
                <w:rFonts w:eastAsia="Times New Roman"/>
                <w:color w:val="auto"/>
                <w:sz w:val="24"/>
                <w:lang w:eastAsia="ru-RU"/>
              </w:rPr>
            </w:pPr>
            <w:r w:rsidRPr="00E668FE">
              <w:rPr>
                <w:rFonts w:eastAsia="Times New Roman"/>
                <w:color w:val="auto"/>
                <w:sz w:val="24"/>
                <w:lang w:eastAsia="ru-RU"/>
              </w:rPr>
              <w:t>низкая</w:t>
            </w:r>
          </w:p>
        </w:tc>
        <w:tc>
          <w:tcPr>
            <w:tcW w:w="850" w:type="dxa"/>
            <w:tcBorders>
              <w:top w:val="nil"/>
              <w:left w:val="nil"/>
              <w:bottom w:val="single" w:sz="4" w:space="0" w:color="auto"/>
              <w:right w:val="single" w:sz="4" w:space="0" w:color="auto"/>
            </w:tcBorders>
            <w:vAlign w:val="center"/>
          </w:tcPr>
          <w:p w:rsidR="004A1AA1" w:rsidRPr="00E668FE">
            <w:pPr>
              <w:jc w:val="center"/>
              <w:rPr>
                <w:color w:val="auto"/>
                <w:sz w:val="24"/>
              </w:rPr>
            </w:pPr>
            <w:r w:rsidRPr="00E668FE">
              <w:rPr>
                <w:color w:val="auto"/>
                <w:sz w:val="24"/>
              </w:rPr>
              <w:t>3</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BB5A28" w:rsidRPr="00E668FE" w:rsidP="0034311F">
            <w:pPr>
              <w:jc w:val="center"/>
              <w:rPr>
                <w:rFonts w:eastAsia="Times New Roman"/>
                <w:color w:val="auto"/>
                <w:sz w:val="24"/>
                <w:lang w:eastAsia="ru-RU"/>
              </w:rPr>
            </w:pPr>
            <w:r w:rsidRPr="00E668FE">
              <w:rPr>
                <w:rFonts w:eastAsia="Times New Roman"/>
                <w:color w:val="auto"/>
                <w:sz w:val="24"/>
                <w:lang w:eastAsia="ru-RU"/>
              </w:rPr>
              <w:t>17.01.08.005</w:t>
            </w:r>
          </w:p>
        </w:tc>
        <w:tc>
          <w:tcPr>
            <w:tcW w:w="1134" w:type="dxa"/>
            <w:tcBorders>
              <w:top w:val="nil"/>
              <w:left w:val="nil"/>
              <w:bottom w:val="single" w:sz="4" w:space="0" w:color="auto"/>
              <w:right w:val="single" w:sz="4" w:space="0" w:color="auto"/>
            </w:tcBorders>
            <w:shd w:val="clear" w:color="000000" w:fill="FFFFFF"/>
            <w:vAlign w:val="center"/>
          </w:tcPr>
          <w:p w:rsidR="00BB5A28" w:rsidRPr="00E668FE" w:rsidP="006A6CB5">
            <w:pPr>
              <w:jc w:val="right"/>
              <w:rPr>
                <w:color w:val="000000"/>
                <w:sz w:val="24"/>
              </w:rPr>
            </w:pPr>
            <w:r w:rsidRPr="00E668FE">
              <w:rPr>
                <w:color w:val="000000"/>
                <w:sz w:val="24"/>
              </w:rPr>
              <w:t>0,00</w:t>
            </w:r>
          </w:p>
        </w:tc>
        <w:tc>
          <w:tcPr>
            <w:tcW w:w="1843" w:type="dxa"/>
            <w:tcBorders>
              <w:top w:val="nil"/>
              <w:left w:val="nil"/>
              <w:bottom w:val="single" w:sz="4" w:space="0" w:color="auto"/>
              <w:right w:val="single" w:sz="4" w:space="0" w:color="auto"/>
            </w:tcBorders>
            <w:shd w:val="clear" w:color="auto" w:fill="auto"/>
          </w:tcPr>
          <w:p w:rsidR="00BB5A28" w:rsidRPr="00E668FE" w:rsidP="00834F74">
            <w:pPr>
              <w:jc w:val="center"/>
              <w:rPr>
                <w:color w:val="auto"/>
              </w:rPr>
            </w:pPr>
            <w:r w:rsidRPr="00E668FE">
              <w:rPr>
                <w:rFonts w:eastAsia="Times New Roman"/>
                <w:color w:val="auto"/>
                <w:sz w:val="24"/>
                <w:lang w:eastAsia="ru-RU"/>
              </w:rPr>
              <w:t>отсутствует</w:t>
            </w:r>
          </w:p>
        </w:tc>
        <w:tc>
          <w:tcPr>
            <w:tcW w:w="850" w:type="dxa"/>
            <w:tcBorders>
              <w:top w:val="nil"/>
              <w:left w:val="nil"/>
              <w:bottom w:val="single" w:sz="4" w:space="0" w:color="auto"/>
              <w:right w:val="single" w:sz="4" w:space="0" w:color="auto"/>
            </w:tcBorders>
            <w:vAlign w:val="center"/>
          </w:tcPr>
          <w:p w:rsidR="00BB5A28" w:rsidRPr="00E668FE" w:rsidP="00DA24C8">
            <w:pPr>
              <w:jc w:val="center"/>
              <w:rPr>
                <w:color w:val="auto"/>
                <w:sz w:val="24"/>
              </w:rPr>
            </w:pPr>
            <w:r w:rsidRPr="00E668FE">
              <w:rPr>
                <w:color w:val="auto"/>
                <w:sz w:val="24"/>
              </w:rPr>
              <w:t>1</w:t>
            </w:r>
          </w:p>
        </w:tc>
        <w:tc>
          <w:tcPr>
            <w:tcW w:w="1134" w:type="dxa"/>
            <w:tcBorders>
              <w:top w:val="nil"/>
              <w:left w:val="nil"/>
              <w:bottom w:val="single" w:sz="4" w:space="0" w:color="auto"/>
              <w:right w:val="single" w:sz="4" w:space="0" w:color="auto"/>
            </w:tcBorders>
            <w:vAlign w:val="center"/>
          </w:tcPr>
          <w:p w:rsidR="00BB5A28" w:rsidRPr="00E668FE" w:rsidP="00DA24C8">
            <w:pPr>
              <w:jc w:val="right"/>
              <w:rPr>
                <w:color w:val="000000"/>
                <w:sz w:val="24"/>
              </w:rPr>
            </w:pPr>
            <w:r w:rsidRPr="00E668FE">
              <w:rPr>
                <w:color w:val="000000"/>
                <w:sz w:val="24"/>
              </w:rPr>
              <w:t>0,00</w:t>
            </w:r>
          </w:p>
        </w:tc>
        <w:tc>
          <w:tcPr>
            <w:tcW w:w="1843" w:type="dxa"/>
            <w:tcBorders>
              <w:top w:val="nil"/>
              <w:left w:val="nil"/>
              <w:bottom w:val="single" w:sz="4" w:space="0" w:color="auto"/>
              <w:right w:val="single" w:sz="4" w:space="0" w:color="auto"/>
            </w:tcBorders>
          </w:tcPr>
          <w:p w:rsidR="00BB5A28" w:rsidRPr="00E668FE" w:rsidP="00834F74">
            <w:pPr>
              <w:jc w:val="center"/>
              <w:rPr>
                <w:color w:val="auto"/>
              </w:rPr>
            </w:pPr>
            <w:r w:rsidRPr="00E668FE">
              <w:rPr>
                <w:rFonts w:eastAsia="Times New Roman"/>
                <w:color w:val="auto"/>
                <w:sz w:val="24"/>
                <w:lang w:eastAsia="ru-RU"/>
              </w:rPr>
              <w:t>отсутствует</w:t>
            </w:r>
          </w:p>
        </w:tc>
        <w:tc>
          <w:tcPr>
            <w:tcW w:w="850" w:type="dxa"/>
            <w:tcBorders>
              <w:top w:val="nil"/>
              <w:left w:val="nil"/>
              <w:bottom w:val="single" w:sz="4" w:space="0" w:color="auto"/>
              <w:right w:val="single" w:sz="4" w:space="0" w:color="auto"/>
            </w:tcBorders>
            <w:vAlign w:val="center"/>
          </w:tcPr>
          <w:p w:rsidR="00BB5A28" w:rsidRPr="00E668FE" w:rsidP="00DA24C8">
            <w:pPr>
              <w:jc w:val="center"/>
              <w:rPr>
                <w:color w:val="auto"/>
                <w:sz w:val="24"/>
              </w:rPr>
            </w:pPr>
            <w:r w:rsidRPr="00E668FE">
              <w:rPr>
                <w:color w:val="auto"/>
                <w:sz w:val="24"/>
              </w:rPr>
              <w:t>1</w:t>
            </w:r>
          </w:p>
        </w:tc>
      </w:tr>
      <w:tr w:rsidTr="00834F74">
        <w:tblPrEx>
          <w:tblW w:w="9214" w:type="dxa"/>
          <w:jc w:val="center"/>
          <w:tblInd w:w="108" w:type="dxa"/>
          <w:tblLayout w:type="fixed"/>
          <w:tblLook w:val="04A0"/>
        </w:tblPrEx>
        <w:trPr>
          <w:trHeight w:val="283"/>
          <w:jc w:val="center"/>
        </w:trPr>
        <w:tc>
          <w:tcPr>
            <w:tcW w:w="1560" w:type="dxa"/>
            <w:tcBorders>
              <w:top w:val="nil"/>
              <w:left w:val="single" w:sz="4" w:space="0" w:color="auto"/>
              <w:bottom w:val="single" w:sz="4" w:space="0" w:color="auto"/>
              <w:right w:val="single" w:sz="4" w:space="0" w:color="auto"/>
            </w:tcBorders>
            <w:shd w:val="clear" w:color="auto" w:fill="auto"/>
            <w:vAlign w:val="center"/>
          </w:tcPr>
          <w:p w:rsidR="00BB5A28" w:rsidRPr="00E668FE" w:rsidP="0034311F">
            <w:pPr>
              <w:jc w:val="center"/>
              <w:rPr>
                <w:rFonts w:eastAsia="Times New Roman"/>
                <w:color w:val="auto"/>
                <w:sz w:val="24"/>
                <w:lang w:eastAsia="ru-RU"/>
              </w:rPr>
            </w:pPr>
            <w:r w:rsidRPr="00E668FE">
              <w:rPr>
                <w:rFonts w:eastAsia="Times New Roman"/>
                <w:color w:val="auto"/>
                <w:sz w:val="24"/>
                <w:lang w:eastAsia="ru-RU"/>
              </w:rPr>
              <w:t>17.01.08.100</w:t>
            </w:r>
          </w:p>
        </w:tc>
        <w:tc>
          <w:tcPr>
            <w:tcW w:w="1134" w:type="dxa"/>
            <w:tcBorders>
              <w:top w:val="nil"/>
              <w:left w:val="nil"/>
              <w:bottom w:val="single" w:sz="4" w:space="0" w:color="auto"/>
              <w:right w:val="single" w:sz="4" w:space="0" w:color="auto"/>
            </w:tcBorders>
            <w:shd w:val="clear" w:color="000000" w:fill="FFFFFF"/>
            <w:vAlign w:val="center"/>
          </w:tcPr>
          <w:p w:rsidR="00BB5A28" w:rsidRPr="00E668FE" w:rsidP="006A6CB5">
            <w:pPr>
              <w:jc w:val="right"/>
              <w:rPr>
                <w:color w:val="000000"/>
                <w:sz w:val="24"/>
              </w:rPr>
            </w:pPr>
            <w:r w:rsidRPr="00E668FE">
              <w:rPr>
                <w:color w:val="000000"/>
                <w:sz w:val="24"/>
              </w:rPr>
              <w:t>0,0</w:t>
            </w:r>
          </w:p>
        </w:tc>
        <w:tc>
          <w:tcPr>
            <w:tcW w:w="1843" w:type="dxa"/>
            <w:tcBorders>
              <w:top w:val="nil"/>
              <w:left w:val="nil"/>
              <w:bottom w:val="single" w:sz="4" w:space="0" w:color="auto"/>
              <w:right w:val="single" w:sz="4" w:space="0" w:color="auto"/>
            </w:tcBorders>
            <w:shd w:val="clear" w:color="auto" w:fill="auto"/>
          </w:tcPr>
          <w:p w:rsidR="00BB5A28" w:rsidRPr="00E668FE" w:rsidP="00834F74">
            <w:pPr>
              <w:jc w:val="center"/>
              <w:rPr>
                <w:color w:val="auto"/>
              </w:rPr>
            </w:pPr>
            <w:r w:rsidRPr="00E668FE">
              <w:rPr>
                <w:rFonts w:eastAsia="Times New Roman"/>
                <w:color w:val="auto"/>
                <w:sz w:val="24"/>
                <w:lang w:eastAsia="ru-RU"/>
              </w:rPr>
              <w:t>отсутствует</w:t>
            </w:r>
          </w:p>
        </w:tc>
        <w:tc>
          <w:tcPr>
            <w:tcW w:w="850" w:type="dxa"/>
            <w:tcBorders>
              <w:top w:val="nil"/>
              <w:left w:val="nil"/>
              <w:bottom w:val="single" w:sz="4" w:space="0" w:color="auto"/>
              <w:right w:val="single" w:sz="4" w:space="0" w:color="auto"/>
            </w:tcBorders>
            <w:vAlign w:val="center"/>
          </w:tcPr>
          <w:p w:rsidR="00BB5A28" w:rsidRPr="00E668FE" w:rsidP="00DA24C8">
            <w:pPr>
              <w:jc w:val="center"/>
              <w:rPr>
                <w:color w:val="auto"/>
                <w:sz w:val="24"/>
              </w:rPr>
            </w:pPr>
            <w:r w:rsidRPr="00E668FE">
              <w:rPr>
                <w:color w:val="auto"/>
                <w:sz w:val="24"/>
              </w:rPr>
              <w:t>1</w:t>
            </w:r>
          </w:p>
        </w:tc>
        <w:tc>
          <w:tcPr>
            <w:tcW w:w="1134" w:type="dxa"/>
            <w:tcBorders>
              <w:top w:val="nil"/>
              <w:left w:val="nil"/>
              <w:bottom w:val="single" w:sz="4" w:space="0" w:color="auto"/>
              <w:right w:val="single" w:sz="4" w:space="0" w:color="auto"/>
            </w:tcBorders>
            <w:vAlign w:val="center"/>
          </w:tcPr>
          <w:p w:rsidR="00BB5A28" w:rsidRPr="00E668FE" w:rsidP="00DA24C8">
            <w:pPr>
              <w:jc w:val="right"/>
              <w:rPr>
                <w:color w:val="000000"/>
                <w:sz w:val="24"/>
              </w:rPr>
            </w:pPr>
            <w:r w:rsidRPr="00E668FE">
              <w:rPr>
                <w:color w:val="000000"/>
                <w:sz w:val="24"/>
              </w:rPr>
              <w:t>0,0</w:t>
            </w:r>
          </w:p>
        </w:tc>
        <w:tc>
          <w:tcPr>
            <w:tcW w:w="1843" w:type="dxa"/>
            <w:tcBorders>
              <w:top w:val="nil"/>
              <w:left w:val="nil"/>
              <w:bottom w:val="single" w:sz="4" w:space="0" w:color="auto"/>
              <w:right w:val="single" w:sz="4" w:space="0" w:color="auto"/>
            </w:tcBorders>
          </w:tcPr>
          <w:p w:rsidR="00BB5A28" w:rsidRPr="00E668FE" w:rsidP="00834F74">
            <w:pPr>
              <w:jc w:val="center"/>
              <w:rPr>
                <w:color w:val="auto"/>
              </w:rPr>
            </w:pPr>
            <w:r w:rsidRPr="00E668FE">
              <w:rPr>
                <w:rFonts w:eastAsia="Times New Roman"/>
                <w:color w:val="auto"/>
                <w:sz w:val="24"/>
                <w:lang w:eastAsia="ru-RU"/>
              </w:rPr>
              <w:t>отсутствует</w:t>
            </w:r>
          </w:p>
        </w:tc>
        <w:tc>
          <w:tcPr>
            <w:tcW w:w="850" w:type="dxa"/>
            <w:tcBorders>
              <w:top w:val="nil"/>
              <w:left w:val="nil"/>
              <w:bottom w:val="single" w:sz="4" w:space="0" w:color="auto"/>
              <w:right w:val="single" w:sz="4" w:space="0" w:color="auto"/>
            </w:tcBorders>
            <w:vAlign w:val="center"/>
          </w:tcPr>
          <w:p w:rsidR="00BB5A28" w:rsidRPr="00E668FE" w:rsidP="00DA24C8">
            <w:pPr>
              <w:jc w:val="center"/>
              <w:rPr>
                <w:color w:val="auto"/>
                <w:sz w:val="24"/>
              </w:rPr>
            </w:pPr>
            <w:r w:rsidRPr="00E668FE">
              <w:rPr>
                <w:color w:val="auto"/>
                <w:sz w:val="24"/>
              </w:rPr>
              <w:t>1</w:t>
            </w:r>
          </w:p>
        </w:tc>
      </w:tr>
    </w:tbl>
    <w:p w:rsidR="00E668FE" w:rsidRPr="00E668FE" w:rsidP="00E668FE">
      <w:pPr>
        <w:tabs>
          <w:tab w:val="left" w:pos="1668"/>
          <w:tab w:val="left" w:pos="2802"/>
          <w:tab w:val="left" w:pos="4645"/>
          <w:tab w:val="left" w:pos="5495"/>
          <w:tab w:val="left" w:pos="6629"/>
          <w:tab w:val="left" w:pos="8472"/>
        </w:tabs>
        <w:spacing w:before="240"/>
        <w:jc w:val="left"/>
        <w:rPr>
          <w:color w:val="auto"/>
          <w:sz w:val="24"/>
        </w:rPr>
      </w:pP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848"/>
        <w:gridCol w:w="4366"/>
      </w:tblGrid>
      <w:tr w:rsidTr="00AA31BF">
        <w:tblPrEx>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c>
          <w:tcPr>
            <w:tcW w:w="4830" w:type="dxa"/>
            <w:tcBorders>
              <w:bottom w:val="nil"/>
            </w:tcBorders>
          </w:tcPr>
          <w:p w:rsidR="002B5253" w:rsidRPr="00E668FE" w:rsidP="00E668FE">
            <w:pPr>
              <w:rPr>
                <w:rFonts w:ascii="Calibri" w:hAnsi="Calibri"/>
                <w:color w:val="auto"/>
                <w:sz w:val="24"/>
                <w:szCs w:val="22"/>
                <w:highlight w:val="yellow"/>
              </w:rPr>
            </w:pPr>
            <w:bookmarkStart w:id="42" w:name="_Toc289704654"/>
            <w:r>
              <w:rPr>
                <w:rFonts w:ascii="Calibri" w:hAnsi="Calibri"/>
                <w:noProof/>
                <w:color w:val="auto"/>
                <w:sz w:val="24"/>
                <w:szCs w:val="22"/>
                <w:lang w:eastAsia="ru-RU"/>
              </w:rPr>
              <w:drawing>
                <wp:inline distT="0" distB="0" distL="0" distR="0">
                  <wp:extent cx="2800350" cy="4248150"/>
                  <wp:effectExtent l="19050" t="0" r="0" b="0"/>
                  <wp:docPr id="15" name="Рисунок 14" descr="демограф_исправ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651634" name="демограф_исправл.jpg"/>
                          <pic:cNvPicPr/>
                        </pic:nvPicPr>
                        <pic:blipFill>
                          <a:blip xmlns:r="http://schemas.openxmlformats.org/officeDocument/2006/relationships" r:embed="rId29" cstate="print"/>
                          <a:srcRect l="9709" t="7617" r="6472" b="3661"/>
                          <a:stretch>
                            <a:fillRect/>
                          </a:stretch>
                        </pic:blipFill>
                        <pic:spPr>
                          <a:xfrm>
                            <a:off x="0" y="0"/>
                            <a:ext cx="2800350" cy="4248150"/>
                          </a:xfrm>
                          <a:prstGeom prst="rect">
                            <a:avLst/>
                          </a:prstGeom>
                        </pic:spPr>
                      </pic:pic>
                    </a:graphicData>
                  </a:graphic>
                </wp:inline>
              </w:drawing>
            </w:r>
          </w:p>
        </w:tc>
        <w:tc>
          <w:tcPr>
            <w:tcW w:w="4350" w:type="dxa"/>
            <w:tcBorders>
              <w:bottom w:val="nil"/>
            </w:tcBorders>
          </w:tcPr>
          <w:p w:rsidR="002B5253" w:rsidRPr="00E668FE" w:rsidP="00E668FE">
            <w:pPr>
              <w:rPr>
                <w:rFonts w:ascii="Calibri" w:hAnsi="Calibri"/>
                <w:color w:val="auto"/>
                <w:sz w:val="24"/>
                <w:szCs w:val="22"/>
                <w:highlight w:val="yellow"/>
              </w:rPr>
            </w:pPr>
            <w:r>
              <w:rPr>
                <w:rFonts w:ascii="Calibri" w:hAnsi="Calibri"/>
                <w:noProof/>
                <w:color w:val="auto"/>
                <w:sz w:val="24"/>
                <w:szCs w:val="22"/>
                <w:lang w:eastAsia="ru-RU"/>
              </w:rPr>
              <w:drawing>
                <wp:inline distT="0" distB="0" distL="0" distR="0">
                  <wp:extent cx="2702959" cy="4248150"/>
                  <wp:effectExtent l="19050" t="0" r="2141" b="0"/>
                  <wp:docPr id="16" name="Рисунок 15" descr="промышл_исправ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559088" name="промышл_исправл.jpg"/>
                          <pic:cNvPicPr/>
                        </pic:nvPicPr>
                        <pic:blipFill>
                          <a:blip xmlns:r="http://schemas.openxmlformats.org/officeDocument/2006/relationships" r:embed="rId30" cstate="print"/>
                          <a:srcRect l="10830" t="6650" r="6498" b="4604"/>
                          <a:stretch>
                            <a:fillRect/>
                          </a:stretch>
                        </pic:blipFill>
                        <pic:spPr>
                          <a:xfrm>
                            <a:off x="0" y="0"/>
                            <a:ext cx="2702959" cy="4248150"/>
                          </a:xfrm>
                          <a:prstGeom prst="rect">
                            <a:avLst/>
                          </a:prstGeom>
                        </pic:spPr>
                      </pic:pic>
                    </a:graphicData>
                  </a:graphic>
                </wp:inline>
              </w:drawing>
            </w:r>
          </w:p>
        </w:tc>
      </w:tr>
      <w:tr w:rsidTr="00AA31BF">
        <w:tblPrEx>
          <w:tblW w:w="9214" w:type="dxa"/>
          <w:tblInd w:w="108" w:type="dxa"/>
          <w:tblLayout w:type="fixed"/>
          <w:tblLook w:val="04A0"/>
        </w:tblPrEx>
        <w:tc>
          <w:tcPr>
            <w:tcW w:w="4830" w:type="dxa"/>
            <w:tcBorders>
              <w:top w:val="nil"/>
            </w:tcBorders>
          </w:tcPr>
          <w:p w:rsidR="002B5253" w:rsidRPr="00E668FE" w:rsidP="00AA31BF">
            <w:pPr>
              <w:jc w:val="center"/>
              <w:rPr>
                <w:color w:val="000000"/>
                <w:sz w:val="24"/>
                <w:szCs w:val="22"/>
                <w:highlight w:val="yellow"/>
              </w:rPr>
            </w:pPr>
            <w:r w:rsidRPr="00E668FE">
              <w:rPr>
                <w:color w:val="000000"/>
                <w:sz w:val="24"/>
                <w:szCs w:val="22"/>
              </w:rPr>
              <w:t>а) демографическая нагрузка</w:t>
            </w:r>
          </w:p>
        </w:tc>
        <w:tc>
          <w:tcPr>
            <w:tcW w:w="4350" w:type="dxa"/>
            <w:tcBorders>
              <w:top w:val="nil"/>
            </w:tcBorders>
          </w:tcPr>
          <w:p w:rsidR="002B5253" w:rsidRPr="00E668FE" w:rsidP="00AA31BF">
            <w:pPr>
              <w:jc w:val="center"/>
              <w:rPr>
                <w:color w:val="auto"/>
                <w:sz w:val="24"/>
                <w:szCs w:val="22"/>
                <w:highlight w:val="yellow"/>
              </w:rPr>
            </w:pPr>
            <w:r w:rsidRPr="00E668FE">
              <w:rPr>
                <w:color w:val="auto"/>
                <w:sz w:val="24"/>
                <w:szCs w:val="22"/>
              </w:rPr>
              <w:t>б) промышленная нагрузка</w:t>
            </w:r>
          </w:p>
        </w:tc>
      </w:tr>
      <w:tr w:rsidTr="00AA31BF">
        <w:tblPrEx>
          <w:tblW w:w="9214" w:type="dxa"/>
          <w:tblInd w:w="108" w:type="dxa"/>
          <w:tblLayout w:type="fixed"/>
          <w:tblLook w:val="04A0"/>
        </w:tblPrEx>
        <w:trPr>
          <w:trHeight w:val="6035"/>
        </w:trPr>
        <w:tc>
          <w:tcPr>
            <w:tcW w:w="4830" w:type="dxa"/>
            <w:tcBorders>
              <w:bottom w:val="nil"/>
            </w:tcBorders>
          </w:tcPr>
          <w:p w:rsidR="002B5253" w:rsidRPr="00E668FE" w:rsidP="00E668FE">
            <w:pPr>
              <w:rPr>
                <w:color w:val="auto"/>
                <w:sz w:val="24"/>
                <w:szCs w:val="22"/>
                <w:highlight w:val="yellow"/>
              </w:rPr>
            </w:pPr>
            <w:r>
              <w:rPr>
                <w:noProof/>
                <w:color w:val="auto"/>
                <w:sz w:val="24"/>
                <w:szCs w:val="22"/>
                <w:lang w:eastAsia="ru-RU"/>
              </w:rPr>
              <w:drawing>
                <wp:inline distT="0" distB="0" distL="0" distR="0">
                  <wp:extent cx="2638080" cy="4152900"/>
                  <wp:effectExtent l="19050" t="0" r="0" b="0"/>
                  <wp:docPr id="17" name="Рисунок 16" descr="земледел_исправ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41175" name="земледел_исправл.jpg"/>
                          <pic:cNvPicPr/>
                        </pic:nvPicPr>
                        <pic:blipFill>
                          <a:blip xmlns:r="http://schemas.openxmlformats.org/officeDocument/2006/relationships" r:embed="rId31" cstate="print"/>
                          <a:srcRect l="11003" t="7094" r="12621" b="4577"/>
                          <a:stretch>
                            <a:fillRect/>
                          </a:stretch>
                        </pic:blipFill>
                        <pic:spPr>
                          <a:xfrm>
                            <a:off x="0" y="0"/>
                            <a:ext cx="2638425" cy="4153444"/>
                          </a:xfrm>
                          <a:prstGeom prst="rect">
                            <a:avLst/>
                          </a:prstGeom>
                        </pic:spPr>
                      </pic:pic>
                    </a:graphicData>
                  </a:graphic>
                </wp:inline>
              </w:drawing>
            </w:r>
          </w:p>
        </w:tc>
        <w:tc>
          <w:tcPr>
            <w:tcW w:w="4350" w:type="dxa"/>
            <w:tcBorders>
              <w:bottom w:val="nil"/>
            </w:tcBorders>
          </w:tcPr>
          <w:p w:rsidR="002B5253" w:rsidRPr="00E668FE" w:rsidP="00E668FE">
            <w:pPr>
              <w:rPr>
                <w:color w:val="auto"/>
                <w:sz w:val="24"/>
                <w:szCs w:val="22"/>
                <w:highlight w:val="yellow"/>
              </w:rPr>
            </w:pPr>
            <w:r>
              <w:rPr>
                <w:noProof/>
                <w:color w:val="auto"/>
                <w:sz w:val="24"/>
                <w:szCs w:val="22"/>
                <w:lang w:eastAsia="ru-RU"/>
              </w:rPr>
              <w:drawing>
                <wp:inline distT="0" distB="0" distL="0" distR="0">
                  <wp:extent cx="2533650" cy="4138296"/>
                  <wp:effectExtent l="19050" t="0" r="0" b="0"/>
                  <wp:docPr id="27" name="Рисунок 26" descr="животнов_исправ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092416" name="животнов_исправл.jpg"/>
                          <pic:cNvPicPr/>
                        </pic:nvPicPr>
                        <pic:blipFill>
                          <a:blip xmlns:r="http://schemas.openxmlformats.org/officeDocument/2006/relationships" r:embed="rId32" cstate="print"/>
                          <a:srcRect l="12274" t="7673" r="11913" b="4604"/>
                          <a:stretch>
                            <a:fillRect/>
                          </a:stretch>
                        </pic:blipFill>
                        <pic:spPr>
                          <a:xfrm>
                            <a:off x="0" y="0"/>
                            <a:ext cx="2533650" cy="4138296"/>
                          </a:xfrm>
                          <a:prstGeom prst="rect">
                            <a:avLst/>
                          </a:prstGeom>
                        </pic:spPr>
                      </pic:pic>
                    </a:graphicData>
                  </a:graphic>
                </wp:inline>
              </w:drawing>
            </w:r>
          </w:p>
        </w:tc>
      </w:tr>
      <w:tr w:rsidTr="00AA31BF">
        <w:tblPrEx>
          <w:tblW w:w="9214" w:type="dxa"/>
          <w:tblInd w:w="108" w:type="dxa"/>
          <w:tblLayout w:type="fixed"/>
          <w:tblLook w:val="04A0"/>
        </w:tblPrEx>
        <w:tc>
          <w:tcPr>
            <w:tcW w:w="4830" w:type="dxa"/>
            <w:tcBorders>
              <w:top w:val="nil"/>
            </w:tcBorders>
            <w:vAlign w:val="center"/>
          </w:tcPr>
          <w:p w:rsidR="002B5253" w:rsidRPr="00E668FE" w:rsidP="00AA31BF">
            <w:pPr>
              <w:jc w:val="center"/>
              <w:rPr>
                <w:color w:val="auto"/>
                <w:sz w:val="24"/>
                <w:szCs w:val="22"/>
                <w:highlight w:val="yellow"/>
              </w:rPr>
            </w:pPr>
            <w:r w:rsidRPr="00E668FE">
              <w:rPr>
                <w:color w:val="auto"/>
                <w:sz w:val="24"/>
                <w:szCs w:val="22"/>
              </w:rPr>
              <w:t>в) земледельческая нагрузка</w:t>
            </w:r>
          </w:p>
        </w:tc>
        <w:tc>
          <w:tcPr>
            <w:tcW w:w="4350" w:type="dxa"/>
            <w:tcBorders>
              <w:top w:val="nil"/>
            </w:tcBorders>
          </w:tcPr>
          <w:p w:rsidR="002B5253" w:rsidRPr="00E668FE" w:rsidP="00AA31BF">
            <w:pPr>
              <w:jc w:val="center"/>
              <w:rPr>
                <w:color w:val="auto"/>
                <w:sz w:val="24"/>
                <w:szCs w:val="22"/>
                <w:highlight w:val="yellow"/>
              </w:rPr>
            </w:pPr>
            <w:r w:rsidRPr="00E668FE">
              <w:rPr>
                <w:color w:val="auto"/>
                <w:sz w:val="24"/>
                <w:szCs w:val="22"/>
              </w:rPr>
              <w:t>г) животноводческая нагрузка</w:t>
            </w:r>
          </w:p>
        </w:tc>
      </w:tr>
    </w:tbl>
    <w:p w:rsidR="002B5253" w:rsidRPr="00067B48" w:rsidP="00434629">
      <w:pPr>
        <w:spacing w:before="240" w:after="120" w:line="360" w:lineRule="auto"/>
        <w:jc w:val="center"/>
        <w:rPr>
          <w:color w:val="auto"/>
          <w:szCs w:val="28"/>
        </w:rPr>
      </w:pPr>
      <w:r>
        <w:rPr>
          <w:color w:val="auto"/>
          <w:szCs w:val="28"/>
        </w:rPr>
        <w:t>Рисунок</w:t>
      </w:r>
      <w:r w:rsidRPr="00067B48">
        <w:rPr>
          <w:color w:val="auto"/>
          <w:szCs w:val="28"/>
        </w:rPr>
        <w:t xml:space="preserve"> </w:t>
      </w:r>
      <w:r w:rsidR="00E668FE">
        <w:rPr>
          <w:color w:val="auto"/>
          <w:szCs w:val="28"/>
        </w:rPr>
        <w:t>1</w:t>
      </w:r>
      <w:r w:rsidR="009447B6">
        <w:rPr>
          <w:color w:val="auto"/>
          <w:szCs w:val="28"/>
        </w:rPr>
        <w:t>8</w:t>
      </w:r>
      <w:r>
        <w:rPr>
          <w:color w:val="auto"/>
          <w:szCs w:val="28"/>
        </w:rPr>
        <w:t xml:space="preserve"> –</w:t>
      </w:r>
      <w:r w:rsidRPr="00067B48">
        <w:rPr>
          <w:color w:val="auto"/>
          <w:szCs w:val="28"/>
        </w:rPr>
        <w:t xml:space="preserve"> Антропогенная </w:t>
      </w:r>
      <w:r w:rsidRPr="00DA7CEC">
        <w:rPr>
          <w:color w:val="auto"/>
          <w:szCs w:val="28"/>
        </w:rPr>
        <w:t>нагрузка на площадь бассейна р. Енисей</w:t>
      </w:r>
    </w:p>
    <w:p w:rsidR="0098627B" w:rsidRPr="008B58D0" w:rsidP="00A52C5C">
      <w:pPr>
        <w:pStyle w:val="Heading2"/>
        <w:spacing w:before="240" w:after="120" w:line="360" w:lineRule="auto"/>
        <w:jc w:val="center"/>
        <w:rPr>
          <w:rFonts w:ascii="Times New Roman" w:hAnsi="Times New Roman"/>
          <w:color w:val="auto"/>
          <w:sz w:val="28"/>
          <w:szCs w:val="28"/>
        </w:rPr>
      </w:pPr>
      <w:bookmarkStart w:id="43" w:name="_Toc386528616"/>
      <w:r>
        <w:rPr>
          <w:rFonts w:ascii="Times New Roman" w:hAnsi="Times New Roman"/>
          <w:color w:val="auto"/>
          <w:sz w:val="28"/>
          <w:szCs w:val="28"/>
        </w:rPr>
        <w:t>7</w:t>
      </w:r>
      <w:r w:rsidRPr="008B58D0">
        <w:rPr>
          <w:rFonts w:ascii="Times New Roman" w:hAnsi="Times New Roman"/>
          <w:color w:val="auto"/>
          <w:sz w:val="28"/>
          <w:szCs w:val="28"/>
        </w:rPr>
        <w:t>.</w:t>
      </w:r>
      <w:r w:rsidRPr="008B58D0" w:rsidR="005C18D9">
        <w:rPr>
          <w:rFonts w:ascii="Times New Roman" w:hAnsi="Times New Roman"/>
          <w:color w:val="auto"/>
          <w:sz w:val="28"/>
          <w:szCs w:val="28"/>
        </w:rPr>
        <w:t xml:space="preserve">3 </w:t>
      </w:r>
      <w:r w:rsidRPr="008B58D0">
        <w:rPr>
          <w:rFonts w:ascii="Times New Roman" w:hAnsi="Times New Roman"/>
          <w:color w:val="auto"/>
          <w:sz w:val="28"/>
          <w:szCs w:val="28"/>
        </w:rPr>
        <w:t xml:space="preserve">Интегральная антропогенная нагрузка </w:t>
      </w:r>
      <w:r w:rsidR="00434629">
        <w:rPr>
          <w:rFonts w:ascii="Times New Roman" w:hAnsi="Times New Roman"/>
          <w:color w:val="auto"/>
          <w:sz w:val="28"/>
          <w:szCs w:val="28"/>
        </w:rPr>
        <w:t xml:space="preserve">на территорию </w:t>
      </w:r>
      <w:r w:rsidR="00B64437">
        <w:rPr>
          <w:rFonts w:ascii="Times New Roman" w:hAnsi="Times New Roman"/>
          <w:color w:val="auto"/>
          <w:sz w:val="28"/>
          <w:szCs w:val="28"/>
        </w:rPr>
        <w:t xml:space="preserve">речного </w:t>
      </w:r>
      <w:r w:rsidR="00434629">
        <w:rPr>
          <w:rFonts w:ascii="Times New Roman" w:hAnsi="Times New Roman"/>
          <w:color w:val="auto"/>
          <w:sz w:val="28"/>
          <w:szCs w:val="28"/>
        </w:rPr>
        <w:t>бассейна</w:t>
      </w:r>
      <w:bookmarkEnd w:id="43"/>
      <w:r w:rsidR="00434629">
        <w:rPr>
          <w:rFonts w:ascii="Times New Roman" w:hAnsi="Times New Roman"/>
          <w:color w:val="auto"/>
          <w:sz w:val="28"/>
          <w:szCs w:val="28"/>
        </w:rPr>
        <w:t xml:space="preserve"> </w:t>
      </w:r>
      <w:bookmarkEnd w:id="42"/>
    </w:p>
    <w:p w:rsidR="005C18D9" w:rsidRPr="00AA0B37" w:rsidP="005C18D9">
      <w:pPr>
        <w:spacing w:line="360" w:lineRule="auto"/>
        <w:ind w:firstLine="720"/>
        <w:rPr>
          <w:color w:val="auto"/>
        </w:rPr>
      </w:pPr>
      <w:r w:rsidRPr="00434629">
        <w:rPr>
          <w:color w:val="auto"/>
        </w:rPr>
        <w:t xml:space="preserve">Среди ВХУ бассейна р. Енисей только ВХУ 17.01.03.005 испытывает повышенную антропогенную нагрузку, два ВХУ 17.01.03.002 и 17.01.03.004 – среднюю, а ВХУ 17.01.03.003 – пониженную. К северу и югу от этих наиболее экономически развитых районов бассейна р. Енисей степень антропогенной нагрузки понижается и становится «низкой». На основной части бассейна </w:t>
      </w:r>
      <w:r w:rsidRPr="00AA0B37">
        <w:rPr>
          <w:color w:val="auto"/>
        </w:rPr>
        <w:t>р. Енисей антропогенная нагрузка «очень низкая» или «незначительная»</w:t>
      </w:r>
      <w:r w:rsidRPr="00AA0B37" w:rsidR="00434629">
        <w:rPr>
          <w:color w:val="auto"/>
        </w:rPr>
        <w:t xml:space="preserve"> (таблица 3</w:t>
      </w:r>
      <w:r w:rsidR="00E61117">
        <w:rPr>
          <w:color w:val="auto"/>
        </w:rPr>
        <w:t>7</w:t>
      </w:r>
      <w:r w:rsidRPr="00AA0B37" w:rsidR="00434629">
        <w:rPr>
          <w:color w:val="auto"/>
        </w:rPr>
        <w:t>, рисунок 19)</w:t>
      </w:r>
      <w:r w:rsidRPr="00AA0B37">
        <w:rPr>
          <w:color w:val="auto"/>
        </w:rPr>
        <w:t>.</w:t>
      </w:r>
    </w:p>
    <w:p w:rsidR="005C18D9" w:rsidRPr="00AA0B37" w:rsidP="005C18D9">
      <w:pPr>
        <w:spacing w:line="360" w:lineRule="auto"/>
        <w:ind w:firstLine="720"/>
        <w:rPr>
          <w:color w:val="auto"/>
        </w:rPr>
      </w:pPr>
      <w:r w:rsidRPr="00AA0B37">
        <w:rPr>
          <w:color w:val="auto"/>
        </w:rPr>
        <w:t>В среднем по бассейну р. Енисей демографическая и промышленная нагрузки характеризуются как «низкая», а сельскохозяйственная и антропогенная – «очень низкая».</w:t>
      </w:r>
    </w:p>
    <w:p w:rsidR="005C18D9" w:rsidRPr="00AA0B37" w:rsidP="005C18D9">
      <w:pPr>
        <w:spacing w:line="360" w:lineRule="auto"/>
        <w:ind w:firstLine="709"/>
        <w:rPr>
          <w:color w:val="auto"/>
        </w:rPr>
      </w:pPr>
      <w:r w:rsidRPr="00AA0B37">
        <w:rPr>
          <w:color w:val="auto"/>
        </w:rPr>
        <w:t>Таким образом, можно сделать вывод, что в целом антропогенная нагрузка на водосборную площадь р. Енисей сохраняется не высокой.</w:t>
      </w:r>
    </w:p>
    <w:p w:rsidR="00530A8A" w:rsidRPr="00530A8A" w:rsidP="00CA0056">
      <w:pPr>
        <w:spacing w:before="240" w:after="120" w:line="360" w:lineRule="auto"/>
        <w:rPr>
          <w:b/>
          <w:color w:val="auto"/>
        </w:rPr>
      </w:pPr>
      <w:r w:rsidRPr="00AA0B37">
        <w:rPr>
          <w:color w:val="auto"/>
        </w:rPr>
        <w:t xml:space="preserve">Таблица </w:t>
      </w:r>
      <w:r w:rsidRPr="00AA0B37" w:rsidR="00E03A87">
        <w:rPr>
          <w:color w:val="auto"/>
        </w:rPr>
        <w:t>3</w:t>
      </w:r>
      <w:r w:rsidR="00E61117">
        <w:rPr>
          <w:color w:val="auto"/>
        </w:rPr>
        <w:t>7</w:t>
      </w:r>
      <w:r w:rsidRPr="00AA0B37" w:rsidR="005C18D9">
        <w:rPr>
          <w:color w:val="auto"/>
        </w:rPr>
        <w:t xml:space="preserve"> </w:t>
      </w:r>
      <w:r w:rsidRPr="00AA0B37">
        <w:rPr>
          <w:color w:val="auto"/>
        </w:rPr>
        <w:t xml:space="preserve">– </w:t>
      </w:r>
      <w:r w:rsidRPr="00AA0B37">
        <w:rPr>
          <w:color w:val="auto"/>
        </w:rPr>
        <w:t>Интегральная антропогенная нагрузка на водосборную площадь</w:t>
      </w:r>
      <w:r w:rsidRPr="007543F7">
        <w:rPr>
          <w:color w:val="auto"/>
        </w:rPr>
        <w:t xml:space="preserve"> р. Енисей</w:t>
      </w:r>
    </w:p>
    <w:tbl>
      <w:tblPr>
        <w:tblW w:w="9212" w:type="dxa"/>
        <w:jc w:val="center"/>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72"/>
        <w:gridCol w:w="1418"/>
        <w:gridCol w:w="1701"/>
        <w:gridCol w:w="1559"/>
        <w:gridCol w:w="1276"/>
        <w:gridCol w:w="1486"/>
      </w:tblGrid>
      <w:tr w:rsidTr="00E35CAB">
        <w:tblPrEx>
          <w:tblW w:w="9212" w:type="dxa"/>
          <w:jc w:val="center"/>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Ex>
        <w:trPr>
          <w:tblHeader/>
          <w:jc w:val="center"/>
        </w:trPr>
        <w:tc>
          <w:tcPr>
            <w:tcW w:w="1772" w:type="dxa"/>
            <w:vMerge w:val="restart"/>
            <w:vAlign w:val="center"/>
          </w:tcPr>
          <w:p w:rsidR="00F54BD3" w:rsidRPr="006D178E" w:rsidP="006051D5">
            <w:pPr>
              <w:jc w:val="center"/>
              <w:rPr>
                <w:rFonts w:eastAsia="Times New Roman"/>
                <w:color w:val="000000"/>
                <w:sz w:val="24"/>
                <w:lang w:eastAsia="ru-RU"/>
              </w:rPr>
            </w:pPr>
            <w:r w:rsidRPr="006D178E">
              <w:rPr>
                <w:rFonts w:eastAsia="Times New Roman"/>
                <w:color w:val="000000"/>
                <w:sz w:val="24"/>
                <w:lang w:eastAsia="ru-RU"/>
              </w:rPr>
              <w:t>Код ВХУ</w:t>
            </w:r>
          </w:p>
        </w:tc>
        <w:tc>
          <w:tcPr>
            <w:tcW w:w="7440" w:type="dxa"/>
            <w:gridSpan w:val="5"/>
          </w:tcPr>
          <w:p w:rsidR="00F54BD3" w:rsidRPr="006D178E" w:rsidP="006051D5">
            <w:pPr>
              <w:jc w:val="center"/>
              <w:rPr>
                <w:color w:val="auto"/>
                <w:sz w:val="24"/>
              </w:rPr>
            </w:pPr>
            <w:r w:rsidRPr="006D178E">
              <w:rPr>
                <w:color w:val="auto"/>
                <w:sz w:val="24"/>
              </w:rPr>
              <w:t>Интенсивность нагрузки, баллы</w:t>
            </w:r>
          </w:p>
        </w:tc>
      </w:tr>
      <w:tr w:rsidTr="00E35CAB">
        <w:tblPrEx>
          <w:tblW w:w="9212" w:type="dxa"/>
          <w:jc w:val="center"/>
          <w:tblInd w:w="252" w:type="dxa"/>
          <w:tblLayout w:type="fixed"/>
          <w:tblLook w:val="04A0"/>
        </w:tblPrEx>
        <w:trPr>
          <w:cantSplit/>
          <w:trHeight w:val="543"/>
          <w:tblHeader/>
          <w:jc w:val="center"/>
        </w:trPr>
        <w:tc>
          <w:tcPr>
            <w:tcW w:w="1772" w:type="dxa"/>
            <w:vMerge/>
            <w:vAlign w:val="center"/>
          </w:tcPr>
          <w:p w:rsidR="00F54BD3" w:rsidRPr="006D178E" w:rsidP="006051D5">
            <w:pPr>
              <w:jc w:val="center"/>
              <w:rPr>
                <w:rFonts w:eastAsia="Times New Roman"/>
                <w:color w:val="000000"/>
                <w:sz w:val="24"/>
                <w:lang w:eastAsia="ru-RU"/>
              </w:rPr>
            </w:pPr>
          </w:p>
        </w:tc>
        <w:tc>
          <w:tcPr>
            <w:tcW w:w="1418" w:type="dxa"/>
          </w:tcPr>
          <w:p w:rsidR="00F54BD3" w:rsidRPr="006D178E" w:rsidP="006051D5">
            <w:pPr>
              <w:jc w:val="center"/>
              <w:rPr>
                <w:rFonts w:eastAsia="Times New Roman"/>
                <w:color w:val="000000"/>
                <w:sz w:val="24"/>
                <w:lang w:eastAsia="ru-RU"/>
              </w:rPr>
            </w:pPr>
            <w:r w:rsidRPr="006D178E">
              <w:rPr>
                <w:rFonts w:eastAsia="Times New Roman"/>
                <w:color w:val="000000"/>
                <w:sz w:val="24"/>
                <w:lang w:eastAsia="ru-RU"/>
              </w:rPr>
              <w:t>демографи-ческая</w:t>
            </w:r>
          </w:p>
        </w:tc>
        <w:tc>
          <w:tcPr>
            <w:tcW w:w="1701" w:type="dxa"/>
          </w:tcPr>
          <w:p w:rsidR="00F54BD3" w:rsidRPr="006D178E" w:rsidP="006051D5">
            <w:pPr>
              <w:jc w:val="center"/>
              <w:rPr>
                <w:color w:val="auto"/>
                <w:sz w:val="24"/>
              </w:rPr>
            </w:pPr>
            <w:r w:rsidRPr="006D178E">
              <w:rPr>
                <w:color w:val="auto"/>
                <w:sz w:val="24"/>
              </w:rPr>
              <w:t>промыш-ленная</w:t>
            </w:r>
          </w:p>
        </w:tc>
        <w:tc>
          <w:tcPr>
            <w:tcW w:w="1559" w:type="dxa"/>
          </w:tcPr>
          <w:p w:rsidR="00F54BD3" w:rsidRPr="006D178E" w:rsidP="006051D5">
            <w:pPr>
              <w:jc w:val="center"/>
              <w:rPr>
                <w:color w:val="auto"/>
                <w:sz w:val="24"/>
              </w:rPr>
            </w:pPr>
            <w:r w:rsidRPr="006D178E">
              <w:rPr>
                <w:color w:val="auto"/>
                <w:sz w:val="24"/>
              </w:rPr>
              <w:t>земледель-ческая</w:t>
            </w:r>
          </w:p>
        </w:tc>
        <w:tc>
          <w:tcPr>
            <w:tcW w:w="1276" w:type="dxa"/>
          </w:tcPr>
          <w:p w:rsidR="00F54BD3" w:rsidRPr="006D178E" w:rsidP="006051D5">
            <w:pPr>
              <w:jc w:val="center"/>
              <w:rPr>
                <w:color w:val="auto"/>
                <w:sz w:val="24"/>
              </w:rPr>
            </w:pPr>
            <w:r w:rsidRPr="006D178E">
              <w:rPr>
                <w:color w:val="auto"/>
                <w:sz w:val="24"/>
              </w:rPr>
              <w:t>животно-водческая</w:t>
            </w:r>
          </w:p>
        </w:tc>
        <w:tc>
          <w:tcPr>
            <w:tcW w:w="1486" w:type="dxa"/>
          </w:tcPr>
          <w:p w:rsidR="00F54BD3" w:rsidRPr="006D178E" w:rsidP="006051D5">
            <w:pPr>
              <w:jc w:val="center"/>
              <w:rPr>
                <w:color w:val="auto"/>
                <w:sz w:val="24"/>
              </w:rPr>
            </w:pPr>
            <w:r w:rsidRPr="006D178E">
              <w:rPr>
                <w:color w:val="auto"/>
                <w:sz w:val="24"/>
              </w:rPr>
              <w:t>антропоген-ная</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color w:val="auto"/>
                <w:sz w:val="24"/>
              </w:rPr>
            </w:pPr>
            <w:r w:rsidRPr="006D178E">
              <w:rPr>
                <w:rFonts w:eastAsia="Times New Roman"/>
                <w:color w:val="auto"/>
                <w:sz w:val="24"/>
                <w:lang w:eastAsia="ru-RU"/>
              </w:rPr>
              <w:t>17.01.01.001</w:t>
            </w:r>
          </w:p>
        </w:tc>
        <w:tc>
          <w:tcPr>
            <w:tcW w:w="1418" w:type="dxa"/>
            <w:vAlign w:val="center"/>
          </w:tcPr>
          <w:p w:rsidR="00DA24C8" w:rsidRPr="006D178E" w:rsidP="006051D5">
            <w:pPr>
              <w:jc w:val="center"/>
              <w:rPr>
                <w:color w:val="auto"/>
                <w:sz w:val="24"/>
              </w:rPr>
            </w:pPr>
            <w:r w:rsidRPr="006D178E">
              <w:rPr>
                <w:color w:val="auto"/>
                <w:sz w:val="24"/>
              </w:rPr>
              <w:t>3</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3</w:t>
            </w:r>
          </w:p>
        </w:tc>
        <w:tc>
          <w:tcPr>
            <w:tcW w:w="1559" w:type="dxa"/>
            <w:vAlign w:val="center"/>
          </w:tcPr>
          <w:p w:rsidR="00DA24C8" w:rsidRPr="006D178E" w:rsidP="006051D5">
            <w:pPr>
              <w:jc w:val="center"/>
              <w:rPr>
                <w:color w:val="auto"/>
                <w:sz w:val="24"/>
              </w:rPr>
            </w:pPr>
            <w:r w:rsidRPr="006D178E">
              <w:rPr>
                <w:color w:val="auto"/>
                <w:sz w:val="24"/>
              </w:rPr>
              <w:t>2</w:t>
            </w:r>
          </w:p>
        </w:tc>
        <w:tc>
          <w:tcPr>
            <w:tcW w:w="1276" w:type="dxa"/>
            <w:vAlign w:val="center"/>
          </w:tcPr>
          <w:p w:rsidR="00DA24C8" w:rsidRPr="006D178E" w:rsidP="006051D5">
            <w:pPr>
              <w:jc w:val="center"/>
              <w:rPr>
                <w:color w:val="auto"/>
                <w:sz w:val="24"/>
              </w:rPr>
            </w:pPr>
            <w:r w:rsidRPr="006D178E">
              <w:rPr>
                <w:color w:val="auto"/>
                <w:sz w:val="24"/>
              </w:rPr>
              <w:t>3</w:t>
            </w:r>
          </w:p>
        </w:tc>
        <w:tc>
          <w:tcPr>
            <w:tcW w:w="1486" w:type="dxa"/>
          </w:tcPr>
          <w:p w:rsidR="00DA24C8" w:rsidRPr="006D178E" w:rsidP="006051D5">
            <w:pPr>
              <w:jc w:val="center"/>
              <w:rPr>
                <w:i/>
                <w:color w:val="auto"/>
                <w:sz w:val="24"/>
              </w:rPr>
            </w:pPr>
            <w:r w:rsidRPr="006D178E">
              <w:rPr>
                <w:i/>
                <w:color w:val="auto"/>
                <w:sz w:val="24"/>
              </w:rPr>
              <w:t>3</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color w:val="auto"/>
                <w:sz w:val="24"/>
              </w:rPr>
            </w:pPr>
            <w:r w:rsidRPr="006D178E">
              <w:rPr>
                <w:rFonts w:eastAsia="Times New Roman"/>
                <w:color w:val="auto"/>
                <w:sz w:val="24"/>
                <w:lang w:eastAsia="ru-RU"/>
              </w:rPr>
              <w:t>17.01.02.001</w:t>
            </w:r>
          </w:p>
        </w:tc>
        <w:tc>
          <w:tcPr>
            <w:tcW w:w="1418" w:type="dxa"/>
            <w:vAlign w:val="center"/>
          </w:tcPr>
          <w:p w:rsidR="00DA24C8" w:rsidRPr="006D178E" w:rsidP="006051D5">
            <w:pPr>
              <w:jc w:val="center"/>
              <w:rPr>
                <w:color w:val="auto"/>
                <w:sz w:val="24"/>
              </w:rPr>
            </w:pPr>
            <w:r w:rsidRPr="006D178E">
              <w:rPr>
                <w:color w:val="auto"/>
                <w:sz w:val="24"/>
              </w:rPr>
              <w:t>3</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3</w:t>
            </w:r>
          </w:p>
        </w:tc>
        <w:tc>
          <w:tcPr>
            <w:tcW w:w="1559" w:type="dxa"/>
            <w:vAlign w:val="center"/>
          </w:tcPr>
          <w:p w:rsidR="00DA24C8" w:rsidRPr="006D178E" w:rsidP="006051D5">
            <w:pPr>
              <w:jc w:val="center"/>
              <w:rPr>
                <w:color w:val="auto"/>
                <w:sz w:val="24"/>
              </w:rPr>
            </w:pPr>
            <w:r w:rsidRPr="006D178E">
              <w:rPr>
                <w:color w:val="auto"/>
                <w:sz w:val="24"/>
              </w:rPr>
              <w:t>2</w:t>
            </w:r>
          </w:p>
        </w:tc>
        <w:tc>
          <w:tcPr>
            <w:tcW w:w="1276" w:type="dxa"/>
            <w:vAlign w:val="center"/>
          </w:tcPr>
          <w:p w:rsidR="00DA24C8" w:rsidRPr="006D178E" w:rsidP="006051D5">
            <w:pPr>
              <w:jc w:val="center"/>
              <w:rPr>
                <w:color w:val="auto"/>
                <w:sz w:val="24"/>
              </w:rPr>
            </w:pPr>
            <w:r w:rsidRPr="006D178E">
              <w:rPr>
                <w:color w:val="auto"/>
                <w:sz w:val="24"/>
              </w:rPr>
              <w:t>3</w:t>
            </w:r>
          </w:p>
        </w:tc>
        <w:tc>
          <w:tcPr>
            <w:tcW w:w="1486" w:type="dxa"/>
          </w:tcPr>
          <w:p w:rsidR="00DA24C8" w:rsidRPr="006D178E" w:rsidP="006051D5">
            <w:pPr>
              <w:jc w:val="center"/>
              <w:rPr>
                <w:i/>
                <w:color w:val="auto"/>
                <w:sz w:val="24"/>
              </w:rPr>
            </w:pPr>
            <w:r w:rsidRPr="006D178E">
              <w:rPr>
                <w:i/>
                <w:color w:val="auto"/>
                <w:sz w:val="24"/>
              </w:rPr>
              <w:t>3</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color w:val="auto"/>
                <w:sz w:val="24"/>
              </w:rPr>
            </w:pPr>
            <w:r w:rsidRPr="006D178E">
              <w:rPr>
                <w:rFonts w:eastAsia="Times New Roman"/>
                <w:color w:val="auto"/>
                <w:sz w:val="24"/>
                <w:lang w:eastAsia="ru-RU"/>
              </w:rPr>
              <w:t>17.01.03.001</w:t>
            </w:r>
          </w:p>
        </w:tc>
        <w:tc>
          <w:tcPr>
            <w:tcW w:w="1418" w:type="dxa"/>
            <w:vAlign w:val="center"/>
          </w:tcPr>
          <w:p w:rsidR="00DA24C8" w:rsidRPr="006D178E" w:rsidP="006051D5">
            <w:pPr>
              <w:jc w:val="center"/>
              <w:rPr>
                <w:color w:val="auto"/>
                <w:sz w:val="24"/>
              </w:rPr>
            </w:pPr>
            <w:r w:rsidRPr="006D178E">
              <w:rPr>
                <w:color w:val="auto"/>
                <w:sz w:val="24"/>
              </w:rPr>
              <w:t>4</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3</w:t>
            </w:r>
          </w:p>
        </w:tc>
        <w:tc>
          <w:tcPr>
            <w:tcW w:w="1559" w:type="dxa"/>
            <w:vAlign w:val="center"/>
          </w:tcPr>
          <w:p w:rsidR="00DA24C8" w:rsidRPr="006D178E" w:rsidP="006051D5">
            <w:pPr>
              <w:jc w:val="center"/>
              <w:rPr>
                <w:color w:val="auto"/>
                <w:sz w:val="24"/>
              </w:rPr>
            </w:pPr>
            <w:r w:rsidRPr="006D178E">
              <w:rPr>
                <w:color w:val="auto"/>
                <w:sz w:val="24"/>
              </w:rPr>
              <w:t>4</w:t>
            </w:r>
          </w:p>
        </w:tc>
        <w:tc>
          <w:tcPr>
            <w:tcW w:w="1276" w:type="dxa"/>
            <w:vAlign w:val="center"/>
          </w:tcPr>
          <w:p w:rsidR="00DA24C8" w:rsidRPr="006D178E" w:rsidP="006051D5">
            <w:pPr>
              <w:jc w:val="center"/>
              <w:rPr>
                <w:color w:val="auto"/>
                <w:sz w:val="24"/>
              </w:rPr>
            </w:pPr>
            <w:r w:rsidRPr="006D178E">
              <w:rPr>
                <w:color w:val="auto"/>
                <w:sz w:val="24"/>
              </w:rPr>
              <w:t>4</w:t>
            </w:r>
          </w:p>
        </w:tc>
        <w:tc>
          <w:tcPr>
            <w:tcW w:w="1486" w:type="dxa"/>
          </w:tcPr>
          <w:p w:rsidR="00DA24C8" w:rsidRPr="006D178E" w:rsidP="006051D5">
            <w:pPr>
              <w:jc w:val="center"/>
              <w:rPr>
                <w:i/>
                <w:color w:val="auto"/>
                <w:sz w:val="24"/>
              </w:rPr>
            </w:pPr>
            <w:r w:rsidRPr="006D178E">
              <w:rPr>
                <w:i/>
                <w:color w:val="auto"/>
                <w:sz w:val="24"/>
              </w:rPr>
              <w:t>4</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color w:val="auto"/>
                <w:sz w:val="24"/>
              </w:rPr>
            </w:pPr>
            <w:r w:rsidRPr="006D178E">
              <w:rPr>
                <w:rFonts w:eastAsia="Times New Roman"/>
                <w:color w:val="auto"/>
                <w:sz w:val="24"/>
                <w:lang w:eastAsia="ru-RU"/>
              </w:rPr>
              <w:t>17.01.03.002</w:t>
            </w:r>
          </w:p>
        </w:tc>
        <w:tc>
          <w:tcPr>
            <w:tcW w:w="1418" w:type="dxa"/>
            <w:vAlign w:val="center"/>
          </w:tcPr>
          <w:p w:rsidR="00DA24C8" w:rsidRPr="006D178E" w:rsidP="006051D5">
            <w:pPr>
              <w:jc w:val="center"/>
              <w:rPr>
                <w:color w:val="auto"/>
                <w:sz w:val="24"/>
              </w:rPr>
            </w:pPr>
            <w:r w:rsidRPr="006D178E">
              <w:rPr>
                <w:color w:val="auto"/>
                <w:sz w:val="24"/>
              </w:rPr>
              <w:t>6</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4</w:t>
            </w:r>
          </w:p>
        </w:tc>
        <w:tc>
          <w:tcPr>
            <w:tcW w:w="1559" w:type="dxa"/>
          </w:tcPr>
          <w:p w:rsidR="00DA24C8" w:rsidRPr="006D178E" w:rsidP="006051D5">
            <w:pPr>
              <w:jc w:val="center"/>
              <w:rPr>
                <w:rFonts w:eastAsia="Times New Roman"/>
                <w:color w:val="auto"/>
                <w:sz w:val="24"/>
                <w:lang w:eastAsia="ru-RU"/>
              </w:rPr>
            </w:pPr>
            <w:r w:rsidRPr="006D178E">
              <w:rPr>
                <w:rFonts w:eastAsia="Times New Roman"/>
                <w:color w:val="auto"/>
                <w:sz w:val="24"/>
                <w:lang w:eastAsia="ru-RU"/>
              </w:rPr>
              <w:t>5</w:t>
            </w:r>
          </w:p>
        </w:tc>
        <w:tc>
          <w:tcPr>
            <w:tcW w:w="1276" w:type="dxa"/>
            <w:vAlign w:val="center"/>
          </w:tcPr>
          <w:p w:rsidR="00DA24C8" w:rsidRPr="006D178E" w:rsidP="006051D5">
            <w:pPr>
              <w:jc w:val="center"/>
              <w:rPr>
                <w:color w:val="auto"/>
                <w:sz w:val="24"/>
              </w:rPr>
            </w:pPr>
            <w:r w:rsidRPr="006D178E">
              <w:rPr>
                <w:color w:val="auto"/>
                <w:sz w:val="24"/>
              </w:rPr>
              <w:t>4</w:t>
            </w:r>
          </w:p>
        </w:tc>
        <w:tc>
          <w:tcPr>
            <w:tcW w:w="1486" w:type="dxa"/>
          </w:tcPr>
          <w:p w:rsidR="00DA24C8" w:rsidRPr="006D178E" w:rsidP="006051D5">
            <w:pPr>
              <w:jc w:val="center"/>
              <w:rPr>
                <w:i/>
                <w:color w:val="auto"/>
                <w:sz w:val="24"/>
              </w:rPr>
            </w:pPr>
            <w:r w:rsidRPr="006D178E">
              <w:rPr>
                <w:i/>
                <w:color w:val="auto"/>
                <w:sz w:val="24"/>
              </w:rPr>
              <w:t>5</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color w:val="auto"/>
                <w:sz w:val="24"/>
              </w:rPr>
            </w:pPr>
            <w:r w:rsidRPr="006D178E">
              <w:rPr>
                <w:rFonts w:eastAsia="Times New Roman"/>
                <w:color w:val="auto"/>
                <w:sz w:val="24"/>
                <w:lang w:eastAsia="ru-RU"/>
              </w:rPr>
              <w:t>17.01.03.003</w:t>
            </w:r>
          </w:p>
        </w:tc>
        <w:tc>
          <w:tcPr>
            <w:tcW w:w="1418" w:type="dxa"/>
            <w:vAlign w:val="center"/>
          </w:tcPr>
          <w:p w:rsidR="00DA24C8" w:rsidRPr="006D178E" w:rsidP="006051D5">
            <w:pPr>
              <w:jc w:val="center"/>
              <w:rPr>
                <w:color w:val="auto"/>
                <w:sz w:val="24"/>
              </w:rPr>
            </w:pPr>
            <w:r w:rsidRPr="006D178E">
              <w:rPr>
                <w:color w:val="auto"/>
                <w:sz w:val="24"/>
              </w:rPr>
              <w:t>4</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3</w:t>
            </w:r>
          </w:p>
        </w:tc>
        <w:tc>
          <w:tcPr>
            <w:tcW w:w="1559" w:type="dxa"/>
          </w:tcPr>
          <w:p w:rsidR="00DA24C8" w:rsidRPr="006D178E" w:rsidP="006051D5">
            <w:pPr>
              <w:jc w:val="center"/>
              <w:rPr>
                <w:rFonts w:eastAsia="Times New Roman"/>
                <w:color w:val="auto"/>
                <w:sz w:val="24"/>
                <w:lang w:eastAsia="ru-RU"/>
              </w:rPr>
            </w:pPr>
            <w:r w:rsidRPr="006D178E">
              <w:rPr>
                <w:rFonts w:eastAsia="Times New Roman"/>
                <w:color w:val="auto"/>
                <w:sz w:val="24"/>
                <w:lang w:eastAsia="ru-RU"/>
              </w:rPr>
              <w:t>5</w:t>
            </w:r>
          </w:p>
        </w:tc>
        <w:tc>
          <w:tcPr>
            <w:tcW w:w="1276" w:type="dxa"/>
            <w:vAlign w:val="center"/>
          </w:tcPr>
          <w:p w:rsidR="00DA24C8" w:rsidRPr="006D178E" w:rsidP="006051D5">
            <w:pPr>
              <w:jc w:val="center"/>
              <w:rPr>
                <w:color w:val="auto"/>
                <w:sz w:val="24"/>
              </w:rPr>
            </w:pPr>
            <w:r w:rsidRPr="006D178E">
              <w:rPr>
                <w:color w:val="auto"/>
                <w:sz w:val="24"/>
              </w:rPr>
              <w:t>4</w:t>
            </w:r>
          </w:p>
        </w:tc>
        <w:tc>
          <w:tcPr>
            <w:tcW w:w="1486" w:type="dxa"/>
          </w:tcPr>
          <w:p w:rsidR="00DA24C8" w:rsidRPr="006D178E" w:rsidP="006051D5">
            <w:pPr>
              <w:jc w:val="center"/>
              <w:rPr>
                <w:i/>
                <w:color w:val="auto"/>
                <w:sz w:val="24"/>
              </w:rPr>
            </w:pPr>
            <w:r w:rsidRPr="006D178E">
              <w:rPr>
                <w:i/>
                <w:color w:val="auto"/>
                <w:sz w:val="24"/>
              </w:rPr>
              <w:t>4</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color w:val="auto"/>
                <w:sz w:val="24"/>
              </w:rPr>
            </w:pPr>
            <w:r w:rsidRPr="006D178E">
              <w:rPr>
                <w:rFonts w:eastAsia="Times New Roman"/>
                <w:color w:val="auto"/>
                <w:sz w:val="24"/>
                <w:lang w:eastAsia="ru-RU"/>
              </w:rPr>
              <w:t>17.01.03.004</w:t>
            </w:r>
          </w:p>
        </w:tc>
        <w:tc>
          <w:tcPr>
            <w:tcW w:w="1418" w:type="dxa"/>
            <w:vAlign w:val="center"/>
          </w:tcPr>
          <w:p w:rsidR="00DA24C8" w:rsidRPr="006D178E" w:rsidP="006051D5">
            <w:pPr>
              <w:jc w:val="center"/>
              <w:rPr>
                <w:color w:val="auto"/>
                <w:sz w:val="24"/>
              </w:rPr>
            </w:pPr>
            <w:r w:rsidRPr="006D178E">
              <w:rPr>
                <w:color w:val="auto"/>
                <w:sz w:val="24"/>
              </w:rPr>
              <w:t>5</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4</w:t>
            </w:r>
          </w:p>
        </w:tc>
        <w:tc>
          <w:tcPr>
            <w:tcW w:w="1559" w:type="dxa"/>
          </w:tcPr>
          <w:p w:rsidR="00DA24C8" w:rsidRPr="006D178E" w:rsidP="006051D5">
            <w:pPr>
              <w:jc w:val="center"/>
              <w:rPr>
                <w:rFonts w:eastAsia="Times New Roman"/>
                <w:color w:val="auto"/>
                <w:sz w:val="24"/>
                <w:lang w:eastAsia="ru-RU"/>
              </w:rPr>
            </w:pPr>
            <w:r w:rsidRPr="006D178E">
              <w:rPr>
                <w:rFonts w:eastAsia="Times New Roman"/>
                <w:color w:val="auto"/>
                <w:sz w:val="24"/>
                <w:lang w:eastAsia="ru-RU"/>
              </w:rPr>
              <w:t>5</w:t>
            </w:r>
          </w:p>
        </w:tc>
        <w:tc>
          <w:tcPr>
            <w:tcW w:w="1276" w:type="dxa"/>
            <w:vAlign w:val="center"/>
          </w:tcPr>
          <w:p w:rsidR="00DA24C8" w:rsidRPr="006D178E" w:rsidP="006051D5">
            <w:pPr>
              <w:jc w:val="center"/>
              <w:rPr>
                <w:color w:val="auto"/>
                <w:sz w:val="24"/>
              </w:rPr>
            </w:pPr>
            <w:r w:rsidRPr="006D178E">
              <w:rPr>
                <w:color w:val="auto"/>
                <w:sz w:val="24"/>
              </w:rPr>
              <w:t>4</w:t>
            </w:r>
          </w:p>
        </w:tc>
        <w:tc>
          <w:tcPr>
            <w:tcW w:w="1486" w:type="dxa"/>
          </w:tcPr>
          <w:p w:rsidR="00DA24C8" w:rsidRPr="006D178E" w:rsidP="006051D5">
            <w:pPr>
              <w:jc w:val="center"/>
              <w:rPr>
                <w:i/>
                <w:color w:val="auto"/>
                <w:sz w:val="24"/>
              </w:rPr>
            </w:pPr>
            <w:r w:rsidRPr="006D178E">
              <w:rPr>
                <w:i/>
                <w:color w:val="auto"/>
                <w:sz w:val="24"/>
              </w:rPr>
              <w:t>5</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color w:val="auto"/>
                <w:sz w:val="24"/>
              </w:rPr>
            </w:pPr>
            <w:r w:rsidRPr="006D178E">
              <w:rPr>
                <w:rFonts w:eastAsia="Times New Roman"/>
                <w:color w:val="auto"/>
                <w:sz w:val="24"/>
                <w:lang w:eastAsia="ru-RU"/>
              </w:rPr>
              <w:t>17.01.03.005</w:t>
            </w:r>
          </w:p>
        </w:tc>
        <w:tc>
          <w:tcPr>
            <w:tcW w:w="1418" w:type="dxa"/>
            <w:vAlign w:val="center"/>
          </w:tcPr>
          <w:p w:rsidR="00DA24C8" w:rsidRPr="006D178E" w:rsidP="006051D5">
            <w:pPr>
              <w:jc w:val="center"/>
              <w:rPr>
                <w:color w:val="auto"/>
                <w:sz w:val="24"/>
              </w:rPr>
            </w:pPr>
            <w:r w:rsidRPr="006D178E">
              <w:rPr>
                <w:color w:val="auto"/>
                <w:sz w:val="24"/>
              </w:rPr>
              <w:t>7</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7</w:t>
            </w:r>
          </w:p>
        </w:tc>
        <w:tc>
          <w:tcPr>
            <w:tcW w:w="1559" w:type="dxa"/>
          </w:tcPr>
          <w:p w:rsidR="00DA24C8" w:rsidRPr="006D178E" w:rsidP="006051D5">
            <w:pPr>
              <w:jc w:val="center"/>
              <w:rPr>
                <w:rFonts w:eastAsia="Times New Roman"/>
                <w:color w:val="auto"/>
                <w:sz w:val="24"/>
                <w:lang w:eastAsia="ru-RU"/>
              </w:rPr>
            </w:pPr>
            <w:r w:rsidRPr="006D178E">
              <w:rPr>
                <w:rFonts w:eastAsia="Times New Roman"/>
                <w:color w:val="auto"/>
                <w:sz w:val="24"/>
                <w:lang w:eastAsia="ru-RU"/>
              </w:rPr>
              <w:t>5</w:t>
            </w:r>
          </w:p>
        </w:tc>
        <w:tc>
          <w:tcPr>
            <w:tcW w:w="1276" w:type="dxa"/>
            <w:vAlign w:val="center"/>
          </w:tcPr>
          <w:p w:rsidR="00DA24C8" w:rsidRPr="006D178E" w:rsidP="006051D5">
            <w:pPr>
              <w:jc w:val="center"/>
              <w:rPr>
                <w:color w:val="auto"/>
                <w:sz w:val="24"/>
              </w:rPr>
            </w:pPr>
            <w:r w:rsidRPr="006D178E">
              <w:rPr>
                <w:color w:val="auto"/>
                <w:sz w:val="24"/>
              </w:rPr>
              <w:t>4</w:t>
            </w:r>
          </w:p>
        </w:tc>
        <w:tc>
          <w:tcPr>
            <w:tcW w:w="1486" w:type="dxa"/>
          </w:tcPr>
          <w:p w:rsidR="00DA24C8" w:rsidRPr="006D178E" w:rsidP="006051D5">
            <w:pPr>
              <w:jc w:val="center"/>
              <w:rPr>
                <w:i/>
                <w:color w:val="auto"/>
                <w:sz w:val="24"/>
              </w:rPr>
            </w:pPr>
            <w:r w:rsidRPr="006D178E">
              <w:rPr>
                <w:i/>
                <w:color w:val="auto"/>
                <w:sz w:val="24"/>
              </w:rPr>
              <w:t>6</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color w:val="auto"/>
                <w:sz w:val="24"/>
              </w:rPr>
            </w:pPr>
            <w:r w:rsidRPr="006D178E">
              <w:rPr>
                <w:rFonts w:eastAsia="Times New Roman"/>
                <w:color w:val="auto"/>
                <w:sz w:val="24"/>
                <w:lang w:eastAsia="ru-RU"/>
              </w:rPr>
              <w:t>17.01.03.200</w:t>
            </w:r>
          </w:p>
        </w:tc>
        <w:tc>
          <w:tcPr>
            <w:tcW w:w="1418" w:type="dxa"/>
            <w:vAlign w:val="center"/>
          </w:tcPr>
          <w:p w:rsidR="00DA24C8" w:rsidRPr="006D178E" w:rsidP="006051D5">
            <w:pPr>
              <w:jc w:val="center"/>
              <w:rPr>
                <w:color w:val="auto"/>
                <w:sz w:val="24"/>
              </w:rPr>
            </w:pPr>
            <w:r w:rsidRPr="006D178E">
              <w:rPr>
                <w:color w:val="auto"/>
                <w:sz w:val="24"/>
              </w:rPr>
              <w:t>4</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2</w:t>
            </w:r>
          </w:p>
        </w:tc>
        <w:tc>
          <w:tcPr>
            <w:tcW w:w="1559" w:type="dxa"/>
            <w:vAlign w:val="center"/>
          </w:tcPr>
          <w:p w:rsidR="00DA24C8" w:rsidRPr="006D178E" w:rsidP="006051D5">
            <w:pPr>
              <w:jc w:val="center"/>
              <w:rPr>
                <w:color w:val="auto"/>
                <w:sz w:val="24"/>
              </w:rPr>
            </w:pPr>
            <w:r w:rsidRPr="006D178E">
              <w:rPr>
                <w:color w:val="auto"/>
                <w:sz w:val="24"/>
              </w:rPr>
              <w:t>2</w:t>
            </w:r>
          </w:p>
        </w:tc>
        <w:tc>
          <w:tcPr>
            <w:tcW w:w="1276" w:type="dxa"/>
            <w:vAlign w:val="center"/>
          </w:tcPr>
          <w:p w:rsidR="00DA24C8" w:rsidRPr="006D178E" w:rsidP="006051D5">
            <w:pPr>
              <w:jc w:val="center"/>
              <w:rPr>
                <w:color w:val="auto"/>
                <w:sz w:val="24"/>
              </w:rPr>
            </w:pPr>
            <w:r w:rsidRPr="006D178E">
              <w:rPr>
                <w:color w:val="auto"/>
                <w:sz w:val="24"/>
              </w:rPr>
              <w:t>3</w:t>
            </w:r>
          </w:p>
        </w:tc>
        <w:tc>
          <w:tcPr>
            <w:tcW w:w="1486" w:type="dxa"/>
          </w:tcPr>
          <w:p w:rsidR="00DA24C8" w:rsidRPr="006D178E" w:rsidP="006051D5">
            <w:pPr>
              <w:jc w:val="center"/>
              <w:rPr>
                <w:i/>
                <w:color w:val="auto"/>
                <w:sz w:val="24"/>
              </w:rPr>
            </w:pPr>
            <w:r w:rsidRPr="006D178E">
              <w:rPr>
                <w:i/>
                <w:color w:val="auto"/>
                <w:sz w:val="24"/>
              </w:rPr>
              <w:t>3</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color w:val="auto"/>
                <w:sz w:val="24"/>
              </w:rPr>
            </w:pPr>
            <w:r w:rsidRPr="006D178E">
              <w:rPr>
                <w:rFonts w:eastAsia="Times New Roman"/>
                <w:color w:val="auto"/>
                <w:sz w:val="24"/>
                <w:lang w:eastAsia="ru-RU"/>
              </w:rPr>
              <w:t>17.01.04.001</w:t>
            </w:r>
          </w:p>
        </w:tc>
        <w:tc>
          <w:tcPr>
            <w:tcW w:w="1418" w:type="dxa"/>
            <w:vAlign w:val="center"/>
          </w:tcPr>
          <w:p w:rsidR="00DA24C8" w:rsidRPr="006D178E" w:rsidP="006051D5">
            <w:pPr>
              <w:jc w:val="center"/>
              <w:rPr>
                <w:color w:val="auto"/>
                <w:sz w:val="24"/>
              </w:rPr>
            </w:pPr>
            <w:r w:rsidRPr="006D178E">
              <w:rPr>
                <w:color w:val="auto"/>
                <w:sz w:val="24"/>
              </w:rPr>
              <w:t>4</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4</w:t>
            </w:r>
          </w:p>
        </w:tc>
        <w:tc>
          <w:tcPr>
            <w:tcW w:w="1559" w:type="dxa"/>
            <w:vAlign w:val="center"/>
          </w:tcPr>
          <w:p w:rsidR="00DA24C8" w:rsidRPr="006D178E" w:rsidP="006051D5">
            <w:pPr>
              <w:jc w:val="center"/>
              <w:rPr>
                <w:color w:val="auto"/>
                <w:sz w:val="24"/>
              </w:rPr>
            </w:pPr>
            <w:r w:rsidRPr="006D178E">
              <w:rPr>
                <w:color w:val="auto"/>
                <w:sz w:val="24"/>
              </w:rPr>
              <w:t>3</w:t>
            </w:r>
          </w:p>
        </w:tc>
        <w:tc>
          <w:tcPr>
            <w:tcW w:w="1276" w:type="dxa"/>
            <w:vAlign w:val="center"/>
          </w:tcPr>
          <w:p w:rsidR="00DA24C8" w:rsidRPr="006D178E" w:rsidP="006051D5">
            <w:pPr>
              <w:jc w:val="center"/>
              <w:rPr>
                <w:color w:val="auto"/>
                <w:sz w:val="24"/>
              </w:rPr>
            </w:pPr>
            <w:r w:rsidRPr="006D178E">
              <w:rPr>
                <w:color w:val="auto"/>
                <w:sz w:val="24"/>
              </w:rPr>
              <w:t>2</w:t>
            </w:r>
          </w:p>
        </w:tc>
        <w:tc>
          <w:tcPr>
            <w:tcW w:w="1486" w:type="dxa"/>
          </w:tcPr>
          <w:p w:rsidR="00DA24C8" w:rsidRPr="006D178E" w:rsidP="006051D5">
            <w:pPr>
              <w:jc w:val="center"/>
              <w:rPr>
                <w:i/>
                <w:color w:val="auto"/>
                <w:sz w:val="24"/>
              </w:rPr>
            </w:pPr>
            <w:r w:rsidRPr="006D178E">
              <w:rPr>
                <w:i/>
                <w:color w:val="auto"/>
                <w:sz w:val="24"/>
              </w:rPr>
              <w:t>3</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color w:val="auto"/>
                <w:sz w:val="24"/>
              </w:rPr>
            </w:pPr>
            <w:r w:rsidRPr="006D178E">
              <w:rPr>
                <w:rFonts w:eastAsia="Times New Roman"/>
                <w:color w:val="auto"/>
                <w:sz w:val="24"/>
                <w:lang w:eastAsia="ru-RU"/>
              </w:rPr>
              <w:t>17.01.04.002</w:t>
            </w:r>
          </w:p>
        </w:tc>
        <w:tc>
          <w:tcPr>
            <w:tcW w:w="1418" w:type="dxa"/>
            <w:vAlign w:val="center"/>
          </w:tcPr>
          <w:p w:rsidR="00DA24C8" w:rsidRPr="006D178E" w:rsidP="006051D5">
            <w:pPr>
              <w:jc w:val="center"/>
              <w:rPr>
                <w:color w:val="auto"/>
                <w:sz w:val="24"/>
              </w:rPr>
            </w:pPr>
            <w:r w:rsidRPr="006D178E">
              <w:rPr>
                <w:color w:val="auto"/>
                <w:sz w:val="24"/>
              </w:rPr>
              <w:t>2</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3</w:t>
            </w:r>
          </w:p>
        </w:tc>
        <w:tc>
          <w:tcPr>
            <w:tcW w:w="1559" w:type="dxa"/>
            <w:vAlign w:val="center"/>
          </w:tcPr>
          <w:p w:rsidR="00DA24C8" w:rsidRPr="006D178E" w:rsidP="006051D5">
            <w:pPr>
              <w:jc w:val="center"/>
              <w:rPr>
                <w:color w:val="auto"/>
                <w:sz w:val="24"/>
              </w:rPr>
            </w:pPr>
            <w:r w:rsidRPr="006D178E">
              <w:rPr>
                <w:color w:val="auto"/>
                <w:sz w:val="24"/>
              </w:rPr>
              <w:t>2</w:t>
            </w:r>
          </w:p>
        </w:tc>
        <w:tc>
          <w:tcPr>
            <w:tcW w:w="1276" w:type="dxa"/>
            <w:vAlign w:val="center"/>
          </w:tcPr>
          <w:p w:rsidR="00DA24C8" w:rsidRPr="006D178E" w:rsidP="006051D5">
            <w:pPr>
              <w:jc w:val="center"/>
              <w:rPr>
                <w:color w:val="auto"/>
                <w:sz w:val="24"/>
              </w:rPr>
            </w:pPr>
            <w:r w:rsidRPr="006D178E">
              <w:rPr>
                <w:color w:val="auto"/>
                <w:sz w:val="24"/>
              </w:rPr>
              <w:t>2</w:t>
            </w:r>
          </w:p>
        </w:tc>
        <w:tc>
          <w:tcPr>
            <w:tcW w:w="1486" w:type="dxa"/>
          </w:tcPr>
          <w:p w:rsidR="00DA24C8" w:rsidRPr="006D178E" w:rsidP="006051D5">
            <w:pPr>
              <w:jc w:val="center"/>
              <w:rPr>
                <w:i/>
                <w:color w:val="auto"/>
                <w:sz w:val="24"/>
              </w:rPr>
            </w:pPr>
            <w:r w:rsidRPr="006D178E">
              <w:rPr>
                <w:i/>
                <w:color w:val="auto"/>
                <w:sz w:val="24"/>
              </w:rPr>
              <w:t>2</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rFonts w:eastAsia="Times New Roman"/>
                <w:color w:val="auto"/>
                <w:sz w:val="24"/>
                <w:lang w:eastAsia="ru-RU"/>
              </w:rPr>
            </w:pPr>
            <w:r w:rsidRPr="006D178E">
              <w:rPr>
                <w:rFonts w:eastAsia="Times New Roman"/>
                <w:color w:val="auto"/>
                <w:sz w:val="24"/>
                <w:lang w:eastAsia="ru-RU"/>
              </w:rPr>
              <w:t>17.01.05.001</w:t>
            </w:r>
          </w:p>
        </w:tc>
        <w:tc>
          <w:tcPr>
            <w:tcW w:w="1418" w:type="dxa"/>
            <w:vAlign w:val="center"/>
          </w:tcPr>
          <w:p w:rsidR="00DA24C8" w:rsidRPr="006D178E" w:rsidP="006051D5">
            <w:pPr>
              <w:jc w:val="center"/>
              <w:rPr>
                <w:color w:val="auto"/>
                <w:sz w:val="24"/>
              </w:rPr>
            </w:pPr>
            <w:r w:rsidRPr="006D178E">
              <w:rPr>
                <w:color w:val="auto"/>
                <w:sz w:val="24"/>
              </w:rPr>
              <w:t>2</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2</w:t>
            </w:r>
          </w:p>
        </w:tc>
        <w:tc>
          <w:tcPr>
            <w:tcW w:w="1559" w:type="dxa"/>
            <w:vAlign w:val="center"/>
          </w:tcPr>
          <w:p w:rsidR="00DA24C8" w:rsidRPr="006D178E" w:rsidP="006051D5">
            <w:pPr>
              <w:jc w:val="center"/>
              <w:rPr>
                <w:color w:val="auto"/>
                <w:sz w:val="24"/>
              </w:rPr>
            </w:pPr>
            <w:r w:rsidRPr="006D178E">
              <w:rPr>
                <w:color w:val="auto"/>
                <w:sz w:val="24"/>
              </w:rPr>
              <w:t>1</w:t>
            </w:r>
          </w:p>
        </w:tc>
        <w:tc>
          <w:tcPr>
            <w:tcW w:w="1276" w:type="dxa"/>
            <w:vAlign w:val="center"/>
          </w:tcPr>
          <w:p w:rsidR="00DA24C8" w:rsidRPr="006D178E" w:rsidP="006051D5">
            <w:pPr>
              <w:jc w:val="center"/>
              <w:rPr>
                <w:color w:val="auto"/>
                <w:sz w:val="24"/>
              </w:rPr>
            </w:pPr>
            <w:r w:rsidRPr="006D178E">
              <w:rPr>
                <w:color w:val="auto"/>
                <w:sz w:val="24"/>
              </w:rPr>
              <w:t>1</w:t>
            </w:r>
          </w:p>
        </w:tc>
        <w:tc>
          <w:tcPr>
            <w:tcW w:w="1486" w:type="dxa"/>
          </w:tcPr>
          <w:p w:rsidR="00DA24C8" w:rsidRPr="006D178E" w:rsidP="006051D5">
            <w:pPr>
              <w:jc w:val="center"/>
              <w:rPr>
                <w:i/>
                <w:color w:val="auto"/>
                <w:sz w:val="24"/>
              </w:rPr>
            </w:pPr>
            <w:r w:rsidRPr="006D178E">
              <w:rPr>
                <w:i/>
                <w:color w:val="auto"/>
                <w:sz w:val="24"/>
              </w:rPr>
              <w:t>2</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rFonts w:eastAsia="Times New Roman"/>
                <w:color w:val="auto"/>
                <w:sz w:val="24"/>
                <w:lang w:eastAsia="ru-RU"/>
              </w:rPr>
            </w:pPr>
            <w:r w:rsidRPr="006D178E">
              <w:rPr>
                <w:rFonts w:eastAsia="Times New Roman"/>
                <w:color w:val="auto"/>
                <w:sz w:val="24"/>
                <w:lang w:eastAsia="ru-RU"/>
              </w:rPr>
              <w:t>17.01.05.002</w:t>
            </w:r>
          </w:p>
        </w:tc>
        <w:tc>
          <w:tcPr>
            <w:tcW w:w="1418" w:type="dxa"/>
            <w:vAlign w:val="center"/>
          </w:tcPr>
          <w:p w:rsidR="00DA24C8" w:rsidRPr="006D178E" w:rsidP="006051D5">
            <w:pPr>
              <w:jc w:val="center"/>
              <w:rPr>
                <w:color w:val="auto"/>
                <w:sz w:val="24"/>
              </w:rPr>
            </w:pPr>
            <w:r w:rsidRPr="006D178E">
              <w:rPr>
                <w:color w:val="auto"/>
                <w:sz w:val="24"/>
              </w:rPr>
              <w:t>2</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2</w:t>
            </w:r>
          </w:p>
        </w:tc>
        <w:tc>
          <w:tcPr>
            <w:tcW w:w="1559" w:type="dxa"/>
            <w:vAlign w:val="center"/>
          </w:tcPr>
          <w:p w:rsidR="00DA24C8" w:rsidRPr="006D178E" w:rsidP="006051D5">
            <w:pPr>
              <w:jc w:val="center"/>
              <w:rPr>
                <w:color w:val="auto"/>
                <w:sz w:val="24"/>
              </w:rPr>
            </w:pPr>
            <w:r w:rsidRPr="006D178E">
              <w:rPr>
                <w:color w:val="auto"/>
                <w:sz w:val="24"/>
              </w:rPr>
              <w:t>1</w:t>
            </w:r>
          </w:p>
        </w:tc>
        <w:tc>
          <w:tcPr>
            <w:tcW w:w="1276" w:type="dxa"/>
            <w:vAlign w:val="center"/>
          </w:tcPr>
          <w:p w:rsidR="00DA24C8" w:rsidRPr="006D178E" w:rsidP="006051D5">
            <w:pPr>
              <w:jc w:val="center"/>
              <w:rPr>
                <w:color w:val="auto"/>
                <w:sz w:val="24"/>
              </w:rPr>
            </w:pPr>
            <w:r w:rsidRPr="006D178E">
              <w:rPr>
                <w:color w:val="auto"/>
                <w:sz w:val="24"/>
              </w:rPr>
              <w:t>1</w:t>
            </w:r>
          </w:p>
        </w:tc>
        <w:tc>
          <w:tcPr>
            <w:tcW w:w="1486" w:type="dxa"/>
          </w:tcPr>
          <w:p w:rsidR="00DA24C8" w:rsidRPr="006D178E" w:rsidP="006051D5">
            <w:pPr>
              <w:jc w:val="center"/>
              <w:rPr>
                <w:i/>
                <w:color w:val="auto"/>
                <w:sz w:val="24"/>
              </w:rPr>
            </w:pPr>
            <w:r w:rsidRPr="006D178E">
              <w:rPr>
                <w:i/>
                <w:color w:val="auto"/>
                <w:sz w:val="24"/>
              </w:rPr>
              <w:t>2</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rFonts w:eastAsia="Times New Roman"/>
                <w:color w:val="auto"/>
                <w:sz w:val="24"/>
                <w:lang w:eastAsia="ru-RU"/>
              </w:rPr>
            </w:pPr>
            <w:r w:rsidRPr="006D178E">
              <w:rPr>
                <w:rFonts w:eastAsia="Times New Roman"/>
                <w:color w:val="auto"/>
                <w:sz w:val="24"/>
                <w:lang w:eastAsia="ru-RU"/>
              </w:rPr>
              <w:t>17.01.05.003</w:t>
            </w:r>
          </w:p>
        </w:tc>
        <w:tc>
          <w:tcPr>
            <w:tcW w:w="1418" w:type="dxa"/>
            <w:vAlign w:val="center"/>
          </w:tcPr>
          <w:p w:rsidR="00DA24C8" w:rsidRPr="006D178E" w:rsidP="006051D5">
            <w:pPr>
              <w:jc w:val="center"/>
              <w:rPr>
                <w:color w:val="auto"/>
                <w:sz w:val="24"/>
              </w:rPr>
            </w:pPr>
            <w:r w:rsidRPr="006D178E">
              <w:rPr>
                <w:color w:val="auto"/>
                <w:sz w:val="24"/>
              </w:rPr>
              <w:t>3</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4</w:t>
            </w:r>
          </w:p>
        </w:tc>
        <w:tc>
          <w:tcPr>
            <w:tcW w:w="1559" w:type="dxa"/>
            <w:vAlign w:val="center"/>
          </w:tcPr>
          <w:p w:rsidR="00DA24C8" w:rsidRPr="006D178E" w:rsidP="006051D5">
            <w:pPr>
              <w:jc w:val="center"/>
              <w:rPr>
                <w:color w:val="auto"/>
                <w:sz w:val="24"/>
              </w:rPr>
            </w:pPr>
            <w:r w:rsidRPr="006D178E">
              <w:rPr>
                <w:color w:val="auto"/>
                <w:sz w:val="24"/>
              </w:rPr>
              <w:t>1</w:t>
            </w:r>
          </w:p>
        </w:tc>
        <w:tc>
          <w:tcPr>
            <w:tcW w:w="1276" w:type="dxa"/>
            <w:vAlign w:val="center"/>
          </w:tcPr>
          <w:p w:rsidR="00DA24C8" w:rsidRPr="006D178E" w:rsidP="006051D5">
            <w:pPr>
              <w:jc w:val="center"/>
              <w:rPr>
                <w:color w:val="auto"/>
                <w:sz w:val="24"/>
              </w:rPr>
            </w:pPr>
            <w:r w:rsidRPr="006D178E">
              <w:rPr>
                <w:color w:val="auto"/>
                <w:sz w:val="24"/>
              </w:rPr>
              <w:t>1</w:t>
            </w:r>
          </w:p>
        </w:tc>
        <w:tc>
          <w:tcPr>
            <w:tcW w:w="1486" w:type="dxa"/>
          </w:tcPr>
          <w:p w:rsidR="00DA24C8" w:rsidRPr="006D178E" w:rsidP="006051D5">
            <w:pPr>
              <w:jc w:val="center"/>
              <w:rPr>
                <w:i/>
                <w:color w:val="auto"/>
                <w:sz w:val="24"/>
              </w:rPr>
            </w:pPr>
            <w:r w:rsidRPr="006D178E">
              <w:rPr>
                <w:i/>
                <w:color w:val="auto"/>
                <w:sz w:val="24"/>
              </w:rPr>
              <w:t>2</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color w:val="auto"/>
                <w:sz w:val="24"/>
              </w:rPr>
            </w:pPr>
            <w:r w:rsidRPr="006D178E">
              <w:rPr>
                <w:rFonts w:eastAsia="Times New Roman"/>
                <w:color w:val="auto"/>
                <w:sz w:val="24"/>
                <w:lang w:eastAsia="ru-RU"/>
              </w:rPr>
              <w:t>17.01.06.001</w:t>
            </w:r>
          </w:p>
        </w:tc>
        <w:tc>
          <w:tcPr>
            <w:tcW w:w="1418" w:type="dxa"/>
            <w:vAlign w:val="center"/>
          </w:tcPr>
          <w:p w:rsidR="00DA24C8" w:rsidRPr="006D178E" w:rsidP="006051D5">
            <w:pPr>
              <w:jc w:val="center"/>
              <w:rPr>
                <w:color w:val="auto"/>
                <w:sz w:val="24"/>
              </w:rPr>
            </w:pPr>
            <w:r w:rsidRPr="006D178E">
              <w:rPr>
                <w:color w:val="auto"/>
                <w:sz w:val="24"/>
              </w:rPr>
              <w:t>2</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3</w:t>
            </w:r>
          </w:p>
        </w:tc>
        <w:tc>
          <w:tcPr>
            <w:tcW w:w="1559" w:type="dxa"/>
            <w:vAlign w:val="center"/>
          </w:tcPr>
          <w:p w:rsidR="00DA24C8" w:rsidRPr="006D178E" w:rsidP="006051D5">
            <w:pPr>
              <w:jc w:val="center"/>
              <w:rPr>
                <w:color w:val="auto"/>
                <w:sz w:val="24"/>
              </w:rPr>
            </w:pPr>
            <w:r w:rsidRPr="006D178E">
              <w:rPr>
                <w:color w:val="auto"/>
                <w:sz w:val="24"/>
              </w:rPr>
              <w:t>1</w:t>
            </w:r>
          </w:p>
        </w:tc>
        <w:tc>
          <w:tcPr>
            <w:tcW w:w="1276" w:type="dxa"/>
            <w:vAlign w:val="center"/>
          </w:tcPr>
          <w:p w:rsidR="00DA24C8" w:rsidRPr="006D178E" w:rsidP="006051D5">
            <w:pPr>
              <w:jc w:val="center"/>
              <w:rPr>
                <w:color w:val="auto"/>
                <w:sz w:val="24"/>
              </w:rPr>
            </w:pPr>
            <w:r w:rsidRPr="006D178E">
              <w:rPr>
                <w:color w:val="auto"/>
                <w:sz w:val="24"/>
              </w:rPr>
              <w:t>1</w:t>
            </w:r>
          </w:p>
        </w:tc>
        <w:tc>
          <w:tcPr>
            <w:tcW w:w="1486" w:type="dxa"/>
          </w:tcPr>
          <w:p w:rsidR="00DA24C8" w:rsidRPr="006D178E" w:rsidP="006051D5">
            <w:pPr>
              <w:jc w:val="center"/>
              <w:rPr>
                <w:i/>
                <w:color w:val="auto"/>
                <w:sz w:val="24"/>
              </w:rPr>
            </w:pPr>
            <w:r w:rsidRPr="006D178E">
              <w:rPr>
                <w:i/>
                <w:color w:val="auto"/>
                <w:sz w:val="24"/>
              </w:rPr>
              <w:t>2</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rFonts w:eastAsia="Times New Roman"/>
                <w:color w:val="auto"/>
                <w:sz w:val="24"/>
                <w:lang w:eastAsia="ru-RU"/>
              </w:rPr>
            </w:pPr>
            <w:r w:rsidRPr="006D178E">
              <w:rPr>
                <w:rFonts w:eastAsia="Times New Roman"/>
                <w:color w:val="auto"/>
                <w:sz w:val="24"/>
                <w:lang w:eastAsia="ru-RU"/>
              </w:rPr>
              <w:t>17.01.07.001</w:t>
            </w:r>
          </w:p>
        </w:tc>
        <w:tc>
          <w:tcPr>
            <w:tcW w:w="1418" w:type="dxa"/>
            <w:vAlign w:val="center"/>
          </w:tcPr>
          <w:p w:rsidR="00DA24C8" w:rsidRPr="006D178E" w:rsidP="006051D5">
            <w:pPr>
              <w:jc w:val="center"/>
              <w:rPr>
                <w:color w:val="auto"/>
                <w:sz w:val="24"/>
              </w:rPr>
            </w:pPr>
            <w:r w:rsidRPr="006D178E">
              <w:rPr>
                <w:color w:val="auto"/>
                <w:sz w:val="24"/>
              </w:rPr>
              <w:t>2</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2</w:t>
            </w:r>
          </w:p>
        </w:tc>
        <w:tc>
          <w:tcPr>
            <w:tcW w:w="1559" w:type="dxa"/>
            <w:vAlign w:val="center"/>
          </w:tcPr>
          <w:p w:rsidR="00DA24C8" w:rsidRPr="006D178E" w:rsidP="006051D5">
            <w:pPr>
              <w:jc w:val="center"/>
              <w:rPr>
                <w:color w:val="auto"/>
                <w:sz w:val="24"/>
              </w:rPr>
            </w:pPr>
            <w:r w:rsidRPr="006D178E">
              <w:rPr>
                <w:color w:val="auto"/>
                <w:sz w:val="24"/>
              </w:rPr>
              <w:t>1</w:t>
            </w:r>
          </w:p>
        </w:tc>
        <w:tc>
          <w:tcPr>
            <w:tcW w:w="1276" w:type="dxa"/>
            <w:vAlign w:val="center"/>
          </w:tcPr>
          <w:p w:rsidR="00DA24C8" w:rsidRPr="006D178E" w:rsidP="006051D5">
            <w:pPr>
              <w:jc w:val="center"/>
              <w:rPr>
                <w:color w:val="auto"/>
                <w:sz w:val="24"/>
              </w:rPr>
            </w:pPr>
            <w:r w:rsidRPr="006D178E">
              <w:rPr>
                <w:color w:val="auto"/>
                <w:sz w:val="24"/>
              </w:rPr>
              <w:t>1</w:t>
            </w:r>
          </w:p>
        </w:tc>
        <w:tc>
          <w:tcPr>
            <w:tcW w:w="1486" w:type="dxa"/>
          </w:tcPr>
          <w:p w:rsidR="00DA24C8" w:rsidRPr="006D178E" w:rsidP="006051D5">
            <w:pPr>
              <w:jc w:val="center"/>
              <w:rPr>
                <w:i/>
                <w:color w:val="auto"/>
                <w:sz w:val="24"/>
              </w:rPr>
            </w:pPr>
            <w:r w:rsidRPr="006D178E">
              <w:rPr>
                <w:i/>
                <w:color w:val="auto"/>
                <w:sz w:val="24"/>
              </w:rPr>
              <w:t>2</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color w:val="auto"/>
                <w:sz w:val="24"/>
              </w:rPr>
            </w:pPr>
            <w:r w:rsidRPr="006D178E">
              <w:rPr>
                <w:rFonts w:eastAsia="Times New Roman"/>
                <w:color w:val="auto"/>
                <w:sz w:val="24"/>
                <w:lang w:eastAsia="ru-RU"/>
              </w:rPr>
              <w:t>17.01.07.002</w:t>
            </w:r>
          </w:p>
        </w:tc>
        <w:tc>
          <w:tcPr>
            <w:tcW w:w="1418" w:type="dxa"/>
            <w:vAlign w:val="center"/>
          </w:tcPr>
          <w:p w:rsidR="00DA24C8" w:rsidRPr="006D178E" w:rsidP="006051D5">
            <w:pPr>
              <w:jc w:val="center"/>
              <w:rPr>
                <w:color w:val="auto"/>
                <w:sz w:val="24"/>
              </w:rPr>
            </w:pPr>
            <w:r w:rsidRPr="006D178E">
              <w:rPr>
                <w:color w:val="auto"/>
                <w:sz w:val="24"/>
              </w:rPr>
              <w:t>2</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2</w:t>
            </w:r>
          </w:p>
        </w:tc>
        <w:tc>
          <w:tcPr>
            <w:tcW w:w="1559" w:type="dxa"/>
            <w:vAlign w:val="center"/>
          </w:tcPr>
          <w:p w:rsidR="00DA24C8" w:rsidRPr="006D178E" w:rsidP="006051D5">
            <w:pPr>
              <w:jc w:val="center"/>
              <w:rPr>
                <w:color w:val="auto"/>
                <w:sz w:val="24"/>
              </w:rPr>
            </w:pPr>
            <w:r w:rsidRPr="006D178E">
              <w:rPr>
                <w:color w:val="auto"/>
                <w:sz w:val="24"/>
              </w:rPr>
              <w:t>1</w:t>
            </w:r>
          </w:p>
        </w:tc>
        <w:tc>
          <w:tcPr>
            <w:tcW w:w="1276" w:type="dxa"/>
            <w:vAlign w:val="center"/>
          </w:tcPr>
          <w:p w:rsidR="00DA24C8" w:rsidRPr="006D178E" w:rsidP="006051D5">
            <w:pPr>
              <w:jc w:val="center"/>
              <w:rPr>
                <w:color w:val="auto"/>
                <w:sz w:val="24"/>
              </w:rPr>
            </w:pPr>
            <w:r w:rsidRPr="006D178E">
              <w:rPr>
                <w:color w:val="auto"/>
                <w:sz w:val="24"/>
              </w:rPr>
              <w:t>1</w:t>
            </w:r>
          </w:p>
        </w:tc>
        <w:tc>
          <w:tcPr>
            <w:tcW w:w="1486" w:type="dxa"/>
          </w:tcPr>
          <w:p w:rsidR="00DA24C8" w:rsidRPr="006D178E" w:rsidP="006051D5">
            <w:pPr>
              <w:jc w:val="center"/>
              <w:rPr>
                <w:i/>
                <w:color w:val="auto"/>
                <w:sz w:val="24"/>
              </w:rPr>
            </w:pPr>
            <w:r w:rsidRPr="006D178E">
              <w:rPr>
                <w:i/>
                <w:color w:val="auto"/>
                <w:sz w:val="24"/>
              </w:rPr>
              <w:t>2</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rFonts w:eastAsia="Times New Roman"/>
                <w:color w:val="auto"/>
                <w:sz w:val="24"/>
                <w:lang w:eastAsia="ru-RU"/>
              </w:rPr>
            </w:pPr>
            <w:r w:rsidRPr="006D178E">
              <w:rPr>
                <w:rFonts w:eastAsia="Times New Roman"/>
                <w:color w:val="auto"/>
                <w:sz w:val="24"/>
                <w:lang w:eastAsia="ru-RU"/>
              </w:rPr>
              <w:t>17.01.07.003</w:t>
            </w:r>
          </w:p>
        </w:tc>
        <w:tc>
          <w:tcPr>
            <w:tcW w:w="1418" w:type="dxa"/>
            <w:vAlign w:val="center"/>
          </w:tcPr>
          <w:p w:rsidR="00DA24C8" w:rsidRPr="006D178E" w:rsidP="006051D5">
            <w:pPr>
              <w:jc w:val="center"/>
              <w:rPr>
                <w:color w:val="auto"/>
                <w:sz w:val="24"/>
              </w:rPr>
            </w:pPr>
            <w:r w:rsidRPr="006D178E">
              <w:rPr>
                <w:color w:val="auto"/>
                <w:sz w:val="24"/>
              </w:rPr>
              <w:t>1</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2</w:t>
            </w:r>
          </w:p>
        </w:tc>
        <w:tc>
          <w:tcPr>
            <w:tcW w:w="1559" w:type="dxa"/>
            <w:vAlign w:val="center"/>
          </w:tcPr>
          <w:p w:rsidR="00DA24C8" w:rsidRPr="006D178E" w:rsidP="006051D5">
            <w:pPr>
              <w:jc w:val="center"/>
              <w:rPr>
                <w:color w:val="auto"/>
                <w:sz w:val="24"/>
              </w:rPr>
            </w:pPr>
            <w:r w:rsidRPr="006D178E">
              <w:rPr>
                <w:color w:val="auto"/>
                <w:sz w:val="24"/>
              </w:rPr>
              <w:t>1</w:t>
            </w:r>
          </w:p>
        </w:tc>
        <w:tc>
          <w:tcPr>
            <w:tcW w:w="1276" w:type="dxa"/>
            <w:vAlign w:val="center"/>
          </w:tcPr>
          <w:p w:rsidR="00DA24C8" w:rsidRPr="006D178E" w:rsidP="006051D5">
            <w:pPr>
              <w:jc w:val="center"/>
              <w:rPr>
                <w:color w:val="auto"/>
                <w:sz w:val="24"/>
              </w:rPr>
            </w:pPr>
            <w:r w:rsidRPr="006D178E">
              <w:rPr>
                <w:color w:val="auto"/>
                <w:sz w:val="24"/>
              </w:rPr>
              <w:t>1</w:t>
            </w:r>
          </w:p>
        </w:tc>
        <w:tc>
          <w:tcPr>
            <w:tcW w:w="1486" w:type="dxa"/>
          </w:tcPr>
          <w:p w:rsidR="00DA24C8" w:rsidRPr="006D178E" w:rsidP="006051D5">
            <w:pPr>
              <w:jc w:val="center"/>
              <w:rPr>
                <w:i/>
                <w:color w:val="auto"/>
                <w:sz w:val="24"/>
              </w:rPr>
            </w:pPr>
            <w:r w:rsidRPr="006D178E">
              <w:rPr>
                <w:i/>
                <w:color w:val="auto"/>
                <w:sz w:val="24"/>
              </w:rPr>
              <w:t>1</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rFonts w:eastAsia="Times New Roman"/>
                <w:color w:val="auto"/>
                <w:sz w:val="24"/>
                <w:lang w:eastAsia="ru-RU"/>
              </w:rPr>
            </w:pPr>
            <w:r w:rsidRPr="006D178E">
              <w:rPr>
                <w:rFonts w:eastAsia="Times New Roman"/>
                <w:color w:val="auto"/>
                <w:sz w:val="24"/>
                <w:lang w:eastAsia="ru-RU"/>
              </w:rPr>
              <w:t>17.01.07.004</w:t>
            </w:r>
          </w:p>
        </w:tc>
        <w:tc>
          <w:tcPr>
            <w:tcW w:w="1418" w:type="dxa"/>
            <w:vAlign w:val="center"/>
          </w:tcPr>
          <w:p w:rsidR="00DA24C8" w:rsidRPr="006D178E" w:rsidP="006051D5">
            <w:pPr>
              <w:jc w:val="center"/>
              <w:rPr>
                <w:color w:val="auto"/>
                <w:sz w:val="24"/>
              </w:rPr>
            </w:pPr>
            <w:r w:rsidRPr="006D178E">
              <w:rPr>
                <w:color w:val="auto"/>
                <w:sz w:val="24"/>
              </w:rPr>
              <w:t>2</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2</w:t>
            </w:r>
          </w:p>
        </w:tc>
        <w:tc>
          <w:tcPr>
            <w:tcW w:w="1559" w:type="dxa"/>
            <w:vAlign w:val="center"/>
          </w:tcPr>
          <w:p w:rsidR="00DA24C8" w:rsidRPr="006D178E" w:rsidP="006051D5">
            <w:pPr>
              <w:jc w:val="center"/>
              <w:rPr>
                <w:color w:val="auto"/>
                <w:sz w:val="24"/>
              </w:rPr>
            </w:pPr>
            <w:r w:rsidRPr="006D178E">
              <w:rPr>
                <w:color w:val="auto"/>
                <w:sz w:val="24"/>
              </w:rPr>
              <w:t>1</w:t>
            </w:r>
          </w:p>
        </w:tc>
        <w:tc>
          <w:tcPr>
            <w:tcW w:w="1276" w:type="dxa"/>
            <w:vAlign w:val="center"/>
          </w:tcPr>
          <w:p w:rsidR="00DA24C8" w:rsidRPr="006D178E" w:rsidP="006051D5">
            <w:pPr>
              <w:jc w:val="center"/>
              <w:rPr>
                <w:color w:val="auto"/>
                <w:sz w:val="24"/>
              </w:rPr>
            </w:pPr>
            <w:r w:rsidRPr="006D178E">
              <w:rPr>
                <w:color w:val="auto"/>
                <w:sz w:val="24"/>
              </w:rPr>
              <w:t>1</w:t>
            </w:r>
          </w:p>
        </w:tc>
        <w:tc>
          <w:tcPr>
            <w:tcW w:w="1486" w:type="dxa"/>
          </w:tcPr>
          <w:p w:rsidR="00DA24C8" w:rsidRPr="006D178E" w:rsidP="006051D5">
            <w:pPr>
              <w:jc w:val="center"/>
              <w:rPr>
                <w:i/>
                <w:color w:val="auto"/>
                <w:sz w:val="24"/>
              </w:rPr>
            </w:pPr>
            <w:r w:rsidRPr="006D178E">
              <w:rPr>
                <w:i/>
                <w:color w:val="auto"/>
                <w:sz w:val="24"/>
              </w:rPr>
              <w:t>2</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rFonts w:eastAsia="Times New Roman"/>
                <w:color w:val="auto"/>
                <w:sz w:val="24"/>
                <w:lang w:eastAsia="ru-RU"/>
              </w:rPr>
            </w:pPr>
            <w:r w:rsidRPr="006D178E">
              <w:rPr>
                <w:rFonts w:eastAsia="Times New Roman"/>
                <w:color w:val="auto"/>
                <w:sz w:val="24"/>
                <w:lang w:eastAsia="ru-RU"/>
              </w:rPr>
              <w:t>17.01.08.001</w:t>
            </w:r>
          </w:p>
        </w:tc>
        <w:tc>
          <w:tcPr>
            <w:tcW w:w="1418" w:type="dxa"/>
            <w:vAlign w:val="center"/>
          </w:tcPr>
          <w:p w:rsidR="00DA24C8" w:rsidRPr="006D178E" w:rsidP="006051D5">
            <w:pPr>
              <w:jc w:val="center"/>
              <w:rPr>
                <w:color w:val="auto"/>
                <w:sz w:val="24"/>
              </w:rPr>
            </w:pPr>
            <w:r w:rsidRPr="006D178E">
              <w:rPr>
                <w:color w:val="auto"/>
                <w:sz w:val="24"/>
              </w:rPr>
              <w:t>1</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3</w:t>
            </w:r>
          </w:p>
        </w:tc>
        <w:tc>
          <w:tcPr>
            <w:tcW w:w="1559" w:type="dxa"/>
            <w:vAlign w:val="center"/>
          </w:tcPr>
          <w:p w:rsidR="00DA24C8" w:rsidRPr="006D178E" w:rsidP="006051D5">
            <w:pPr>
              <w:jc w:val="center"/>
              <w:rPr>
                <w:color w:val="auto"/>
                <w:sz w:val="24"/>
              </w:rPr>
            </w:pPr>
            <w:r w:rsidRPr="006D178E">
              <w:rPr>
                <w:color w:val="auto"/>
                <w:sz w:val="24"/>
              </w:rPr>
              <w:t>1</w:t>
            </w:r>
          </w:p>
        </w:tc>
        <w:tc>
          <w:tcPr>
            <w:tcW w:w="1276" w:type="dxa"/>
            <w:vAlign w:val="center"/>
          </w:tcPr>
          <w:p w:rsidR="00DA24C8" w:rsidRPr="006D178E" w:rsidP="006051D5">
            <w:pPr>
              <w:jc w:val="center"/>
              <w:rPr>
                <w:color w:val="auto"/>
                <w:sz w:val="24"/>
              </w:rPr>
            </w:pPr>
            <w:r w:rsidRPr="006D178E">
              <w:rPr>
                <w:color w:val="auto"/>
                <w:sz w:val="24"/>
              </w:rPr>
              <w:t>1</w:t>
            </w:r>
          </w:p>
        </w:tc>
        <w:tc>
          <w:tcPr>
            <w:tcW w:w="1486" w:type="dxa"/>
          </w:tcPr>
          <w:p w:rsidR="00DA24C8" w:rsidRPr="006D178E" w:rsidP="006051D5">
            <w:pPr>
              <w:jc w:val="center"/>
              <w:rPr>
                <w:i/>
                <w:color w:val="auto"/>
                <w:sz w:val="24"/>
              </w:rPr>
            </w:pPr>
            <w:r w:rsidRPr="006D178E">
              <w:rPr>
                <w:i/>
                <w:color w:val="auto"/>
                <w:sz w:val="24"/>
              </w:rPr>
              <w:t>2</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color w:val="auto"/>
                <w:sz w:val="24"/>
              </w:rPr>
            </w:pPr>
            <w:r w:rsidRPr="006D178E">
              <w:rPr>
                <w:rFonts w:eastAsia="Times New Roman"/>
                <w:color w:val="auto"/>
                <w:sz w:val="24"/>
                <w:lang w:eastAsia="ru-RU"/>
              </w:rPr>
              <w:t>17.01.08.002</w:t>
            </w:r>
          </w:p>
        </w:tc>
        <w:tc>
          <w:tcPr>
            <w:tcW w:w="1418" w:type="dxa"/>
            <w:vAlign w:val="center"/>
          </w:tcPr>
          <w:p w:rsidR="00DA24C8" w:rsidRPr="006D178E" w:rsidP="006051D5">
            <w:pPr>
              <w:jc w:val="center"/>
              <w:rPr>
                <w:color w:val="auto"/>
                <w:sz w:val="24"/>
              </w:rPr>
            </w:pPr>
            <w:r w:rsidRPr="006D178E">
              <w:rPr>
                <w:color w:val="auto"/>
                <w:sz w:val="24"/>
              </w:rPr>
              <w:t>3</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3</w:t>
            </w:r>
          </w:p>
        </w:tc>
        <w:tc>
          <w:tcPr>
            <w:tcW w:w="1559" w:type="dxa"/>
            <w:vAlign w:val="center"/>
          </w:tcPr>
          <w:p w:rsidR="00DA24C8" w:rsidRPr="006D178E" w:rsidP="006051D5">
            <w:pPr>
              <w:jc w:val="center"/>
              <w:rPr>
                <w:color w:val="auto"/>
                <w:sz w:val="24"/>
              </w:rPr>
            </w:pPr>
            <w:r w:rsidRPr="006D178E">
              <w:rPr>
                <w:color w:val="auto"/>
                <w:sz w:val="24"/>
              </w:rPr>
              <w:t>1</w:t>
            </w:r>
          </w:p>
        </w:tc>
        <w:tc>
          <w:tcPr>
            <w:tcW w:w="1276" w:type="dxa"/>
            <w:vAlign w:val="center"/>
          </w:tcPr>
          <w:p w:rsidR="00DA24C8" w:rsidRPr="006D178E" w:rsidP="006051D5">
            <w:pPr>
              <w:jc w:val="center"/>
              <w:rPr>
                <w:color w:val="auto"/>
                <w:sz w:val="24"/>
              </w:rPr>
            </w:pPr>
            <w:r w:rsidRPr="006D178E">
              <w:rPr>
                <w:color w:val="auto"/>
                <w:sz w:val="24"/>
              </w:rPr>
              <w:t>1</w:t>
            </w:r>
          </w:p>
        </w:tc>
        <w:tc>
          <w:tcPr>
            <w:tcW w:w="1486" w:type="dxa"/>
          </w:tcPr>
          <w:p w:rsidR="00DA24C8" w:rsidRPr="006D178E" w:rsidP="006051D5">
            <w:pPr>
              <w:jc w:val="center"/>
              <w:rPr>
                <w:i/>
                <w:color w:val="auto"/>
                <w:sz w:val="24"/>
              </w:rPr>
            </w:pPr>
            <w:r w:rsidRPr="006D178E">
              <w:rPr>
                <w:i/>
                <w:color w:val="auto"/>
                <w:sz w:val="24"/>
              </w:rPr>
              <w:t>2</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color w:val="auto"/>
                <w:sz w:val="24"/>
              </w:rPr>
            </w:pPr>
            <w:r w:rsidRPr="006D178E">
              <w:rPr>
                <w:rFonts w:eastAsia="Times New Roman"/>
                <w:color w:val="auto"/>
                <w:sz w:val="24"/>
                <w:lang w:eastAsia="ru-RU"/>
              </w:rPr>
              <w:t>17.01.08.003</w:t>
            </w:r>
          </w:p>
        </w:tc>
        <w:tc>
          <w:tcPr>
            <w:tcW w:w="1418" w:type="dxa"/>
            <w:vAlign w:val="center"/>
          </w:tcPr>
          <w:p w:rsidR="00DA24C8" w:rsidRPr="006D178E" w:rsidP="006051D5">
            <w:pPr>
              <w:jc w:val="center"/>
              <w:rPr>
                <w:color w:val="auto"/>
                <w:sz w:val="24"/>
              </w:rPr>
            </w:pPr>
            <w:r w:rsidRPr="006D178E">
              <w:rPr>
                <w:color w:val="auto"/>
                <w:sz w:val="24"/>
              </w:rPr>
              <w:t>2</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2</w:t>
            </w:r>
          </w:p>
        </w:tc>
        <w:tc>
          <w:tcPr>
            <w:tcW w:w="1559" w:type="dxa"/>
            <w:vAlign w:val="center"/>
          </w:tcPr>
          <w:p w:rsidR="00DA24C8" w:rsidRPr="006D178E" w:rsidP="006051D5">
            <w:pPr>
              <w:jc w:val="center"/>
              <w:rPr>
                <w:color w:val="auto"/>
                <w:sz w:val="24"/>
              </w:rPr>
            </w:pPr>
            <w:r w:rsidRPr="006D178E">
              <w:rPr>
                <w:color w:val="auto"/>
                <w:sz w:val="24"/>
              </w:rPr>
              <w:t>1</w:t>
            </w:r>
          </w:p>
        </w:tc>
        <w:tc>
          <w:tcPr>
            <w:tcW w:w="1276" w:type="dxa"/>
            <w:vAlign w:val="center"/>
          </w:tcPr>
          <w:p w:rsidR="00DA24C8" w:rsidRPr="006D178E" w:rsidP="006051D5">
            <w:pPr>
              <w:jc w:val="center"/>
              <w:rPr>
                <w:color w:val="auto"/>
                <w:sz w:val="24"/>
              </w:rPr>
            </w:pPr>
            <w:r w:rsidRPr="006D178E">
              <w:rPr>
                <w:color w:val="auto"/>
                <w:sz w:val="24"/>
              </w:rPr>
              <w:t>1</w:t>
            </w:r>
          </w:p>
        </w:tc>
        <w:tc>
          <w:tcPr>
            <w:tcW w:w="1486" w:type="dxa"/>
          </w:tcPr>
          <w:p w:rsidR="00DA24C8" w:rsidRPr="006D178E" w:rsidP="006051D5">
            <w:pPr>
              <w:jc w:val="center"/>
              <w:rPr>
                <w:i/>
                <w:color w:val="auto"/>
                <w:sz w:val="24"/>
              </w:rPr>
            </w:pPr>
            <w:r w:rsidRPr="006D178E">
              <w:rPr>
                <w:i/>
                <w:color w:val="auto"/>
                <w:sz w:val="24"/>
              </w:rPr>
              <w:t>2</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rFonts w:eastAsia="Times New Roman"/>
                <w:color w:val="auto"/>
                <w:sz w:val="24"/>
                <w:lang w:eastAsia="ru-RU"/>
              </w:rPr>
            </w:pPr>
            <w:r w:rsidRPr="006D178E">
              <w:rPr>
                <w:rFonts w:eastAsia="Times New Roman"/>
                <w:color w:val="auto"/>
                <w:sz w:val="24"/>
                <w:lang w:eastAsia="ru-RU"/>
              </w:rPr>
              <w:t>17.01.08.004</w:t>
            </w:r>
          </w:p>
        </w:tc>
        <w:tc>
          <w:tcPr>
            <w:tcW w:w="1418" w:type="dxa"/>
            <w:vAlign w:val="center"/>
          </w:tcPr>
          <w:p w:rsidR="00DA24C8" w:rsidRPr="006D178E" w:rsidP="006051D5">
            <w:pPr>
              <w:jc w:val="center"/>
              <w:rPr>
                <w:color w:val="auto"/>
                <w:sz w:val="24"/>
              </w:rPr>
            </w:pPr>
            <w:r w:rsidRPr="006D178E">
              <w:rPr>
                <w:color w:val="auto"/>
                <w:sz w:val="24"/>
              </w:rPr>
              <w:t>2</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2</w:t>
            </w:r>
          </w:p>
        </w:tc>
        <w:tc>
          <w:tcPr>
            <w:tcW w:w="1559" w:type="dxa"/>
            <w:vAlign w:val="center"/>
          </w:tcPr>
          <w:p w:rsidR="00DA24C8" w:rsidRPr="006D178E" w:rsidP="006051D5">
            <w:pPr>
              <w:jc w:val="center"/>
              <w:rPr>
                <w:color w:val="auto"/>
                <w:sz w:val="24"/>
              </w:rPr>
            </w:pPr>
            <w:r w:rsidRPr="006D178E">
              <w:rPr>
                <w:color w:val="auto"/>
                <w:sz w:val="24"/>
              </w:rPr>
              <w:t>1</w:t>
            </w:r>
          </w:p>
        </w:tc>
        <w:tc>
          <w:tcPr>
            <w:tcW w:w="1276" w:type="dxa"/>
            <w:vAlign w:val="center"/>
          </w:tcPr>
          <w:p w:rsidR="00DA24C8" w:rsidRPr="006D178E" w:rsidP="006051D5">
            <w:pPr>
              <w:jc w:val="center"/>
              <w:rPr>
                <w:color w:val="auto"/>
                <w:sz w:val="24"/>
              </w:rPr>
            </w:pPr>
            <w:r w:rsidRPr="006D178E">
              <w:rPr>
                <w:color w:val="auto"/>
                <w:sz w:val="24"/>
              </w:rPr>
              <w:t>3</w:t>
            </w:r>
          </w:p>
        </w:tc>
        <w:tc>
          <w:tcPr>
            <w:tcW w:w="1486" w:type="dxa"/>
          </w:tcPr>
          <w:p w:rsidR="00DA24C8" w:rsidRPr="006D178E" w:rsidP="006051D5">
            <w:pPr>
              <w:jc w:val="center"/>
              <w:rPr>
                <w:i/>
                <w:color w:val="auto"/>
                <w:sz w:val="24"/>
              </w:rPr>
            </w:pPr>
            <w:r w:rsidRPr="006D178E">
              <w:rPr>
                <w:i/>
                <w:color w:val="auto"/>
                <w:sz w:val="24"/>
              </w:rPr>
              <w:t>2</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rFonts w:eastAsia="Times New Roman"/>
                <w:color w:val="auto"/>
                <w:sz w:val="24"/>
                <w:lang w:eastAsia="ru-RU"/>
              </w:rPr>
            </w:pPr>
            <w:r w:rsidRPr="006D178E">
              <w:rPr>
                <w:rFonts w:eastAsia="Times New Roman"/>
                <w:color w:val="auto"/>
                <w:sz w:val="24"/>
                <w:lang w:eastAsia="ru-RU"/>
              </w:rPr>
              <w:t>17.01.08.005</w:t>
            </w:r>
          </w:p>
        </w:tc>
        <w:tc>
          <w:tcPr>
            <w:tcW w:w="1418" w:type="dxa"/>
            <w:vAlign w:val="center"/>
          </w:tcPr>
          <w:p w:rsidR="00DA24C8" w:rsidRPr="006D178E" w:rsidP="006051D5">
            <w:pPr>
              <w:jc w:val="center"/>
              <w:rPr>
                <w:color w:val="auto"/>
                <w:sz w:val="24"/>
              </w:rPr>
            </w:pPr>
            <w:r w:rsidRPr="006D178E">
              <w:rPr>
                <w:color w:val="auto"/>
                <w:sz w:val="24"/>
              </w:rPr>
              <w:t>2</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2</w:t>
            </w:r>
          </w:p>
        </w:tc>
        <w:tc>
          <w:tcPr>
            <w:tcW w:w="1559" w:type="dxa"/>
            <w:vAlign w:val="center"/>
          </w:tcPr>
          <w:p w:rsidR="00DA24C8" w:rsidRPr="006D178E" w:rsidP="006051D5">
            <w:pPr>
              <w:jc w:val="center"/>
              <w:rPr>
                <w:color w:val="auto"/>
                <w:sz w:val="24"/>
              </w:rPr>
            </w:pPr>
            <w:r w:rsidRPr="006D178E">
              <w:rPr>
                <w:color w:val="auto"/>
                <w:sz w:val="24"/>
              </w:rPr>
              <w:t>1</w:t>
            </w:r>
          </w:p>
        </w:tc>
        <w:tc>
          <w:tcPr>
            <w:tcW w:w="1276" w:type="dxa"/>
            <w:vAlign w:val="center"/>
          </w:tcPr>
          <w:p w:rsidR="00DA24C8" w:rsidRPr="006D178E" w:rsidP="006051D5">
            <w:pPr>
              <w:jc w:val="center"/>
              <w:rPr>
                <w:color w:val="auto"/>
                <w:sz w:val="24"/>
              </w:rPr>
            </w:pPr>
            <w:r w:rsidRPr="006D178E">
              <w:rPr>
                <w:color w:val="auto"/>
                <w:sz w:val="24"/>
              </w:rPr>
              <w:t>1</w:t>
            </w:r>
          </w:p>
        </w:tc>
        <w:tc>
          <w:tcPr>
            <w:tcW w:w="1486" w:type="dxa"/>
          </w:tcPr>
          <w:p w:rsidR="00DA24C8" w:rsidRPr="006D178E" w:rsidP="006051D5">
            <w:pPr>
              <w:jc w:val="center"/>
              <w:rPr>
                <w:i/>
                <w:color w:val="auto"/>
                <w:sz w:val="24"/>
              </w:rPr>
            </w:pPr>
            <w:r w:rsidRPr="006D178E">
              <w:rPr>
                <w:i/>
                <w:color w:val="auto"/>
                <w:sz w:val="24"/>
              </w:rPr>
              <w:t>2</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6051D5">
            <w:pPr>
              <w:ind w:left="709" w:hanging="675"/>
              <w:rPr>
                <w:rFonts w:eastAsia="Times New Roman"/>
                <w:color w:val="auto"/>
                <w:sz w:val="24"/>
                <w:lang w:eastAsia="ru-RU"/>
              </w:rPr>
            </w:pPr>
            <w:r w:rsidRPr="006D178E">
              <w:rPr>
                <w:rFonts w:eastAsia="Times New Roman"/>
                <w:color w:val="auto"/>
                <w:sz w:val="24"/>
                <w:lang w:eastAsia="ru-RU"/>
              </w:rPr>
              <w:t>17.01.08.100</w:t>
            </w:r>
          </w:p>
        </w:tc>
        <w:tc>
          <w:tcPr>
            <w:tcW w:w="1418" w:type="dxa"/>
            <w:vAlign w:val="center"/>
          </w:tcPr>
          <w:p w:rsidR="00DA24C8" w:rsidRPr="006D178E" w:rsidP="006051D5">
            <w:pPr>
              <w:jc w:val="center"/>
              <w:rPr>
                <w:color w:val="auto"/>
                <w:sz w:val="24"/>
              </w:rPr>
            </w:pPr>
            <w:r w:rsidRPr="006D178E">
              <w:rPr>
                <w:color w:val="auto"/>
                <w:sz w:val="24"/>
              </w:rPr>
              <w:t>1</w:t>
            </w:r>
          </w:p>
        </w:tc>
        <w:tc>
          <w:tcPr>
            <w:tcW w:w="1701" w:type="dxa"/>
          </w:tcPr>
          <w:p w:rsidR="00DA24C8" w:rsidRPr="006D178E" w:rsidP="006051D5">
            <w:pPr>
              <w:jc w:val="center"/>
              <w:rPr>
                <w:rFonts w:eastAsia="Times New Roman"/>
                <w:color w:val="000000"/>
                <w:sz w:val="24"/>
                <w:lang w:eastAsia="ru-RU"/>
              </w:rPr>
            </w:pPr>
            <w:r w:rsidRPr="006D178E">
              <w:rPr>
                <w:rFonts w:eastAsia="Times New Roman"/>
                <w:color w:val="000000"/>
                <w:sz w:val="24"/>
                <w:lang w:eastAsia="ru-RU"/>
              </w:rPr>
              <w:t>2</w:t>
            </w:r>
          </w:p>
        </w:tc>
        <w:tc>
          <w:tcPr>
            <w:tcW w:w="1559" w:type="dxa"/>
            <w:vAlign w:val="center"/>
          </w:tcPr>
          <w:p w:rsidR="00DA24C8" w:rsidRPr="006D178E" w:rsidP="006051D5">
            <w:pPr>
              <w:jc w:val="center"/>
              <w:rPr>
                <w:color w:val="auto"/>
                <w:sz w:val="24"/>
              </w:rPr>
            </w:pPr>
            <w:r w:rsidRPr="006D178E">
              <w:rPr>
                <w:color w:val="auto"/>
                <w:sz w:val="24"/>
              </w:rPr>
              <w:t>1</w:t>
            </w:r>
          </w:p>
        </w:tc>
        <w:tc>
          <w:tcPr>
            <w:tcW w:w="1276" w:type="dxa"/>
            <w:vAlign w:val="center"/>
          </w:tcPr>
          <w:p w:rsidR="00DA24C8" w:rsidRPr="006D178E" w:rsidP="006051D5">
            <w:pPr>
              <w:jc w:val="center"/>
              <w:rPr>
                <w:color w:val="auto"/>
                <w:sz w:val="24"/>
              </w:rPr>
            </w:pPr>
            <w:r w:rsidRPr="006D178E">
              <w:rPr>
                <w:color w:val="auto"/>
                <w:sz w:val="24"/>
              </w:rPr>
              <w:t>1</w:t>
            </w:r>
          </w:p>
        </w:tc>
        <w:tc>
          <w:tcPr>
            <w:tcW w:w="1486" w:type="dxa"/>
          </w:tcPr>
          <w:p w:rsidR="00DA24C8" w:rsidRPr="006D178E" w:rsidP="006051D5">
            <w:pPr>
              <w:jc w:val="center"/>
              <w:rPr>
                <w:i/>
                <w:color w:val="auto"/>
                <w:sz w:val="24"/>
              </w:rPr>
            </w:pPr>
            <w:r w:rsidRPr="006D178E">
              <w:rPr>
                <w:i/>
                <w:color w:val="auto"/>
                <w:sz w:val="24"/>
              </w:rPr>
              <w:t>1</w:t>
            </w:r>
          </w:p>
        </w:tc>
      </w:tr>
      <w:tr w:rsidTr="00E35CAB">
        <w:tblPrEx>
          <w:tblW w:w="9212" w:type="dxa"/>
          <w:jc w:val="center"/>
          <w:tblInd w:w="252" w:type="dxa"/>
          <w:tblLayout w:type="fixed"/>
          <w:tblLook w:val="04A0"/>
        </w:tblPrEx>
        <w:trPr>
          <w:jc w:val="center"/>
        </w:trPr>
        <w:tc>
          <w:tcPr>
            <w:tcW w:w="1772" w:type="dxa"/>
            <w:vAlign w:val="center"/>
          </w:tcPr>
          <w:p w:rsidR="00DA24C8" w:rsidRPr="006D178E" w:rsidP="00AA31BF">
            <w:pPr>
              <w:ind w:firstLine="34"/>
              <w:rPr>
                <w:rFonts w:eastAsia="Times New Roman"/>
                <w:color w:val="auto"/>
                <w:sz w:val="24"/>
                <w:lang w:eastAsia="ru-RU"/>
              </w:rPr>
            </w:pPr>
            <w:r w:rsidRPr="006D178E">
              <w:rPr>
                <w:rFonts w:eastAsia="Times New Roman"/>
                <w:color w:val="auto"/>
                <w:sz w:val="24"/>
                <w:lang w:eastAsia="ru-RU"/>
              </w:rPr>
              <w:t>Итого</w:t>
            </w:r>
            <w:r w:rsidRPr="006D178E" w:rsidR="00CA0056">
              <w:rPr>
                <w:rFonts w:eastAsia="Times New Roman"/>
                <w:color w:val="auto"/>
                <w:sz w:val="24"/>
                <w:lang w:eastAsia="ru-RU"/>
              </w:rPr>
              <w:t>:</w:t>
            </w:r>
          </w:p>
        </w:tc>
        <w:tc>
          <w:tcPr>
            <w:tcW w:w="1418" w:type="dxa"/>
            <w:vAlign w:val="center"/>
          </w:tcPr>
          <w:p w:rsidR="00DA24C8" w:rsidRPr="006D178E" w:rsidP="006051D5">
            <w:pPr>
              <w:jc w:val="center"/>
              <w:rPr>
                <w:color w:val="000000"/>
                <w:sz w:val="24"/>
              </w:rPr>
            </w:pPr>
            <w:r w:rsidRPr="006D178E">
              <w:rPr>
                <w:color w:val="000000"/>
                <w:sz w:val="24"/>
              </w:rPr>
              <w:t>3</w:t>
            </w:r>
          </w:p>
        </w:tc>
        <w:tc>
          <w:tcPr>
            <w:tcW w:w="1701" w:type="dxa"/>
            <w:vAlign w:val="center"/>
          </w:tcPr>
          <w:p w:rsidR="00DA24C8" w:rsidRPr="006D178E" w:rsidP="006051D5">
            <w:pPr>
              <w:jc w:val="center"/>
              <w:rPr>
                <w:color w:val="000000"/>
                <w:sz w:val="24"/>
              </w:rPr>
            </w:pPr>
            <w:r w:rsidRPr="006D178E">
              <w:rPr>
                <w:color w:val="000000"/>
                <w:sz w:val="24"/>
              </w:rPr>
              <w:t>3</w:t>
            </w:r>
          </w:p>
        </w:tc>
        <w:tc>
          <w:tcPr>
            <w:tcW w:w="1559" w:type="dxa"/>
            <w:vAlign w:val="center"/>
          </w:tcPr>
          <w:p w:rsidR="00DA24C8" w:rsidRPr="006D178E" w:rsidP="006051D5">
            <w:pPr>
              <w:jc w:val="center"/>
              <w:rPr>
                <w:color w:val="000000"/>
                <w:sz w:val="24"/>
              </w:rPr>
            </w:pPr>
            <w:r w:rsidRPr="006D178E">
              <w:rPr>
                <w:color w:val="000000"/>
                <w:sz w:val="24"/>
              </w:rPr>
              <w:t>2</w:t>
            </w:r>
          </w:p>
        </w:tc>
        <w:tc>
          <w:tcPr>
            <w:tcW w:w="1276" w:type="dxa"/>
            <w:vAlign w:val="center"/>
          </w:tcPr>
          <w:p w:rsidR="00DA24C8" w:rsidRPr="006D178E" w:rsidP="006051D5">
            <w:pPr>
              <w:jc w:val="center"/>
              <w:rPr>
                <w:color w:val="000000"/>
                <w:sz w:val="24"/>
              </w:rPr>
            </w:pPr>
            <w:r w:rsidRPr="006D178E">
              <w:rPr>
                <w:color w:val="000000"/>
                <w:sz w:val="24"/>
              </w:rPr>
              <w:t>2</w:t>
            </w:r>
          </w:p>
        </w:tc>
        <w:tc>
          <w:tcPr>
            <w:tcW w:w="1486" w:type="dxa"/>
            <w:vAlign w:val="center"/>
          </w:tcPr>
          <w:p w:rsidR="00DA24C8" w:rsidRPr="006D178E" w:rsidP="006051D5">
            <w:pPr>
              <w:jc w:val="center"/>
              <w:rPr>
                <w:color w:val="000000"/>
                <w:sz w:val="24"/>
              </w:rPr>
            </w:pPr>
            <w:r w:rsidRPr="006D178E">
              <w:rPr>
                <w:color w:val="000000"/>
                <w:sz w:val="24"/>
              </w:rPr>
              <w:t>2</w:t>
            </w:r>
          </w:p>
        </w:tc>
      </w:tr>
    </w:tbl>
    <w:p w:rsidR="00434629" w:rsidP="005C18D9">
      <w:pPr>
        <w:spacing w:line="360" w:lineRule="auto"/>
        <w:ind w:firstLine="709"/>
        <w:rPr>
          <w:color w:val="auto"/>
        </w:rPr>
      </w:pPr>
    </w:p>
    <w:p w:rsidR="00434629" w:rsidP="00434629">
      <w:pPr>
        <w:spacing w:line="360" w:lineRule="auto"/>
        <w:jc w:val="center"/>
        <w:rPr>
          <w:color w:val="auto"/>
        </w:rPr>
      </w:pPr>
      <w:r>
        <w:rPr>
          <w:noProof/>
          <w:color w:val="auto"/>
          <w:lang w:eastAsia="ru-RU"/>
        </w:rPr>
        <w:drawing>
          <wp:inline distT="0" distB="0" distL="0" distR="0">
            <wp:extent cx="3293547" cy="6210300"/>
            <wp:effectExtent l="19050" t="0" r="2103" b="0"/>
            <wp:docPr id="32" name="Рисунок 31" descr="антропогенной_нагрузк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78770" name="антропогенной_нагрузки.jpg"/>
                    <pic:cNvPicPr/>
                  </pic:nvPicPr>
                  <pic:blipFill>
                    <a:blip xmlns:r="http://schemas.openxmlformats.org/officeDocument/2006/relationships" r:embed="rId33" cstate="print"/>
                    <a:stretch>
                      <a:fillRect/>
                    </a:stretch>
                  </pic:blipFill>
                  <pic:spPr>
                    <a:xfrm>
                      <a:off x="0" y="0"/>
                      <a:ext cx="3296270" cy="6215434"/>
                    </a:xfrm>
                    <a:prstGeom prst="rect">
                      <a:avLst/>
                    </a:prstGeom>
                  </pic:spPr>
                </pic:pic>
              </a:graphicData>
            </a:graphic>
          </wp:inline>
        </w:drawing>
      </w:r>
    </w:p>
    <w:p w:rsidR="00434629" w:rsidP="00CA0056">
      <w:pPr>
        <w:spacing w:after="120" w:line="360" w:lineRule="auto"/>
        <w:jc w:val="center"/>
        <w:rPr>
          <w:color w:val="000000"/>
        </w:rPr>
      </w:pPr>
      <w:r>
        <w:rPr>
          <w:color w:val="000000"/>
        </w:rPr>
        <w:t>Рисунок</w:t>
      </w:r>
      <w:r w:rsidRPr="00711982">
        <w:rPr>
          <w:color w:val="000000"/>
        </w:rPr>
        <w:t xml:space="preserve"> </w:t>
      </w:r>
      <w:r>
        <w:rPr>
          <w:color w:val="000000"/>
        </w:rPr>
        <w:t>19 –</w:t>
      </w:r>
      <w:r w:rsidRPr="00711982">
        <w:rPr>
          <w:color w:val="000000"/>
        </w:rPr>
        <w:t xml:space="preserve"> Интегральная антропогенная нагрузка на площадь р. Енисей</w:t>
      </w:r>
    </w:p>
    <w:p w:rsidR="00611FC2" w:rsidP="005C18D9">
      <w:pPr>
        <w:spacing w:line="360" w:lineRule="auto"/>
        <w:ind w:firstLine="709"/>
        <w:rPr>
          <w:color w:val="auto"/>
        </w:rPr>
      </w:pPr>
      <w:r>
        <w:rPr>
          <w:color w:val="auto"/>
        </w:rPr>
        <w:t>Карт</w:t>
      </w:r>
      <w:r w:rsidR="00DF1512">
        <w:rPr>
          <w:color w:val="auto"/>
        </w:rPr>
        <w:t>а</w:t>
      </w:r>
      <w:r>
        <w:rPr>
          <w:color w:val="auto"/>
        </w:rPr>
        <w:t xml:space="preserve"> зонирования территории по степени антропогенной нагрузки на водные объекты приведен</w:t>
      </w:r>
      <w:r w:rsidR="00DF1512">
        <w:rPr>
          <w:color w:val="auto"/>
        </w:rPr>
        <w:t>а</w:t>
      </w:r>
      <w:r>
        <w:rPr>
          <w:color w:val="auto"/>
        </w:rPr>
        <w:t xml:space="preserve"> в </w:t>
      </w:r>
      <w:r w:rsidR="00DF1512">
        <w:rPr>
          <w:color w:val="auto"/>
        </w:rPr>
        <w:t>приложении 1, карта 2.1</w:t>
      </w:r>
      <w:r>
        <w:rPr>
          <w:color w:val="auto"/>
        </w:rPr>
        <w:t>.</w:t>
      </w:r>
    </w:p>
    <w:p w:rsidR="001C2F92" w:rsidP="007643E0">
      <w:pPr>
        <w:pStyle w:val="Heading1"/>
        <w:pageBreakBefore/>
        <w:spacing w:after="120" w:line="360" w:lineRule="auto"/>
        <w:jc w:val="center"/>
        <w:rPr>
          <w:rFonts w:ascii="Times New Roman" w:hAnsi="Times New Roman"/>
          <w:color w:val="auto"/>
          <w:sz w:val="28"/>
          <w:szCs w:val="28"/>
        </w:rPr>
      </w:pPr>
      <w:bookmarkStart w:id="44" w:name="_Toc386528617"/>
      <w:bookmarkStart w:id="45" w:name="_Toc289704655"/>
      <w:r>
        <w:rPr>
          <w:rFonts w:ascii="Times New Roman" w:hAnsi="Times New Roman"/>
          <w:color w:val="auto"/>
          <w:sz w:val="28"/>
          <w:szCs w:val="28"/>
        </w:rPr>
        <w:t>8</w:t>
      </w:r>
      <w:r w:rsidRPr="007643E0" w:rsidR="006625FC">
        <w:rPr>
          <w:rFonts w:ascii="Times New Roman" w:hAnsi="Times New Roman"/>
          <w:color w:val="auto"/>
          <w:sz w:val="28"/>
          <w:szCs w:val="28"/>
        </w:rPr>
        <w:t xml:space="preserve"> </w:t>
      </w:r>
      <w:r w:rsidRPr="007643E0">
        <w:rPr>
          <w:rFonts w:ascii="Times New Roman" w:hAnsi="Times New Roman"/>
          <w:color w:val="auto"/>
          <w:sz w:val="28"/>
          <w:szCs w:val="28"/>
        </w:rPr>
        <w:t xml:space="preserve">Ключевые проблемы </w:t>
      </w:r>
      <w:r w:rsidR="00DD524C">
        <w:rPr>
          <w:rFonts w:ascii="Times New Roman" w:hAnsi="Times New Roman"/>
          <w:color w:val="auto"/>
          <w:sz w:val="28"/>
          <w:szCs w:val="28"/>
        </w:rPr>
        <w:t xml:space="preserve">речного </w:t>
      </w:r>
      <w:r w:rsidRPr="007643E0">
        <w:rPr>
          <w:rFonts w:ascii="Times New Roman" w:hAnsi="Times New Roman"/>
          <w:color w:val="auto"/>
          <w:sz w:val="28"/>
          <w:szCs w:val="28"/>
        </w:rPr>
        <w:t>бассейна</w:t>
      </w:r>
      <w:bookmarkEnd w:id="44"/>
      <w:r w:rsidRPr="007643E0">
        <w:rPr>
          <w:rFonts w:ascii="Times New Roman" w:hAnsi="Times New Roman"/>
          <w:color w:val="auto"/>
          <w:sz w:val="28"/>
          <w:szCs w:val="28"/>
        </w:rPr>
        <w:t xml:space="preserve"> </w:t>
      </w:r>
      <w:bookmarkEnd w:id="45"/>
    </w:p>
    <w:p w:rsidR="007643E0" w:rsidRPr="00AA0B37" w:rsidP="0094167B">
      <w:pPr>
        <w:spacing w:line="360" w:lineRule="auto"/>
        <w:ind w:firstLine="709"/>
        <w:rPr>
          <w:color w:val="auto"/>
          <w:szCs w:val="28"/>
        </w:rPr>
      </w:pPr>
      <w:r w:rsidRPr="004E13DF">
        <w:rPr>
          <w:color w:val="auto"/>
        </w:rPr>
        <w:t>Ключевые проблемы</w:t>
      </w:r>
      <w:r w:rsidR="004E13DF">
        <w:rPr>
          <w:color w:val="auto"/>
        </w:rPr>
        <w:t>, определенные для бассейна р. Енисей, ранжированы по</w:t>
      </w:r>
      <w:r w:rsidR="003317ED">
        <w:rPr>
          <w:color w:val="auto"/>
        </w:rPr>
        <w:t xml:space="preserve"> значимости</w:t>
      </w:r>
      <w:r w:rsidR="004E13DF">
        <w:rPr>
          <w:color w:val="auto"/>
        </w:rPr>
        <w:t xml:space="preserve"> </w:t>
      </w:r>
      <w:r w:rsidRPr="003317ED" w:rsidR="00AD60ED">
        <w:rPr>
          <w:color w:val="auto"/>
          <w:szCs w:val="28"/>
        </w:rPr>
        <w:t xml:space="preserve">проблем экологического состояния водных объектов, водообеспечения, </w:t>
      </w:r>
      <w:r w:rsidRPr="003317ED" w:rsidR="003317ED">
        <w:rPr>
          <w:color w:val="auto"/>
          <w:szCs w:val="28"/>
        </w:rPr>
        <w:t>негативного воздействия вод, организационно-управленческого характера</w:t>
      </w:r>
      <w:r w:rsidRPr="003317ED" w:rsidR="00AD60ED">
        <w:rPr>
          <w:color w:val="auto"/>
          <w:szCs w:val="28"/>
        </w:rPr>
        <w:t xml:space="preserve"> </w:t>
      </w:r>
      <w:r w:rsidRPr="003317ED" w:rsidR="004E13DF">
        <w:rPr>
          <w:color w:val="auto"/>
          <w:szCs w:val="28"/>
        </w:rPr>
        <w:t xml:space="preserve">в целях оптимального использования в работе и </w:t>
      </w:r>
      <w:r w:rsidRPr="00AA0B37" w:rsidR="004E13DF">
        <w:rPr>
          <w:color w:val="auto"/>
          <w:szCs w:val="28"/>
        </w:rPr>
        <w:t>приведены в таблице 3</w:t>
      </w:r>
      <w:r w:rsidR="00E61117">
        <w:rPr>
          <w:color w:val="auto"/>
          <w:szCs w:val="28"/>
        </w:rPr>
        <w:t>8</w:t>
      </w:r>
      <w:r w:rsidRPr="00AA0B37" w:rsidR="004E13DF">
        <w:rPr>
          <w:color w:val="auto"/>
          <w:szCs w:val="28"/>
        </w:rPr>
        <w:t>.</w:t>
      </w:r>
    </w:p>
    <w:p w:rsidR="00056DBD" w:rsidRPr="00AA0B37" w:rsidP="00CA0056">
      <w:pPr>
        <w:spacing w:before="240" w:after="120" w:line="360" w:lineRule="auto"/>
        <w:rPr>
          <w:color w:val="auto"/>
          <w:szCs w:val="28"/>
        </w:rPr>
      </w:pPr>
      <w:bookmarkStart w:id="46" w:name="_Toc289704666"/>
      <w:r w:rsidRPr="00AA0B37">
        <w:rPr>
          <w:color w:val="auto"/>
        </w:rPr>
        <w:t xml:space="preserve">Таблица </w:t>
      </w:r>
      <w:r w:rsidRPr="00AA0B37" w:rsidR="00E668FE">
        <w:rPr>
          <w:color w:val="auto"/>
        </w:rPr>
        <w:t>3</w:t>
      </w:r>
      <w:r w:rsidR="00E61117">
        <w:rPr>
          <w:color w:val="auto"/>
        </w:rPr>
        <w:t>8</w:t>
      </w:r>
      <w:r w:rsidRPr="00AA0B37">
        <w:rPr>
          <w:color w:val="auto"/>
        </w:rPr>
        <w:t xml:space="preserve"> – Ранжирование ключевых проблем бассейна р. Енисей </w:t>
      </w:r>
      <w:bookmarkEnd w:id="46"/>
    </w:p>
    <w:tbl>
      <w:tblPr>
        <w:tblW w:w="9298" w:type="dxa"/>
        <w:jc w:val="center"/>
        <w:tblInd w:w="-4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35"/>
        <w:gridCol w:w="4960"/>
        <w:gridCol w:w="1985"/>
        <w:gridCol w:w="1418"/>
      </w:tblGrid>
      <w:tr w:rsidTr="00AA31BF">
        <w:tblPrEx>
          <w:tblW w:w="9298" w:type="dxa"/>
          <w:jc w:val="center"/>
          <w:tblInd w:w="-4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blHeader/>
          <w:jc w:val="center"/>
        </w:trPr>
        <w:tc>
          <w:tcPr>
            <w:tcW w:w="935" w:type="dxa"/>
            <w:vAlign w:val="center"/>
          </w:tcPr>
          <w:p w:rsidR="00145703" w:rsidRPr="00E668FE" w:rsidP="00E35CAB">
            <w:pPr>
              <w:jc w:val="center"/>
              <w:rPr>
                <w:color w:val="auto"/>
                <w:sz w:val="24"/>
              </w:rPr>
            </w:pPr>
            <w:r w:rsidRPr="00E668FE">
              <w:rPr>
                <w:color w:val="auto"/>
                <w:sz w:val="24"/>
              </w:rPr>
              <w:t>№ п/п</w:t>
            </w:r>
          </w:p>
        </w:tc>
        <w:tc>
          <w:tcPr>
            <w:tcW w:w="4960" w:type="dxa"/>
            <w:vAlign w:val="center"/>
          </w:tcPr>
          <w:p w:rsidR="00145703" w:rsidRPr="00E668FE" w:rsidP="00E35CAB">
            <w:pPr>
              <w:jc w:val="center"/>
              <w:rPr>
                <w:color w:val="auto"/>
                <w:sz w:val="24"/>
              </w:rPr>
            </w:pPr>
            <w:r w:rsidRPr="00E668FE">
              <w:rPr>
                <w:color w:val="auto"/>
                <w:sz w:val="24"/>
              </w:rPr>
              <w:t>Проблема</w:t>
            </w:r>
          </w:p>
        </w:tc>
        <w:tc>
          <w:tcPr>
            <w:tcW w:w="1985" w:type="dxa"/>
            <w:vAlign w:val="center"/>
          </w:tcPr>
          <w:p w:rsidR="00145703" w:rsidRPr="00E668FE" w:rsidP="00E35CAB">
            <w:pPr>
              <w:jc w:val="center"/>
              <w:rPr>
                <w:color w:val="auto"/>
                <w:sz w:val="24"/>
              </w:rPr>
            </w:pPr>
            <w:r w:rsidRPr="00E668FE">
              <w:rPr>
                <w:color w:val="auto"/>
                <w:sz w:val="24"/>
              </w:rPr>
              <w:t>Параметр</w:t>
            </w:r>
          </w:p>
        </w:tc>
        <w:tc>
          <w:tcPr>
            <w:tcW w:w="1418" w:type="dxa"/>
            <w:vAlign w:val="center"/>
          </w:tcPr>
          <w:p w:rsidR="00145703" w:rsidRPr="00E668FE" w:rsidP="00E35CAB">
            <w:pPr>
              <w:jc w:val="center"/>
              <w:rPr>
                <w:color w:val="auto"/>
                <w:sz w:val="24"/>
              </w:rPr>
            </w:pPr>
            <w:r w:rsidRPr="00E668FE">
              <w:rPr>
                <w:color w:val="auto"/>
                <w:sz w:val="24"/>
              </w:rPr>
              <w:t>Показатель</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1</w:t>
            </w:r>
          </w:p>
        </w:tc>
        <w:tc>
          <w:tcPr>
            <w:tcW w:w="8363" w:type="dxa"/>
            <w:gridSpan w:val="3"/>
            <w:vAlign w:val="center"/>
          </w:tcPr>
          <w:p w:rsidR="00145703" w:rsidRPr="00E668FE" w:rsidP="00E35CAB">
            <w:pPr>
              <w:jc w:val="left"/>
              <w:rPr>
                <w:color w:val="auto"/>
                <w:sz w:val="24"/>
              </w:rPr>
            </w:pPr>
            <w:r w:rsidRPr="00E668FE">
              <w:rPr>
                <w:color w:val="auto"/>
                <w:sz w:val="24"/>
              </w:rPr>
              <w:t>Проблемы экологического состояния водных объектов</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1.1</w:t>
            </w:r>
          </w:p>
        </w:tc>
        <w:tc>
          <w:tcPr>
            <w:tcW w:w="8363" w:type="dxa"/>
            <w:gridSpan w:val="3"/>
            <w:vAlign w:val="center"/>
          </w:tcPr>
          <w:p w:rsidR="00145703" w:rsidRPr="00E668FE" w:rsidP="00E35CAB">
            <w:pPr>
              <w:jc w:val="left"/>
              <w:rPr>
                <w:color w:val="auto"/>
                <w:sz w:val="24"/>
              </w:rPr>
            </w:pPr>
            <w:r w:rsidRPr="00E668FE">
              <w:rPr>
                <w:color w:val="auto"/>
                <w:sz w:val="24"/>
              </w:rPr>
              <w:t>Проблемы охраны водных объектов</w:t>
            </w:r>
          </w:p>
        </w:tc>
      </w:tr>
      <w:tr w:rsidTr="00AA31BF">
        <w:tblPrEx>
          <w:tblW w:w="9298" w:type="dxa"/>
          <w:jc w:val="center"/>
          <w:tblInd w:w="-4231" w:type="dxa"/>
          <w:tblLayout w:type="fixed"/>
          <w:tblLook w:val="01E0"/>
        </w:tblPrEx>
        <w:trPr>
          <w:trHeight w:val="673"/>
          <w:jc w:val="center"/>
        </w:trPr>
        <w:tc>
          <w:tcPr>
            <w:tcW w:w="935" w:type="dxa"/>
            <w:vMerge w:val="restart"/>
            <w:vAlign w:val="center"/>
          </w:tcPr>
          <w:p w:rsidR="00145703" w:rsidRPr="00E668FE" w:rsidP="00E35CAB">
            <w:pPr>
              <w:jc w:val="left"/>
              <w:rPr>
                <w:color w:val="auto"/>
                <w:sz w:val="24"/>
              </w:rPr>
            </w:pPr>
            <w:r w:rsidRPr="00E668FE">
              <w:rPr>
                <w:color w:val="auto"/>
                <w:sz w:val="24"/>
              </w:rPr>
              <w:t>1.1.1</w:t>
            </w:r>
          </w:p>
        </w:tc>
        <w:tc>
          <w:tcPr>
            <w:tcW w:w="4960" w:type="dxa"/>
            <w:vAlign w:val="center"/>
          </w:tcPr>
          <w:p w:rsidR="00145703" w:rsidRPr="00E668FE" w:rsidP="00E35CAB">
            <w:pPr>
              <w:jc w:val="left"/>
              <w:rPr>
                <w:color w:val="auto"/>
                <w:sz w:val="24"/>
              </w:rPr>
            </w:pPr>
            <w:r w:rsidRPr="00E668FE">
              <w:rPr>
                <w:color w:val="auto"/>
                <w:sz w:val="24"/>
              </w:rPr>
              <w:t xml:space="preserve">Высокое антропогенное воздействие от сброса недостаточно очищенных сточных вод в объеме отводимых сточных вод в водные объекты </w:t>
            </w:r>
          </w:p>
        </w:tc>
        <w:tc>
          <w:tcPr>
            <w:tcW w:w="1985" w:type="dxa"/>
            <w:vAlign w:val="center"/>
          </w:tcPr>
          <w:p w:rsidR="00145703" w:rsidRPr="00E668FE" w:rsidP="00E35CAB">
            <w:pPr>
              <w:jc w:val="left"/>
              <w:rPr>
                <w:color w:val="auto"/>
                <w:sz w:val="24"/>
              </w:rPr>
            </w:pPr>
            <w:r w:rsidRPr="00E668FE">
              <w:rPr>
                <w:color w:val="auto"/>
                <w:sz w:val="24"/>
              </w:rPr>
              <w:t>Степень воздействия, %</w:t>
            </w:r>
          </w:p>
        </w:tc>
        <w:tc>
          <w:tcPr>
            <w:tcW w:w="1418" w:type="dxa"/>
            <w:vAlign w:val="center"/>
          </w:tcPr>
          <w:p w:rsidR="00145703" w:rsidRPr="00E668FE" w:rsidP="00BE4748">
            <w:pPr>
              <w:jc w:val="center"/>
              <w:rPr>
                <w:color w:val="auto"/>
                <w:sz w:val="24"/>
              </w:rPr>
            </w:pPr>
            <w:r w:rsidRPr="00E668FE">
              <w:rPr>
                <w:color w:val="auto"/>
                <w:sz w:val="24"/>
              </w:rPr>
              <w:t>21</w:t>
            </w:r>
            <w:r w:rsidRPr="00E668FE" w:rsidR="007F2F6E">
              <w:rPr>
                <w:color w:val="auto"/>
                <w:sz w:val="24"/>
              </w:rPr>
              <w:t>,0</w:t>
            </w:r>
          </w:p>
        </w:tc>
      </w:tr>
      <w:tr w:rsidTr="00AA31BF">
        <w:tblPrEx>
          <w:tblW w:w="9298" w:type="dxa"/>
          <w:jc w:val="center"/>
          <w:tblInd w:w="-4231" w:type="dxa"/>
          <w:tblLayout w:type="fixed"/>
          <w:tblLook w:val="01E0"/>
        </w:tblPrEx>
        <w:trPr>
          <w:trHeight w:val="427"/>
          <w:jc w:val="center"/>
        </w:trPr>
        <w:tc>
          <w:tcPr>
            <w:tcW w:w="935" w:type="dxa"/>
            <w:vMerge/>
            <w:vAlign w:val="center"/>
          </w:tcPr>
          <w:p w:rsidR="00145703" w:rsidRPr="00E668FE" w:rsidP="00E35CAB">
            <w:pPr>
              <w:jc w:val="left"/>
              <w:rPr>
                <w:color w:val="auto"/>
                <w:sz w:val="24"/>
              </w:rPr>
            </w:pPr>
          </w:p>
        </w:tc>
        <w:tc>
          <w:tcPr>
            <w:tcW w:w="4960" w:type="dxa"/>
            <w:vAlign w:val="center"/>
          </w:tcPr>
          <w:p w:rsidR="00145703" w:rsidRPr="00E668FE" w:rsidP="00E35CAB">
            <w:pPr>
              <w:jc w:val="left"/>
              <w:rPr>
                <w:color w:val="auto"/>
                <w:sz w:val="24"/>
                <w:highlight w:val="yellow"/>
              </w:rPr>
            </w:pPr>
            <w:r w:rsidRPr="00E668FE">
              <w:rPr>
                <w:color w:val="auto"/>
                <w:sz w:val="24"/>
              </w:rPr>
              <w:t>Сброс недостаточно очищенных сточных вод в водные объекты</w:t>
            </w:r>
          </w:p>
        </w:tc>
        <w:tc>
          <w:tcPr>
            <w:tcW w:w="1985" w:type="dxa"/>
            <w:vAlign w:val="center"/>
          </w:tcPr>
          <w:p w:rsidR="00145703" w:rsidRPr="00E668FE" w:rsidP="00BA3488">
            <w:pPr>
              <w:jc w:val="left"/>
              <w:rPr>
                <w:color w:val="auto"/>
                <w:sz w:val="24"/>
              </w:rPr>
            </w:pPr>
            <w:r w:rsidRPr="00E668FE">
              <w:rPr>
                <w:color w:val="auto"/>
                <w:sz w:val="24"/>
              </w:rPr>
              <w:t>Объем,</w:t>
            </w:r>
            <w:r w:rsidR="00BA3488">
              <w:rPr>
                <w:color w:val="auto"/>
                <w:sz w:val="24"/>
              </w:rPr>
              <w:t xml:space="preserve"> </w:t>
            </w:r>
            <w:r w:rsidRPr="00E668FE">
              <w:rPr>
                <w:color w:val="auto"/>
                <w:sz w:val="24"/>
              </w:rPr>
              <w:t>млн. м</w:t>
            </w:r>
            <w:r w:rsidRPr="00E668FE">
              <w:rPr>
                <w:color w:val="auto"/>
                <w:sz w:val="24"/>
                <w:vertAlign w:val="superscript"/>
              </w:rPr>
              <w:t>3</w:t>
            </w:r>
            <w:r w:rsidRPr="00E668FE">
              <w:rPr>
                <w:color w:val="auto"/>
                <w:sz w:val="24"/>
              </w:rPr>
              <w:t>/год</w:t>
            </w:r>
          </w:p>
        </w:tc>
        <w:tc>
          <w:tcPr>
            <w:tcW w:w="1418" w:type="dxa"/>
            <w:vAlign w:val="center"/>
          </w:tcPr>
          <w:p w:rsidR="00145703" w:rsidRPr="00E668FE" w:rsidP="00BE4748">
            <w:pPr>
              <w:jc w:val="center"/>
              <w:rPr>
                <w:color w:val="auto"/>
                <w:sz w:val="24"/>
              </w:rPr>
            </w:pPr>
            <w:r w:rsidRPr="00E668FE">
              <w:rPr>
                <w:color w:val="auto"/>
                <w:sz w:val="24"/>
              </w:rPr>
              <w:t>353,4</w:t>
            </w:r>
          </w:p>
        </w:tc>
      </w:tr>
      <w:tr w:rsidTr="00AA31BF">
        <w:tblPrEx>
          <w:tblW w:w="9298" w:type="dxa"/>
          <w:jc w:val="center"/>
          <w:tblInd w:w="-4231" w:type="dxa"/>
          <w:tblLayout w:type="fixed"/>
          <w:tblLook w:val="01E0"/>
        </w:tblPrEx>
        <w:trPr>
          <w:jc w:val="center"/>
        </w:trPr>
        <w:tc>
          <w:tcPr>
            <w:tcW w:w="935" w:type="dxa"/>
            <w:vMerge w:val="restart"/>
            <w:vAlign w:val="center"/>
          </w:tcPr>
          <w:p w:rsidR="00145703" w:rsidRPr="00E668FE" w:rsidP="00E35CAB">
            <w:pPr>
              <w:jc w:val="left"/>
              <w:rPr>
                <w:color w:val="auto"/>
                <w:sz w:val="24"/>
              </w:rPr>
            </w:pPr>
            <w:r w:rsidRPr="00E668FE">
              <w:rPr>
                <w:color w:val="auto"/>
                <w:sz w:val="24"/>
              </w:rPr>
              <w:t>1.1.2</w:t>
            </w:r>
          </w:p>
        </w:tc>
        <w:tc>
          <w:tcPr>
            <w:tcW w:w="4960" w:type="dxa"/>
            <w:vAlign w:val="center"/>
          </w:tcPr>
          <w:p w:rsidR="00145703" w:rsidRPr="00E668FE" w:rsidP="00E35CAB">
            <w:pPr>
              <w:jc w:val="left"/>
              <w:rPr>
                <w:color w:val="auto"/>
                <w:sz w:val="24"/>
              </w:rPr>
            </w:pPr>
            <w:r w:rsidRPr="00E668FE">
              <w:rPr>
                <w:color w:val="auto"/>
                <w:sz w:val="24"/>
              </w:rPr>
              <w:t xml:space="preserve">Высокое антропогенное воздействие от сброса </w:t>
            </w:r>
            <w:r w:rsidR="00AD60ED">
              <w:rPr>
                <w:color w:val="auto"/>
                <w:sz w:val="24"/>
              </w:rPr>
              <w:t>сточных вод без очистки</w:t>
            </w:r>
            <w:r w:rsidRPr="00E668FE">
              <w:rPr>
                <w:color w:val="auto"/>
                <w:sz w:val="24"/>
              </w:rPr>
              <w:t xml:space="preserve"> в объеме отводимых сточных вод в водные объекты</w:t>
            </w:r>
          </w:p>
        </w:tc>
        <w:tc>
          <w:tcPr>
            <w:tcW w:w="1985" w:type="dxa"/>
            <w:vAlign w:val="center"/>
          </w:tcPr>
          <w:p w:rsidR="00145703" w:rsidRPr="00E668FE" w:rsidP="00E35CAB">
            <w:pPr>
              <w:jc w:val="left"/>
              <w:rPr>
                <w:color w:val="auto"/>
                <w:sz w:val="24"/>
              </w:rPr>
            </w:pPr>
            <w:r w:rsidRPr="00E668FE">
              <w:rPr>
                <w:color w:val="auto"/>
                <w:sz w:val="24"/>
              </w:rPr>
              <w:t>Степень воздействия, %</w:t>
            </w:r>
          </w:p>
        </w:tc>
        <w:tc>
          <w:tcPr>
            <w:tcW w:w="1418" w:type="dxa"/>
            <w:vAlign w:val="center"/>
          </w:tcPr>
          <w:p w:rsidR="00145703" w:rsidRPr="00E668FE" w:rsidP="00BE4748">
            <w:pPr>
              <w:jc w:val="center"/>
              <w:rPr>
                <w:color w:val="auto"/>
                <w:sz w:val="24"/>
              </w:rPr>
            </w:pPr>
            <w:r w:rsidRPr="00E668FE">
              <w:rPr>
                <w:color w:val="auto"/>
                <w:sz w:val="24"/>
              </w:rPr>
              <w:t>0,77</w:t>
            </w:r>
          </w:p>
        </w:tc>
      </w:tr>
      <w:tr w:rsidTr="00AA31BF">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vAlign w:val="center"/>
          </w:tcPr>
          <w:p w:rsidR="00145703" w:rsidRPr="00AD60ED" w:rsidP="00E35CAB">
            <w:pPr>
              <w:jc w:val="left"/>
              <w:rPr>
                <w:color w:val="auto"/>
                <w:sz w:val="24"/>
              </w:rPr>
            </w:pPr>
            <w:r w:rsidRPr="00AD60ED">
              <w:rPr>
                <w:color w:val="auto"/>
                <w:sz w:val="24"/>
              </w:rPr>
              <w:t>Сточные воды, сбрасываемые в водные объекты без очистки</w:t>
            </w:r>
          </w:p>
        </w:tc>
        <w:tc>
          <w:tcPr>
            <w:tcW w:w="1985" w:type="dxa"/>
            <w:vAlign w:val="center"/>
          </w:tcPr>
          <w:p w:rsidR="00145703" w:rsidRPr="00E668FE" w:rsidP="00BA3488">
            <w:pPr>
              <w:jc w:val="left"/>
              <w:rPr>
                <w:color w:val="auto"/>
                <w:sz w:val="24"/>
              </w:rPr>
            </w:pPr>
            <w:r w:rsidRPr="00E668FE">
              <w:rPr>
                <w:color w:val="auto"/>
                <w:sz w:val="24"/>
              </w:rPr>
              <w:t>Объем,</w:t>
            </w:r>
            <w:r w:rsidR="00C0078F">
              <w:rPr>
                <w:color w:val="auto"/>
                <w:sz w:val="24"/>
              </w:rPr>
              <w:t xml:space="preserve"> </w:t>
            </w:r>
            <w:r w:rsidRPr="00E668FE">
              <w:rPr>
                <w:color w:val="auto"/>
                <w:sz w:val="24"/>
              </w:rPr>
              <w:t>млн. м</w:t>
            </w:r>
            <w:r w:rsidRPr="00E668FE">
              <w:rPr>
                <w:color w:val="auto"/>
                <w:sz w:val="24"/>
                <w:vertAlign w:val="superscript"/>
              </w:rPr>
              <w:t>3</w:t>
            </w:r>
            <w:r w:rsidRPr="00E668FE">
              <w:rPr>
                <w:color w:val="auto"/>
                <w:sz w:val="24"/>
              </w:rPr>
              <w:t>/год</w:t>
            </w:r>
          </w:p>
        </w:tc>
        <w:tc>
          <w:tcPr>
            <w:tcW w:w="1418" w:type="dxa"/>
            <w:vAlign w:val="center"/>
          </w:tcPr>
          <w:p w:rsidR="00145703" w:rsidRPr="00E668FE" w:rsidP="00BE4748">
            <w:pPr>
              <w:jc w:val="center"/>
              <w:rPr>
                <w:color w:val="auto"/>
                <w:sz w:val="24"/>
              </w:rPr>
            </w:pPr>
            <w:r w:rsidRPr="00E668FE">
              <w:rPr>
                <w:color w:val="auto"/>
                <w:sz w:val="24"/>
              </w:rPr>
              <w:t>13,671</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1.1.3</w:t>
            </w:r>
          </w:p>
        </w:tc>
        <w:tc>
          <w:tcPr>
            <w:tcW w:w="4960" w:type="dxa"/>
            <w:vAlign w:val="center"/>
          </w:tcPr>
          <w:p w:rsidR="00145703" w:rsidRPr="00E668FE" w:rsidP="00E35CAB">
            <w:pPr>
              <w:jc w:val="left"/>
              <w:rPr>
                <w:color w:val="auto"/>
                <w:sz w:val="24"/>
              </w:rPr>
            </w:pPr>
            <w:r w:rsidRPr="00E668FE">
              <w:rPr>
                <w:color w:val="auto"/>
                <w:sz w:val="24"/>
              </w:rPr>
              <w:t>Аварийное загрязнение поверхностных и подземных водных объектов нефтепродуктами</w:t>
            </w:r>
          </w:p>
        </w:tc>
        <w:tc>
          <w:tcPr>
            <w:tcW w:w="1985" w:type="dxa"/>
            <w:vAlign w:val="center"/>
          </w:tcPr>
          <w:p w:rsidR="00145703" w:rsidRPr="00E668FE" w:rsidP="00BA3488">
            <w:pPr>
              <w:jc w:val="left"/>
              <w:rPr>
                <w:color w:val="auto"/>
                <w:sz w:val="24"/>
              </w:rPr>
            </w:pPr>
            <w:r w:rsidRPr="00E668FE">
              <w:rPr>
                <w:color w:val="auto"/>
                <w:sz w:val="24"/>
              </w:rPr>
              <w:t>Объем,</w:t>
            </w:r>
            <w:r w:rsidR="00C0078F">
              <w:rPr>
                <w:color w:val="auto"/>
                <w:sz w:val="24"/>
              </w:rPr>
              <w:t xml:space="preserve"> </w:t>
            </w:r>
            <w:r w:rsidRPr="00E668FE">
              <w:rPr>
                <w:color w:val="auto"/>
                <w:sz w:val="24"/>
              </w:rPr>
              <w:t>тыс. тонн/год</w:t>
            </w:r>
          </w:p>
        </w:tc>
        <w:tc>
          <w:tcPr>
            <w:tcW w:w="1418" w:type="dxa"/>
            <w:vAlign w:val="center"/>
          </w:tcPr>
          <w:p w:rsidR="00145703" w:rsidRPr="00E668FE" w:rsidP="00BE4748">
            <w:pPr>
              <w:jc w:val="center"/>
              <w:rPr>
                <w:color w:val="auto"/>
                <w:sz w:val="24"/>
              </w:rPr>
            </w:pPr>
            <w:r w:rsidRPr="00E668FE">
              <w:rPr>
                <w:color w:val="auto"/>
                <w:sz w:val="24"/>
              </w:rPr>
              <w:t>680,0</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1.1.4</w:t>
            </w:r>
          </w:p>
        </w:tc>
        <w:tc>
          <w:tcPr>
            <w:tcW w:w="4960" w:type="dxa"/>
            <w:vAlign w:val="center"/>
          </w:tcPr>
          <w:p w:rsidR="00145703" w:rsidRPr="00E668FE" w:rsidP="00E35CAB">
            <w:pPr>
              <w:jc w:val="left"/>
              <w:rPr>
                <w:color w:val="auto"/>
                <w:sz w:val="24"/>
              </w:rPr>
            </w:pPr>
            <w:r w:rsidRPr="00E668FE">
              <w:rPr>
                <w:color w:val="auto"/>
                <w:sz w:val="24"/>
              </w:rPr>
              <w:t>Засоление почв и грунтовых вод</w:t>
            </w:r>
          </w:p>
        </w:tc>
        <w:tc>
          <w:tcPr>
            <w:tcW w:w="1985" w:type="dxa"/>
            <w:vAlign w:val="center"/>
          </w:tcPr>
          <w:p w:rsidR="00145703" w:rsidRPr="00E668FE" w:rsidP="00E35CAB">
            <w:pPr>
              <w:jc w:val="left"/>
              <w:rPr>
                <w:color w:val="auto"/>
                <w:sz w:val="24"/>
              </w:rPr>
            </w:pPr>
            <w:r w:rsidRPr="00E668FE">
              <w:rPr>
                <w:color w:val="auto"/>
                <w:sz w:val="24"/>
              </w:rPr>
              <w:t>Площадь, тыс. га</w:t>
            </w:r>
          </w:p>
        </w:tc>
        <w:tc>
          <w:tcPr>
            <w:tcW w:w="1418" w:type="dxa"/>
            <w:vAlign w:val="center"/>
          </w:tcPr>
          <w:p w:rsidR="00145703" w:rsidRPr="00E668FE" w:rsidP="00BE4748">
            <w:pPr>
              <w:jc w:val="center"/>
              <w:rPr>
                <w:color w:val="auto"/>
                <w:sz w:val="24"/>
              </w:rPr>
            </w:pPr>
            <w:r w:rsidRPr="00E668FE">
              <w:rPr>
                <w:color w:val="auto"/>
                <w:sz w:val="24"/>
              </w:rPr>
              <w:t>71,0</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1.1.5</w:t>
            </w:r>
          </w:p>
        </w:tc>
        <w:tc>
          <w:tcPr>
            <w:tcW w:w="4960" w:type="dxa"/>
            <w:vAlign w:val="center"/>
          </w:tcPr>
          <w:p w:rsidR="00145703" w:rsidRPr="00E668FE" w:rsidP="00E35CAB">
            <w:pPr>
              <w:jc w:val="left"/>
              <w:rPr>
                <w:color w:val="auto"/>
                <w:sz w:val="24"/>
              </w:rPr>
            </w:pPr>
            <w:r w:rsidRPr="00E668FE">
              <w:rPr>
                <w:color w:val="auto"/>
                <w:sz w:val="24"/>
              </w:rPr>
              <w:t>Извлечение подземных вод при добыче угля открытым способом</w:t>
            </w:r>
          </w:p>
        </w:tc>
        <w:tc>
          <w:tcPr>
            <w:tcW w:w="1985" w:type="dxa"/>
            <w:vAlign w:val="center"/>
          </w:tcPr>
          <w:p w:rsidR="00145703" w:rsidRPr="00E668FE" w:rsidP="00BA3488">
            <w:pPr>
              <w:jc w:val="left"/>
              <w:rPr>
                <w:color w:val="auto"/>
                <w:sz w:val="24"/>
              </w:rPr>
            </w:pPr>
            <w:r w:rsidRPr="00E668FE">
              <w:rPr>
                <w:color w:val="auto"/>
                <w:sz w:val="24"/>
              </w:rPr>
              <w:t>Объем,</w:t>
            </w:r>
            <w:r w:rsidR="00C0078F">
              <w:rPr>
                <w:color w:val="auto"/>
                <w:sz w:val="24"/>
              </w:rPr>
              <w:t xml:space="preserve"> </w:t>
            </w:r>
            <w:r w:rsidRPr="00E668FE">
              <w:rPr>
                <w:color w:val="auto"/>
                <w:sz w:val="24"/>
              </w:rPr>
              <w:t>тыс. м</w:t>
            </w:r>
            <w:r w:rsidRPr="00E668FE">
              <w:rPr>
                <w:color w:val="auto"/>
                <w:sz w:val="24"/>
                <w:vertAlign w:val="superscript"/>
              </w:rPr>
              <w:t>3</w:t>
            </w:r>
            <w:r w:rsidRPr="00E668FE">
              <w:rPr>
                <w:color w:val="auto"/>
                <w:sz w:val="24"/>
              </w:rPr>
              <w:t>/сут</w:t>
            </w:r>
          </w:p>
        </w:tc>
        <w:tc>
          <w:tcPr>
            <w:tcW w:w="1418" w:type="dxa"/>
            <w:vAlign w:val="center"/>
          </w:tcPr>
          <w:p w:rsidR="00145703" w:rsidRPr="00E668FE" w:rsidP="00BE4748">
            <w:pPr>
              <w:jc w:val="center"/>
              <w:rPr>
                <w:color w:val="auto"/>
                <w:sz w:val="24"/>
              </w:rPr>
            </w:pPr>
            <w:r w:rsidRPr="00E668FE">
              <w:rPr>
                <w:color w:val="auto"/>
                <w:sz w:val="24"/>
              </w:rPr>
              <w:t>234,62</w:t>
            </w:r>
            <w:r w:rsidRPr="00E668FE" w:rsidR="007F2F6E">
              <w:rPr>
                <w:color w:val="auto"/>
                <w:sz w:val="24"/>
              </w:rPr>
              <w:t>8</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1.1.6</w:t>
            </w:r>
          </w:p>
        </w:tc>
        <w:tc>
          <w:tcPr>
            <w:tcW w:w="4960" w:type="dxa"/>
            <w:vAlign w:val="center"/>
          </w:tcPr>
          <w:p w:rsidR="00145703" w:rsidRPr="00E668FE" w:rsidP="00E35CAB">
            <w:pPr>
              <w:jc w:val="left"/>
              <w:rPr>
                <w:color w:val="auto"/>
                <w:sz w:val="24"/>
              </w:rPr>
            </w:pPr>
            <w:r w:rsidRPr="00E668FE">
              <w:rPr>
                <w:color w:val="auto"/>
                <w:sz w:val="24"/>
              </w:rPr>
              <w:t>Локальное загрязнение с площади нарушенных территорий (застроенные, распаханные) в объеме поверхностного неорганизованного стока</w:t>
            </w:r>
          </w:p>
        </w:tc>
        <w:tc>
          <w:tcPr>
            <w:tcW w:w="1985" w:type="dxa"/>
            <w:vAlign w:val="center"/>
          </w:tcPr>
          <w:p w:rsidR="00145703" w:rsidRPr="00E668FE" w:rsidP="00E35CAB">
            <w:pPr>
              <w:jc w:val="left"/>
              <w:rPr>
                <w:color w:val="auto"/>
                <w:sz w:val="24"/>
              </w:rPr>
            </w:pPr>
            <w:r w:rsidRPr="00E668FE">
              <w:rPr>
                <w:color w:val="auto"/>
                <w:sz w:val="24"/>
              </w:rPr>
              <w:t>Доля нарушенных территорий от общей площади бассейна, %</w:t>
            </w:r>
          </w:p>
        </w:tc>
        <w:tc>
          <w:tcPr>
            <w:tcW w:w="1418" w:type="dxa"/>
            <w:vAlign w:val="center"/>
          </w:tcPr>
          <w:p w:rsidR="00145703" w:rsidRPr="00E668FE" w:rsidP="00BE4748">
            <w:pPr>
              <w:jc w:val="center"/>
              <w:rPr>
                <w:color w:val="auto"/>
                <w:sz w:val="24"/>
              </w:rPr>
            </w:pPr>
            <w:r w:rsidRPr="00E668FE">
              <w:rPr>
                <w:color w:val="auto"/>
                <w:sz w:val="24"/>
              </w:rPr>
              <w:t>1,64</w:t>
            </w:r>
          </w:p>
        </w:tc>
      </w:tr>
      <w:tr w:rsidTr="00AA31BF">
        <w:tblPrEx>
          <w:tblW w:w="9298" w:type="dxa"/>
          <w:jc w:val="center"/>
          <w:tblInd w:w="-4231" w:type="dxa"/>
          <w:tblLayout w:type="fixed"/>
          <w:tblLook w:val="01E0"/>
        </w:tblPrEx>
        <w:trPr>
          <w:trHeight w:val="417"/>
          <w:jc w:val="center"/>
        </w:trPr>
        <w:tc>
          <w:tcPr>
            <w:tcW w:w="935" w:type="dxa"/>
            <w:vAlign w:val="center"/>
          </w:tcPr>
          <w:p w:rsidR="00145703" w:rsidRPr="00E668FE" w:rsidP="00E35CAB">
            <w:pPr>
              <w:jc w:val="left"/>
              <w:rPr>
                <w:color w:val="auto"/>
                <w:sz w:val="24"/>
              </w:rPr>
            </w:pPr>
            <w:r w:rsidRPr="00E668FE">
              <w:rPr>
                <w:color w:val="auto"/>
                <w:sz w:val="24"/>
              </w:rPr>
              <w:t>1.1.7</w:t>
            </w:r>
          </w:p>
        </w:tc>
        <w:tc>
          <w:tcPr>
            <w:tcW w:w="4960" w:type="dxa"/>
            <w:vAlign w:val="center"/>
          </w:tcPr>
          <w:p w:rsidR="00145703" w:rsidRPr="00E668FE" w:rsidP="00E35CAB">
            <w:pPr>
              <w:jc w:val="left"/>
              <w:rPr>
                <w:color w:val="auto"/>
                <w:sz w:val="24"/>
              </w:rPr>
            </w:pPr>
            <w:r w:rsidRPr="00E668FE">
              <w:rPr>
                <w:color w:val="auto"/>
                <w:sz w:val="24"/>
              </w:rPr>
              <w:t>Засорение и загрязнение внутренних водных путей водным транспортом</w:t>
            </w:r>
          </w:p>
        </w:tc>
        <w:tc>
          <w:tcPr>
            <w:tcW w:w="1985" w:type="dxa"/>
            <w:vAlign w:val="center"/>
          </w:tcPr>
          <w:p w:rsidR="00145703" w:rsidRPr="00E668FE" w:rsidP="00E35CAB">
            <w:pPr>
              <w:jc w:val="left"/>
              <w:rPr>
                <w:color w:val="auto"/>
                <w:sz w:val="24"/>
              </w:rPr>
            </w:pPr>
            <w:r w:rsidRPr="00E668FE">
              <w:rPr>
                <w:color w:val="auto"/>
                <w:sz w:val="24"/>
              </w:rPr>
              <w:t>Протяженность, км</w:t>
            </w:r>
          </w:p>
        </w:tc>
        <w:tc>
          <w:tcPr>
            <w:tcW w:w="1418" w:type="dxa"/>
            <w:vAlign w:val="center"/>
          </w:tcPr>
          <w:p w:rsidR="00145703" w:rsidRPr="00E668FE" w:rsidP="00BE4748">
            <w:pPr>
              <w:jc w:val="center"/>
              <w:rPr>
                <w:color w:val="auto"/>
                <w:sz w:val="24"/>
              </w:rPr>
            </w:pPr>
            <w:r w:rsidRPr="00E668FE">
              <w:rPr>
                <w:color w:val="auto"/>
                <w:sz w:val="24"/>
              </w:rPr>
              <w:t>7276,0</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1.1.8</w:t>
            </w:r>
          </w:p>
        </w:tc>
        <w:tc>
          <w:tcPr>
            <w:tcW w:w="4960" w:type="dxa"/>
            <w:vAlign w:val="center"/>
          </w:tcPr>
          <w:p w:rsidR="00145703" w:rsidRPr="00E668FE" w:rsidP="00E35CAB">
            <w:pPr>
              <w:jc w:val="left"/>
              <w:rPr>
                <w:color w:val="auto"/>
                <w:sz w:val="24"/>
              </w:rPr>
            </w:pPr>
            <w:r w:rsidRPr="00E668FE">
              <w:rPr>
                <w:color w:val="auto"/>
                <w:sz w:val="24"/>
              </w:rPr>
              <w:t>Древесный хлам, затопленный и плавающий на акватории крупнейших водохранилищ</w:t>
            </w:r>
          </w:p>
        </w:tc>
        <w:tc>
          <w:tcPr>
            <w:tcW w:w="1985" w:type="dxa"/>
            <w:vAlign w:val="center"/>
          </w:tcPr>
          <w:p w:rsidR="00145703" w:rsidRPr="00E668FE" w:rsidP="00BA3488">
            <w:pPr>
              <w:jc w:val="left"/>
              <w:rPr>
                <w:color w:val="auto"/>
                <w:sz w:val="24"/>
              </w:rPr>
            </w:pPr>
            <w:r w:rsidRPr="00E668FE">
              <w:rPr>
                <w:color w:val="auto"/>
                <w:sz w:val="24"/>
              </w:rPr>
              <w:t>Объем,</w:t>
            </w:r>
            <w:r w:rsidR="00C0078F">
              <w:rPr>
                <w:color w:val="auto"/>
                <w:sz w:val="24"/>
              </w:rPr>
              <w:t xml:space="preserve"> </w:t>
            </w:r>
            <w:r w:rsidRPr="00E668FE">
              <w:rPr>
                <w:color w:val="auto"/>
                <w:sz w:val="24"/>
              </w:rPr>
              <w:t>млн. м</w:t>
            </w:r>
            <w:r w:rsidRPr="00E668FE">
              <w:rPr>
                <w:color w:val="auto"/>
                <w:sz w:val="24"/>
                <w:vertAlign w:val="superscript"/>
              </w:rPr>
              <w:t>3</w:t>
            </w:r>
          </w:p>
        </w:tc>
        <w:tc>
          <w:tcPr>
            <w:tcW w:w="1418" w:type="dxa"/>
            <w:vAlign w:val="center"/>
          </w:tcPr>
          <w:p w:rsidR="00145703" w:rsidRPr="00E668FE" w:rsidP="00BE4748">
            <w:pPr>
              <w:jc w:val="center"/>
              <w:rPr>
                <w:color w:val="auto"/>
                <w:sz w:val="24"/>
              </w:rPr>
            </w:pPr>
            <w:r w:rsidRPr="00E668FE">
              <w:rPr>
                <w:color w:val="auto"/>
                <w:sz w:val="24"/>
              </w:rPr>
              <w:t>&gt; 6,0</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1.1.9</w:t>
            </w:r>
          </w:p>
        </w:tc>
        <w:tc>
          <w:tcPr>
            <w:tcW w:w="4960" w:type="dxa"/>
            <w:vAlign w:val="center"/>
          </w:tcPr>
          <w:p w:rsidR="00145703" w:rsidRPr="00E668FE" w:rsidP="00E35CAB">
            <w:pPr>
              <w:jc w:val="left"/>
              <w:rPr>
                <w:color w:val="auto"/>
                <w:sz w:val="24"/>
              </w:rPr>
            </w:pPr>
            <w:r w:rsidRPr="00E668FE">
              <w:rPr>
                <w:color w:val="auto"/>
                <w:sz w:val="24"/>
              </w:rPr>
              <w:t>Засорение и загрязнение участков лесосплава, фенольное загрязнение водных объектов</w:t>
            </w:r>
          </w:p>
        </w:tc>
        <w:tc>
          <w:tcPr>
            <w:tcW w:w="1985" w:type="dxa"/>
            <w:vAlign w:val="center"/>
          </w:tcPr>
          <w:p w:rsidR="00145703" w:rsidRPr="00E668FE" w:rsidP="00E35CAB">
            <w:pPr>
              <w:jc w:val="left"/>
              <w:rPr>
                <w:color w:val="auto"/>
                <w:sz w:val="24"/>
              </w:rPr>
            </w:pPr>
            <w:r w:rsidRPr="00E668FE">
              <w:rPr>
                <w:color w:val="auto"/>
                <w:sz w:val="24"/>
              </w:rPr>
              <w:t>Протяженность, км</w:t>
            </w:r>
          </w:p>
        </w:tc>
        <w:tc>
          <w:tcPr>
            <w:tcW w:w="1418" w:type="dxa"/>
            <w:vAlign w:val="center"/>
          </w:tcPr>
          <w:p w:rsidR="00145703" w:rsidRPr="00E668FE" w:rsidP="00BE4748">
            <w:pPr>
              <w:jc w:val="center"/>
              <w:rPr>
                <w:color w:val="auto"/>
                <w:sz w:val="24"/>
              </w:rPr>
            </w:pPr>
            <w:r w:rsidRPr="00E668FE">
              <w:rPr>
                <w:color w:val="auto"/>
                <w:sz w:val="24"/>
              </w:rPr>
              <w:t>2722,0</w:t>
            </w:r>
          </w:p>
        </w:tc>
      </w:tr>
      <w:tr w:rsidTr="00AA31BF">
        <w:tblPrEx>
          <w:tblW w:w="9298" w:type="dxa"/>
          <w:jc w:val="center"/>
          <w:tblInd w:w="-4231" w:type="dxa"/>
          <w:tblLayout w:type="fixed"/>
          <w:tblLook w:val="01E0"/>
        </w:tblPrEx>
        <w:trPr>
          <w:trHeight w:val="848"/>
          <w:jc w:val="center"/>
        </w:trPr>
        <w:tc>
          <w:tcPr>
            <w:tcW w:w="935" w:type="dxa"/>
            <w:vAlign w:val="center"/>
          </w:tcPr>
          <w:p w:rsidR="00145703" w:rsidRPr="00E668FE" w:rsidP="00E35CAB">
            <w:pPr>
              <w:jc w:val="left"/>
              <w:rPr>
                <w:color w:val="auto"/>
                <w:sz w:val="24"/>
              </w:rPr>
            </w:pPr>
            <w:r w:rsidRPr="00E668FE">
              <w:rPr>
                <w:color w:val="auto"/>
                <w:sz w:val="24"/>
              </w:rPr>
              <w:t>1.1.10</w:t>
            </w:r>
          </w:p>
        </w:tc>
        <w:tc>
          <w:tcPr>
            <w:tcW w:w="4960" w:type="dxa"/>
            <w:vAlign w:val="center"/>
          </w:tcPr>
          <w:p w:rsidR="00145703" w:rsidRPr="00E668FE" w:rsidP="00E35CAB">
            <w:pPr>
              <w:jc w:val="left"/>
              <w:rPr>
                <w:color w:val="auto"/>
                <w:sz w:val="24"/>
              </w:rPr>
            </w:pPr>
            <w:r w:rsidRPr="00E668FE">
              <w:rPr>
                <w:color w:val="auto"/>
                <w:sz w:val="24"/>
              </w:rPr>
              <w:t>Повышенная антропогенная нагрузка на водные объекты и их прибрежные территории в лечебно-оздоровительных учреждениях, созданных на базе водных объектов</w:t>
            </w:r>
          </w:p>
        </w:tc>
        <w:tc>
          <w:tcPr>
            <w:tcW w:w="1985" w:type="dxa"/>
            <w:vAlign w:val="center"/>
          </w:tcPr>
          <w:p w:rsidR="00145703" w:rsidRPr="00E668FE" w:rsidP="00E35CAB">
            <w:pPr>
              <w:jc w:val="left"/>
              <w:rPr>
                <w:color w:val="auto"/>
                <w:sz w:val="24"/>
              </w:rPr>
            </w:pPr>
            <w:r w:rsidRPr="00E668FE">
              <w:rPr>
                <w:color w:val="auto"/>
                <w:sz w:val="24"/>
              </w:rPr>
              <w:t>Количество, шт.</w:t>
            </w:r>
          </w:p>
        </w:tc>
        <w:tc>
          <w:tcPr>
            <w:tcW w:w="1418" w:type="dxa"/>
            <w:vAlign w:val="center"/>
          </w:tcPr>
          <w:p w:rsidR="00145703" w:rsidRPr="00E668FE" w:rsidP="00BE4748">
            <w:pPr>
              <w:jc w:val="center"/>
              <w:rPr>
                <w:color w:val="auto"/>
                <w:sz w:val="24"/>
              </w:rPr>
            </w:pPr>
            <w:r w:rsidRPr="00E668FE">
              <w:rPr>
                <w:color w:val="auto"/>
                <w:sz w:val="24"/>
              </w:rPr>
              <w:t>40</w:t>
            </w:r>
          </w:p>
        </w:tc>
      </w:tr>
      <w:tr w:rsidTr="00AA31BF">
        <w:tblPrEx>
          <w:tblW w:w="9298" w:type="dxa"/>
          <w:jc w:val="center"/>
          <w:tblInd w:w="-4231" w:type="dxa"/>
          <w:tblLayout w:type="fixed"/>
          <w:tblLook w:val="01E0"/>
        </w:tblPrEx>
        <w:trPr>
          <w:jc w:val="center"/>
        </w:trPr>
        <w:tc>
          <w:tcPr>
            <w:tcW w:w="935" w:type="dxa"/>
            <w:vMerge w:val="restart"/>
            <w:vAlign w:val="center"/>
          </w:tcPr>
          <w:p w:rsidR="00145703" w:rsidRPr="00E668FE" w:rsidP="00E35CAB">
            <w:pPr>
              <w:jc w:val="left"/>
              <w:rPr>
                <w:color w:val="auto"/>
                <w:sz w:val="24"/>
              </w:rPr>
            </w:pPr>
            <w:r w:rsidRPr="00E668FE">
              <w:rPr>
                <w:color w:val="auto"/>
                <w:sz w:val="24"/>
              </w:rPr>
              <w:t>1.1.11</w:t>
            </w:r>
          </w:p>
        </w:tc>
        <w:tc>
          <w:tcPr>
            <w:tcW w:w="4960" w:type="dxa"/>
            <w:vMerge w:val="restart"/>
            <w:vAlign w:val="center"/>
          </w:tcPr>
          <w:p w:rsidR="00145703" w:rsidRPr="00E668FE" w:rsidP="00E35CAB">
            <w:pPr>
              <w:jc w:val="left"/>
              <w:rPr>
                <w:color w:val="auto"/>
                <w:sz w:val="24"/>
              </w:rPr>
            </w:pPr>
            <w:r w:rsidRPr="00E668FE">
              <w:rPr>
                <w:color w:val="auto"/>
                <w:sz w:val="24"/>
              </w:rPr>
              <w:t>Повышенная антропогенная нагрузка на водные объекты в местах организованного отдыха населения</w:t>
            </w:r>
          </w:p>
        </w:tc>
        <w:tc>
          <w:tcPr>
            <w:tcW w:w="1985" w:type="dxa"/>
            <w:vAlign w:val="center"/>
          </w:tcPr>
          <w:p w:rsidR="00145703" w:rsidRPr="00E668FE" w:rsidP="00E35CAB">
            <w:pPr>
              <w:jc w:val="left"/>
              <w:rPr>
                <w:color w:val="auto"/>
                <w:sz w:val="24"/>
              </w:rPr>
            </w:pPr>
            <w:r w:rsidRPr="00E668FE">
              <w:rPr>
                <w:color w:val="auto"/>
                <w:sz w:val="24"/>
              </w:rPr>
              <w:t>Количество, шт.</w:t>
            </w:r>
          </w:p>
        </w:tc>
        <w:tc>
          <w:tcPr>
            <w:tcW w:w="1418" w:type="dxa"/>
            <w:vAlign w:val="center"/>
          </w:tcPr>
          <w:p w:rsidR="00145703" w:rsidRPr="00E668FE" w:rsidP="00BE4748">
            <w:pPr>
              <w:jc w:val="center"/>
              <w:rPr>
                <w:color w:val="auto"/>
                <w:sz w:val="24"/>
              </w:rPr>
            </w:pPr>
            <w:r w:rsidRPr="00E668FE">
              <w:rPr>
                <w:color w:val="auto"/>
                <w:sz w:val="24"/>
              </w:rPr>
              <w:t>58</w:t>
            </w:r>
          </w:p>
        </w:tc>
      </w:tr>
      <w:tr w:rsidTr="00AA31BF">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vMerge/>
            <w:vAlign w:val="center"/>
          </w:tcPr>
          <w:p w:rsidR="00145703" w:rsidRPr="00E668FE" w:rsidP="00E35CAB">
            <w:pPr>
              <w:jc w:val="left"/>
              <w:rPr>
                <w:color w:val="auto"/>
                <w:sz w:val="24"/>
              </w:rPr>
            </w:pPr>
          </w:p>
        </w:tc>
        <w:tc>
          <w:tcPr>
            <w:tcW w:w="1985" w:type="dxa"/>
            <w:vAlign w:val="center"/>
          </w:tcPr>
          <w:p w:rsidR="00145703" w:rsidRPr="00E668FE" w:rsidP="00E35CAB">
            <w:pPr>
              <w:jc w:val="left"/>
              <w:rPr>
                <w:color w:val="auto"/>
                <w:sz w:val="24"/>
              </w:rPr>
            </w:pPr>
            <w:r w:rsidRPr="00E668FE">
              <w:rPr>
                <w:color w:val="auto"/>
                <w:sz w:val="24"/>
              </w:rPr>
              <w:t>Площадь акватории, км</w:t>
            </w:r>
            <w:r w:rsidRPr="00E668FE">
              <w:rPr>
                <w:color w:val="auto"/>
                <w:sz w:val="24"/>
                <w:vertAlign w:val="superscript"/>
              </w:rPr>
              <w:t>2</w:t>
            </w:r>
            <w:r w:rsidRPr="00E668FE">
              <w:rPr>
                <w:color w:val="auto"/>
                <w:sz w:val="24"/>
              </w:rPr>
              <w:t xml:space="preserve"> </w:t>
            </w:r>
          </w:p>
        </w:tc>
        <w:tc>
          <w:tcPr>
            <w:tcW w:w="1418" w:type="dxa"/>
            <w:vAlign w:val="center"/>
          </w:tcPr>
          <w:p w:rsidR="00145703" w:rsidRPr="00E668FE" w:rsidP="00BE4748">
            <w:pPr>
              <w:jc w:val="center"/>
              <w:rPr>
                <w:color w:val="auto"/>
                <w:sz w:val="24"/>
              </w:rPr>
            </w:pPr>
            <w:r w:rsidRPr="00E668FE">
              <w:rPr>
                <w:color w:val="auto"/>
                <w:sz w:val="24"/>
              </w:rPr>
              <w:t>10,9</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1.1.12</w:t>
            </w:r>
          </w:p>
        </w:tc>
        <w:tc>
          <w:tcPr>
            <w:tcW w:w="4960" w:type="dxa"/>
            <w:vAlign w:val="center"/>
          </w:tcPr>
          <w:p w:rsidR="00145703" w:rsidRPr="00E668FE" w:rsidP="00E35CAB">
            <w:pPr>
              <w:jc w:val="left"/>
              <w:rPr>
                <w:color w:val="auto"/>
                <w:sz w:val="24"/>
              </w:rPr>
            </w:pPr>
            <w:r w:rsidRPr="00E668FE">
              <w:rPr>
                <w:color w:val="auto"/>
                <w:sz w:val="24"/>
              </w:rPr>
              <w:t>Засорение и загрязнение водных объектов в местах неорганизованного отдыха населения</w:t>
            </w:r>
          </w:p>
        </w:tc>
        <w:tc>
          <w:tcPr>
            <w:tcW w:w="1985" w:type="dxa"/>
            <w:vAlign w:val="center"/>
          </w:tcPr>
          <w:p w:rsidR="00145703" w:rsidRPr="00E668FE" w:rsidP="00E35CAB">
            <w:pPr>
              <w:jc w:val="left"/>
              <w:rPr>
                <w:color w:val="auto"/>
                <w:sz w:val="24"/>
              </w:rPr>
            </w:pPr>
            <w:r>
              <w:rPr>
                <w:color w:val="auto"/>
                <w:sz w:val="24"/>
              </w:rPr>
              <w:t>Неорганизован</w:t>
            </w:r>
            <w:r w:rsidRPr="00E668FE">
              <w:rPr>
                <w:color w:val="auto"/>
                <w:sz w:val="24"/>
              </w:rPr>
              <w:t>ные отдыхающие, тыс. чел</w:t>
            </w:r>
          </w:p>
        </w:tc>
        <w:tc>
          <w:tcPr>
            <w:tcW w:w="1418" w:type="dxa"/>
            <w:vAlign w:val="center"/>
          </w:tcPr>
          <w:p w:rsidR="00145703" w:rsidRPr="00E668FE" w:rsidP="00BE4748">
            <w:pPr>
              <w:jc w:val="center"/>
              <w:rPr>
                <w:color w:val="auto"/>
                <w:sz w:val="24"/>
              </w:rPr>
            </w:pPr>
            <w:r w:rsidRPr="00E668FE">
              <w:rPr>
                <w:color w:val="auto"/>
                <w:sz w:val="24"/>
              </w:rPr>
              <w:t>&gt; 500,0</w:t>
            </w:r>
          </w:p>
        </w:tc>
      </w:tr>
      <w:tr w:rsidTr="00AA31BF">
        <w:tblPrEx>
          <w:tblW w:w="9298" w:type="dxa"/>
          <w:jc w:val="center"/>
          <w:tblInd w:w="-4231" w:type="dxa"/>
          <w:tblLayout w:type="fixed"/>
          <w:tblLook w:val="01E0"/>
        </w:tblPrEx>
        <w:trPr>
          <w:jc w:val="center"/>
        </w:trPr>
        <w:tc>
          <w:tcPr>
            <w:tcW w:w="935" w:type="dxa"/>
            <w:vMerge w:val="restart"/>
            <w:vAlign w:val="center"/>
          </w:tcPr>
          <w:p w:rsidR="00145703" w:rsidRPr="00E668FE" w:rsidP="00E35CAB">
            <w:pPr>
              <w:jc w:val="left"/>
              <w:rPr>
                <w:color w:val="auto"/>
                <w:sz w:val="24"/>
              </w:rPr>
            </w:pPr>
            <w:r w:rsidRPr="00E668FE">
              <w:rPr>
                <w:color w:val="auto"/>
                <w:sz w:val="24"/>
              </w:rPr>
              <w:t>1.1.13</w:t>
            </w:r>
          </w:p>
        </w:tc>
        <w:tc>
          <w:tcPr>
            <w:tcW w:w="4960" w:type="dxa"/>
            <w:vMerge w:val="restart"/>
            <w:vAlign w:val="center"/>
          </w:tcPr>
          <w:p w:rsidR="00145703" w:rsidRPr="00E668FE" w:rsidP="00E35CAB">
            <w:pPr>
              <w:jc w:val="left"/>
              <w:rPr>
                <w:color w:val="auto"/>
                <w:sz w:val="24"/>
              </w:rPr>
            </w:pPr>
            <w:r w:rsidRPr="00E668FE">
              <w:rPr>
                <w:color w:val="auto"/>
                <w:sz w:val="24"/>
              </w:rPr>
              <w:t>Несанкционированное рыболовство и охота, использование запрещенных орудий лова и охоты, в том числе на рыбопромысловых участках</w:t>
            </w:r>
          </w:p>
        </w:tc>
        <w:tc>
          <w:tcPr>
            <w:tcW w:w="1985" w:type="dxa"/>
            <w:vAlign w:val="center"/>
          </w:tcPr>
          <w:p w:rsidR="00145703" w:rsidRPr="00E668FE" w:rsidP="00E35CAB">
            <w:pPr>
              <w:jc w:val="left"/>
              <w:rPr>
                <w:color w:val="auto"/>
                <w:sz w:val="24"/>
              </w:rPr>
            </w:pPr>
            <w:r w:rsidRPr="00E668FE">
              <w:rPr>
                <w:color w:val="auto"/>
                <w:sz w:val="24"/>
              </w:rPr>
              <w:t>Количество, шт.</w:t>
            </w:r>
          </w:p>
        </w:tc>
        <w:tc>
          <w:tcPr>
            <w:tcW w:w="1418" w:type="dxa"/>
            <w:vAlign w:val="center"/>
          </w:tcPr>
          <w:p w:rsidR="00145703" w:rsidRPr="00E668FE" w:rsidP="00BE4748">
            <w:pPr>
              <w:jc w:val="center"/>
              <w:rPr>
                <w:color w:val="auto"/>
                <w:sz w:val="24"/>
              </w:rPr>
            </w:pPr>
            <w:r w:rsidRPr="00E668FE">
              <w:rPr>
                <w:color w:val="auto"/>
                <w:sz w:val="24"/>
              </w:rPr>
              <w:t>525</w:t>
            </w:r>
          </w:p>
        </w:tc>
      </w:tr>
      <w:tr w:rsidTr="00AA31BF">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vMerge/>
            <w:vAlign w:val="center"/>
          </w:tcPr>
          <w:p w:rsidR="00145703" w:rsidRPr="00E668FE" w:rsidP="00E35CAB">
            <w:pPr>
              <w:jc w:val="left"/>
              <w:rPr>
                <w:color w:val="auto"/>
                <w:sz w:val="24"/>
              </w:rPr>
            </w:pPr>
          </w:p>
        </w:tc>
        <w:tc>
          <w:tcPr>
            <w:tcW w:w="1985" w:type="dxa"/>
            <w:vAlign w:val="center"/>
          </w:tcPr>
          <w:p w:rsidR="00145703" w:rsidRPr="00E668FE" w:rsidP="00E35CAB">
            <w:pPr>
              <w:jc w:val="left"/>
              <w:rPr>
                <w:color w:val="auto"/>
                <w:sz w:val="24"/>
              </w:rPr>
            </w:pPr>
            <w:r w:rsidRPr="00E668FE">
              <w:rPr>
                <w:color w:val="auto"/>
                <w:sz w:val="24"/>
              </w:rPr>
              <w:t>Протяженность, км</w:t>
            </w:r>
          </w:p>
        </w:tc>
        <w:tc>
          <w:tcPr>
            <w:tcW w:w="1418" w:type="dxa"/>
            <w:vAlign w:val="center"/>
          </w:tcPr>
          <w:p w:rsidR="00145703" w:rsidRPr="00E668FE" w:rsidP="00BE4748">
            <w:pPr>
              <w:jc w:val="center"/>
              <w:rPr>
                <w:color w:val="auto"/>
                <w:sz w:val="24"/>
              </w:rPr>
            </w:pPr>
            <w:r w:rsidRPr="00E668FE">
              <w:rPr>
                <w:color w:val="auto"/>
                <w:sz w:val="24"/>
              </w:rPr>
              <w:t>2490,6</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1.1.14</w:t>
            </w:r>
          </w:p>
        </w:tc>
        <w:tc>
          <w:tcPr>
            <w:tcW w:w="4960" w:type="dxa"/>
            <w:vAlign w:val="center"/>
          </w:tcPr>
          <w:p w:rsidR="00145703" w:rsidRPr="0094167B" w:rsidP="00E35CAB">
            <w:pPr>
              <w:jc w:val="left"/>
              <w:rPr>
                <w:color w:val="auto"/>
                <w:sz w:val="24"/>
              </w:rPr>
            </w:pPr>
            <w:r w:rsidRPr="0094167B">
              <w:rPr>
                <w:color w:val="auto"/>
                <w:sz w:val="24"/>
              </w:rPr>
              <w:t>Хвостохранилища (шламохранилища), расположенные в границах водоохранных зон</w:t>
            </w:r>
          </w:p>
        </w:tc>
        <w:tc>
          <w:tcPr>
            <w:tcW w:w="1985" w:type="dxa"/>
            <w:vAlign w:val="center"/>
          </w:tcPr>
          <w:p w:rsidR="00145703" w:rsidRPr="00E668FE" w:rsidP="00E35CAB">
            <w:pPr>
              <w:jc w:val="left"/>
              <w:rPr>
                <w:color w:val="auto"/>
                <w:sz w:val="24"/>
              </w:rPr>
            </w:pPr>
            <w:r w:rsidRPr="00E668FE">
              <w:rPr>
                <w:color w:val="auto"/>
                <w:sz w:val="24"/>
              </w:rPr>
              <w:t>Количество, шт.</w:t>
            </w:r>
          </w:p>
        </w:tc>
        <w:tc>
          <w:tcPr>
            <w:tcW w:w="1418" w:type="dxa"/>
            <w:vAlign w:val="center"/>
          </w:tcPr>
          <w:p w:rsidR="00145703" w:rsidRPr="00E668FE" w:rsidP="00BE4748">
            <w:pPr>
              <w:jc w:val="center"/>
              <w:rPr>
                <w:color w:val="auto"/>
                <w:sz w:val="24"/>
              </w:rPr>
            </w:pPr>
            <w:r w:rsidRPr="00E668FE">
              <w:rPr>
                <w:color w:val="auto"/>
                <w:sz w:val="24"/>
              </w:rPr>
              <w:t>11</w:t>
            </w:r>
          </w:p>
        </w:tc>
      </w:tr>
      <w:tr w:rsidTr="00AA31BF">
        <w:tblPrEx>
          <w:tblW w:w="9298" w:type="dxa"/>
          <w:jc w:val="center"/>
          <w:tblInd w:w="-4231" w:type="dxa"/>
          <w:tblLayout w:type="fixed"/>
          <w:tblLook w:val="01E0"/>
        </w:tblPrEx>
        <w:trPr>
          <w:jc w:val="center"/>
        </w:trPr>
        <w:tc>
          <w:tcPr>
            <w:tcW w:w="935" w:type="dxa"/>
            <w:tcBorders>
              <w:bottom w:val="single" w:sz="4" w:space="0" w:color="auto"/>
            </w:tcBorders>
            <w:vAlign w:val="center"/>
          </w:tcPr>
          <w:p w:rsidR="00145703" w:rsidRPr="00E668FE" w:rsidP="00E35CAB">
            <w:pPr>
              <w:jc w:val="left"/>
              <w:rPr>
                <w:color w:val="auto"/>
                <w:sz w:val="24"/>
              </w:rPr>
            </w:pPr>
            <w:r w:rsidRPr="00E668FE">
              <w:rPr>
                <w:color w:val="auto"/>
                <w:sz w:val="24"/>
              </w:rPr>
              <w:t>1.1.15</w:t>
            </w:r>
          </w:p>
        </w:tc>
        <w:tc>
          <w:tcPr>
            <w:tcW w:w="4960" w:type="dxa"/>
            <w:tcBorders>
              <w:bottom w:val="single" w:sz="4" w:space="0" w:color="auto"/>
            </w:tcBorders>
            <w:vAlign w:val="center"/>
          </w:tcPr>
          <w:p w:rsidR="00145703" w:rsidRPr="00E668FE" w:rsidP="00E35CAB">
            <w:pPr>
              <w:jc w:val="left"/>
              <w:rPr>
                <w:color w:val="auto"/>
                <w:sz w:val="24"/>
              </w:rPr>
            </w:pPr>
            <w:r w:rsidRPr="00E668FE">
              <w:rPr>
                <w:color w:val="auto"/>
                <w:sz w:val="24"/>
              </w:rPr>
              <w:t>Скотомогильники, расположенные в границах водоохранных зон</w:t>
            </w:r>
          </w:p>
        </w:tc>
        <w:tc>
          <w:tcPr>
            <w:tcW w:w="1985" w:type="dxa"/>
            <w:tcBorders>
              <w:bottom w:val="single" w:sz="4" w:space="0" w:color="auto"/>
            </w:tcBorders>
            <w:vAlign w:val="center"/>
          </w:tcPr>
          <w:p w:rsidR="00145703" w:rsidRPr="00E668FE" w:rsidP="00E35CAB">
            <w:pPr>
              <w:jc w:val="left"/>
              <w:rPr>
                <w:color w:val="auto"/>
                <w:sz w:val="24"/>
              </w:rPr>
            </w:pPr>
            <w:r w:rsidRPr="00E668FE">
              <w:rPr>
                <w:color w:val="auto"/>
                <w:sz w:val="24"/>
              </w:rPr>
              <w:t>Количество, шт.</w:t>
            </w:r>
          </w:p>
        </w:tc>
        <w:tc>
          <w:tcPr>
            <w:tcW w:w="1418" w:type="dxa"/>
            <w:tcBorders>
              <w:bottom w:val="single" w:sz="4" w:space="0" w:color="auto"/>
            </w:tcBorders>
            <w:vAlign w:val="center"/>
          </w:tcPr>
          <w:p w:rsidR="00145703" w:rsidRPr="00E668FE" w:rsidP="00BE4748">
            <w:pPr>
              <w:jc w:val="center"/>
              <w:rPr>
                <w:color w:val="auto"/>
                <w:sz w:val="24"/>
              </w:rPr>
            </w:pPr>
            <w:r w:rsidRPr="00E668FE">
              <w:rPr>
                <w:color w:val="auto"/>
                <w:sz w:val="24"/>
              </w:rPr>
              <w:t>6</w:t>
            </w:r>
          </w:p>
        </w:tc>
      </w:tr>
      <w:tr w:rsidTr="00AA31BF">
        <w:tblPrEx>
          <w:tblW w:w="9298" w:type="dxa"/>
          <w:jc w:val="center"/>
          <w:tblInd w:w="-4231" w:type="dxa"/>
          <w:tblLayout w:type="fixed"/>
          <w:tblLook w:val="01E0"/>
        </w:tblPrEx>
        <w:trPr>
          <w:jc w:val="center"/>
        </w:trPr>
        <w:tc>
          <w:tcPr>
            <w:tcW w:w="935" w:type="dxa"/>
            <w:vMerge w:val="restart"/>
            <w:tcBorders>
              <w:top w:val="nil"/>
            </w:tcBorders>
            <w:vAlign w:val="center"/>
          </w:tcPr>
          <w:p w:rsidR="00145703" w:rsidRPr="00E668FE" w:rsidP="00E35CAB">
            <w:pPr>
              <w:jc w:val="left"/>
              <w:rPr>
                <w:color w:val="auto"/>
                <w:sz w:val="24"/>
              </w:rPr>
            </w:pPr>
            <w:r w:rsidRPr="00E668FE">
              <w:rPr>
                <w:color w:val="auto"/>
                <w:sz w:val="24"/>
              </w:rPr>
              <w:t>1.1.16</w:t>
            </w:r>
          </w:p>
        </w:tc>
        <w:tc>
          <w:tcPr>
            <w:tcW w:w="4960" w:type="dxa"/>
            <w:tcBorders>
              <w:top w:val="single" w:sz="4" w:space="0" w:color="auto"/>
              <w:bottom w:val="nil"/>
            </w:tcBorders>
            <w:vAlign w:val="center"/>
          </w:tcPr>
          <w:p w:rsidR="00145703" w:rsidRPr="00E668FE" w:rsidP="00E35CAB">
            <w:pPr>
              <w:jc w:val="left"/>
              <w:rPr>
                <w:color w:val="auto"/>
                <w:sz w:val="24"/>
              </w:rPr>
            </w:pPr>
            <w:r w:rsidRPr="00E668FE">
              <w:rPr>
                <w:color w:val="auto"/>
                <w:sz w:val="24"/>
              </w:rPr>
              <w:t>Протяженность водохранилищ, всего, в т.ч.:</w:t>
            </w:r>
          </w:p>
        </w:tc>
        <w:tc>
          <w:tcPr>
            <w:tcW w:w="1985" w:type="dxa"/>
            <w:tcBorders>
              <w:top w:val="single" w:sz="4" w:space="0" w:color="auto"/>
              <w:bottom w:val="nil"/>
            </w:tcBorders>
            <w:vAlign w:val="center"/>
          </w:tcPr>
          <w:p w:rsidR="00145703" w:rsidRPr="00E668FE" w:rsidP="00E35CAB">
            <w:pPr>
              <w:jc w:val="left"/>
              <w:rPr>
                <w:color w:val="auto"/>
                <w:sz w:val="24"/>
              </w:rPr>
            </w:pPr>
            <w:r w:rsidRPr="00E668FE">
              <w:rPr>
                <w:color w:val="auto"/>
                <w:sz w:val="24"/>
              </w:rPr>
              <w:t>км</w:t>
            </w:r>
          </w:p>
        </w:tc>
        <w:tc>
          <w:tcPr>
            <w:tcW w:w="1418" w:type="dxa"/>
            <w:tcBorders>
              <w:top w:val="single" w:sz="4" w:space="0" w:color="auto"/>
              <w:bottom w:val="nil"/>
            </w:tcBorders>
            <w:vAlign w:val="center"/>
          </w:tcPr>
          <w:p w:rsidR="00145703" w:rsidRPr="00E668FE" w:rsidP="00BE4748">
            <w:pPr>
              <w:jc w:val="center"/>
              <w:rPr>
                <w:color w:val="auto"/>
                <w:sz w:val="24"/>
              </w:rPr>
            </w:pPr>
            <w:r w:rsidRPr="00E668FE">
              <w:rPr>
                <w:color w:val="auto"/>
                <w:sz w:val="24"/>
              </w:rPr>
              <w:t>1114,54</w:t>
            </w:r>
          </w:p>
        </w:tc>
      </w:tr>
      <w:tr w:rsidTr="00AA31BF">
        <w:tblPrEx>
          <w:tblW w:w="9298" w:type="dxa"/>
          <w:jc w:val="center"/>
          <w:tblInd w:w="-4231" w:type="dxa"/>
          <w:tblLayout w:type="fixed"/>
          <w:tblLook w:val="01E0"/>
        </w:tblPrEx>
        <w:trPr>
          <w:jc w:val="center"/>
        </w:trPr>
        <w:tc>
          <w:tcPr>
            <w:tcW w:w="935" w:type="dxa"/>
            <w:vMerge/>
            <w:tcBorders>
              <w:bottom w:val="single" w:sz="4" w:space="0" w:color="auto"/>
            </w:tcBorders>
            <w:vAlign w:val="center"/>
          </w:tcPr>
          <w:p w:rsidR="00145703" w:rsidRPr="00E668FE" w:rsidP="00E35CAB">
            <w:pPr>
              <w:jc w:val="left"/>
              <w:rPr>
                <w:color w:val="auto"/>
                <w:sz w:val="24"/>
              </w:rPr>
            </w:pPr>
          </w:p>
        </w:tc>
        <w:tc>
          <w:tcPr>
            <w:tcW w:w="4960" w:type="dxa"/>
            <w:tcBorders>
              <w:top w:val="nil"/>
              <w:bottom w:val="single" w:sz="4" w:space="0" w:color="auto"/>
            </w:tcBorders>
            <w:vAlign w:val="center"/>
          </w:tcPr>
          <w:p w:rsidR="00145703" w:rsidRPr="00E668FE" w:rsidP="00E35CAB">
            <w:pPr>
              <w:jc w:val="left"/>
              <w:rPr>
                <w:color w:val="auto"/>
                <w:sz w:val="24"/>
              </w:rPr>
            </w:pPr>
            <w:r w:rsidRPr="00E668FE">
              <w:rPr>
                <w:color w:val="auto"/>
                <w:sz w:val="24"/>
              </w:rPr>
              <w:t>- р. Енисей</w:t>
            </w:r>
          </w:p>
        </w:tc>
        <w:tc>
          <w:tcPr>
            <w:tcW w:w="1985" w:type="dxa"/>
            <w:tcBorders>
              <w:top w:val="nil"/>
              <w:bottom w:val="single" w:sz="4" w:space="0" w:color="auto"/>
            </w:tcBorders>
            <w:vAlign w:val="center"/>
          </w:tcPr>
          <w:p w:rsidR="00145703" w:rsidRPr="00E668FE" w:rsidP="00E35CAB">
            <w:pPr>
              <w:jc w:val="left"/>
              <w:rPr>
                <w:color w:val="auto"/>
                <w:sz w:val="24"/>
              </w:rPr>
            </w:pPr>
            <w:r w:rsidRPr="00E668FE">
              <w:rPr>
                <w:color w:val="auto"/>
                <w:sz w:val="24"/>
              </w:rPr>
              <w:t>км</w:t>
            </w:r>
          </w:p>
        </w:tc>
        <w:tc>
          <w:tcPr>
            <w:tcW w:w="1418" w:type="dxa"/>
            <w:tcBorders>
              <w:top w:val="nil"/>
              <w:bottom w:val="single" w:sz="4" w:space="0" w:color="auto"/>
            </w:tcBorders>
            <w:vAlign w:val="center"/>
          </w:tcPr>
          <w:p w:rsidR="00145703" w:rsidRPr="00E668FE" w:rsidP="00BE4748">
            <w:pPr>
              <w:jc w:val="center"/>
              <w:rPr>
                <w:color w:val="auto"/>
                <w:sz w:val="24"/>
              </w:rPr>
            </w:pPr>
            <w:r w:rsidRPr="00E668FE">
              <w:rPr>
                <w:color w:val="auto"/>
                <w:sz w:val="24"/>
              </w:rPr>
              <w:t>667,5</w:t>
            </w:r>
          </w:p>
        </w:tc>
      </w:tr>
      <w:tr w:rsidTr="00AA31BF">
        <w:tblPrEx>
          <w:tblW w:w="9298" w:type="dxa"/>
          <w:jc w:val="center"/>
          <w:tblInd w:w="-4231" w:type="dxa"/>
          <w:tblLayout w:type="fixed"/>
          <w:tblLook w:val="01E0"/>
        </w:tblPrEx>
        <w:trPr>
          <w:jc w:val="center"/>
        </w:trPr>
        <w:tc>
          <w:tcPr>
            <w:tcW w:w="935" w:type="dxa"/>
            <w:vMerge w:val="restart"/>
            <w:tcBorders>
              <w:top w:val="single" w:sz="4" w:space="0" w:color="auto"/>
            </w:tcBorders>
            <w:vAlign w:val="center"/>
          </w:tcPr>
          <w:p w:rsidR="00145703" w:rsidRPr="00E668FE" w:rsidP="00E35CAB">
            <w:pPr>
              <w:jc w:val="left"/>
              <w:rPr>
                <w:color w:val="auto"/>
                <w:sz w:val="24"/>
              </w:rPr>
            </w:pPr>
            <w:r w:rsidRPr="00E668FE">
              <w:rPr>
                <w:color w:val="auto"/>
                <w:sz w:val="24"/>
              </w:rPr>
              <w:t>1.1.17</w:t>
            </w:r>
          </w:p>
        </w:tc>
        <w:tc>
          <w:tcPr>
            <w:tcW w:w="4960" w:type="dxa"/>
            <w:tcBorders>
              <w:bottom w:val="nil"/>
            </w:tcBorders>
            <w:vAlign w:val="center"/>
          </w:tcPr>
          <w:p w:rsidR="00145703" w:rsidRPr="00E668FE" w:rsidP="00E35CAB">
            <w:pPr>
              <w:jc w:val="left"/>
              <w:rPr>
                <w:color w:val="auto"/>
                <w:sz w:val="24"/>
              </w:rPr>
            </w:pPr>
            <w:r w:rsidRPr="00E668FE">
              <w:rPr>
                <w:color w:val="auto"/>
                <w:sz w:val="24"/>
              </w:rPr>
              <w:t>Протяженность существенно модифицированных участков рек, всего, в т.ч.:</w:t>
            </w:r>
          </w:p>
        </w:tc>
        <w:tc>
          <w:tcPr>
            <w:tcW w:w="1985" w:type="dxa"/>
            <w:tcBorders>
              <w:bottom w:val="nil"/>
            </w:tcBorders>
            <w:vAlign w:val="center"/>
          </w:tcPr>
          <w:p w:rsidR="00145703" w:rsidRPr="00E668FE" w:rsidP="00E35CAB">
            <w:pPr>
              <w:jc w:val="left"/>
              <w:rPr>
                <w:color w:val="auto"/>
                <w:sz w:val="24"/>
              </w:rPr>
            </w:pPr>
            <w:r w:rsidRPr="00E668FE">
              <w:rPr>
                <w:color w:val="auto"/>
                <w:sz w:val="24"/>
              </w:rPr>
              <w:t>км</w:t>
            </w:r>
          </w:p>
        </w:tc>
        <w:tc>
          <w:tcPr>
            <w:tcW w:w="1418" w:type="dxa"/>
            <w:tcBorders>
              <w:bottom w:val="nil"/>
            </w:tcBorders>
            <w:vAlign w:val="center"/>
          </w:tcPr>
          <w:p w:rsidR="00145703" w:rsidRPr="00E668FE" w:rsidP="00BE4748">
            <w:pPr>
              <w:jc w:val="center"/>
              <w:rPr>
                <w:color w:val="auto"/>
                <w:sz w:val="24"/>
              </w:rPr>
            </w:pPr>
            <w:r w:rsidRPr="00E668FE">
              <w:rPr>
                <w:color w:val="auto"/>
                <w:sz w:val="24"/>
              </w:rPr>
              <w:t>3601,05</w:t>
            </w:r>
          </w:p>
        </w:tc>
      </w:tr>
      <w:tr w:rsidTr="00AA31BF">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tcBorders>
              <w:top w:val="nil"/>
            </w:tcBorders>
            <w:vAlign w:val="center"/>
          </w:tcPr>
          <w:p w:rsidR="00145703" w:rsidRPr="00E668FE" w:rsidP="00E35CAB">
            <w:pPr>
              <w:jc w:val="left"/>
              <w:rPr>
                <w:color w:val="auto"/>
                <w:sz w:val="24"/>
              </w:rPr>
            </w:pPr>
            <w:r w:rsidRPr="00E668FE">
              <w:rPr>
                <w:color w:val="auto"/>
                <w:sz w:val="24"/>
              </w:rPr>
              <w:t>- р. Енисей</w:t>
            </w:r>
          </w:p>
        </w:tc>
        <w:tc>
          <w:tcPr>
            <w:tcW w:w="1985" w:type="dxa"/>
            <w:tcBorders>
              <w:top w:val="nil"/>
            </w:tcBorders>
            <w:vAlign w:val="center"/>
          </w:tcPr>
          <w:p w:rsidR="00145703" w:rsidRPr="00E668FE" w:rsidP="00E35CAB">
            <w:pPr>
              <w:jc w:val="left"/>
              <w:rPr>
                <w:color w:val="auto"/>
                <w:sz w:val="24"/>
              </w:rPr>
            </w:pPr>
            <w:r w:rsidRPr="00E668FE">
              <w:rPr>
                <w:color w:val="auto"/>
                <w:sz w:val="24"/>
              </w:rPr>
              <w:t>км</w:t>
            </w:r>
          </w:p>
        </w:tc>
        <w:tc>
          <w:tcPr>
            <w:tcW w:w="1418" w:type="dxa"/>
            <w:tcBorders>
              <w:top w:val="nil"/>
            </w:tcBorders>
            <w:vAlign w:val="center"/>
          </w:tcPr>
          <w:p w:rsidR="00145703" w:rsidRPr="00E668FE" w:rsidP="00BE4748">
            <w:pPr>
              <w:jc w:val="center"/>
              <w:rPr>
                <w:color w:val="auto"/>
                <w:sz w:val="24"/>
              </w:rPr>
            </w:pPr>
            <w:r w:rsidRPr="00E668FE">
              <w:rPr>
                <w:color w:val="auto"/>
                <w:sz w:val="24"/>
              </w:rPr>
              <w:t>2747,5</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1.1.18</w:t>
            </w:r>
          </w:p>
        </w:tc>
        <w:tc>
          <w:tcPr>
            <w:tcW w:w="4960" w:type="dxa"/>
            <w:vAlign w:val="center"/>
          </w:tcPr>
          <w:p w:rsidR="00145703" w:rsidRPr="00E668FE" w:rsidP="00E35CAB">
            <w:pPr>
              <w:jc w:val="left"/>
              <w:rPr>
                <w:color w:val="auto"/>
                <w:sz w:val="24"/>
              </w:rPr>
            </w:pPr>
            <w:r w:rsidRPr="00E668FE">
              <w:rPr>
                <w:color w:val="auto"/>
                <w:sz w:val="24"/>
              </w:rPr>
              <w:t>Подпор подземных вод в зонах влияния крупных водохранилищ</w:t>
            </w:r>
          </w:p>
        </w:tc>
        <w:tc>
          <w:tcPr>
            <w:tcW w:w="1985" w:type="dxa"/>
            <w:vAlign w:val="center"/>
          </w:tcPr>
          <w:p w:rsidR="00145703" w:rsidRPr="00E668FE" w:rsidP="00E35CAB">
            <w:pPr>
              <w:jc w:val="left"/>
              <w:rPr>
                <w:color w:val="auto"/>
                <w:sz w:val="24"/>
              </w:rPr>
            </w:pPr>
            <w:r w:rsidRPr="00E668FE">
              <w:rPr>
                <w:color w:val="auto"/>
                <w:sz w:val="24"/>
              </w:rPr>
              <w:t>км</w:t>
            </w:r>
          </w:p>
        </w:tc>
        <w:tc>
          <w:tcPr>
            <w:tcW w:w="1418" w:type="dxa"/>
            <w:vAlign w:val="center"/>
          </w:tcPr>
          <w:p w:rsidR="00145703" w:rsidRPr="00E668FE" w:rsidP="00BE4748">
            <w:pPr>
              <w:jc w:val="center"/>
              <w:rPr>
                <w:color w:val="auto"/>
                <w:sz w:val="24"/>
              </w:rPr>
            </w:pPr>
            <w:r w:rsidRPr="00E668FE">
              <w:rPr>
                <w:color w:val="auto"/>
                <w:sz w:val="24"/>
              </w:rPr>
              <w:t>4069,5</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1.1.19</w:t>
            </w:r>
          </w:p>
        </w:tc>
        <w:tc>
          <w:tcPr>
            <w:tcW w:w="4960" w:type="dxa"/>
            <w:vAlign w:val="center"/>
          </w:tcPr>
          <w:p w:rsidR="00145703" w:rsidRPr="00E668FE" w:rsidP="00E35CAB">
            <w:pPr>
              <w:jc w:val="left"/>
              <w:rPr>
                <w:color w:val="auto"/>
                <w:sz w:val="24"/>
              </w:rPr>
            </w:pPr>
            <w:r w:rsidRPr="00E668FE">
              <w:rPr>
                <w:color w:val="auto"/>
                <w:sz w:val="24"/>
              </w:rPr>
              <w:t>Качество воды поверхностных водных объектов (р. Енисей)</w:t>
            </w:r>
          </w:p>
        </w:tc>
        <w:tc>
          <w:tcPr>
            <w:tcW w:w="1985" w:type="dxa"/>
            <w:vAlign w:val="center"/>
          </w:tcPr>
          <w:p w:rsidR="00BA3488" w:rsidP="00BA3488">
            <w:pPr>
              <w:jc w:val="left"/>
              <w:rPr>
                <w:color w:val="auto"/>
                <w:sz w:val="24"/>
              </w:rPr>
            </w:pPr>
            <w:r w:rsidRPr="00E668FE">
              <w:rPr>
                <w:color w:val="auto"/>
                <w:sz w:val="24"/>
              </w:rPr>
              <w:t>Класс</w:t>
            </w:r>
            <w:r>
              <w:rPr>
                <w:color w:val="auto"/>
                <w:sz w:val="24"/>
              </w:rPr>
              <w:t xml:space="preserve"> </w:t>
            </w:r>
          </w:p>
          <w:p w:rsidR="00145703" w:rsidRPr="00E668FE" w:rsidP="00BA3488">
            <w:pPr>
              <w:jc w:val="left"/>
              <w:rPr>
                <w:color w:val="auto"/>
                <w:sz w:val="24"/>
              </w:rPr>
            </w:pPr>
            <w:r w:rsidRPr="00E668FE">
              <w:rPr>
                <w:color w:val="auto"/>
                <w:sz w:val="24"/>
              </w:rPr>
              <w:t>разряд</w:t>
            </w:r>
          </w:p>
        </w:tc>
        <w:tc>
          <w:tcPr>
            <w:tcW w:w="1418" w:type="dxa"/>
            <w:vAlign w:val="center"/>
          </w:tcPr>
          <w:p w:rsidR="00145703" w:rsidRPr="00E668FE" w:rsidP="00BE4748">
            <w:pPr>
              <w:jc w:val="center"/>
              <w:rPr>
                <w:color w:val="auto"/>
                <w:sz w:val="24"/>
              </w:rPr>
            </w:pPr>
            <w:r w:rsidRPr="00E668FE">
              <w:rPr>
                <w:color w:val="auto"/>
                <w:sz w:val="24"/>
              </w:rPr>
              <w:t>4А, 4Б</w:t>
            </w:r>
          </w:p>
          <w:p w:rsidR="00145703" w:rsidRPr="00E668FE" w:rsidP="00BE4748">
            <w:pPr>
              <w:jc w:val="center"/>
              <w:rPr>
                <w:color w:val="auto"/>
                <w:sz w:val="24"/>
              </w:rPr>
            </w:pPr>
            <w:r w:rsidRPr="00E668FE">
              <w:rPr>
                <w:color w:val="auto"/>
                <w:sz w:val="24"/>
              </w:rPr>
              <w:t>грязная</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1.1.20</w:t>
            </w:r>
          </w:p>
        </w:tc>
        <w:tc>
          <w:tcPr>
            <w:tcW w:w="4960" w:type="dxa"/>
            <w:vAlign w:val="center"/>
          </w:tcPr>
          <w:p w:rsidR="00145703" w:rsidRPr="00E668FE" w:rsidP="00E35CAB">
            <w:pPr>
              <w:jc w:val="left"/>
              <w:rPr>
                <w:color w:val="auto"/>
                <w:sz w:val="24"/>
              </w:rPr>
            </w:pPr>
            <w:r w:rsidRPr="00E668FE">
              <w:rPr>
                <w:color w:val="auto"/>
                <w:sz w:val="24"/>
              </w:rPr>
              <w:t>Техногенное радионуклидное загрязнение поймы р. Енисей на участке пос. Усть-Кан – пгт. Стрелка.</w:t>
            </w:r>
          </w:p>
        </w:tc>
        <w:tc>
          <w:tcPr>
            <w:tcW w:w="1985" w:type="dxa"/>
            <w:vAlign w:val="center"/>
          </w:tcPr>
          <w:p w:rsidR="00145703" w:rsidRPr="00E668FE" w:rsidP="00E35CAB">
            <w:pPr>
              <w:jc w:val="left"/>
              <w:rPr>
                <w:color w:val="auto"/>
                <w:sz w:val="24"/>
              </w:rPr>
            </w:pPr>
            <w:r w:rsidRPr="00E668FE">
              <w:rPr>
                <w:color w:val="auto"/>
                <w:sz w:val="24"/>
              </w:rPr>
              <w:t>Суммарная величина уровней максимальной радиоактивности, Бк/кг</w:t>
            </w:r>
          </w:p>
        </w:tc>
        <w:tc>
          <w:tcPr>
            <w:tcW w:w="1418" w:type="dxa"/>
            <w:vAlign w:val="center"/>
          </w:tcPr>
          <w:p w:rsidR="00145703" w:rsidRPr="00E668FE" w:rsidP="00BE4748">
            <w:pPr>
              <w:jc w:val="center"/>
              <w:rPr>
                <w:color w:val="auto"/>
                <w:sz w:val="24"/>
              </w:rPr>
            </w:pPr>
            <w:r w:rsidRPr="00E668FE">
              <w:rPr>
                <w:color w:val="auto"/>
                <w:sz w:val="24"/>
              </w:rPr>
              <w:t>1500</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2.</w:t>
            </w:r>
          </w:p>
        </w:tc>
        <w:tc>
          <w:tcPr>
            <w:tcW w:w="4960" w:type="dxa"/>
            <w:tcBorders>
              <w:bottom w:val="single" w:sz="4" w:space="0" w:color="auto"/>
            </w:tcBorders>
            <w:vAlign w:val="center"/>
          </w:tcPr>
          <w:p w:rsidR="00145703" w:rsidRPr="00E668FE" w:rsidP="00E35CAB">
            <w:pPr>
              <w:jc w:val="left"/>
              <w:rPr>
                <w:color w:val="auto"/>
                <w:sz w:val="24"/>
              </w:rPr>
            </w:pPr>
            <w:r w:rsidRPr="00E668FE">
              <w:rPr>
                <w:color w:val="auto"/>
                <w:sz w:val="24"/>
              </w:rPr>
              <w:t>Проблемы водообеспечения</w:t>
            </w:r>
          </w:p>
        </w:tc>
        <w:tc>
          <w:tcPr>
            <w:tcW w:w="1985" w:type="dxa"/>
            <w:vAlign w:val="center"/>
          </w:tcPr>
          <w:p w:rsidR="00145703" w:rsidRPr="00E668FE" w:rsidP="00E35CAB">
            <w:pPr>
              <w:jc w:val="left"/>
              <w:rPr>
                <w:color w:val="auto"/>
                <w:sz w:val="24"/>
              </w:rPr>
            </w:pPr>
          </w:p>
        </w:tc>
        <w:tc>
          <w:tcPr>
            <w:tcW w:w="1418" w:type="dxa"/>
            <w:tcBorders>
              <w:bottom w:val="single" w:sz="4" w:space="0" w:color="auto"/>
            </w:tcBorders>
            <w:vAlign w:val="center"/>
          </w:tcPr>
          <w:p w:rsidR="00145703" w:rsidRPr="00E668FE" w:rsidP="00BE4748">
            <w:pPr>
              <w:jc w:val="center"/>
              <w:rPr>
                <w:color w:val="auto"/>
                <w:sz w:val="24"/>
              </w:rPr>
            </w:pPr>
          </w:p>
        </w:tc>
      </w:tr>
      <w:tr w:rsidTr="00AA31BF">
        <w:tblPrEx>
          <w:tblW w:w="9298" w:type="dxa"/>
          <w:jc w:val="center"/>
          <w:tblInd w:w="-4231" w:type="dxa"/>
          <w:tblLayout w:type="fixed"/>
          <w:tblLook w:val="01E0"/>
        </w:tblPrEx>
        <w:trPr>
          <w:trHeight w:val="456"/>
          <w:jc w:val="center"/>
        </w:trPr>
        <w:tc>
          <w:tcPr>
            <w:tcW w:w="935" w:type="dxa"/>
            <w:vMerge w:val="restart"/>
            <w:vAlign w:val="center"/>
          </w:tcPr>
          <w:p w:rsidR="00145703" w:rsidRPr="00E668FE" w:rsidP="00E35CAB">
            <w:pPr>
              <w:jc w:val="left"/>
              <w:rPr>
                <w:color w:val="auto"/>
                <w:sz w:val="24"/>
              </w:rPr>
            </w:pPr>
            <w:r w:rsidRPr="00E668FE">
              <w:rPr>
                <w:color w:val="auto"/>
                <w:sz w:val="24"/>
              </w:rPr>
              <w:t>2.1</w:t>
            </w:r>
          </w:p>
        </w:tc>
        <w:tc>
          <w:tcPr>
            <w:tcW w:w="4960" w:type="dxa"/>
            <w:vMerge w:val="restart"/>
            <w:vAlign w:val="center"/>
          </w:tcPr>
          <w:p w:rsidR="00145703" w:rsidRPr="00E668FE" w:rsidP="00E35CAB">
            <w:pPr>
              <w:jc w:val="left"/>
              <w:rPr>
                <w:color w:val="auto"/>
                <w:sz w:val="24"/>
              </w:rPr>
            </w:pPr>
            <w:r w:rsidRPr="00E668FE">
              <w:rPr>
                <w:color w:val="auto"/>
                <w:sz w:val="24"/>
              </w:rPr>
              <w:t>Высокая концентрация численности и плотности населения в границах ВХУ 17.01.03.005</w:t>
            </w:r>
          </w:p>
        </w:tc>
        <w:tc>
          <w:tcPr>
            <w:tcW w:w="1985" w:type="dxa"/>
            <w:vAlign w:val="center"/>
          </w:tcPr>
          <w:p w:rsidR="00145703" w:rsidRPr="00E668FE" w:rsidP="00E35CAB">
            <w:pPr>
              <w:jc w:val="left"/>
              <w:rPr>
                <w:color w:val="auto"/>
                <w:sz w:val="24"/>
              </w:rPr>
            </w:pPr>
            <w:r w:rsidRPr="00E668FE">
              <w:rPr>
                <w:color w:val="auto"/>
                <w:sz w:val="24"/>
              </w:rPr>
              <w:t>Численность населения, чел.</w:t>
            </w:r>
          </w:p>
        </w:tc>
        <w:tc>
          <w:tcPr>
            <w:tcW w:w="1418" w:type="dxa"/>
            <w:vAlign w:val="center"/>
          </w:tcPr>
          <w:p w:rsidR="00145703" w:rsidRPr="00E668FE" w:rsidP="00BE4748">
            <w:pPr>
              <w:jc w:val="center"/>
              <w:rPr>
                <w:color w:val="auto"/>
                <w:sz w:val="24"/>
              </w:rPr>
            </w:pPr>
            <w:r w:rsidRPr="00E668FE">
              <w:rPr>
                <w:color w:val="auto"/>
                <w:sz w:val="24"/>
              </w:rPr>
              <w:t>1278319</w:t>
            </w:r>
          </w:p>
        </w:tc>
      </w:tr>
      <w:tr w:rsidTr="00AA31BF">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vMerge/>
            <w:tcBorders>
              <w:bottom w:val="single" w:sz="4" w:space="0" w:color="auto"/>
            </w:tcBorders>
            <w:vAlign w:val="center"/>
          </w:tcPr>
          <w:p w:rsidR="00145703" w:rsidRPr="00E668FE" w:rsidP="00E35CAB">
            <w:pPr>
              <w:jc w:val="left"/>
              <w:rPr>
                <w:color w:val="auto"/>
                <w:sz w:val="24"/>
              </w:rPr>
            </w:pPr>
          </w:p>
        </w:tc>
        <w:tc>
          <w:tcPr>
            <w:tcW w:w="1985" w:type="dxa"/>
            <w:vAlign w:val="center"/>
          </w:tcPr>
          <w:p w:rsidR="00145703" w:rsidRPr="00E668FE" w:rsidP="00E35CAB">
            <w:pPr>
              <w:jc w:val="left"/>
              <w:rPr>
                <w:color w:val="auto"/>
                <w:sz w:val="24"/>
              </w:rPr>
            </w:pPr>
            <w:r w:rsidRPr="00E668FE">
              <w:rPr>
                <w:color w:val="auto"/>
                <w:sz w:val="24"/>
              </w:rPr>
              <w:t>Плотность населения, чел/км</w:t>
            </w:r>
            <w:r w:rsidRPr="00E668FE">
              <w:rPr>
                <w:color w:val="auto"/>
                <w:sz w:val="24"/>
                <w:vertAlign w:val="superscript"/>
              </w:rPr>
              <w:t>2</w:t>
            </w:r>
          </w:p>
        </w:tc>
        <w:tc>
          <w:tcPr>
            <w:tcW w:w="1418" w:type="dxa"/>
            <w:tcBorders>
              <w:bottom w:val="single" w:sz="4" w:space="0" w:color="auto"/>
            </w:tcBorders>
            <w:vAlign w:val="center"/>
          </w:tcPr>
          <w:p w:rsidR="00145703" w:rsidRPr="00E668FE" w:rsidP="00BE4748">
            <w:pPr>
              <w:jc w:val="center"/>
              <w:rPr>
                <w:color w:val="auto"/>
                <w:sz w:val="24"/>
              </w:rPr>
            </w:pPr>
            <w:r w:rsidRPr="00E668FE">
              <w:rPr>
                <w:color w:val="auto"/>
                <w:sz w:val="24"/>
              </w:rPr>
              <w:t>40</w:t>
            </w:r>
          </w:p>
        </w:tc>
      </w:tr>
      <w:tr w:rsidTr="00AA31BF">
        <w:tblPrEx>
          <w:tblW w:w="9298" w:type="dxa"/>
          <w:jc w:val="center"/>
          <w:tblInd w:w="-4231" w:type="dxa"/>
          <w:tblLayout w:type="fixed"/>
          <w:tblLook w:val="01E0"/>
        </w:tblPrEx>
        <w:trPr>
          <w:jc w:val="center"/>
        </w:trPr>
        <w:tc>
          <w:tcPr>
            <w:tcW w:w="935" w:type="dxa"/>
            <w:vMerge w:val="restart"/>
            <w:vAlign w:val="center"/>
          </w:tcPr>
          <w:p w:rsidR="00145703" w:rsidRPr="00E668FE" w:rsidP="00E35CAB">
            <w:pPr>
              <w:jc w:val="left"/>
              <w:rPr>
                <w:color w:val="auto"/>
                <w:sz w:val="24"/>
              </w:rPr>
            </w:pPr>
            <w:r w:rsidRPr="00E668FE">
              <w:rPr>
                <w:color w:val="auto"/>
                <w:sz w:val="24"/>
              </w:rPr>
              <w:t>2.2</w:t>
            </w:r>
          </w:p>
        </w:tc>
        <w:tc>
          <w:tcPr>
            <w:tcW w:w="4960" w:type="dxa"/>
            <w:vMerge w:val="restart"/>
            <w:vAlign w:val="center"/>
          </w:tcPr>
          <w:p w:rsidR="00145703" w:rsidRPr="00E668FE" w:rsidP="00E35CAB">
            <w:pPr>
              <w:jc w:val="left"/>
              <w:rPr>
                <w:color w:val="auto"/>
                <w:sz w:val="24"/>
              </w:rPr>
            </w:pPr>
            <w:r w:rsidRPr="00E668FE">
              <w:rPr>
                <w:color w:val="auto"/>
                <w:sz w:val="24"/>
              </w:rPr>
              <w:t>Значительный объем забора вод в границах ВХУ 17.01.03.005, 17.01.03.004</w:t>
            </w:r>
          </w:p>
        </w:tc>
        <w:tc>
          <w:tcPr>
            <w:tcW w:w="1985" w:type="dxa"/>
            <w:vAlign w:val="center"/>
          </w:tcPr>
          <w:p w:rsidR="00145703" w:rsidRPr="00E668FE" w:rsidP="00E35CAB">
            <w:pPr>
              <w:jc w:val="left"/>
              <w:rPr>
                <w:color w:val="auto"/>
                <w:sz w:val="24"/>
              </w:rPr>
            </w:pPr>
            <w:r w:rsidRPr="00E668FE">
              <w:rPr>
                <w:color w:val="auto"/>
                <w:sz w:val="24"/>
              </w:rPr>
              <w:t>Объем забора воды, млн. м</w:t>
            </w:r>
            <w:r w:rsidRPr="00E668FE">
              <w:rPr>
                <w:color w:val="auto"/>
                <w:sz w:val="24"/>
                <w:vertAlign w:val="superscript"/>
              </w:rPr>
              <w:t>3</w:t>
            </w:r>
          </w:p>
        </w:tc>
        <w:tc>
          <w:tcPr>
            <w:tcW w:w="1418" w:type="dxa"/>
            <w:tcBorders>
              <w:bottom w:val="single" w:sz="4" w:space="0" w:color="auto"/>
            </w:tcBorders>
            <w:vAlign w:val="center"/>
          </w:tcPr>
          <w:p w:rsidR="00145703" w:rsidRPr="00E668FE" w:rsidP="00BE4748">
            <w:pPr>
              <w:jc w:val="center"/>
              <w:rPr>
                <w:color w:val="auto"/>
                <w:sz w:val="24"/>
              </w:rPr>
            </w:pPr>
            <w:r w:rsidRPr="00E668FE">
              <w:rPr>
                <w:color w:val="auto"/>
                <w:sz w:val="24"/>
              </w:rPr>
              <w:t>1602,35</w:t>
            </w:r>
          </w:p>
        </w:tc>
      </w:tr>
      <w:tr w:rsidTr="00AA31BF">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vMerge/>
            <w:tcBorders>
              <w:bottom w:val="single" w:sz="4" w:space="0" w:color="auto"/>
            </w:tcBorders>
            <w:vAlign w:val="center"/>
          </w:tcPr>
          <w:p w:rsidR="00145703" w:rsidRPr="00E668FE" w:rsidP="00E35CAB">
            <w:pPr>
              <w:jc w:val="left"/>
              <w:rPr>
                <w:color w:val="auto"/>
                <w:sz w:val="24"/>
              </w:rPr>
            </w:pPr>
          </w:p>
        </w:tc>
        <w:tc>
          <w:tcPr>
            <w:tcW w:w="1985" w:type="dxa"/>
            <w:vAlign w:val="center"/>
          </w:tcPr>
          <w:p w:rsidR="00145703" w:rsidRPr="00E668FE" w:rsidP="00E35CAB">
            <w:pPr>
              <w:jc w:val="left"/>
              <w:rPr>
                <w:color w:val="auto"/>
                <w:sz w:val="24"/>
              </w:rPr>
            </w:pPr>
            <w:r w:rsidRPr="00E668FE">
              <w:rPr>
                <w:color w:val="auto"/>
                <w:sz w:val="24"/>
              </w:rPr>
              <w:t>Доля от общего водозабора в бассейне, %</w:t>
            </w:r>
          </w:p>
        </w:tc>
        <w:tc>
          <w:tcPr>
            <w:tcW w:w="1418" w:type="dxa"/>
            <w:tcBorders>
              <w:bottom w:val="single" w:sz="4" w:space="0" w:color="auto"/>
            </w:tcBorders>
            <w:vAlign w:val="center"/>
          </w:tcPr>
          <w:p w:rsidR="00145703" w:rsidRPr="00E668FE" w:rsidP="00BE4748">
            <w:pPr>
              <w:jc w:val="center"/>
              <w:rPr>
                <w:color w:val="auto"/>
                <w:sz w:val="24"/>
              </w:rPr>
            </w:pPr>
            <w:r w:rsidRPr="00E668FE">
              <w:rPr>
                <w:color w:val="auto"/>
                <w:sz w:val="24"/>
              </w:rPr>
              <w:t>84</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2.3</w:t>
            </w:r>
          </w:p>
        </w:tc>
        <w:tc>
          <w:tcPr>
            <w:tcW w:w="4960" w:type="dxa"/>
            <w:tcBorders>
              <w:bottom w:val="single" w:sz="4" w:space="0" w:color="auto"/>
            </w:tcBorders>
            <w:vAlign w:val="center"/>
          </w:tcPr>
          <w:p w:rsidR="00145703" w:rsidRPr="00E668FE" w:rsidP="00E35CAB">
            <w:pPr>
              <w:jc w:val="left"/>
              <w:rPr>
                <w:color w:val="auto"/>
                <w:sz w:val="24"/>
              </w:rPr>
            </w:pPr>
            <w:r w:rsidRPr="00E668FE">
              <w:rPr>
                <w:color w:val="auto"/>
                <w:sz w:val="24"/>
              </w:rPr>
              <w:t>Низкая удельная обеспеченность территории поверхностными водами</w:t>
            </w:r>
          </w:p>
          <w:p w:rsidR="00145703" w:rsidRPr="00E668FE" w:rsidP="00E35CAB">
            <w:pPr>
              <w:jc w:val="left"/>
              <w:rPr>
                <w:color w:val="auto"/>
                <w:sz w:val="24"/>
              </w:rPr>
            </w:pPr>
            <w:r w:rsidRPr="00E668FE">
              <w:rPr>
                <w:color w:val="auto"/>
                <w:sz w:val="24"/>
              </w:rPr>
              <w:t>- Боградский район Республики Хакасия</w:t>
            </w:r>
          </w:p>
        </w:tc>
        <w:tc>
          <w:tcPr>
            <w:tcW w:w="1985" w:type="dxa"/>
            <w:vAlign w:val="center"/>
          </w:tcPr>
          <w:p w:rsidR="00145703" w:rsidRPr="00E668FE" w:rsidP="00E35CAB">
            <w:pPr>
              <w:jc w:val="left"/>
              <w:rPr>
                <w:color w:val="auto"/>
                <w:sz w:val="24"/>
              </w:rPr>
            </w:pPr>
            <w:r w:rsidRPr="00E668FE">
              <w:rPr>
                <w:color w:val="auto"/>
                <w:sz w:val="24"/>
              </w:rPr>
              <w:t>Обеспеченность территории,</w:t>
            </w:r>
          </w:p>
          <w:p w:rsidR="00145703" w:rsidRPr="00E668FE" w:rsidP="00E35CAB">
            <w:pPr>
              <w:jc w:val="left"/>
              <w:rPr>
                <w:color w:val="auto"/>
                <w:sz w:val="24"/>
              </w:rPr>
            </w:pPr>
            <w:r w:rsidRPr="00E668FE">
              <w:rPr>
                <w:color w:val="auto"/>
                <w:sz w:val="24"/>
              </w:rPr>
              <w:t>млн. м</w:t>
            </w:r>
            <w:r w:rsidRPr="00E668FE">
              <w:rPr>
                <w:color w:val="auto"/>
                <w:sz w:val="24"/>
                <w:vertAlign w:val="superscript"/>
              </w:rPr>
              <w:t>3</w:t>
            </w:r>
            <w:r w:rsidRPr="00E668FE">
              <w:rPr>
                <w:color w:val="auto"/>
                <w:sz w:val="24"/>
              </w:rPr>
              <w:t>/год*км</w:t>
            </w:r>
            <w:r w:rsidRPr="00E668FE">
              <w:rPr>
                <w:color w:val="auto"/>
                <w:sz w:val="24"/>
                <w:vertAlign w:val="superscript"/>
              </w:rPr>
              <w:t>2</w:t>
            </w:r>
          </w:p>
        </w:tc>
        <w:tc>
          <w:tcPr>
            <w:tcW w:w="1418" w:type="dxa"/>
            <w:tcBorders>
              <w:bottom w:val="single" w:sz="4" w:space="0" w:color="auto"/>
            </w:tcBorders>
            <w:vAlign w:val="center"/>
          </w:tcPr>
          <w:p w:rsidR="00145703" w:rsidRPr="00E668FE" w:rsidP="00BE4748">
            <w:pPr>
              <w:jc w:val="center"/>
              <w:rPr>
                <w:color w:val="auto"/>
                <w:sz w:val="24"/>
              </w:rPr>
            </w:pPr>
            <w:r w:rsidRPr="00E668FE">
              <w:rPr>
                <w:color w:val="auto"/>
                <w:sz w:val="24"/>
              </w:rPr>
              <w:t>0,019</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2.4</w:t>
            </w:r>
          </w:p>
        </w:tc>
        <w:tc>
          <w:tcPr>
            <w:tcW w:w="4960" w:type="dxa"/>
            <w:tcBorders>
              <w:bottom w:val="single" w:sz="4" w:space="0" w:color="auto"/>
            </w:tcBorders>
            <w:vAlign w:val="center"/>
          </w:tcPr>
          <w:p w:rsidR="00145703" w:rsidRPr="00E668FE" w:rsidP="00E35CAB">
            <w:pPr>
              <w:jc w:val="left"/>
              <w:rPr>
                <w:color w:val="auto"/>
                <w:sz w:val="24"/>
              </w:rPr>
            </w:pPr>
            <w:r w:rsidRPr="00E668FE">
              <w:rPr>
                <w:color w:val="auto"/>
                <w:sz w:val="24"/>
              </w:rPr>
              <w:t>Низкая удельная обеспеченность населения поверхностными водами</w:t>
            </w:r>
          </w:p>
          <w:p w:rsidR="00145703" w:rsidRPr="00E668FE" w:rsidP="00E35CAB">
            <w:pPr>
              <w:jc w:val="left"/>
              <w:rPr>
                <w:color w:val="auto"/>
                <w:sz w:val="24"/>
              </w:rPr>
            </w:pPr>
            <w:r w:rsidRPr="00E668FE">
              <w:rPr>
                <w:color w:val="auto"/>
                <w:sz w:val="24"/>
              </w:rPr>
              <w:t>- ВХУ 17.01.03.005</w:t>
            </w:r>
          </w:p>
        </w:tc>
        <w:tc>
          <w:tcPr>
            <w:tcW w:w="1985" w:type="dxa"/>
            <w:vAlign w:val="center"/>
          </w:tcPr>
          <w:p w:rsidR="00145703" w:rsidRPr="00E668FE" w:rsidP="00E35CAB">
            <w:pPr>
              <w:jc w:val="left"/>
              <w:rPr>
                <w:color w:val="auto"/>
                <w:sz w:val="24"/>
              </w:rPr>
            </w:pPr>
            <w:r w:rsidRPr="00E668FE">
              <w:rPr>
                <w:color w:val="auto"/>
                <w:sz w:val="24"/>
              </w:rPr>
              <w:t>Обеспеченность населения</w:t>
            </w:r>
          </w:p>
          <w:p w:rsidR="00145703" w:rsidRPr="00E668FE" w:rsidP="00E35CAB">
            <w:pPr>
              <w:jc w:val="left"/>
              <w:rPr>
                <w:color w:val="auto"/>
                <w:sz w:val="24"/>
              </w:rPr>
            </w:pPr>
            <w:r w:rsidRPr="00E668FE">
              <w:rPr>
                <w:color w:val="auto"/>
                <w:sz w:val="24"/>
              </w:rPr>
              <w:t>млн. м</w:t>
            </w:r>
            <w:r w:rsidRPr="00E668FE">
              <w:rPr>
                <w:color w:val="auto"/>
                <w:sz w:val="24"/>
                <w:vertAlign w:val="superscript"/>
              </w:rPr>
              <w:t>3</w:t>
            </w:r>
            <w:r w:rsidRPr="00E668FE">
              <w:rPr>
                <w:color w:val="auto"/>
                <w:sz w:val="24"/>
              </w:rPr>
              <w:t>/год*тыс. чел</w:t>
            </w:r>
          </w:p>
        </w:tc>
        <w:tc>
          <w:tcPr>
            <w:tcW w:w="1418" w:type="dxa"/>
            <w:tcBorders>
              <w:bottom w:val="single" w:sz="4" w:space="0" w:color="auto"/>
            </w:tcBorders>
            <w:vAlign w:val="center"/>
          </w:tcPr>
          <w:p w:rsidR="00145703" w:rsidRPr="00E668FE" w:rsidP="00BE4748">
            <w:pPr>
              <w:jc w:val="center"/>
              <w:rPr>
                <w:color w:val="auto"/>
                <w:sz w:val="24"/>
              </w:rPr>
            </w:pPr>
            <w:r w:rsidRPr="00E668FE">
              <w:rPr>
                <w:color w:val="auto"/>
                <w:sz w:val="24"/>
              </w:rPr>
              <w:t>11,0</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2.5</w:t>
            </w:r>
          </w:p>
        </w:tc>
        <w:tc>
          <w:tcPr>
            <w:tcW w:w="4960" w:type="dxa"/>
            <w:tcBorders>
              <w:bottom w:val="single" w:sz="4" w:space="0" w:color="auto"/>
            </w:tcBorders>
            <w:vAlign w:val="center"/>
          </w:tcPr>
          <w:p w:rsidR="00145703" w:rsidRPr="00E668FE" w:rsidP="00E35CAB">
            <w:pPr>
              <w:tabs>
                <w:tab w:val="num" w:pos="360"/>
              </w:tabs>
              <w:jc w:val="left"/>
              <w:rPr>
                <w:color w:val="auto"/>
                <w:sz w:val="24"/>
              </w:rPr>
            </w:pPr>
            <w:r w:rsidRPr="00E668FE">
              <w:rPr>
                <w:color w:val="auto"/>
                <w:sz w:val="24"/>
              </w:rPr>
              <w:t>Низкая обеспеченность населения ресурсами подземных вод</w:t>
            </w:r>
          </w:p>
          <w:p w:rsidR="00145703" w:rsidRPr="00E668FE" w:rsidP="00E35CAB">
            <w:pPr>
              <w:tabs>
                <w:tab w:val="num" w:pos="360"/>
              </w:tabs>
              <w:jc w:val="left"/>
              <w:rPr>
                <w:color w:val="auto"/>
                <w:sz w:val="24"/>
              </w:rPr>
            </w:pPr>
            <w:r w:rsidRPr="00E668FE">
              <w:rPr>
                <w:color w:val="auto"/>
                <w:sz w:val="24"/>
              </w:rPr>
              <w:t>- ВХУ 17.01.03.005</w:t>
            </w:r>
          </w:p>
        </w:tc>
        <w:tc>
          <w:tcPr>
            <w:tcW w:w="1985" w:type="dxa"/>
            <w:vAlign w:val="center"/>
          </w:tcPr>
          <w:p w:rsidR="00145703" w:rsidRPr="00E668FE" w:rsidP="00E35CAB">
            <w:pPr>
              <w:jc w:val="left"/>
              <w:rPr>
                <w:color w:val="auto"/>
                <w:sz w:val="24"/>
              </w:rPr>
            </w:pPr>
            <w:r w:rsidRPr="00E668FE">
              <w:rPr>
                <w:color w:val="auto"/>
                <w:sz w:val="24"/>
              </w:rPr>
              <w:t>Обеспеченность населения, л/сек*км</w:t>
            </w:r>
            <w:r w:rsidRPr="00E668FE">
              <w:rPr>
                <w:color w:val="auto"/>
                <w:sz w:val="24"/>
                <w:vertAlign w:val="superscript"/>
              </w:rPr>
              <w:t>2</w:t>
            </w:r>
          </w:p>
        </w:tc>
        <w:tc>
          <w:tcPr>
            <w:tcW w:w="1418" w:type="dxa"/>
            <w:tcBorders>
              <w:bottom w:val="single" w:sz="4" w:space="0" w:color="auto"/>
            </w:tcBorders>
            <w:vAlign w:val="center"/>
          </w:tcPr>
          <w:p w:rsidR="00145703" w:rsidRPr="00E668FE" w:rsidP="00BE4748">
            <w:pPr>
              <w:jc w:val="center"/>
              <w:rPr>
                <w:color w:val="auto"/>
                <w:sz w:val="24"/>
              </w:rPr>
            </w:pPr>
            <w:r w:rsidRPr="00E668FE">
              <w:rPr>
                <w:color w:val="auto"/>
                <w:sz w:val="24"/>
              </w:rPr>
              <w:t>0,1-0,5</w:t>
            </w:r>
          </w:p>
        </w:tc>
      </w:tr>
      <w:tr w:rsidTr="00AA31BF">
        <w:tblPrEx>
          <w:tblW w:w="9298" w:type="dxa"/>
          <w:jc w:val="center"/>
          <w:tblInd w:w="-4231" w:type="dxa"/>
          <w:tblLayout w:type="fixed"/>
          <w:tblLook w:val="01E0"/>
        </w:tblPrEx>
        <w:trPr>
          <w:jc w:val="center"/>
        </w:trPr>
        <w:tc>
          <w:tcPr>
            <w:tcW w:w="935" w:type="dxa"/>
            <w:vMerge w:val="restart"/>
            <w:vAlign w:val="center"/>
          </w:tcPr>
          <w:p w:rsidR="00145703" w:rsidRPr="00E668FE" w:rsidP="00E35CAB">
            <w:pPr>
              <w:jc w:val="left"/>
              <w:rPr>
                <w:color w:val="auto"/>
                <w:sz w:val="24"/>
              </w:rPr>
            </w:pPr>
            <w:r w:rsidRPr="00E668FE">
              <w:rPr>
                <w:color w:val="auto"/>
                <w:sz w:val="24"/>
              </w:rPr>
              <w:t>2.6</w:t>
            </w:r>
          </w:p>
        </w:tc>
        <w:tc>
          <w:tcPr>
            <w:tcW w:w="4960" w:type="dxa"/>
            <w:tcBorders>
              <w:bottom w:val="nil"/>
            </w:tcBorders>
            <w:vAlign w:val="center"/>
          </w:tcPr>
          <w:p w:rsidR="00BA3488" w:rsidP="00BA3488">
            <w:pPr>
              <w:jc w:val="left"/>
              <w:rPr>
                <w:color w:val="auto"/>
                <w:sz w:val="24"/>
              </w:rPr>
            </w:pPr>
            <w:r w:rsidRPr="00E668FE">
              <w:rPr>
                <w:color w:val="auto"/>
                <w:sz w:val="24"/>
              </w:rPr>
              <w:t>Напряженная степень обеспеченности водными ресурсами, обусловленная внутригодовой изменчивостью стока</w:t>
            </w:r>
          </w:p>
          <w:p w:rsidR="00145703" w:rsidRPr="00E668FE" w:rsidP="00BA3488">
            <w:pPr>
              <w:jc w:val="left"/>
              <w:rPr>
                <w:color w:val="auto"/>
                <w:sz w:val="24"/>
              </w:rPr>
            </w:pPr>
            <w:r w:rsidRPr="00E668FE">
              <w:rPr>
                <w:color w:val="auto"/>
                <w:sz w:val="24"/>
              </w:rPr>
              <w:t>- ВХУ 17.01.03.004</w:t>
            </w:r>
          </w:p>
        </w:tc>
        <w:tc>
          <w:tcPr>
            <w:tcW w:w="1985" w:type="dxa"/>
            <w:tcBorders>
              <w:bottom w:val="single" w:sz="4" w:space="0" w:color="auto"/>
            </w:tcBorders>
            <w:vAlign w:val="center"/>
          </w:tcPr>
          <w:p w:rsidR="00145703" w:rsidRPr="00E668FE" w:rsidP="00E35CAB">
            <w:pPr>
              <w:jc w:val="left"/>
              <w:rPr>
                <w:color w:val="auto"/>
                <w:sz w:val="24"/>
              </w:rPr>
            </w:pPr>
            <w:r w:rsidRPr="00E668FE">
              <w:rPr>
                <w:color w:val="auto"/>
                <w:sz w:val="24"/>
              </w:rPr>
              <w:t>Использование стока в отдельные месяцы, %</w:t>
            </w:r>
          </w:p>
        </w:tc>
        <w:tc>
          <w:tcPr>
            <w:tcW w:w="1418" w:type="dxa"/>
            <w:tcBorders>
              <w:bottom w:val="single" w:sz="4" w:space="0" w:color="auto"/>
            </w:tcBorders>
            <w:vAlign w:val="center"/>
          </w:tcPr>
          <w:p w:rsidR="00145703" w:rsidRPr="00E668FE" w:rsidP="00BE4748">
            <w:pPr>
              <w:jc w:val="center"/>
              <w:rPr>
                <w:color w:val="auto"/>
                <w:sz w:val="24"/>
              </w:rPr>
            </w:pPr>
          </w:p>
        </w:tc>
      </w:tr>
      <w:tr w:rsidTr="00AA31BF">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tcBorders>
              <w:top w:val="nil"/>
              <w:bottom w:val="nil"/>
            </w:tcBorders>
            <w:vAlign w:val="center"/>
          </w:tcPr>
          <w:p w:rsidR="00145703" w:rsidRPr="00E668FE" w:rsidP="00E35CAB">
            <w:pPr>
              <w:jc w:val="left"/>
              <w:rPr>
                <w:color w:val="auto"/>
                <w:sz w:val="24"/>
              </w:rPr>
            </w:pPr>
          </w:p>
        </w:tc>
        <w:tc>
          <w:tcPr>
            <w:tcW w:w="1985" w:type="dxa"/>
            <w:tcBorders>
              <w:top w:val="single" w:sz="4" w:space="0" w:color="auto"/>
              <w:bottom w:val="single" w:sz="4" w:space="0" w:color="auto"/>
            </w:tcBorders>
            <w:vAlign w:val="center"/>
          </w:tcPr>
          <w:p w:rsidR="00145703" w:rsidRPr="00E668FE" w:rsidP="00E35CAB">
            <w:pPr>
              <w:jc w:val="left"/>
              <w:rPr>
                <w:color w:val="auto"/>
                <w:sz w:val="24"/>
              </w:rPr>
            </w:pPr>
            <w:r w:rsidRPr="00E668FE">
              <w:rPr>
                <w:color w:val="auto"/>
                <w:sz w:val="24"/>
              </w:rPr>
              <w:t>- средний по водности год</w:t>
            </w:r>
          </w:p>
        </w:tc>
        <w:tc>
          <w:tcPr>
            <w:tcW w:w="1418" w:type="dxa"/>
            <w:tcBorders>
              <w:bottom w:val="single" w:sz="4" w:space="0" w:color="auto"/>
            </w:tcBorders>
            <w:vAlign w:val="center"/>
          </w:tcPr>
          <w:p w:rsidR="00145703" w:rsidRPr="00E668FE" w:rsidP="00BE4748">
            <w:pPr>
              <w:jc w:val="center"/>
              <w:rPr>
                <w:color w:val="auto"/>
                <w:sz w:val="24"/>
              </w:rPr>
            </w:pPr>
            <w:r w:rsidRPr="00E668FE">
              <w:rPr>
                <w:color w:val="auto"/>
                <w:sz w:val="24"/>
              </w:rPr>
              <w:t>45-74</w:t>
            </w:r>
          </w:p>
        </w:tc>
      </w:tr>
      <w:tr w:rsidTr="00AA31BF">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tcBorders>
              <w:top w:val="nil"/>
              <w:bottom w:val="nil"/>
            </w:tcBorders>
            <w:vAlign w:val="center"/>
          </w:tcPr>
          <w:p w:rsidR="00145703" w:rsidRPr="00E668FE" w:rsidP="00E35CAB">
            <w:pPr>
              <w:jc w:val="left"/>
              <w:rPr>
                <w:color w:val="auto"/>
                <w:sz w:val="24"/>
              </w:rPr>
            </w:pPr>
          </w:p>
        </w:tc>
        <w:tc>
          <w:tcPr>
            <w:tcW w:w="1985" w:type="dxa"/>
            <w:tcBorders>
              <w:top w:val="single" w:sz="4" w:space="0" w:color="auto"/>
              <w:bottom w:val="single" w:sz="4" w:space="0" w:color="auto"/>
            </w:tcBorders>
            <w:vAlign w:val="center"/>
          </w:tcPr>
          <w:p w:rsidR="00145703" w:rsidRPr="00E668FE" w:rsidP="00E35CAB">
            <w:pPr>
              <w:jc w:val="left"/>
              <w:rPr>
                <w:color w:val="auto"/>
                <w:sz w:val="24"/>
              </w:rPr>
            </w:pPr>
            <w:r w:rsidRPr="00E668FE">
              <w:rPr>
                <w:color w:val="auto"/>
                <w:sz w:val="24"/>
              </w:rPr>
              <w:t>- среднемаловод-ный год</w:t>
            </w:r>
          </w:p>
        </w:tc>
        <w:tc>
          <w:tcPr>
            <w:tcW w:w="1418" w:type="dxa"/>
            <w:tcBorders>
              <w:top w:val="single" w:sz="4" w:space="0" w:color="auto"/>
              <w:bottom w:val="single" w:sz="4" w:space="0" w:color="auto"/>
            </w:tcBorders>
            <w:vAlign w:val="center"/>
          </w:tcPr>
          <w:p w:rsidR="00145703" w:rsidRPr="00E668FE" w:rsidP="00BE4748">
            <w:pPr>
              <w:jc w:val="center"/>
              <w:rPr>
                <w:color w:val="auto"/>
                <w:sz w:val="24"/>
              </w:rPr>
            </w:pPr>
            <w:r w:rsidRPr="00E668FE">
              <w:rPr>
                <w:color w:val="auto"/>
                <w:sz w:val="24"/>
              </w:rPr>
              <w:t>52-81</w:t>
            </w:r>
          </w:p>
        </w:tc>
      </w:tr>
      <w:tr w:rsidTr="00AA31BF">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tcBorders>
              <w:top w:val="nil"/>
              <w:bottom w:val="single" w:sz="4" w:space="0" w:color="auto"/>
            </w:tcBorders>
            <w:vAlign w:val="center"/>
          </w:tcPr>
          <w:p w:rsidR="00145703" w:rsidRPr="00E668FE" w:rsidP="00E35CAB">
            <w:pPr>
              <w:jc w:val="left"/>
              <w:rPr>
                <w:color w:val="auto"/>
                <w:sz w:val="24"/>
              </w:rPr>
            </w:pPr>
          </w:p>
        </w:tc>
        <w:tc>
          <w:tcPr>
            <w:tcW w:w="1985" w:type="dxa"/>
            <w:tcBorders>
              <w:top w:val="single" w:sz="4" w:space="0" w:color="auto"/>
            </w:tcBorders>
            <w:vAlign w:val="center"/>
          </w:tcPr>
          <w:p w:rsidR="00145703" w:rsidRPr="00E668FE" w:rsidP="00E35CAB">
            <w:pPr>
              <w:jc w:val="left"/>
              <w:rPr>
                <w:color w:val="auto"/>
                <w:sz w:val="24"/>
              </w:rPr>
            </w:pPr>
            <w:r w:rsidRPr="00E668FE">
              <w:rPr>
                <w:color w:val="auto"/>
                <w:sz w:val="24"/>
              </w:rPr>
              <w:t>- маловодный год</w:t>
            </w:r>
          </w:p>
        </w:tc>
        <w:tc>
          <w:tcPr>
            <w:tcW w:w="1418" w:type="dxa"/>
            <w:tcBorders>
              <w:top w:val="single" w:sz="4" w:space="0" w:color="auto"/>
              <w:bottom w:val="single" w:sz="4" w:space="0" w:color="auto"/>
            </w:tcBorders>
            <w:vAlign w:val="center"/>
          </w:tcPr>
          <w:p w:rsidR="00145703" w:rsidRPr="00E668FE" w:rsidP="00BE4748">
            <w:pPr>
              <w:jc w:val="center"/>
              <w:rPr>
                <w:color w:val="auto"/>
                <w:sz w:val="24"/>
              </w:rPr>
            </w:pPr>
            <w:r w:rsidRPr="00E668FE">
              <w:rPr>
                <w:color w:val="auto"/>
                <w:sz w:val="24"/>
              </w:rPr>
              <w:t>63-91</w:t>
            </w:r>
          </w:p>
        </w:tc>
      </w:tr>
      <w:tr w:rsidTr="00AA31BF">
        <w:tblPrEx>
          <w:tblW w:w="9298" w:type="dxa"/>
          <w:jc w:val="center"/>
          <w:tblInd w:w="-4231" w:type="dxa"/>
          <w:tblLayout w:type="fixed"/>
          <w:tblLook w:val="01E0"/>
        </w:tblPrEx>
        <w:trPr>
          <w:jc w:val="center"/>
        </w:trPr>
        <w:tc>
          <w:tcPr>
            <w:tcW w:w="935" w:type="dxa"/>
            <w:vMerge w:val="restart"/>
            <w:vAlign w:val="center"/>
          </w:tcPr>
          <w:p w:rsidR="00145703" w:rsidRPr="00E668FE" w:rsidP="00E35CAB">
            <w:pPr>
              <w:jc w:val="left"/>
              <w:rPr>
                <w:color w:val="auto"/>
                <w:sz w:val="24"/>
              </w:rPr>
            </w:pPr>
            <w:r w:rsidRPr="00E668FE">
              <w:rPr>
                <w:color w:val="auto"/>
                <w:sz w:val="24"/>
              </w:rPr>
              <w:t>2.7</w:t>
            </w:r>
          </w:p>
        </w:tc>
        <w:tc>
          <w:tcPr>
            <w:tcW w:w="4960" w:type="dxa"/>
            <w:tcBorders>
              <w:bottom w:val="nil"/>
            </w:tcBorders>
            <w:vAlign w:val="center"/>
          </w:tcPr>
          <w:p w:rsidR="00145703" w:rsidRPr="00E668FE" w:rsidP="00E35CAB">
            <w:pPr>
              <w:jc w:val="left"/>
              <w:rPr>
                <w:color w:val="auto"/>
                <w:sz w:val="24"/>
              </w:rPr>
            </w:pPr>
            <w:r w:rsidRPr="00E668FE">
              <w:rPr>
                <w:color w:val="auto"/>
                <w:sz w:val="24"/>
              </w:rPr>
              <w:t>Населенные пункты с дефицитом воды для питьевого и хозяйственно-бытового водоснабжения:</w:t>
            </w:r>
          </w:p>
        </w:tc>
        <w:tc>
          <w:tcPr>
            <w:tcW w:w="1985" w:type="dxa"/>
            <w:tcBorders>
              <w:bottom w:val="nil"/>
            </w:tcBorders>
            <w:vAlign w:val="center"/>
          </w:tcPr>
          <w:p w:rsidR="00145703" w:rsidRPr="00E668FE" w:rsidP="00E35CAB">
            <w:pPr>
              <w:jc w:val="left"/>
              <w:rPr>
                <w:color w:val="auto"/>
                <w:sz w:val="24"/>
              </w:rPr>
            </w:pPr>
            <w:r w:rsidRPr="00E668FE">
              <w:rPr>
                <w:color w:val="auto"/>
                <w:sz w:val="24"/>
              </w:rPr>
              <w:t>Доля  населенных пунктов, %</w:t>
            </w:r>
          </w:p>
        </w:tc>
        <w:tc>
          <w:tcPr>
            <w:tcW w:w="1418" w:type="dxa"/>
            <w:tcBorders>
              <w:bottom w:val="nil"/>
            </w:tcBorders>
            <w:vAlign w:val="center"/>
          </w:tcPr>
          <w:p w:rsidR="00145703" w:rsidRPr="00E668FE" w:rsidP="00BE4748">
            <w:pPr>
              <w:jc w:val="center"/>
              <w:rPr>
                <w:color w:val="auto"/>
                <w:sz w:val="24"/>
              </w:rPr>
            </w:pPr>
          </w:p>
        </w:tc>
      </w:tr>
      <w:tr w:rsidTr="00AA31BF">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tcBorders>
              <w:top w:val="nil"/>
              <w:bottom w:val="single" w:sz="4" w:space="0" w:color="auto"/>
            </w:tcBorders>
            <w:vAlign w:val="center"/>
          </w:tcPr>
          <w:p w:rsidR="00145703" w:rsidRPr="00E668FE" w:rsidP="00E35CAB">
            <w:pPr>
              <w:jc w:val="left"/>
              <w:rPr>
                <w:color w:val="auto"/>
                <w:sz w:val="24"/>
              </w:rPr>
            </w:pPr>
            <w:r w:rsidRPr="00E668FE">
              <w:rPr>
                <w:color w:val="auto"/>
                <w:sz w:val="24"/>
              </w:rPr>
              <w:t>- Республика Хакасия</w:t>
            </w:r>
          </w:p>
        </w:tc>
        <w:tc>
          <w:tcPr>
            <w:tcW w:w="1985" w:type="dxa"/>
            <w:tcBorders>
              <w:top w:val="nil"/>
            </w:tcBorders>
            <w:vAlign w:val="center"/>
          </w:tcPr>
          <w:p w:rsidR="00145703" w:rsidRPr="00E668FE" w:rsidP="00E35CAB">
            <w:pPr>
              <w:jc w:val="left"/>
              <w:rPr>
                <w:color w:val="auto"/>
                <w:sz w:val="24"/>
              </w:rPr>
            </w:pPr>
          </w:p>
        </w:tc>
        <w:tc>
          <w:tcPr>
            <w:tcW w:w="1418" w:type="dxa"/>
            <w:tcBorders>
              <w:top w:val="nil"/>
              <w:bottom w:val="single" w:sz="4" w:space="0" w:color="auto"/>
            </w:tcBorders>
            <w:vAlign w:val="center"/>
          </w:tcPr>
          <w:p w:rsidR="00145703" w:rsidRPr="00E668FE" w:rsidP="00BE4748">
            <w:pPr>
              <w:jc w:val="center"/>
              <w:rPr>
                <w:color w:val="auto"/>
                <w:sz w:val="24"/>
              </w:rPr>
            </w:pPr>
            <w:r w:rsidRPr="00E668FE">
              <w:rPr>
                <w:color w:val="auto"/>
                <w:sz w:val="24"/>
              </w:rPr>
              <w:t>20</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2.8</w:t>
            </w:r>
          </w:p>
        </w:tc>
        <w:tc>
          <w:tcPr>
            <w:tcW w:w="4960" w:type="dxa"/>
            <w:tcBorders>
              <w:bottom w:val="single" w:sz="4" w:space="0" w:color="auto"/>
            </w:tcBorders>
            <w:vAlign w:val="center"/>
          </w:tcPr>
          <w:p w:rsidR="00145703" w:rsidRPr="00E668FE" w:rsidP="00E35CAB">
            <w:pPr>
              <w:jc w:val="left"/>
              <w:rPr>
                <w:color w:val="auto"/>
                <w:sz w:val="24"/>
              </w:rPr>
            </w:pPr>
            <w:r w:rsidRPr="00E668FE">
              <w:rPr>
                <w:color w:val="auto"/>
                <w:sz w:val="24"/>
              </w:rPr>
              <w:t>Использование незащищенных источников водоснабжения</w:t>
            </w:r>
          </w:p>
        </w:tc>
        <w:tc>
          <w:tcPr>
            <w:tcW w:w="1985" w:type="dxa"/>
            <w:tcBorders>
              <w:bottom w:val="single" w:sz="4" w:space="0" w:color="auto"/>
            </w:tcBorders>
            <w:vAlign w:val="center"/>
          </w:tcPr>
          <w:p w:rsidR="00145703" w:rsidRPr="00E668FE" w:rsidP="00C0078F">
            <w:pPr>
              <w:jc w:val="left"/>
              <w:rPr>
                <w:color w:val="auto"/>
                <w:sz w:val="24"/>
              </w:rPr>
            </w:pPr>
            <w:r w:rsidRPr="00E668FE">
              <w:rPr>
                <w:color w:val="auto"/>
                <w:sz w:val="24"/>
              </w:rPr>
              <w:t>Доля от общего объема вод, используемых для питьевых</w:t>
            </w:r>
            <w:r w:rsidR="00C0078F">
              <w:rPr>
                <w:color w:val="auto"/>
                <w:sz w:val="24"/>
              </w:rPr>
              <w:t xml:space="preserve"> и </w:t>
            </w:r>
            <w:r w:rsidRPr="00E668FE" w:rsidR="00C0078F">
              <w:rPr>
                <w:color w:val="auto"/>
                <w:sz w:val="24"/>
              </w:rPr>
              <w:t>хоз</w:t>
            </w:r>
            <w:r w:rsidR="00C0078F">
              <w:rPr>
                <w:color w:val="auto"/>
                <w:sz w:val="24"/>
              </w:rPr>
              <w:t>бытовых</w:t>
            </w:r>
            <w:r w:rsidRPr="00E668FE">
              <w:rPr>
                <w:color w:val="auto"/>
                <w:sz w:val="24"/>
              </w:rPr>
              <w:t xml:space="preserve"> целей, %</w:t>
            </w:r>
          </w:p>
        </w:tc>
        <w:tc>
          <w:tcPr>
            <w:tcW w:w="1418" w:type="dxa"/>
            <w:tcBorders>
              <w:bottom w:val="single" w:sz="4" w:space="0" w:color="auto"/>
            </w:tcBorders>
            <w:vAlign w:val="center"/>
          </w:tcPr>
          <w:p w:rsidR="00145703" w:rsidRPr="00E668FE" w:rsidP="00BE4748">
            <w:pPr>
              <w:jc w:val="center"/>
              <w:rPr>
                <w:color w:val="auto"/>
                <w:sz w:val="24"/>
              </w:rPr>
            </w:pPr>
            <w:r w:rsidRPr="00E668FE">
              <w:rPr>
                <w:color w:val="auto"/>
                <w:sz w:val="24"/>
              </w:rPr>
              <w:t>&gt; 50</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2.9</w:t>
            </w:r>
          </w:p>
        </w:tc>
        <w:tc>
          <w:tcPr>
            <w:tcW w:w="4960" w:type="dxa"/>
            <w:tcBorders>
              <w:bottom w:val="single" w:sz="4" w:space="0" w:color="auto"/>
            </w:tcBorders>
            <w:vAlign w:val="center"/>
          </w:tcPr>
          <w:p w:rsidR="00145703" w:rsidRPr="00E668FE" w:rsidP="00E35CAB">
            <w:pPr>
              <w:jc w:val="left"/>
              <w:rPr>
                <w:color w:val="auto"/>
                <w:sz w:val="24"/>
              </w:rPr>
            </w:pPr>
            <w:r w:rsidRPr="00E668FE">
              <w:rPr>
                <w:color w:val="auto"/>
                <w:sz w:val="24"/>
              </w:rPr>
              <w:t>Отсутствие в крупных городах и населенных пунктах альтернативных источников водоснабжения</w:t>
            </w:r>
          </w:p>
        </w:tc>
        <w:tc>
          <w:tcPr>
            <w:tcW w:w="1985" w:type="dxa"/>
            <w:tcBorders>
              <w:bottom w:val="single" w:sz="4" w:space="0" w:color="auto"/>
            </w:tcBorders>
            <w:vAlign w:val="center"/>
          </w:tcPr>
          <w:p w:rsidR="00145703" w:rsidRPr="00E668FE" w:rsidP="00E35CAB">
            <w:pPr>
              <w:jc w:val="left"/>
              <w:rPr>
                <w:color w:val="auto"/>
                <w:sz w:val="24"/>
              </w:rPr>
            </w:pPr>
            <w:r w:rsidRPr="00E668FE">
              <w:rPr>
                <w:color w:val="auto"/>
                <w:sz w:val="24"/>
              </w:rPr>
              <w:t>Количество населенных пунктов, шт.</w:t>
            </w:r>
          </w:p>
        </w:tc>
        <w:tc>
          <w:tcPr>
            <w:tcW w:w="1418" w:type="dxa"/>
            <w:tcBorders>
              <w:bottom w:val="single" w:sz="4" w:space="0" w:color="auto"/>
            </w:tcBorders>
            <w:vAlign w:val="center"/>
          </w:tcPr>
          <w:p w:rsidR="00145703" w:rsidRPr="00E668FE" w:rsidP="00BE4748">
            <w:pPr>
              <w:jc w:val="center"/>
              <w:rPr>
                <w:color w:val="auto"/>
                <w:sz w:val="24"/>
              </w:rPr>
            </w:pPr>
            <w:r w:rsidRPr="00E668FE">
              <w:rPr>
                <w:color w:val="auto"/>
                <w:sz w:val="24"/>
              </w:rPr>
              <w:t>76</w:t>
            </w:r>
          </w:p>
        </w:tc>
      </w:tr>
      <w:tr w:rsidTr="00AA31BF">
        <w:tblPrEx>
          <w:tblW w:w="9298" w:type="dxa"/>
          <w:jc w:val="center"/>
          <w:tblInd w:w="-4231" w:type="dxa"/>
          <w:tblLayout w:type="fixed"/>
          <w:tblLook w:val="01E0"/>
        </w:tblPrEx>
        <w:trPr>
          <w:jc w:val="center"/>
        </w:trPr>
        <w:tc>
          <w:tcPr>
            <w:tcW w:w="935" w:type="dxa"/>
            <w:vMerge w:val="restart"/>
            <w:vAlign w:val="center"/>
          </w:tcPr>
          <w:p w:rsidR="00145703" w:rsidRPr="006A3342" w:rsidP="00E35CAB">
            <w:pPr>
              <w:jc w:val="left"/>
              <w:rPr>
                <w:color w:val="auto"/>
                <w:sz w:val="24"/>
              </w:rPr>
            </w:pPr>
            <w:r w:rsidRPr="006A3342">
              <w:rPr>
                <w:color w:val="auto"/>
                <w:sz w:val="24"/>
              </w:rPr>
              <w:t>2.10</w:t>
            </w:r>
          </w:p>
        </w:tc>
        <w:tc>
          <w:tcPr>
            <w:tcW w:w="4960" w:type="dxa"/>
            <w:tcBorders>
              <w:top w:val="single" w:sz="4" w:space="0" w:color="auto"/>
              <w:bottom w:val="nil"/>
            </w:tcBorders>
            <w:vAlign w:val="center"/>
          </w:tcPr>
          <w:p w:rsidR="00145703" w:rsidRPr="006A3342" w:rsidP="00E35CAB">
            <w:pPr>
              <w:jc w:val="left"/>
              <w:rPr>
                <w:color w:val="auto"/>
                <w:sz w:val="24"/>
              </w:rPr>
            </w:pPr>
            <w:r w:rsidRPr="006A3342">
              <w:rPr>
                <w:color w:val="auto"/>
                <w:sz w:val="24"/>
              </w:rPr>
              <w:t>Водозаборы, не имеющие необходимого комплекса сооружений водоподготовки:</w:t>
            </w:r>
          </w:p>
        </w:tc>
        <w:tc>
          <w:tcPr>
            <w:tcW w:w="1985" w:type="dxa"/>
            <w:tcBorders>
              <w:bottom w:val="nil"/>
            </w:tcBorders>
            <w:vAlign w:val="center"/>
          </w:tcPr>
          <w:p w:rsidR="00145703" w:rsidRPr="006A3342" w:rsidP="00E35CAB">
            <w:pPr>
              <w:jc w:val="left"/>
              <w:rPr>
                <w:color w:val="auto"/>
                <w:sz w:val="24"/>
              </w:rPr>
            </w:pPr>
          </w:p>
        </w:tc>
        <w:tc>
          <w:tcPr>
            <w:tcW w:w="1418" w:type="dxa"/>
            <w:tcBorders>
              <w:top w:val="single" w:sz="4" w:space="0" w:color="auto"/>
              <w:bottom w:val="nil"/>
            </w:tcBorders>
            <w:vAlign w:val="center"/>
          </w:tcPr>
          <w:p w:rsidR="00145703" w:rsidRPr="006A3342" w:rsidP="00BE4748">
            <w:pPr>
              <w:jc w:val="center"/>
              <w:rPr>
                <w:color w:val="auto"/>
                <w:sz w:val="24"/>
              </w:rPr>
            </w:pPr>
          </w:p>
        </w:tc>
      </w:tr>
      <w:tr w:rsidTr="00AA31BF">
        <w:tblPrEx>
          <w:tblW w:w="9298" w:type="dxa"/>
          <w:jc w:val="center"/>
          <w:tblInd w:w="-4231" w:type="dxa"/>
          <w:tblLayout w:type="fixed"/>
          <w:tblLook w:val="01E0"/>
        </w:tblPrEx>
        <w:trPr>
          <w:jc w:val="center"/>
        </w:trPr>
        <w:tc>
          <w:tcPr>
            <w:tcW w:w="935" w:type="dxa"/>
            <w:vMerge/>
            <w:vAlign w:val="center"/>
          </w:tcPr>
          <w:p w:rsidR="00145703" w:rsidRPr="006A3342" w:rsidP="00E35CAB">
            <w:pPr>
              <w:jc w:val="left"/>
              <w:rPr>
                <w:color w:val="auto"/>
                <w:sz w:val="24"/>
              </w:rPr>
            </w:pPr>
          </w:p>
        </w:tc>
        <w:tc>
          <w:tcPr>
            <w:tcW w:w="4960" w:type="dxa"/>
            <w:tcBorders>
              <w:top w:val="nil"/>
              <w:bottom w:val="nil"/>
            </w:tcBorders>
            <w:vAlign w:val="center"/>
          </w:tcPr>
          <w:p w:rsidR="00145703" w:rsidRPr="006A3342" w:rsidP="00E35CAB">
            <w:pPr>
              <w:jc w:val="left"/>
              <w:rPr>
                <w:color w:val="auto"/>
                <w:sz w:val="24"/>
              </w:rPr>
            </w:pPr>
            <w:r w:rsidRPr="006A3342">
              <w:rPr>
                <w:color w:val="auto"/>
                <w:sz w:val="24"/>
              </w:rPr>
              <w:t>- Красноярский край (Ермаковский, Идринский, Минусинский, Мотыгинский районы)</w:t>
            </w:r>
          </w:p>
        </w:tc>
        <w:tc>
          <w:tcPr>
            <w:tcW w:w="1985" w:type="dxa"/>
            <w:tcBorders>
              <w:top w:val="nil"/>
              <w:bottom w:val="single" w:sz="4" w:space="0" w:color="auto"/>
            </w:tcBorders>
            <w:vAlign w:val="center"/>
          </w:tcPr>
          <w:p w:rsidR="00145703" w:rsidRPr="006A3342" w:rsidP="00E35CAB">
            <w:pPr>
              <w:jc w:val="left"/>
              <w:rPr>
                <w:color w:val="auto"/>
                <w:sz w:val="24"/>
                <w:highlight w:val="yellow"/>
              </w:rPr>
            </w:pPr>
            <w:r w:rsidRPr="006A3342">
              <w:rPr>
                <w:color w:val="auto"/>
                <w:sz w:val="24"/>
              </w:rPr>
              <w:t>Количество, шт.</w:t>
            </w:r>
          </w:p>
        </w:tc>
        <w:tc>
          <w:tcPr>
            <w:tcW w:w="1418" w:type="dxa"/>
            <w:tcBorders>
              <w:top w:val="nil"/>
              <w:bottom w:val="single" w:sz="4" w:space="0" w:color="auto"/>
            </w:tcBorders>
            <w:vAlign w:val="center"/>
          </w:tcPr>
          <w:p w:rsidR="00145703" w:rsidRPr="006A3342" w:rsidP="00BE4748">
            <w:pPr>
              <w:jc w:val="center"/>
              <w:rPr>
                <w:color w:val="auto"/>
                <w:sz w:val="24"/>
              </w:rPr>
            </w:pPr>
            <w:r w:rsidRPr="006A3342">
              <w:rPr>
                <w:color w:val="auto"/>
                <w:sz w:val="24"/>
              </w:rPr>
              <w:t>36</w:t>
            </w:r>
          </w:p>
        </w:tc>
      </w:tr>
      <w:tr w:rsidTr="00AA31BF">
        <w:tblPrEx>
          <w:tblW w:w="9298" w:type="dxa"/>
          <w:jc w:val="center"/>
          <w:tblInd w:w="-4231" w:type="dxa"/>
          <w:tblLayout w:type="fixed"/>
          <w:tblLook w:val="01E0"/>
        </w:tblPrEx>
        <w:trPr>
          <w:jc w:val="center"/>
        </w:trPr>
        <w:tc>
          <w:tcPr>
            <w:tcW w:w="935" w:type="dxa"/>
            <w:vMerge/>
            <w:vAlign w:val="center"/>
          </w:tcPr>
          <w:p w:rsidR="00DE4814" w:rsidRPr="006A3342" w:rsidP="00E35CAB">
            <w:pPr>
              <w:jc w:val="left"/>
              <w:rPr>
                <w:color w:val="auto"/>
                <w:sz w:val="24"/>
              </w:rPr>
            </w:pPr>
          </w:p>
        </w:tc>
        <w:tc>
          <w:tcPr>
            <w:tcW w:w="4960" w:type="dxa"/>
            <w:tcBorders>
              <w:top w:val="nil"/>
              <w:bottom w:val="nil"/>
            </w:tcBorders>
            <w:vAlign w:val="center"/>
          </w:tcPr>
          <w:p w:rsidR="00DE4814" w:rsidRPr="006A3342" w:rsidP="00E35CAB">
            <w:pPr>
              <w:jc w:val="left"/>
              <w:rPr>
                <w:color w:val="auto"/>
                <w:sz w:val="24"/>
              </w:rPr>
            </w:pPr>
            <w:r w:rsidRPr="006A3342">
              <w:rPr>
                <w:color w:val="auto"/>
                <w:sz w:val="24"/>
              </w:rPr>
              <w:t>- Республика Хакасия</w:t>
            </w:r>
          </w:p>
        </w:tc>
        <w:tc>
          <w:tcPr>
            <w:tcW w:w="1985" w:type="dxa"/>
            <w:vMerge w:val="restart"/>
            <w:tcBorders>
              <w:top w:val="single" w:sz="4" w:space="0" w:color="auto"/>
            </w:tcBorders>
            <w:vAlign w:val="center"/>
          </w:tcPr>
          <w:p w:rsidR="00DE4814" w:rsidRPr="006A3342" w:rsidP="00E35CAB">
            <w:pPr>
              <w:jc w:val="left"/>
              <w:rPr>
                <w:color w:val="auto"/>
                <w:sz w:val="24"/>
              </w:rPr>
            </w:pPr>
            <w:r w:rsidRPr="006A3342">
              <w:rPr>
                <w:color w:val="auto"/>
                <w:sz w:val="24"/>
              </w:rPr>
              <w:t>% от общего кол-ва</w:t>
            </w:r>
          </w:p>
          <w:p w:rsidR="00DE4814" w:rsidRPr="006A3342" w:rsidP="00E35CAB">
            <w:pPr>
              <w:jc w:val="left"/>
              <w:rPr>
                <w:color w:val="auto"/>
                <w:sz w:val="24"/>
              </w:rPr>
            </w:pPr>
            <w:r w:rsidRPr="006A3342">
              <w:rPr>
                <w:color w:val="auto"/>
                <w:sz w:val="24"/>
              </w:rPr>
              <w:t>–//–</w:t>
            </w:r>
          </w:p>
        </w:tc>
        <w:tc>
          <w:tcPr>
            <w:tcW w:w="1418" w:type="dxa"/>
            <w:tcBorders>
              <w:top w:val="single" w:sz="4" w:space="0" w:color="auto"/>
              <w:bottom w:val="single" w:sz="4" w:space="0" w:color="auto"/>
            </w:tcBorders>
            <w:vAlign w:val="center"/>
          </w:tcPr>
          <w:p w:rsidR="00DE4814" w:rsidRPr="006A3342" w:rsidP="00BE4748">
            <w:pPr>
              <w:jc w:val="center"/>
              <w:rPr>
                <w:color w:val="auto"/>
                <w:sz w:val="24"/>
              </w:rPr>
            </w:pPr>
            <w:r w:rsidRPr="006A3342">
              <w:rPr>
                <w:color w:val="auto"/>
                <w:sz w:val="24"/>
              </w:rPr>
              <w:t>44,1</w:t>
            </w:r>
          </w:p>
        </w:tc>
      </w:tr>
      <w:tr w:rsidTr="00AA31BF">
        <w:tblPrEx>
          <w:tblW w:w="9298" w:type="dxa"/>
          <w:jc w:val="center"/>
          <w:tblInd w:w="-4231" w:type="dxa"/>
          <w:tblLayout w:type="fixed"/>
          <w:tblLook w:val="01E0"/>
        </w:tblPrEx>
        <w:trPr>
          <w:jc w:val="center"/>
        </w:trPr>
        <w:tc>
          <w:tcPr>
            <w:tcW w:w="935" w:type="dxa"/>
            <w:vMerge/>
            <w:vAlign w:val="center"/>
          </w:tcPr>
          <w:p w:rsidR="00DE4814" w:rsidRPr="006A3342" w:rsidP="00E35CAB">
            <w:pPr>
              <w:jc w:val="left"/>
              <w:rPr>
                <w:color w:val="auto"/>
                <w:sz w:val="24"/>
              </w:rPr>
            </w:pPr>
          </w:p>
        </w:tc>
        <w:tc>
          <w:tcPr>
            <w:tcW w:w="4960" w:type="dxa"/>
            <w:tcBorders>
              <w:top w:val="nil"/>
              <w:bottom w:val="nil"/>
            </w:tcBorders>
            <w:vAlign w:val="center"/>
          </w:tcPr>
          <w:p w:rsidR="00DE4814" w:rsidRPr="006A3342" w:rsidP="00E35CAB">
            <w:pPr>
              <w:jc w:val="left"/>
              <w:rPr>
                <w:color w:val="auto"/>
                <w:sz w:val="24"/>
              </w:rPr>
            </w:pPr>
            <w:r w:rsidRPr="006A3342">
              <w:rPr>
                <w:color w:val="auto"/>
                <w:sz w:val="24"/>
              </w:rPr>
              <w:t>- Красноярский край (Таймырский Долгано-Ненецкий)</w:t>
            </w:r>
          </w:p>
        </w:tc>
        <w:tc>
          <w:tcPr>
            <w:tcW w:w="1985" w:type="dxa"/>
            <w:vMerge/>
            <w:vAlign w:val="center"/>
          </w:tcPr>
          <w:p w:rsidR="00DE4814" w:rsidRPr="006A3342" w:rsidP="00E35CAB">
            <w:pPr>
              <w:jc w:val="left"/>
              <w:rPr>
                <w:color w:val="auto"/>
                <w:sz w:val="24"/>
              </w:rPr>
            </w:pPr>
          </w:p>
        </w:tc>
        <w:tc>
          <w:tcPr>
            <w:tcW w:w="1418" w:type="dxa"/>
            <w:tcBorders>
              <w:top w:val="single" w:sz="4" w:space="0" w:color="auto"/>
              <w:bottom w:val="single" w:sz="4" w:space="0" w:color="auto"/>
            </w:tcBorders>
            <w:vAlign w:val="center"/>
          </w:tcPr>
          <w:p w:rsidR="00DE4814" w:rsidRPr="006A3342" w:rsidP="00BE4748">
            <w:pPr>
              <w:jc w:val="center"/>
              <w:rPr>
                <w:color w:val="auto"/>
                <w:sz w:val="24"/>
              </w:rPr>
            </w:pPr>
            <w:r w:rsidRPr="006A3342">
              <w:rPr>
                <w:color w:val="auto"/>
                <w:sz w:val="24"/>
              </w:rPr>
              <w:t>7</w:t>
            </w:r>
            <w:r w:rsidRPr="006A3342">
              <w:rPr>
                <w:color w:val="auto"/>
                <w:sz w:val="24"/>
              </w:rPr>
              <w:t>0</w:t>
            </w:r>
          </w:p>
        </w:tc>
      </w:tr>
      <w:tr w:rsidTr="00AA31BF">
        <w:tblPrEx>
          <w:tblW w:w="9298" w:type="dxa"/>
          <w:jc w:val="center"/>
          <w:tblInd w:w="-4231" w:type="dxa"/>
          <w:tblLayout w:type="fixed"/>
          <w:tblLook w:val="01E0"/>
        </w:tblPrEx>
        <w:trPr>
          <w:jc w:val="center"/>
        </w:trPr>
        <w:tc>
          <w:tcPr>
            <w:tcW w:w="935" w:type="dxa"/>
            <w:vMerge/>
            <w:vAlign w:val="center"/>
          </w:tcPr>
          <w:p w:rsidR="00DE4814" w:rsidRPr="006A3342" w:rsidP="00E35CAB">
            <w:pPr>
              <w:jc w:val="left"/>
              <w:rPr>
                <w:color w:val="auto"/>
                <w:sz w:val="24"/>
              </w:rPr>
            </w:pPr>
          </w:p>
        </w:tc>
        <w:tc>
          <w:tcPr>
            <w:tcW w:w="4960" w:type="dxa"/>
            <w:tcBorders>
              <w:top w:val="nil"/>
              <w:bottom w:val="single" w:sz="4" w:space="0" w:color="auto"/>
            </w:tcBorders>
            <w:vAlign w:val="center"/>
          </w:tcPr>
          <w:p w:rsidR="00DE4814" w:rsidRPr="006A3342" w:rsidP="00E35CAB">
            <w:pPr>
              <w:jc w:val="left"/>
              <w:rPr>
                <w:color w:val="auto"/>
                <w:sz w:val="24"/>
              </w:rPr>
            </w:pPr>
            <w:r w:rsidRPr="006A3342">
              <w:rPr>
                <w:color w:val="auto"/>
                <w:sz w:val="24"/>
              </w:rPr>
              <w:t>- Красноярский край (Туруханский, Ермаковский, Краснотуранский, Минусинский и Шушенский районы)</w:t>
            </w:r>
          </w:p>
        </w:tc>
        <w:tc>
          <w:tcPr>
            <w:tcW w:w="1985" w:type="dxa"/>
            <w:vMerge/>
            <w:tcBorders>
              <w:bottom w:val="single" w:sz="4" w:space="0" w:color="auto"/>
            </w:tcBorders>
            <w:vAlign w:val="center"/>
          </w:tcPr>
          <w:p w:rsidR="00DE4814" w:rsidRPr="006A3342" w:rsidP="00E35CAB">
            <w:pPr>
              <w:jc w:val="left"/>
              <w:rPr>
                <w:color w:val="auto"/>
                <w:sz w:val="24"/>
              </w:rPr>
            </w:pPr>
          </w:p>
        </w:tc>
        <w:tc>
          <w:tcPr>
            <w:tcW w:w="1418" w:type="dxa"/>
            <w:tcBorders>
              <w:top w:val="single" w:sz="4" w:space="0" w:color="auto"/>
              <w:bottom w:val="single" w:sz="4" w:space="0" w:color="auto"/>
            </w:tcBorders>
            <w:vAlign w:val="center"/>
          </w:tcPr>
          <w:p w:rsidR="00DE4814" w:rsidRPr="006A3342" w:rsidP="00BE4748">
            <w:pPr>
              <w:jc w:val="center"/>
              <w:rPr>
                <w:color w:val="auto"/>
                <w:sz w:val="24"/>
              </w:rPr>
            </w:pPr>
            <w:r w:rsidRPr="006A3342">
              <w:rPr>
                <w:color w:val="auto"/>
                <w:sz w:val="24"/>
              </w:rPr>
              <w:t>100</w:t>
            </w:r>
          </w:p>
        </w:tc>
      </w:tr>
      <w:tr w:rsidTr="00AA31BF">
        <w:tblPrEx>
          <w:tblW w:w="9298" w:type="dxa"/>
          <w:jc w:val="center"/>
          <w:tblInd w:w="-4231" w:type="dxa"/>
          <w:tblLayout w:type="fixed"/>
          <w:tblLook w:val="01E0"/>
        </w:tblPrEx>
        <w:trPr>
          <w:jc w:val="center"/>
        </w:trPr>
        <w:tc>
          <w:tcPr>
            <w:tcW w:w="935" w:type="dxa"/>
            <w:vMerge w:val="restart"/>
            <w:vAlign w:val="center"/>
          </w:tcPr>
          <w:p w:rsidR="00145703" w:rsidRPr="006A3342" w:rsidP="00E35CAB">
            <w:pPr>
              <w:jc w:val="left"/>
              <w:rPr>
                <w:color w:val="auto"/>
                <w:sz w:val="24"/>
              </w:rPr>
            </w:pPr>
            <w:r w:rsidRPr="006A3342">
              <w:rPr>
                <w:color w:val="auto"/>
                <w:sz w:val="24"/>
              </w:rPr>
              <w:t>2.11</w:t>
            </w:r>
          </w:p>
        </w:tc>
        <w:tc>
          <w:tcPr>
            <w:tcW w:w="4960" w:type="dxa"/>
            <w:tcBorders>
              <w:bottom w:val="nil"/>
            </w:tcBorders>
            <w:vAlign w:val="center"/>
          </w:tcPr>
          <w:p w:rsidR="00145703" w:rsidRPr="006A3342" w:rsidP="00E35CAB">
            <w:pPr>
              <w:jc w:val="left"/>
              <w:rPr>
                <w:color w:val="auto"/>
                <w:sz w:val="24"/>
              </w:rPr>
            </w:pPr>
            <w:r w:rsidRPr="006A3342">
              <w:rPr>
                <w:color w:val="auto"/>
                <w:sz w:val="24"/>
              </w:rPr>
              <w:t>Источники централизованного питьевого водоснабжения, не имеющие зон санитарной охраны:</w:t>
            </w:r>
          </w:p>
        </w:tc>
        <w:tc>
          <w:tcPr>
            <w:tcW w:w="1985" w:type="dxa"/>
            <w:tcBorders>
              <w:bottom w:val="nil"/>
            </w:tcBorders>
            <w:vAlign w:val="center"/>
          </w:tcPr>
          <w:p w:rsidR="00145703" w:rsidRPr="006A3342" w:rsidP="00E35CAB">
            <w:pPr>
              <w:jc w:val="left"/>
              <w:rPr>
                <w:color w:val="auto"/>
                <w:sz w:val="24"/>
              </w:rPr>
            </w:pPr>
            <w:r w:rsidRPr="006A3342">
              <w:rPr>
                <w:color w:val="auto"/>
                <w:sz w:val="24"/>
              </w:rPr>
              <w:t>Количество, шт.</w:t>
            </w:r>
          </w:p>
        </w:tc>
        <w:tc>
          <w:tcPr>
            <w:tcW w:w="1418" w:type="dxa"/>
            <w:tcBorders>
              <w:bottom w:val="nil"/>
            </w:tcBorders>
            <w:vAlign w:val="center"/>
          </w:tcPr>
          <w:p w:rsidR="00145703" w:rsidRPr="006A3342" w:rsidP="00BE4748">
            <w:pPr>
              <w:jc w:val="center"/>
              <w:rPr>
                <w:color w:val="auto"/>
                <w:sz w:val="24"/>
              </w:rPr>
            </w:pPr>
          </w:p>
        </w:tc>
      </w:tr>
      <w:tr w:rsidTr="00AA31BF">
        <w:tblPrEx>
          <w:tblW w:w="9298" w:type="dxa"/>
          <w:jc w:val="center"/>
          <w:tblInd w:w="-4231" w:type="dxa"/>
          <w:tblLayout w:type="fixed"/>
          <w:tblLook w:val="01E0"/>
        </w:tblPrEx>
        <w:trPr>
          <w:jc w:val="center"/>
        </w:trPr>
        <w:tc>
          <w:tcPr>
            <w:tcW w:w="935" w:type="dxa"/>
            <w:vMerge/>
            <w:vAlign w:val="center"/>
          </w:tcPr>
          <w:p w:rsidR="00145703" w:rsidRPr="006A3342" w:rsidP="00E35CAB">
            <w:pPr>
              <w:jc w:val="left"/>
              <w:rPr>
                <w:color w:val="auto"/>
                <w:sz w:val="24"/>
              </w:rPr>
            </w:pPr>
          </w:p>
        </w:tc>
        <w:tc>
          <w:tcPr>
            <w:tcW w:w="4960" w:type="dxa"/>
            <w:tcBorders>
              <w:top w:val="nil"/>
              <w:bottom w:val="nil"/>
            </w:tcBorders>
            <w:vAlign w:val="center"/>
          </w:tcPr>
          <w:p w:rsidR="00145703" w:rsidRPr="006A3342" w:rsidP="00E35CAB">
            <w:pPr>
              <w:jc w:val="left"/>
              <w:rPr>
                <w:color w:val="auto"/>
                <w:sz w:val="24"/>
              </w:rPr>
            </w:pPr>
            <w:r w:rsidRPr="006A3342">
              <w:rPr>
                <w:color w:val="auto"/>
                <w:sz w:val="24"/>
              </w:rPr>
              <w:t>- Красноярский край (Казачинский, Манский, Мотыгинский, Рыбинский, Туруханский, Шушенский</w:t>
            </w:r>
            <w:r w:rsidRPr="006A3342" w:rsidR="00110C90">
              <w:rPr>
                <w:color w:val="auto"/>
                <w:sz w:val="24"/>
              </w:rPr>
              <w:t>,</w:t>
            </w:r>
            <w:r w:rsidRPr="006A3342">
              <w:rPr>
                <w:color w:val="auto"/>
                <w:sz w:val="24"/>
              </w:rPr>
              <w:t xml:space="preserve"> </w:t>
            </w:r>
            <w:r w:rsidRPr="006A3342" w:rsidR="00110C90">
              <w:rPr>
                <w:color w:val="auto"/>
                <w:sz w:val="24"/>
              </w:rPr>
              <w:t xml:space="preserve">Таймырский Долгано-Ненецкий </w:t>
            </w:r>
            <w:r w:rsidRPr="006A3342">
              <w:rPr>
                <w:color w:val="auto"/>
                <w:sz w:val="24"/>
              </w:rPr>
              <w:t>районы, г. Красноярск и г. Лесосибирск</w:t>
            </w:r>
            <w:r w:rsidRPr="006A3342" w:rsidR="00110C90">
              <w:rPr>
                <w:color w:val="auto"/>
                <w:sz w:val="24"/>
              </w:rPr>
              <w:t>,</w:t>
            </w:r>
            <w:r w:rsidRPr="006A3342">
              <w:rPr>
                <w:color w:val="auto"/>
                <w:sz w:val="24"/>
              </w:rPr>
              <w:t>)</w:t>
            </w:r>
          </w:p>
        </w:tc>
        <w:tc>
          <w:tcPr>
            <w:tcW w:w="1985" w:type="dxa"/>
            <w:tcBorders>
              <w:top w:val="nil"/>
              <w:bottom w:val="nil"/>
            </w:tcBorders>
            <w:shd w:val="clear" w:color="auto" w:fill="auto"/>
            <w:vAlign w:val="center"/>
          </w:tcPr>
          <w:p w:rsidR="00145703" w:rsidRPr="006A3342" w:rsidP="00E35CAB">
            <w:pPr>
              <w:jc w:val="left"/>
              <w:rPr>
                <w:color w:val="auto"/>
                <w:sz w:val="24"/>
              </w:rPr>
            </w:pPr>
          </w:p>
        </w:tc>
        <w:tc>
          <w:tcPr>
            <w:tcW w:w="1418" w:type="dxa"/>
            <w:tcBorders>
              <w:top w:val="nil"/>
              <w:bottom w:val="nil"/>
            </w:tcBorders>
            <w:vAlign w:val="center"/>
          </w:tcPr>
          <w:p w:rsidR="00145703" w:rsidRPr="006A3342" w:rsidP="00BE4748">
            <w:pPr>
              <w:jc w:val="center"/>
              <w:rPr>
                <w:color w:val="auto"/>
                <w:sz w:val="24"/>
              </w:rPr>
            </w:pPr>
            <w:r w:rsidRPr="006A3342">
              <w:rPr>
                <w:color w:val="auto"/>
                <w:sz w:val="24"/>
              </w:rPr>
              <w:t>76</w:t>
            </w:r>
            <w:r w:rsidRPr="006A3342" w:rsidR="00110C90">
              <w:rPr>
                <w:color w:val="auto"/>
                <w:sz w:val="24"/>
              </w:rPr>
              <w:t>+4</w:t>
            </w:r>
          </w:p>
        </w:tc>
      </w:tr>
      <w:tr w:rsidTr="00AA31BF">
        <w:tblPrEx>
          <w:tblW w:w="9298" w:type="dxa"/>
          <w:jc w:val="center"/>
          <w:tblInd w:w="-4231" w:type="dxa"/>
          <w:tblLayout w:type="fixed"/>
          <w:tblLook w:val="01E0"/>
        </w:tblPrEx>
        <w:trPr>
          <w:jc w:val="center"/>
        </w:trPr>
        <w:tc>
          <w:tcPr>
            <w:tcW w:w="935" w:type="dxa"/>
            <w:vMerge/>
            <w:vAlign w:val="center"/>
          </w:tcPr>
          <w:p w:rsidR="00145703" w:rsidRPr="006A3342" w:rsidP="00E35CAB">
            <w:pPr>
              <w:jc w:val="left"/>
              <w:rPr>
                <w:color w:val="auto"/>
                <w:sz w:val="24"/>
              </w:rPr>
            </w:pPr>
          </w:p>
        </w:tc>
        <w:tc>
          <w:tcPr>
            <w:tcW w:w="4960" w:type="dxa"/>
            <w:tcBorders>
              <w:top w:val="nil"/>
              <w:bottom w:val="single" w:sz="4" w:space="0" w:color="auto"/>
            </w:tcBorders>
            <w:vAlign w:val="center"/>
          </w:tcPr>
          <w:p w:rsidR="00145703" w:rsidRPr="006A3342" w:rsidP="00E35CAB">
            <w:pPr>
              <w:jc w:val="left"/>
              <w:rPr>
                <w:color w:val="auto"/>
                <w:sz w:val="24"/>
              </w:rPr>
            </w:pPr>
            <w:r w:rsidRPr="006A3342">
              <w:rPr>
                <w:color w:val="auto"/>
                <w:sz w:val="24"/>
              </w:rPr>
              <w:t>- Республика Хакасия</w:t>
            </w:r>
          </w:p>
        </w:tc>
        <w:tc>
          <w:tcPr>
            <w:tcW w:w="1985" w:type="dxa"/>
            <w:tcBorders>
              <w:top w:val="nil"/>
            </w:tcBorders>
            <w:vAlign w:val="center"/>
          </w:tcPr>
          <w:p w:rsidR="00145703" w:rsidRPr="006A3342" w:rsidP="00E35CAB">
            <w:pPr>
              <w:jc w:val="left"/>
              <w:rPr>
                <w:color w:val="auto"/>
                <w:sz w:val="24"/>
              </w:rPr>
            </w:pPr>
            <w:r w:rsidRPr="006A3342">
              <w:rPr>
                <w:color w:val="auto"/>
                <w:sz w:val="24"/>
              </w:rPr>
              <w:t>–//–</w:t>
            </w:r>
          </w:p>
        </w:tc>
        <w:tc>
          <w:tcPr>
            <w:tcW w:w="1418" w:type="dxa"/>
            <w:tcBorders>
              <w:top w:val="nil"/>
              <w:bottom w:val="single" w:sz="4" w:space="0" w:color="auto"/>
            </w:tcBorders>
            <w:vAlign w:val="center"/>
          </w:tcPr>
          <w:p w:rsidR="00145703" w:rsidRPr="006A3342" w:rsidP="00BE4748">
            <w:pPr>
              <w:jc w:val="center"/>
              <w:rPr>
                <w:color w:val="auto"/>
                <w:sz w:val="24"/>
              </w:rPr>
            </w:pPr>
            <w:r w:rsidRPr="006A3342">
              <w:rPr>
                <w:color w:val="auto"/>
                <w:sz w:val="24"/>
              </w:rPr>
              <w:t>113</w:t>
            </w:r>
          </w:p>
        </w:tc>
      </w:tr>
      <w:tr w:rsidTr="00AA31BF">
        <w:tblPrEx>
          <w:tblW w:w="9298" w:type="dxa"/>
          <w:jc w:val="center"/>
          <w:tblInd w:w="-4231" w:type="dxa"/>
          <w:tblLayout w:type="fixed"/>
          <w:tblLook w:val="01E0"/>
        </w:tblPrEx>
        <w:trPr>
          <w:jc w:val="center"/>
        </w:trPr>
        <w:tc>
          <w:tcPr>
            <w:tcW w:w="935" w:type="dxa"/>
            <w:vMerge w:val="restart"/>
            <w:vAlign w:val="center"/>
          </w:tcPr>
          <w:p w:rsidR="00272AA4" w:rsidRPr="006A3342" w:rsidP="00E35CAB">
            <w:pPr>
              <w:jc w:val="left"/>
              <w:rPr>
                <w:color w:val="auto"/>
                <w:sz w:val="24"/>
              </w:rPr>
            </w:pPr>
            <w:r w:rsidRPr="006A3342">
              <w:rPr>
                <w:color w:val="auto"/>
                <w:sz w:val="24"/>
              </w:rPr>
              <w:t>2.12</w:t>
            </w:r>
          </w:p>
        </w:tc>
        <w:tc>
          <w:tcPr>
            <w:tcW w:w="4960" w:type="dxa"/>
            <w:tcBorders>
              <w:top w:val="single" w:sz="4" w:space="0" w:color="auto"/>
              <w:bottom w:val="nil"/>
            </w:tcBorders>
            <w:vAlign w:val="center"/>
          </w:tcPr>
          <w:p w:rsidR="00272AA4" w:rsidRPr="006A3342" w:rsidP="00E35CAB">
            <w:pPr>
              <w:jc w:val="left"/>
              <w:rPr>
                <w:color w:val="auto"/>
                <w:sz w:val="24"/>
              </w:rPr>
            </w:pPr>
            <w:r w:rsidRPr="006A3342">
              <w:rPr>
                <w:color w:val="auto"/>
                <w:sz w:val="24"/>
              </w:rPr>
              <w:t>Водопроводы, не имеющие необходимого комплекса очистных сооружений и обеззараживающих установок:</w:t>
            </w:r>
          </w:p>
        </w:tc>
        <w:tc>
          <w:tcPr>
            <w:tcW w:w="1985" w:type="dxa"/>
            <w:vMerge w:val="restart"/>
            <w:tcBorders>
              <w:top w:val="nil"/>
            </w:tcBorders>
            <w:vAlign w:val="center"/>
          </w:tcPr>
          <w:p w:rsidR="00272AA4" w:rsidRPr="006A3342" w:rsidP="00E35CAB">
            <w:pPr>
              <w:jc w:val="left"/>
              <w:rPr>
                <w:color w:val="auto"/>
                <w:sz w:val="24"/>
              </w:rPr>
            </w:pPr>
            <w:r w:rsidRPr="006A3342">
              <w:rPr>
                <w:color w:val="auto"/>
                <w:sz w:val="24"/>
              </w:rPr>
              <w:t>% от общего кол-ва</w:t>
            </w:r>
          </w:p>
        </w:tc>
        <w:tc>
          <w:tcPr>
            <w:tcW w:w="1418" w:type="dxa"/>
            <w:tcBorders>
              <w:top w:val="single" w:sz="4" w:space="0" w:color="auto"/>
              <w:bottom w:val="nil"/>
            </w:tcBorders>
            <w:vAlign w:val="center"/>
          </w:tcPr>
          <w:p w:rsidR="00272AA4" w:rsidRPr="006A3342" w:rsidP="00BE4748">
            <w:pPr>
              <w:jc w:val="center"/>
              <w:rPr>
                <w:color w:val="auto"/>
                <w:sz w:val="24"/>
              </w:rPr>
            </w:pPr>
          </w:p>
        </w:tc>
      </w:tr>
      <w:tr w:rsidTr="00AA31BF">
        <w:tblPrEx>
          <w:tblW w:w="9298" w:type="dxa"/>
          <w:jc w:val="center"/>
          <w:tblInd w:w="-4231" w:type="dxa"/>
          <w:tblLayout w:type="fixed"/>
          <w:tblLook w:val="01E0"/>
        </w:tblPrEx>
        <w:trPr>
          <w:jc w:val="center"/>
        </w:trPr>
        <w:tc>
          <w:tcPr>
            <w:tcW w:w="935" w:type="dxa"/>
            <w:vMerge/>
            <w:vAlign w:val="center"/>
          </w:tcPr>
          <w:p w:rsidR="00272AA4" w:rsidRPr="00E668FE" w:rsidP="00E35CAB">
            <w:pPr>
              <w:jc w:val="left"/>
              <w:rPr>
                <w:color w:val="auto"/>
                <w:sz w:val="24"/>
              </w:rPr>
            </w:pPr>
          </w:p>
        </w:tc>
        <w:tc>
          <w:tcPr>
            <w:tcW w:w="4960" w:type="dxa"/>
            <w:tcBorders>
              <w:top w:val="nil"/>
              <w:bottom w:val="single" w:sz="4" w:space="0" w:color="auto"/>
            </w:tcBorders>
            <w:vAlign w:val="center"/>
          </w:tcPr>
          <w:p w:rsidR="00272AA4" w:rsidRPr="006A3342" w:rsidP="00E35CAB">
            <w:pPr>
              <w:jc w:val="left"/>
              <w:rPr>
                <w:color w:val="auto"/>
                <w:sz w:val="24"/>
              </w:rPr>
            </w:pPr>
            <w:r w:rsidRPr="006A3342">
              <w:rPr>
                <w:color w:val="auto"/>
                <w:sz w:val="24"/>
              </w:rPr>
              <w:t>- Республика Хакасия</w:t>
            </w:r>
          </w:p>
        </w:tc>
        <w:tc>
          <w:tcPr>
            <w:tcW w:w="1985" w:type="dxa"/>
            <w:vMerge/>
            <w:vAlign w:val="center"/>
          </w:tcPr>
          <w:p w:rsidR="00272AA4" w:rsidRPr="006A3342" w:rsidP="00E35CAB">
            <w:pPr>
              <w:jc w:val="left"/>
              <w:rPr>
                <w:color w:val="auto"/>
                <w:sz w:val="24"/>
              </w:rPr>
            </w:pPr>
          </w:p>
        </w:tc>
        <w:tc>
          <w:tcPr>
            <w:tcW w:w="1418" w:type="dxa"/>
            <w:tcBorders>
              <w:top w:val="nil"/>
              <w:bottom w:val="single" w:sz="4" w:space="0" w:color="auto"/>
            </w:tcBorders>
            <w:vAlign w:val="center"/>
          </w:tcPr>
          <w:p w:rsidR="00272AA4" w:rsidRPr="006A3342" w:rsidP="00BE4748">
            <w:pPr>
              <w:jc w:val="center"/>
              <w:rPr>
                <w:color w:val="auto"/>
                <w:sz w:val="24"/>
              </w:rPr>
            </w:pPr>
            <w:r w:rsidRPr="006A3342">
              <w:rPr>
                <w:color w:val="auto"/>
                <w:sz w:val="24"/>
              </w:rPr>
              <w:t>41</w:t>
            </w:r>
          </w:p>
        </w:tc>
      </w:tr>
      <w:tr w:rsidTr="00AA31BF">
        <w:tblPrEx>
          <w:tblW w:w="9298" w:type="dxa"/>
          <w:jc w:val="center"/>
          <w:tblInd w:w="-4231" w:type="dxa"/>
          <w:tblLayout w:type="fixed"/>
          <w:tblLook w:val="01E0"/>
        </w:tblPrEx>
        <w:trPr>
          <w:jc w:val="center"/>
        </w:trPr>
        <w:tc>
          <w:tcPr>
            <w:tcW w:w="935" w:type="dxa"/>
            <w:vMerge/>
            <w:vAlign w:val="center"/>
          </w:tcPr>
          <w:p w:rsidR="00272AA4" w:rsidRPr="00E668FE" w:rsidP="00E35CAB">
            <w:pPr>
              <w:jc w:val="left"/>
              <w:rPr>
                <w:color w:val="auto"/>
                <w:sz w:val="24"/>
              </w:rPr>
            </w:pPr>
          </w:p>
        </w:tc>
        <w:tc>
          <w:tcPr>
            <w:tcW w:w="4960" w:type="dxa"/>
            <w:tcBorders>
              <w:top w:val="nil"/>
              <w:bottom w:val="single" w:sz="4" w:space="0" w:color="auto"/>
            </w:tcBorders>
            <w:vAlign w:val="center"/>
          </w:tcPr>
          <w:p w:rsidR="00272AA4" w:rsidRPr="006A3342" w:rsidP="00E35CAB">
            <w:pPr>
              <w:jc w:val="left"/>
              <w:rPr>
                <w:color w:val="auto"/>
                <w:sz w:val="24"/>
              </w:rPr>
            </w:pPr>
            <w:r w:rsidRPr="006A3342">
              <w:rPr>
                <w:color w:val="auto"/>
                <w:sz w:val="24"/>
              </w:rPr>
              <w:t xml:space="preserve">- Красноярский край, Таймырский Долгано-Ненецкий муниципальный район </w:t>
            </w:r>
          </w:p>
        </w:tc>
        <w:tc>
          <w:tcPr>
            <w:tcW w:w="1985" w:type="dxa"/>
            <w:vMerge/>
            <w:vAlign w:val="center"/>
          </w:tcPr>
          <w:p w:rsidR="00272AA4" w:rsidRPr="006A3342" w:rsidP="00E35CAB">
            <w:pPr>
              <w:jc w:val="left"/>
              <w:rPr>
                <w:color w:val="auto"/>
                <w:sz w:val="24"/>
              </w:rPr>
            </w:pPr>
          </w:p>
        </w:tc>
        <w:tc>
          <w:tcPr>
            <w:tcW w:w="1418" w:type="dxa"/>
            <w:tcBorders>
              <w:top w:val="nil"/>
              <w:bottom w:val="single" w:sz="4" w:space="0" w:color="auto"/>
            </w:tcBorders>
            <w:vAlign w:val="center"/>
          </w:tcPr>
          <w:p w:rsidR="00272AA4" w:rsidRPr="006A3342" w:rsidP="00BE4748">
            <w:pPr>
              <w:jc w:val="center"/>
              <w:rPr>
                <w:color w:val="auto"/>
                <w:sz w:val="24"/>
              </w:rPr>
            </w:pPr>
            <w:r w:rsidRPr="006A3342">
              <w:rPr>
                <w:color w:val="auto"/>
                <w:sz w:val="24"/>
              </w:rPr>
              <w:t>85</w:t>
            </w:r>
          </w:p>
        </w:tc>
      </w:tr>
      <w:tr w:rsidTr="00AA31BF">
        <w:tblPrEx>
          <w:tblW w:w="9298" w:type="dxa"/>
          <w:jc w:val="center"/>
          <w:tblInd w:w="-4231" w:type="dxa"/>
          <w:tblLayout w:type="fixed"/>
          <w:tblLook w:val="01E0"/>
        </w:tblPrEx>
        <w:trPr>
          <w:jc w:val="center"/>
        </w:trPr>
        <w:tc>
          <w:tcPr>
            <w:tcW w:w="935" w:type="dxa"/>
            <w:vMerge w:val="restart"/>
            <w:vAlign w:val="center"/>
          </w:tcPr>
          <w:p w:rsidR="00145703" w:rsidRPr="00E668FE" w:rsidP="00E35CAB">
            <w:pPr>
              <w:jc w:val="left"/>
              <w:rPr>
                <w:color w:val="auto"/>
                <w:sz w:val="24"/>
              </w:rPr>
            </w:pPr>
            <w:r w:rsidRPr="00E668FE">
              <w:rPr>
                <w:color w:val="auto"/>
                <w:sz w:val="24"/>
              </w:rPr>
              <w:t>2.13</w:t>
            </w:r>
          </w:p>
        </w:tc>
        <w:tc>
          <w:tcPr>
            <w:tcW w:w="4960" w:type="dxa"/>
            <w:tcBorders>
              <w:bottom w:val="nil"/>
            </w:tcBorders>
            <w:vAlign w:val="center"/>
          </w:tcPr>
          <w:p w:rsidR="00145703" w:rsidRPr="00E668FE" w:rsidP="00E35CAB">
            <w:pPr>
              <w:jc w:val="left"/>
              <w:rPr>
                <w:color w:val="auto"/>
                <w:sz w:val="24"/>
              </w:rPr>
            </w:pPr>
            <w:r w:rsidRPr="00E668FE">
              <w:rPr>
                <w:color w:val="auto"/>
                <w:sz w:val="24"/>
              </w:rPr>
              <w:t>Износ сетей и сооружений водопровода и канализации:</w:t>
            </w:r>
          </w:p>
        </w:tc>
        <w:tc>
          <w:tcPr>
            <w:tcW w:w="1985" w:type="dxa"/>
            <w:vMerge w:val="restart"/>
            <w:vAlign w:val="center"/>
          </w:tcPr>
          <w:p w:rsidR="00145703" w:rsidRPr="00E668FE" w:rsidP="00E35CAB">
            <w:pPr>
              <w:jc w:val="left"/>
              <w:rPr>
                <w:color w:val="auto"/>
                <w:sz w:val="24"/>
              </w:rPr>
            </w:pPr>
            <w:r w:rsidRPr="00E668FE">
              <w:rPr>
                <w:color w:val="auto"/>
                <w:sz w:val="24"/>
              </w:rPr>
              <w:t>Степень износа, %</w:t>
            </w:r>
          </w:p>
        </w:tc>
        <w:tc>
          <w:tcPr>
            <w:tcW w:w="1418" w:type="dxa"/>
            <w:tcBorders>
              <w:bottom w:val="nil"/>
            </w:tcBorders>
            <w:vAlign w:val="center"/>
          </w:tcPr>
          <w:p w:rsidR="00145703" w:rsidRPr="00E668FE" w:rsidP="00BE4748">
            <w:pPr>
              <w:jc w:val="center"/>
              <w:rPr>
                <w:color w:val="auto"/>
                <w:sz w:val="24"/>
              </w:rPr>
            </w:pPr>
          </w:p>
        </w:tc>
      </w:tr>
      <w:tr w:rsidTr="00AA31BF">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tcBorders>
              <w:top w:val="nil"/>
            </w:tcBorders>
            <w:vAlign w:val="center"/>
          </w:tcPr>
          <w:p w:rsidR="00145703" w:rsidRPr="00E668FE" w:rsidP="00E35CAB">
            <w:pPr>
              <w:jc w:val="left"/>
              <w:rPr>
                <w:color w:val="auto"/>
                <w:sz w:val="24"/>
              </w:rPr>
            </w:pPr>
            <w:r w:rsidRPr="00E668FE">
              <w:rPr>
                <w:color w:val="auto"/>
                <w:sz w:val="24"/>
              </w:rPr>
              <w:t xml:space="preserve">- Республика Хакасия </w:t>
            </w:r>
          </w:p>
        </w:tc>
        <w:tc>
          <w:tcPr>
            <w:tcW w:w="1985" w:type="dxa"/>
            <w:vMerge/>
            <w:vAlign w:val="center"/>
          </w:tcPr>
          <w:p w:rsidR="00145703" w:rsidRPr="00E668FE" w:rsidP="00E35CAB">
            <w:pPr>
              <w:jc w:val="left"/>
              <w:rPr>
                <w:color w:val="auto"/>
                <w:sz w:val="24"/>
              </w:rPr>
            </w:pPr>
          </w:p>
        </w:tc>
        <w:tc>
          <w:tcPr>
            <w:tcW w:w="1418" w:type="dxa"/>
            <w:tcBorders>
              <w:top w:val="nil"/>
            </w:tcBorders>
            <w:vAlign w:val="center"/>
          </w:tcPr>
          <w:p w:rsidR="00145703" w:rsidRPr="00E668FE" w:rsidP="00BE4748">
            <w:pPr>
              <w:jc w:val="center"/>
              <w:rPr>
                <w:color w:val="auto"/>
                <w:sz w:val="24"/>
              </w:rPr>
            </w:pPr>
            <w:r w:rsidRPr="00E668FE">
              <w:rPr>
                <w:color w:val="auto"/>
                <w:sz w:val="24"/>
              </w:rPr>
              <w:t>80</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2.14</w:t>
            </w:r>
          </w:p>
        </w:tc>
        <w:tc>
          <w:tcPr>
            <w:tcW w:w="4960" w:type="dxa"/>
            <w:vAlign w:val="center"/>
          </w:tcPr>
          <w:p w:rsidR="00145703" w:rsidRPr="00E668FE" w:rsidP="00E35CAB">
            <w:pPr>
              <w:jc w:val="left"/>
              <w:rPr>
                <w:color w:val="auto"/>
                <w:sz w:val="24"/>
              </w:rPr>
            </w:pPr>
            <w:r w:rsidRPr="00E668FE">
              <w:rPr>
                <w:color w:val="auto"/>
                <w:sz w:val="24"/>
              </w:rPr>
              <w:t>Оборотное водоснабжение</w:t>
            </w:r>
          </w:p>
        </w:tc>
        <w:tc>
          <w:tcPr>
            <w:tcW w:w="1985" w:type="dxa"/>
            <w:vAlign w:val="center"/>
          </w:tcPr>
          <w:p w:rsidR="00145703" w:rsidRPr="00E668FE" w:rsidP="00E35CAB">
            <w:pPr>
              <w:jc w:val="left"/>
              <w:rPr>
                <w:color w:val="auto"/>
                <w:sz w:val="24"/>
              </w:rPr>
            </w:pPr>
            <w:r w:rsidRPr="00E668FE">
              <w:rPr>
                <w:color w:val="auto"/>
                <w:sz w:val="24"/>
              </w:rPr>
              <w:t>млн. м</w:t>
            </w:r>
            <w:r w:rsidRPr="00E668FE">
              <w:rPr>
                <w:color w:val="auto"/>
                <w:sz w:val="24"/>
                <w:vertAlign w:val="superscript"/>
              </w:rPr>
              <w:t>3</w:t>
            </w:r>
            <w:r w:rsidRPr="00E668FE">
              <w:rPr>
                <w:color w:val="auto"/>
                <w:sz w:val="24"/>
              </w:rPr>
              <w:t>/год</w:t>
            </w:r>
          </w:p>
        </w:tc>
        <w:tc>
          <w:tcPr>
            <w:tcW w:w="1418" w:type="dxa"/>
            <w:vAlign w:val="center"/>
          </w:tcPr>
          <w:p w:rsidR="00145703" w:rsidRPr="00E668FE" w:rsidP="00BE4748">
            <w:pPr>
              <w:jc w:val="center"/>
              <w:rPr>
                <w:color w:val="auto"/>
                <w:sz w:val="24"/>
              </w:rPr>
            </w:pPr>
            <w:r w:rsidRPr="00E668FE">
              <w:rPr>
                <w:color w:val="auto"/>
                <w:sz w:val="24"/>
              </w:rPr>
              <w:t>926,6</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2.15</w:t>
            </w:r>
          </w:p>
        </w:tc>
        <w:tc>
          <w:tcPr>
            <w:tcW w:w="4960" w:type="dxa"/>
            <w:vAlign w:val="center"/>
          </w:tcPr>
          <w:p w:rsidR="00145703" w:rsidRPr="00E668FE" w:rsidP="00E35CAB">
            <w:pPr>
              <w:jc w:val="left"/>
              <w:rPr>
                <w:color w:val="auto"/>
                <w:sz w:val="24"/>
              </w:rPr>
            </w:pPr>
            <w:r w:rsidRPr="00E668FE">
              <w:rPr>
                <w:color w:val="auto"/>
                <w:sz w:val="24"/>
              </w:rPr>
              <w:t>Повторно-последовательное водоснабжение</w:t>
            </w:r>
          </w:p>
        </w:tc>
        <w:tc>
          <w:tcPr>
            <w:tcW w:w="1985" w:type="dxa"/>
            <w:vAlign w:val="center"/>
          </w:tcPr>
          <w:p w:rsidR="00145703" w:rsidRPr="00E668FE" w:rsidP="00E35CAB">
            <w:pPr>
              <w:jc w:val="left"/>
              <w:rPr>
                <w:color w:val="auto"/>
                <w:sz w:val="24"/>
              </w:rPr>
            </w:pPr>
            <w:r w:rsidRPr="00E668FE">
              <w:rPr>
                <w:color w:val="auto"/>
                <w:sz w:val="24"/>
              </w:rPr>
              <w:t>млн. м</w:t>
            </w:r>
            <w:r w:rsidRPr="00E668FE">
              <w:rPr>
                <w:color w:val="auto"/>
                <w:sz w:val="24"/>
                <w:vertAlign w:val="superscript"/>
              </w:rPr>
              <w:t>3</w:t>
            </w:r>
            <w:r w:rsidRPr="00E668FE">
              <w:rPr>
                <w:color w:val="auto"/>
                <w:sz w:val="24"/>
              </w:rPr>
              <w:t>/год</w:t>
            </w:r>
          </w:p>
        </w:tc>
        <w:tc>
          <w:tcPr>
            <w:tcW w:w="1418" w:type="dxa"/>
            <w:vAlign w:val="center"/>
          </w:tcPr>
          <w:p w:rsidR="00145703" w:rsidRPr="00E668FE" w:rsidP="00BE4748">
            <w:pPr>
              <w:jc w:val="center"/>
              <w:rPr>
                <w:color w:val="auto"/>
                <w:sz w:val="24"/>
              </w:rPr>
            </w:pPr>
            <w:r w:rsidRPr="00E668FE">
              <w:rPr>
                <w:color w:val="auto"/>
                <w:sz w:val="24"/>
              </w:rPr>
              <w:t>444,11</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2.16</w:t>
            </w:r>
          </w:p>
        </w:tc>
        <w:tc>
          <w:tcPr>
            <w:tcW w:w="4960" w:type="dxa"/>
            <w:vAlign w:val="center"/>
          </w:tcPr>
          <w:p w:rsidR="00145703" w:rsidRPr="00E668FE" w:rsidP="00E35CAB">
            <w:pPr>
              <w:jc w:val="left"/>
              <w:rPr>
                <w:color w:val="auto"/>
                <w:sz w:val="24"/>
              </w:rPr>
            </w:pPr>
            <w:r w:rsidRPr="00E668FE">
              <w:rPr>
                <w:color w:val="auto"/>
                <w:sz w:val="24"/>
              </w:rPr>
              <w:t>Безвозвратное водопотребление</w:t>
            </w:r>
          </w:p>
        </w:tc>
        <w:tc>
          <w:tcPr>
            <w:tcW w:w="1985" w:type="dxa"/>
            <w:vAlign w:val="center"/>
          </w:tcPr>
          <w:p w:rsidR="00145703" w:rsidRPr="00E668FE" w:rsidP="00E35CAB">
            <w:pPr>
              <w:jc w:val="left"/>
              <w:rPr>
                <w:color w:val="auto"/>
                <w:sz w:val="24"/>
              </w:rPr>
            </w:pPr>
            <w:r w:rsidRPr="00E668FE">
              <w:rPr>
                <w:color w:val="auto"/>
                <w:sz w:val="24"/>
              </w:rPr>
              <w:t>млн. м</w:t>
            </w:r>
            <w:r w:rsidRPr="00E668FE">
              <w:rPr>
                <w:color w:val="auto"/>
                <w:sz w:val="24"/>
                <w:vertAlign w:val="superscript"/>
              </w:rPr>
              <w:t>3</w:t>
            </w:r>
            <w:r w:rsidRPr="00E668FE">
              <w:rPr>
                <w:color w:val="auto"/>
                <w:sz w:val="24"/>
              </w:rPr>
              <w:t>/год</w:t>
            </w:r>
          </w:p>
        </w:tc>
        <w:tc>
          <w:tcPr>
            <w:tcW w:w="1418" w:type="dxa"/>
            <w:vAlign w:val="center"/>
          </w:tcPr>
          <w:p w:rsidR="00145703" w:rsidRPr="00E668FE" w:rsidP="00BE4748">
            <w:pPr>
              <w:jc w:val="center"/>
              <w:rPr>
                <w:color w:val="auto"/>
                <w:sz w:val="24"/>
              </w:rPr>
            </w:pPr>
            <w:r w:rsidRPr="00E668FE">
              <w:rPr>
                <w:color w:val="auto"/>
                <w:sz w:val="24"/>
              </w:rPr>
              <w:t>150,52</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2.17</w:t>
            </w:r>
          </w:p>
        </w:tc>
        <w:tc>
          <w:tcPr>
            <w:tcW w:w="4960" w:type="dxa"/>
            <w:vAlign w:val="center"/>
          </w:tcPr>
          <w:p w:rsidR="00145703" w:rsidRPr="00E668FE" w:rsidP="00E35CAB">
            <w:pPr>
              <w:jc w:val="left"/>
              <w:rPr>
                <w:color w:val="auto"/>
                <w:sz w:val="24"/>
              </w:rPr>
            </w:pPr>
            <w:r w:rsidRPr="00E668FE">
              <w:rPr>
                <w:color w:val="auto"/>
                <w:sz w:val="24"/>
              </w:rPr>
              <w:t>Низкая степень разведан</w:t>
            </w:r>
            <w:r w:rsidRPr="00E668FE">
              <w:rPr>
                <w:color w:val="auto"/>
                <w:sz w:val="24"/>
              </w:rPr>
              <w:t>ности прогнозных эксплуатационных ресурсов подземных вод</w:t>
            </w:r>
          </w:p>
        </w:tc>
        <w:tc>
          <w:tcPr>
            <w:tcW w:w="1985" w:type="dxa"/>
            <w:vAlign w:val="center"/>
          </w:tcPr>
          <w:p w:rsidR="00145703" w:rsidRPr="00E668FE" w:rsidP="00E35CAB">
            <w:pPr>
              <w:jc w:val="left"/>
              <w:rPr>
                <w:color w:val="auto"/>
                <w:sz w:val="24"/>
              </w:rPr>
            </w:pPr>
            <w:r w:rsidRPr="00E668FE">
              <w:rPr>
                <w:color w:val="auto"/>
                <w:sz w:val="24"/>
              </w:rPr>
              <w:t>Доля от их величины, %</w:t>
            </w:r>
          </w:p>
        </w:tc>
        <w:tc>
          <w:tcPr>
            <w:tcW w:w="1418" w:type="dxa"/>
            <w:vAlign w:val="center"/>
          </w:tcPr>
          <w:p w:rsidR="00145703" w:rsidRPr="00E668FE" w:rsidP="00BE4748">
            <w:pPr>
              <w:jc w:val="center"/>
              <w:rPr>
                <w:color w:val="auto"/>
                <w:sz w:val="24"/>
              </w:rPr>
            </w:pPr>
            <w:r w:rsidRPr="00E668FE">
              <w:rPr>
                <w:color w:val="auto"/>
                <w:sz w:val="24"/>
              </w:rPr>
              <w:t>2,86</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2.18</w:t>
            </w:r>
          </w:p>
        </w:tc>
        <w:tc>
          <w:tcPr>
            <w:tcW w:w="4960" w:type="dxa"/>
            <w:vAlign w:val="center"/>
          </w:tcPr>
          <w:p w:rsidR="00145703" w:rsidRPr="00E668FE" w:rsidP="00E35CAB">
            <w:pPr>
              <w:jc w:val="left"/>
              <w:rPr>
                <w:color w:val="auto"/>
                <w:sz w:val="24"/>
              </w:rPr>
            </w:pPr>
            <w:r w:rsidRPr="00E668FE">
              <w:rPr>
                <w:color w:val="auto"/>
                <w:sz w:val="24"/>
              </w:rPr>
              <w:t>Низкая степень освоения запасов подземных вод</w:t>
            </w:r>
          </w:p>
        </w:tc>
        <w:tc>
          <w:tcPr>
            <w:tcW w:w="1985" w:type="dxa"/>
            <w:vAlign w:val="center"/>
          </w:tcPr>
          <w:p w:rsidR="00145703" w:rsidRPr="00E668FE" w:rsidP="00E35CAB">
            <w:pPr>
              <w:jc w:val="left"/>
              <w:rPr>
                <w:color w:val="auto"/>
                <w:sz w:val="24"/>
              </w:rPr>
            </w:pPr>
            <w:r w:rsidRPr="00E668FE">
              <w:rPr>
                <w:color w:val="auto"/>
                <w:sz w:val="24"/>
              </w:rPr>
              <w:t>Доля от оцененных запасов, %</w:t>
            </w:r>
          </w:p>
        </w:tc>
        <w:tc>
          <w:tcPr>
            <w:tcW w:w="1418" w:type="dxa"/>
            <w:vAlign w:val="center"/>
          </w:tcPr>
          <w:p w:rsidR="00145703" w:rsidRPr="00E668FE" w:rsidP="00BE4748">
            <w:pPr>
              <w:jc w:val="center"/>
              <w:rPr>
                <w:color w:val="auto"/>
                <w:sz w:val="24"/>
              </w:rPr>
            </w:pPr>
            <w:r w:rsidRPr="00E668FE">
              <w:rPr>
                <w:color w:val="auto"/>
                <w:sz w:val="24"/>
              </w:rPr>
              <w:t>33</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3.</w:t>
            </w:r>
          </w:p>
        </w:tc>
        <w:tc>
          <w:tcPr>
            <w:tcW w:w="8363" w:type="dxa"/>
            <w:gridSpan w:val="3"/>
            <w:tcBorders>
              <w:bottom w:val="single" w:sz="4" w:space="0" w:color="auto"/>
            </w:tcBorders>
            <w:vAlign w:val="center"/>
          </w:tcPr>
          <w:p w:rsidR="00145703" w:rsidRPr="00E668FE" w:rsidP="00E35CAB">
            <w:pPr>
              <w:jc w:val="left"/>
              <w:rPr>
                <w:color w:val="auto"/>
                <w:sz w:val="24"/>
              </w:rPr>
            </w:pPr>
            <w:r w:rsidRPr="00E668FE">
              <w:rPr>
                <w:color w:val="auto"/>
                <w:sz w:val="24"/>
              </w:rPr>
              <w:t>Проблемы негативного воздействия вод</w:t>
            </w:r>
          </w:p>
        </w:tc>
      </w:tr>
      <w:tr w:rsidTr="00AA31BF">
        <w:tblPrEx>
          <w:tblW w:w="9298" w:type="dxa"/>
          <w:jc w:val="center"/>
          <w:tblInd w:w="-4231" w:type="dxa"/>
          <w:tblLayout w:type="fixed"/>
          <w:tblLook w:val="01E0"/>
        </w:tblPrEx>
        <w:trPr>
          <w:jc w:val="center"/>
        </w:trPr>
        <w:tc>
          <w:tcPr>
            <w:tcW w:w="935" w:type="dxa"/>
            <w:vMerge w:val="restart"/>
            <w:vAlign w:val="center"/>
          </w:tcPr>
          <w:p w:rsidR="00145703" w:rsidRPr="00E668FE" w:rsidP="00E35CAB">
            <w:pPr>
              <w:jc w:val="left"/>
              <w:rPr>
                <w:color w:val="auto"/>
                <w:sz w:val="24"/>
              </w:rPr>
            </w:pPr>
            <w:r w:rsidRPr="00E668FE">
              <w:rPr>
                <w:color w:val="auto"/>
                <w:sz w:val="24"/>
              </w:rPr>
              <w:t>3.1</w:t>
            </w:r>
          </w:p>
        </w:tc>
        <w:tc>
          <w:tcPr>
            <w:tcW w:w="4960" w:type="dxa"/>
            <w:tcBorders>
              <w:bottom w:val="nil"/>
            </w:tcBorders>
            <w:vAlign w:val="center"/>
          </w:tcPr>
          <w:p w:rsidR="00145703" w:rsidRPr="00E668FE" w:rsidP="00E35CAB">
            <w:pPr>
              <w:jc w:val="left"/>
              <w:rPr>
                <w:color w:val="auto"/>
                <w:sz w:val="24"/>
              </w:rPr>
            </w:pPr>
            <w:r w:rsidRPr="00E668FE">
              <w:rPr>
                <w:color w:val="auto"/>
                <w:sz w:val="24"/>
              </w:rPr>
              <w:t>Разрушение берегов:</w:t>
            </w:r>
          </w:p>
          <w:p w:rsidR="00145703" w:rsidRPr="00E668FE" w:rsidP="00E35CAB">
            <w:pPr>
              <w:jc w:val="left"/>
              <w:rPr>
                <w:color w:val="auto"/>
                <w:sz w:val="24"/>
              </w:rPr>
            </w:pPr>
            <w:r w:rsidRPr="00E668FE">
              <w:rPr>
                <w:color w:val="auto"/>
                <w:sz w:val="24"/>
              </w:rPr>
              <w:t>-Красноярский край</w:t>
            </w:r>
          </w:p>
        </w:tc>
        <w:tc>
          <w:tcPr>
            <w:tcW w:w="1985" w:type="dxa"/>
            <w:tcBorders>
              <w:bottom w:val="single" w:sz="4" w:space="0" w:color="auto"/>
            </w:tcBorders>
            <w:vAlign w:val="center"/>
          </w:tcPr>
          <w:p w:rsidR="00145703" w:rsidRPr="00E668FE" w:rsidP="00E35CAB">
            <w:pPr>
              <w:jc w:val="left"/>
              <w:rPr>
                <w:color w:val="auto"/>
                <w:sz w:val="24"/>
              </w:rPr>
            </w:pPr>
          </w:p>
          <w:p w:rsidR="00145703" w:rsidRPr="00E668FE" w:rsidP="00E35CAB">
            <w:pPr>
              <w:jc w:val="left"/>
              <w:rPr>
                <w:color w:val="auto"/>
                <w:sz w:val="24"/>
              </w:rPr>
            </w:pPr>
            <w:r w:rsidRPr="00E668FE">
              <w:rPr>
                <w:color w:val="auto"/>
                <w:sz w:val="24"/>
              </w:rPr>
              <w:t>Протяженность, км</w:t>
            </w:r>
          </w:p>
        </w:tc>
        <w:tc>
          <w:tcPr>
            <w:tcW w:w="1418" w:type="dxa"/>
            <w:tcBorders>
              <w:bottom w:val="single" w:sz="4" w:space="0" w:color="auto"/>
            </w:tcBorders>
            <w:vAlign w:val="center"/>
          </w:tcPr>
          <w:p w:rsidR="00145703" w:rsidRPr="00E668FE" w:rsidP="00BE4748">
            <w:pPr>
              <w:jc w:val="center"/>
              <w:rPr>
                <w:color w:val="auto"/>
                <w:sz w:val="24"/>
              </w:rPr>
            </w:pPr>
            <w:r w:rsidRPr="00E668FE">
              <w:rPr>
                <w:color w:val="auto"/>
                <w:sz w:val="24"/>
              </w:rPr>
              <w:t>10</w:t>
            </w:r>
            <w:r w:rsidR="00150E30">
              <w:rPr>
                <w:color w:val="auto"/>
                <w:sz w:val="24"/>
              </w:rPr>
              <w:t>8</w:t>
            </w:r>
            <w:r w:rsidRPr="00E668FE">
              <w:rPr>
                <w:color w:val="auto"/>
                <w:sz w:val="24"/>
              </w:rPr>
              <w:t>,</w:t>
            </w:r>
            <w:r w:rsidR="00150E30">
              <w:rPr>
                <w:color w:val="auto"/>
                <w:sz w:val="24"/>
              </w:rPr>
              <w:t>0</w:t>
            </w:r>
          </w:p>
        </w:tc>
      </w:tr>
      <w:tr w:rsidTr="00AA31BF">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tcBorders>
              <w:top w:val="nil"/>
            </w:tcBorders>
            <w:vAlign w:val="center"/>
          </w:tcPr>
          <w:p w:rsidR="00145703" w:rsidRPr="00E668FE" w:rsidP="00E35CAB">
            <w:pPr>
              <w:jc w:val="left"/>
              <w:rPr>
                <w:color w:val="auto"/>
                <w:sz w:val="24"/>
              </w:rPr>
            </w:pPr>
          </w:p>
        </w:tc>
        <w:tc>
          <w:tcPr>
            <w:tcW w:w="1985" w:type="dxa"/>
            <w:tcBorders>
              <w:top w:val="nil"/>
            </w:tcBorders>
            <w:vAlign w:val="center"/>
          </w:tcPr>
          <w:p w:rsidR="00145703" w:rsidRPr="00E668FE" w:rsidP="00E35CAB">
            <w:pPr>
              <w:jc w:val="left"/>
              <w:rPr>
                <w:color w:val="auto"/>
                <w:sz w:val="24"/>
              </w:rPr>
            </w:pPr>
            <w:r w:rsidRPr="00E668FE">
              <w:rPr>
                <w:color w:val="auto"/>
                <w:sz w:val="24"/>
              </w:rPr>
              <w:t>Количество, шт.</w:t>
            </w:r>
          </w:p>
        </w:tc>
        <w:tc>
          <w:tcPr>
            <w:tcW w:w="1418" w:type="dxa"/>
            <w:tcBorders>
              <w:top w:val="nil"/>
            </w:tcBorders>
            <w:vAlign w:val="center"/>
          </w:tcPr>
          <w:p w:rsidR="00145703" w:rsidRPr="00E668FE" w:rsidP="00BE4748">
            <w:pPr>
              <w:jc w:val="center"/>
              <w:rPr>
                <w:color w:val="auto"/>
                <w:sz w:val="24"/>
              </w:rPr>
            </w:pPr>
            <w:r w:rsidRPr="00E668FE">
              <w:rPr>
                <w:color w:val="auto"/>
                <w:sz w:val="24"/>
              </w:rPr>
              <w:t>7</w:t>
            </w:r>
            <w:r w:rsidR="00150E30">
              <w:rPr>
                <w:color w:val="auto"/>
                <w:sz w:val="24"/>
              </w:rPr>
              <w:t>2</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3.2</w:t>
            </w:r>
          </w:p>
        </w:tc>
        <w:tc>
          <w:tcPr>
            <w:tcW w:w="4960" w:type="dxa"/>
            <w:vAlign w:val="center"/>
          </w:tcPr>
          <w:p w:rsidR="00145703" w:rsidRPr="00E668FE" w:rsidP="00E35CAB">
            <w:pPr>
              <w:jc w:val="left"/>
              <w:rPr>
                <w:color w:val="auto"/>
                <w:sz w:val="24"/>
              </w:rPr>
            </w:pPr>
            <w:r w:rsidRPr="00E668FE">
              <w:rPr>
                <w:color w:val="auto"/>
                <w:sz w:val="24"/>
              </w:rPr>
              <w:t>Населенные пункты, с зоной угрозы для жилых и хозяйственных объектов, созданной разрушением берегов в результате негативного воздействия вод</w:t>
            </w:r>
          </w:p>
        </w:tc>
        <w:tc>
          <w:tcPr>
            <w:tcW w:w="1985" w:type="dxa"/>
            <w:vAlign w:val="center"/>
          </w:tcPr>
          <w:p w:rsidR="00145703" w:rsidRPr="00E668FE" w:rsidP="00E35CAB">
            <w:pPr>
              <w:jc w:val="left"/>
              <w:rPr>
                <w:color w:val="auto"/>
                <w:sz w:val="24"/>
              </w:rPr>
            </w:pPr>
            <w:r w:rsidRPr="00E668FE">
              <w:rPr>
                <w:color w:val="auto"/>
                <w:sz w:val="24"/>
              </w:rPr>
              <w:t>Количество, шт.</w:t>
            </w:r>
          </w:p>
        </w:tc>
        <w:tc>
          <w:tcPr>
            <w:tcW w:w="1418" w:type="dxa"/>
            <w:vAlign w:val="center"/>
          </w:tcPr>
          <w:p w:rsidR="00145703" w:rsidRPr="00E668FE" w:rsidP="00BE4748">
            <w:pPr>
              <w:jc w:val="center"/>
              <w:rPr>
                <w:color w:val="auto"/>
                <w:sz w:val="24"/>
              </w:rPr>
            </w:pPr>
            <w:r w:rsidRPr="00E668FE">
              <w:rPr>
                <w:color w:val="auto"/>
                <w:sz w:val="24"/>
              </w:rPr>
              <w:t>31</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3.3</w:t>
            </w:r>
          </w:p>
        </w:tc>
        <w:tc>
          <w:tcPr>
            <w:tcW w:w="4960" w:type="dxa"/>
            <w:vAlign w:val="center"/>
          </w:tcPr>
          <w:p w:rsidR="00145703" w:rsidRPr="00E668FE" w:rsidP="00E35CAB">
            <w:pPr>
              <w:jc w:val="left"/>
              <w:rPr>
                <w:color w:val="auto"/>
                <w:sz w:val="24"/>
              </w:rPr>
            </w:pPr>
            <w:r w:rsidRPr="00E668FE">
              <w:rPr>
                <w:color w:val="auto"/>
                <w:sz w:val="24"/>
              </w:rPr>
              <w:t>Население, проживающее в зоне разрушения берегов в результате негативного воздействия вод</w:t>
            </w:r>
          </w:p>
        </w:tc>
        <w:tc>
          <w:tcPr>
            <w:tcW w:w="1985" w:type="dxa"/>
            <w:vAlign w:val="center"/>
          </w:tcPr>
          <w:p w:rsidR="00145703" w:rsidRPr="00E668FE" w:rsidP="00E35CAB">
            <w:pPr>
              <w:jc w:val="left"/>
              <w:rPr>
                <w:color w:val="auto"/>
                <w:sz w:val="24"/>
              </w:rPr>
            </w:pPr>
            <w:r w:rsidRPr="00E668FE">
              <w:rPr>
                <w:color w:val="auto"/>
                <w:sz w:val="24"/>
              </w:rPr>
              <w:t>Количество, чел.</w:t>
            </w:r>
          </w:p>
        </w:tc>
        <w:tc>
          <w:tcPr>
            <w:tcW w:w="1418" w:type="dxa"/>
            <w:vAlign w:val="center"/>
          </w:tcPr>
          <w:p w:rsidR="00145703" w:rsidRPr="00E668FE" w:rsidP="00BE4748">
            <w:pPr>
              <w:jc w:val="center"/>
              <w:rPr>
                <w:color w:val="auto"/>
                <w:sz w:val="24"/>
              </w:rPr>
            </w:pPr>
            <w:r w:rsidRPr="00E668FE">
              <w:rPr>
                <w:color w:val="auto"/>
                <w:sz w:val="24"/>
              </w:rPr>
              <w:t>98302</w:t>
            </w:r>
          </w:p>
        </w:tc>
      </w:tr>
      <w:tr w:rsidTr="00AA31BF">
        <w:tblPrEx>
          <w:tblW w:w="9298" w:type="dxa"/>
          <w:jc w:val="center"/>
          <w:tblInd w:w="-4231" w:type="dxa"/>
          <w:tblLayout w:type="fixed"/>
          <w:tblLook w:val="01E0"/>
        </w:tblPrEx>
        <w:trPr>
          <w:jc w:val="center"/>
        </w:trPr>
        <w:tc>
          <w:tcPr>
            <w:tcW w:w="935" w:type="dxa"/>
            <w:vMerge w:val="restart"/>
            <w:vAlign w:val="center"/>
          </w:tcPr>
          <w:p w:rsidR="00145703" w:rsidRPr="00E668FE" w:rsidP="00E35CAB">
            <w:pPr>
              <w:jc w:val="left"/>
              <w:rPr>
                <w:color w:val="auto"/>
                <w:sz w:val="24"/>
              </w:rPr>
            </w:pPr>
            <w:r w:rsidRPr="00E668FE">
              <w:rPr>
                <w:color w:val="auto"/>
                <w:sz w:val="24"/>
              </w:rPr>
              <w:t>3.4</w:t>
            </w:r>
          </w:p>
        </w:tc>
        <w:tc>
          <w:tcPr>
            <w:tcW w:w="4960" w:type="dxa"/>
            <w:vMerge w:val="restart"/>
            <w:vAlign w:val="center"/>
          </w:tcPr>
          <w:p w:rsidR="00145703" w:rsidRPr="00E668FE" w:rsidP="00E35CAB">
            <w:pPr>
              <w:jc w:val="left"/>
              <w:rPr>
                <w:color w:val="auto"/>
                <w:sz w:val="24"/>
              </w:rPr>
            </w:pPr>
            <w:r w:rsidRPr="00E668FE">
              <w:rPr>
                <w:color w:val="auto"/>
                <w:sz w:val="24"/>
              </w:rPr>
              <w:t>Затопление территории в период половодья и паводков</w:t>
            </w:r>
          </w:p>
        </w:tc>
        <w:tc>
          <w:tcPr>
            <w:tcW w:w="1985" w:type="dxa"/>
            <w:vAlign w:val="center"/>
          </w:tcPr>
          <w:p w:rsidR="00145703" w:rsidRPr="00E668FE" w:rsidP="00E35CAB">
            <w:pPr>
              <w:jc w:val="left"/>
              <w:rPr>
                <w:color w:val="auto"/>
                <w:sz w:val="24"/>
              </w:rPr>
            </w:pPr>
            <w:r w:rsidRPr="00E668FE">
              <w:rPr>
                <w:color w:val="auto"/>
                <w:sz w:val="24"/>
              </w:rPr>
              <w:t xml:space="preserve">Площадь, </w:t>
            </w:r>
            <w:r w:rsidR="00E31184">
              <w:rPr>
                <w:color w:val="auto"/>
                <w:sz w:val="24"/>
              </w:rPr>
              <w:t>га</w:t>
            </w:r>
          </w:p>
        </w:tc>
        <w:tc>
          <w:tcPr>
            <w:tcW w:w="1418" w:type="dxa"/>
            <w:vAlign w:val="center"/>
          </w:tcPr>
          <w:p w:rsidR="00145703" w:rsidRPr="006A3342" w:rsidP="00BE4748">
            <w:pPr>
              <w:jc w:val="center"/>
              <w:rPr>
                <w:color w:val="auto"/>
                <w:sz w:val="24"/>
                <w:highlight w:val="yellow"/>
              </w:rPr>
            </w:pPr>
            <w:r w:rsidRPr="006A3342">
              <w:rPr>
                <w:color w:val="auto"/>
                <w:sz w:val="24"/>
              </w:rPr>
              <w:t>4030</w:t>
            </w:r>
          </w:p>
        </w:tc>
      </w:tr>
      <w:tr w:rsidTr="00AA31BF">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vMerge/>
            <w:vAlign w:val="center"/>
          </w:tcPr>
          <w:p w:rsidR="00145703" w:rsidRPr="00E668FE" w:rsidP="00E35CAB">
            <w:pPr>
              <w:jc w:val="left"/>
              <w:rPr>
                <w:color w:val="auto"/>
                <w:sz w:val="24"/>
              </w:rPr>
            </w:pPr>
          </w:p>
        </w:tc>
        <w:tc>
          <w:tcPr>
            <w:tcW w:w="1985" w:type="dxa"/>
            <w:vAlign w:val="center"/>
          </w:tcPr>
          <w:p w:rsidR="00145703" w:rsidRPr="00E668FE" w:rsidP="00E35CAB">
            <w:pPr>
              <w:jc w:val="left"/>
              <w:rPr>
                <w:color w:val="auto"/>
                <w:sz w:val="24"/>
              </w:rPr>
            </w:pPr>
            <w:r w:rsidRPr="00E668FE">
              <w:rPr>
                <w:color w:val="auto"/>
                <w:sz w:val="24"/>
              </w:rPr>
              <w:t>Количество населенных пунктов, шт.</w:t>
            </w:r>
          </w:p>
        </w:tc>
        <w:tc>
          <w:tcPr>
            <w:tcW w:w="1418" w:type="dxa"/>
            <w:vAlign w:val="center"/>
          </w:tcPr>
          <w:p w:rsidR="00145703" w:rsidRPr="006A3342" w:rsidP="00BE4748">
            <w:pPr>
              <w:jc w:val="center"/>
              <w:rPr>
                <w:color w:val="auto"/>
                <w:sz w:val="24"/>
                <w:highlight w:val="yellow"/>
              </w:rPr>
            </w:pPr>
            <w:r w:rsidRPr="006A3342">
              <w:rPr>
                <w:color w:val="auto"/>
                <w:sz w:val="24"/>
              </w:rPr>
              <w:t>43</w:t>
            </w:r>
          </w:p>
        </w:tc>
      </w:tr>
      <w:tr w:rsidTr="00AA31BF">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vMerge/>
            <w:vAlign w:val="center"/>
          </w:tcPr>
          <w:p w:rsidR="00145703" w:rsidRPr="00E668FE" w:rsidP="00E35CAB">
            <w:pPr>
              <w:jc w:val="left"/>
              <w:rPr>
                <w:color w:val="auto"/>
                <w:sz w:val="24"/>
              </w:rPr>
            </w:pPr>
          </w:p>
        </w:tc>
        <w:tc>
          <w:tcPr>
            <w:tcW w:w="1985" w:type="dxa"/>
            <w:vAlign w:val="center"/>
          </w:tcPr>
          <w:p w:rsidR="00145703" w:rsidRPr="00E668FE" w:rsidP="00E35CAB">
            <w:pPr>
              <w:jc w:val="left"/>
              <w:rPr>
                <w:color w:val="auto"/>
                <w:sz w:val="24"/>
              </w:rPr>
            </w:pPr>
            <w:r w:rsidRPr="00E668FE">
              <w:rPr>
                <w:color w:val="auto"/>
                <w:sz w:val="24"/>
              </w:rPr>
              <w:t>Количество пострадавшего населения, чел.</w:t>
            </w:r>
          </w:p>
        </w:tc>
        <w:tc>
          <w:tcPr>
            <w:tcW w:w="1418" w:type="dxa"/>
            <w:vAlign w:val="center"/>
          </w:tcPr>
          <w:p w:rsidR="00145703" w:rsidRPr="006A3342" w:rsidP="00BE4748">
            <w:pPr>
              <w:jc w:val="center"/>
              <w:rPr>
                <w:color w:val="auto"/>
                <w:sz w:val="24"/>
              </w:rPr>
            </w:pPr>
            <w:r w:rsidRPr="006A3342">
              <w:rPr>
                <w:color w:val="auto"/>
                <w:sz w:val="24"/>
              </w:rPr>
              <w:t>93</w:t>
            </w:r>
            <w:r w:rsidRPr="006A3342" w:rsidR="00E35E3D">
              <w:rPr>
                <w:color w:val="auto"/>
                <w:sz w:val="24"/>
              </w:rPr>
              <w:t>84</w:t>
            </w:r>
          </w:p>
        </w:tc>
      </w:tr>
      <w:tr w:rsidTr="00AA31BF">
        <w:tblPrEx>
          <w:tblW w:w="9298" w:type="dxa"/>
          <w:jc w:val="center"/>
          <w:tblInd w:w="-4231" w:type="dxa"/>
          <w:tblLayout w:type="fixed"/>
          <w:tblLook w:val="01E0"/>
        </w:tblPrEx>
        <w:trPr>
          <w:jc w:val="center"/>
        </w:trPr>
        <w:tc>
          <w:tcPr>
            <w:tcW w:w="935" w:type="dxa"/>
            <w:vMerge w:val="restart"/>
            <w:vAlign w:val="center"/>
          </w:tcPr>
          <w:p w:rsidR="00145703" w:rsidRPr="00E668FE" w:rsidP="00E35CAB">
            <w:pPr>
              <w:jc w:val="left"/>
              <w:rPr>
                <w:color w:val="auto"/>
                <w:sz w:val="24"/>
              </w:rPr>
            </w:pPr>
            <w:r w:rsidRPr="00E668FE">
              <w:rPr>
                <w:color w:val="auto"/>
                <w:sz w:val="24"/>
              </w:rPr>
              <w:t>3.5</w:t>
            </w:r>
          </w:p>
        </w:tc>
        <w:tc>
          <w:tcPr>
            <w:tcW w:w="4960" w:type="dxa"/>
            <w:vMerge w:val="restart"/>
            <w:vAlign w:val="center"/>
          </w:tcPr>
          <w:p w:rsidR="00145703" w:rsidRPr="00E668FE" w:rsidP="00E35CAB">
            <w:pPr>
              <w:jc w:val="left"/>
              <w:rPr>
                <w:color w:val="auto"/>
                <w:sz w:val="24"/>
              </w:rPr>
            </w:pPr>
            <w:r w:rsidRPr="00E668FE">
              <w:rPr>
                <w:color w:val="auto"/>
                <w:sz w:val="24"/>
              </w:rPr>
              <w:t>Подтопление и заболачивание территории</w:t>
            </w:r>
          </w:p>
        </w:tc>
        <w:tc>
          <w:tcPr>
            <w:tcW w:w="1985" w:type="dxa"/>
            <w:vAlign w:val="center"/>
          </w:tcPr>
          <w:p w:rsidR="00145703" w:rsidRPr="00E668FE" w:rsidP="00E35CAB">
            <w:pPr>
              <w:jc w:val="left"/>
              <w:rPr>
                <w:color w:val="auto"/>
                <w:sz w:val="24"/>
              </w:rPr>
            </w:pPr>
            <w:r w:rsidRPr="00E668FE">
              <w:rPr>
                <w:color w:val="auto"/>
                <w:sz w:val="24"/>
              </w:rPr>
              <w:t>Площадь, км</w:t>
            </w:r>
            <w:r w:rsidRPr="00E668FE">
              <w:rPr>
                <w:color w:val="auto"/>
                <w:sz w:val="24"/>
                <w:vertAlign w:val="superscript"/>
              </w:rPr>
              <w:t>2</w:t>
            </w:r>
          </w:p>
        </w:tc>
        <w:tc>
          <w:tcPr>
            <w:tcW w:w="1418" w:type="dxa"/>
            <w:vAlign w:val="center"/>
          </w:tcPr>
          <w:p w:rsidR="00145703" w:rsidRPr="006A3342" w:rsidP="00BE4748">
            <w:pPr>
              <w:jc w:val="center"/>
              <w:rPr>
                <w:color w:val="auto"/>
                <w:sz w:val="24"/>
                <w:highlight w:val="yellow"/>
              </w:rPr>
            </w:pPr>
            <w:r w:rsidRPr="006A3342">
              <w:rPr>
                <w:color w:val="auto"/>
                <w:sz w:val="24"/>
              </w:rPr>
              <w:t>323,8</w:t>
            </w:r>
          </w:p>
        </w:tc>
      </w:tr>
      <w:tr w:rsidTr="00AA31BF">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vMerge/>
            <w:vAlign w:val="center"/>
          </w:tcPr>
          <w:p w:rsidR="00145703" w:rsidRPr="00E668FE" w:rsidP="00E35CAB">
            <w:pPr>
              <w:jc w:val="left"/>
              <w:rPr>
                <w:color w:val="auto"/>
                <w:sz w:val="24"/>
              </w:rPr>
            </w:pPr>
          </w:p>
        </w:tc>
        <w:tc>
          <w:tcPr>
            <w:tcW w:w="1985" w:type="dxa"/>
            <w:vAlign w:val="center"/>
          </w:tcPr>
          <w:p w:rsidR="00145703" w:rsidRPr="00E668FE" w:rsidP="00E35CAB">
            <w:pPr>
              <w:jc w:val="left"/>
              <w:rPr>
                <w:color w:val="auto"/>
                <w:sz w:val="24"/>
              </w:rPr>
            </w:pPr>
            <w:r w:rsidRPr="00E668FE">
              <w:rPr>
                <w:color w:val="auto"/>
                <w:sz w:val="24"/>
              </w:rPr>
              <w:t>Количество населенных пунктов, шт.</w:t>
            </w:r>
          </w:p>
        </w:tc>
        <w:tc>
          <w:tcPr>
            <w:tcW w:w="1418" w:type="dxa"/>
            <w:vAlign w:val="center"/>
          </w:tcPr>
          <w:p w:rsidR="00145703" w:rsidRPr="00772C2B" w:rsidP="00BE4748">
            <w:pPr>
              <w:jc w:val="center"/>
              <w:rPr>
                <w:color w:val="auto"/>
                <w:sz w:val="24"/>
                <w:highlight w:val="yellow"/>
              </w:rPr>
            </w:pPr>
            <w:r w:rsidRPr="004F49C9">
              <w:rPr>
                <w:color w:val="auto"/>
                <w:sz w:val="24"/>
              </w:rPr>
              <w:t>70</w:t>
            </w:r>
          </w:p>
        </w:tc>
      </w:tr>
      <w:tr w:rsidTr="00AA31BF">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vMerge/>
            <w:vAlign w:val="center"/>
          </w:tcPr>
          <w:p w:rsidR="00145703" w:rsidRPr="00E668FE" w:rsidP="00E35CAB">
            <w:pPr>
              <w:jc w:val="left"/>
              <w:rPr>
                <w:color w:val="auto"/>
                <w:sz w:val="24"/>
              </w:rPr>
            </w:pPr>
          </w:p>
        </w:tc>
        <w:tc>
          <w:tcPr>
            <w:tcW w:w="1985" w:type="dxa"/>
            <w:vAlign w:val="center"/>
          </w:tcPr>
          <w:p w:rsidR="00145703" w:rsidRPr="00E668FE" w:rsidP="00E35CAB">
            <w:pPr>
              <w:jc w:val="left"/>
              <w:rPr>
                <w:color w:val="auto"/>
                <w:sz w:val="24"/>
              </w:rPr>
            </w:pPr>
            <w:r w:rsidRPr="00E668FE">
              <w:rPr>
                <w:color w:val="auto"/>
                <w:sz w:val="24"/>
              </w:rPr>
              <w:t>Количество пострадавшего населения, чел.</w:t>
            </w:r>
          </w:p>
        </w:tc>
        <w:tc>
          <w:tcPr>
            <w:tcW w:w="1418" w:type="dxa"/>
            <w:vAlign w:val="center"/>
          </w:tcPr>
          <w:p w:rsidR="00145703" w:rsidRPr="00772C2B" w:rsidP="00BE4748">
            <w:pPr>
              <w:jc w:val="center"/>
              <w:rPr>
                <w:color w:val="auto"/>
                <w:sz w:val="24"/>
                <w:highlight w:val="yellow"/>
              </w:rPr>
            </w:pPr>
            <w:r w:rsidRPr="004F49C9">
              <w:rPr>
                <w:color w:val="auto"/>
                <w:sz w:val="24"/>
              </w:rPr>
              <w:t>144260</w:t>
            </w:r>
          </w:p>
        </w:tc>
      </w:tr>
      <w:tr w:rsidTr="00AA31BF">
        <w:tblPrEx>
          <w:tblW w:w="9298" w:type="dxa"/>
          <w:jc w:val="center"/>
          <w:tblInd w:w="-4231" w:type="dxa"/>
          <w:tblLayout w:type="fixed"/>
          <w:tblLook w:val="01E0"/>
        </w:tblPrEx>
        <w:trPr>
          <w:jc w:val="center"/>
        </w:trPr>
        <w:tc>
          <w:tcPr>
            <w:tcW w:w="935" w:type="dxa"/>
            <w:vMerge w:val="restart"/>
            <w:vAlign w:val="center"/>
          </w:tcPr>
          <w:p w:rsidR="00145703" w:rsidRPr="00E668FE" w:rsidP="00E35CAB">
            <w:pPr>
              <w:jc w:val="left"/>
              <w:rPr>
                <w:color w:val="auto"/>
                <w:sz w:val="24"/>
              </w:rPr>
            </w:pPr>
            <w:r w:rsidRPr="00E668FE">
              <w:rPr>
                <w:color w:val="auto"/>
                <w:sz w:val="24"/>
              </w:rPr>
              <w:t>3.6</w:t>
            </w:r>
          </w:p>
        </w:tc>
        <w:tc>
          <w:tcPr>
            <w:tcW w:w="4960" w:type="dxa"/>
            <w:vMerge w:val="restart"/>
            <w:vAlign w:val="center"/>
          </w:tcPr>
          <w:p w:rsidR="00145703" w:rsidRPr="00E668FE" w:rsidP="00E35CAB">
            <w:pPr>
              <w:jc w:val="left"/>
              <w:rPr>
                <w:color w:val="auto"/>
                <w:sz w:val="24"/>
              </w:rPr>
            </w:pPr>
            <w:r w:rsidRPr="00E668FE">
              <w:rPr>
                <w:color w:val="auto"/>
                <w:sz w:val="24"/>
              </w:rPr>
              <w:t>Участки русел рек, нуждающиеся в расчистке и углублении</w:t>
            </w:r>
          </w:p>
        </w:tc>
        <w:tc>
          <w:tcPr>
            <w:tcW w:w="1985" w:type="dxa"/>
            <w:vAlign w:val="center"/>
          </w:tcPr>
          <w:p w:rsidR="00145703" w:rsidRPr="00E668FE" w:rsidP="00E35CAB">
            <w:pPr>
              <w:jc w:val="left"/>
              <w:rPr>
                <w:color w:val="auto"/>
                <w:sz w:val="24"/>
              </w:rPr>
            </w:pPr>
            <w:r w:rsidRPr="00E668FE">
              <w:rPr>
                <w:color w:val="auto"/>
                <w:sz w:val="24"/>
              </w:rPr>
              <w:t>Количество, шт.</w:t>
            </w:r>
          </w:p>
        </w:tc>
        <w:tc>
          <w:tcPr>
            <w:tcW w:w="1418" w:type="dxa"/>
            <w:vAlign w:val="center"/>
          </w:tcPr>
          <w:p w:rsidR="00145703" w:rsidRPr="00772C2B" w:rsidP="00BE4748">
            <w:pPr>
              <w:jc w:val="center"/>
              <w:rPr>
                <w:color w:val="auto"/>
                <w:sz w:val="24"/>
                <w:highlight w:val="yellow"/>
              </w:rPr>
            </w:pPr>
            <w:r w:rsidRPr="004F49C9">
              <w:rPr>
                <w:color w:val="auto"/>
                <w:sz w:val="24"/>
              </w:rPr>
              <w:t>64</w:t>
            </w:r>
          </w:p>
        </w:tc>
      </w:tr>
      <w:tr w:rsidTr="00AA31BF">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vMerge/>
            <w:vAlign w:val="center"/>
          </w:tcPr>
          <w:p w:rsidR="00145703" w:rsidRPr="00E668FE" w:rsidP="00E35CAB">
            <w:pPr>
              <w:jc w:val="left"/>
              <w:rPr>
                <w:color w:val="auto"/>
                <w:sz w:val="24"/>
              </w:rPr>
            </w:pPr>
          </w:p>
        </w:tc>
        <w:tc>
          <w:tcPr>
            <w:tcW w:w="1985" w:type="dxa"/>
            <w:vAlign w:val="center"/>
          </w:tcPr>
          <w:p w:rsidR="00145703" w:rsidRPr="00E668FE" w:rsidP="00E35CAB">
            <w:pPr>
              <w:jc w:val="left"/>
              <w:rPr>
                <w:color w:val="auto"/>
                <w:sz w:val="24"/>
              </w:rPr>
            </w:pPr>
            <w:r w:rsidRPr="00E668FE">
              <w:rPr>
                <w:color w:val="auto"/>
                <w:sz w:val="24"/>
              </w:rPr>
              <w:t>Протяженность, км</w:t>
            </w:r>
          </w:p>
        </w:tc>
        <w:tc>
          <w:tcPr>
            <w:tcW w:w="1418" w:type="dxa"/>
            <w:vAlign w:val="center"/>
          </w:tcPr>
          <w:p w:rsidR="00145703" w:rsidRPr="00772C2B" w:rsidP="00BE4748">
            <w:pPr>
              <w:jc w:val="center"/>
              <w:rPr>
                <w:color w:val="auto"/>
                <w:sz w:val="24"/>
                <w:highlight w:val="yellow"/>
              </w:rPr>
            </w:pPr>
            <w:r w:rsidRPr="004F49C9">
              <w:rPr>
                <w:color w:val="auto"/>
                <w:sz w:val="24"/>
              </w:rPr>
              <w:t>125,3</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3.7</w:t>
            </w:r>
          </w:p>
        </w:tc>
        <w:tc>
          <w:tcPr>
            <w:tcW w:w="4960" w:type="dxa"/>
            <w:vAlign w:val="center"/>
          </w:tcPr>
          <w:p w:rsidR="00145703" w:rsidRPr="00315811" w:rsidP="00E35CAB">
            <w:pPr>
              <w:jc w:val="left"/>
              <w:rPr>
                <w:color w:val="auto"/>
                <w:sz w:val="24"/>
              </w:rPr>
            </w:pPr>
            <w:r w:rsidRPr="00315811">
              <w:rPr>
                <w:color w:val="auto"/>
                <w:sz w:val="24"/>
              </w:rPr>
              <w:t>Аварийные гидротехнические сооружения</w:t>
            </w:r>
            <w:r w:rsidRPr="00315811" w:rsidR="00E659A2">
              <w:rPr>
                <w:color w:val="auto"/>
                <w:sz w:val="24"/>
              </w:rPr>
              <w:t xml:space="preserve"> (водоподпорные)</w:t>
            </w:r>
          </w:p>
        </w:tc>
        <w:tc>
          <w:tcPr>
            <w:tcW w:w="1985" w:type="dxa"/>
            <w:vAlign w:val="center"/>
          </w:tcPr>
          <w:p w:rsidR="00145703" w:rsidRPr="00E668FE" w:rsidP="00E35CAB">
            <w:pPr>
              <w:jc w:val="left"/>
              <w:rPr>
                <w:color w:val="auto"/>
                <w:sz w:val="24"/>
              </w:rPr>
            </w:pPr>
            <w:r w:rsidRPr="00E668FE">
              <w:rPr>
                <w:color w:val="auto"/>
                <w:sz w:val="24"/>
              </w:rPr>
              <w:t>Количество, шт.</w:t>
            </w:r>
          </w:p>
        </w:tc>
        <w:tc>
          <w:tcPr>
            <w:tcW w:w="1418" w:type="dxa"/>
            <w:vAlign w:val="center"/>
          </w:tcPr>
          <w:p w:rsidR="00145703" w:rsidRPr="00EC2DE6" w:rsidP="00BE4748">
            <w:pPr>
              <w:jc w:val="center"/>
              <w:rPr>
                <w:color w:val="auto"/>
                <w:sz w:val="24"/>
              </w:rPr>
            </w:pPr>
            <w:r w:rsidRPr="00EC2DE6">
              <w:rPr>
                <w:color w:val="auto"/>
                <w:sz w:val="24"/>
              </w:rPr>
              <w:t>119</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3.8</w:t>
            </w:r>
          </w:p>
        </w:tc>
        <w:tc>
          <w:tcPr>
            <w:tcW w:w="4960" w:type="dxa"/>
            <w:vAlign w:val="center"/>
          </w:tcPr>
          <w:p w:rsidR="00145703" w:rsidRPr="00315811" w:rsidP="00E35CAB">
            <w:pPr>
              <w:jc w:val="left"/>
              <w:rPr>
                <w:color w:val="auto"/>
                <w:sz w:val="24"/>
              </w:rPr>
            </w:pPr>
            <w:r w:rsidRPr="00315811">
              <w:rPr>
                <w:color w:val="auto"/>
                <w:sz w:val="24"/>
              </w:rPr>
              <w:t>Гидротехнические сооружения с неудовлетворительным техническим состоянием</w:t>
            </w:r>
            <w:r w:rsidRPr="00315811" w:rsidR="00E659A2">
              <w:rPr>
                <w:color w:val="auto"/>
                <w:sz w:val="24"/>
              </w:rPr>
              <w:t xml:space="preserve"> (водоподпорные)</w:t>
            </w:r>
          </w:p>
        </w:tc>
        <w:tc>
          <w:tcPr>
            <w:tcW w:w="1985" w:type="dxa"/>
            <w:vAlign w:val="center"/>
          </w:tcPr>
          <w:p w:rsidR="00145703" w:rsidRPr="00E668FE" w:rsidP="00E35CAB">
            <w:pPr>
              <w:jc w:val="left"/>
              <w:rPr>
                <w:color w:val="auto"/>
                <w:sz w:val="24"/>
              </w:rPr>
            </w:pPr>
            <w:r w:rsidRPr="00E668FE">
              <w:rPr>
                <w:color w:val="auto"/>
                <w:sz w:val="24"/>
              </w:rPr>
              <w:t>Количество, шт.</w:t>
            </w:r>
          </w:p>
        </w:tc>
        <w:tc>
          <w:tcPr>
            <w:tcW w:w="1418" w:type="dxa"/>
            <w:vAlign w:val="center"/>
          </w:tcPr>
          <w:p w:rsidR="00145703" w:rsidRPr="00EC2DE6" w:rsidP="00BE4748">
            <w:pPr>
              <w:jc w:val="center"/>
              <w:rPr>
                <w:color w:val="auto"/>
                <w:sz w:val="24"/>
              </w:rPr>
            </w:pPr>
            <w:r w:rsidRPr="00EC2DE6">
              <w:rPr>
                <w:color w:val="auto"/>
                <w:sz w:val="24"/>
              </w:rPr>
              <w:t>1</w:t>
            </w:r>
            <w:r w:rsidRPr="00EC2DE6">
              <w:rPr>
                <w:color w:val="auto"/>
                <w:sz w:val="24"/>
              </w:rPr>
              <w:t>06</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3.9</w:t>
            </w:r>
          </w:p>
        </w:tc>
        <w:tc>
          <w:tcPr>
            <w:tcW w:w="4960" w:type="dxa"/>
            <w:vAlign w:val="center"/>
          </w:tcPr>
          <w:p w:rsidR="00145703" w:rsidRPr="00E668FE" w:rsidP="00E35CAB">
            <w:pPr>
              <w:jc w:val="left"/>
              <w:rPr>
                <w:color w:val="auto"/>
                <w:sz w:val="24"/>
              </w:rPr>
            </w:pPr>
            <w:r w:rsidRPr="00E668FE">
              <w:rPr>
                <w:color w:val="auto"/>
                <w:sz w:val="24"/>
              </w:rPr>
              <w:t>Протяженность зон риска при прорыве плотин ГТС</w:t>
            </w:r>
          </w:p>
        </w:tc>
        <w:tc>
          <w:tcPr>
            <w:tcW w:w="1985" w:type="dxa"/>
            <w:vAlign w:val="center"/>
          </w:tcPr>
          <w:p w:rsidR="00145703" w:rsidRPr="00E668FE" w:rsidP="00E35CAB">
            <w:pPr>
              <w:jc w:val="left"/>
              <w:rPr>
                <w:color w:val="auto"/>
                <w:sz w:val="24"/>
              </w:rPr>
            </w:pPr>
            <w:r w:rsidRPr="00E668FE">
              <w:rPr>
                <w:color w:val="auto"/>
                <w:sz w:val="24"/>
              </w:rPr>
              <w:t>Протяженность, км</w:t>
            </w:r>
          </w:p>
        </w:tc>
        <w:tc>
          <w:tcPr>
            <w:tcW w:w="1418" w:type="dxa"/>
            <w:vAlign w:val="center"/>
          </w:tcPr>
          <w:p w:rsidR="00145703" w:rsidRPr="00E668FE" w:rsidP="00BE4748">
            <w:pPr>
              <w:jc w:val="center"/>
              <w:rPr>
                <w:color w:val="auto"/>
                <w:sz w:val="24"/>
              </w:rPr>
            </w:pPr>
            <w:r w:rsidRPr="00E668FE">
              <w:rPr>
                <w:color w:val="auto"/>
                <w:sz w:val="24"/>
              </w:rPr>
              <w:t>4991,4</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 xml:space="preserve">4. </w:t>
            </w:r>
          </w:p>
        </w:tc>
        <w:tc>
          <w:tcPr>
            <w:tcW w:w="8363" w:type="dxa"/>
            <w:gridSpan w:val="3"/>
            <w:vAlign w:val="center"/>
          </w:tcPr>
          <w:p w:rsidR="00145703" w:rsidRPr="00E668FE" w:rsidP="00E35CAB">
            <w:pPr>
              <w:jc w:val="left"/>
              <w:rPr>
                <w:color w:val="auto"/>
                <w:sz w:val="24"/>
              </w:rPr>
            </w:pPr>
            <w:r w:rsidRPr="00E668FE">
              <w:rPr>
                <w:color w:val="auto"/>
                <w:sz w:val="24"/>
              </w:rPr>
              <w:t>Проблемы организационно-управленческого характера</w:t>
            </w:r>
          </w:p>
        </w:tc>
      </w:tr>
      <w:tr w:rsidTr="002F142E">
        <w:tblPrEx>
          <w:tblW w:w="9298" w:type="dxa"/>
          <w:jc w:val="center"/>
          <w:tblInd w:w="-4231" w:type="dxa"/>
          <w:tblLayout w:type="fixed"/>
          <w:tblLook w:val="01E0"/>
        </w:tblPrEx>
        <w:trPr>
          <w:jc w:val="center"/>
        </w:trPr>
        <w:tc>
          <w:tcPr>
            <w:tcW w:w="935" w:type="dxa"/>
            <w:vMerge w:val="restart"/>
            <w:vAlign w:val="center"/>
          </w:tcPr>
          <w:p w:rsidR="00145703" w:rsidRPr="00E668FE" w:rsidP="00E35CAB">
            <w:pPr>
              <w:jc w:val="left"/>
              <w:rPr>
                <w:color w:val="auto"/>
                <w:sz w:val="24"/>
              </w:rPr>
            </w:pPr>
            <w:r w:rsidRPr="00E668FE">
              <w:rPr>
                <w:color w:val="auto"/>
                <w:sz w:val="24"/>
              </w:rPr>
              <w:t>4.1</w:t>
            </w:r>
          </w:p>
        </w:tc>
        <w:tc>
          <w:tcPr>
            <w:tcW w:w="4960" w:type="dxa"/>
            <w:tcBorders>
              <w:bottom w:val="nil"/>
            </w:tcBorders>
            <w:vAlign w:val="center"/>
          </w:tcPr>
          <w:p w:rsidR="00145703" w:rsidRPr="00E668FE" w:rsidP="00E35CAB">
            <w:pPr>
              <w:jc w:val="left"/>
              <w:rPr>
                <w:color w:val="auto"/>
                <w:sz w:val="24"/>
              </w:rPr>
            </w:pPr>
            <w:r w:rsidRPr="00E668FE">
              <w:rPr>
                <w:color w:val="auto"/>
                <w:sz w:val="24"/>
              </w:rPr>
              <w:t>Недостаточность и отсутствие измерений стока:</w:t>
            </w:r>
          </w:p>
        </w:tc>
        <w:tc>
          <w:tcPr>
            <w:tcW w:w="1985" w:type="dxa"/>
            <w:tcBorders>
              <w:bottom w:val="nil"/>
            </w:tcBorders>
            <w:vAlign w:val="center"/>
          </w:tcPr>
          <w:p w:rsidR="00145703" w:rsidRPr="00E668FE" w:rsidP="00E35CAB">
            <w:pPr>
              <w:jc w:val="left"/>
              <w:rPr>
                <w:color w:val="auto"/>
                <w:sz w:val="24"/>
              </w:rPr>
            </w:pPr>
          </w:p>
        </w:tc>
        <w:tc>
          <w:tcPr>
            <w:tcW w:w="1418" w:type="dxa"/>
            <w:tcBorders>
              <w:bottom w:val="nil"/>
            </w:tcBorders>
            <w:vAlign w:val="center"/>
          </w:tcPr>
          <w:p w:rsidR="00145703" w:rsidRPr="00E668FE" w:rsidP="00E35CAB">
            <w:pPr>
              <w:jc w:val="left"/>
              <w:rPr>
                <w:color w:val="auto"/>
                <w:sz w:val="24"/>
              </w:rPr>
            </w:pPr>
          </w:p>
        </w:tc>
      </w:tr>
      <w:tr w:rsidTr="002F142E">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tcBorders>
              <w:top w:val="nil"/>
              <w:bottom w:val="single" w:sz="4" w:space="0" w:color="auto"/>
            </w:tcBorders>
            <w:vAlign w:val="center"/>
          </w:tcPr>
          <w:p w:rsidR="00145703" w:rsidRPr="00E668FE" w:rsidP="00E35CAB">
            <w:pPr>
              <w:jc w:val="left"/>
              <w:rPr>
                <w:color w:val="auto"/>
                <w:sz w:val="24"/>
              </w:rPr>
            </w:pPr>
            <w:r w:rsidRPr="00E668FE">
              <w:rPr>
                <w:color w:val="auto"/>
                <w:sz w:val="24"/>
              </w:rPr>
              <w:t>- р. Енисей ниже устья Ангары</w:t>
            </w:r>
          </w:p>
        </w:tc>
        <w:tc>
          <w:tcPr>
            <w:tcW w:w="1985" w:type="dxa"/>
            <w:tcBorders>
              <w:top w:val="nil"/>
              <w:bottom w:val="single" w:sz="4" w:space="0" w:color="auto"/>
            </w:tcBorders>
            <w:vAlign w:val="center"/>
          </w:tcPr>
          <w:p w:rsidR="00145703" w:rsidRPr="00E668FE" w:rsidP="00E35CAB">
            <w:pPr>
              <w:jc w:val="left"/>
              <w:rPr>
                <w:color w:val="auto"/>
                <w:sz w:val="24"/>
              </w:rPr>
            </w:pPr>
            <w:r w:rsidRPr="00E668FE">
              <w:rPr>
                <w:color w:val="auto"/>
                <w:sz w:val="24"/>
              </w:rPr>
              <w:t xml:space="preserve">Количество постов на </w:t>
            </w:r>
            <w:smartTag w:uri="urn:schemas-microsoft-com:office:smarttags" w:element="metricconverter">
              <w:smartTagPr>
                <w:attr w:name="ProductID" w:val="100 км"/>
              </w:smartTagPr>
              <w:r w:rsidRPr="00E668FE">
                <w:rPr>
                  <w:color w:val="auto"/>
                  <w:sz w:val="24"/>
                </w:rPr>
                <w:t>100 км</w:t>
              </w:r>
            </w:smartTag>
            <w:r w:rsidRPr="00E668FE">
              <w:rPr>
                <w:color w:val="auto"/>
                <w:sz w:val="24"/>
              </w:rPr>
              <w:t xml:space="preserve"> реки</w:t>
            </w:r>
          </w:p>
        </w:tc>
        <w:tc>
          <w:tcPr>
            <w:tcW w:w="1418" w:type="dxa"/>
            <w:tcBorders>
              <w:top w:val="nil"/>
              <w:bottom w:val="single" w:sz="4" w:space="0" w:color="auto"/>
            </w:tcBorders>
            <w:vAlign w:val="center"/>
          </w:tcPr>
          <w:p w:rsidR="00145703" w:rsidRPr="00E668FE" w:rsidP="00BE4748">
            <w:pPr>
              <w:jc w:val="center"/>
              <w:rPr>
                <w:color w:val="auto"/>
                <w:sz w:val="24"/>
              </w:rPr>
            </w:pPr>
            <w:r w:rsidRPr="00E668FE">
              <w:rPr>
                <w:color w:val="auto"/>
                <w:sz w:val="24"/>
              </w:rPr>
              <w:t>0,2</w:t>
            </w:r>
          </w:p>
        </w:tc>
      </w:tr>
      <w:tr w:rsidTr="002F142E">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tcBorders>
              <w:top w:val="single" w:sz="4" w:space="0" w:color="auto"/>
              <w:bottom w:val="nil"/>
            </w:tcBorders>
            <w:vAlign w:val="center"/>
          </w:tcPr>
          <w:p w:rsidR="00145703" w:rsidRPr="00E668FE" w:rsidP="00E35CAB">
            <w:pPr>
              <w:jc w:val="left"/>
              <w:rPr>
                <w:color w:val="auto"/>
                <w:sz w:val="24"/>
              </w:rPr>
            </w:pPr>
            <w:r w:rsidRPr="00E668FE">
              <w:rPr>
                <w:color w:val="auto"/>
                <w:sz w:val="24"/>
              </w:rPr>
              <w:t>- Бассейн р. Чуня</w:t>
            </w:r>
          </w:p>
        </w:tc>
        <w:tc>
          <w:tcPr>
            <w:tcW w:w="1985" w:type="dxa"/>
            <w:tcBorders>
              <w:top w:val="single" w:sz="4" w:space="0" w:color="auto"/>
              <w:bottom w:val="nil"/>
            </w:tcBorders>
            <w:vAlign w:val="center"/>
          </w:tcPr>
          <w:p w:rsidR="00145703" w:rsidRPr="00E668FE" w:rsidP="00E35CAB">
            <w:pPr>
              <w:jc w:val="left"/>
              <w:rPr>
                <w:color w:val="auto"/>
                <w:sz w:val="24"/>
              </w:rPr>
            </w:pPr>
            <w:r w:rsidRPr="00E668FE">
              <w:rPr>
                <w:color w:val="auto"/>
                <w:sz w:val="24"/>
              </w:rPr>
              <w:t>Изученность бассейна, %</w:t>
            </w:r>
          </w:p>
        </w:tc>
        <w:tc>
          <w:tcPr>
            <w:tcW w:w="1418" w:type="dxa"/>
            <w:tcBorders>
              <w:top w:val="single" w:sz="4" w:space="0" w:color="auto"/>
              <w:bottom w:val="nil"/>
            </w:tcBorders>
            <w:vAlign w:val="center"/>
          </w:tcPr>
          <w:p w:rsidR="00145703" w:rsidRPr="00E668FE" w:rsidP="00BE4748">
            <w:pPr>
              <w:jc w:val="center"/>
              <w:rPr>
                <w:color w:val="auto"/>
                <w:sz w:val="24"/>
              </w:rPr>
            </w:pPr>
            <w:r w:rsidRPr="00E668FE">
              <w:rPr>
                <w:color w:val="auto"/>
                <w:sz w:val="24"/>
              </w:rPr>
              <w:t>40</w:t>
            </w:r>
          </w:p>
        </w:tc>
      </w:tr>
      <w:tr w:rsidTr="00AA31BF">
        <w:tblPrEx>
          <w:tblW w:w="9298" w:type="dxa"/>
          <w:jc w:val="center"/>
          <w:tblInd w:w="-4231" w:type="dxa"/>
          <w:tblLayout w:type="fixed"/>
          <w:tblLook w:val="01E0"/>
        </w:tblPrEx>
        <w:trPr>
          <w:jc w:val="center"/>
        </w:trPr>
        <w:tc>
          <w:tcPr>
            <w:tcW w:w="935" w:type="dxa"/>
            <w:vMerge/>
            <w:vAlign w:val="center"/>
          </w:tcPr>
          <w:p w:rsidR="00145703" w:rsidRPr="00E668FE" w:rsidP="00E35CAB">
            <w:pPr>
              <w:jc w:val="left"/>
              <w:rPr>
                <w:color w:val="auto"/>
                <w:sz w:val="24"/>
              </w:rPr>
            </w:pPr>
          </w:p>
        </w:tc>
        <w:tc>
          <w:tcPr>
            <w:tcW w:w="4960" w:type="dxa"/>
            <w:tcBorders>
              <w:top w:val="nil"/>
            </w:tcBorders>
            <w:vAlign w:val="center"/>
          </w:tcPr>
          <w:p w:rsidR="00145703" w:rsidRPr="00E668FE" w:rsidP="00E35CAB">
            <w:pPr>
              <w:jc w:val="left"/>
              <w:rPr>
                <w:color w:val="auto"/>
                <w:sz w:val="24"/>
              </w:rPr>
            </w:pPr>
            <w:r w:rsidRPr="00E668FE">
              <w:rPr>
                <w:color w:val="auto"/>
                <w:sz w:val="24"/>
              </w:rPr>
              <w:t>- Бассейн оз. Убсу-Нур</w:t>
            </w:r>
          </w:p>
        </w:tc>
        <w:tc>
          <w:tcPr>
            <w:tcW w:w="1985" w:type="dxa"/>
            <w:tcBorders>
              <w:top w:val="nil"/>
            </w:tcBorders>
            <w:vAlign w:val="center"/>
          </w:tcPr>
          <w:p w:rsidR="00145703" w:rsidRPr="00E668FE" w:rsidP="00E35CAB">
            <w:pPr>
              <w:jc w:val="left"/>
              <w:rPr>
                <w:color w:val="auto"/>
                <w:sz w:val="24"/>
              </w:rPr>
            </w:pPr>
            <w:r w:rsidRPr="00E668FE">
              <w:rPr>
                <w:color w:val="auto"/>
                <w:sz w:val="24"/>
              </w:rPr>
              <w:t>–//–</w:t>
            </w:r>
          </w:p>
        </w:tc>
        <w:tc>
          <w:tcPr>
            <w:tcW w:w="1418" w:type="dxa"/>
            <w:tcBorders>
              <w:top w:val="nil"/>
            </w:tcBorders>
            <w:vAlign w:val="center"/>
          </w:tcPr>
          <w:p w:rsidR="00145703" w:rsidRPr="00E668FE" w:rsidP="00BE4748">
            <w:pPr>
              <w:jc w:val="center"/>
              <w:rPr>
                <w:color w:val="auto"/>
                <w:sz w:val="24"/>
              </w:rPr>
            </w:pPr>
            <w:r w:rsidRPr="00E668FE">
              <w:rPr>
                <w:color w:val="auto"/>
                <w:sz w:val="24"/>
              </w:rPr>
              <w:t>15</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4.2</w:t>
            </w:r>
          </w:p>
        </w:tc>
        <w:tc>
          <w:tcPr>
            <w:tcW w:w="4960" w:type="dxa"/>
            <w:vAlign w:val="center"/>
          </w:tcPr>
          <w:p w:rsidR="00145703" w:rsidRPr="00E668FE" w:rsidP="00E35CAB">
            <w:pPr>
              <w:jc w:val="left"/>
              <w:rPr>
                <w:color w:val="auto"/>
                <w:sz w:val="24"/>
              </w:rPr>
            </w:pPr>
            <w:r w:rsidRPr="00E668FE">
              <w:rPr>
                <w:color w:val="auto"/>
                <w:sz w:val="24"/>
              </w:rPr>
              <w:t>Отсутствие мониторинга берегов водных объектов, с целью выявления участков разрушения берегов, оценки ущерба населению и хозяйству (Республики Хакасия и Тыва, Иркутская область)</w:t>
            </w:r>
          </w:p>
        </w:tc>
        <w:tc>
          <w:tcPr>
            <w:tcW w:w="1985" w:type="dxa"/>
            <w:vAlign w:val="center"/>
          </w:tcPr>
          <w:p w:rsidR="00145703" w:rsidRPr="00E668FE" w:rsidP="00E35CAB">
            <w:pPr>
              <w:jc w:val="left"/>
              <w:rPr>
                <w:color w:val="auto"/>
                <w:sz w:val="24"/>
              </w:rPr>
            </w:pPr>
            <w:r w:rsidRPr="00E668FE">
              <w:rPr>
                <w:color w:val="auto"/>
                <w:sz w:val="24"/>
              </w:rPr>
              <w:t>Протяженность, км</w:t>
            </w:r>
          </w:p>
        </w:tc>
        <w:tc>
          <w:tcPr>
            <w:tcW w:w="1418" w:type="dxa"/>
            <w:vAlign w:val="center"/>
          </w:tcPr>
          <w:p w:rsidR="00145703" w:rsidRPr="00E668FE" w:rsidP="00BE4748">
            <w:pPr>
              <w:jc w:val="center"/>
              <w:rPr>
                <w:color w:val="auto"/>
                <w:sz w:val="24"/>
              </w:rPr>
            </w:pPr>
            <w:r w:rsidRPr="00E668FE">
              <w:rPr>
                <w:color w:val="auto"/>
                <w:sz w:val="24"/>
              </w:rPr>
              <w:t>12 553,9</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4.3</w:t>
            </w:r>
          </w:p>
        </w:tc>
        <w:tc>
          <w:tcPr>
            <w:tcW w:w="4960" w:type="dxa"/>
            <w:vAlign w:val="center"/>
          </w:tcPr>
          <w:p w:rsidR="00145703" w:rsidRPr="00E668FE" w:rsidP="00E35CAB">
            <w:pPr>
              <w:jc w:val="left"/>
              <w:rPr>
                <w:color w:val="auto"/>
                <w:sz w:val="24"/>
              </w:rPr>
            </w:pPr>
            <w:r w:rsidRPr="00E668FE">
              <w:rPr>
                <w:color w:val="auto"/>
                <w:sz w:val="24"/>
              </w:rPr>
              <w:t>Отсутствие мониторинга за состоянием радионуклидной активности на участке поймы р. Енисей от п. Усть-Кан до пгт. Стрелка</w:t>
            </w:r>
          </w:p>
        </w:tc>
        <w:tc>
          <w:tcPr>
            <w:tcW w:w="1985" w:type="dxa"/>
            <w:vAlign w:val="center"/>
          </w:tcPr>
          <w:p w:rsidR="00145703" w:rsidRPr="00E668FE" w:rsidP="00E35CAB">
            <w:pPr>
              <w:jc w:val="left"/>
              <w:rPr>
                <w:color w:val="auto"/>
                <w:sz w:val="24"/>
              </w:rPr>
            </w:pPr>
            <w:r w:rsidRPr="00E668FE">
              <w:rPr>
                <w:color w:val="auto"/>
                <w:sz w:val="24"/>
              </w:rPr>
              <w:t>Протяженность, км</w:t>
            </w:r>
          </w:p>
        </w:tc>
        <w:tc>
          <w:tcPr>
            <w:tcW w:w="1418" w:type="dxa"/>
            <w:vAlign w:val="center"/>
          </w:tcPr>
          <w:p w:rsidR="00145703" w:rsidRPr="00E668FE" w:rsidP="00BE4748">
            <w:pPr>
              <w:jc w:val="center"/>
              <w:rPr>
                <w:color w:val="auto"/>
                <w:sz w:val="24"/>
              </w:rPr>
            </w:pPr>
            <w:r w:rsidRPr="00E668FE">
              <w:rPr>
                <w:color w:val="auto"/>
                <w:sz w:val="24"/>
              </w:rPr>
              <w:t>218</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4.4</w:t>
            </w:r>
          </w:p>
        </w:tc>
        <w:tc>
          <w:tcPr>
            <w:tcW w:w="4960" w:type="dxa"/>
            <w:vAlign w:val="center"/>
          </w:tcPr>
          <w:p w:rsidR="00145703" w:rsidRPr="00E668FE" w:rsidP="00E35CAB">
            <w:pPr>
              <w:jc w:val="left"/>
              <w:rPr>
                <w:color w:val="auto"/>
                <w:sz w:val="24"/>
              </w:rPr>
            </w:pPr>
            <w:r w:rsidRPr="00E668FE">
              <w:rPr>
                <w:color w:val="auto"/>
                <w:sz w:val="24"/>
              </w:rPr>
              <w:t>Расчет и оценка зон затопления и подтопления, определение размера ущерба, причиняемого населению и хозяйственным объектам в результате затопления и подтопления территории</w:t>
            </w:r>
          </w:p>
        </w:tc>
        <w:tc>
          <w:tcPr>
            <w:tcW w:w="1985" w:type="dxa"/>
            <w:vAlign w:val="center"/>
          </w:tcPr>
          <w:p w:rsidR="00145703" w:rsidRPr="00E668FE" w:rsidP="00E35CAB">
            <w:pPr>
              <w:jc w:val="left"/>
              <w:rPr>
                <w:color w:val="auto"/>
                <w:sz w:val="24"/>
              </w:rPr>
            </w:pPr>
            <w:r w:rsidRPr="00E668FE">
              <w:rPr>
                <w:color w:val="auto"/>
                <w:sz w:val="24"/>
              </w:rPr>
              <w:t>Количество ВХУ, шт.</w:t>
            </w:r>
          </w:p>
        </w:tc>
        <w:tc>
          <w:tcPr>
            <w:tcW w:w="1418" w:type="dxa"/>
            <w:vAlign w:val="center"/>
          </w:tcPr>
          <w:p w:rsidR="00145703" w:rsidRPr="00E668FE" w:rsidP="00BE4748">
            <w:pPr>
              <w:jc w:val="center"/>
              <w:rPr>
                <w:color w:val="auto"/>
                <w:sz w:val="24"/>
              </w:rPr>
            </w:pPr>
            <w:r w:rsidRPr="00E668FE">
              <w:rPr>
                <w:color w:val="auto"/>
                <w:sz w:val="24"/>
              </w:rPr>
              <w:t>9</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4.5</w:t>
            </w:r>
          </w:p>
        </w:tc>
        <w:tc>
          <w:tcPr>
            <w:tcW w:w="4960" w:type="dxa"/>
            <w:vAlign w:val="center"/>
          </w:tcPr>
          <w:p w:rsidR="00145703" w:rsidRPr="00E668FE" w:rsidP="00E35CAB">
            <w:pPr>
              <w:jc w:val="left"/>
              <w:rPr>
                <w:color w:val="auto"/>
                <w:sz w:val="24"/>
              </w:rPr>
            </w:pPr>
            <w:r w:rsidRPr="00E668FE">
              <w:rPr>
                <w:rFonts w:eastAsia="Times New Roman"/>
                <w:bCs/>
                <w:color w:val="auto"/>
                <w:sz w:val="24"/>
              </w:rPr>
              <w:t>Инвентаризация, оценка технического состояния и уровня безопасности бесхозяйных ГТС</w:t>
            </w:r>
          </w:p>
        </w:tc>
        <w:tc>
          <w:tcPr>
            <w:tcW w:w="1985" w:type="dxa"/>
            <w:vAlign w:val="center"/>
          </w:tcPr>
          <w:p w:rsidR="00145703" w:rsidRPr="00E668FE" w:rsidP="00E35CAB">
            <w:pPr>
              <w:jc w:val="left"/>
              <w:rPr>
                <w:color w:val="auto"/>
                <w:sz w:val="24"/>
              </w:rPr>
            </w:pPr>
            <w:r w:rsidRPr="00E668FE">
              <w:rPr>
                <w:color w:val="auto"/>
                <w:sz w:val="24"/>
              </w:rPr>
              <w:t>Количество, шт.</w:t>
            </w:r>
          </w:p>
        </w:tc>
        <w:tc>
          <w:tcPr>
            <w:tcW w:w="1418" w:type="dxa"/>
            <w:vAlign w:val="center"/>
          </w:tcPr>
          <w:p w:rsidR="00145703" w:rsidRPr="00E668FE" w:rsidP="00BE4748">
            <w:pPr>
              <w:jc w:val="center"/>
              <w:rPr>
                <w:color w:val="auto"/>
                <w:sz w:val="24"/>
              </w:rPr>
            </w:pPr>
            <w:r w:rsidRPr="00E668FE">
              <w:rPr>
                <w:color w:val="auto"/>
                <w:sz w:val="24"/>
              </w:rPr>
              <w:t>408</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4.6</w:t>
            </w:r>
          </w:p>
        </w:tc>
        <w:tc>
          <w:tcPr>
            <w:tcW w:w="4960" w:type="dxa"/>
            <w:vAlign w:val="center"/>
          </w:tcPr>
          <w:p w:rsidR="00145703" w:rsidRPr="00E668FE" w:rsidP="00E35CAB">
            <w:pPr>
              <w:jc w:val="left"/>
              <w:rPr>
                <w:rFonts w:eastAsia="Times New Roman"/>
                <w:bCs/>
                <w:color w:val="auto"/>
                <w:sz w:val="24"/>
              </w:rPr>
            </w:pPr>
            <w:r w:rsidRPr="00E668FE">
              <w:rPr>
                <w:color w:val="auto"/>
                <w:sz w:val="24"/>
              </w:rPr>
              <w:t>Ревизия и оценка действующих водозаборов подземных вод с целью выявления возможности их резервирования и использования в период чрезвычайных ситуаций</w:t>
            </w:r>
          </w:p>
        </w:tc>
        <w:tc>
          <w:tcPr>
            <w:tcW w:w="1985" w:type="dxa"/>
            <w:vAlign w:val="center"/>
          </w:tcPr>
          <w:p w:rsidR="00145703" w:rsidRPr="00E668FE" w:rsidP="00E35CAB">
            <w:pPr>
              <w:jc w:val="left"/>
              <w:rPr>
                <w:color w:val="auto"/>
                <w:sz w:val="24"/>
              </w:rPr>
            </w:pPr>
            <w:r w:rsidRPr="00E668FE">
              <w:rPr>
                <w:color w:val="auto"/>
                <w:sz w:val="24"/>
              </w:rPr>
              <w:t>Количество населенных пунктов, шт.</w:t>
            </w:r>
          </w:p>
        </w:tc>
        <w:tc>
          <w:tcPr>
            <w:tcW w:w="1418" w:type="dxa"/>
            <w:vAlign w:val="center"/>
          </w:tcPr>
          <w:p w:rsidR="00145703" w:rsidRPr="00E668FE" w:rsidP="00BE4748">
            <w:pPr>
              <w:jc w:val="center"/>
              <w:rPr>
                <w:color w:val="auto"/>
                <w:sz w:val="24"/>
              </w:rPr>
            </w:pPr>
            <w:r w:rsidRPr="00E668FE">
              <w:rPr>
                <w:color w:val="auto"/>
                <w:sz w:val="24"/>
              </w:rPr>
              <w:t>76</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4.7</w:t>
            </w:r>
          </w:p>
        </w:tc>
        <w:tc>
          <w:tcPr>
            <w:tcW w:w="4960" w:type="dxa"/>
            <w:vAlign w:val="center"/>
          </w:tcPr>
          <w:p w:rsidR="00145703" w:rsidRPr="00E668FE" w:rsidP="00E35CAB">
            <w:pPr>
              <w:jc w:val="left"/>
              <w:rPr>
                <w:color w:val="auto"/>
                <w:sz w:val="24"/>
              </w:rPr>
            </w:pPr>
            <w:r w:rsidRPr="00E668FE">
              <w:rPr>
                <w:color w:val="auto"/>
                <w:sz w:val="24"/>
              </w:rPr>
              <w:t>Установление и вынос в натуру границ водоохранных зон и прибрежных защитных полос</w:t>
            </w:r>
          </w:p>
        </w:tc>
        <w:tc>
          <w:tcPr>
            <w:tcW w:w="1985" w:type="dxa"/>
            <w:vAlign w:val="center"/>
          </w:tcPr>
          <w:p w:rsidR="00145703" w:rsidRPr="00E668FE" w:rsidP="00E35CAB">
            <w:pPr>
              <w:jc w:val="left"/>
              <w:rPr>
                <w:color w:val="auto"/>
                <w:sz w:val="24"/>
              </w:rPr>
            </w:pPr>
            <w:r w:rsidRPr="00E668FE">
              <w:rPr>
                <w:color w:val="auto"/>
                <w:sz w:val="24"/>
              </w:rPr>
              <w:t>Протяженность, км</w:t>
            </w:r>
          </w:p>
        </w:tc>
        <w:tc>
          <w:tcPr>
            <w:tcW w:w="1418" w:type="dxa"/>
            <w:vAlign w:val="center"/>
          </w:tcPr>
          <w:p w:rsidR="00145703" w:rsidRPr="00E668FE" w:rsidP="00BE4748">
            <w:pPr>
              <w:jc w:val="center"/>
              <w:rPr>
                <w:color w:val="auto"/>
                <w:sz w:val="24"/>
              </w:rPr>
            </w:pPr>
            <w:r w:rsidRPr="00E668FE">
              <w:rPr>
                <w:color w:val="auto"/>
                <w:sz w:val="24"/>
              </w:rPr>
              <w:t>33308,5</w:t>
            </w: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4.8</w:t>
            </w:r>
          </w:p>
        </w:tc>
        <w:tc>
          <w:tcPr>
            <w:tcW w:w="4960" w:type="dxa"/>
            <w:vAlign w:val="center"/>
          </w:tcPr>
          <w:p w:rsidR="00145703" w:rsidRPr="00E668FE" w:rsidP="00E35CAB">
            <w:pPr>
              <w:jc w:val="left"/>
              <w:rPr>
                <w:color w:val="auto"/>
                <w:sz w:val="24"/>
              </w:rPr>
            </w:pPr>
            <w:r w:rsidRPr="00E668FE">
              <w:rPr>
                <w:color w:val="auto"/>
                <w:sz w:val="24"/>
              </w:rPr>
              <w:t>Выявление мест стихийного использования водных объектов в рекреационных и лечебно-оздоровительных целях, организация учета и контроля отдыхающих, регулирование их численности с учетом антропогенной нагрузки на водные объекты</w:t>
            </w:r>
          </w:p>
        </w:tc>
        <w:tc>
          <w:tcPr>
            <w:tcW w:w="1985" w:type="dxa"/>
            <w:vAlign w:val="center"/>
          </w:tcPr>
          <w:p w:rsidR="00145703" w:rsidRPr="00E668FE" w:rsidP="00E35CAB">
            <w:pPr>
              <w:jc w:val="left"/>
              <w:rPr>
                <w:color w:val="auto"/>
                <w:sz w:val="24"/>
              </w:rPr>
            </w:pPr>
          </w:p>
        </w:tc>
        <w:tc>
          <w:tcPr>
            <w:tcW w:w="1418" w:type="dxa"/>
            <w:vAlign w:val="center"/>
          </w:tcPr>
          <w:p w:rsidR="00145703" w:rsidRPr="00E668FE" w:rsidP="00BE4748">
            <w:pPr>
              <w:jc w:val="center"/>
              <w:rPr>
                <w:color w:val="auto"/>
                <w:sz w:val="24"/>
              </w:rPr>
            </w:pPr>
          </w:p>
        </w:tc>
      </w:tr>
      <w:tr w:rsidTr="00AA31BF">
        <w:tblPrEx>
          <w:tblW w:w="9298" w:type="dxa"/>
          <w:jc w:val="center"/>
          <w:tblInd w:w="-4231" w:type="dxa"/>
          <w:tblLayout w:type="fixed"/>
          <w:tblLook w:val="01E0"/>
        </w:tblPrEx>
        <w:trPr>
          <w:jc w:val="center"/>
        </w:trPr>
        <w:tc>
          <w:tcPr>
            <w:tcW w:w="935" w:type="dxa"/>
            <w:vAlign w:val="center"/>
          </w:tcPr>
          <w:p w:rsidR="00145703" w:rsidRPr="00E668FE" w:rsidP="00E35CAB">
            <w:pPr>
              <w:jc w:val="left"/>
              <w:rPr>
                <w:color w:val="auto"/>
                <w:sz w:val="24"/>
              </w:rPr>
            </w:pPr>
            <w:r w:rsidRPr="00E668FE">
              <w:rPr>
                <w:color w:val="auto"/>
                <w:sz w:val="24"/>
              </w:rPr>
              <w:t>4.9</w:t>
            </w:r>
          </w:p>
        </w:tc>
        <w:tc>
          <w:tcPr>
            <w:tcW w:w="4960" w:type="dxa"/>
            <w:vAlign w:val="center"/>
          </w:tcPr>
          <w:p w:rsidR="00145703" w:rsidRPr="00E668FE" w:rsidP="00E35CAB">
            <w:pPr>
              <w:jc w:val="left"/>
              <w:rPr>
                <w:color w:val="auto"/>
                <w:sz w:val="24"/>
              </w:rPr>
            </w:pPr>
            <w:r>
              <w:rPr>
                <w:color w:val="auto"/>
                <w:sz w:val="24"/>
              </w:rPr>
              <w:t>Увеличение площади</w:t>
            </w:r>
            <w:r w:rsidRPr="00E668FE">
              <w:rPr>
                <w:color w:val="auto"/>
                <w:sz w:val="24"/>
              </w:rPr>
              <w:t xml:space="preserve"> ООПТ</w:t>
            </w:r>
          </w:p>
        </w:tc>
        <w:tc>
          <w:tcPr>
            <w:tcW w:w="1985" w:type="dxa"/>
            <w:vAlign w:val="center"/>
          </w:tcPr>
          <w:p w:rsidR="00145703" w:rsidRPr="00E668FE" w:rsidP="00E35CAB">
            <w:pPr>
              <w:jc w:val="left"/>
              <w:rPr>
                <w:color w:val="auto"/>
                <w:sz w:val="24"/>
              </w:rPr>
            </w:pPr>
            <w:r w:rsidRPr="00E668FE">
              <w:rPr>
                <w:color w:val="auto"/>
                <w:sz w:val="24"/>
              </w:rPr>
              <w:t>Площадь, тыс. км</w:t>
            </w:r>
            <w:r w:rsidRPr="00E668FE">
              <w:rPr>
                <w:color w:val="auto"/>
                <w:sz w:val="24"/>
                <w:vertAlign w:val="superscript"/>
              </w:rPr>
              <w:t>2</w:t>
            </w:r>
          </w:p>
        </w:tc>
        <w:tc>
          <w:tcPr>
            <w:tcW w:w="1418" w:type="dxa"/>
            <w:vAlign w:val="center"/>
          </w:tcPr>
          <w:p w:rsidR="00145703" w:rsidRPr="00E668FE" w:rsidP="00BE4748">
            <w:pPr>
              <w:jc w:val="center"/>
              <w:rPr>
                <w:color w:val="auto"/>
                <w:sz w:val="24"/>
              </w:rPr>
            </w:pPr>
            <w:r w:rsidRPr="00E668FE">
              <w:rPr>
                <w:color w:val="auto"/>
                <w:sz w:val="24"/>
              </w:rPr>
              <w:t>181,45</w:t>
            </w:r>
          </w:p>
        </w:tc>
      </w:tr>
    </w:tbl>
    <w:p w:rsidR="00A821DA" w:rsidP="0094167B">
      <w:pPr>
        <w:pStyle w:val="Heading1"/>
        <w:pageBreakBefore/>
        <w:spacing w:before="0" w:after="120" w:line="360" w:lineRule="auto"/>
        <w:jc w:val="center"/>
        <w:rPr>
          <w:rFonts w:ascii="Times New Roman" w:hAnsi="Times New Roman"/>
          <w:bCs w:val="0"/>
          <w:color w:val="auto"/>
          <w:sz w:val="28"/>
          <w:szCs w:val="28"/>
        </w:rPr>
        <w:sectPr w:rsidSect="002C077B">
          <w:pgSz w:w="11906" w:h="16838"/>
          <w:pgMar w:top="1134" w:right="1134" w:bottom="1134" w:left="1418" w:header="709" w:footer="709" w:gutter="0"/>
          <w:cols w:space="708"/>
          <w:docGrid w:linePitch="381"/>
        </w:sectPr>
      </w:pPr>
      <w:bookmarkStart w:id="47" w:name="_Toc289704667"/>
    </w:p>
    <w:p w:rsidR="006557F8" w:rsidRPr="003816A7" w:rsidP="00A52C5C">
      <w:pPr>
        <w:pStyle w:val="Heading1"/>
        <w:spacing w:after="120" w:line="360" w:lineRule="auto"/>
        <w:jc w:val="center"/>
        <w:rPr>
          <w:rFonts w:ascii="Times New Roman" w:hAnsi="Times New Roman"/>
          <w:color w:val="auto"/>
          <w:sz w:val="28"/>
          <w:szCs w:val="28"/>
          <w:lang w:eastAsia="ru-RU"/>
        </w:rPr>
      </w:pPr>
      <w:bookmarkStart w:id="48" w:name="_Toc386528618"/>
      <w:r w:rsidRPr="003816A7">
        <w:rPr>
          <w:rFonts w:ascii="Times New Roman" w:hAnsi="Times New Roman"/>
          <w:color w:val="auto"/>
          <w:sz w:val="28"/>
          <w:szCs w:val="28"/>
          <w:lang w:eastAsia="ru-RU"/>
        </w:rPr>
        <w:t>Заключение</w:t>
      </w:r>
      <w:bookmarkEnd w:id="47"/>
      <w:bookmarkEnd w:id="48"/>
    </w:p>
    <w:p w:rsidR="006557F8" w:rsidP="006625FC">
      <w:pPr>
        <w:pStyle w:val="ListParagraph"/>
        <w:spacing w:line="360" w:lineRule="auto"/>
        <w:ind w:left="0" w:firstLine="709"/>
        <w:rPr>
          <w:rFonts w:eastAsia="Times New Roman"/>
          <w:color w:val="auto"/>
          <w:szCs w:val="28"/>
          <w:lang w:eastAsia="ru-RU"/>
        </w:rPr>
      </w:pPr>
      <w:r>
        <w:rPr>
          <w:rFonts w:eastAsia="Times New Roman"/>
          <w:color w:val="auto"/>
          <w:szCs w:val="28"/>
          <w:lang w:eastAsia="ru-RU"/>
        </w:rPr>
        <w:t xml:space="preserve">В результате оценки экологического состояния водных объектов установлено, что качество воды в р. Енисей и его притоков является неудовлетворительным, особенно негативна экологическая обстановка на участке реки </w:t>
      </w:r>
      <w:r w:rsidRPr="000B6FDF">
        <w:rPr>
          <w:color w:val="auto"/>
          <w:szCs w:val="28"/>
        </w:rPr>
        <w:t>от пос</w:t>
      </w:r>
      <w:r>
        <w:rPr>
          <w:color w:val="auto"/>
          <w:szCs w:val="28"/>
        </w:rPr>
        <w:t>. Усть-Кан до пгт. </w:t>
      </w:r>
      <w:r w:rsidRPr="000B6FDF">
        <w:rPr>
          <w:color w:val="auto"/>
          <w:szCs w:val="28"/>
        </w:rPr>
        <w:t>Стрелка</w:t>
      </w:r>
      <w:r>
        <w:rPr>
          <w:color w:val="auto"/>
          <w:szCs w:val="28"/>
        </w:rPr>
        <w:t>.</w:t>
      </w:r>
    </w:p>
    <w:p w:rsidR="006557F8" w:rsidRPr="006557F8" w:rsidP="006625FC">
      <w:pPr>
        <w:spacing w:line="360" w:lineRule="auto"/>
        <w:ind w:firstLine="709"/>
        <w:rPr>
          <w:rFonts w:eastAsia="Times New Roman"/>
          <w:color w:val="auto"/>
          <w:szCs w:val="28"/>
          <w:lang w:eastAsia="ru-RU"/>
        </w:rPr>
      </w:pPr>
      <w:r w:rsidRPr="006557F8">
        <w:rPr>
          <w:rFonts w:eastAsia="Times New Roman"/>
          <w:color w:val="auto"/>
          <w:szCs w:val="28"/>
          <w:lang w:eastAsia="ru-RU"/>
        </w:rPr>
        <w:t>В результате интегральной оценки экологического состояния бассейна р. Енисей можно сделать следующие выводы.</w:t>
      </w:r>
    </w:p>
    <w:p w:rsidR="006557F8" w:rsidRPr="006557F8" w:rsidP="006625FC">
      <w:pPr>
        <w:spacing w:line="360" w:lineRule="auto"/>
        <w:ind w:firstLine="709"/>
        <w:rPr>
          <w:rFonts w:eastAsia="Times New Roman"/>
          <w:bCs/>
          <w:color w:val="auto"/>
          <w:szCs w:val="28"/>
          <w:lang w:eastAsia="ru-RU"/>
        </w:rPr>
      </w:pPr>
      <w:r w:rsidRPr="006557F8">
        <w:rPr>
          <w:rFonts w:eastAsia="Times New Roman"/>
          <w:bCs/>
          <w:color w:val="auto"/>
          <w:szCs w:val="28"/>
          <w:lang w:eastAsia="ru-RU"/>
        </w:rPr>
        <w:t>Особенностью для бассейна р. Енисей является неравномерное рассредоточение урбанизированных территорий. Наибольшая зона таких территорий приходится на южную часть бассейна р. Енисей (верховье в границах российской территории) с центрами – гг. Кызыл, Ак-Довурак в Республике Тыва, гг. Абакан, Минусинск, Усть</w:t>
      </w:r>
      <w:r w:rsidR="00834F74">
        <w:rPr>
          <w:rFonts w:eastAsia="Times New Roman"/>
          <w:bCs/>
          <w:color w:val="auto"/>
          <w:szCs w:val="28"/>
          <w:lang w:eastAsia="ru-RU"/>
        </w:rPr>
        <w:t>-</w:t>
      </w:r>
      <w:r w:rsidRPr="006557F8">
        <w:rPr>
          <w:rFonts w:eastAsia="Times New Roman"/>
          <w:bCs/>
          <w:color w:val="auto"/>
          <w:szCs w:val="28"/>
          <w:lang w:eastAsia="ru-RU"/>
        </w:rPr>
        <w:t>Абакан, Курагино – в Республике Хакасия и гг. Красноярск, Дивногорск, ЗАТО Зеленогорск – в Красноярском крае.</w:t>
      </w:r>
    </w:p>
    <w:p w:rsidR="006557F8" w:rsidRPr="006557F8" w:rsidP="006625FC">
      <w:pPr>
        <w:spacing w:line="360" w:lineRule="auto"/>
        <w:ind w:firstLine="709"/>
        <w:rPr>
          <w:rFonts w:eastAsia="Times New Roman"/>
          <w:bCs/>
          <w:color w:val="auto"/>
          <w:szCs w:val="28"/>
          <w:lang w:eastAsia="ru-RU"/>
        </w:rPr>
      </w:pPr>
      <w:r w:rsidRPr="006557F8">
        <w:rPr>
          <w:rFonts w:eastAsia="Times New Roman"/>
          <w:bCs/>
          <w:color w:val="auto"/>
          <w:szCs w:val="28"/>
          <w:lang w:eastAsia="ru-RU"/>
        </w:rPr>
        <w:t>Урбанизированные территории с большим сосредоточением промышленных предприятий, являются очагом массированного воздействия на водные объекты. В этих условиях ухудшаются общие экологические условия в водоохранных зонах, которые в конечном итоге утрачивают водоохранные и водорегулирующие функции.</w:t>
      </w:r>
    </w:p>
    <w:p w:rsidR="006557F8" w:rsidRPr="006557F8" w:rsidP="006625FC">
      <w:pPr>
        <w:spacing w:line="360" w:lineRule="auto"/>
        <w:ind w:firstLine="709"/>
        <w:rPr>
          <w:rFonts w:eastAsia="Times New Roman"/>
          <w:color w:val="auto"/>
          <w:szCs w:val="28"/>
          <w:lang w:eastAsia="ru-RU"/>
        </w:rPr>
      </w:pPr>
      <w:r w:rsidRPr="006557F8">
        <w:rPr>
          <w:rFonts w:eastAsia="Times New Roman"/>
          <w:color w:val="auto"/>
          <w:szCs w:val="28"/>
          <w:lang w:eastAsia="ru-RU"/>
        </w:rPr>
        <w:t>Интенсивность антропогенной нагрузки на водные объекты и водосборную площадь Енисея наиболее высокая в границах четырех ВХУ (17.01.03.005, 17.01.03.004, 17.01.03.003, 17.01.03.002), расположенных на юге Красноярского края и в Республике Хакасия. При этом в границах ВХУ, расположенных на юге Красноярского края (17.01.03.005, 17.01.03.004, 17.01.03.003) преобладают демографическая и промышленная нагрузка и, как следствие, антропогенная нагрузка на водные объекты. В Республике Хакасия (ВХУ 17.01.03.002) наиболее значительны демографическая и сельскохозяйственная нагрузки.</w:t>
      </w:r>
    </w:p>
    <w:p w:rsidR="006557F8" w:rsidRPr="006557F8" w:rsidP="006625FC">
      <w:pPr>
        <w:spacing w:line="360" w:lineRule="auto"/>
        <w:ind w:firstLine="709"/>
        <w:rPr>
          <w:rFonts w:eastAsia="Times New Roman"/>
          <w:color w:val="auto"/>
          <w:szCs w:val="28"/>
          <w:lang w:eastAsia="ru-RU"/>
        </w:rPr>
      </w:pPr>
      <w:r w:rsidRPr="006557F8">
        <w:rPr>
          <w:rFonts w:eastAsia="Times New Roman"/>
          <w:color w:val="auto"/>
          <w:szCs w:val="28"/>
          <w:lang w:eastAsia="ru-RU"/>
        </w:rPr>
        <w:t xml:space="preserve">Более низкая антропогенная нагрузка на водные объекты и территорию ВХУ, крайнего юга бассейна р. Енисей (17.01.02.001, 17.01.03.001, 17.01.03.200, 17.01.01.100) и в границах ВХУ 17.01.04.001, граничащего на севере с наиболее </w:t>
      </w:r>
      <w:r w:rsidRPr="006557F8" w:rsidR="002E4560">
        <w:rPr>
          <w:rFonts w:eastAsia="Times New Roman"/>
          <w:color w:val="auto"/>
          <w:szCs w:val="28"/>
          <w:lang w:eastAsia="ru-RU"/>
        </w:rPr>
        <w:t xml:space="preserve">экономически </w:t>
      </w:r>
      <w:r w:rsidRPr="006557F8">
        <w:rPr>
          <w:rFonts w:eastAsia="Times New Roman"/>
          <w:color w:val="auto"/>
          <w:szCs w:val="28"/>
          <w:lang w:eastAsia="ru-RU"/>
        </w:rPr>
        <w:t>развитыми ВХУ бассейна р. Енисей.</w:t>
      </w:r>
    </w:p>
    <w:p w:rsidR="006557F8" w:rsidRPr="006557F8" w:rsidP="006625FC">
      <w:pPr>
        <w:spacing w:line="360" w:lineRule="auto"/>
        <w:ind w:firstLine="709"/>
        <w:rPr>
          <w:rFonts w:eastAsia="Times New Roman"/>
          <w:color w:val="auto"/>
          <w:szCs w:val="28"/>
          <w:lang w:eastAsia="ru-RU"/>
        </w:rPr>
      </w:pPr>
      <w:r w:rsidRPr="006557F8">
        <w:rPr>
          <w:rFonts w:eastAsia="Times New Roman"/>
          <w:color w:val="auto"/>
          <w:szCs w:val="28"/>
          <w:lang w:eastAsia="ru-RU"/>
        </w:rPr>
        <w:t>Очень низкая антропогенная нагрузка на водные объекты и территорию большинства ВХУ бассейна р. Енисей, расположенных в таежной зон</w:t>
      </w:r>
      <w:r w:rsidR="002E4560">
        <w:rPr>
          <w:rFonts w:eastAsia="Times New Roman"/>
          <w:color w:val="auto"/>
          <w:szCs w:val="28"/>
          <w:lang w:eastAsia="ru-RU"/>
        </w:rPr>
        <w:t>е</w:t>
      </w:r>
      <w:r w:rsidRPr="006557F8">
        <w:rPr>
          <w:rFonts w:eastAsia="Times New Roman"/>
          <w:color w:val="auto"/>
          <w:szCs w:val="28"/>
          <w:lang w:eastAsia="ru-RU"/>
        </w:rPr>
        <w:t xml:space="preserve"> и на севере Красноярского края. Среди этих районов среднюю антропогенную нагрузку испытывают только водные объекты ВХУ 17.01.08.004, на территории которого расположены</w:t>
      </w:r>
      <w:r w:rsidR="00AA0B37">
        <w:rPr>
          <w:rFonts w:eastAsia="Times New Roman"/>
          <w:color w:val="auto"/>
          <w:szCs w:val="28"/>
          <w:lang w:eastAsia="ru-RU"/>
        </w:rPr>
        <w:t>:</w:t>
      </w:r>
      <w:r w:rsidRPr="006557F8">
        <w:rPr>
          <w:rFonts w:eastAsia="Times New Roman"/>
          <w:color w:val="auto"/>
          <w:szCs w:val="28"/>
          <w:lang w:eastAsia="ru-RU"/>
        </w:rPr>
        <w:t xml:space="preserve"> порт Игарка, города Дудинка и Снежногорск.</w:t>
      </w:r>
    </w:p>
    <w:p w:rsidR="006557F8" w:rsidRPr="006557F8" w:rsidP="006625FC">
      <w:pPr>
        <w:spacing w:line="360" w:lineRule="auto"/>
        <w:ind w:firstLine="709"/>
        <w:rPr>
          <w:rFonts w:eastAsia="Times New Roman"/>
          <w:color w:val="auto"/>
          <w:szCs w:val="28"/>
          <w:lang w:eastAsia="ru-RU"/>
        </w:rPr>
      </w:pPr>
      <w:r w:rsidRPr="006557F8">
        <w:rPr>
          <w:color w:val="auto"/>
        </w:rPr>
        <w:t xml:space="preserve">Проведенная оценка устойчивости ландшафтов бассейна р. Енисей к антропогенному воздействию показала, что, несмотря на существенные различия в заселенности территории ВХУ, плотности промышленного и сельскохозяйственного производства, антропогенная преобразованность ландшафтов бассейна р. Енисей </w:t>
      </w:r>
      <w:r w:rsidRPr="006557F8">
        <w:rPr>
          <w:rFonts w:eastAsia="Times New Roman"/>
          <w:color w:val="auto"/>
          <w:szCs w:val="28"/>
          <w:lang w:eastAsia="ru-RU"/>
        </w:rPr>
        <w:t>является низкой, устойчивое экологическое равновесие территории сохраняется.</w:t>
      </w:r>
    </w:p>
    <w:p w:rsidR="006557F8" w:rsidRPr="006557F8" w:rsidP="006625FC">
      <w:pPr>
        <w:spacing w:line="360" w:lineRule="auto"/>
        <w:ind w:firstLine="709"/>
        <w:rPr>
          <w:rFonts w:eastAsia="Times New Roman"/>
          <w:color w:val="auto"/>
          <w:szCs w:val="28"/>
          <w:lang w:eastAsia="ru-RU"/>
        </w:rPr>
      </w:pPr>
      <w:r w:rsidRPr="006557F8">
        <w:rPr>
          <w:rFonts w:eastAsia="Times New Roman"/>
          <w:color w:val="auto"/>
          <w:szCs w:val="28"/>
          <w:lang w:eastAsia="ru-RU"/>
        </w:rPr>
        <w:t>Затоплению в результате половодья и паводков подвержены населенные пункты расположенные как в центральных, так южных и северных районах бассейна р. Енисей, однако</w:t>
      </w:r>
      <w:r w:rsidR="00AA0B37">
        <w:rPr>
          <w:rFonts w:eastAsia="Times New Roman"/>
          <w:color w:val="auto"/>
          <w:szCs w:val="28"/>
          <w:lang w:eastAsia="ru-RU"/>
        </w:rPr>
        <w:t>,</w:t>
      </w:r>
      <w:r w:rsidRPr="006557F8">
        <w:rPr>
          <w:rFonts w:eastAsia="Times New Roman"/>
          <w:color w:val="auto"/>
          <w:szCs w:val="28"/>
          <w:lang w:eastAsia="ru-RU"/>
        </w:rPr>
        <w:t xml:space="preserve"> наиболее страдают от наводнений население и хозяйство густонаселенных районах бассейна (ВХУ 17.01.03.002, 17.01.03.003, 17.01.03.004, 17.01.03.005, 17.01.04.001). Для этих же ВХУ характерна наибольшая протяженность участков берегоразрушения.</w:t>
      </w:r>
    </w:p>
    <w:p w:rsidR="006557F8" w:rsidRPr="006557F8" w:rsidP="006625FC">
      <w:pPr>
        <w:spacing w:line="360" w:lineRule="auto"/>
        <w:ind w:firstLine="709"/>
        <w:rPr>
          <w:rFonts w:eastAsia="Times New Roman"/>
          <w:color w:val="auto"/>
          <w:szCs w:val="28"/>
          <w:lang w:eastAsia="ru-RU"/>
        </w:rPr>
      </w:pPr>
      <w:r w:rsidRPr="006557F8">
        <w:rPr>
          <w:rFonts w:eastAsia="Times New Roman"/>
          <w:color w:val="auto"/>
          <w:szCs w:val="28"/>
          <w:lang w:eastAsia="ru-RU"/>
        </w:rPr>
        <w:t>Наибольшее число гидротехнических сооружений расположено в границах ВХУ</w:t>
      </w:r>
      <w:r w:rsidR="006179B8">
        <w:rPr>
          <w:rFonts w:eastAsia="Times New Roman"/>
          <w:color w:val="auto"/>
          <w:szCs w:val="28"/>
          <w:lang w:eastAsia="ru-RU"/>
        </w:rPr>
        <w:t>:</w:t>
      </w:r>
      <w:r w:rsidRPr="006557F8">
        <w:rPr>
          <w:rFonts w:eastAsia="Times New Roman"/>
          <w:color w:val="auto"/>
          <w:szCs w:val="28"/>
          <w:lang w:eastAsia="ru-RU"/>
        </w:rPr>
        <w:t xml:space="preserve"> 17.01.03.002, 17.01.03.003, 17.01.03.004, 17.01.03.005, значительная часть которых находится в неработоспособном или аварийном состоянии. </w:t>
      </w:r>
    </w:p>
    <w:p w:rsidR="006557F8" w:rsidRPr="006557F8" w:rsidP="006625FC">
      <w:pPr>
        <w:spacing w:line="360" w:lineRule="auto"/>
        <w:ind w:firstLine="709"/>
        <w:rPr>
          <w:rFonts w:eastAsia="Times New Roman"/>
          <w:color w:val="auto"/>
          <w:szCs w:val="28"/>
          <w:lang w:eastAsia="ru-RU"/>
        </w:rPr>
      </w:pPr>
      <w:r w:rsidRPr="006557F8">
        <w:rPr>
          <w:rFonts w:eastAsia="Times New Roman"/>
          <w:color w:val="auto"/>
          <w:szCs w:val="28"/>
          <w:lang w:eastAsia="ru-RU"/>
        </w:rPr>
        <w:t>Таким образом, в бассейне р. Енисей наибольшая концентрация населения и хозяйства, а также наиболее острые проблемы характерны для южных районов Красноярского края, территории Республик Хакасия и Тыва в границах ВХУ</w:t>
      </w:r>
      <w:r w:rsidR="006179B8">
        <w:rPr>
          <w:rFonts w:eastAsia="Times New Roman"/>
          <w:color w:val="auto"/>
          <w:szCs w:val="28"/>
          <w:lang w:eastAsia="ru-RU"/>
        </w:rPr>
        <w:t>:</w:t>
      </w:r>
      <w:r w:rsidRPr="006557F8">
        <w:rPr>
          <w:rFonts w:eastAsia="Times New Roman"/>
          <w:color w:val="auto"/>
          <w:szCs w:val="28"/>
          <w:lang w:eastAsia="ru-RU"/>
        </w:rPr>
        <w:t xml:space="preserve"> 17.01.03.001, 17.01.03.002, 17.01.03.003, 17.01.03.004, 17.01.03.005, 17.01.04.001. Территория других ВХУ освоена в меньшей степени, водохозяйственные и экологические проблемы проявляются в меньшей степени.</w:t>
      </w:r>
    </w:p>
    <w:p w:rsidR="006557F8" w:rsidRPr="006557F8" w:rsidP="006625FC">
      <w:pPr>
        <w:spacing w:line="360" w:lineRule="auto"/>
        <w:ind w:firstLine="709"/>
        <w:rPr>
          <w:rFonts w:eastAsia="Times New Roman"/>
          <w:color w:val="auto"/>
          <w:szCs w:val="28"/>
          <w:lang w:eastAsia="ru-RU"/>
        </w:rPr>
      </w:pPr>
      <w:r w:rsidRPr="006557F8">
        <w:rPr>
          <w:rFonts w:eastAsia="Times New Roman"/>
          <w:color w:val="auto"/>
          <w:szCs w:val="28"/>
          <w:lang w:eastAsia="ru-RU"/>
        </w:rPr>
        <w:t>Анализ водообеспеченности тер</w:t>
      </w:r>
      <w:r w:rsidR="00545B29">
        <w:rPr>
          <w:rFonts w:eastAsia="Times New Roman"/>
          <w:color w:val="auto"/>
          <w:szCs w:val="28"/>
          <w:lang w:eastAsia="ru-RU"/>
        </w:rPr>
        <w:t>ритории и населения бассейна р. </w:t>
      </w:r>
      <w:r w:rsidRPr="006557F8">
        <w:rPr>
          <w:rFonts w:eastAsia="Times New Roman"/>
          <w:color w:val="auto"/>
          <w:szCs w:val="28"/>
          <w:lang w:eastAsia="ru-RU"/>
        </w:rPr>
        <w:t>Енисей показал, что они не испытывают проблем нехватки воды в настоящее время и в перспективе, однако в меньшей степени водой обеспечены наиболее густозаселенные и экономически развитые ВХУ.</w:t>
      </w:r>
    </w:p>
    <w:p w:rsidR="006557F8" w:rsidP="00545B29">
      <w:pPr>
        <w:pStyle w:val="consplusnormal"/>
        <w:spacing w:before="0" w:beforeAutospacing="0" w:after="0" w:afterAutospacing="0" w:line="360" w:lineRule="auto"/>
        <w:ind w:firstLine="540"/>
        <w:jc w:val="both"/>
        <w:rPr>
          <w:bCs/>
          <w:sz w:val="28"/>
          <w:szCs w:val="28"/>
        </w:rPr>
      </w:pPr>
      <w:r>
        <w:rPr>
          <w:bCs/>
          <w:sz w:val="28"/>
          <w:szCs w:val="28"/>
        </w:rPr>
        <w:t xml:space="preserve">Выделены ключевые проблемы бассейна р. Енисей и проведено их ранжирование. Наибольшее число проблем </w:t>
      </w:r>
      <w:r w:rsidR="00FC1B47">
        <w:rPr>
          <w:bCs/>
          <w:sz w:val="28"/>
          <w:szCs w:val="28"/>
        </w:rPr>
        <w:t>связано с неудовлетворительным</w:t>
      </w:r>
      <w:r>
        <w:rPr>
          <w:bCs/>
          <w:sz w:val="28"/>
          <w:szCs w:val="28"/>
        </w:rPr>
        <w:t xml:space="preserve"> экологическ</w:t>
      </w:r>
      <w:r w:rsidR="00FC1B47">
        <w:rPr>
          <w:bCs/>
          <w:sz w:val="28"/>
          <w:szCs w:val="28"/>
        </w:rPr>
        <w:t>им</w:t>
      </w:r>
      <w:r>
        <w:rPr>
          <w:bCs/>
          <w:sz w:val="28"/>
          <w:szCs w:val="28"/>
        </w:rPr>
        <w:t xml:space="preserve"> состояние</w:t>
      </w:r>
      <w:r w:rsidR="00FC1B47">
        <w:rPr>
          <w:bCs/>
          <w:sz w:val="28"/>
          <w:szCs w:val="28"/>
        </w:rPr>
        <w:t>м</w:t>
      </w:r>
      <w:r>
        <w:rPr>
          <w:bCs/>
          <w:sz w:val="28"/>
          <w:szCs w:val="28"/>
        </w:rPr>
        <w:t xml:space="preserve"> водных объектов</w:t>
      </w:r>
      <w:r w:rsidR="00FC1B47">
        <w:rPr>
          <w:bCs/>
          <w:sz w:val="28"/>
          <w:szCs w:val="28"/>
        </w:rPr>
        <w:t xml:space="preserve"> и водообеспечением населения и экономики бассейна.</w:t>
      </w:r>
    </w:p>
    <w:sectPr w:rsidSect="00C614FE">
      <w:pgSz w:w="11906" w:h="16838"/>
      <w:pgMar w:top="1134" w:right="113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 Roman">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437" w:rsidRPr="004D2BFB">
    <w:pPr>
      <w:pStyle w:val="Footer"/>
      <w:jc w:val="center"/>
      <w:rPr>
        <w:color w:val="auto"/>
      </w:rPr>
    </w:pPr>
    <w:r w:rsidRPr="004D2BFB">
      <w:rPr>
        <w:color w:val="auto"/>
      </w:rPr>
      <w:fldChar w:fldCharType="begin"/>
    </w:r>
    <w:r w:rsidRPr="004D2BFB">
      <w:rPr>
        <w:color w:val="auto"/>
      </w:rPr>
      <w:instrText xml:space="preserve"> PAGE   \* MERGEFORMAT </w:instrText>
    </w:r>
    <w:r w:rsidRPr="004D2BFB">
      <w:rPr>
        <w:color w:val="auto"/>
      </w:rPr>
      <w:fldChar w:fldCharType="separate"/>
    </w:r>
    <w:r w:rsidR="00341193">
      <w:rPr>
        <w:noProof/>
        <w:color w:val="auto"/>
      </w:rPr>
      <w:t>92</w:t>
    </w:r>
    <w:r w:rsidRPr="004D2BFB">
      <w:rPr>
        <w:color w:val="auto"/>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43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992" w:type="dxa"/>
      <w:tblLook w:val="04A0"/>
    </w:tblPr>
    <w:tblGrid>
      <w:gridCol w:w="14992"/>
    </w:tblGrid>
    <w:tr w:rsidTr="00092FDE">
      <w:tblPrEx>
        <w:tblW w:w="14992" w:type="dxa"/>
        <w:tblLook w:val="04A0"/>
      </w:tblPrEx>
      <w:tc>
        <w:tcPr>
          <w:tcW w:w="14992" w:type="dxa"/>
          <w:tcBorders>
            <w:bottom w:val="thinThickSmallGap" w:sz="24" w:space="0" w:color="auto"/>
          </w:tcBorders>
        </w:tcPr>
        <w:p w:rsidR="00077437" w:rsidRPr="004B117D" w:rsidP="009E1472">
          <w:pPr>
            <w:pStyle w:val="Footer"/>
            <w:rPr>
              <w:rFonts w:ascii="Cambria" w:hAnsi="Cambria"/>
              <w:color w:val="auto"/>
              <w:sz w:val="22"/>
              <w:szCs w:val="22"/>
            </w:rPr>
          </w:pPr>
        </w:p>
      </w:tc>
    </w:tr>
  </w:tbl>
  <w:p w:rsidR="00077437" w:rsidRPr="004B117D" w:rsidP="00EE16C1">
    <w:pPr>
      <w:pStyle w:val="Footer"/>
      <w:rPr>
        <w:color w:val="auto"/>
        <w:sz w:val="22"/>
        <w:szCs w:val="22"/>
      </w:rPr>
    </w:pPr>
    <w:r w:rsidRPr="004B117D">
      <w:rPr>
        <w:rFonts w:ascii="Cambria" w:hAnsi="Cambria"/>
        <w:color w:val="auto"/>
        <w:sz w:val="22"/>
        <w:szCs w:val="22"/>
      </w:rPr>
      <w:t>ЗАО «Центр инженерных технологий»</w:t>
    </w:r>
    <w:r w:rsidRPr="004B117D">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sidRPr="004B117D" w:rsidR="00EF4592">
      <w:rPr>
        <w:color w:val="auto"/>
        <w:sz w:val="22"/>
        <w:szCs w:val="22"/>
      </w:rPr>
      <w:fldChar w:fldCharType="begin"/>
    </w:r>
    <w:r w:rsidRPr="004B117D">
      <w:rPr>
        <w:color w:val="auto"/>
        <w:sz w:val="22"/>
        <w:szCs w:val="22"/>
      </w:rPr>
      <w:instrText xml:space="preserve"> PAGE   \* MERGEFORMAT </w:instrText>
    </w:r>
    <w:r w:rsidRPr="004B117D" w:rsidR="00EF4592">
      <w:rPr>
        <w:color w:val="auto"/>
        <w:sz w:val="22"/>
        <w:szCs w:val="22"/>
      </w:rPr>
      <w:fldChar w:fldCharType="separate"/>
    </w:r>
    <w:r>
      <w:rPr>
        <w:noProof/>
        <w:color w:val="auto"/>
        <w:sz w:val="22"/>
        <w:szCs w:val="22"/>
      </w:rPr>
      <w:t>16</w:t>
    </w:r>
    <w:r w:rsidRPr="004B117D" w:rsidR="00EF4592">
      <w:rPr>
        <w:color w:val="auto"/>
        <w:sz w:val="22"/>
        <w:szCs w:val="22"/>
      </w:rPr>
      <w:fldChar w:fldCharType="end"/>
    </w:r>
  </w:p>
  <w:p w:rsidR="00077437">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437" w:rsidRPr="00051AE1">
    <w:pPr>
      <w:pStyle w:val="Header"/>
      <w:rPr>
        <w:color w:val="auto"/>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884"/>
    </w:tblGrid>
    <w:tr w:rsidTr="00092FDE">
      <w:tblPrEx>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14884" w:type="dxa"/>
          <w:tcBorders>
            <w:top w:val="nil"/>
            <w:left w:val="nil"/>
            <w:bottom w:val="thickThinSmallGap" w:sz="18" w:space="0" w:color="auto"/>
            <w:right w:val="nil"/>
          </w:tcBorders>
        </w:tcPr>
        <w:p w:rsidR="00077437" w:rsidRPr="00051AE1" w:rsidP="009E1472">
          <w:pPr>
            <w:pStyle w:val="Header"/>
            <w:jc w:val="center"/>
            <w:rPr>
              <w:rFonts w:ascii="Cambria" w:hAnsi="Cambria"/>
              <w:color w:val="auto"/>
              <w:sz w:val="22"/>
              <w:szCs w:val="22"/>
            </w:rPr>
          </w:pPr>
          <w:r w:rsidRPr="00051AE1">
            <w:rPr>
              <w:rFonts w:ascii="Cambria" w:hAnsi="Cambria"/>
              <w:color w:val="auto"/>
              <w:sz w:val="22"/>
              <w:szCs w:val="22"/>
            </w:rPr>
            <w:t>Схема комплексного использования и охраны водных объектов по бассейну р. Енисей</w:t>
          </w:r>
        </w:p>
        <w:p w:rsidR="00077437" w:rsidRPr="00667F14" w:rsidP="00E30303">
          <w:pPr>
            <w:pStyle w:val="Header"/>
            <w:ind w:firstLine="534"/>
            <w:jc w:val="center"/>
            <w:rPr>
              <w:color w:val="auto"/>
            </w:rPr>
          </w:pPr>
          <w:r>
            <w:rPr>
              <w:rFonts w:ascii="Cambria" w:hAnsi="Cambria"/>
              <w:color w:val="auto"/>
              <w:sz w:val="22"/>
              <w:szCs w:val="22"/>
            </w:rPr>
            <w:t>Книга 2</w:t>
          </w:r>
          <w:r w:rsidRPr="00051AE1">
            <w:rPr>
              <w:rFonts w:ascii="Cambria" w:hAnsi="Cambria"/>
              <w:color w:val="auto"/>
              <w:sz w:val="22"/>
              <w:szCs w:val="22"/>
            </w:rPr>
            <w:t xml:space="preserve">. </w:t>
          </w:r>
          <w:r>
            <w:rPr>
              <w:rFonts w:ascii="Cambria" w:hAnsi="Cambria"/>
              <w:color w:val="auto"/>
              <w:sz w:val="22"/>
              <w:szCs w:val="22"/>
            </w:rPr>
            <w:t>Оценка экологического состояния и ключевые проблемы речного бассейна</w:t>
          </w:r>
        </w:p>
      </w:tc>
    </w:tr>
  </w:tbl>
  <w:p w:rsidR="00077437" w:rsidRPr="00051AE1" w:rsidP="00051AE1">
    <w:pPr>
      <w:pStyle w:val="Header"/>
      <w:rPr>
        <w:color w:val="aut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F81F1C"/>
    <w:lvl w:ilvl="0">
      <w:start w:val="0"/>
      <w:numFmt w:val="bullet"/>
      <w:lvlText w:val="*"/>
      <w:lvlJc w:val="left"/>
    </w:lvl>
  </w:abstractNum>
  <w:abstractNum w:abstractNumId="1">
    <w:nsid w:val="00631230"/>
    <w:multiLevelType w:val="multilevel"/>
    <w:tmpl w:val="56B281B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2">
    <w:nsid w:val="00E03740"/>
    <w:multiLevelType w:val="multilevel"/>
    <w:tmpl w:val="7FE60D52"/>
    <w:lvl w:ilvl="0">
      <w:start w:val="4"/>
      <w:numFmt w:val="decimal"/>
      <w:lvlText w:val="%1."/>
      <w:lvlJc w:val="left"/>
      <w:pPr>
        <w:ind w:left="450" w:hanging="450"/>
      </w:pPr>
      <w:rPr>
        <w:rFonts w:hint="default"/>
      </w:rPr>
    </w:lvl>
    <w:lvl w:ilvl="1">
      <w:start w:val="1"/>
      <w:numFmt w:val="decimal"/>
      <w:lvlText w:val="%1.%2."/>
      <w:lvlJc w:val="left"/>
      <w:pPr>
        <w:ind w:left="2869" w:hanging="7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527" w:hanging="1080"/>
      </w:pPr>
      <w:rPr>
        <w:rFonts w:hint="default"/>
      </w:rPr>
    </w:lvl>
    <w:lvl w:ilvl="4">
      <w:start w:val="1"/>
      <w:numFmt w:val="decimal"/>
      <w:lvlText w:val="%1.%2.%3.%4.%5."/>
      <w:lvlJc w:val="left"/>
      <w:pPr>
        <w:ind w:left="10036" w:hanging="1440"/>
      </w:pPr>
      <w:rPr>
        <w:rFonts w:hint="default"/>
      </w:rPr>
    </w:lvl>
    <w:lvl w:ilvl="5">
      <w:start w:val="1"/>
      <w:numFmt w:val="decimal"/>
      <w:lvlText w:val="%1.%2.%3.%4.%5.%6."/>
      <w:lvlJc w:val="left"/>
      <w:pPr>
        <w:ind w:left="12185" w:hanging="1440"/>
      </w:pPr>
      <w:rPr>
        <w:rFonts w:hint="default"/>
      </w:rPr>
    </w:lvl>
    <w:lvl w:ilvl="6">
      <w:start w:val="1"/>
      <w:numFmt w:val="decimal"/>
      <w:lvlText w:val="%1.%2.%3.%4.%5.%6.%7."/>
      <w:lvlJc w:val="left"/>
      <w:pPr>
        <w:ind w:left="14694" w:hanging="1800"/>
      </w:pPr>
      <w:rPr>
        <w:rFonts w:hint="default"/>
      </w:rPr>
    </w:lvl>
    <w:lvl w:ilvl="7">
      <w:start w:val="1"/>
      <w:numFmt w:val="decimal"/>
      <w:lvlText w:val="%1.%2.%3.%4.%5.%6.%7.%8."/>
      <w:lvlJc w:val="left"/>
      <w:pPr>
        <w:ind w:left="17203" w:hanging="2160"/>
      </w:pPr>
      <w:rPr>
        <w:rFonts w:hint="default"/>
      </w:rPr>
    </w:lvl>
    <w:lvl w:ilvl="8">
      <w:start w:val="1"/>
      <w:numFmt w:val="decimal"/>
      <w:lvlText w:val="%1.%2.%3.%4.%5.%6.%7.%8.%9."/>
      <w:lvlJc w:val="left"/>
      <w:pPr>
        <w:ind w:left="19352" w:hanging="2160"/>
      </w:pPr>
      <w:rPr>
        <w:rFonts w:hint="default"/>
      </w:rPr>
    </w:lvl>
  </w:abstractNum>
  <w:abstractNum w:abstractNumId="3">
    <w:nsid w:val="02082CFB"/>
    <w:multiLevelType w:val="hybridMultilevel"/>
    <w:tmpl w:val="B1245AD2"/>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040A1F3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5">
    <w:nsid w:val="07613A50"/>
    <w:multiLevelType w:val="multilevel"/>
    <w:tmpl w:val="9E78F03C"/>
    <w:lvl w:ilvl="0">
      <w:start w:val="5"/>
      <w:numFmt w:val="decimal"/>
      <w:lvlText w:val="%1."/>
      <w:lvlJc w:val="left"/>
      <w:pPr>
        <w:ind w:left="1075" w:hanging="360"/>
      </w:pPr>
      <w:rPr>
        <w:rFonts w:hint="default"/>
      </w:rPr>
    </w:lvl>
    <w:lvl w:ilvl="1">
      <w:start w:val="1"/>
      <w:numFmt w:val="decimal"/>
      <w:isLgl/>
      <w:lvlText w:val="%1.%2"/>
      <w:lvlJc w:val="left"/>
      <w:pPr>
        <w:ind w:left="2869" w:hanging="720"/>
      </w:pPr>
      <w:rPr>
        <w:rFonts w:hint="default"/>
      </w:rPr>
    </w:lvl>
    <w:lvl w:ilvl="2">
      <w:start w:val="1"/>
      <w:numFmt w:val="decimal"/>
      <w:isLgl/>
      <w:lvlText w:val="%1.%2.%3"/>
      <w:lvlJc w:val="left"/>
      <w:pPr>
        <w:ind w:left="4303" w:hanging="720"/>
      </w:pPr>
      <w:rPr>
        <w:rFonts w:hint="default"/>
      </w:rPr>
    </w:lvl>
    <w:lvl w:ilvl="3">
      <w:start w:val="1"/>
      <w:numFmt w:val="decimal"/>
      <w:isLgl/>
      <w:lvlText w:val="%1.%2.%3.%4"/>
      <w:lvlJc w:val="left"/>
      <w:pPr>
        <w:ind w:left="6097" w:hanging="1080"/>
      </w:pPr>
      <w:rPr>
        <w:rFonts w:hint="default"/>
      </w:rPr>
    </w:lvl>
    <w:lvl w:ilvl="4">
      <w:start w:val="1"/>
      <w:numFmt w:val="decimal"/>
      <w:isLgl/>
      <w:lvlText w:val="%1.%2.%3.%4.%5"/>
      <w:lvlJc w:val="left"/>
      <w:pPr>
        <w:ind w:left="7891" w:hanging="1440"/>
      </w:pPr>
      <w:rPr>
        <w:rFonts w:hint="default"/>
      </w:rPr>
    </w:lvl>
    <w:lvl w:ilvl="5">
      <w:start w:val="1"/>
      <w:numFmt w:val="decimal"/>
      <w:isLgl/>
      <w:lvlText w:val="%1.%2.%3.%4.%5.%6"/>
      <w:lvlJc w:val="left"/>
      <w:pPr>
        <w:ind w:left="9325" w:hanging="1440"/>
      </w:pPr>
      <w:rPr>
        <w:rFonts w:hint="default"/>
      </w:rPr>
    </w:lvl>
    <w:lvl w:ilvl="6">
      <w:start w:val="1"/>
      <w:numFmt w:val="decimal"/>
      <w:isLgl/>
      <w:lvlText w:val="%1.%2.%3.%4.%5.%6.%7"/>
      <w:lvlJc w:val="left"/>
      <w:pPr>
        <w:ind w:left="11119" w:hanging="1800"/>
      </w:pPr>
      <w:rPr>
        <w:rFonts w:hint="default"/>
      </w:rPr>
    </w:lvl>
    <w:lvl w:ilvl="7">
      <w:start w:val="1"/>
      <w:numFmt w:val="decimal"/>
      <w:isLgl/>
      <w:lvlText w:val="%1.%2.%3.%4.%5.%6.%7.%8"/>
      <w:lvlJc w:val="left"/>
      <w:pPr>
        <w:ind w:left="12913" w:hanging="2160"/>
      </w:pPr>
      <w:rPr>
        <w:rFonts w:hint="default"/>
      </w:rPr>
    </w:lvl>
    <w:lvl w:ilvl="8">
      <w:start w:val="1"/>
      <w:numFmt w:val="decimal"/>
      <w:isLgl/>
      <w:lvlText w:val="%1.%2.%3.%4.%5.%6.%7.%8.%9"/>
      <w:lvlJc w:val="left"/>
      <w:pPr>
        <w:ind w:left="14347" w:hanging="2160"/>
      </w:pPr>
      <w:rPr>
        <w:rFonts w:hint="default"/>
      </w:rPr>
    </w:lvl>
  </w:abstractNum>
  <w:abstractNum w:abstractNumId="6">
    <w:nsid w:val="07FA29B8"/>
    <w:multiLevelType w:val="hybridMultilevel"/>
    <w:tmpl w:val="59CE9C4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7">
    <w:nsid w:val="07FC0184"/>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8">
    <w:nsid w:val="10570D9E"/>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9">
    <w:nsid w:val="129D489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0">
    <w:nsid w:val="12A032E8"/>
    <w:multiLevelType w:val="multilevel"/>
    <w:tmpl w:val="8B1E65CC"/>
    <w:lvl w:ilvl="0">
      <w:start w:val="2"/>
      <w:numFmt w:val="decimal"/>
      <w:lvlText w:val="%1."/>
      <w:lvlJc w:val="left"/>
      <w:pPr>
        <w:ind w:left="846" w:hanging="420"/>
      </w:pPr>
      <w:rPr>
        <w:rFonts w:hint="default"/>
      </w:rPr>
    </w:lvl>
    <w:lvl w:ilvl="1">
      <w:start w:val="1"/>
      <w:numFmt w:val="decimal"/>
      <w:lvlText w:val="%1.%2."/>
      <w:lvlJc w:val="left"/>
      <w:pPr>
        <w:ind w:left="2575" w:hanging="720"/>
      </w:pPr>
      <w:rPr>
        <w:rFonts w:hint="default"/>
      </w:rPr>
    </w:lvl>
    <w:lvl w:ilvl="2">
      <w:start w:val="1"/>
      <w:numFmt w:val="decimalZero"/>
      <w:lvlText w:val="%1.%2.%3."/>
      <w:lvlJc w:val="left"/>
      <w:pPr>
        <w:ind w:left="4004"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582" w:hanging="1440"/>
      </w:pPr>
      <w:rPr>
        <w:rFonts w:hint="default"/>
      </w:rPr>
    </w:lvl>
    <w:lvl w:ilvl="5">
      <w:start w:val="1"/>
      <w:numFmt w:val="decimal"/>
      <w:lvlText w:val="%1.%2.%3.%4.%5.%6."/>
      <w:lvlJc w:val="left"/>
      <w:pPr>
        <w:ind w:left="9011"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229" w:hanging="1800"/>
      </w:pPr>
      <w:rPr>
        <w:rFonts w:hint="default"/>
      </w:rPr>
    </w:lvl>
    <w:lvl w:ilvl="8">
      <w:start w:val="1"/>
      <w:numFmt w:val="decimal"/>
      <w:lvlText w:val="%1.%2.%3.%4.%5.%6.%7.%8.%9."/>
      <w:lvlJc w:val="left"/>
      <w:pPr>
        <w:ind w:left="14018" w:hanging="2160"/>
      </w:pPr>
      <w:rPr>
        <w:rFonts w:hint="default"/>
      </w:rPr>
    </w:lvl>
  </w:abstractNum>
  <w:abstractNum w:abstractNumId="11">
    <w:nsid w:val="157B5259"/>
    <w:multiLevelType w:val="multilevel"/>
    <w:tmpl w:val="F0BAD966"/>
    <w:lvl w:ilvl="0">
      <w:start w:val="5"/>
      <w:numFmt w:val="decimal"/>
      <w:lvlText w:val="%1."/>
      <w:lvlJc w:val="left"/>
      <w:pPr>
        <w:ind w:left="450" w:hanging="450"/>
      </w:pPr>
      <w:rPr>
        <w:rFonts w:hint="default"/>
      </w:rPr>
    </w:lvl>
    <w:lvl w:ilvl="1">
      <w:start w:val="2"/>
      <w:numFmt w:val="decimal"/>
      <w:lvlText w:val="%1.%2."/>
      <w:lvlJc w:val="left"/>
      <w:pPr>
        <w:ind w:left="2869" w:hanging="7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527" w:hanging="1080"/>
      </w:pPr>
      <w:rPr>
        <w:rFonts w:hint="default"/>
      </w:rPr>
    </w:lvl>
    <w:lvl w:ilvl="4">
      <w:start w:val="1"/>
      <w:numFmt w:val="decimal"/>
      <w:lvlText w:val="%1.%2.%3.%4.%5."/>
      <w:lvlJc w:val="left"/>
      <w:pPr>
        <w:ind w:left="10036" w:hanging="1440"/>
      </w:pPr>
      <w:rPr>
        <w:rFonts w:hint="default"/>
      </w:rPr>
    </w:lvl>
    <w:lvl w:ilvl="5">
      <w:start w:val="1"/>
      <w:numFmt w:val="decimal"/>
      <w:lvlText w:val="%1.%2.%3.%4.%5.%6."/>
      <w:lvlJc w:val="left"/>
      <w:pPr>
        <w:ind w:left="12185" w:hanging="1440"/>
      </w:pPr>
      <w:rPr>
        <w:rFonts w:hint="default"/>
      </w:rPr>
    </w:lvl>
    <w:lvl w:ilvl="6">
      <w:start w:val="1"/>
      <w:numFmt w:val="decimal"/>
      <w:lvlText w:val="%1.%2.%3.%4.%5.%6.%7."/>
      <w:lvlJc w:val="left"/>
      <w:pPr>
        <w:ind w:left="14694" w:hanging="1800"/>
      </w:pPr>
      <w:rPr>
        <w:rFonts w:hint="default"/>
      </w:rPr>
    </w:lvl>
    <w:lvl w:ilvl="7">
      <w:start w:val="1"/>
      <w:numFmt w:val="decimal"/>
      <w:lvlText w:val="%1.%2.%3.%4.%5.%6.%7.%8."/>
      <w:lvlJc w:val="left"/>
      <w:pPr>
        <w:ind w:left="17203" w:hanging="2160"/>
      </w:pPr>
      <w:rPr>
        <w:rFonts w:hint="default"/>
      </w:rPr>
    </w:lvl>
    <w:lvl w:ilvl="8">
      <w:start w:val="1"/>
      <w:numFmt w:val="decimal"/>
      <w:lvlText w:val="%1.%2.%3.%4.%5.%6.%7.%8.%9."/>
      <w:lvlJc w:val="left"/>
      <w:pPr>
        <w:ind w:left="19352" w:hanging="2160"/>
      </w:pPr>
      <w:rPr>
        <w:rFonts w:hint="default"/>
      </w:rPr>
    </w:lvl>
  </w:abstractNum>
  <w:abstractNum w:abstractNumId="12">
    <w:nsid w:val="19D242A2"/>
    <w:multiLevelType w:val="hybridMultilevel"/>
    <w:tmpl w:val="14182E9C"/>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3">
    <w:nsid w:val="281F6C4A"/>
    <w:multiLevelType w:val="hybridMultilevel"/>
    <w:tmpl w:val="28B2B4F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295904E8"/>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15">
    <w:nsid w:val="29696D45"/>
    <w:multiLevelType w:val="hybridMultilevel"/>
    <w:tmpl w:val="A378BF7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29916D15"/>
    <w:multiLevelType w:val="multilevel"/>
    <w:tmpl w:val="01A8CD3C"/>
    <w:lvl w:ilvl="0">
      <w:start w:val="5"/>
      <w:numFmt w:val="decimal"/>
      <w:lvlText w:val="%1."/>
      <w:lvlJc w:val="left"/>
      <w:pPr>
        <w:ind w:left="450" w:hanging="450"/>
      </w:pPr>
      <w:rPr>
        <w:rFonts w:hint="default"/>
      </w:rPr>
    </w:lvl>
    <w:lvl w:ilvl="1">
      <w:start w:val="1"/>
      <w:numFmt w:val="decimal"/>
      <w:lvlText w:val="%1.%2."/>
      <w:lvlJc w:val="left"/>
      <w:pPr>
        <w:ind w:left="2869" w:hanging="7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527" w:hanging="1080"/>
      </w:pPr>
      <w:rPr>
        <w:rFonts w:hint="default"/>
      </w:rPr>
    </w:lvl>
    <w:lvl w:ilvl="4">
      <w:start w:val="1"/>
      <w:numFmt w:val="decimal"/>
      <w:lvlText w:val="%1.%2.%3.%4.%5."/>
      <w:lvlJc w:val="left"/>
      <w:pPr>
        <w:ind w:left="10036" w:hanging="1440"/>
      </w:pPr>
      <w:rPr>
        <w:rFonts w:hint="default"/>
      </w:rPr>
    </w:lvl>
    <w:lvl w:ilvl="5">
      <w:start w:val="1"/>
      <w:numFmt w:val="decimal"/>
      <w:lvlText w:val="%1.%2.%3.%4.%5.%6."/>
      <w:lvlJc w:val="left"/>
      <w:pPr>
        <w:ind w:left="12185" w:hanging="1440"/>
      </w:pPr>
      <w:rPr>
        <w:rFonts w:hint="default"/>
      </w:rPr>
    </w:lvl>
    <w:lvl w:ilvl="6">
      <w:start w:val="1"/>
      <w:numFmt w:val="decimal"/>
      <w:lvlText w:val="%1.%2.%3.%4.%5.%6.%7."/>
      <w:lvlJc w:val="left"/>
      <w:pPr>
        <w:ind w:left="14694" w:hanging="1800"/>
      </w:pPr>
      <w:rPr>
        <w:rFonts w:hint="default"/>
      </w:rPr>
    </w:lvl>
    <w:lvl w:ilvl="7">
      <w:start w:val="1"/>
      <w:numFmt w:val="decimal"/>
      <w:lvlText w:val="%1.%2.%3.%4.%5.%6.%7.%8."/>
      <w:lvlJc w:val="left"/>
      <w:pPr>
        <w:ind w:left="17203" w:hanging="2160"/>
      </w:pPr>
      <w:rPr>
        <w:rFonts w:hint="default"/>
      </w:rPr>
    </w:lvl>
    <w:lvl w:ilvl="8">
      <w:start w:val="1"/>
      <w:numFmt w:val="decimal"/>
      <w:lvlText w:val="%1.%2.%3.%4.%5.%6.%7.%8.%9."/>
      <w:lvlJc w:val="left"/>
      <w:pPr>
        <w:ind w:left="19352" w:hanging="2160"/>
      </w:pPr>
      <w:rPr>
        <w:rFonts w:hint="default"/>
      </w:rPr>
    </w:lvl>
  </w:abstractNum>
  <w:abstractNum w:abstractNumId="17">
    <w:nsid w:val="2FCB3AA2"/>
    <w:multiLevelType w:val="hybridMultilevel"/>
    <w:tmpl w:val="B13A7F20"/>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8">
    <w:nsid w:val="317352B9"/>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19">
    <w:nsid w:val="333411B0"/>
    <w:multiLevelType w:val="hybridMultilevel"/>
    <w:tmpl w:val="467EDE00"/>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0">
    <w:nsid w:val="34710920"/>
    <w:multiLevelType w:val="hybridMultilevel"/>
    <w:tmpl w:val="65D2AB6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3C246234"/>
    <w:multiLevelType w:val="hybridMultilevel"/>
    <w:tmpl w:val="47F2932A"/>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2">
    <w:nsid w:val="4F732BB0"/>
    <w:multiLevelType w:val="hybridMultilevel"/>
    <w:tmpl w:val="38FA49B2"/>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3">
    <w:nsid w:val="4FF70C07"/>
    <w:multiLevelType w:val="multilevel"/>
    <w:tmpl w:val="CA20D7E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24">
    <w:nsid w:val="547A1C31"/>
    <w:multiLevelType w:val="multilevel"/>
    <w:tmpl w:val="0B06389A"/>
    <w:lvl w:ilvl="0">
      <w:start w:val="2"/>
      <w:numFmt w:val="decimal"/>
      <w:lvlText w:val="%1."/>
      <w:lvlJc w:val="left"/>
      <w:pPr>
        <w:ind w:left="927"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011" w:hanging="720"/>
      </w:pPr>
      <w:rPr>
        <w:rFonts w:hint="default"/>
      </w:rPr>
    </w:lvl>
    <w:lvl w:ilvl="3">
      <w:start w:val="1"/>
      <w:numFmt w:val="decimal"/>
      <w:isLgl/>
      <w:lvlText w:val="%1.%2.%3.%4."/>
      <w:lvlJc w:val="left"/>
      <w:pPr>
        <w:ind w:left="4233" w:hanging="1080"/>
      </w:pPr>
      <w:rPr>
        <w:rFonts w:hint="default"/>
      </w:rPr>
    </w:lvl>
    <w:lvl w:ilvl="4">
      <w:start w:val="1"/>
      <w:numFmt w:val="decimal"/>
      <w:isLgl/>
      <w:lvlText w:val="%1.%2.%3.%4.%5."/>
      <w:lvlJc w:val="left"/>
      <w:pPr>
        <w:ind w:left="5455" w:hanging="1440"/>
      </w:pPr>
      <w:rPr>
        <w:rFonts w:hint="default"/>
      </w:rPr>
    </w:lvl>
    <w:lvl w:ilvl="5">
      <w:start w:val="1"/>
      <w:numFmt w:val="decimal"/>
      <w:isLgl/>
      <w:lvlText w:val="%1.%2.%3.%4.%5.%6."/>
      <w:lvlJc w:val="left"/>
      <w:pPr>
        <w:ind w:left="6317" w:hanging="1440"/>
      </w:pPr>
      <w:rPr>
        <w:rFonts w:hint="default"/>
      </w:rPr>
    </w:lvl>
    <w:lvl w:ilvl="6">
      <w:start w:val="1"/>
      <w:numFmt w:val="decimal"/>
      <w:isLgl/>
      <w:lvlText w:val="%1.%2.%3.%4.%5.%6.%7."/>
      <w:lvlJc w:val="left"/>
      <w:pPr>
        <w:ind w:left="7539" w:hanging="1800"/>
      </w:pPr>
      <w:rPr>
        <w:rFonts w:hint="default"/>
      </w:rPr>
    </w:lvl>
    <w:lvl w:ilvl="7">
      <w:start w:val="1"/>
      <w:numFmt w:val="decimal"/>
      <w:isLgl/>
      <w:lvlText w:val="%1.%2.%3.%4.%5.%6.%7.%8."/>
      <w:lvlJc w:val="left"/>
      <w:pPr>
        <w:ind w:left="8401" w:hanging="1800"/>
      </w:pPr>
      <w:rPr>
        <w:rFonts w:hint="default"/>
      </w:rPr>
    </w:lvl>
    <w:lvl w:ilvl="8">
      <w:start w:val="1"/>
      <w:numFmt w:val="decimal"/>
      <w:isLgl/>
      <w:lvlText w:val="%1.%2.%3.%4.%5.%6.%7.%8.%9."/>
      <w:lvlJc w:val="left"/>
      <w:pPr>
        <w:ind w:left="9623" w:hanging="2160"/>
      </w:pPr>
      <w:rPr>
        <w:rFonts w:hint="default"/>
      </w:rPr>
    </w:lvl>
  </w:abstractNum>
  <w:abstractNum w:abstractNumId="25">
    <w:nsid w:val="57C5602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6">
    <w:nsid w:val="5C83597C"/>
    <w:multiLevelType w:val="hybridMultilevel"/>
    <w:tmpl w:val="47F2932A"/>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7">
    <w:nsid w:val="69EE1C11"/>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8">
    <w:nsid w:val="69FF34ED"/>
    <w:multiLevelType w:val="hybridMultilevel"/>
    <w:tmpl w:val="9CF029A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9">
    <w:nsid w:val="6A9E7082"/>
    <w:multiLevelType w:val="hybridMultilevel"/>
    <w:tmpl w:val="E318C294"/>
    <w:lvl w:ilvl="0">
      <w:start w:val="1"/>
      <w:numFmt w:val="bullet"/>
      <w:lvlText w:val=""/>
      <w:lvlJc w:val="left"/>
      <w:pPr>
        <w:ind w:left="720" w:hanging="360"/>
      </w:pPr>
      <w:rPr>
        <w:rFonts w:ascii="Wingdings" w:eastAsia="Calibri" w:hAnsi="Wingdings"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0">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1">
    <w:nsid w:val="7E1B1A34"/>
    <w:multiLevelType w:val="hybridMultilevel"/>
    <w:tmpl w:val="0354EDC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nsid w:val="7E34635B"/>
    <w:multiLevelType w:val="multilevel"/>
    <w:tmpl w:val="30BAD81A"/>
    <w:lvl w:ilvl="0">
      <w:start w:val="4"/>
      <w:numFmt w:val="decimal"/>
      <w:lvlText w:val="%1."/>
      <w:lvlJc w:val="left"/>
      <w:pPr>
        <w:ind w:left="720"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4647" w:hanging="1080"/>
      </w:pPr>
      <w:rPr>
        <w:rFonts w:hint="default"/>
      </w:rPr>
    </w:lvl>
    <w:lvl w:ilvl="4">
      <w:start w:val="1"/>
      <w:numFmt w:val="decimal"/>
      <w:isLgl/>
      <w:lvlText w:val="%1.%2.%3.%4.%5"/>
      <w:lvlJc w:val="left"/>
      <w:pPr>
        <w:ind w:left="6076" w:hanging="1440"/>
      </w:pPr>
      <w:rPr>
        <w:rFonts w:hint="default"/>
      </w:rPr>
    </w:lvl>
    <w:lvl w:ilvl="5">
      <w:start w:val="1"/>
      <w:numFmt w:val="decimal"/>
      <w:isLgl/>
      <w:lvlText w:val="%1.%2.%3.%4.%5.%6"/>
      <w:lvlJc w:val="left"/>
      <w:pPr>
        <w:ind w:left="7145" w:hanging="1440"/>
      </w:pPr>
      <w:rPr>
        <w:rFonts w:hint="default"/>
      </w:rPr>
    </w:lvl>
    <w:lvl w:ilvl="6">
      <w:start w:val="1"/>
      <w:numFmt w:val="decimal"/>
      <w:isLgl/>
      <w:lvlText w:val="%1.%2.%3.%4.%5.%6.%7"/>
      <w:lvlJc w:val="left"/>
      <w:pPr>
        <w:ind w:left="8574" w:hanging="1800"/>
      </w:pPr>
      <w:rPr>
        <w:rFonts w:hint="default"/>
      </w:rPr>
    </w:lvl>
    <w:lvl w:ilvl="7">
      <w:start w:val="1"/>
      <w:numFmt w:val="decimal"/>
      <w:isLgl/>
      <w:lvlText w:val="%1.%2.%3.%4.%5.%6.%7.%8"/>
      <w:lvlJc w:val="left"/>
      <w:pPr>
        <w:ind w:left="10003" w:hanging="2160"/>
      </w:pPr>
      <w:rPr>
        <w:rFonts w:hint="default"/>
      </w:rPr>
    </w:lvl>
    <w:lvl w:ilvl="8">
      <w:start w:val="1"/>
      <w:numFmt w:val="decimal"/>
      <w:isLgl/>
      <w:lvlText w:val="%1.%2.%3.%4.%5.%6.%7.%8.%9"/>
      <w:lvlJc w:val="left"/>
      <w:pPr>
        <w:ind w:left="11072" w:hanging="2160"/>
      </w:pPr>
      <w:rPr>
        <w:rFonts w:hint="default"/>
      </w:rPr>
    </w:lvl>
  </w:abstractNum>
  <w:abstractNum w:abstractNumId="33">
    <w:nsid w:val="7FDE30C5"/>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21"/>
  </w:num>
  <w:num w:numId="2">
    <w:abstractNumId w:val="24"/>
  </w:num>
  <w:num w:numId="3">
    <w:abstractNumId w:val="9"/>
  </w:num>
  <w:num w:numId="4">
    <w:abstractNumId w:val="23"/>
  </w:num>
  <w:num w:numId="5">
    <w:abstractNumId w:val="8"/>
  </w:num>
  <w:num w:numId="6">
    <w:abstractNumId w:val="26"/>
  </w:num>
  <w:num w:numId="7">
    <w:abstractNumId w:val="13"/>
  </w:num>
  <w:num w:numId="8">
    <w:abstractNumId w:val="30"/>
  </w:num>
  <w:num w:numId="9">
    <w:abstractNumId w:val="6"/>
  </w:num>
  <w:num w:numId="10">
    <w:abstractNumId w:val="10"/>
  </w:num>
  <w:num w:numId="11">
    <w:abstractNumId w:val="22"/>
  </w:num>
  <w:num w:numId="12">
    <w:abstractNumId w:val="28"/>
  </w:num>
  <w:num w:numId="13">
    <w:abstractNumId w:val="12"/>
  </w:num>
  <w:num w:numId="14">
    <w:abstractNumId w:val="15"/>
  </w:num>
  <w:num w:numId="15">
    <w:abstractNumId w:val="4"/>
  </w:num>
  <w:num w:numId="16">
    <w:abstractNumId w:val="33"/>
  </w:num>
  <w:num w:numId="17">
    <w:abstractNumId w:val="25"/>
  </w:num>
  <w:num w:numId="18">
    <w:abstractNumId w:val="1"/>
  </w:num>
  <w:num w:numId="19">
    <w:abstractNumId w:val="27"/>
  </w:num>
  <w:num w:numId="20">
    <w:abstractNumId w:val="32"/>
  </w:num>
  <w:num w:numId="21">
    <w:abstractNumId w:val="2"/>
  </w:num>
  <w:num w:numId="22">
    <w:abstractNumId w:val="17"/>
  </w:num>
  <w:num w:numId="23">
    <w:abstractNumId w:val="3"/>
  </w:num>
  <w:num w:numId="24">
    <w:abstractNumId w:val="31"/>
  </w:num>
  <w:num w:numId="25">
    <w:abstractNumId w:val="20"/>
  </w:num>
  <w:num w:numId="26">
    <w:abstractNumId w:val="29"/>
  </w:num>
  <w:num w:numId="27">
    <w:abstractNumId w:val="19"/>
  </w:num>
  <w:num w:numId="28">
    <w:abstractNumId w:val="5"/>
  </w:num>
  <w:num w:numId="29">
    <w:abstractNumId w:val="0"/>
    <w:lvlOverride w:ilvl="0">
      <w:lvl w:ilvl="0">
        <w:start w:val="0"/>
        <w:numFmt w:val="bullet"/>
        <w:lvlText w:val="-"/>
        <w:legacy w:legacy="1" w:legacySpace="0" w:legacyIndent="216"/>
        <w:lvlJc w:val="left"/>
        <w:rPr>
          <w:rFonts w:ascii="Times New Roman" w:hAnsi="Times New Roman" w:cs="Times New Roman" w:hint="default"/>
        </w:rPr>
      </w:lvl>
    </w:lvlOverride>
  </w:num>
  <w:num w:numId="30">
    <w:abstractNumId w:val="14"/>
  </w:num>
  <w:num w:numId="31">
    <w:abstractNumId w:val="18"/>
  </w:num>
  <w:num w:numId="32">
    <w:abstractNumId w:val="16"/>
  </w:num>
  <w:num w:numId="33">
    <w:abstractNumId w:val="11"/>
  </w:num>
  <w:num w:numId="3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defaultTabStop w:val="708"/>
  <w:drawingGridHorizontalSpacing w:val="140"/>
  <w:drawingGridVerticalSpacing w:val="245"/>
  <w:displayHorizontalDrawingGridEvery w:val="0"/>
  <w:characterSpacingControl w:val="doNotCompress"/>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B572E"/>
    <w:pPr>
      <w:jc w:val="both"/>
    </w:pPr>
    <w:rPr>
      <w:color w:val="FF0000"/>
      <w:sz w:val="28"/>
      <w:szCs w:val="24"/>
      <w:lang w:eastAsia="en-US"/>
    </w:rPr>
  </w:style>
  <w:style w:type="paragraph" w:styleId="Heading1">
    <w:name w:val="heading 1"/>
    <w:basedOn w:val="Normal"/>
    <w:next w:val="Normal"/>
    <w:link w:val="1"/>
    <w:uiPriority w:val="9"/>
    <w:qFormat/>
    <w:rsid w:val="00C1366D"/>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2"/>
    <w:uiPriority w:val="9"/>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Heading3">
    <w:name w:val="heading 3"/>
    <w:basedOn w:val="Normal"/>
    <w:next w:val="Normal"/>
    <w:link w:val="3"/>
    <w:qFormat/>
    <w:rsid w:val="00EB50EA"/>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4"/>
    <w:uiPriority w:val="9"/>
    <w:qFormat/>
    <w:rsid w:val="0063022A"/>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a"/>
    <w:uiPriority w:val="1"/>
    <w:qFormat/>
    <w:rsid w:val="00EB572E"/>
    <w:rPr>
      <w:rFonts w:ascii="Calibri" w:eastAsia="Times New Roman" w:hAnsi="Calibri"/>
      <w:sz w:val="22"/>
      <w:szCs w:val="22"/>
      <w:lang w:eastAsia="en-US"/>
    </w:rPr>
  </w:style>
  <w:style w:type="character" w:customStyle="1" w:styleId="a">
    <w:name w:val="Без интервала Знак"/>
    <w:basedOn w:val="DefaultParagraphFont"/>
    <w:link w:val="NoSpacing"/>
    <w:uiPriority w:val="1"/>
    <w:rsid w:val="00EB572E"/>
    <w:rPr>
      <w:rFonts w:ascii="Calibri" w:eastAsia="Times New Roman" w:hAnsi="Calibri"/>
      <w:sz w:val="22"/>
      <w:szCs w:val="22"/>
      <w:lang w:val="ru-RU" w:eastAsia="en-US" w:bidi="ar-SA"/>
    </w:rPr>
  </w:style>
  <w:style w:type="paragraph" w:styleId="BalloonText">
    <w:name w:val="Balloon Text"/>
    <w:basedOn w:val="Normal"/>
    <w:link w:val="a0"/>
    <w:uiPriority w:val="99"/>
    <w:semiHidden/>
    <w:unhideWhenUsed/>
    <w:rsid w:val="00EB572E"/>
    <w:rPr>
      <w:rFonts w:ascii="Tahoma" w:hAnsi="Tahoma" w:cs="Tahoma"/>
      <w:sz w:val="16"/>
      <w:szCs w:val="16"/>
    </w:rPr>
  </w:style>
  <w:style w:type="character" w:customStyle="1" w:styleId="a0">
    <w:name w:val="Текст выноски Знак"/>
    <w:basedOn w:val="DefaultParagraphFont"/>
    <w:link w:val="BalloonText"/>
    <w:uiPriority w:val="99"/>
    <w:semiHidden/>
    <w:rsid w:val="00EB572E"/>
    <w:rPr>
      <w:rFonts w:ascii="Tahoma" w:hAnsi="Tahoma" w:cs="Tahoma"/>
      <w:sz w:val="16"/>
      <w:szCs w:val="16"/>
    </w:rPr>
  </w:style>
  <w:style w:type="paragraph" w:styleId="Header">
    <w:name w:val="header"/>
    <w:basedOn w:val="Normal"/>
    <w:link w:val="a1"/>
    <w:uiPriority w:val="99"/>
    <w:unhideWhenUsed/>
    <w:rsid w:val="00C1366D"/>
    <w:pPr>
      <w:tabs>
        <w:tab w:val="center" w:pos="4677"/>
        <w:tab w:val="right" w:pos="9355"/>
      </w:tabs>
    </w:pPr>
  </w:style>
  <w:style w:type="character" w:customStyle="1" w:styleId="a1">
    <w:name w:val="Верхний колонтитул Знак"/>
    <w:basedOn w:val="DefaultParagraphFont"/>
    <w:link w:val="Header"/>
    <w:uiPriority w:val="99"/>
    <w:rsid w:val="00C1366D"/>
    <w:rPr>
      <w:color w:val="FF0000"/>
      <w:sz w:val="28"/>
      <w:szCs w:val="24"/>
      <w:lang w:eastAsia="en-US"/>
    </w:rPr>
  </w:style>
  <w:style w:type="paragraph" w:styleId="Footer">
    <w:name w:val="footer"/>
    <w:basedOn w:val="Normal"/>
    <w:link w:val="a2"/>
    <w:uiPriority w:val="99"/>
    <w:unhideWhenUsed/>
    <w:rsid w:val="00C1366D"/>
    <w:pPr>
      <w:tabs>
        <w:tab w:val="center" w:pos="4677"/>
        <w:tab w:val="right" w:pos="9355"/>
      </w:tabs>
    </w:pPr>
  </w:style>
  <w:style w:type="character" w:customStyle="1" w:styleId="a2">
    <w:name w:val="Нижний колонтитул Знак"/>
    <w:basedOn w:val="DefaultParagraphFont"/>
    <w:link w:val="Footer"/>
    <w:uiPriority w:val="99"/>
    <w:rsid w:val="00C1366D"/>
    <w:rPr>
      <w:color w:val="FF0000"/>
      <w:sz w:val="28"/>
      <w:szCs w:val="24"/>
      <w:lang w:eastAsia="en-US"/>
    </w:rPr>
  </w:style>
  <w:style w:type="paragraph" w:styleId="DocumentMap">
    <w:name w:val="Document Map"/>
    <w:basedOn w:val="Normal"/>
    <w:link w:val="a3"/>
    <w:uiPriority w:val="99"/>
    <w:unhideWhenUsed/>
    <w:rsid w:val="00C1366D"/>
    <w:rPr>
      <w:rFonts w:ascii="Tahoma" w:hAnsi="Tahoma" w:cs="Tahoma"/>
      <w:sz w:val="16"/>
      <w:szCs w:val="16"/>
    </w:rPr>
  </w:style>
  <w:style w:type="character" w:customStyle="1" w:styleId="a3">
    <w:name w:val="Схема документа Знак"/>
    <w:basedOn w:val="DefaultParagraphFont"/>
    <w:link w:val="DocumentMap"/>
    <w:uiPriority w:val="99"/>
    <w:rsid w:val="00C1366D"/>
    <w:rPr>
      <w:rFonts w:ascii="Tahoma" w:hAnsi="Tahoma" w:cs="Tahoma"/>
      <w:color w:val="FF0000"/>
      <w:sz w:val="16"/>
      <w:szCs w:val="16"/>
      <w:lang w:eastAsia="en-US"/>
    </w:rPr>
  </w:style>
  <w:style w:type="character" w:customStyle="1" w:styleId="1">
    <w:name w:val="Заголовок 1 Знак"/>
    <w:basedOn w:val="DefaultParagraphFont"/>
    <w:link w:val="Heading1"/>
    <w:uiPriority w:val="9"/>
    <w:rsid w:val="00C1366D"/>
    <w:rPr>
      <w:rFonts w:ascii="Cambria" w:eastAsia="Times New Roman" w:hAnsi="Cambria" w:cs="Times New Roman"/>
      <w:b/>
      <w:bCs/>
      <w:color w:val="FF0000"/>
      <w:kern w:val="32"/>
      <w:sz w:val="32"/>
      <w:szCs w:val="32"/>
      <w:lang w:eastAsia="en-US"/>
    </w:rPr>
  </w:style>
  <w:style w:type="paragraph" w:styleId="BodyTextIndent">
    <w:name w:val="Body Text Indent"/>
    <w:basedOn w:val="Normal"/>
    <w:link w:val="a4"/>
    <w:rsid w:val="00A34C93"/>
    <w:pPr>
      <w:spacing w:after="120"/>
      <w:ind w:left="283"/>
      <w:jc w:val="left"/>
    </w:pPr>
    <w:rPr>
      <w:rFonts w:eastAsia="Times New Roman"/>
      <w:color w:val="auto"/>
      <w:sz w:val="20"/>
      <w:szCs w:val="20"/>
      <w:lang w:eastAsia="ru-RU"/>
    </w:rPr>
  </w:style>
  <w:style w:type="character" w:customStyle="1" w:styleId="a4">
    <w:name w:val="Основной текст с отступом Знак"/>
    <w:basedOn w:val="DefaultParagraphFont"/>
    <w:link w:val="BodyTextIndent"/>
    <w:rsid w:val="00A34C93"/>
    <w:rPr>
      <w:rFonts w:eastAsia="Times New Roman"/>
    </w:rPr>
  </w:style>
  <w:style w:type="character" w:customStyle="1" w:styleId="2">
    <w:name w:val="Заголовок 2 Знак"/>
    <w:basedOn w:val="DefaultParagraphFont"/>
    <w:link w:val="Heading2"/>
    <w:uiPriority w:val="9"/>
    <w:rsid w:val="00EF09AE"/>
    <w:rPr>
      <w:rFonts w:ascii="Cambria" w:eastAsia="Times New Roman" w:hAnsi="Cambria" w:cs="Times New Roman"/>
      <w:b/>
      <w:bCs/>
      <w:color w:val="4F81BD"/>
      <w:sz w:val="26"/>
      <w:szCs w:val="26"/>
      <w:lang w:eastAsia="en-US"/>
    </w:rPr>
  </w:style>
  <w:style w:type="paragraph" w:styleId="FootnoteText">
    <w:name w:val="footnote text"/>
    <w:basedOn w:val="Normal"/>
    <w:link w:val="a5"/>
    <w:semiHidden/>
    <w:unhideWhenUsed/>
    <w:rsid w:val="00EF09AE"/>
    <w:pPr>
      <w:jc w:val="left"/>
    </w:pPr>
    <w:rPr>
      <w:rFonts w:ascii="Calibri" w:hAnsi="Calibri"/>
      <w:color w:val="auto"/>
      <w:sz w:val="20"/>
      <w:szCs w:val="20"/>
    </w:rPr>
  </w:style>
  <w:style w:type="character" w:customStyle="1" w:styleId="a5">
    <w:name w:val="Текст сноски Знак"/>
    <w:basedOn w:val="DefaultParagraphFont"/>
    <w:link w:val="FootnoteText"/>
    <w:semiHidden/>
    <w:rsid w:val="00EF09AE"/>
    <w:rPr>
      <w:rFonts w:ascii="Calibri" w:eastAsia="Calibri" w:hAnsi="Calibri" w:cs="Times New Roman"/>
      <w:lang w:eastAsia="en-US"/>
    </w:rPr>
  </w:style>
  <w:style w:type="character" w:styleId="FootnoteReference">
    <w:name w:val="footnote reference"/>
    <w:basedOn w:val="DefaultParagraphFont"/>
    <w:semiHidden/>
    <w:unhideWhenUsed/>
    <w:rsid w:val="00EF09AE"/>
    <w:rPr>
      <w:vertAlign w:val="superscript"/>
    </w:rPr>
  </w:style>
  <w:style w:type="table" w:styleId="TableGrid">
    <w:name w:val="Table Grid"/>
    <w:basedOn w:val="TableNormal"/>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275CE0"/>
    <w:pPr>
      <w:ind w:left="720"/>
      <w:contextualSpacing/>
    </w:pPr>
  </w:style>
  <w:style w:type="character" w:styleId="Emphasis">
    <w:name w:val="Emphasis"/>
    <w:basedOn w:val="DefaultParagraphFont"/>
    <w:uiPriority w:val="20"/>
    <w:qFormat/>
    <w:rsid w:val="00275CE0"/>
    <w:rPr>
      <w:i/>
      <w:iCs/>
    </w:rPr>
  </w:style>
  <w:style w:type="character" w:styleId="PlaceholderText">
    <w:name w:val="Placeholder Text"/>
    <w:basedOn w:val="DefaultParagraphFont"/>
    <w:uiPriority w:val="99"/>
    <w:semiHidden/>
    <w:rsid w:val="00FB200A"/>
    <w:rPr>
      <w:color w:val="808080"/>
    </w:rPr>
  </w:style>
  <w:style w:type="character" w:styleId="Hyperlink">
    <w:name w:val="Hyperlink"/>
    <w:basedOn w:val="DefaultParagraphFont"/>
    <w:uiPriority w:val="99"/>
    <w:unhideWhenUsed/>
    <w:rsid w:val="00F67F4A"/>
    <w:rPr>
      <w:color w:val="0000FF"/>
      <w:u w:val="single"/>
    </w:rPr>
  </w:style>
  <w:style w:type="paragraph" w:customStyle="1" w:styleId="a6">
    <w:name w:val="Основной текст с отступ"/>
    <w:basedOn w:val="Normal"/>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Normal"/>
    <w:rsid w:val="00221047"/>
    <w:pPr>
      <w:widowControl w:val="0"/>
      <w:jc w:val="left"/>
    </w:pPr>
    <w:rPr>
      <w:rFonts w:eastAsia="Times New Roman"/>
      <w:color w:val="auto"/>
      <w:sz w:val="24"/>
      <w:lang w:eastAsia="ru-RU"/>
    </w:rPr>
  </w:style>
  <w:style w:type="paragraph" w:styleId="Title">
    <w:name w:val="Title"/>
    <w:basedOn w:val="Normal"/>
    <w:link w:val="a7"/>
    <w:qFormat/>
    <w:rsid w:val="002514BF"/>
    <w:pPr>
      <w:jc w:val="center"/>
    </w:pPr>
    <w:rPr>
      <w:rFonts w:eastAsia="Times New Roman"/>
      <w:color w:val="auto"/>
      <w:szCs w:val="20"/>
      <w:lang w:eastAsia="ru-RU"/>
    </w:rPr>
  </w:style>
  <w:style w:type="character" w:customStyle="1" w:styleId="a7">
    <w:name w:val="Название Знак"/>
    <w:basedOn w:val="DefaultParagraphFont"/>
    <w:link w:val="Title"/>
    <w:rsid w:val="002514BF"/>
    <w:rPr>
      <w:rFonts w:eastAsia="Times New Roman"/>
      <w:sz w:val="28"/>
    </w:rPr>
  </w:style>
  <w:style w:type="character" w:customStyle="1" w:styleId="3">
    <w:name w:val="Заголовок 3 Знак"/>
    <w:basedOn w:val="DefaultParagraphFont"/>
    <w:link w:val="Heading3"/>
    <w:rsid w:val="00EB50EA"/>
    <w:rPr>
      <w:rFonts w:ascii="Cambria" w:eastAsia="Times New Roman" w:hAnsi="Cambria" w:cs="Times New Roman"/>
      <w:b/>
      <w:bCs/>
      <w:color w:val="4F81BD"/>
      <w:sz w:val="28"/>
      <w:szCs w:val="24"/>
      <w:lang w:eastAsia="en-US"/>
    </w:rPr>
  </w:style>
  <w:style w:type="character" w:styleId="Strong">
    <w:name w:val="Strong"/>
    <w:basedOn w:val="DefaultParagraphFont"/>
    <w:uiPriority w:val="22"/>
    <w:qFormat/>
    <w:rsid w:val="008B1385"/>
    <w:rPr>
      <w:b/>
      <w:bCs/>
    </w:rPr>
  </w:style>
  <w:style w:type="paragraph" w:styleId="NormalWeb">
    <w:name w:val="Normal (Web)"/>
    <w:aliases w:val="Обычный (Web)"/>
    <w:basedOn w:val="Normal"/>
    <w:uiPriority w:val="99"/>
    <w:unhideWhenUsed/>
    <w:rsid w:val="008B1385"/>
    <w:pPr>
      <w:spacing w:before="100" w:beforeAutospacing="1" w:after="100" w:afterAutospacing="1"/>
      <w:jc w:val="left"/>
    </w:pPr>
    <w:rPr>
      <w:rFonts w:eastAsia="Times New Roman"/>
      <w:color w:val="auto"/>
      <w:sz w:val="24"/>
      <w:lang w:eastAsia="ru-RU"/>
    </w:rPr>
  </w:style>
  <w:style w:type="paragraph" w:styleId="HTMLPreformatted">
    <w:name w:val="HTML Preformatted"/>
    <w:basedOn w:val="Normal"/>
    <w:link w:val="HTML"/>
    <w:uiPriority w:val="99"/>
    <w:semiHidden/>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
    <w:name w:val="Стандартный HTML Знак"/>
    <w:basedOn w:val="DefaultParagraphFont"/>
    <w:link w:val="HTMLPreformatted"/>
    <w:uiPriority w:val="99"/>
    <w:semiHidden/>
    <w:rsid w:val="00CE071C"/>
    <w:rPr>
      <w:rFonts w:ascii="Courier New" w:eastAsia="Times New Roman" w:hAnsi="Courier New" w:cs="Courier New"/>
    </w:rPr>
  </w:style>
  <w:style w:type="paragraph" w:styleId="BodyText">
    <w:name w:val="Body Text"/>
    <w:aliases w:val="Основной текст Знак Знак Знак Знак,Основной текст Знак Знак Знак Знак Знак Знак,Основной текст Знак1 Знак Знак,Основной текст Знак2 Знак,Основной текст Знак2 Знак Знак Знак Зн Знак Знак Знак,Основной текст1"/>
    <w:basedOn w:val="Normal"/>
    <w:link w:val="12"/>
    <w:rsid w:val="00F46B07"/>
    <w:pPr>
      <w:spacing w:after="120"/>
      <w:jc w:val="left"/>
    </w:pPr>
    <w:rPr>
      <w:rFonts w:eastAsia="Times New Roman"/>
      <w:color w:val="auto"/>
      <w:sz w:val="24"/>
    </w:rPr>
  </w:style>
  <w:style w:type="character" w:customStyle="1" w:styleId="a8">
    <w:name w:val="Основной текст Знак"/>
    <w:basedOn w:val="DefaultParagraphFont"/>
    <w:link w:val="BodyText"/>
    <w:uiPriority w:val="99"/>
    <w:semiHidden/>
    <w:rsid w:val="00F46B07"/>
    <w:rPr>
      <w:color w:val="FF0000"/>
      <w:sz w:val="28"/>
      <w:szCs w:val="24"/>
      <w:lang w:eastAsia="en-US"/>
    </w:rPr>
  </w:style>
  <w:style w:type="character" w:customStyle="1" w:styleId="12">
    <w:name w:val="Основной текст Знак1"/>
    <w:aliases w:val="Основной текст Знак Знак Знак Знак Знак,Основной текст Знак Знак Знак Знак Знак Знак Знак,Основной текст Знак1 Знак Знак Знак,Основной текст Знак2 Знак Знак,Основной текст Знак2 Знак Знак Знак Зн Знак Знак Знак Знак"/>
    <w:link w:val="BodyText"/>
    <w:rsid w:val="00F46B07"/>
    <w:rPr>
      <w:rFonts w:eastAsia="Times New Roman"/>
      <w:sz w:val="24"/>
      <w:szCs w:val="24"/>
    </w:rPr>
  </w:style>
  <w:style w:type="paragraph" w:customStyle="1" w:styleId="14">
    <w:name w:val="Обычный1"/>
    <w:rsid w:val="00DB2A48"/>
    <w:pPr>
      <w:widowControl w:val="0"/>
      <w:spacing w:line="260" w:lineRule="auto"/>
      <w:ind w:firstLine="400"/>
      <w:jc w:val="both"/>
    </w:pPr>
    <w:rPr>
      <w:rFonts w:eastAsia="Times New Roman"/>
      <w:snapToGrid w:val="0"/>
      <w:sz w:val="18"/>
    </w:rPr>
  </w:style>
  <w:style w:type="paragraph" w:styleId="TOCHeading">
    <w:name w:val="TOC Heading"/>
    <w:basedOn w:val="Heading1"/>
    <w:next w:val="Normal"/>
    <w:uiPriority w:val="39"/>
    <w:qFormat/>
    <w:rsid w:val="001E5162"/>
    <w:pPr>
      <w:keepLines/>
      <w:spacing w:before="480" w:after="0" w:line="276" w:lineRule="auto"/>
      <w:jc w:val="left"/>
      <w:outlineLvl w:val="9"/>
    </w:pPr>
    <w:rPr>
      <w:color w:val="365F91"/>
      <w:kern w:val="0"/>
      <w:sz w:val="28"/>
      <w:szCs w:val="28"/>
    </w:rPr>
  </w:style>
  <w:style w:type="paragraph" w:styleId="TOC1">
    <w:name w:val="toc 1"/>
    <w:basedOn w:val="Normal"/>
    <w:next w:val="Normal"/>
    <w:autoRedefine/>
    <w:uiPriority w:val="39"/>
    <w:unhideWhenUsed/>
    <w:rsid w:val="001E5162"/>
    <w:pPr>
      <w:spacing w:after="100"/>
    </w:pPr>
  </w:style>
  <w:style w:type="paragraph" w:styleId="TOC2">
    <w:name w:val="toc 2"/>
    <w:basedOn w:val="Normal"/>
    <w:next w:val="Normal"/>
    <w:autoRedefine/>
    <w:uiPriority w:val="39"/>
    <w:unhideWhenUsed/>
    <w:rsid w:val="001E5162"/>
    <w:pPr>
      <w:spacing w:after="100"/>
      <w:ind w:left="280"/>
    </w:pPr>
  </w:style>
  <w:style w:type="paragraph" w:styleId="TOC3">
    <w:name w:val="toc 3"/>
    <w:basedOn w:val="Normal"/>
    <w:next w:val="Normal"/>
    <w:autoRedefine/>
    <w:uiPriority w:val="39"/>
    <w:unhideWhenUsed/>
    <w:rsid w:val="001E5162"/>
    <w:pPr>
      <w:spacing w:after="100"/>
      <w:ind w:left="560"/>
    </w:pPr>
  </w:style>
  <w:style w:type="paragraph" w:customStyle="1" w:styleId="consplusnormal">
    <w:name w:val="consplusnormal"/>
    <w:basedOn w:val="Normal"/>
    <w:rsid w:val="003475A1"/>
    <w:pPr>
      <w:spacing w:before="100" w:beforeAutospacing="1" w:after="100" w:afterAutospacing="1"/>
      <w:jc w:val="left"/>
    </w:pPr>
    <w:rPr>
      <w:rFonts w:eastAsia="Times New Roman"/>
      <w:color w:val="auto"/>
      <w:sz w:val="24"/>
      <w:lang w:eastAsia="ru-RU"/>
    </w:rPr>
  </w:style>
  <w:style w:type="paragraph" w:styleId="Caption">
    <w:name w:val="caption"/>
    <w:basedOn w:val="Normal"/>
    <w:next w:val="Normal"/>
    <w:uiPriority w:val="35"/>
    <w:qFormat/>
    <w:rsid w:val="009C273F"/>
    <w:pPr>
      <w:spacing w:after="200"/>
    </w:pPr>
    <w:rPr>
      <w:b/>
      <w:bCs/>
      <w:color w:val="4F81BD"/>
      <w:sz w:val="18"/>
      <w:szCs w:val="18"/>
    </w:rPr>
  </w:style>
  <w:style w:type="character" w:customStyle="1" w:styleId="a9">
    <w:name w:val="Цветовое выделение"/>
    <w:uiPriority w:val="99"/>
    <w:rsid w:val="00991A70"/>
    <w:rPr>
      <w:b/>
      <w:bCs/>
      <w:color w:val="000080"/>
    </w:rPr>
  </w:style>
  <w:style w:type="paragraph" w:styleId="ListBullet">
    <w:name w:val="List Bullet"/>
    <w:basedOn w:val="Normal"/>
    <w:autoRedefine/>
    <w:rsid w:val="004F5620"/>
    <w:pPr>
      <w:widowControl w:val="0"/>
      <w:suppressAutoHyphens/>
    </w:pPr>
    <w:rPr>
      <w:rFonts w:eastAsia="Times New Roman"/>
      <w:snapToGrid w:val="0"/>
      <w:color w:val="000000"/>
      <w:kern w:val="2"/>
      <w:sz w:val="26"/>
      <w:szCs w:val="20"/>
      <w:lang w:eastAsia="ru-RU"/>
    </w:rPr>
  </w:style>
  <w:style w:type="paragraph" w:customStyle="1" w:styleId="a10">
    <w:name w:val="Текст проекта"/>
    <w:basedOn w:val="Normal"/>
    <w:rsid w:val="004F5620"/>
    <w:pPr>
      <w:ind w:firstLine="720"/>
    </w:pPr>
    <w:rPr>
      <w:rFonts w:eastAsia="Times New Roman"/>
      <w:color w:val="000000"/>
      <w:kern w:val="24"/>
      <w:sz w:val="24"/>
      <w:szCs w:val="20"/>
      <w:lang w:eastAsia="ru-RU"/>
    </w:rPr>
  </w:style>
  <w:style w:type="paragraph" w:styleId="Subtitle">
    <w:name w:val="Subtitle"/>
    <w:basedOn w:val="Normal"/>
    <w:next w:val="Normal"/>
    <w:link w:val="a11"/>
    <w:uiPriority w:val="11"/>
    <w:qFormat/>
    <w:rsid w:val="0063022A"/>
    <w:pPr>
      <w:numPr>
        <w:ilvl w:val="1"/>
      </w:numPr>
    </w:pPr>
    <w:rPr>
      <w:rFonts w:ascii="Cambria" w:eastAsia="Times New Roman" w:hAnsi="Cambria"/>
      <w:i/>
      <w:iCs/>
      <w:color w:val="4F81BD"/>
      <w:spacing w:val="15"/>
      <w:sz w:val="24"/>
    </w:rPr>
  </w:style>
  <w:style w:type="character" w:customStyle="1" w:styleId="a11">
    <w:name w:val="Подзаголовок Знак"/>
    <w:basedOn w:val="DefaultParagraphFont"/>
    <w:link w:val="Subtitle"/>
    <w:uiPriority w:val="11"/>
    <w:rsid w:val="0063022A"/>
    <w:rPr>
      <w:rFonts w:ascii="Cambria" w:eastAsia="Times New Roman" w:hAnsi="Cambria" w:cs="Times New Roman"/>
      <w:i/>
      <w:iCs/>
      <w:color w:val="4F81BD"/>
      <w:spacing w:val="15"/>
      <w:sz w:val="24"/>
      <w:szCs w:val="24"/>
      <w:lang w:eastAsia="en-US"/>
    </w:rPr>
  </w:style>
  <w:style w:type="character" w:customStyle="1" w:styleId="4">
    <w:name w:val="Заголовок 4 Знак"/>
    <w:basedOn w:val="DefaultParagraphFont"/>
    <w:link w:val="Heading4"/>
    <w:uiPriority w:val="9"/>
    <w:rsid w:val="0063022A"/>
    <w:rPr>
      <w:rFonts w:ascii="Cambria" w:eastAsia="Times New Roman" w:hAnsi="Cambria" w:cs="Times New Roman"/>
      <w:b/>
      <w:bCs/>
      <w:i/>
      <w:iCs/>
      <w:color w:val="4F81BD"/>
      <w:sz w:val="28"/>
      <w:szCs w:val="24"/>
      <w:lang w:eastAsia="en-US"/>
    </w:rPr>
  </w:style>
  <w:style w:type="character" w:customStyle="1" w:styleId="apple-style-span">
    <w:name w:val="apple-style-span"/>
    <w:basedOn w:val="DefaultParagraphFont"/>
    <w:rsid w:val="00EB41BB"/>
  </w:style>
  <w:style w:type="paragraph" w:customStyle="1" w:styleId="15">
    <w:name w:val="1"/>
    <w:basedOn w:val="Normal"/>
    <w:rsid w:val="004F3588"/>
    <w:pPr>
      <w:spacing w:after="160" w:line="240" w:lineRule="exact"/>
      <w:jc w:val="left"/>
    </w:pPr>
    <w:rPr>
      <w:rFonts w:ascii="Verdana" w:eastAsia="Times New Roman" w:hAnsi="Verdana"/>
      <w:color w:val="auto"/>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chart" Target="charts/chart5.xml" /><Relationship Id="rId12" Type="http://schemas.openxmlformats.org/officeDocument/2006/relationships/header" Target="header1.xml" /><Relationship Id="rId13" Type="http://schemas.openxmlformats.org/officeDocument/2006/relationships/footer" Target="footer3.xml" /><Relationship Id="rId14" Type="http://schemas.openxmlformats.org/officeDocument/2006/relationships/image" Target="media/image1.emf" /><Relationship Id="rId15" Type="http://schemas.openxmlformats.org/officeDocument/2006/relationships/image" Target="media/image2.emf" /><Relationship Id="rId16" Type="http://schemas.openxmlformats.org/officeDocument/2006/relationships/image" Target="media/image3.emf" /><Relationship Id="rId17" Type="http://schemas.openxmlformats.org/officeDocument/2006/relationships/chart" Target="charts/chart6.xml" /><Relationship Id="rId18" Type="http://schemas.openxmlformats.org/officeDocument/2006/relationships/image" Target="media/image4.jpeg" /><Relationship Id="rId19" Type="http://schemas.openxmlformats.org/officeDocument/2006/relationships/image" Target="media/image5.jpeg" /><Relationship Id="rId2" Type="http://schemas.openxmlformats.org/officeDocument/2006/relationships/webSettings" Target="webSettings.xml" /><Relationship Id="rId20" Type="http://schemas.openxmlformats.org/officeDocument/2006/relationships/image" Target="media/image6.jpeg" /><Relationship Id="rId21" Type="http://schemas.openxmlformats.org/officeDocument/2006/relationships/image" Target="media/image7.jpeg" /><Relationship Id="rId22" Type="http://schemas.openxmlformats.org/officeDocument/2006/relationships/chart" Target="charts/chart7.xml" /><Relationship Id="rId23" Type="http://schemas.openxmlformats.org/officeDocument/2006/relationships/chart" Target="charts/chart8.xml" /><Relationship Id="rId24" Type="http://schemas.openxmlformats.org/officeDocument/2006/relationships/chart" Target="charts/chart9.xml" /><Relationship Id="rId25" Type="http://schemas.openxmlformats.org/officeDocument/2006/relationships/chart" Target="charts/chart10.xml" /><Relationship Id="rId26" Type="http://schemas.openxmlformats.org/officeDocument/2006/relationships/chart" Target="charts/chart11.xml" /><Relationship Id="rId27" Type="http://schemas.openxmlformats.org/officeDocument/2006/relationships/chart" Target="charts/chart12.xml" /><Relationship Id="rId28" Type="http://schemas.openxmlformats.org/officeDocument/2006/relationships/chart" Target="charts/chart13.xml" /><Relationship Id="rId29" Type="http://schemas.openxmlformats.org/officeDocument/2006/relationships/image" Target="media/image8.jpeg" /><Relationship Id="rId3" Type="http://schemas.openxmlformats.org/officeDocument/2006/relationships/fontTable" Target="fontTable.xml" /><Relationship Id="rId30" Type="http://schemas.openxmlformats.org/officeDocument/2006/relationships/image" Target="media/image9.jpeg" /><Relationship Id="rId31" Type="http://schemas.openxmlformats.org/officeDocument/2006/relationships/image" Target="media/image10.jpeg" /><Relationship Id="rId32" Type="http://schemas.openxmlformats.org/officeDocument/2006/relationships/image" Target="media/image11.jpeg" /><Relationship Id="rId33" Type="http://schemas.openxmlformats.org/officeDocument/2006/relationships/image" Target="media/image12.jpeg" /><Relationship Id="rId34" Type="http://schemas.openxmlformats.org/officeDocument/2006/relationships/theme" Target="theme/theme1.xml" /><Relationship Id="rId35" Type="http://schemas.openxmlformats.org/officeDocument/2006/relationships/numbering" Target="numbering.xml" /><Relationship Id="rId36"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chart" Target="charts/chart1.xml" /><Relationship Id="rId7" Type="http://schemas.openxmlformats.org/officeDocument/2006/relationships/chart" Target="charts/chart2.xml" /><Relationship Id="rId8" Type="http://schemas.openxmlformats.org/officeDocument/2006/relationships/chart" Target="charts/chart3.xml" /><Relationship Id="rId9" Type="http://schemas.openxmlformats.org/officeDocument/2006/relationships/chart" Target="charts/chart4.xml" /></Relationships>
</file>

<file path=word/charts/_rels/chart1.xml.rels>&#65279;<?xml version="1.0" encoding="utf-8" standalone="yes"?><Relationships xmlns="http://schemas.openxmlformats.org/package/2006/relationships"><Relationship Id="rId1" Type="http://schemas.openxmlformats.org/officeDocument/2006/relationships/oleObject" Target="&#1050;&#1085;&#1080;&#1075;&#1072;1" TargetMode="External" /></Relationships>
</file>

<file path=word/charts/_rels/chart10.xml.rels>&#65279;<?xml version="1.0" encoding="utf-8" standalone="yes"?><Relationships xmlns="http://schemas.openxmlformats.org/package/2006/relationships"><Relationship Id="rId1" Type="http://schemas.openxmlformats.org/officeDocument/2006/relationships/oleObject" Target="file:///C:\2011\&#1045;&#1053;&#1048;&#1057;&#1045;&#1049;\&#1082;&#1085;2_&#1089;&#1072;&#1085;&#1093;&#1080;&#1084;%20&#1080;%20&#1084;&#1080;&#1082;&#1088;&#1086;&#1073;.xlsx" TargetMode="External" /></Relationships>
</file>

<file path=word/charts/_rels/chart11.xml.rels>&#65279;<?xml version="1.0" encoding="utf-8" standalone="yes"?><Relationships xmlns="http://schemas.openxmlformats.org/package/2006/relationships"><Relationship Id="rId1" Type="http://schemas.openxmlformats.org/officeDocument/2006/relationships/oleObject" Target="file:///C:\Documents%20and%20Settings\Irina\&#1052;&#1086;&#1080;%20&#1076;&#1086;&#1082;&#1091;&#1084;&#1077;&#1085;&#1090;&#1099;\&#1050;&#1085;&#1080;&#1075;&#1072;1.xlsx" TargetMode="External" /></Relationships>
</file>

<file path=word/charts/_rels/chart12.xml.rels>&#65279;<?xml version="1.0" encoding="utf-8" standalone="yes"?><Relationships xmlns="http://schemas.openxmlformats.org/package/2006/relationships"><Relationship Id="rId1" Type="http://schemas.openxmlformats.org/officeDocument/2006/relationships/oleObject" Target="file:///C:\Documents%20and%20Settings\Irina\&#1052;&#1086;&#1080;%20&#1076;&#1086;&#1082;&#1091;&#1084;&#1077;&#1085;&#1090;&#1099;\&#1050;&#1085;&#1080;&#1075;&#1072;1.xlsx" TargetMode="External" /></Relationships>
</file>

<file path=word/charts/_rels/chart13.xml.rels>&#65279;<?xml version="1.0" encoding="utf-8" standalone="yes"?><Relationships xmlns="http://schemas.openxmlformats.org/package/2006/relationships"><Relationship Id="rId1" Type="http://schemas.openxmlformats.org/officeDocument/2006/relationships/oleObject" Target="file:///c:\Documents%20and%20Settings\Irina\&#1052;&#1086;&#1080;%20&#1076;&#1086;&#1082;&#1091;&#1084;&#1077;&#1085;&#1090;&#1099;\&#1057;&#1050;&#1048;&#1054;&#1042;&#1054;_&#1045;&#1085;&#1080;&#1089;&#1077;&#1081;\&#1048;&#1057;&#1061;&#1054;&#1044;&#1053;&#1067;&#1045;%20&#1044;&#1040;&#1053;&#1053;&#1067;&#1045;\&#1086;&#1090;%20&#1052;&#1072;&#1088;&#1080;&#1085;&#1099;%20&#1088;&#1072;&#1089;&#1095;&#1077;&#1090;&#1085;&#1099;&#1077;%20&#1090;&#1072;&#1073;&#1083;&#1080;&#1094;&#1099;\&#1087;&#1083;&#1086;&#1097;&#1072;&#1076;&#1085;&#1099;&#1077;%20&#1093;&#1072;&#1088;&#1072;&#1082;&#1090;&#1077;&#1088;&#1080;&#1089;&#1090;&#1080;&#1082;&#1080;\&#1048;&#1085;&#1090;&#1077;&#1085;&#1089;&#1080;&#1074;&#1085;&#1086;&#1089;&#1090;&#1100;\&#1048;&#1085;&#1090;&#1077;&#1085;&#1089;&#1080;&#1074;&#1085;&#1086;&#1089;&#1090;&#1100;%20&#1089;&#1074;&#1086;&#1076;&#1082;&#1072;.xls" TargetMode="External" /></Relationships>
</file>

<file path=word/charts/_rels/chart2.xml.rels>&#65279;<?xml version="1.0" encoding="utf-8" standalone="yes"?><Relationships xmlns="http://schemas.openxmlformats.org/package/2006/relationships"><Relationship Id="rId1" Type="http://schemas.openxmlformats.org/officeDocument/2006/relationships/oleObject" Target="file:///c:\Documents%20and%20Settings\Irina\&#1052;&#1086;&#1080;%20&#1076;&#1086;&#1082;&#1091;&#1084;&#1077;&#1085;&#1090;&#1099;\&#1057;&#1050;&#1048;&#1054;&#1042;&#1054;_&#1045;&#1085;&#1080;&#1089;&#1077;&#1081;\&#1050;%20&#1082;&#1085;&#1080;&#1075;&#1077;%202\&#1043;&#1086;&#1090;&#1086;&#1074;&#1086;\&#1056;&#1072;&#1073;&#1086;&#1095;&#1080;&#1077;%20&#1090;&#1072;&#1073;&#1083;&#1080;&#1094;&#1099;%20&#1080;&#1079;%20&#1076;&#1086;&#1084;&#1072;\&#1088;&#1077;&#1082;&#1080;%20&#1087;&#1086;%20&#1074;&#1093;&#1091;_&#1080;&#1089;&#1087;&#1088;&#1072;&#1074;&#1083;.xlsx" TargetMode="External" /></Relationships>
</file>

<file path=word/charts/_rels/chart3.xml.rels>&#65279;<?xml version="1.0" encoding="utf-8" standalone="yes"?><Relationships xmlns="http://schemas.openxmlformats.org/package/2006/relationships"><Relationship Id="rId1" Type="http://schemas.openxmlformats.org/officeDocument/2006/relationships/oleObject" Target="file:///c:\Documents%20and%20Settings\Irina\&#1052;&#1086;&#1080;%20&#1076;&#1086;&#1082;&#1091;&#1084;&#1077;&#1085;&#1090;&#1099;\&#1057;&#1050;&#1048;&#1054;&#1042;&#1054;_&#1045;&#1085;&#1080;&#1089;&#1077;&#1081;\&#1050;%20&#1082;&#1085;&#1080;&#1075;&#1077;%202\&#1043;&#1086;&#1090;&#1086;&#1074;&#1086;\&#1056;&#1072;&#1073;&#1086;&#1095;&#1080;&#1077;%20&#1090;&#1072;&#1073;&#1083;&#1080;&#1094;&#1099;%20&#1080;&#1079;%20&#1076;&#1086;&#1084;&#1072;\&#1088;&#1077;&#1082;&#1080;%20&#1087;&#1086;%20&#1074;&#1093;&#1091;_&#1080;&#1089;&#1087;&#1088;&#1072;&#1074;&#1083;.xlsx" TargetMode="External" /></Relationships>
</file>

<file path=word/charts/_rels/chart4.xml.rels>&#65279;<?xml version="1.0" encoding="utf-8" standalone="yes"?><Relationships xmlns="http://schemas.openxmlformats.org/package/2006/relationships"><Relationship Id="rId1" Type="http://schemas.openxmlformats.org/officeDocument/2006/relationships/oleObject" Target="file:///c:\Documents%20and%20Settings\Irina\&#1052;&#1086;&#1080;%20&#1076;&#1086;&#1082;&#1091;&#1084;&#1077;&#1085;&#1090;&#1099;\&#1057;&#1050;&#1048;&#1054;&#1042;&#1054;_&#1045;&#1085;&#1080;&#1089;&#1077;&#1081;\&#1050;%20&#1082;&#1085;&#1080;&#1075;&#1077;%202\&#1043;&#1086;&#1090;&#1086;&#1074;&#1086;\&#1056;&#1072;&#1073;&#1086;&#1095;&#1080;&#1077;%20&#1090;&#1072;&#1073;&#1083;&#1080;&#1094;&#1099;%20&#1080;&#1079;%20&#1076;&#1086;&#1084;&#1072;\&#1088;&#1077;&#1082;&#1080;%20&#1087;&#1086;%20&#1074;&#1093;&#1091;_&#1080;&#1089;&#1087;&#1088;&#1072;&#1074;&#1083;.xlsx" TargetMode="External" /></Relationships>
</file>

<file path=word/charts/_rels/chart5.xml.rels>&#65279;<?xml version="1.0" encoding="utf-8" standalone="yes"?><Relationships xmlns="http://schemas.openxmlformats.org/package/2006/relationships"><Relationship Id="rId1" Type="http://schemas.openxmlformats.org/officeDocument/2006/relationships/package" Target="../embeddings/Microsoft_Excel_Worksheet1.xlsx" /><Relationship Id="rId2" Type="http://schemas.openxmlformats.org/officeDocument/2006/relationships/chartUserShapes" Target="../drawings/drawing1.xml" /><Relationship Id="rId3" Type="http://schemas.openxmlformats.org/officeDocument/2006/relationships/themeOverride" Target="../theme/themeOverride1.xml" /></Relationships>
</file>

<file path=word/charts/_rels/chart6.xml.rels>&#65279;<?xml version="1.0" encoding="utf-8" standalone="yes"?><Relationships xmlns="http://schemas.openxmlformats.org/package/2006/relationships"><Relationship Id="rId1" Type="http://schemas.openxmlformats.org/officeDocument/2006/relationships/oleObject" Target="file:///C:\Documents%20and%20Settings\zherelina\&#1052;&#1086;&#1080;%20&#1076;&#1086;&#1082;&#1091;&#1084;&#1077;&#1085;&#1090;&#1099;\&#1057;&#1050;&#1048;&#1054;&#1042;&#1054;_&#1045;&#1085;&#1080;&#1089;&#1077;&#1081;\&#1050;%20&#1082;&#1085;&#1080;&#1075;&#1077;%202\&#1042;&#1086;&#1076;&#1086;&#1086;&#1073;&#1077;&#1089;&#1087;&#1077;&#1095;&#1077;&#1085;&#1085;&#1086;&#1089;&#1090;&#1100;.xlsx" TargetMode="External" /></Relationships>
</file>

<file path=word/charts/_rels/chart7.xml.rels>&#65279;<?xml version="1.0" encoding="utf-8" standalone="yes"?><Relationships xmlns="http://schemas.openxmlformats.org/package/2006/relationships"><Relationship Id="rId1" Type="http://schemas.openxmlformats.org/officeDocument/2006/relationships/oleObject" Target="file:///C:\2011\&#1045;&#1053;&#1048;&#1057;&#1045;&#1049;\&#1082;&#1085;2_&#1089;&#1072;&#1085;&#1093;&#1080;&#1084;%20&#1080;%20&#1084;&#1080;&#1082;&#1088;&#1086;&#1073;.xlsx" TargetMode="External" /></Relationships>
</file>

<file path=word/charts/_rels/chart8.xml.rels>&#65279;<?xml version="1.0" encoding="utf-8" standalone="yes"?><Relationships xmlns="http://schemas.openxmlformats.org/package/2006/relationships"><Relationship Id="rId1" Type="http://schemas.openxmlformats.org/officeDocument/2006/relationships/oleObject" Target="file:///C:\2011\&#1045;&#1053;&#1048;&#1057;&#1045;&#1049;\&#1082;&#1085;2_&#1089;&#1072;&#1085;&#1093;&#1080;&#1084;%20&#1080;%20&#1084;&#1080;&#1082;&#1088;&#1086;&#1073;.xlsx" TargetMode="External" /></Relationships>
</file>

<file path=word/charts/_rels/chart9.xml.rels>&#65279;<?xml version="1.0" encoding="utf-8" standalone="yes"?><Relationships xmlns="http://schemas.openxmlformats.org/package/2006/relationships"><Relationship Id="rId1" Type="http://schemas.openxmlformats.org/officeDocument/2006/relationships/oleObject" Target="file:///C:\2011\&#1045;&#1053;&#1048;&#1057;&#1045;&#1049;\&#1082;&#1085;2_&#1089;&#1072;&#1085;&#1093;&#1080;&#1084;%20&#1080;%20&#1084;&#1080;&#1082;&#1088;&#1086;&#1073;.xlsx" TargetMode="External" /></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18"/>
  <c:chart>
    <c:plotArea>
      <c:barChart>
        <c:barDir val="col"/>
        <c:grouping val="stacked"/>
        <c:ser>
          <c:idx val="0"/>
          <c:order val="0"/>
          <c:tx>
            <c:strRef>
              <c:f>Лист1!$C$30</c:f>
              <c:strCache>
                <c:ptCount val="1"/>
                <c:pt idx="0">
                  <c:v>естественные</c:v>
                </c:pt>
              </c:strCache>
            </c:strRef>
          </c:tx>
          <c:cat>
            <c:strRef>
              <c:f>Лист1!$B$31:$B$54</c:f>
              <c:strCache>
                <c:ptCount val="24"/>
                <c:pt idx="0">
                  <c:v>17.01.01.001</c:v>
                </c:pt>
                <c:pt idx="1">
                  <c:v>17.01.02.001</c:v>
                </c:pt>
                <c:pt idx="2">
                  <c:v>17.01.03.001</c:v>
                </c:pt>
                <c:pt idx="3">
                  <c:v>17.01.03.002</c:v>
                </c:pt>
                <c:pt idx="4">
                  <c:v>17.01.03.003</c:v>
                </c:pt>
                <c:pt idx="5">
                  <c:v>17.01.03.004</c:v>
                </c:pt>
                <c:pt idx="6">
                  <c:v>17.01.03.005</c:v>
                </c:pt>
                <c:pt idx="7">
                  <c:v>17.01.03.200</c:v>
                </c:pt>
                <c:pt idx="8">
                  <c:v>17.01.04.001</c:v>
                </c:pt>
                <c:pt idx="9">
                  <c:v>17.01.04.002</c:v>
                </c:pt>
                <c:pt idx="10">
                  <c:v>17.01.05.001</c:v>
                </c:pt>
                <c:pt idx="11">
                  <c:v>17.01.05.002</c:v>
                </c:pt>
                <c:pt idx="12">
                  <c:v>17.01.05.003</c:v>
                </c:pt>
                <c:pt idx="13">
                  <c:v>17.01.06.001</c:v>
                </c:pt>
                <c:pt idx="14">
                  <c:v>17.01.07.001</c:v>
                </c:pt>
                <c:pt idx="15">
                  <c:v>17.01.07.002</c:v>
                </c:pt>
                <c:pt idx="16">
                  <c:v>17.01.07.003</c:v>
                </c:pt>
                <c:pt idx="17">
                  <c:v>17.01.07.004</c:v>
                </c:pt>
                <c:pt idx="18">
                  <c:v>17.01.08.001</c:v>
                </c:pt>
                <c:pt idx="19">
                  <c:v>17.01.08.002</c:v>
                </c:pt>
                <c:pt idx="20">
                  <c:v>17.01.08.003</c:v>
                </c:pt>
                <c:pt idx="21">
                  <c:v>17.01.08.004</c:v>
                </c:pt>
                <c:pt idx="22">
                  <c:v>17.01.08.005</c:v>
                </c:pt>
                <c:pt idx="23">
                  <c:v>17.01.08.100</c:v>
                </c:pt>
              </c:strCache>
            </c:strRef>
          </c:cat>
          <c:val>
            <c:numRef>
              <c:f>Лист1!$C$31:$C$54</c:f>
              <c:numCache>
                <c:formatCode>General</c:formatCode>
                <c:ptCount val="24"/>
                <c:pt idx="0">
                  <c:v>1587.7</c:v>
                </c:pt>
                <c:pt idx="1">
                  <c:v>1257.6</c:v>
                </c:pt>
                <c:pt idx="2">
                  <c:v>2091.75</c:v>
                </c:pt>
                <c:pt idx="3">
                  <c:v>2104.32</c:v>
                </c:pt>
                <c:pt idx="4">
                  <c:v>2116.79</c:v>
                </c:pt>
                <c:pt idx="5">
                  <c:v>1809.05</c:v>
                </c:pt>
                <c:pt idx="6">
                  <c:v>1587.7</c:v>
                </c:pt>
                <c:pt idx="7">
                  <c:v>260</c:v>
                </c:pt>
                <c:pt idx="8">
                  <c:v>2116</c:v>
                </c:pt>
                <c:pt idx="9">
                  <c:v>694</c:v>
                </c:pt>
                <c:pt idx="10">
                  <c:v>1984</c:v>
                </c:pt>
                <c:pt idx="11">
                  <c:v>1445</c:v>
                </c:pt>
                <c:pt idx="12">
                  <c:v>1548.5</c:v>
                </c:pt>
                <c:pt idx="13">
                  <c:v>464</c:v>
                </c:pt>
                <c:pt idx="14">
                  <c:v>3794</c:v>
                </c:pt>
                <c:pt idx="15">
                  <c:v>287</c:v>
                </c:pt>
                <c:pt idx="16">
                  <c:v>1006</c:v>
                </c:pt>
                <c:pt idx="17">
                  <c:v>817</c:v>
                </c:pt>
                <c:pt idx="18">
                  <c:v>593</c:v>
                </c:pt>
                <c:pt idx="19">
                  <c:v>807</c:v>
                </c:pt>
                <c:pt idx="20">
                  <c:v>437</c:v>
                </c:pt>
                <c:pt idx="21">
                  <c:v>1445</c:v>
                </c:pt>
                <c:pt idx="22">
                  <c:v>0</c:v>
                </c:pt>
                <c:pt idx="23">
                  <c:v>0</c:v>
                </c:pt>
              </c:numCache>
            </c:numRef>
          </c:val>
        </c:ser>
        <c:ser>
          <c:idx val="1"/>
          <c:order val="1"/>
          <c:tx>
            <c:strRef>
              <c:f>Лист1!$D$30</c:f>
              <c:strCache>
                <c:ptCount val="1"/>
                <c:pt idx="0">
                  <c:v>существенно модифицированные</c:v>
                </c:pt>
              </c:strCache>
            </c:strRef>
          </c:tx>
          <c:cat>
            <c:strRef>
              <c:f>Лист1!$B$31:$B$54</c:f>
              <c:strCache>
                <c:ptCount val="24"/>
                <c:pt idx="0">
                  <c:v>17.01.01.001</c:v>
                </c:pt>
                <c:pt idx="1">
                  <c:v>17.01.02.001</c:v>
                </c:pt>
                <c:pt idx="2">
                  <c:v>17.01.03.001</c:v>
                </c:pt>
                <c:pt idx="3">
                  <c:v>17.01.03.002</c:v>
                </c:pt>
                <c:pt idx="4">
                  <c:v>17.01.03.003</c:v>
                </c:pt>
                <c:pt idx="5">
                  <c:v>17.01.03.004</c:v>
                </c:pt>
                <c:pt idx="6">
                  <c:v>17.01.03.005</c:v>
                </c:pt>
                <c:pt idx="7">
                  <c:v>17.01.03.200</c:v>
                </c:pt>
                <c:pt idx="8">
                  <c:v>17.01.04.001</c:v>
                </c:pt>
                <c:pt idx="9">
                  <c:v>17.01.04.002</c:v>
                </c:pt>
                <c:pt idx="10">
                  <c:v>17.01.05.001</c:v>
                </c:pt>
                <c:pt idx="11">
                  <c:v>17.01.05.002</c:v>
                </c:pt>
                <c:pt idx="12">
                  <c:v>17.01.05.003</c:v>
                </c:pt>
                <c:pt idx="13">
                  <c:v>17.01.06.001</c:v>
                </c:pt>
                <c:pt idx="14">
                  <c:v>17.01.07.001</c:v>
                </c:pt>
                <c:pt idx="15">
                  <c:v>17.01.07.002</c:v>
                </c:pt>
                <c:pt idx="16">
                  <c:v>17.01.07.003</c:v>
                </c:pt>
                <c:pt idx="17">
                  <c:v>17.01.07.004</c:v>
                </c:pt>
                <c:pt idx="18">
                  <c:v>17.01.08.001</c:v>
                </c:pt>
                <c:pt idx="19">
                  <c:v>17.01.08.002</c:v>
                </c:pt>
                <c:pt idx="20">
                  <c:v>17.01.08.003</c:v>
                </c:pt>
                <c:pt idx="21">
                  <c:v>17.01.08.004</c:v>
                </c:pt>
                <c:pt idx="22">
                  <c:v>17.01.08.005</c:v>
                </c:pt>
                <c:pt idx="23">
                  <c:v>17.01.08.100</c:v>
                </c:pt>
              </c:strCache>
            </c:strRef>
          </c:cat>
          <c:val>
            <c:numRef>
              <c:f>Лист1!$D$31:$D$54</c:f>
              <c:numCache>
                <c:formatCode>General</c:formatCode>
                <c:ptCount val="24"/>
                <c:pt idx="0">
                  <c:v>0.30000000000000032</c:v>
                </c:pt>
                <c:pt idx="1">
                  <c:v>12</c:v>
                </c:pt>
                <c:pt idx="2">
                  <c:v>70.25</c:v>
                </c:pt>
                <c:pt idx="3">
                  <c:v>190</c:v>
                </c:pt>
                <c:pt idx="4">
                  <c:v>238.8</c:v>
                </c:pt>
                <c:pt idx="5">
                  <c:v>289</c:v>
                </c:pt>
                <c:pt idx="6">
                  <c:v>486.7</c:v>
                </c:pt>
                <c:pt idx="7">
                  <c:v>0</c:v>
                </c:pt>
                <c:pt idx="8">
                  <c:v>364</c:v>
                </c:pt>
                <c:pt idx="9">
                  <c:v>202</c:v>
                </c:pt>
                <c:pt idx="10">
                  <c:v>0</c:v>
                </c:pt>
                <c:pt idx="11">
                  <c:v>0</c:v>
                </c:pt>
                <c:pt idx="12">
                  <c:v>10</c:v>
                </c:pt>
                <c:pt idx="13">
                  <c:v>581</c:v>
                </c:pt>
                <c:pt idx="14">
                  <c:v>0</c:v>
                </c:pt>
                <c:pt idx="15">
                  <c:v>0</c:v>
                </c:pt>
                <c:pt idx="16">
                  <c:v>0</c:v>
                </c:pt>
                <c:pt idx="17">
                  <c:v>0</c:v>
                </c:pt>
                <c:pt idx="18">
                  <c:v>25</c:v>
                </c:pt>
                <c:pt idx="19">
                  <c:v>324</c:v>
                </c:pt>
                <c:pt idx="20">
                  <c:v>48</c:v>
                </c:pt>
                <c:pt idx="21">
                  <c:v>760</c:v>
                </c:pt>
                <c:pt idx="22">
                  <c:v>0</c:v>
                </c:pt>
                <c:pt idx="23">
                  <c:v>0</c:v>
                </c:pt>
              </c:numCache>
            </c:numRef>
          </c:val>
        </c:ser>
        <c:ser>
          <c:idx val="2"/>
          <c:order val="2"/>
          <c:tx>
            <c:strRef>
              <c:f>Лист1!$E$30</c:f>
              <c:strCache>
                <c:ptCount val="1"/>
                <c:pt idx="0">
                  <c:v>искусственные</c:v>
                </c:pt>
              </c:strCache>
            </c:strRef>
          </c:tx>
          <c:cat>
            <c:strRef>
              <c:f>Лист1!$B$31:$B$54</c:f>
              <c:strCache>
                <c:ptCount val="24"/>
                <c:pt idx="0">
                  <c:v>17.01.01.001</c:v>
                </c:pt>
                <c:pt idx="1">
                  <c:v>17.01.02.001</c:v>
                </c:pt>
                <c:pt idx="2">
                  <c:v>17.01.03.001</c:v>
                </c:pt>
                <c:pt idx="3">
                  <c:v>17.01.03.002</c:v>
                </c:pt>
                <c:pt idx="4">
                  <c:v>17.01.03.003</c:v>
                </c:pt>
                <c:pt idx="5">
                  <c:v>17.01.03.004</c:v>
                </c:pt>
                <c:pt idx="6">
                  <c:v>17.01.03.005</c:v>
                </c:pt>
                <c:pt idx="7">
                  <c:v>17.01.03.200</c:v>
                </c:pt>
                <c:pt idx="8">
                  <c:v>17.01.04.001</c:v>
                </c:pt>
                <c:pt idx="9">
                  <c:v>17.01.04.002</c:v>
                </c:pt>
                <c:pt idx="10">
                  <c:v>17.01.05.001</c:v>
                </c:pt>
                <c:pt idx="11">
                  <c:v>17.01.05.002</c:v>
                </c:pt>
                <c:pt idx="12">
                  <c:v>17.01.05.003</c:v>
                </c:pt>
                <c:pt idx="13">
                  <c:v>17.01.06.001</c:v>
                </c:pt>
                <c:pt idx="14">
                  <c:v>17.01.07.001</c:v>
                </c:pt>
                <c:pt idx="15">
                  <c:v>17.01.07.002</c:v>
                </c:pt>
                <c:pt idx="16">
                  <c:v>17.01.07.003</c:v>
                </c:pt>
                <c:pt idx="17">
                  <c:v>17.01.07.004</c:v>
                </c:pt>
                <c:pt idx="18">
                  <c:v>17.01.08.001</c:v>
                </c:pt>
                <c:pt idx="19">
                  <c:v>17.01.08.002</c:v>
                </c:pt>
                <c:pt idx="20">
                  <c:v>17.01.08.003</c:v>
                </c:pt>
                <c:pt idx="21">
                  <c:v>17.01.08.004</c:v>
                </c:pt>
                <c:pt idx="22">
                  <c:v>17.01.08.005</c:v>
                </c:pt>
                <c:pt idx="23">
                  <c:v>17.01.08.100</c:v>
                </c:pt>
              </c:strCache>
            </c:strRef>
          </c:cat>
          <c:val>
            <c:numRef>
              <c:f>Лист1!$E$31:$E$54</c:f>
              <c:numCache>
                <c:formatCode>General</c:formatCode>
                <c:ptCount val="24"/>
                <c:pt idx="0">
                  <c:v>2</c:v>
                </c:pt>
                <c:pt idx="1">
                  <c:v>1.4</c:v>
                </c:pt>
                <c:pt idx="2">
                  <c:v>313</c:v>
                </c:pt>
                <c:pt idx="3">
                  <c:v>34.68</c:v>
                </c:pt>
                <c:pt idx="4">
                  <c:v>358.40999999999963</c:v>
                </c:pt>
                <c:pt idx="5">
                  <c:v>54.95</c:v>
                </c:pt>
                <c:pt idx="6">
                  <c:v>17.6</c:v>
                </c:pt>
                <c:pt idx="7">
                  <c:v>0</c:v>
                </c:pt>
                <c:pt idx="8">
                  <c:v>0</c:v>
                </c:pt>
                <c:pt idx="9">
                  <c:v>0</c:v>
                </c:pt>
                <c:pt idx="10">
                  <c:v>0</c:v>
                </c:pt>
                <c:pt idx="11">
                  <c:v>0</c:v>
                </c:pt>
                <c:pt idx="12">
                  <c:v>2.5</c:v>
                </c:pt>
                <c:pt idx="13">
                  <c:v>0</c:v>
                </c:pt>
                <c:pt idx="14">
                  <c:v>0</c:v>
                </c:pt>
                <c:pt idx="15">
                  <c:v>0</c:v>
                </c:pt>
                <c:pt idx="16">
                  <c:v>0</c:v>
                </c:pt>
                <c:pt idx="17">
                  <c:v>0</c:v>
                </c:pt>
                <c:pt idx="18">
                  <c:v>170</c:v>
                </c:pt>
                <c:pt idx="19">
                  <c:v>0</c:v>
                </c:pt>
                <c:pt idx="20">
                  <c:v>160</c:v>
                </c:pt>
                <c:pt idx="21">
                  <c:v>0</c:v>
                </c:pt>
                <c:pt idx="22">
                  <c:v>0</c:v>
                </c:pt>
                <c:pt idx="23">
                  <c:v>0</c:v>
                </c:pt>
              </c:numCache>
            </c:numRef>
          </c:val>
        </c:ser>
        <c:overlap val="100"/>
        <c:axId val="105142528"/>
        <c:axId val="105156608"/>
      </c:barChart>
      <c:catAx>
        <c:axId val="105142528"/>
        <c:scaling>
          <c:orientation val="minMax"/>
        </c:scaling>
        <c:axPos val="b"/>
        <c:tickLblPos val="nextTo"/>
        <c:crossAx val="105156608"/>
        <c:crosses val="autoZero"/>
        <c:auto val="1"/>
        <c:lblAlgn val="ctr"/>
        <c:lblOffset val="100"/>
      </c:catAx>
      <c:valAx>
        <c:axId val="105156608"/>
        <c:scaling>
          <c:orientation val="minMax"/>
        </c:scaling>
        <c:axPos val="l"/>
        <c:majorGridlines/>
        <c:numFmt formatCode="General" sourceLinked="1"/>
        <c:tickLblPos val="nextTo"/>
        <c:crossAx val="105142528"/>
        <c:crosses val="autoZero"/>
        <c:crossBetween val="between"/>
      </c:valAx>
    </c:plotArea>
    <c:legend>
      <c:legendPos val="r"/>
    </c:legend>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plotArea>
      <c:lineChart>
        <c:grouping val="standard"/>
        <c:ser>
          <c:idx val="0"/>
          <c:order val="0"/>
          <c:tx>
            <c:strRef>
              <c:f>графики!$F$36</c:f>
              <c:strCache>
                <c:ptCount val="1"/>
                <c:pt idx="0">
                  <c:v>микробиологические показатели</c:v>
                </c:pt>
              </c:strCache>
            </c:strRef>
          </c:tx>
          <c:dLbls>
            <c:dLblPos val="t"/>
            <c:showVal val="1"/>
          </c:dLbls>
          <c:cat>
            <c:strRef>
              <c:f>графики!$B$37:$I$37</c:f>
              <c:strCache>
                <c:ptCount val="8"/>
                <c:pt idx="0">
                  <c:v>2006 г.</c:v>
                </c:pt>
                <c:pt idx="1">
                  <c:v>2007 г.</c:v>
                </c:pt>
                <c:pt idx="2">
                  <c:v>2008 г.</c:v>
                </c:pt>
                <c:pt idx="3">
                  <c:v>2009 г.</c:v>
                </c:pt>
                <c:pt idx="4">
                  <c:v>2006 г.</c:v>
                </c:pt>
                <c:pt idx="5">
                  <c:v>2007 г.</c:v>
                </c:pt>
                <c:pt idx="6">
                  <c:v>2008 г.</c:v>
                </c:pt>
                <c:pt idx="7">
                  <c:v>2009 г.</c:v>
                </c:pt>
              </c:strCache>
            </c:strRef>
          </c:cat>
          <c:val>
            <c:numRef>
              <c:f>графики!$F$38:$I$38</c:f>
              <c:numCache>
                <c:formatCode>General</c:formatCode>
                <c:ptCount val="4"/>
                <c:pt idx="0">
                  <c:v>1</c:v>
                </c:pt>
                <c:pt idx="1">
                  <c:v>10.4</c:v>
                </c:pt>
                <c:pt idx="2">
                  <c:v>3.1</c:v>
                </c:pt>
                <c:pt idx="3">
                  <c:v>2.1</c:v>
                </c:pt>
              </c:numCache>
            </c:numRef>
          </c:val>
        </c:ser>
        <c:ser>
          <c:idx val="1"/>
          <c:order val="1"/>
          <c:tx>
            <c:strRef>
              <c:f>графики!$B$36</c:f>
              <c:strCache>
                <c:ptCount val="1"/>
                <c:pt idx="0">
                  <c:v>санитарно-химические показатели</c:v>
                </c:pt>
              </c:strCache>
            </c:strRef>
          </c:tx>
          <c:dLbls>
            <c:dLblPos val="t"/>
            <c:showVal val="1"/>
          </c:dLbls>
          <c:val>
            <c:numRef>
              <c:f>графики!$B$38:$E$38</c:f>
              <c:numCache>
                <c:formatCode>General</c:formatCode>
                <c:ptCount val="4"/>
                <c:pt idx="0">
                  <c:v>1</c:v>
                </c:pt>
                <c:pt idx="1">
                  <c:v>5.2</c:v>
                </c:pt>
                <c:pt idx="2">
                  <c:v>5.2</c:v>
                </c:pt>
                <c:pt idx="3">
                  <c:v>6.2</c:v>
                </c:pt>
              </c:numCache>
            </c:numRef>
          </c:val>
        </c:ser>
        <c:dLbls>
          <c:showVal val="1"/>
        </c:dLbls>
        <c:marker val="1"/>
        <c:axId val="110805376"/>
        <c:axId val="110806912"/>
      </c:lineChart>
      <c:catAx>
        <c:axId val="110805376"/>
        <c:scaling>
          <c:orientation val="minMax"/>
        </c:scaling>
        <c:axPos val="b"/>
        <c:tickLblPos val="nextTo"/>
        <c:crossAx val="110806912"/>
        <c:crosses val="autoZero"/>
        <c:auto val="1"/>
        <c:lblAlgn val="ctr"/>
        <c:lblOffset val="100"/>
      </c:catAx>
      <c:valAx>
        <c:axId val="110806912"/>
        <c:scaling>
          <c:orientation val="minMax"/>
          <c:min val="1"/>
        </c:scaling>
        <c:axPos val="l"/>
        <c:majorGridlines/>
        <c:title>
          <c:tx>
            <c:rich>
              <a:bodyPr rot="-5400000" vert="horz"/>
              <a:lstStyle/>
              <a:p>
                <a:pPr>
                  <a:defRPr b="0"/>
                </a:pPr>
                <a:r>
                  <a:rPr lang="ru-RU" b="0"/>
                  <a:t>Доля проб воды из источников, не отвечающих ГН, %</a:t>
                </a:r>
              </a:p>
            </c:rich>
          </c:tx>
        </c:title>
        <c:numFmt formatCode="General" sourceLinked="1"/>
        <c:tickLblPos val="nextTo"/>
        <c:crossAx val="110805376"/>
        <c:crosses val="autoZero"/>
        <c:crossBetween val="between"/>
      </c:valAx>
    </c:plotArea>
    <c:legend>
      <c:legendPos val="b"/>
      <c:layout>
        <c:manualLayout>
          <c:xMode val="edge"/>
          <c:yMode val="edge"/>
          <c:x val="0.052372385836112721"/>
          <c:y val="0.819867905856025"/>
          <c:w val="0.9"/>
          <c:h val="0.092700400154898763"/>
        </c:manualLayout>
      </c:layout>
    </c:legend>
    <c:plotVisOnly val="1"/>
  </c:chart>
  <c:txPr>
    <a:bodyPr/>
    <a:lstStyle/>
    <a:p>
      <a:pPr>
        <a:defRPr>
          <a:latin typeface="Times New Roman" pitchFamily="18" charset="0"/>
          <a:cs typeface="Times New Roman" pitchFamily="18" charset="0"/>
        </a:defRPr>
      </a:pPr>
      <a:endParaRPr lang="ru-RU"/>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view3D>
      <c:rAngAx val="1"/>
    </c:view3D>
    <c:sideWall>
      <c:thickness val="0"/>
      <c:spPr>
        <a:ln>
          <a:solidFill>
            <a:srgbClr val="000000"/>
          </a:solidFill>
        </a:ln>
      </c:spPr>
    </c:sideWall>
    <c:backWall>
      <c:thickness val="0"/>
      <c:spPr>
        <a:ln>
          <a:solidFill>
            <a:srgbClr val="000000"/>
          </a:solidFill>
        </a:ln>
      </c:spPr>
    </c:backWall>
    <c:plotArea>
      <c:bar3DChart>
        <c:barDir val="col"/>
        <c:grouping val="clustered"/>
        <c:ser>
          <c:idx val="0"/>
          <c:order val="0"/>
          <c:spPr>
            <a:solidFill>
              <a:schemeClr val="bg2">
                <a:lumMod val="75000"/>
              </a:schemeClr>
            </a:solidFill>
          </c:spPr>
          <c:dLbls>
            <c:dLbl>
              <c:idx val="0"/>
              <c:layout>
                <c:manualLayout>
                  <c:x val="0.0027777777777779024"/>
                  <c:y val="0.23148148148148726"/>
                </c:manualLayout>
              </c:layout>
              <c:showVal val="1"/>
            </c:dLbl>
            <c:dLbl>
              <c:idx val="1"/>
              <c:layout>
                <c:manualLayout>
                  <c:x val="0.0027777777777778555"/>
                  <c:y val="0.23611111111111124"/>
                </c:manualLayout>
              </c:layout>
              <c:showVal val="1"/>
            </c:dLbl>
            <c:dLbl>
              <c:idx val="2"/>
              <c:layout>
                <c:manualLayout>
                  <c:x val="0.0166666666666667"/>
                  <c:y val="-0.041666666666666567"/>
                </c:manualLayout>
              </c:layout>
              <c:showVal val="1"/>
            </c:dLbl>
            <c:dLbl>
              <c:idx val="3"/>
              <c:layout>
                <c:manualLayout>
                  <c:x val="0.016666666666666781"/>
                  <c:y val="-0.018518518518518583"/>
                </c:manualLayout>
              </c:layout>
              <c:tx>
                <c:rich>
                  <a:bodyPr/>
                  <a:lstStyle/>
                  <a:p>
                    <a:r>
                      <a:rPr lang="en-US"/>
                      <a:t>&lt;1</a:t>
                    </a:r>
                  </a:p>
                </c:rich>
              </c:tx>
              <c:showVal val="1"/>
            </c:dLbl>
            <c:showVal val="1"/>
          </c:dLbls>
          <c:cat>
            <c:strRef>
              <c:f>Лист1!$A$28:$A$31</c:f>
              <c:strCache>
                <c:ptCount val="4"/>
                <c:pt idx="0">
                  <c:v>Красноярский край</c:v>
                </c:pt>
                <c:pt idx="1">
                  <c:v>Республика Хакасия</c:v>
                </c:pt>
                <c:pt idx="2">
                  <c:v>Республика Тыва</c:v>
                </c:pt>
                <c:pt idx="3">
                  <c:v>Иркутская область</c:v>
                </c:pt>
              </c:strCache>
            </c:strRef>
          </c:cat>
          <c:val>
            <c:numRef>
              <c:f>Лист1!$B$28:$B$31</c:f>
              <c:numCache>
                <c:formatCode>General</c:formatCode>
                <c:ptCount val="4"/>
                <c:pt idx="0">
                  <c:v>14</c:v>
                </c:pt>
                <c:pt idx="1">
                  <c:v>13</c:v>
                </c:pt>
                <c:pt idx="2">
                  <c:v>2</c:v>
                </c:pt>
                <c:pt idx="3">
                  <c:v>1</c:v>
                </c:pt>
              </c:numCache>
            </c:numRef>
          </c:val>
        </c:ser>
        <c:shape val="box"/>
        <c:axId val="111022848"/>
        <c:axId val="111024384"/>
        <c:axId val="0"/>
      </c:bar3DChart>
      <c:catAx>
        <c:axId val="111022848"/>
        <c:scaling>
          <c:orientation val="minMax"/>
        </c:scaling>
        <c:axPos val="b"/>
        <c:tickLblPos val="nextTo"/>
        <c:crossAx val="111024384"/>
        <c:crosses val="autoZero"/>
        <c:auto val="1"/>
        <c:lblAlgn val="ctr"/>
        <c:lblOffset val="100"/>
      </c:catAx>
      <c:valAx>
        <c:axId val="111024384"/>
        <c:scaling>
          <c:orientation val="minMax"/>
        </c:scaling>
        <c:axPos val="l"/>
        <c:majorGridlines/>
        <c:numFmt formatCode="General" sourceLinked="1"/>
        <c:tickLblPos val="nextTo"/>
        <c:crossAx val="111022848"/>
        <c:crosses val="autoZero"/>
        <c:crossBetween val="between"/>
      </c:valAx>
    </c:plotArea>
    <c:plotVisOnly val="1"/>
  </c:chart>
  <c:spPr>
    <a:ln>
      <a:solidFill>
        <a:srgbClr val="000000"/>
      </a:solid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bar3DChart>
        <c:barDir val="col"/>
        <c:grouping val="clustered"/>
        <c:ser>
          <c:idx val="0"/>
          <c:order val="0"/>
          <c:spPr>
            <a:solidFill>
              <a:schemeClr val="accent6">
                <a:lumMod val="75000"/>
              </a:schemeClr>
            </a:solidFill>
          </c:spPr>
          <c:dLbls>
            <c:dLbl>
              <c:idx val="0"/>
              <c:layout>
                <c:manualLayout>
                  <c:x val="0"/>
                  <c:y val="0.20370370370370375"/>
                </c:manualLayout>
              </c:layout>
              <c:showVal val="1"/>
            </c:dLbl>
            <c:dLbl>
              <c:idx val="1"/>
              <c:layout>
                <c:manualLayout>
                  <c:x val="0"/>
                  <c:y val="0.16666666666666666"/>
                </c:manualLayout>
              </c:layout>
              <c:showVal val="1"/>
            </c:dLbl>
            <c:dLbl>
              <c:idx val="2"/>
              <c:layout>
                <c:manualLayout>
                  <c:x val="0.022222222222222251"/>
                  <c:y val="-0.013888888888889221"/>
                </c:manualLayout>
              </c:layout>
              <c:showVal val="1"/>
            </c:dLbl>
            <c:dLbl>
              <c:idx val="3"/>
              <c:layout>
                <c:manualLayout>
                  <c:x val="0.016666666666666781"/>
                  <c:y val="-0.018518518518518583"/>
                </c:manualLayout>
              </c:layout>
              <c:showVal val="1"/>
            </c:dLbl>
            <c:showVal val="1"/>
          </c:dLbls>
          <c:cat>
            <c:strRef>
              <c:f>Лист1!$A$46:$A$49</c:f>
              <c:strCache>
                <c:ptCount val="4"/>
                <c:pt idx="0">
                  <c:v>Красноярский край</c:v>
                </c:pt>
                <c:pt idx="1">
                  <c:v>Республика Хакасия</c:v>
                </c:pt>
                <c:pt idx="2">
                  <c:v>Республика Тыва</c:v>
                </c:pt>
                <c:pt idx="3">
                  <c:v>Иркутская область</c:v>
                </c:pt>
              </c:strCache>
            </c:strRef>
          </c:cat>
          <c:val>
            <c:numRef>
              <c:f>Лист1!$B$46:$B$49</c:f>
              <c:numCache>
                <c:formatCode>General</c:formatCode>
                <c:ptCount val="4"/>
                <c:pt idx="0">
                  <c:v>161.2</c:v>
                </c:pt>
                <c:pt idx="1">
                  <c:v>146.1</c:v>
                </c:pt>
                <c:pt idx="2">
                  <c:v>25.8</c:v>
                </c:pt>
                <c:pt idx="3">
                  <c:v>11.1</c:v>
                </c:pt>
              </c:numCache>
            </c:numRef>
          </c:val>
        </c:ser>
        <c:shape val="box"/>
        <c:axId val="111068672"/>
        <c:axId val="111070208"/>
        <c:axId val="0"/>
      </c:bar3DChart>
      <c:catAx>
        <c:axId val="111068672"/>
        <c:scaling>
          <c:orientation val="minMax"/>
        </c:scaling>
        <c:axPos val="b"/>
        <c:tickLblPos val="nextTo"/>
        <c:crossAx val="111070208"/>
        <c:crosses val="autoZero"/>
        <c:auto val="1"/>
        <c:lblAlgn val="ctr"/>
        <c:lblOffset val="100"/>
      </c:catAx>
      <c:valAx>
        <c:axId val="111070208"/>
        <c:scaling>
          <c:orientation val="minMax"/>
        </c:scaling>
        <c:axPos val="l"/>
        <c:majorGridlines/>
        <c:numFmt formatCode="General" sourceLinked="1"/>
        <c:tickLblPos val="nextTo"/>
        <c:crossAx val="111068672"/>
        <c:crosses val="autoZero"/>
        <c:crossBetween val="between"/>
      </c:valAx>
    </c:plotArea>
    <c:plotVisOnly val="1"/>
  </c:chart>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bar3DChart>
        <c:barDir val="col"/>
        <c:grouping val="clustered"/>
        <c:ser>
          <c:idx val="0"/>
          <c:order val="0"/>
          <c:tx>
            <c:strRef>
              <c:f>СУБЪЕКТЫ!$D$14</c:f>
              <c:strCache>
                <c:ptCount val="1"/>
                <c:pt idx="0">
                  <c:v>Земледельческая нагрузка (распаханность, %)</c:v>
                </c:pt>
              </c:strCache>
            </c:strRef>
          </c:tx>
          <c:spPr>
            <a:solidFill>
              <a:schemeClr val="accent3">
                <a:lumMod val="75000"/>
              </a:schemeClr>
            </a:solidFill>
          </c:spPr>
          <c:dLbls>
            <c:dLbl>
              <c:idx val="1"/>
              <c:layout>
                <c:manualLayout>
                  <c:x val="0.0080000000000000227"/>
                  <c:y val="0"/>
                </c:manualLayout>
              </c:layout>
              <c:showVal val="1"/>
            </c:dLbl>
            <c:dLbl>
              <c:idx val="3"/>
              <c:tx>
                <c:rich>
                  <a:bodyPr/>
                  <a:lstStyle/>
                  <a:p>
                    <a:r>
                      <a:rPr lang="en-US"/>
                      <a:t>0,00</a:t>
                    </a:r>
                    <a:r>
                      <a:rPr lang="ru-RU"/>
                      <a:t>4</a:t>
                    </a:r>
                    <a:endParaRPr lang="en-US"/>
                  </a:p>
                </c:rich>
              </c:tx>
              <c:showVal val="1"/>
            </c:dLbl>
            <c:showVal val="1"/>
          </c:dLbls>
          <c:cat>
            <c:strRef>
              <c:f>СУБЪЕКТЫ!$C$15:$C$18</c:f>
              <c:strCache>
                <c:ptCount val="4"/>
                <c:pt idx="0">
                  <c:v>Красноярский край</c:v>
                </c:pt>
                <c:pt idx="1">
                  <c:v>Республика Хакасия</c:v>
                </c:pt>
                <c:pt idx="2">
                  <c:v>Республика Тыва</c:v>
                </c:pt>
                <c:pt idx="3">
                  <c:v>Иркутская область</c:v>
                </c:pt>
              </c:strCache>
            </c:strRef>
          </c:cat>
          <c:val>
            <c:numRef>
              <c:f>СУБЪЕКТЫ!$D$15:$D$18</c:f>
              <c:numCache>
                <c:formatCode>0.00</c:formatCode>
                <c:ptCount val="4"/>
                <c:pt idx="0">
                  <c:v>0.69000000000000072</c:v>
                </c:pt>
                <c:pt idx="1">
                  <c:v>9.64</c:v>
                </c:pt>
                <c:pt idx="2">
                  <c:v>0.13</c:v>
                </c:pt>
                <c:pt idx="3">
                  <c:v>0.0040000000000000114</c:v>
                </c:pt>
              </c:numCache>
            </c:numRef>
          </c:val>
        </c:ser>
        <c:ser>
          <c:idx val="1"/>
          <c:order val="1"/>
          <c:tx>
            <c:strRef>
              <c:f>СУБЪЕКТЫ!$E$14</c:f>
              <c:strCache>
                <c:ptCount val="1"/>
                <c:pt idx="0">
                  <c:v>Животноводческая нагрузка, усл. гол./км2</c:v>
                </c:pt>
              </c:strCache>
            </c:strRef>
          </c:tx>
          <c:spPr>
            <a:solidFill>
              <a:schemeClr val="accent6">
                <a:lumMod val="75000"/>
              </a:schemeClr>
            </a:solidFill>
          </c:spPr>
          <c:dLbls>
            <c:dLbl>
              <c:idx val="0"/>
              <c:layout>
                <c:manualLayout>
                  <c:x val="0.018666666666666741"/>
                  <c:y val="-0.0092592592592595623"/>
                </c:manualLayout>
              </c:layout>
              <c:showVal val="1"/>
            </c:dLbl>
            <c:dLbl>
              <c:idx val="1"/>
              <c:layout>
                <c:manualLayout>
                  <c:x val="0.037333333333333482"/>
                  <c:y val="0"/>
                </c:manualLayout>
              </c:layout>
              <c:showVal val="1"/>
            </c:dLbl>
            <c:dLbl>
              <c:idx val="2"/>
              <c:layout>
                <c:manualLayout>
                  <c:x val="0.032000000000000056"/>
                  <c:y val="-0.0046296296296297014"/>
                </c:manualLayout>
              </c:layout>
              <c:showVal val="1"/>
            </c:dLbl>
            <c:dLbl>
              <c:idx val="3"/>
              <c:layout>
                <c:manualLayout>
                  <c:x val="0.037333333333333482"/>
                  <c:y val="-0.027777777777778869"/>
                </c:manualLayout>
              </c:layout>
              <c:showVal val="1"/>
            </c:dLbl>
            <c:showVal val="1"/>
          </c:dLbls>
          <c:cat>
            <c:strRef>
              <c:f>СУБЪЕКТЫ!$C$15:$C$18</c:f>
              <c:strCache>
                <c:ptCount val="4"/>
                <c:pt idx="0">
                  <c:v>Красноярский край</c:v>
                </c:pt>
                <c:pt idx="1">
                  <c:v>Республика Хакасия</c:v>
                </c:pt>
                <c:pt idx="2">
                  <c:v>Республика Тыва</c:v>
                </c:pt>
                <c:pt idx="3">
                  <c:v>Иркутская область</c:v>
                </c:pt>
              </c:strCache>
            </c:strRef>
          </c:cat>
          <c:val>
            <c:numRef>
              <c:f>СУБЪЕКТЫ!$E$15:$E$18</c:f>
              <c:numCache>
                <c:formatCode>0.00</c:formatCode>
                <c:ptCount val="4"/>
                <c:pt idx="0">
                  <c:v>0.2</c:v>
                </c:pt>
                <c:pt idx="1">
                  <c:v>2.3099999999999987</c:v>
                </c:pt>
                <c:pt idx="2">
                  <c:v>0.67000000000001292</c:v>
                </c:pt>
                <c:pt idx="3">
                  <c:v>0.020000000000000014</c:v>
                </c:pt>
              </c:numCache>
            </c:numRef>
          </c:val>
        </c:ser>
        <c:shape val="box"/>
        <c:axId val="111082880"/>
        <c:axId val="111125632"/>
        <c:axId val="0"/>
      </c:bar3DChart>
      <c:catAx>
        <c:axId val="111082880"/>
        <c:scaling>
          <c:orientation val="minMax"/>
        </c:scaling>
        <c:axPos val="b"/>
        <c:tickLblPos val="nextTo"/>
        <c:crossAx val="111125632"/>
        <c:crosses val="autoZero"/>
        <c:auto val="1"/>
        <c:lblAlgn val="ctr"/>
        <c:lblOffset val="100"/>
      </c:catAx>
      <c:valAx>
        <c:axId val="111125632"/>
        <c:scaling>
          <c:orientation val="minMax"/>
        </c:scaling>
        <c:axPos val="l"/>
        <c:majorGridlines/>
        <c:numFmt formatCode="0.00" sourceLinked="1"/>
        <c:tickLblPos val="nextTo"/>
        <c:crossAx val="111082880"/>
        <c:crosses val="autoZero"/>
        <c:crossBetween val="between"/>
      </c:valAx>
    </c:plotArea>
    <c:legend>
      <c:legendPos val="b"/>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bar3DChart>
        <c:barDir val="col"/>
        <c:grouping val="stacked"/>
        <c:ser>
          <c:idx val="0"/>
          <c:order val="0"/>
          <c:tx>
            <c:strRef>
              <c:f>озера!$B$1</c:f>
              <c:strCache>
                <c:ptCount val="1"/>
                <c:pt idx="0">
                  <c:v>естественные</c:v>
                </c:pt>
              </c:strCache>
            </c:strRef>
          </c:tx>
          <c:spPr>
            <a:solidFill>
              <a:srgbClr val="00B0F0"/>
            </a:solidFill>
          </c:spPr>
          <c:dLbls>
            <c:txPr>
              <a:bodyPr/>
              <a:lstStyle/>
              <a:p>
                <a:pPr>
                  <a:defRPr sz="1100" b="1"/>
                </a:pPr>
                <a:endParaRPr lang="ru-RU"/>
              </a:p>
            </c:txPr>
            <c:showVal val="1"/>
          </c:dLbls>
          <c:cat>
            <c:strRef>
              <c:f>озера!$A$2:$A$25</c:f>
              <c:strCache>
                <c:ptCount val="24"/>
                <c:pt idx="0">
                  <c:v>17.01.01.001</c:v>
                </c:pt>
                <c:pt idx="1">
                  <c:v>17.01.02.001</c:v>
                </c:pt>
                <c:pt idx="2">
                  <c:v>17.01.03.001</c:v>
                </c:pt>
                <c:pt idx="3">
                  <c:v>17.01.03.002</c:v>
                </c:pt>
                <c:pt idx="4">
                  <c:v>17.01.03.003</c:v>
                </c:pt>
                <c:pt idx="5">
                  <c:v>17.01.03.004</c:v>
                </c:pt>
                <c:pt idx="6">
                  <c:v>17.01.03.005</c:v>
                </c:pt>
                <c:pt idx="7">
                  <c:v>17.01.03.200</c:v>
                </c:pt>
                <c:pt idx="8">
                  <c:v>17.01.04.001</c:v>
                </c:pt>
                <c:pt idx="9">
                  <c:v>17.01.04.002</c:v>
                </c:pt>
                <c:pt idx="10">
                  <c:v>17.01.05.001</c:v>
                </c:pt>
                <c:pt idx="11">
                  <c:v>17.01.05.002</c:v>
                </c:pt>
                <c:pt idx="12">
                  <c:v>17.01.05.003</c:v>
                </c:pt>
                <c:pt idx="13">
                  <c:v>17.01.06.001</c:v>
                </c:pt>
                <c:pt idx="14">
                  <c:v>17.01.07.001</c:v>
                </c:pt>
                <c:pt idx="15">
                  <c:v>17.01.07.002</c:v>
                </c:pt>
                <c:pt idx="16">
                  <c:v>17.01.07.003</c:v>
                </c:pt>
                <c:pt idx="17">
                  <c:v>17.01.07.004</c:v>
                </c:pt>
                <c:pt idx="18">
                  <c:v>17.01.08.001</c:v>
                </c:pt>
                <c:pt idx="19">
                  <c:v>17.01.08.002</c:v>
                </c:pt>
                <c:pt idx="20">
                  <c:v>17.01.08.003</c:v>
                </c:pt>
                <c:pt idx="21">
                  <c:v>17.01.08.004</c:v>
                </c:pt>
                <c:pt idx="22">
                  <c:v>17.01.08.005</c:v>
                </c:pt>
                <c:pt idx="23">
                  <c:v>17.01.08.100</c:v>
                </c:pt>
              </c:strCache>
            </c:strRef>
          </c:cat>
          <c:val>
            <c:numRef>
              <c:f>озера!$B$2:$B$25</c:f>
              <c:numCache>
                <c:formatCode>General</c:formatCode>
                <c:ptCount val="24"/>
                <c:pt idx="0">
                  <c:v>3</c:v>
                </c:pt>
                <c:pt idx="3">
                  <c:v>3</c:v>
                </c:pt>
                <c:pt idx="4">
                  <c:v>5</c:v>
                </c:pt>
                <c:pt idx="7">
                  <c:v>1</c:v>
                </c:pt>
                <c:pt idx="13">
                  <c:v>2</c:v>
                </c:pt>
                <c:pt idx="16">
                  <c:v>3</c:v>
                </c:pt>
                <c:pt idx="17">
                  <c:v>7</c:v>
                </c:pt>
                <c:pt idx="18">
                  <c:v>4</c:v>
                </c:pt>
                <c:pt idx="19">
                  <c:v>2</c:v>
                </c:pt>
                <c:pt idx="20">
                  <c:v>2</c:v>
                </c:pt>
                <c:pt idx="21">
                  <c:v>2</c:v>
                </c:pt>
                <c:pt idx="22">
                  <c:v>1</c:v>
                </c:pt>
              </c:numCache>
            </c:numRef>
          </c:val>
        </c:ser>
        <c:ser>
          <c:idx val="1"/>
          <c:order val="1"/>
          <c:tx>
            <c:strRef>
              <c:f>озера!$C$1</c:f>
              <c:strCache>
                <c:ptCount val="1"/>
                <c:pt idx="0">
                  <c:v>искусственные</c:v>
                </c:pt>
              </c:strCache>
            </c:strRef>
          </c:tx>
          <c:spPr>
            <a:solidFill>
              <a:srgbClr val="FF0000"/>
            </a:solidFill>
          </c:spPr>
          <c:dLbls>
            <c:txPr>
              <a:bodyPr/>
              <a:lstStyle/>
              <a:p>
                <a:pPr>
                  <a:defRPr sz="1100" b="1"/>
                </a:pPr>
                <a:endParaRPr lang="ru-RU"/>
              </a:p>
            </c:txPr>
            <c:showVal val="1"/>
          </c:dLbls>
          <c:cat>
            <c:strRef>
              <c:f>озера!$A$2:$A$25</c:f>
              <c:strCache>
                <c:ptCount val="24"/>
                <c:pt idx="0">
                  <c:v>17.01.01.001</c:v>
                </c:pt>
                <c:pt idx="1">
                  <c:v>17.01.02.001</c:v>
                </c:pt>
                <c:pt idx="2">
                  <c:v>17.01.03.001</c:v>
                </c:pt>
                <c:pt idx="3">
                  <c:v>17.01.03.002</c:v>
                </c:pt>
                <c:pt idx="4">
                  <c:v>17.01.03.003</c:v>
                </c:pt>
                <c:pt idx="5">
                  <c:v>17.01.03.004</c:v>
                </c:pt>
                <c:pt idx="6">
                  <c:v>17.01.03.005</c:v>
                </c:pt>
                <c:pt idx="7">
                  <c:v>17.01.03.200</c:v>
                </c:pt>
                <c:pt idx="8">
                  <c:v>17.01.04.001</c:v>
                </c:pt>
                <c:pt idx="9">
                  <c:v>17.01.04.002</c:v>
                </c:pt>
                <c:pt idx="10">
                  <c:v>17.01.05.001</c:v>
                </c:pt>
                <c:pt idx="11">
                  <c:v>17.01.05.002</c:v>
                </c:pt>
                <c:pt idx="12">
                  <c:v>17.01.05.003</c:v>
                </c:pt>
                <c:pt idx="13">
                  <c:v>17.01.06.001</c:v>
                </c:pt>
                <c:pt idx="14">
                  <c:v>17.01.07.001</c:v>
                </c:pt>
                <c:pt idx="15">
                  <c:v>17.01.07.002</c:v>
                </c:pt>
                <c:pt idx="16">
                  <c:v>17.01.07.003</c:v>
                </c:pt>
                <c:pt idx="17">
                  <c:v>17.01.07.004</c:v>
                </c:pt>
                <c:pt idx="18">
                  <c:v>17.01.08.001</c:v>
                </c:pt>
                <c:pt idx="19">
                  <c:v>17.01.08.002</c:v>
                </c:pt>
                <c:pt idx="20">
                  <c:v>17.01.08.003</c:v>
                </c:pt>
                <c:pt idx="21">
                  <c:v>17.01.08.004</c:v>
                </c:pt>
                <c:pt idx="22">
                  <c:v>17.01.08.005</c:v>
                </c:pt>
                <c:pt idx="23">
                  <c:v>17.01.08.100</c:v>
                </c:pt>
              </c:strCache>
            </c:strRef>
          </c:cat>
          <c:val>
            <c:numRef>
              <c:f>озера!$C$2:$C$25</c:f>
              <c:numCache>
                <c:formatCode>General</c:formatCode>
                <c:ptCount val="24"/>
                <c:pt idx="3">
                  <c:v>8</c:v>
                </c:pt>
                <c:pt idx="4">
                  <c:v>3</c:v>
                </c:pt>
              </c:numCache>
            </c:numRef>
          </c:val>
        </c:ser>
        <c:dLbls>
          <c:showVal val="1"/>
        </c:dLbls>
        <c:shape val="box"/>
        <c:axId val="105180544"/>
        <c:axId val="110175360"/>
        <c:axId val="0"/>
      </c:bar3DChart>
      <c:catAx>
        <c:axId val="105180544"/>
        <c:scaling>
          <c:orientation val="minMax"/>
        </c:scaling>
        <c:axPos val="b"/>
        <c:tickLblPos val="nextTo"/>
        <c:crossAx val="110175360"/>
        <c:crosses val="autoZero"/>
        <c:auto val="1"/>
        <c:lblAlgn val="ctr"/>
        <c:lblOffset val="100"/>
      </c:catAx>
      <c:valAx>
        <c:axId val="110175360"/>
        <c:scaling>
          <c:orientation val="minMax"/>
        </c:scaling>
        <c:axPos val="l"/>
        <c:majorGridlines/>
        <c:numFmt formatCode="General" sourceLinked="1"/>
        <c:tickLblPos val="nextTo"/>
        <c:crossAx val="105180544"/>
        <c:crosses val="autoZero"/>
        <c:crossBetween val="between"/>
      </c:valAx>
    </c:plotArea>
    <c:legend>
      <c:legendPos val="b"/>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bar3DChart>
        <c:barDir val="col"/>
        <c:grouping val="stacked"/>
        <c:ser>
          <c:idx val="0"/>
          <c:order val="0"/>
          <c:tx>
            <c:strRef>
              <c:f>озера!$B$31</c:f>
              <c:strCache>
                <c:ptCount val="1"/>
                <c:pt idx="0">
                  <c:v>водохранилища на водотоках, объемом &gt;10 млн. м3</c:v>
                </c:pt>
              </c:strCache>
            </c:strRef>
          </c:tx>
          <c:spPr>
            <a:solidFill>
              <a:srgbClr val="00B0F0"/>
            </a:solidFill>
          </c:spPr>
          <c:dLbls>
            <c:txPr>
              <a:bodyPr/>
              <a:lstStyle/>
              <a:p>
                <a:pPr>
                  <a:defRPr b="1"/>
                </a:pPr>
                <a:endParaRPr lang="ru-RU"/>
              </a:p>
            </c:txPr>
            <c:showVal val="1"/>
          </c:dLbls>
          <c:cat>
            <c:strRef>
              <c:f>озера!$A$32:$A$55</c:f>
              <c:strCache>
                <c:ptCount val="24"/>
                <c:pt idx="0">
                  <c:v>17.01.01.001</c:v>
                </c:pt>
                <c:pt idx="1">
                  <c:v>17.01.02.001</c:v>
                </c:pt>
                <c:pt idx="2">
                  <c:v>17.01.03.001</c:v>
                </c:pt>
                <c:pt idx="3">
                  <c:v>17.01.03.002</c:v>
                </c:pt>
                <c:pt idx="4">
                  <c:v>17.01.03.003</c:v>
                </c:pt>
                <c:pt idx="5">
                  <c:v>17.01.03.004</c:v>
                </c:pt>
                <c:pt idx="6">
                  <c:v>17.01.03.005</c:v>
                </c:pt>
                <c:pt idx="7">
                  <c:v>17.01.03.200</c:v>
                </c:pt>
                <c:pt idx="8">
                  <c:v>17.01.04.001</c:v>
                </c:pt>
                <c:pt idx="9">
                  <c:v>17.01.04.002</c:v>
                </c:pt>
                <c:pt idx="10">
                  <c:v>17.01.05.001</c:v>
                </c:pt>
                <c:pt idx="11">
                  <c:v>17.01.05.002</c:v>
                </c:pt>
                <c:pt idx="12">
                  <c:v>17.01.05.003</c:v>
                </c:pt>
                <c:pt idx="13">
                  <c:v>17.01.06.001</c:v>
                </c:pt>
                <c:pt idx="14">
                  <c:v>17.01.07.001</c:v>
                </c:pt>
                <c:pt idx="15">
                  <c:v>17.01.07.002</c:v>
                </c:pt>
                <c:pt idx="16">
                  <c:v>17.01.07.003</c:v>
                </c:pt>
                <c:pt idx="17">
                  <c:v>17.01.07.004</c:v>
                </c:pt>
                <c:pt idx="18">
                  <c:v>17.01.08.001</c:v>
                </c:pt>
                <c:pt idx="19">
                  <c:v>17.01.08.002</c:v>
                </c:pt>
                <c:pt idx="20">
                  <c:v>17.01.08.003</c:v>
                </c:pt>
                <c:pt idx="21">
                  <c:v>17.01.08.004</c:v>
                </c:pt>
                <c:pt idx="22">
                  <c:v>17.01.08.005</c:v>
                </c:pt>
                <c:pt idx="23">
                  <c:v>17.01.08.100</c:v>
                </c:pt>
              </c:strCache>
            </c:strRef>
          </c:cat>
          <c:val>
            <c:numRef>
              <c:f>озера!$B$32:$B$55</c:f>
              <c:numCache>
                <c:formatCode>General</c:formatCode>
                <c:ptCount val="24"/>
                <c:pt idx="2">
                  <c:v>1</c:v>
                </c:pt>
                <c:pt idx="3">
                  <c:v>1</c:v>
                </c:pt>
                <c:pt idx="4">
                  <c:v>1</c:v>
                </c:pt>
                <c:pt idx="5">
                  <c:v>1</c:v>
                </c:pt>
                <c:pt idx="6">
                  <c:v>1</c:v>
                </c:pt>
                <c:pt idx="18">
                  <c:v>1</c:v>
                </c:pt>
                <c:pt idx="20">
                  <c:v>1</c:v>
                </c:pt>
              </c:numCache>
            </c:numRef>
          </c:val>
        </c:ser>
        <c:ser>
          <c:idx val="1"/>
          <c:order val="1"/>
          <c:tx>
            <c:strRef>
              <c:f>озера!$C$31</c:f>
              <c:strCache>
                <c:ptCount val="1"/>
                <c:pt idx="0">
                  <c:v>водохранилища на водотоках, объемом 1-10 млн. м3</c:v>
                </c:pt>
              </c:strCache>
            </c:strRef>
          </c:tx>
          <c:spPr>
            <a:solidFill>
              <a:srgbClr val="FF0000"/>
            </a:solidFill>
          </c:spPr>
          <c:dLbls>
            <c:dLbl>
              <c:idx val="2"/>
              <c:layout>
                <c:manualLayout>
                  <c:x val="0.0022831050228311225"/>
                  <c:y val="-0.021333333333333281"/>
                </c:manualLayout>
              </c:layout>
              <c:showVal val="1"/>
            </c:dLbl>
            <c:txPr>
              <a:bodyPr/>
              <a:lstStyle/>
              <a:p>
                <a:pPr>
                  <a:defRPr b="1"/>
                </a:pPr>
                <a:endParaRPr lang="ru-RU"/>
              </a:p>
            </c:txPr>
            <c:showVal val="1"/>
          </c:dLbls>
          <c:cat>
            <c:strRef>
              <c:f>озера!$A$32:$A$55</c:f>
              <c:strCache>
                <c:ptCount val="24"/>
                <c:pt idx="0">
                  <c:v>17.01.01.001</c:v>
                </c:pt>
                <c:pt idx="1">
                  <c:v>17.01.02.001</c:v>
                </c:pt>
                <c:pt idx="2">
                  <c:v>17.01.03.001</c:v>
                </c:pt>
                <c:pt idx="3">
                  <c:v>17.01.03.002</c:v>
                </c:pt>
                <c:pt idx="4">
                  <c:v>17.01.03.003</c:v>
                </c:pt>
                <c:pt idx="5">
                  <c:v>17.01.03.004</c:v>
                </c:pt>
                <c:pt idx="6">
                  <c:v>17.01.03.005</c:v>
                </c:pt>
                <c:pt idx="7">
                  <c:v>17.01.03.200</c:v>
                </c:pt>
                <c:pt idx="8">
                  <c:v>17.01.04.001</c:v>
                </c:pt>
                <c:pt idx="9">
                  <c:v>17.01.04.002</c:v>
                </c:pt>
                <c:pt idx="10">
                  <c:v>17.01.05.001</c:v>
                </c:pt>
                <c:pt idx="11">
                  <c:v>17.01.05.002</c:v>
                </c:pt>
                <c:pt idx="12">
                  <c:v>17.01.05.003</c:v>
                </c:pt>
                <c:pt idx="13">
                  <c:v>17.01.06.001</c:v>
                </c:pt>
                <c:pt idx="14">
                  <c:v>17.01.07.001</c:v>
                </c:pt>
                <c:pt idx="15">
                  <c:v>17.01.07.002</c:v>
                </c:pt>
                <c:pt idx="16">
                  <c:v>17.01.07.003</c:v>
                </c:pt>
                <c:pt idx="17">
                  <c:v>17.01.07.004</c:v>
                </c:pt>
                <c:pt idx="18">
                  <c:v>17.01.08.001</c:v>
                </c:pt>
                <c:pt idx="19">
                  <c:v>17.01.08.002</c:v>
                </c:pt>
                <c:pt idx="20">
                  <c:v>17.01.08.003</c:v>
                </c:pt>
                <c:pt idx="21">
                  <c:v>17.01.08.004</c:v>
                </c:pt>
                <c:pt idx="22">
                  <c:v>17.01.08.005</c:v>
                </c:pt>
                <c:pt idx="23">
                  <c:v>17.01.08.100</c:v>
                </c:pt>
              </c:strCache>
            </c:strRef>
          </c:cat>
          <c:val>
            <c:numRef>
              <c:f>озера!$C$32:$C$55</c:f>
              <c:numCache>
                <c:formatCode>General</c:formatCode>
                <c:ptCount val="24"/>
                <c:pt idx="0">
                  <c:v>1</c:v>
                </c:pt>
                <c:pt idx="1">
                  <c:v>1</c:v>
                </c:pt>
                <c:pt idx="2">
                  <c:v>1</c:v>
                </c:pt>
                <c:pt idx="3">
                  <c:v>7</c:v>
                </c:pt>
                <c:pt idx="4">
                  <c:v>14</c:v>
                </c:pt>
                <c:pt idx="5">
                  <c:v>21</c:v>
                </c:pt>
                <c:pt idx="6">
                  <c:v>9</c:v>
                </c:pt>
                <c:pt idx="12">
                  <c:v>1</c:v>
                </c:pt>
              </c:numCache>
            </c:numRef>
          </c:val>
        </c:ser>
        <c:ser>
          <c:idx val="2"/>
          <c:order val="2"/>
          <c:tx>
            <c:strRef>
              <c:f>озера!$D$31</c:f>
              <c:strCache>
                <c:ptCount val="1"/>
                <c:pt idx="0">
                  <c:v>водохранилища, образованные в котловинах озер</c:v>
                </c:pt>
              </c:strCache>
            </c:strRef>
          </c:tx>
          <c:spPr>
            <a:solidFill>
              <a:srgbClr val="7030A0"/>
            </a:solidFill>
          </c:spPr>
          <c:dLbls>
            <c:txPr>
              <a:bodyPr/>
              <a:lstStyle/>
              <a:p>
                <a:pPr>
                  <a:defRPr b="1"/>
                </a:pPr>
                <a:endParaRPr lang="ru-RU"/>
              </a:p>
            </c:txPr>
            <c:showVal val="1"/>
          </c:dLbls>
          <c:cat>
            <c:strRef>
              <c:f>озера!$A$32:$A$55</c:f>
              <c:strCache>
                <c:ptCount val="24"/>
                <c:pt idx="0">
                  <c:v>17.01.01.001</c:v>
                </c:pt>
                <c:pt idx="1">
                  <c:v>17.01.02.001</c:v>
                </c:pt>
                <c:pt idx="2">
                  <c:v>17.01.03.001</c:v>
                </c:pt>
                <c:pt idx="3">
                  <c:v>17.01.03.002</c:v>
                </c:pt>
                <c:pt idx="4">
                  <c:v>17.01.03.003</c:v>
                </c:pt>
                <c:pt idx="5">
                  <c:v>17.01.03.004</c:v>
                </c:pt>
                <c:pt idx="6">
                  <c:v>17.01.03.005</c:v>
                </c:pt>
                <c:pt idx="7">
                  <c:v>17.01.03.200</c:v>
                </c:pt>
                <c:pt idx="8">
                  <c:v>17.01.04.001</c:v>
                </c:pt>
                <c:pt idx="9">
                  <c:v>17.01.04.002</c:v>
                </c:pt>
                <c:pt idx="10">
                  <c:v>17.01.05.001</c:v>
                </c:pt>
                <c:pt idx="11">
                  <c:v>17.01.05.002</c:v>
                </c:pt>
                <c:pt idx="12">
                  <c:v>17.01.05.003</c:v>
                </c:pt>
                <c:pt idx="13">
                  <c:v>17.01.06.001</c:v>
                </c:pt>
                <c:pt idx="14">
                  <c:v>17.01.07.001</c:v>
                </c:pt>
                <c:pt idx="15">
                  <c:v>17.01.07.002</c:v>
                </c:pt>
                <c:pt idx="16">
                  <c:v>17.01.07.003</c:v>
                </c:pt>
                <c:pt idx="17">
                  <c:v>17.01.07.004</c:v>
                </c:pt>
                <c:pt idx="18">
                  <c:v>17.01.08.001</c:v>
                </c:pt>
                <c:pt idx="19">
                  <c:v>17.01.08.002</c:v>
                </c:pt>
                <c:pt idx="20">
                  <c:v>17.01.08.003</c:v>
                </c:pt>
                <c:pt idx="21">
                  <c:v>17.01.08.004</c:v>
                </c:pt>
                <c:pt idx="22">
                  <c:v>17.01.08.005</c:v>
                </c:pt>
                <c:pt idx="23">
                  <c:v>17.01.08.100</c:v>
                </c:pt>
              </c:strCache>
            </c:strRef>
          </c:cat>
          <c:val>
            <c:numRef>
              <c:f>озера!$D$32:$D$55</c:f>
              <c:numCache>
                <c:formatCode>General</c:formatCode>
                <c:ptCount val="24"/>
                <c:pt idx="3">
                  <c:v>8</c:v>
                </c:pt>
                <c:pt idx="4">
                  <c:v>3</c:v>
                </c:pt>
              </c:numCache>
            </c:numRef>
          </c:val>
        </c:ser>
        <c:dLbls>
          <c:showVal val="1"/>
        </c:dLbls>
        <c:shape val="box"/>
        <c:axId val="110211072"/>
        <c:axId val="110212608"/>
        <c:axId val="0"/>
      </c:bar3DChart>
      <c:catAx>
        <c:axId val="110211072"/>
        <c:scaling>
          <c:orientation val="minMax"/>
        </c:scaling>
        <c:axPos val="b"/>
        <c:tickLblPos val="nextTo"/>
        <c:crossAx val="110212608"/>
        <c:crosses val="autoZero"/>
        <c:auto val="1"/>
        <c:lblAlgn val="ctr"/>
        <c:lblOffset val="100"/>
      </c:catAx>
      <c:valAx>
        <c:axId val="110212608"/>
        <c:scaling>
          <c:orientation val="minMax"/>
        </c:scaling>
        <c:axPos val="l"/>
        <c:majorGridlines/>
        <c:numFmt formatCode="General" sourceLinked="1"/>
        <c:tickLblPos val="nextTo"/>
        <c:crossAx val="110211072"/>
        <c:crosses val="autoZero"/>
        <c:crossBetween val="between"/>
      </c:valAx>
    </c:plotArea>
    <c:legend>
      <c:legendPos val="b"/>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bar3DChart>
        <c:barDir val="col"/>
        <c:grouping val="stacked"/>
        <c:ser>
          <c:idx val="0"/>
          <c:order val="0"/>
          <c:tx>
            <c:strRef>
              <c:f>озера!$F$56</c:f>
              <c:strCache>
                <c:ptCount val="1"/>
                <c:pt idx="0">
                  <c:v>р. Енисей</c:v>
                </c:pt>
              </c:strCache>
            </c:strRef>
          </c:tx>
          <c:spPr>
            <a:solidFill>
              <a:srgbClr val="0070C0"/>
            </a:solidFill>
          </c:spPr>
          <c:cat>
            <c:strRef>
              <c:f>озера!$E$57:$E$80</c:f>
              <c:strCache>
                <c:ptCount val="24"/>
                <c:pt idx="0">
                  <c:v>17.01.01.001</c:v>
                </c:pt>
                <c:pt idx="1">
                  <c:v>17.01.02.001</c:v>
                </c:pt>
                <c:pt idx="2">
                  <c:v>17.01.03.001</c:v>
                </c:pt>
                <c:pt idx="3">
                  <c:v>17.01.03.002</c:v>
                </c:pt>
                <c:pt idx="4">
                  <c:v>17.01.03.003</c:v>
                </c:pt>
                <c:pt idx="5">
                  <c:v>17.01.03.004</c:v>
                </c:pt>
                <c:pt idx="6">
                  <c:v>17.01.03.005</c:v>
                </c:pt>
                <c:pt idx="7">
                  <c:v>17.01.03.200</c:v>
                </c:pt>
                <c:pt idx="8">
                  <c:v>17.01.04.001</c:v>
                </c:pt>
                <c:pt idx="9">
                  <c:v>17.01.04.002</c:v>
                </c:pt>
                <c:pt idx="10">
                  <c:v>17.01.05.001</c:v>
                </c:pt>
                <c:pt idx="11">
                  <c:v>17.01.05.002</c:v>
                </c:pt>
                <c:pt idx="12">
                  <c:v>17.01.05.003</c:v>
                </c:pt>
                <c:pt idx="13">
                  <c:v>17.01.06.001</c:v>
                </c:pt>
                <c:pt idx="14">
                  <c:v>17.01.07.001</c:v>
                </c:pt>
                <c:pt idx="15">
                  <c:v>17.01.07.002</c:v>
                </c:pt>
                <c:pt idx="16">
                  <c:v>17.01.07.003</c:v>
                </c:pt>
                <c:pt idx="17">
                  <c:v>17.01.07.004</c:v>
                </c:pt>
                <c:pt idx="18">
                  <c:v>17.01.08.001</c:v>
                </c:pt>
                <c:pt idx="19">
                  <c:v>17.01.08.002</c:v>
                </c:pt>
                <c:pt idx="20">
                  <c:v>17.01.08.003</c:v>
                </c:pt>
                <c:pt idx="21">
                  <c:v>17.01.08.004</c:v>
                </c:pt>
                <c:pt idx="22">
                  <c:v>17.01.08.005</c:v>
                </c:pt>
                <c:pt idx="23">
                  <c:v>17.01.08.100</c:v>
                </c:pt>
              </c:strCache>
            </c:strRef>
          </c:cat>
          <c:val>
            <c:numRef>
              <c:f>озера!$F$57:$F$80</c:f>
              <c:numCache>
                <c:formatCode>General</c:formatCode>
                <c:ptCount val="24"/>
                <c:pt idx="2">
                  <c:v>53</c:v>
                </c:pt>
                <c:pt idx="3">
                  <c:v>141.5</c:v>
                </c:pt>
                <c:pt idx="4">
                  <c:v>60</c:v>
                </c:pt>
                <c:pt idx="5">
                  <c:v>0</c:v>
                </c:pt>
                <c:pt idx="6">
                  <c:v>355</c:v>
                </c:pt>
                <c:pt idx="8">
                  <c:v>364</c:v>
                </c:pt>
                <c:pt idx="9">
                  <c:v>202</c:v>
                </c:pt>
                <c:pt idx="13">
                  <c:v>581</c:v>
                </c:pt>
                <c:pt idx="19">
                  <c:v>294</c:v>
                </c:pt>
                <c:pt idx="21">
                  <c:v>697</c:v>
                </c:pt>
              </c:numCache>
            </c:numRef>
          </c:val>
        </c:ser>
        <c:ser>
          <c:idx val="1"/>
          <c:order val="1"/>
          <c:tx>
            <c:strRef>
              <c:f>озера!$G$56</c:f>
              <c:strCache>
                <c:ptCount val="1"/>
                <c:pt idx="0">
                  <c:v>другие водотоки</c:v>
                </c:pt>
              </c:strCache>
            </c:strRef>
          </c:tx>
          <c:spPr>
            <a:solidFill>
              <a:srgbClr val="7030A0"/>
            </a:solidFill>
          </c:spPr>
          <c:cat>
            <c:strRef>
              <c:f>озера!$E$57:$E$80</c:f>
              <c:strCache>
                <c:ptCount val="24"/>
                <c:pt idx="0">
                  <c:v>17.01.01.001</c:v>
                </c:pt>
                <c:pt idx="1">
                  <c:v>17.01.02.001</c:v>
                </c:pt>
                <c:pt idx="2">
                  <c:v>17.01.03.001</c:v>
                </c:pt>
                <c:pt idx="3">
                  <c:v>17.01.03.002</c:v>
                </c:pt>
                <c:pt idx="4">
                  <c:v>17.01.03.003</c:v>
                </c:pt>
                <c:pt idx="5">
                  <c:v>17.01.03.004</c:v>
                </c:pt>
                <c:pt idx="6">
                  <c:v>17.01.03.005</c:v>
                </c:pt>
                <c:pt idx="7">
                  <c:v>17.01.03.200</c:v>
                </c:pt>
                <c:pt idx="8">
                  <c:v>17.01.04.001</c:v>
                </c:pt>
                <c:pt idx="9">
                  <c:v>17.01.04.002</c:v>
                </c:pt>
                <c:pt idx="10">
                  <c:v>17.01.05.001</c:v>
                </c:pt>
                <c:pt idx="11">
                  <c:v>17.01.05.002</c:v>
                </c:pt>
                <c:pt idx="12">
                  <c:v>17.01.05.003</c:v>
                </c:pt>
                <c:pt idx="13">
                  <c:v>17.01.06.001</c:v>
                </c:pt>
                <c:pt idx="14">
                  <c:v>17.01.07.001</c:v>
                </c:pt>
                <c:pt idx="15">
                  <c:v>17.01.07.002</c:v>
                </c:pt>
                <c:pt idx="16">
                  <c:v>17.01.07.003</c:v>
                </c:pt>
                <c:pt idx="17">
                  <c:v>17.01.07.004</c:v>
                </c:pt>
                <c:pt idx="18">
                  <c:v>17.01.08.001</c:v>
                </c:pt>
                <c:pt idx="19">
                  <c:v>17.01.08.002</c:v>
                </c:pt>
                <c:pt idx="20">
                  <c:v>17.01.08.003</c:v>
                </c:pt>
                <c:pt idx="21">
                  <c:v>17.01.08.004</c:v>
                </c:pt>
                <c:pt idx="22">
                  <c:v>17.01.08.005</c:v>
                </c:pt>
                <c:pt idx="23">
                  <c:v>17.01.08.100</c:v>
                </c:pt>
              </c:strCache>
            </c:strRef>
          </c:cat>
          <c:val>
            <c:numRef>
              <c:f>озера!$G$57:$G$80</c:f>
              <c:numCache>
                <c:formatCode>General</c:formatCode>
                <c:ptCount val="24"/>
                <c:pt idx="0">
                  <c:v>0.30000000000000032</c:v>
                </c:pt>
                <c:pt idx="1">
                  <c:v>12</c:v>
                </c:pt>
                <c:pt idx="2">
                  <c:v>17.25</c:v>
                </c:pt>
                <c:pt idx="3">
                  <c:v>48.5</c:v>
                </c:pt>
                <c:pt idx="4">
                  <c:v>178.8</c:v>
                </c:pt>
                <c:pt idx="5">
                  <c:v>289</c:v>
                </c:pt>
                <c:pt idx="6">
                  <c:v>131.7</c:v>
                </c:pt>
                <c:pt idx="18">
                  <c:v>25</c:v>
                </c:pt>
                <c:pt idx="19">
                  <c:v>30</c:v>
                </c:pt>
                <c:pt idx="20">
                  <c:v>48</c:v>
                </c:pt>
                <c:pt idx="21">
                  <c:v>63</c:v>
                </c:pt>
              </c:numCache>
            </c:numRef>
          </c:val>
        </c:ser>
        <c:shape val="box"/>
        <c:axId val="51724672"/>
        <c:axId val="51726208"/>
        <c:axId val="0"/>
      </c:bar3DChart>
      <c:catAx>
        <c:axId val="51724672"/>
        <c:scaling>
          <c:orientation val="minMax"/>
        </c:scaling>
        <c:axPos val="b"/>
        <c:tickLblPos val="nextTo"/>
        <c:crossAx val="51726208"/>
        <c:crosses val="autoZero"/>
        <c:auto val="1"/>
        <c:lblAlgn val="ctr"/>
        <c:lblOffset val="100"/>
      </c:catAx>
      <c:valAx>
        <c:axId val="51726208"/>
        <c:scaling>
          <c:orientation val="minMax"/>
        </c:scaling>
        <c:axPos val="l"/>
        <c:majorGridlines/>
        <c:numFmt formatCode="General" sourceLinked="1"/>
        <c:tickLblPos val="nextTo"/>
        <c:crossAx val="51724672"/>
        <c:crosses val="autoZero"/>
        <c:crossBetween val="between"/>
      </c:valAx>
    </c:plotArea>
    <c:legend>
      <c:legendPos val="b"/>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plotArea>
      <c:layout>
        <c:manualLayout>
          <c:layoutTarget val="inner"/>
          <c:xMode val="edge"/>
          <c:yMode val="edge"/>
          <c:x val="0.07725196395511251"/>
          <c:y val="0.0814089122837546"/>
          <c:w val="0.85051051460855165"/>
          <c:h val="0.52772451443571411"/>
        </c:manualLayout>
      </c:layout>
      <c:lineChart>
        <c:grouping val="standard"/>
        <c:ser>
          <c:idx val="0"/>
          <c:order val="0"/>
          <c:tx>
            <c:v>Содержание нитратов, скв. 353</c:v>
          </c:tx>
          <c:spPr>
            <a:ln w="17089"/>
          </c:spPr>
          <c:marker>
            <c:symbol val="diamond"/>
            <c:size val="2"/>
          </c:marker>
          <c:cat>
            <c:numRef>
              <c:f>Лист1!$A$39:$A$52</c:f>
              <c:numCache>
                <c:formatCode>[$-419]mmmm\ yyyy;@</c:formatCode>
                <c:ptCount val="14"/>
                <c:pt idx="0">
                  <c:v>38412</c:v>
                </c:pt>
                <c:pt idx="1">
                  <c:v>38504</c:v>
                </c:pt>
                <c:pt idx="2">
                  <c:v>38629</c:v>
                </c:pt>
                <c:pt idx="3">
                  <c:v>38706</c:v>
                </c:pt>
                <c:pt idx="4">
                  <c:v>38808</c:v>
                </c:pt>
                <c:pt idx="5">
                  <c:v>38899</c:v>
                </c:pt>
                <c:pt idx="6">
                  <c:v>38960</c:v>
                </c:pt>
                <c:pt idx="7">
                  <c:v>38991</c:v>
                </c:pt>
                <c:pt idx="8">
                  <c:v>39597</c:v>
                </c:pt>
                <c:pt idx="9">
                  <c:v>39657</c:v>
                </c:pt>
                <c:pt idx="10">
                  <c:v>39720</c:v>
                </c:pt>
                <c:pt idx="11" formatCode="mmm/yy">
                  <c:v>39904</c:v>
                </c:pt>
                <c:pt idx="12" formatCode="mmm/yy">
                  <c:v>39995</c:v>
                </c:pt>
                <c:pt idx="13" formatCode="mmm/yy">
                  <c:v>40057</c:v>
                </c:pt>
              </c:numCache>
            </c:numRef>
          </c:cat>
          <c:val>
            <c:numRef>
              <c:f>Лист1!$B$39:$B$52</c:f>
              <c:numCache>
                <c:formatCode>General</c:formatCode>
                <c:ptCount val="14"/>
                <c:pt idx="1">
                  <c:v>1250</c:v>
                </c:pt>
                <c:pt idx="2">
                  <c:v>983.13</c:v>
                </c:pt>
                <c:pt idx="3">
                  <c:v>1050</c:v>
                </c:pt>
                <c:pt idx="5">
                  <c:v>498</c:v>
                </c:pt>
                <c:pt idx="6">
                  <c:v>385.05</c:v>
                </c:pt>
                <c:pt idx="7">
                  <c:v>350.1</c:v>
                </c:pt>
                <c:pt idx="9">
                  <c:v>454.5</c:v>
                </c:pt>
                <c:pt idx="10">
                  <c:v>448.7</c:v>
                </c:pt>
                <c:pt idx="12">
                  <c:v>386</c:v>
                </c:pt>
                <c:pt idx="13">
                  <c:v>193.7</c:v>
                </c:pt>
              </c:numCache>
            </c:numRef>
          </c:val>
        </c:ser>
        <c:ser>
          <c:idx val="2"/>
          <c:order val="2"/>
          <c:tx>
            <c:v>Содержание нитратов, скв. 348</c:v>
          </c:tx>
          <c:spPr>
            <a:ln>
              <a:solidFill>
                <a:srgbClr val="1F497D">
                  <a:lumMod val="60000"/>
                  <a:lumOff val="40000"/>
                </a:srgbClr>
              </a:solidFill>
              <a:prstDash val="sysDash"/>
            </a:ln>
          </c:spPr>
          <c:marker>
            <c:symbol val="diamond"/>
            <c:size val="2"/>
            <c:spPr>
              <a:solidFill>
                <a:srgbClr val="1F497D"/>
              </a:solidFill>
              <a:ln>
                <a:solidFill>
                  <a:srgbClr val="1F497D">
                    <a:lumMod val="60000"/>
                    <a:lumOff val="40000"/>
                  </a:srgbClr>
                </a:solidFill>
              </a:ln>
            </c:spPr>
          </c:marker>
          <c:cat>
            <c:numRef>
              <c:f>Лист1!$A$39:$A$52</c:f>
              <c:numCache>
                <c:formatCode>[$-419]mmmm\ yyyy;@</c:formatCode>
                <c:ptCount val="14"/>
                <c:pt idx="0">
                  <c:v>38412</c:v>
                </c:pt>
                <c:pt idx="1">
                  <c:v>38504</c:v>
                </c:pt>
                <c:pt idx="2">
                  <c:v>38629</c:v>
                </c:pt>
                <c:pt idx="3">
                  <c:v>38706</c:v>
                </c:pt>
                <c:pt idx="4">
                  <c:v>38808</c:v>
                </c:pt>
                <c:pt idx="5">
                  <c:v>38899</c:v>
                </c:pt>
                <c:pt idx="6">
                  <c:v>38960</c:v>
                </c:pt>
                <c:pt idx="7">
                  <c:v>38991</c:v>
                </c:pt>
                <c:pt idx="8">
                  <c:v>39597</c:v>
                </c:pt>
                <c:pt idx="9">
                  <c:v>39657</c:v>
                </c:pt>
                <c:pt idx="10">
                  <c:v>39720</c:v>
                </c:pt>
                <c:pt idx="11" formatCode="mmm/yy">
                  <c:v>39904</c:v>
                </c:pt>
                <c:pt idx="12" formatCode="mmm/yy">
                  <c:v>39995</c:v>
                </c:pt>
                <c:pt idx="13" formatCode="mmm/yy">
                  <c:v>40057</c:v>
                </c:pt>
              </c:numCache>
            </c:numRef>
          </c:cat>
          <c:val>
            <c:numRef>
              <c:f>Лист1!$G$39:$G$52</c:f>
              <c:numCache>
                <c:formatCode>General</c:formatCode>
                <c:ptCount val="14"/>
                <c:pt idx="0">
                  <c:v>216.95000000000007</c:v>
                </c:pt>
                <c:pt idx="1">
                  <c:v>355</c:v>
                </c:pt>
                <c:pt idx="2">
                  <c:v>255.75</c:v>
                </c:pt>
                <c:pt idx="3">
                  <c:v>172.9</c:v>
                </c:pt>
                <c:pt idx="4">
                  <c:v>195.1</c:v>
                </c:pt>
                <c:pt idx="6">
                  <c:v>144.4</c:v>
                </c:pt>
                <c:pt idx="7">
                  <c:v>104.67999999999998</c:v>
                </c:pt>
                <c:pt idx="8">
                  <c:v>88.63</c:v>
                </c:pt>
                <c:pt idx="10">
                  <c:v>48.230000000000011</c:v>
                </c:pt>
                <c:pt idx="11">
                  <c:v>30.36</c:v>
                </c:pt>
                <c:pt idx="13">
                  <c:v>20.9</c:v>
                </c:pt>
              </c:numCache>
            </c:numRef>
          </c:val>
        </c:ser>
        <c:ser>
          <c:idx val="4"/>
          <c:order val="4"/>
          <c:tx>
            <c:v>ПДК нитратов</c:v>
          </c:tx>
          <c:spPr>
            <a:ln w="17089">
              <a:solidFill>
                <a:schemeClr val="tx2">
                  <a:lumMod val="60000"/>
                  <a:lumOff val="40000"/>
                </a:schemeClr>
              </a:solidFill>
            </a:ln>
          </c:spPr>
          <c:marker>
            <c:symbol val="none"/>
          </c:marker>
          <c:cat>
            <c:numRef>
              <c:f>Лист1!$A$39:$A$52</c:f>
              <c:numCache>
                <c:formatCode>[$-419]mmmm\ yyyy;@</c:formatCode>
                <c:ptCount val="14"/>
                <c:pt idx="0">
                  <c:v>38412</c:v>
                </c:pt>
                <c:pt idx="1">
                  <c:v>38504</c:v>
                </c:pt>
                <c:pt idx="2">
                  <c:v>38629</c:v>
                </c:pt>
                <c:pt idx="3">
                  <c:v>38706</c:v>
                </c:pt>
                <c:pt idx="4">
                  <c:v>38808</c:v>
                </c:pt>
                <c:pt idx="5">
                  <c:v>38899</c:v>
                </c:pt>
                <c:pt idx="6">
                  <c:v>38960</c:v>
                </c:pt>
                <c:pt idx="7">
                  <c:v>38991</c:v>
                </c:pt>
                <c:pt idx="8">
                  <c:v>39597</c:v>
                </c:pt>
                <c:pt idx="9">
                  <c:v>39657</c:v>
                </c:pt>
                <c:pt idx="10">
                  <c:v>39720</c:v>
                </c:pt>
                <c:pt idx="11" formatCode="mmm/yy">
                  <c:v>39904</c:v>
                </c:pt>
                <c:pt idx="12" formatCode="mmm/yy">
                  <c:v>39995</c:v>
                </c:pt>
                <c:pt idx="13" formatCode="mmm/yy">
                  <c:v>40057</c:v>
                </c:pt>
              </c:numCache>
            </c:numRef>
          </c:cat>
          <c:val>
            <c:numRef>
              <c:f>Лист1!$F$39:$F$52</c:f>
              <c:numCache>
                <c:formatCode>General</c:formatCode>
                <c:ptCount val="14"/>
                <c:pt idx="0">
                  <c:v>45</c:v>
                </c:pt>
                <c:pt idx="1">
                  <c:v>45</c:v>
                </c:pt>
                <c:pt idx="2">
                  <c:v>45</c:v>
                </c:pt>
                <c:pt idx="3">
                  <c:v>45</c:v>
                </c:pt>
                <c:pt idx="4">
                  <c:v>45</c:v>
                </c:pt>
                <c:pt idx="5">
                  <c:v>45</c:v>
                </c:pt>
                <c:pt idx="6">
                  <c:v>45</c:v>
                </c:pt>
                <c:pt idx="7">
                  <c:v>45</c:v>
                </c:pt>
                <c:pt idx="8">
                  <c:v>45</c:v>
                </c:pt>
                <c:pt idx="9">
                  <c:v>45</c:v>
                </c:pt>
                <c:pt idx="10">
                  <c:v>45</c:v>
                </c:pt>
                <c:pt idx="11">
                  <c:v>45</c:v>
                </c:pt>
                <c:pt idx="12">
                  <c:v>45</c:v>
                </c:pt>
                <c:pt idx="13">
                  <c:v>45</c:v>
                </c:pt>
              </c:numCache>
            </c:numRef>
          </c:val>
        </c:ser>
        <c:marker val="1"/>
        <c:axId val="110660224"/>
        <c:axId val="110727552"/>
      </c:lineChart>
      <c:lineChart>
        <c:grouping val="standard"/>
        <c:ser>
          <c:idx val="1"/>
          <c:order val="1"/>
          <c:tx>
            <c:v>Содержание хлоридов, скв. 353</c:v>
          </c:tx>
          <c:spPr>
            <a:ln w="17089"/>
          </c:spPr>
          <c:marker>
            <c:symbol val="square"/>
            <c:size val="2"/>
          </c:marker>
          <c:cat>
            <c:numRef>
              <c:f>Лист1!$A$39:$A$52</c:f>
              <c:numCache>
                <c:formatCode>[$-419]mmmm\ yyyy;@</c:formatCode>
                <c:ptCount val="14"/>
                <c:pt idx="0">
                  <c:v>38412</c:v>
                </c:pt>
                <c:pt idx="1">
                  <c:v>38504</c:v>
                </c:pt>
                <c:pt idx="2">
                  <c:v>38629</c:v>
                </c:pt>
                <c:pt idx="3">
                  <c:v>38706</c:v>
                </c:pt>
                <c:pt idx="4">
                  <c:v>38808</c:v>
                </c:pt>
                <c:pt idx="5">
                  <c:v>38899</c:v>
                </c:pt>
                <c:pt idx="6">
                  <c:v>38960</c:v>
                </c:pt>
                <c:pt idx="7">
                  <c:v>38991</c:v>
                </c:pt>
                <c:pt idx="8">
                  <c:v>39597</c:v>
                </c:pt>
                <c:pt idx="9">
                  <c:v>39657</c:v>
                </c:pt>
                <c:pt idx="10">
                  <c:v>39720</c:v>
                </c:pt>
                <c:pt idx="11" formatCode="mmm/yy">
                  <c:v>39904</c:v>
                </c:pt>
                <c:pt idx="12" formatCode="mmm/yy">
                  <c:v>39995</c:v>
                </c:pt>
                <c:pt idx="13" formatCode="mmm/yy">
                  <c:v>40057</c:v>
                </c:pt>
              </c:numCache>
            </c:numRef>
          </c:cat>
          <c:val>
            <c:numRef>
              <c:f>Лист1!$E$39:$E$52</c:f>
              <c:numCache>
                <c:formatCode>General</c:formatCode>
                <c:ptCount val="14"/>
                <c:pt idx="1">
                  <c:v>333.25</c:v>
                </c:pt>
                <c:pt idx="2">
                  <c:v>354.53</c:v>
                </c:pt>
                <c:pt idx="3">
                  <c:v>260.57</c:v>
                </c:pt>
                <c:pt idx="5">
                  <c:v>287.16000000000008</c:v>
                </c:pt>
                <c:pt idx="6">
                  <c:v>152.44</c:v>
                </c:pt>
                <c:pt idx="7">
                  <c:v>152.44</c:v>
                </c:pt>
                <c:pt idx="9">
                  <c:v>418.3</c:v>
                </c:pt>
                <c:pt idx="10">
                  <c:v>414.8</c:v>
                </c:pt>
                <c:pt idx="12">
                  <c:v>335.03</c:v>
                </c:pt>
                <c:pt idx="13">
                  <c:v>116.99000000000002</c:v>
                </c:pt>
              </c:numCache>
            </c:numRef>
          </c:val>
        </c:ser>
        <c:ser>
          <c:idx val="3"/>
          <c:order val="3"/>
          <c:tx>
            <c:v>Содержание хлоридов, скв. 348</c:v>
          </c:tx>
          <c:spPr>
            <a:ln w="17089">
              <a:solidFill>
                <a:srgbClr val="C00000"/>
              </a:solidFill>
              <a:prstDash val="dash"/>
            </a:ln>
          </c:spPr>
          <c:marker>
            <c:symbol val="square"/>
            <c:size val="2"/>
            <c:spPr>
              <a:solidFill>
                <a:srgbClr val="C00000"/>
              </a:solidFill>
              <a:ln>
                <a:solidFill>
                  <a:srgbClr val="C00000"/>
                </a:solidFill>
              </a:ln>
            </c:spPr>
          </c:marker>
          <c:cat>
            <c:numRef>
              <c:f>Лист1!$A$39:$A$52</c:f>
              <c:numCache>
                <c:formatCode>[$-419]mmmm\ yyyy;@</c:formatCode>
                <c:ptCount val="14"/>
                <c:pt idx="0">
                  <c:v>38412</c:v>
                </c:pt>
                <c:pt idx="1">
                  <c:v>38504</c:v>
                </c:pt>
                <c:pt idx="2">
                  <c:v>38629</c:v>
                </c:pt>
                <c:pt idx="3">
                  <c:v>38706</c:v>
                </c:pt>
                <c:pt idx="4">
                  <c:v>38808</c:v>
                </c:pt>
                <c:pt idx="5">
                  <c:v>38899</c:v>
                </c:pt>
                <c:pt idx="6">
                  <c:v>38960</c:v>
                </c:pt>
                <c:pt idx="7">
                  <c:v>38991</c:v>
                </c:pt>
                <c:pt idx="8">
                  <c:v>39597</c:v>
                </c:pt>
                <c:pt idx="9">
                  <c:v>39657</c:v>
                </c:pt>
                <c:pt idx="10">
                  <c:v>39720</c:v>
                </c:pt>
                <c:pt idx="11" formatCode="mmm/yy">
                  <c:v>39904</c:v>
                </c:pt>
                <c:pt idx="12" formatCode="mmm/yy">
                  <c:v>39995</c:v>
                </c:pt>
                <c:pt idx="13" formatCode="mmm/yy">
                  <c:v>40057</c:v>
                </c:pt>
              </c:numCache>
            </c:numRef>
          </c:cat>
          <c:val>
            <c:numRef>
              <c:f>Лист1!$J$39:$J$52</c:f>
              <c:numCache>
                <c:formatCode>General</c:formatCode>
                <c:ptCount val="14"/>
                <c:pt idx="0">
                  <c:v>221.58</c:v>
                </c:pt>
                <c:pt idx="1">
                  <c:v>198.53</c:v>
                </c:pt>
                <c:pt idx="2">
                  <c:v>237.53</c:v>
                </c:pt>
                <c:pt idx="3">
                  <c:v>239.3</c:v>
                </c:pt>
                <c:pt idx="4">
                  <c:v>214.8</c:v>
                </c:pt>
                <c:pt idx="6">
                  <c:v>193.2</c:v>
                </c:pt>
                <c:pt idx="7">
                  <c:v>232.2</c:v>
                </c:pt>
                <c:pt idx="8">
                  <c:v>226.89000000000002</c:v>
                </c:pt>
                <c:pt idx="10">
                  <c:v>202.08</c:v>
                </c:pt>
                <c:pt idx="11">
                  <c:v>230.44</c:v>
                </c:pt>
                <c:pt idx="13">
                  <c:v>180.81</c:v>
                </c:pt>
              </c:numCache>
            </c:numRef>
          </c:val>
        </c:ser>
        <c:ser>
          <c:idx val="5"/>
          <c:order val="5"/>
          <c:tx>
            <c:v>ПДК хлоридов</c:v>
          </c:tx>
          <c:spPr>
            <a:ln w="17089">
              <a:solidFill>
                <a:srgbClr val="C00000"/>
              </a:solidFill>
            </a:ln>
          </c:spPr>
          <c:marker>
            <c:symbol val="none"/>
          </c:marker>
          <c:cat>
            <c:numRef>
              <c:f>Лист1!$A$39:$A$52</c:f>
              <c:numCache>
                <c:formatCode>[$-419]mmmm\ yyyy;@</c:formatCode>
                <c:ptCount val="14"/>
                <c:pt idx="0">
                  <c:v>38412</c:v>
                </c:pt>
                <c:pt idx="1">
                  <c:v>38504</c:v>
                </c:pt>
                <c:pt idx="2">
                  <c:v>38629</c:v>
                </c:pt>
                <c:pt idx="3">
                  <c:v>38706</c:v>
                </c:pt>
                <c:pt idx="4">
                  <c:v>38808</c:v>
                </c:pt>
                <c:pt idx="5">
                  <c:v>38899</c:v>
                </c:pt>
                <c:pt idx="6">
                  <c:v>38960</c:v>
                </c:pt>
                <c:pt idx="7">
                  <c:v>38991</c:v>
                </c:pt>
                <c:pt idx="8">
                  <c:v>39597</c:v>
                </c:pt>
                <c:pt idx="9">
                  <c:v>39657</c:v>
                </c:pt>
                <c:pt idx="10">
                  <c:v>39720</c:v>
                </c:pt>
                <c:pt idx="11" formatCode="mmm/yy">
                  <c:v>39904</c:v>
                </c:pt>
                <c:pt idx="12" formatCode="mmm/yy">
                  <c:v>39995</c:v>
                </c:pt>
                <c:pt idx="13" formatCode="mmm/yy">
                  <c:v>40057</c:v>
                </c:pt>
              </c:numCache>
            </c:numRef>
          </c:cat>
          <c:val>
            <c:numRef>
              <c:f>Лист1!$K$39:$K$52</c:f>
              <c:numCache>
                <c:formatCode>General</c:formatCode>
                <c:ptCount val="14"/>
                <c:pt idx="0">
                  <c:v>350</c:v>
                </c:pt>
                <c:pt idx="1">
                  <c:v>350</c:v>
                </c:pt>
                <c:pt idx="2">
                  <c:v>350</c:v>
                </c:pt>
                <c:pt idx="3">
                  <c:v>350</c:v>
                </c:pt>
                <c:pt idx="4">
                  <c:v>350</c:v>
                </c:pt>
                <c:pt idx="5">
                  <c:v>350</c:v>
                </c:pt>
                <c:pt idx="6">
                  <c:v>350</c:v>
                </c:pt>
                <c:pt idx="7">
                  <c:v>350</c:v>
                </c:pt>
                <c:pt idx="8">
                  <c:v>350</c:v>
                </c:pt>
                <c:pt idx="9">
                  <c:v>350</c:v>
                </c:pt>
                <c:pt idx="10">
                  <c:v>350</c:v>
                </c:pt>
                <c:pt idx="11">
                  <c:v>350</c:v>
                </c:pt>
                <c:pt idx="12">
                  <c:v>350</c:v>
                </c:pt>
                <c:pt idx="13">
                  <c:v>350</c:v>
                </c:pt>
              </c:numCache>
            </c:numRef>
          </c:val>
        </c:ser>
        <c:marker val="1"/>
        <c:axId val="110729472"/>
        <c:axId val="110743552"/>
      </c:lineChart>
      <c:dateAx>
        <c:axId val="110660224"/>
        <c:scaling>
          <c:orientation val="minMax"/>
        </c:scaling>
        <c:axPos val="b"/>
        <c:majorGridlines/>
        <c:numFmt formatCode="[$-419]mmmm\ yyyy;@" sourceLinked="0"/>
        <c:tickLblPos val="nextTo"/>
        <c:txPr>
          <a:bodyPr rot="-5400000" vert="horz"/>
          <a:lstStyle/>
          <a:p>
            <a:pPr>
              <a:defRPr sz="627"/>
            </a:pPr>
            <a:endParaRPr lang="ru-RU"/>
          </a:p>
        </c:txPr>
        <c:crossAx val="110727552"/>
        <c:crosses val="autoZero"/>
        <c:lblOffset val="100"/>
        <c:baseTimeUnit val="months"/>
      </c:dateAx>
      <c:valAx>
        <c:axId val="110727552"/>
        <c:scaling>
          <c:orientation val="minMax"/>
        </c:scaling>
        <c:axPos val="l"/>
        <c:majorGridlines/>
        <c:title>
          <c:tx>
            <c:rich>
              <a:bodyPr rot="0" vert="horz"/>
              <a:lstStyle/>
              <a:p>
                <a:pPr algn="ctr">
                  <a:defRPr sz="709" b="0" i="0" u="none" strike="noStrike" baseline="0">
                    <a:solidFill>
                      <a:srgbClr val="000000"/>
                    </a:solidFill>
                    <a:latin typeface="Calibri"/>
                    <a:ea typeface="Calibri"/>
                    <a:cs typeface="Calibri"/>
                  </a:defRPr>
                </a:pPr>
                <a:r>
                  <a:rPr lang="ru-RU"/>
                  <a:t>Нитраты, мг/дм3</a:t>
                </a:r>
              </a:p>
            </c:rich>
          </c:tx>
          <c:layout>
            <c:manualLayout>
              <c:xMode val="edge"/>
              <c:yMode val="edge"/>
              <c:x val="0.0034014352857055802"/>
              <c:y val="0.0070434992152036647"/>
            </c:manualLayout>
          </c:layout>
        </c:title>
        <c:numFmt formatCode="General" sourceLinked="1"/>
        <c:tickLblPos val="nextTo"/>
        <c:txPr>
          <a:bodyPr/>
          <a:lstStyle/>
          <a:p>
            <a:pPr>
              <a:defRPr sz="717"/>
            </a:pPr>
            <a:endParaRPr lang="ru-RU"/>
          </a:p>
        </c:txPr>
        <c:crossAx val="110660224"/>
        <c:crosses val="autoZero"/>
        <c:crossBetween val="between"/>
        <c:majorUnit val="100"/>
      </c:valAx>
      <c:dateAx>
        <c:axId val="110729472"/>
        <c:scaling>
          <c:orientation val="minMax"/>
        </c:scaling>
        <c:delete val="1"/>
        <c:axPos val="b"/>
        <c:numFmt formatCode="[$-419]mmmm\ yyyy;@" sourceLinked="1"/>
        <c:tickLblPos val="none"/>
        <c:crossAx val="110743552"/>
        <c:crosses val="autoZero"/>
        <c:auto val="1"/>
        <c:lblOffset val="100"/>
        <c:baseTimeUnit val="months"/>
      </c:dateAx>
      <c:valAx>
        <c:axId val="110743552"/>
        <c:scaling>
          <c:orientation val="minMax"/>
        </c:scaling>
        <c:axPos val="r"/>
        <c:title>
          <c:tx>
            <c:rich>
              <a:bodyPr rot="0" vert="horz"/>
              <a:lstStyle/>
              <a:p>
                <a:pPr>
                  <a:defRPr sz="717" b="0"/>
                </a:pPr>
                <a:r>
                  <a:rPr lang="ru-RU" sz="717" b="0"/>
                  <a:t>Хлориды, мг/дм3</a:t>
                </a:r>
              </a:p>
            </c:rich>
          </c:tx>
          <c:layout>
            <c:manualLayout>
              <c:xMode val="edge"/>
              <c:yMode val="edge"/>
              <c:x val="0.84435503701572734"/>
              <c:y val="0.011979184984011003"/>
            </c:manualLayout>
          </c:layout>
        </c:title>
        <c:numFmt formatCode="General" sourceLinked="1"/>
        <c:tickLblPos val="nextTo"/>
        <c:txPr>
          <a:bodyPr/>
          <a:lstStyle/>
          <a:p>
            <a:pPr>
              <a:defRPr sz="717"/>
            </a:pPr>
            <a:endParaRPr lang="ru-RU"/>
          </a:p>
        </c:txPr>
        <c:crossAx val="110729472"/>
        <c:crosses val="max"/>
        <c:crossBetween val="between"/>
      </c:valAx>
    </c:plotArea>
    <c:legend>
      <c:legendPos val="b"/>
      <c:layout>
        <c:manualLayout>
          <c:xMode val="edge"/>
          <c:yMode val="edge"/>
          <c:x val="0.086998020596264061"/>
          <c:y val="0.834866584604959"/>
          <c:w val="0.83191845205395865"/>
          <c:h val="0.10607868805481292"/>
        </c:manualLayout>
      </c:layout>
      <c:txPr>
        <a:bodyPr/>
        <a:lstStyle/>
        <a:p>
          <a:pPr>
            <a:defRPr sz="717"/>
          </a:pPr>
          <a:endParaRPr lang="ru-RU"/>
        </a:p>
      </c:txPr>
    </c:legend>
    <c:plotVisOnly val="1"/>
    <c:dispBlanksAs val="span"/>
  </c:chart>
  <c:externalData r:id="rId1"/>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bar3DChart>
        <c:barDir val="col"/>
        <c:grouping val="clustered"/>
        <c:ser>
          <c:idx val="0"/>
          <c:order val="0"/>
          <c:tx>
            <c:strRef>
              <c:f>'Стресс по субъектам РФ'!$K$3</c:f>
              <c:strCache>
                <c:ptCount val="1"/>
                <c:pt idx="0">
                  <c:v>Отношение забора воды к среднемноголетнему стоку, %</c:v>
                </c:pt>
              </c:strCache>
            </c:strRef>
          </c:tx>
          <c:spPr>
            <a:solidFill>
              <a:srgbClr val="0070C0"/>
            </a:solidFill>
          </c:spPr>
          <c:dLbls>
            <c:dLbl>
              <c:idx val="0"/>
              <c:layout>
                <c:manualLayout>
                  <c:x val="0.0070052526524350834"/>
                  <c:y val="-0.024844720496894412"/>
                </c:manualLayout>
              </c:layout>
              <c:showVal val="1"/>
            </c:dLbl>
            <c:dLbl>
              <c:idx val="1"/>
              <c:layout>
                <c:manualLayout>
                  <c:x val="0.021015757957305252"/>
                  <c:y val="-0.037267080745341616"/>
                </c:manualLayout>
              </c:layout>
              <c:showVal val="1"/>
            </c:dLbl>
            <c:dLbl>
              <c:idx val="2"/>
              <c:layout>
                <c:manualLayout>
                  <c:x val="0.021015757957305252"/>
                  <c:y val="-0.028985507246376812"/>
                </c:manualLayout>
              </c:layout>
              <c:showVal val="1"/>
            </c:dLbl>
            <c:dLbl>
              <c:idx val="3"/>
              <c:layout>
                <c:manualLayout>
                  <c:x val="0.0070052526524350114"/>
                  <c:y val="-0.0496894409937888"/>
                </c:manualLayout>
              </c:layout>
              <c:showVal val="1"/>
            </c:dLbl>
            <c:txPr>
              <a:bodyPr/>
              <a:lstStyle/>
              <a:p>
                <a:pPr>
                  <a:defRPr b="1"/>
                </a:pPr>
                <a:endParaRPr lang="ru-RU"/>
              </a:p>
            </c:txPr>
            <c:showVal val="1"/>
          </c:dLbls>
          <c:cat>
            <c:strRef>
              <c:f>'Стресс по субъектам РФ'!$J$4:$J$7</c:f>
              <c:strCache>
                <c:ptCount val="4"/>
                <c:pt idx="0">
                  <c:v>Республика Тыва</c:v>
                </c:pt>
                <c:pt idx="1">
                  <c:v>Республика Хакасия</c:v>
                </c:pt>
                <c:pt idx="2">
                  <c:v>Красноярский край</c:v>
                </c:pt>
                <c:pt idx="3">
                  <c:v>Иркутская область</c:v>
                </c:pt>
              </c:strCache>
            </c:strRef>
          </c:cat>
          <c:val>
            <c:numRef>
              <c:f>'Стресс по субъектам РФ'!$K$4:$K$7</c:f>
              <c:numCache>
                <c:formatCode>General</c:formatCode>
                <c:ptCount val="4"/>
                <c:pt idx="0">
                  <c:v>0.18000000000000024</c:v>
                </c:pt>
                <c:pt idx="1">
                  <c:v>2.23</c:v>
                </c:pt>
                <c:pt idx="2">
                  <c:v>0.34</c:v>
                </c:pt>
                <c:pt idx="3">
                  <c:v>0</c:v>
                </c:pt>
              </c:numCache>
            </c:numRef>
          </c:val>
        </c:ser>
        <c:ser>
          <c:idx val="1"/>
          <c:order val="1"/>
          <c:tx>
            <c:strRef>
              <c:f>'Стресс по субъектам РФ'!$L$3</c:f>
              <c:strCache>
                <c:ptCount val="1"/>
                <c:pt idx="0">
                  <c:v>Отношение безвозвратного водопотребления к  среднемноголетнему стоку, %</c:v>
                </c:pt>
              </c:strCache>
            </c:strRef>
          </c:tx>
          <c:spPr>
            <a:solidFill>
              <a:schemeClr val="accent4">
                <a:lumMod val="75000"/>
              </a:schemeClr>
            </a:solidFill>
          </c:spPr>
          <c:dLbls>
            <c:dLbl>
              <c:idx val="0"/>
              <c:layout>
                <c:manualLayout>
                  <c:x val="0.018680673739826861"/>
                  <c:y val="-0.024844720496894412"/>
                </c:manualLayout>
              </c:layout>
              <c:showVal val="1"/>
            </c:dLbl>
            <c:dLbl>
              <c:idx val="1"/>
              <c:layout>
                <c:manualLayout>
                  <c:x val="0.021015757957305252"/>
                  <c:y val="-0.028985833292577558"/>
                </c:manualLayout>
              </c:layout>
              <c:showVal val="1"/>
            </c:dLbl>
            <c:dLbl>
              <c:idx val="2"/>
              <c:layout>
                <c:manualLayout>
                  <c:x val="0.02568592639226179"/>
                  <c:y val="-0.03726708074534154"/>
                </c:manualLayout>
              </c:layout>
              <c:showVal val="1"/>
            </c:dLbl>
            <c:dLbl>
              <c:idx val="3"/>
              <c:layout>
                <c:manualLayout>
                  <c:x val="0.011675421087391722"/>
                  <c:y val="-0.0496894409937888"/>
                </c:manualLayout>
              </c:layout>
              <c:showVal val="1"/>
            </c:dLbl>
            <c:txPr>
              <a:bodyPr/>
              <a:lstStyle/>
              <a:p>
                <a:pPr>
                  <a:defRPr b="1"/>
                </a:pPr>
                <a:endParaRPr lang="ru-RU"/>
              </a:p>
            </c:txPr>
            <c:showVal val="1"/>
          </c:dLbls>
          <c:cat>
            <c:strRef>
              <c:f>'Стресс по субъектам РФ'!$J$4:$J$7</c:f>
              <c:strCache>
                <c:ptCount val="4"/>
                <c:pt idx="0">
                  <c:v>Республика Тыва</c:v>
                </c:pt>
                <c:pt idx="1">
                  <c:v>Республика Хакасия</c:v>
                </c:pt>
                <c:pt idx="2">
                  <c:v>Красноярский край</c:v>
                </c:pt>
                <c:pt idx="3">
                  <c:v>Иркутская область</c:v>
                </c:pt>
              </c:strCache>
            </c:strRef>
          </c:cat>
          <c:val>
            <c:numRef>
              <c:f>'Стресс по субъектам РФ'!$L$4:$L$7</c:f>
              <c:numCache>
                <c:formatCode>General</c:formatCode>
                <c:ptCount val="4"/>
                <c:pt idx="0">
                  <c:v>0.16</c:v>
                </c:pt>
                <c:pt idx="1">
                  <c:v>1.06</c:v>
                </c:pt>
                <c:pt idx="2">
                  <c:v>0.05</c:v>
                </c:pt>
                <c:pt idx="3">
                  <c:v>0</c:v>
                </c:pt>
              </c:numCache>
            </c:numRef>
          </c:val>
        </c:ser>
        <c:dLbls>
          <c:showVal val="1"/>
        </c:dLbls>
        <c:gapWidth val="75"/>
        <c:shape val="box"/>
        <c:axId val="110541056"/>
        <c:axId val="110551040"/>
        <c:axId val="0"/>
      </c:bar3DChart>
      <c:catAx>
        <c:axId val="110541056"/>
        <c:scaling>
          <c:orientation val="minMax"/>
        </c:scaling>
        <c:axPos val="b"/>
        <c:majorTickMark val="none"/>
        <c:tickLblPos val="nextTo"/>
        <c:crossAx val="110551040"/>
        <c:crosses val="autoZero"/>
        <c:auto val="1"/>
        <c:lblAlgn val="ctr"/>
        <c:lblOffset val="100"/>
      </c:catAx>
      <c:valAx>
        <c:axId val="110551040"/>
        <c:scaling>
          <c:orientation val="minMax"/>
        </c:scaling>
        <c:axPos val="l"/>
        <c:majorGridlines/>
        <c:numFmt formatCode="General" sourceLinked="1"/>
        <c:majorTickMark val="none"/>
        <c:tickLblPos val="nextTo"/>
        <c:crossAx val="110541056"/>
        <c:crosses val="autoZero"/>
        <c:crossBetween val="between"/>
      </c:valAx>
    </c:plotArea>
    <c:legend>
      <c:legendPos val="b"/>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ineChart>
        <c:grouping val="standard"/>
        <c:ser>
          <c:idx val="0"/>
          <c:order val="0"/>
          <c:tx>
            <c:strRef>
              <c:f>графики!$B$3</c:f>
              <c:strCache>
                <c:ptCount val="1"/>
                <c:pt idx="0">
                  <c:v>санитарно-химические показатели</c:v>
                </c:pt>
              </c:strCache>
            </c:strRef>
          </c:tx>
          <c:dLbls>
            <c:dLblPos val="t"/>
            <c:showVal val="1"/>
          </c:dLbls>
          <c:cat>
            <c:strRef>
              <c:f>графики!$F$4:$I$4</c:f>
              <c:strCache>
                <c:ptCount val="4"/>
                <c:pt idx="0">
                  <c:v>2006 г.</c:v>
                </c:pt>
                <c:pt idx="1">
                  <c:v>2007 г.</c:v>
                </c:pt>
                <c:pt idx="2">
                  <c:v>2008 г.</c:v>
                </c:pt>
                <c:pt idx="3">
                  <c:v>2009 г.</c:v>
                </c:pt>
              </c:strCache>
            </c:strRef>
          </c:cat>
          <c:val>
            <c:numRef>
              <c:f>графики!$B$5:$E$5</c:f>
              <c:numCache>
                <c:formatCode>General</c:formatCode>
                <c:ptCount val="4"/>
                <c:pt idx="0">
                  <c:v>19</c:v>
                </c:pt>
                <c:pt idx="1">
                  <c:v>25.1</c:v>
                </c:pt>
                <c:pt idx="2">
                  <c:v>21.9</c:v>
                </c:pt>
                <c:pt idx="3">
                  <c:v>19.4</c:v>
                </c:pt>
              </c:numCache>
            </c:numRef>
          </c:val>
        </c:ser>
        <c:ser>
          <c:idx val="1"/>
          <c:order val="1"/>
          <c:tx>
            <c:strRef>
              <c:f>графики!$F$3</c:f>
              <c:strCache>
                <c:ptCount val="1"/>
                <c:pt idx="0">
                  <c:v>микробиологические показатели</c:v>
                </c:pt>
              </c:strCache>
            </c:strRef>
          </c:tx>
          <c:dLbls>
            <c:dLblPos val="t"/>
            <c:showVal val="1"/>
          </c:dLbls>
          <c:cat>
            <c:strRef>
              <c:f>графики!$F$4:$I$4</c:f>
              <c:strCache>
                <c:ptCount val="4"/>
                <c:pt idx="0">
                  <c:v>2006 г.</c:v>
                </c:pt>
                <c:pt idx="1">
                  <c:v>2007 г.</c:v>
                </c:pt>
                <c:pt idx="2">
                  <c:v>2008 г.</c:v>
                </c:pt>
                <c:pt idx="3">
                  <c:v>2009 г.</c:v>
                </c:pt>
              </c:strCache>
            </c:strRef>
          </c:cat>
          <c:val>
            <c:numRef>
              <c:f>графики!$F$5:$I$5</c:f>
              <c:numCache>
                <c:formatCode>General</c:formatCode>
                <c:ptCount val="4"/>
                <c:pt idx="0">
                  <c:v>7.6</c:v>
                </c:pt>
                <c:pt idx="1">
                  <c:v>6.2</c:v>
                </c:pt>
                <c:pt idx="2">
                  <c:v>11.9</c:v>
                </c:pt>
                <c:pt idx="3">
                  <c:v>8.7000000000000011</c:v>
                </c:pt>
              </c:numCache>
            </c:numRef>
          </c:val>
        </c:ser>
        <c:dLbls>
          <c:showVal val="1"/>
        </c:dLbls>
        <c:marker val="1"/>
        <c:axId val="110560768"/>
        <c:axId val="110562304"/>
      </c:lineChart>
      <c:catAx>
        <c:axId val="110560768"/>
        <c:scaling>
          <c:orientation val="minMax"/>
        </c:scaling>
        <c:axPos val="b"/>
        <c:majorTickMark val="none"/>
        <c:tickLblPos val="nextTo"/>
        <c:crossAx val="110562304"/>
        <c:crosses val="autoZero"/>
        <c:auto val="1"/>
        <c:lblAlgn val="ctr"/>
        <c:lblOffset val="100"/>
      </c:catAx>
      <c:valAx>
        <c:axId val="110562304"/>
        <c:scaling>
          <c:orientation val="minMax"/>
          <c:min val="5"/>
        </c:scaling>
        <c:axPos val="l"/>
        <c:majorGridlines/>
        <c:title>
          <c:tx>
            <c:rich>
              <a:bodyPr/>
              <a:lstStyle/>
              <a:p>
                <a:pPr>
                  <a:defRPr b="0"/>
                </a:pPr>
                <a:r>
                  <a:rPr lang="ru-RU" b="0"/>
                  <a:t>Доля проб воды из источников, не отвечающих ГН, %</a:t>
                </a:r>
              </a:p>
            </c:rich>
          </c:tx>
        </c:title>
        <c:numFmt formatCode="General" sourceLinked="1"/>
        <c:majorTickMark val="none"/>
        <c:tickLblPos val="nextTo"/>
        <c:crossAx val="110560768"/>
        <c:crosses val="autoZero"/>
        <c:crossBetween val="between"/>
      </c:valAx>
    </c:plotArea>
    <c:plotVisOnly val="1"/>
  </c:chart>
  <c:txPr>
    <a:bodyPr/>
    <a:lstStyle/>
    <a:p>
      <a:pPr>
        <a:defRPr>
          <a:latin typeface="Times New Roman" pitchFamily="18" charset="0"/>
          <a:cs typeface="Times New Roman" pitchFamily="18" charset="0"/>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plotArea>
      <c:lineChart>
        <c:grouping val="standard"/>
        <c:ser>
          <c:idx val="0"/>
          <c:order val="0"/>
          <c:tx>
            <c:strRef>
              <c:f>графики!$B$24</c:f>
              <c:strCache>
                <c:ptCount val="1"/>
                <c:pt idx="0">
                  <c:v>санитарно-химические показатели</c:v>
                </c:pt>
              </c:strCache>
            </c:strRef>
          </c:tx>
          <c:dLbls>
            <c:dLblPos val="t"/>
            <c:showVal val="1"/>
          </c:dLbls>
          <c:cat>
            <c:strRef>
              <c:f>графики!$B$25:$E$25</c:f>
              <c:strCache>
                <c:ptCount val="4"/>
                <c:pt idx="0">
                  <c:v>2006 г.</c:v>
                </c:pt>
                <c:pt idx="1">
                  <c:v>2007 г.</c:v>
                </c:pt>
                <c:pt idx="2">
                  <c:v>2008 г.</c:v>
                </c:pt>
                <c:pt idx="3">
                  <c:v>2009 г.</c:v>
                </c:pt>
              </c:strCache>
            </c:strRef>
          </c:cat>
          <c:val>
            <c:numRef>
              <c:f>графики!$B$26:$E$26</c:f>
              <c:numCache>
                <c:formatCode>General</c:formatCode>
                <c:ptCount val="4"/>
                <c:pt idx="0">
                  <c:v>7.5</c:v>
                </c:pt>
                <c:pt idx="1">
                  <c:v>5.4</c:v>
                </c:pt>
                <c:pt idx="2">
                  <c:v>4.9</c:v>
                </c:pt>
                <c:pt idx="3">
                  <c:v>4.2</c:v>
                </c:pt>
              </c:numCache>
            </c:numRef>
          </c:val>
        </c:ser>
        <c:ser>
          <c:idx val="1"/>
          <c:order val="1"/>
          <c:tx>
            <c:strRef>
              <c:f>графики!$F$24</c:f>
              <c:strCache>
                <c:ptCount val="1"/>
                <c:pt idx="0">
                  <c:v>микробиологические показатели</c:v>
                </c:pt>
              </c:strCache>
            </c:strRef>
          </c:tx>
          <c:dLbls>
            <c:dLblPos val="t"/>
            <c:showVal val="1"/>
          </c:dLbls>
          <c:cat>
            <c:strRef>
              <c:f>графики!$B$25:$E$25</c:f>
              <c:strCache>
                <c:ptCount val="4"/>
                <c:pt idx="0">
                  <c:v>2006 г.</c:v>
                </c:pt>
                <c:pt idx="1">
                  <c:v>2007 г.</c:v>
                </c:pt>
                <c:pt idx="2">
                  <c:v>2008 г.</c:v>
                </c:pt>
                <c:pt idx="3">
                  <c:v>2009 г.</c:v>
                </c:pt>
              </c:strCache>
            </c:strRef>
          </c:cat>
          <c:val>
            <c:numRef>
              <c:f>графики!$F$26:$I$26</c:f>
              <c:numCache>
                <c:formatCode>General</c:formatCode>
                <c:ptCount val="4"/>
                <c:pt idx="0">
                  <c:v>5.6</c:v>
                </c:pt>
                <c:pt idx="1">
                  <c:v>3.8</c:v>
                </c:pt>
                <c:pt idx="2">
                  <c:v>1.1</c:v>
                </c:pt>
                <c:pt idx="3">
                  <c:v>2</c:v>
                </c:pt>
              </c:numCache>
            </c:numRef>
          </c:val>
        </c:ser>
        <c:dLbls>
          <c:showVal val="1"/>
        </c:dLbls>
        <c:marker val="1"/>
        <c:axId val="110608384"/>
        <c:axId val="110609920"/>
      </c:lineChart>
      <c:catAx>
        <c:axId val="110608384"/>
        <c:scaling>
          <c:orientation val="minMax"/>
        </c:scaling>
        <c:axPos val="b"/>
        <c:tickLblPos val="nextTo"/>
        <c:crossAx val="110609920"/>
        <c:crosses val="autoZero"/>
        <c:auto val="1"/>
        <c:lblAlgn val="ctr"/>
        <c:lblOffset val="100"/>
      </c:catAx>
      <c:valAx>
        <c:axId val="110609920"/>
        <c:scaling>
          <c:orientation val="minMax"/>
          <c:min val="1"/>
        </c:scaling>
        <c:axPos val="l"/>
        <c:majorGridlines/>
        <c:title>
          <c:tx>
            <c:rich>
              <a:bodyPr rot="-5400000" vert="horz"/>
              <a:lstStyle/>
              <a:p>
                <a:pPr>
                  <a:defRPr b="0"/>
                </a:pPr>
                <a:r>
                  <a:rPr lang="ru-RU" b="0"/>
                  <a:t>Доля проб воды из источников, не отвечающих ГН, %</a:t>
                </a:r>
              </a:p>
            </c:rich>
          </c:tx>
        </c:title>
        <c:numFmt formatCode="General" sourceLinked="1"/>
        <c:tickLblPos val="nextTo"/>
        <c:crossAx val="110608384"/>
        <c:crosses val="autoZero"/>
        <c:crossBetween val="between"/>
      </c:valAx>
    </c:plotArea>
    <c:plotVisOnly val="1"/>
  </c:chart>
  <c:txPr>
    <a:bodyPr/>
    <a:lstStyle/>
    <a:p>
      <a:pPr>
        <a:defRPr>
          <a:latin typeface="Times New Roman" pitchFamily="18" charset="0"/>
          <a:cs typeface="Times New Roman" pitchFamily="18" charset="0"/>
        </a:defRPr>
      </a:pPr>
      <a:endParaRPr lang="ru-RU"/>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plotArea>
      <c:lineChart>
        <c:grouping val="standard"/>
        <c:ser>
          <c:idx val="0"/>
          <c:order val="0"/>
          <c:tx>
            <c:strRef>
              <c:f>графики!$B$13</c:f>
              <c:strCache>
                <c:ptCount val="1"/>
                <c:pt idx="0">
                  <c:v>санитарно-химические показатели</c:v>
                </c:pt>
              </c:strCache>
            </c:strRef>
          </c:tx>
          <c:dLbls>
            <c:dLblPos val="t"/>
            <c:showVal val="1"/>
          </c:dLbls>
          <c:cat>
            <c:strRef>
              <c:f>графики!$B$14:$E$14</c:f>
              <c:strCache>
                <c:ptCount val="4"/>
                <c:pt idx="0">
                  <c:v>2006 г.</c:v>
                </c:pt>
                <c:pt idx="1">
                  <c:v>2007 г.</c:v>
                </c:pt>
                <c:pt idx="2">
                  <c:v>2008 г.</c:v>
                </c:pt>
                <c:pt idx="3">
                  <c:v>2009 г.</c:v>
                </c:pt>
              </c:strCache>
            </c:strRef>
          </c:cat>
          <c:val>
            <c:numRef>
              <c:f>графики!$B$15:$E$15</c:f>
              <c:numCache>
                <c:formatCode>General</c:formatCode>
                <c:ptCount val="4"/>
                <c:pt idx="0">
                  <c:v>17.3</c:v>
                </c:pt>
                <c:pt idx="1">
                  <c:v>17.6</c:v>
                </c:pt>
                <c:pt idx="2">
                  <c:v>18.2</c:v>
                </c:pt>
                <c:pt idx="3">
                  <c:v>18.5</c:v>
                </c:pt>
              </c:numCache>
            </c:numRef>
          </c:val>
        </c:ser>
        <c:ser>
          <c:idx val="1"/>
          <c:order val="1"/>
          <c:tx>
            <c:strRef>
              <c:f>графики!$F$13</c:f>
              <c:strCache>
                <c:ptCount val="1"/>
                <c:pt idx="0">
                  <c:v>микробиологические показатели</c:v>
                </c:pt>
              </c:strCache>
            </c:strRef>
          </c:tx>
          <c:dLbls>
            <c:dLblPos val="t"/>
            <c:showVal val="1"/>
          </c:dLbls>
          <c:cat>
            <c:strRef>
              <c:f>графики!$B$14:$E$14</c:f>
              <c:strCache>
                <c:ptCount val="4"/>
                <c:pt idx="0">
                  <c:v>2006 г.</c:v>
                </c:pt>
                <c:pt idx="1">
                  <c:v>2007 г.</c:v>
                </c:pt>
                <c:pt idx="2">
                  <c:v>2008 г.</c:v>
                </c:pt>
                <c:pt idx="3">
                  <c:v>2009 г.</c:v>
                </c:pt>
              </c:strCache>
            </c:strRef>
          </c:cat>
          <c:val>
            <c:numRef>
              <c:f>графики!$F$15:$I$15</c:f>
              <c:numCache>
                <c:formatCode>General</c:formatCode>
                <c:ptCount val="4"/>
                <c:pt idx="0">
                  <c:v>6.3</c:v>
                </c:pt>
                <c:pt idx="1">
                  <c:v>9.7000000000000011</c:v>
                </c:pt>
                <c:pt idx="2">
                  <c:v>6.5</c:v>
                </c:pt>
                <c:pt idx="3">
                  <c:v>7.8</c:v>
                </c:pt>
              </c:numCache>
            </c:numRef>
          </c:val>
        </c:ser>
        <c:dLbls>
          <c:showVal val="1"/>
        </c:dLbls>
        <c:marker val="1"/>
        <c:axId val="110758144"/>
        <c:axId val="110768128"/>
      </c:lineChart>
      <c:catAx>
        <c:axId val="110758144"/>
        <c:scaling>
          <c:orientation val="minMax"/>
        </c:scaling>
        <c:axPos val="b"/>
        <c:tickLblPos val="nextTo"/>
        <c:crossAx val="110768128"/>
        <c:crosses val="autoZero"/>
        <c:auto val="1"/>
        <c:lblAlgn val="ctr"/>
        <c:lblOffset val="100"/>
      </c:catAx>
      <c:valAx>
        <c:axId val="110768128"/>
        <c:scaling>
          <c:orientation val="minMax"/>
          <c:min val="6"/>
        </c:scaling>
        <c:axPos val="l"/>
        <c:majorGridlines/>
        <c:title>
          <c:tx>
            <c:rich>
              <a:bodyPr rot="-5400000" vert="horz"/>
              <a:lstStyle/>
              <a:p>
                <a:pPr>
                  <a:defRPr b="0"/>
                </a:pPr>
                <a:r>
                  <a:rPr lang="ru-RU" b="0"/>
                  <a:t>Доля проб воды из источников, не отвечающих ГН, %</a:t>
                </a:r>
              </a:p>
            </c:rich>
          </c:tx>
        </c:title>
        <c:numFmt formatCode="General" sourceLinked="1"/>
        <c:tickLblPos val="nextTo"/>
        <c:crossAx val="110758144"/>
        <c:crosses val="autoZero"/>
        <c:crossBetween val="between"/>
      </c:valAx>
    </c:plotArea>
    <c:plotVisOnly val="1"/>
  </c:chart>
  <c:txPr>
    <a:bodyPr/>
    <a:lstStyle/>
    <a:p>
      <a:pPr>
        <a:defRPr>
          <a:latin typeface="Times New Roman" pitchFamily="18" charset="0"/>
          <a:cs typeface="Times New Roman" pitchFamily="18" charset="0"/>
        </a:defRPr>
      </a:pPr>
      <a:endParaRPr lang="ru-RU"/>
    </a:p>
  </c:txPr>
  <c:externalData r:id="rId1"/>
</c:chartSpace>
</file>

<file path=word/drawings/drawing1.xml><?xml version="1.0" encoding="utf-8"?>
<c:userShapes xmlns:c="http://schemas.openxmlformats.org/drawingml/2006/chart" xmlns:a="http://schemas.openxmlformats.org/drawingml/2006/main">
  <cdr:relSizeAnchor xmlns:cdr="http://schemas.openxmlformats.org/drawingml/2006/chartDrawing">
    <cdr:from>
      <cdr:x>0.25256</cdr:x>
      <cdr:y>0.12564</cdr:y>
    </cdr:from>
    <cdr:to>
      <cdr:x>0.52389</cdr:x>
      <cdr:y>0.17949</cdr:y>
    </cdr:to>
    <cdr:sp>
      <cdr:nvSpPr>
        <cdr:cNvPr id="1310318957" name="TextBox 1"/>
        <cdr:cNvSpPr txBox="1"/>
      </cdr:nvSpPr>
      <cdr:spPr>
        <a:xfrm>
          <a:off x="1355482" y="448774"/>
          <a:ext cx="1456226" cy="192332"/>
        </a:xfrm>
        <a:prstGeom prst="rect">
          <a:avLst/>
        </a:prstGeom>
      </cdr:spPr>
      <cdr:txBody>
        <a:bodyPr wrap="square" rtlCol="0"/>
        <a:lstStyle/>
        <a:p>
          <a:r>
            <a:rPr lang="ru-RU" sz="1100"/>
            <a:t>ПДК хлоридов</a:t>
          </a:r>
        </a:p>
      </cdr:txBody>
    </cdr:sp>
  </cdr:relSizeAnchor>
  <cdr:relSizeAnchor xmlns:cdr="http://schemas.openxmlformats.org/drawingml/2006/chartDrawing">
    <cdr:from>
      <cdr:x>0.08874</cdr:x>
      <cdr:y>0.5282</cdr:y>
    </cdr:from>
    <cdr:to>
      <cdr:x>0.31911</cdr:x>
      <cdr:y>0.5641</cdr:y>
    </cdr:to>
    <cdr:sp>
      <cdr:nvSpPr>
        <cdr:cNvPr id="1695551811" name="TextBox 2"/>
        <cdr:cNvSpPr txBox="1"/>
      </cdr:nvSpPr>
      <cdr:spPr>
        <a:xfrm>
          <a:off x="476270" y="1886671"/>
          <a:ext cx="1236389" cy="128230"/>
        </a:xfrm>
        <a:prstGeom prst="rect">
          <a:avLst/>
        </a:prstGeom>
      </cdr:spPr>
      <cdr:txBody>
        <a:bodyPr wrap="square" rtlCol="0"/>
        <a:lstStyle/>
        <a:p>
          <a:r>
            <a:rPr lang="ru-RU" sz="1100"/>
            <a:t>ПДК нитратов</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802B0-1795-43EC-8A42-DC839E486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92</Pages>
  <Words>18365</Words>
  <Characters>104687</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122807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2014-06-23T06:58:00Z</cp:lastPrinted>
  <dcterms:created xsi:type="dcterms:W3CDTF">2014-09-09T05:23:00Z</dcterms:created>
  <dcterms:modified xsi:type="dcterms:W3CDTF">2014-09-09T05:23:00Z</dcterms:modified>
</cp:coreProperties>
</file>