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AD" w:rsidRPr="00F37DBD" w:rsidRDefault="007A7BAD" w:rsidP="007A7B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7DBD">
        <w:rPr>
          <w:rFonts w:ascii="Times New Roman" w:hAnsi="Times New Roman" w:cs="Times New Roman"/>
          <w:b/>
        </w:rPr>
        <w:t xml:space="preserve">Задачи и функции </w:t>
      </w:r>
    </w:p>
    <w:p w:rsidR="007A7BAD" w:rsidRPr="00F37DBD" w:rsidRDefault="007A7BAD" w:rsidP="007A7B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7DBD">
        <w:rPr>
          <w:rFonts w:ascii="Times New Roman" w:hAnsi="Times New Roman" w:cs="Times New Roman"/>
          <w:b/>
        </w:rPr>
        <w:t xml:space="preserve">Отдела природных ресурсов Администрации Таймырского </w:t>
      </w:r>
    </w:p>
    <w:p w:rsidR="007A7BAD" w:rsidRDefault="007A7BAD" w:rsidP="007A7B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7DBD">
        <w:rPr>
          <w:rFonts w:ascii="Times New Roman" w:hAnsi="Times New Roman" w:cs="Times New Roman"/>
          <w:b/>
        </w:rPr>
        <w:t xml:space="preserve">Долгано-Ненецкого муниципального района: </w:t>
      </w:r>
    </w:p>
    <w:p w:rsidR="00F37DBD" w:rsidRPr="00F37DBD" w:rsidRDefault="00F37DBD" w:rsidP="007A7B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C3AC5" w:rsidRDefault="007A7BAD" w:rsidP="007A7BAD">
      <w:pPr>
        <w:spacing w:after="0" w:line="240" w:lineRule="auto"/>
        <w:rPr>
          <w:rFonts w:ascii="Times New Roman" w:hAnsi="Times New Roman" w:cs="Times New Roman"/>
        </w:rPr>
      </w:pPr>
      <w:r w:rsidRPr="007A7BAD">
        <w:rPr>
          <w:rFonts w:ascii="Times New Roman" w:hAnsi="Times New Roman" w:cs="Times New Roman"/>
        </w:rPr>
        <w:t xml:space="preserve">Основной задачей Отдела является обеспечение деятельности Администрации Таймырского Долгано-Ненецкого муниципального района по реализации переданных государственных полномочий в области использования объектов животного мира, в том числе охотничьих ресурсов, а также водных биологических ресурсов. </w:t>
      </w:r>
      <w:r w:rsidRPr="007A7BAD">
        <w:rPr>
          <w:rFonts w:ascii="Times New Roman" w:hAnsi="Times New Roman" w:cs="Times New Roman"/>
        </w:rPr>
        <w:br/>
      </w:r>
      <w:r w:rsidRPr="007A7BAD">
        <w:rPr>
          <w:rFonts w:ascii="Times New Roman" w:hAnsi="Times New Roman" w:cs="Times New Roman"/>
        </w:rPr>
        <w:br/>
        <w:t xml:space="preserve">Отдел в соответствии с возложенной на него задачей выполняет следующие функции в области использования объектов животного мира, в том числе охотничьих ресурсов, а также водных биологических ресурсов: </w:t>
      </w:r>
      <w:r w:rsidRPr="007A7BAD">
        <w:rPr>
          <w:rFonts w:ascii="Times New Roman" w:hAnsi="Times New Roman" w:cs="Times New Roman"/>
        </w:rPr>
        <w:br/>
      </w:r>
      <w:r w:rsidRPr="007A7BAD">
        <w:rPr>
          <w:rFonts w:ascii="Times New Roman" w:hAnsi="Times New Roman" w:cs="Times New Roman"/>
        </w:rPr>
        <w:br/>
        <w:t>1.</w:t>
      </w:r>
      <w:r w:rsidR="00713470">
        <w:rPr>
          <w:rFonts w:ascii="Times New Roman" w:hAnsi="Times New Roman" w:cs="Times New Roman"/>
        </w:rPr>
        <w:t>Подготовка документов для принятия решения о проведен</w:t>
      </w:r>
      <w:proofErr w:type="gramStart"/>
      <w:r w:rsidR="00713470">
        <w:rPr>
          <w:rFonts w:ascii="Times New Roman" w:hAnsi="Times New Roman" w:cs="Times New Roman"/>
        </w:rPr>
        <w:t>ии ау</w:t>
      </w:r>
      <w:proofErr w:type="gramEnd"/>
      <w:r w:rsidR="00713470">
        <w:rPr>
          <w:rFonts w:ascii="Times New Roman" w:hAnsi="Times New Roman" w:cs="Times New Roman"/>
        </w:rPr>
        <w:t>кциона на право заключения охотхозяйственного соглашения</w:t>
      </w:r>
      <w:r w:rsidRPr="007A7BAD">
        <w:rPr>
          <w:rFonts w:ascii="Times New Roman" w:hAnsi="Times New Roman" w:cs="Times New Roman"/>
        </w:rPr>
        <w:t xml:space="preserve">. </w:t>
      </w:r>
      <w:r w:rsidRPr="007A7BAD">
        <w:rPr>
          <w:rFonts w:ascii="Times New Roman" w:hAnsi="Times New Roman" w:cs="Times New Roman"/>
        </w:rPr>
        <w:br/>
      </w:r>
      <w:r w:rsidRPr="007A7BAD">
        <w:rPr>
          <w:rFonts w:ascii="Times New Roman" w:hAnsi="Times New Roman" w:cs="Times New Roman"/>
        </w:rPr>
        <w:br/>
        <w:t xml:space="preserve">2. </w:t>
      </w:r>
      <w:proofErr w:type="gramStart"/>
      <w:r w:rsidR="0015571D">
        <w:rPr>
          <w:rFonts w:ascii="Times New Roman" w:hAnsi="Times New Roman" w:cs="Times New Roman"/>
        </w:rPr>
        <w:t>Обеспечение процедуры согласования документации об аукционе на право заключения охотхозяйственного соглашения в отношении охотничьих угодий в границах Таймырского Долгано-Ненецкого муниципального района</w:t>
      </w:r>
      <w:r w:rsidR="00AE4FF4">
        <w:rPr>
          <w:rFonts w:ascii="Times New Roman" w:hAnsi="Times New Roman" w:cs="Times New Roman"/>
        </w:rPr>
        <w:t>, условий предоставления охотничьих угодий с собственниками земель, землевладельцами, владельцами лесного фонда, уполномоченным государственным органом на распоряжение и предоставление земельных участков.</w:t>
      </w:r>
      <w:r w:rsidRPr="007A7BAD">
        <w:rPr>
          <w:rFonts w:ascii="Times New Roman" w:hAnsi="Times New Roman" w:cs="Times New Roman"/>
        </w:rPr>
        <w:t xml:space="preserve"> </w:t>
      </w:r>
      <w:r w:rsidRPr="007A7BAD">
        <w:rPr>
          <w:rFonts w:ascii="Times New Roman" w:hAnsi="Times New Roman" w:cs="Times New Roman"/>
        </w:rPr>
        <w:br/>
      </w:r>
      <w:r w:rsidRPr="007A7BAD">
        <w:rPr>
          <w:rFonts w:ascii="Times New Roman" w:hAnsi="Times New Roman" w:cs="Times New Roman"/>
        </w:rPr>
        <w:br/>
        <w:t>3.Организация и проведение аукционов на право заключения</w:t>
      </w:r>
      <w:r w:rsidR="00A347FB">
        <w:rPr>
          <w:rFonts w:ascii="Times New Roman" w:hAnsi="Times New Roman" w:cs="Times New Roman"/>
        </w:rPr>
        <w:t xml:space="preserve"> охотхозяйственного соглашения, формирование аукционной комиссии, определение порядка ее деятельности и утверждение</w:t>
      </w:r>
      <w:proofErr w:type="gramEnd"/>
      <w:r w:rsidR="00A347FB">
        <w:rPr>
          <w:rFonts w:ascii="Times New Roman" w:hAnsi="Times New Roman" w:cs="Times New Roman"/>
        </w:rPr>
        <w:t xml:space="preserve"> </w:t>
      </w:r>
      <w:proofErr w:type="gramStart"/>
      <w:r w:rsidR="00A347FB">
        <w:rPr>
          <w:rFonts w:ascii="Times New Roman" w:hAnsi="Times New Roman" w:cs="Times New Roman"/>
        </w:rPr>
        <w:t xml:space="preserve">ее состава либо определение </w:t>
      </w:r>
      <w:r w:rsidR="008E4B94">
        <w:rPr>
          <w:rFonts w:ascii="Times New Roman" w:hAnsi="Times New Roman" w:cs="Times New Roman"/>
        </w:rPr>
        <w:t>организатором таких аукционов специализированной организации, действующей на основании договора.</w:t>
      </w:r>
      <w:r w:rsidRPr="007A7BAD">
        <w:rPr>
          <w:rFonts w:ascii="Times New Roman" w:hAnsi="Times New Roman" w:cs="Times New Roman"/>
        </w:rPr>
        <w:br/>
      </w:r>
      <w:r w:rsidRPr="007A7BAD">
        <w:rPr>
          <w:rFonts w:ascii="Times New Roman" w:hAnsi="Times New Roman" w:cs="Times New Roman"/>
        </w:rPr>
        <w:br/>
        <w:t>4.</w:t>
      </w:r>
      <w:r w:rsidR="008E4B94">
        <w:rPr>
          <w:rFonts w:ascii="Times New Roman" w:hAnsi="Times New Roman" w:cs="Times New Roman"/>
        </w:rPr>
        <w:t>Подготовка проектов охотхозяйственных соглашений в отношении охотничьих угодий в границах Таймырского Долгано-Ненецкого муниципального района</w:t>
      </w:r>
      <w:r w:rsidRPr="007A7BAD">
        <w:rPr>
          <w:rFonts w:ascii="Times New Roman" w:hAnsi="Times New Roman" w:cs="Times New Roman"/>
        </w:rPr>
        <w:t xml:space="preserve">. </w:t>
      </w:r>
      <w:r w:rsidRPr="007A7BAD">
        <w:rPr>
          <w:rFonts w:ascii="Times New Roman" w:hAnsi="Times New Roman" w:cs="Times New Roman"/>
        </w:rPr>
        <w:br/>
      </w:r>
      <w:r w:rsidRPr="007A7BAD">
        <w:rPr>
          <w:rFonts w:ascii="Times New Roman" w:hAnsi="Times New Roman" w:cs="Times New Roman"/>
        </w:rPr>
        <w:br/>
        <w:t>5.</w:t>
      </w:r>
      <w:r w:rsidR="00630277">
        <w:rPr>
          <w:rFonts w:ascii="Times New Roman" w:hAnsi="Times New Roman" w:cs="Times New Roman"/>
        </w:rPr>
        <w:t>Расчет начальной цены предмета аукциона (начальной цены права на заключение охотхозяйственного соглашения), а также размера денежных средств</w:t>
      </w:r>
      <w:r w:rsidR="006A0739">
        <w:rPr>
          <w:rFonts w:ascii="Times New Roman" w:hAnsi="Times New Roman" w:cs="Times New Roman"/>
        </w:rPr>
        <w:t xml:space="preserve"> вносимых в качестве обеспечения заявки на участие в аукционе и определение существенных условий охотхозяйственного</w:t>
      </w:r>
      <w:proofErr w:type="gramEnd"/>
      <w:r w:rsidR="006A0739">
        <w:rPr>
          <w:rFonts w:ascii="Times New Roman" w:hAnsi="Times New Roman" w:cs="Times New Roman"/>
        </w:rPr>
        <w:t xml:space="preserve"> </w:t>
      </w:r>
      <w:proofErr w:type="gramStart"/>
      <w:r w:rsidR="006A0739">
        <w:rPr>
          <w:rFonts w:ascii="Times New Roman" w:hAnsi="Times New Roman" w:cs="Times New Roman"/>
        </w:rPr>
        <w:t>соглашения</w:t>
      </w:r>
      <w:r w:rsidRPr="007A7BAD">
        <w:rPr>
          <w:rFonts w:ascii="Times New Roman" w:hAnsi="Times New Roman" w:cs="Times New Roman"/>
        </w:rPr>
        <w:t xml:space="preserve">. </w:t>
      </w:r>
      <w:r w:rsidRPr="007A7BAD">
        <w:rPr>
          <w:rFonts w:ascii="Times New Roman" w:hAnsi="Times New Roman" w:cs="Times New Roman"/>
        </w:rPr>
        <w:br/>
      </w:r>
      <w:r w:rsidRPr="007A7BAD">
        <w:rPr>
          <w:rFonts w:ascii="Times New Roman" w:hAnsi="Times New Roman" w:cs="Times New Roman"/>
        </w:rPr>
        <w:br/>
        <w:t>6.</w:t>
      </w:r>
      <w:r w:rsidR="006A0739">
        <w:rPr>
          <w:rFonts w:ascii="Times New Roman" w:hAnsi="Times New Roman" w:cs="Times New Roman"/>
        </w:rPr>
        <w:t>Обеспечение исполнения функций Администрации муниципального района по заключению охотхозяйственного соглашения с победителем аукциона на право заключения такого соглашения или с иным лицом, являющимся участником аукциона.</w:t>
      </w:r>
      <w:r w:rsidRPr="007A7BAD">
        <w:rPr>
          <w:rFonts w:ascii="Times New Roman" w:hAnsi="Times New Roman" w:cs="Times New Roman"/>
        </w:rPr>
        <w:t xml:space="preserve"> </w:t>
      </w:r>
      <w:r w:rsidRPr="007A7BAD">
        <w:rPr>
          <w:rFonts w:ascii="Times New Roman" w:hAnsi="Times New Roman" w:cs="Times New Roman"/>
        </w:rPr>
        <w:br/>
      </w:r>
      <w:r w:rsidRPr="007A7BAD">
        <w:rPr>
          <w:rFonts w:ascii="Times New Roman" w:hAnsi="Times New Roman" w:cs="Times New Roman"/>
        </w:rPr>
        <w:br/>
        <w:t>7.</w:t>
      </w:r>
      <w:r w:rsidR="00A55D4B">
        <w:rPr>
          <w:rFonts w:ascii="Times New Roman" w:hAnsi="Times New Roman" w:cs="Times New Roman"/>
        </w:rPr>
        <w:t>Обеспечение исполнения функций Администрации муниципального района по заключению с юридическими лицами, инди</w:t>
      </w:r>
      <w:r w:rsidR="00BA03D3">
        <w:rPr>
          <w:rFonts w:ascii="Times New Roman" w:hAnsi="Times New Roman" w:cs="Times New Roman"/>
        </w:rPr>
        <w:t>видуальными предпринимателями,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</w:t>
      </w:r>
      <w:proofErr w:type="gramEnd"/>
      <w:r w:rsidR="00BA03D3">
        <w:rPr>
          <w:rFonts w:ascii="Times New Roman" w:hAnsi="Times New Roman" w:cs="Times New Roman"/>
        </w:rPr>
        <w:t xml:space="preserve"> </w:t>
      </w:r>
      <w:proofErr w:type="gramStart"/>
      <w:r w:rsidR="00BA03D3">
        <w:rPr>
          <w:rFonts w:ascii="Times New Roman" w:hAnsi="Times New Roman" w:cs="Times New Roman"/>
        </w:rPr>
        <w:t>ресурсов, охотхозяйственных соглашений без проведения аукциона на право заключения охотхозяйственных соглашений</w:t>
      </w:r>
      <w:r w:rsidR="005F27CB">
        <w:rPr>
          <w:rFonts w:ascii="Times New Roman" w:hAnsi="Times New Roman" w:cs="Times New Roman"/>
        </w:rPr>
        <w:t xml:space="preserve"> </w:t>
      </w:r>
      <w:r w:rsidR="00BA03D3">
        <w:rPr>
          <w:rFonts w:ascii="Times New Roman" w:hAnsi="Times New Roman" w:cs="Times New Roman"/>
        </w:rPr>
        <w:t>в случаях предусмотренных федеральным законодательством</w:t>
      </w:r>
      <w:r w:rsidRPr="007A7BAD">
        <w:rPr>
          <w:rFonts w:ascii="Times New Roman" w:hAnsi="Times New Roman" w:cs="Times New Roman"/>
        </w:rPr>
        <w:t xml:space="preserve">. </w:t>
      </w:r>
      <w:r w:rsidRPr="007A7BAD">
        <w:rPr>
          <w:rFonts w:ascii="Times New Roman" w:hAnsi="Times New Roman" w:cs="Times New Roman"/>
        </w:rPr>
        <w:br/>
      </w:r>
      <w:r w:rsidRPr="007A7BAD">
        <w:rPr>
          <w:rFonts w:ascii="Times New Roman" w:hAnsi="Times New Roman" w:cs="Times New Roman"/>
        </w:rPr>
        <w:br/>
        <w:t>8.</w:t>
      </w:r>
      <w:r w:rsidR="005F27CB">
        <w:rPr>
          <w:rFonts w:ascii="Times New Roman" w:hAnsi="Times New Roman" w:cs="Times New Roman"/>
        </w:rPr>
        <w:t>Обеспечение исполнения функций Администрации муниципального района</w:t>
      </w:r>
      <w:r w:rsidR="00285E59">
        <w:rPr>
          <w:rFonts w:ascii="Times New Roman" w:hAnsi="Times New Roman" w:cs="Times New Roman"/>
        </w:rPr>
        <w:t xml:space="preserve"> </w:t>
      </w:r>
      <w:r w:rsidR="005F27CB">
        <w:rPr>
          <w:rFonts w:ascii="Times New Roman" w:hAnsi="Times New Roman" w:cs="Times New Roman"/>
        </w:rPr>
        <w:t>по заключению охотхозяйственного соглашения с юридическим</w:t>
      </w:r>
      <w:r w:rsidR="00285E59">
        <w:rPr>
          <w:rFonts w:ascii="Times New Roman" w:hAnsi="Times New Roman" w:cs="Times New Roman"/>
        </w:rPr>
        <w:t xml:space="preserve"> лицом или индивидуальными предпринимателем на новый срок без проведения аукциона на право заключения охотхозяйственного соглашения в случаях, установленных федеральным законодательством. </w:t>
      </w:r>
      <w:r w:rsidR="005F27CB">
        <w:rPr>
          <w:rFonts w:ascii="Times New Roman" w:hAnsi="Times New Roman" w:cs="Times New Roman"/>
        </w:rPr>
        <w:t xml:space="preserve"> </w:t>
      </w:r>
      <w:r w:rsidRPr="007A7BAD">
        <w:rPr>
          <w:rFonts w:ascii="Times New Roman" w:hAnsi="Times New Roman" w:cs="Times New Roman"/>
        </w:rPr>
        <w:br/>
      </w:r>
      <w:r w:rsidRPr="007A7BAD">
        <w:rPr>
          <w:rFonts w:ascii="Times New Roman" w:hAnsi="Times New Roman" w:cs="Times New Roman"/>
        </w:rPr>
        <w:br/>
        <w:t>9.</w:t>
      </w:r>
      <w:r w:rsidR="00933E85">
        <w:rPr>
          <w:rFonts w:ascii="Times New Roman" w:hAnsi="Times New Roman" w:cs="Times New Roman"/>
        </w:rPr>
        <w:t xml:space="preserve">Подготовка документации </w:t>
      </w:r>
      <w:r w:rsidR="004B7969">
        <w:rPr>
          <w:rFonts w:ascii="Times New Roman" w:hAnsi="Times New Roman" w:cs="Times New Roman"/>
        </w:rPr>
        <w:t>для принятия решения о даче согласия либо об</w:t>
      </w:r>
      <w:proofErr w:type="gramEnd"/>
      <w:r w:rsidR="004B7969">
        <w:rPr>
          <w:rFonts w:ascii="Times New Roman" w:hAnsi="Times New Roman" w:cs="Times New Roman"/>
        </w:rPr>
        <w:t xml:space="preserve"> </w:t>
      </w:r>
      <w:proofErr w:type="gramStart"/>
      <w:r w:rsidR="004B7969">
        <w:rPr>
          <w:rFonts w:ascii="Times New Roman" w:hAnsi="Times New Roman" w:cs="Times New Roman"/>
        </w:rPr>
        <w:t>отказе</w:t>
      </w:r>
      <w:proofErr w:type="gramEnd"/>
      <w:r w:rsidR="004B7969">
        <w:rPr>
          <w:rFonts w:ascii="Times New Roman" w:hAnsi="Times New Roman" w:cs="Times New Roman"/>
        </w:rPr>
        <w:t xml:space="preserve"> в даче согласия юридическим лицом и индивидуальным предприни</w:t>
      </w:r>
      <w:r w:rsidR="008F0682">
        <w:rPr>
          <w:rFonts w:ascii="Times New Roman" w:hAnsi="Times New Roman" w:cs="Times New Roman"/>
        </w:rPr>
        <w:t>мателям, заключившим охотхозяйственные соглашения, на замену соглашения, в случаях, установленных федеральным законодательством</w:t>
      </w:r>
      <w:r w:rsidRPr="007A7BAD">
        <w:rPr>
          <w:rFonts w:ascii="Times New Roman" w:hAnsi="Times New Roman" w:cs="Times New Roman"/>
        </w:rPr>
        <w:t xml:space="preserve">. </w:t>
      </w:r>
      <w:r w:rsidRPr="007A7BAD">
        <w:rPr>
          <w:rFonts w:ascii="Times New Roman" w:hAnsi="Times New Roman" w:cs="Times New Roman"/>
        </w:rPr>
        <w:br/>
      </w:r>
      <w:r w:rsidRPr="007A7BAD">
        <w:rPr>
          <w:rFonts w:ascii="Times New Roman" w:hAnsi="Times New Roman" w:cs="Times New Roman"/>
        </w:rPr>
        <w:br/>
        <w:t>10.</w:t>
      </w:r>
      <w:r w:rsidR="007C3AC5">
        <w:rPr>
          <w:rFonts w:ascii="Times New Roman" w:hAnsi="Times New Roman" w:cs="Times New Roman"/>
        </w:rPr>
        <w:t xml:space="preserve"> Подготовка информации, предусмотренной федеральным законодательством, для предоставления </w:t>
      </w:r>
      <w:r w:rsidR="002513E0">
        <w:rPr>
          <w:rFonts w:ascii="Times New Roman" w:hAnsi="Times New Roman" w:cs="Times New Roman"/>
        </w:rPr>
        <w:t xml:space="preserve">в уполномоченный федеральный орган исполнительной власти и включения в реестр недобросовестных лиц, заключивших охотхозяйственные соглашения, и участников аукциона на право заключения  </w:t>
      </w:r>
      <w:r w:rsidR="00EF7133">
        <w:rPr>
          <w:rFonts w:ascii="Times New Roman" w:hAnsi="Times New Roman" w:cs="Times New Roman"/>
        </w:rPr>
        <w:t>охотхозяйственного</w:t>
      </w:r>
      <w:r w:rsidR="00EF7133" w:rsidRPr="00EF7133">
        <w:rPr>
          <w:rFonts w:ascii="Times New Roman" w:hAnsi="Times New Roman" w:cs="Times New Roman"/>
        </w:rPr>
        <w:t xml:space="preserve"> соглашения</w:t>
      </w:r>
      <w:r w:rsidR="00EF7133">
        <w:rPr>
          <w:rFonts w:ascii="Times New Roman" w:hAnsi="Times New Roman" w:cs="Times New Roman"/>
        </w:rPr>
        <w:t>.</w:t>
      </w:r>
    </w:p>
    <w:p w:rsidR="00704551" w:rsidRDefault="007A7BAD" w:rsidP="007A7BA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A7BAD">
        <w:rPr>
          <w:rFonts w:ascii="Times New Roman" w:hAnsi="Times New Roman" w:cs="Times New Roman"/>
        </w:rPr>
        <w:lastRenderedPageBreak/>
        <w:t>11.</w:t>
      </w:r>
      <w:r w:rsidR="00ED1646">
        <w:rPr>
          <w:rFonts w:ascii="Times New Roman" w:hAnsi="Times New Roman" w:cs="Times New Roman"/>
        </w:rPr>
        <w:t>Обеспечение процедуры согласования предложений, подготовленных Министерством экологии и рационального природопользования Красноярского края по распределению квот добычи (вылова) водных биоресурсов между муниципальными районами</w:t>
      </w:r>
      <w:r w:rsidRPr="007A7BAD">
        <w:rPr>
          <w:rFonts w:ascii="Times New Roman" w:hAnsi="Times New Roman" w:cs="Times New Roman"/>
        </w:rPr>
        <w:t xml:space="preserve">. </w:t>
      </w:r>
      <w:r w:rsidRPr="007A7BAD">
        <w:rPr>
          <w:rFonts w:ascii="Times New Roman" w:hAnsi="Times New Roman" w:cs="Times New Roman"/>
        </w:rPr>
        <w:br/>
      </w:r>
      <w:r w:rsidRPr="007A7BAD">
        <w:rPr>
          <w:rFonts w:ascii="Times New Roman" w:hAnsi="Times New Roman" w:cs="Times New Roman"/>
        </w:rPr>
        <w:br/>
        <w:t>12.</w:t>
      </w:r>
      <w:r w:rsidR="0070214D">
        <w:rPr>
          <w:rFonts w:ascii="Times New Roman" w:hAnsi="Times New Roman" w:cs="Times New Roman"/>
        </w:rPr>
        <w:t xml:space="preserve">Подготовка проектов решений по распределению объемов части общего допустимого улова водных биоресурсов, утвержденных применительно к квотам добычи (вылова) </w:t>
      </w:r>
      <w:r w:rsidR="00FB1D81">
        <w:rPr>
          <w:rFonts w:ascii="Times New Roman" w:hAnsi="Times New Roman" w:cs="Times New Roman"/>
        </w:rPr>
        <w:t>водных биоресурсов во внутренних водных объектах, между лицами, с которыми заключены договоры о закреплении доли квоты добычи (вылова</w:t>
      </w:r>
      <w:proofErr w:type="gramEnd"/>
      <w:r w:rsidR="00FB1D81">
        <w:rPr>
          <w:rFonts w:ascii="Times New Roman" w:hAnsi="Times New Roman" w:cs="Times New Roman"/>
        </w:rPr>
        <w:t xml:space="preserve">) </w:t>
      </w:r>
      <w:proofErr w:type="gramStart"/>
      <w:r w:rsidR="00FB1D81">
        <w:rPr>
          <w:rFonts w:ascii="Times New Roman" w:hAnsi="Times New Roman" w:cs="Times New Roman"/>
        </w:rPr>
        <w:t>водных биоресурсов, осуществляющими промышленное рыболовство</w:t>
      </w:r>
      <w:r w:rsidR="00916CB0">
        <w:rPr>
          <w:rFonts w:ascii="Times New Roman" w:hAnsi="Times New Roman" w:cs="Times New Roman"/>
        </w:rPr>
        <w:t xml:space="preserve"> во внутренних водных объектах Таймырского Долгано-Ненецкого муниципального района (за исключением анадромных и </w:t>
      </w:r>
      <w:r w:rsidRPr="007A7BAD">
        <w:rPr>
          <w:rFonts w:ascii="Times New Roman" w:hAnsi="Times New Roman" w:cs="Times New Roman"/>
        </w:rPr>
        <w:t xml:space="preserve"> </w:t>
      </w:r>
      <w:r w:rsidR="00916CB0">
        <w:rPr>
          <w:rFonts w:ascii="Times New Roman" w:hAnsi="Times New Roman" w:cs="Times New Roman"/>
        </w:rPr>
        <w:t>катадромных видов рыб).</w:t>
      </w:r>
      <w:r w:rsidRPr="007A7BAD">
        <w:rPr>
          <w:rFonts w:ascii="Times New Roman" w:hAnsi="Times New Roman" w:cs="Times New Roman"/>
        </w:rPr>
        <w:br/>
      </w:r>
      <w:r w:rsidRPr="007A7BAD">
        <w:rPr>
          <w:rFonts w:ascii="Times New Roman" w:hAnsi="Times New Roman" w:cs="Times New Roman"/>
        </w:rPr>
        <w:br/>
        <w:t>13.</w:t>
      </w:r>
      <w:r w:rsidR="00916CB0">
        <w:rPr>
          <w:rFonts w:ascii="Times New Roman" w:hAnsi="Times New Roman" w:cs="Times New Roman"/>
        </w:rPr>
        <w:t xml:space="preserve">прием и рассмотрение заявок на предоставление водных биоресурсов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народов, проживающих на территории </w:t>
      </w:r>
      <w:r w:rsidR="00BD08CA">
        <w:rPr>
          <w:rFonts w:ascii="Times New Roman" w:hAnsi="Times New Roman" w:cs="Times New Roman"/>
        </w:rPr>
        <w:t>Т</w:t>
      </w:r>
      <w:r w:rsidR="00916CB0">
        <w:rPr>
          <w:rFonts w:ascii="Times New Roman" w:hAnsi="Times New Roman" w:cs="Times New Roman"/>
        </w:rPr>
        <w:t>аймырского Долгано-Ненецкого муниципального района</w:t>
      </w:r>
      <w:r w:rsidR="00BD08CA">
        <w:rPr>
          <w:rFonts w:ascii="Times New Roman" w:hAnsi="Times New Roman" w:cs="Times New Roman"/>
        </w:rPr>
        <w:t>, на очередной год.</w:t>
      </w:r>
      <w:r w:rsidRPr="007A7BAD">
        <w:rPr>
          <w:rFonts w:ascii="Times New Roman" w:hAnsi="Times New Roman" w:cs="Times New Roman"/>
        </w:rPr>
        <w:br/>
      </w:r>
      <w:r w:rsidRPr="007A7BAD">
        <w:rPr>
          <w:rFonts w:ascii="Times New Roman" w:hAnsi="Times New Roman" w:cs="Times New Roman"/>
        </w:rPr>
        <w:br/>
        <w:t>14.Подготовка</w:t>
      </w:r>
      <w:proofErr w:type="gramEnd"/>
      <w:r w:rsidRPr="007A7BAD">
        <w:rPr>
          <w:rFonts w:ascii="Times New Roman" w:hAnsi="Times New Roman" w:cs="Times New Roman"/>
        </w:rPr>
        <w:t xml:space="preserve"> </w:t>
      </w:r>
      <w:proofErr w:type="gramStart"/>
      <w:r w:rsidRPr="007A7BAD">
        <w:rPr>
          <w:rFonts w:ascii="Times New Roman" w:hAnsi="Times New Roman" w:cs="Times New Roman"/>
        </w:rPr>
        <w:t>проектов договоров о предоставлении рыбо</w:t>
      </w:r>
      <w:r w:rsidR="00D1064E">
        <w:rPr>
          <w:rFonts w:ascii="Times New Roman" w:hAnsi="Times New Roman" w:cs="Times New Roman"/>
        </w:rPr>
        <w:t xml:space="preserve">ловного </w:t>
      </w:r>
      <w:r w:rsidRPr="007A7BAD">
        <w:rPr>
          <w:rFonts w:ascii="Times New Roman" w:hAnsi="Times New Roman" w:cs="Times New Roman"/>
        </w:rPr>
        <w:t xml:space="preserve">участка для осуществления промышленного рыболовства в отношении водных биологических ресурсов внутренних вод Российской Федерации, за исключением случаев, установленных нормативными правовыми актами Российской Федерации. </w:t>
      </w:r>
      <w:r w:rsidRPr="007A7BAD">
        <w:rPr>
          <w:rFonts w:ascii="Times New Roman" w:hAnsi="Times New Roman" w:cs="Times New Roman"/>
        </w:rPr>
        <w:br/>
      </w:r>
      <w:r w:rsidRPr="007A7BAD">
        <w:rPr>
          <w:rFonts w:ascii="Times New Roman" w:hAnsi="Times New Roman" w:cs="Times New Roman"/>
        </w:rPr>
        <w:br/>
        <w:t>15.Подготовка п</w:t>
      </w:r>
      <w:r w:rsidR="00BD08CA">
        <w:rPr>
          <w:rFonts w:ascii="Times New Roman" w:hAnsi="Times New Roman" w:cs="Times New Roman"/>
        </w:rPr>
        <w:t>редложений по распределению квот добычи (вылова) водных биологических ресурсов в целях обеспечения традиционного образа жизни осуществления традиционной хозяйственной деятельности коренных малочисленных народов, проживающих</w:t>
      </w:r>
      <w:r w:rsidR="00C346C3" w:rsidRPr="00C346C3">
        <w:t xml:space="preserve"> </w:t>
      </w:r>
      <w:r w:rsidR="00C346C3" w:rsidRPr="00C346C3">
        <w:rPr>
          <w:rFonts w:ascii="Times New Roman" w:hAnsi="Times New Roman" w:cs="Times New Roman"/>
        </w:rPr>
        <w:t>территории Таймырского Долгано-Ненецкого муниципального района</w:t>
      </w:r>
      <w:r w:rsidRPr="007A7BAD">
        <w:rPr>
          <w:rFonts w:ascii="Times New Roman" w:hAnsi="Times New Roman" w:cs="Times New Roman"/>
        </w:rPr>
        <w:t xml:space="preserve">. </w:t>
      </w:r>
      <w:r w:rsidRPr="007A7BAD">
        <w:rPr>
          <w:rFonts w:ascii="Times New Roman" w:hAnsi="Times New Roman" w:cs="Times New Roman"/>
        </w:rPr>
        <w:br/>
      </w:r>
      <w:r w:rsidRPr="007A7BAD">
        <w:rPr>
          <w:rFonts w:ascii="Times New Roman" w:hAnsi="Times New Roman" w:cs="Times New Roman"/>
        </w:rPr>
        <w:br/>
        <w:t>16.</w:t>
      </w:r>
      <w:proofErr w:type="gramEnd"/>
      <w:r w:rsidR="00C346C3">
        <w:rPr>
          <w:rFonts w:ascii="Times New Roman" w:hAnsi="Times New Roman" w:cs="Times New Roman"/>
        </w:rPr>
        <w:t xml:space="preserve"> </w:t>
      </w:r>
      <w:proofErr w:type="gramStart"/>
      <w:r w:rsidR="00C346C3">
        <w:rPr>
          <w:rFonts w:ascii="Times New Roman" w:hAnsi="Times New Roman" w:cs="Times New Roman"/>
        </w:rPr>
        <w:t>Организация и проведение конкурса на право заключения договора пользования рыболовным участком для осуществления промышленного рыболовства (за исключением анадромных, катадромных и трансграничных видов рыб) на водных объектах Таймырского Долгано-</w:t>
      </w:r>
      <w:r w:rsidR="00704551">
        <w:rPr>
          <w:rFonts w:ascii="Times New Roman" w:hAnsi="Times New Roman" w:cs="Times New Roman"/>
        </w:rPr>
        <w:t>Н</w:t>
      </w:r>
      <w:r w:rsidR="00C346C3">
        <w:rPr>
          <w:rFonts w:ascii="Times New Roman" w:hAnsi="Times New Roman" w:cs="Times New Roman"/>
        </w:rPr>
        <w:t xml:space="preserve">енецкого муниципального  </w:t>
      </w:r>
      <w:r w:rsidR="00704551">
        <w:rPr>
          <w:rFonts w:ascii="Times New Roman" w:hAnsi="Times New Roman" w:cs="Times New Roman"/>
        </w:rPr>
        <w:t>района Красноярского края, на право заключения договора пользования рыболовным участком в целях осуществления рыболовства для обеспечения традиционного образа жизни и осуществления традиционной хозяйственной деятельности коренных малочисленных народов, проживающих на территории края.</w:t>
      </w:r>
    </w:p>
    <w:p w:rsidR="00704551" w:rsidRDefault="00704551" w:rsidP="007A7BAD">
      <w:pPr>
        <w:spacing w:after="0" w:line="240" w:lineRule="auto"/>
        <w:rPr>
          <w:rFonts w:ascii="Times New Roman" w:hAnsi="Times New Roman" w:cs="Times New Roman"/>
        </w:rPr>
      </w:pPr>
      <w:proofErr w:type="gramEnd"/>
    </w:p>
    <w:p w:rsidR="00704551" w:rsidRDefault="00704551" w:rsidP="007A7B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B303CF">
        <w:rPr>
          <w:rFonts w:ascii="Times New Roman" w:hAnsi="Times New Roman" w:cs="Times New Roman"/>
        </w:rPr>
        <w:t xml:space="preserve">Подготовка проектов договоров пользования </w:t>
      </w:r>
      <w:r w:rsidR="00B303CF" w:rsidRPr="00B303CF">
        <w:rPr>
          <w:rFonts w:ascii="Times New Roman" w:hAnsi="Times New Roman" w:cs="Times New Roman"/>
        </w:rPr>
        <w:t>рыболовным участком для осуществления промышленного рыболовства на водных объектах Таймырского Долгано-Н</w:t>
      </w:r>
      <w:r w:rsidR="00B303CF">
        <w:rPr>
          <w:rFonts w:ascii="Times New Roman" w:hAnsi="Times New Roman" w:cs="Times New Roman"/>
        </w:rPr>
        <w:t xml:space="preserve">енецкого муниципального  района, а также для осуществления </w:t>
      </w:r>
      <w:r w:rsidR="00EA2C6D" w:rsidRPr="00EA2C6D">
        <w:rPr>
          <w:rFonts w:ascii="Times New Roman" w:hAnsi="Times New Roman" w:cs="Times New Roman"/>
        </w:rPr>
        <w:t xml:space="preserve">рыболовства </w:t>
      </w:r>
      <w:r w:rsidR="00EA2C6D">
        <w:rPr>
          <w:rFonts w:ascii="Times New Roman" w:hAnsi="Times New Roman" w:cs="Times New Roman"/>
        </w:rPr>
        <w:t xml:space="preserve">в целях </w:t>
      </w:r>
      <w:r w:rsidR="00EA2C6D" w:rsidRPr="00EA2C6D">
        <w:rPr>
          <w:rFonts w:ascii="Times New Roman" w:hAnsi="Times New Roman" w:cs="Times New Roman"/>
        </w:rPr>
        <w:t xml:space="preserve"> обеспечения</w:t>
      </w:r>
      <w:r w:rsidR="00EA2C6D">
        <w:rPr>
          <w:rFonts w:ascii="Times New Roman" w:hAnsi="Times New Roman" w:cs="Times New Roman"/>
        </w:rPr>
        <w:t xml:space="preserve"> ведения </w:t>
      </w:r>
      <w:r w:rsidR="00EA2C6D" w:rsidRPr="00EA2C6D">
        <w:rPr>
          <w:rFonts w:ascii="Times New Roman" w:hAnsi="Times New Roman" w:cs="Times New Roman"/>
        </w:rPr>
        <w:t xml:space="preserve"> традиционного образа жизни и осуществления традиционной хозяйственной деятельности коренных малочисленных народов, проживающих на территории края.</w:t>
      </w:r>
    </w:p>
    <w:p w:rsidR="00EA2C6D" w:rsidRDefault="00EA2C6D" w:rsidP="007A7BAD">
      <w:pPr>
        <w:spacing w:after="0" w:line="240" w:lineRule="auto"/>
        <w:rPr>
          <w:rFonts w:ascii="Times New Roman" w:hAnsi="Times New Roman" w:cs="Times New Roman"/>
        </w:rPr>
      </w:pPr>
    </w:p>
    <w:p w:rsidR="00EA2C6D" w:rsidRDefault="00EA2C6D" w:rsidP="007A7B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18.Подготовка проектов договоров о закреплении доли квот добычи (вылова) водных биологических ресурсов на водных  </w:t>
      </w:r>
      <w:r w:rsidRPr="00EA2C6D">
        <w:rPr>
          <w:rFonts w:ascii="Times New Roman" w:hAnsi="Times New Roman" w:cs="Times New Roman"/>
        </w:rPr>
        <w:t xml:space="preserve">объектах Таймырского Долгано-Ненецкого муниципального  района </w:t>
      </w:r>
      <w:r w:rsidR="00233658">
        <w:rPr>
          <w:rFonts w:ascii="Times New Roman" w:hAnsi="Times New Roman" w:cs="Times New Roman"/>
        </w:rPr>
        <w:t>для осуществления промышленного рыболовства.</w:t>
      </w:r>
    </w:p>
    <w:p w:rsidR="00233658" w:rsidRDefault="00233658" w:rsidP="007A7BAD">
      <w:pPr>
        <w:spacing w:after="0" w:line="240" w:lineRule="auto"/>
        <w:rPr>
          <w:rFonts w:ascii="Times New Roman" w:hAnsi="Times New Roman" w:cs="Times New Roman"/>
        </w:rPr>
      </w:pPr>
    </w:p>
    <w:p w:rsidR="00233658" w:rsidRDefault="00233658" w:rsidP="007A7B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Подготовка проектов договоров пользования водными биологическими ресурсами, которые отнесены к объектам рыболовства и общий допустимый улов которых не устанавлив</w:t>
      </w:r>
      <w:r w:rsidR="00AE1DE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ется,</w:t>
      </w:r>
      <w:r w:rsidR="00AE1DE5" w:rsidRPr="00AE1DE5">
        <w:t xml:space="preserve"> </w:t>
      </w:r>
      <w:r w:rsidR="00AE1DE5">
        <w:t xml:space="preserve">на </w:t>
      </w:r>
      <w:r w:rsidR="00AE1DE5" w:rsidRPr="00AE1DE5">
        <w:rPr>
          <w:rFonts w:ascii="Times New Roman" w:hAnsi="Times New Roman" w:cs="Times New Roman"/>
        </w:rPr>
        <w:t>водных  объектах Таймырского Долгано-Ненецкого муниципального  района</w:t>
      </w:r>
      <w:r w:rsidR="00AE1DE5">
        <w:rPr>
          <w:rFonts w:ascii="Times New Roman" w:hAnsi="Times New Roman" w:cs="Times New Roman"/>
        </w:rPr>
        <w:t>.</w:t>
      </w:r>
    </w:p>
    <w:p w:rsidR="00AE1DE5" w:rsidRDefault="00AE1DE5" w:rsidP="007A7BAD">
      <w:pPr>
        <w:spacing w:after="0" w:line="240" w:lineRule="auto"/>
        <w:rPr>
          <w:rFonts w:ascii="Times New Roman" w:hAnsi="Times New Roman" w:cs="Times New Roman"/>
        </w:rPr>
      </w:pPr>
    </w:p>
    <w:p w:rsidR="00AE1DE5" w:rsidRDefault="00AE1DE5" w:rsidP="007A7B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Подготовка проекта решения о предоставлении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народов, проживающих на территории Таймырского Долгано-Ненецкого муниципального района, на очередной год.</w:t>
      </w:r>
    </w:p>
    <w:p w:rsidR="00AE1DE5" w:rsidRDefault="00AE1DE5" w:rsidP="007A7BAD">
      <w:pPr>
        <w:spacing w:after="0" w:line="240" w:lineRule="auto"/>
        <w:rPr>
          <w:rFonts w:ascii="Times New Roman" w:hAnsi="Times New Roman" w:cs="Times New Roman"/>
        </w:rPr>
      </w:pPr>
    </w:p>
    <w:p w:rsidR="00AE1DE5" w:rsidRPr="007A7BAD" w:rsidRDefault="00AE1DE5" w:rsidP="007A7B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 w:rsidR="00221774">
        <w:rPr>
          <w:rFonts w:ascii="Times New Roman" w:hAnsi="Times New Roman" w:cs="Times New Roman"/>
        </w:rPr>
        <w:t>Выполнение иных функций в соответствии с решениями Администрации муниципального района.</w:t>
      </w:r>
      <w:bookmarkStart w:id="0" w:name="_GoBack"/>
      <w:bookmarkEnd w:id="0"/>
    </w:p>
    <w:sectPr w:rsidR="00AE1DE5" w:rsidRPr="007A7BAD" w:rsidSect="007A7BAD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AD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571D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0DF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774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658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3E0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5E59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969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7CB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277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739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6F9A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214D"/>
    <w:rsid w:val="0070346F"/>
    <w:rsid w:val="00703F3A"/>
    <w:rsid w:val="00704145"/>
    <w:rsid w:val="007041BB"/>
    <w:rsid w:val="00704551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470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1A65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A57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BAD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3AC5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4B9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0682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CB0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3E85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7FB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D4B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1DE5"/>
    <w:rsid w:val="00AE207C"/>
    <w:rsid w:val="00AE3273"/>
    <w:rsid w:val="00AE36D7"/>
    <w:rsid w:val="00AE3744"/>
    <w:rsid w:val="00AE3E6E"/>
    <w:rsid w:val="00AE45D4"/>
    <w:rsid w:val="00AE4E31"/>
    <w:rsid w:val="00AE4FF4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3CF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03D3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08CA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46C3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64E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27D43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2C6D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646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133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37DBD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1D81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kravchuk</cp:lastModifiedBy>
  <cp:revision>2</cp:revision>
  <cp:lastPrinted>2023-02-20T05:42:00Z</cp:lastPrinted>
  <dcterms:created xsi:type="dcterms:W3CDTF">2023-02-20T05:43:00Z</dcterms:created>
  <dcterms:modified xsi:type="dcterms:W3CDTF">2023-02-20T05:43:00Z</dcterms:modified>
</cp:coreProperties>
</file>