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1A" w:rsidRDefault="0043311A" w:rsidP="002267D4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574DB" w:rsidRPr="00C673E5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C673E5">
        <w:rPr>
          <w:b/>
          <w:bCs/>
          <w:color w:val="000000" w:themeColor="text1"/>
          <w:sz w:val="28"/>
          <w:szCs w:val="28"/>
        </w:rPr>
        <w:t>КОНТРОЛЬНО-СЧЕТНАЯ ПАЛАТА</w:t>
      </w:r>
    </w:p>
    <w:p w:rsidR="00F574DB" w:rsidRPr="00C673E5" w:rsidRDefault="00F574DB" w:rsidP="00F574DB">
      <w:pPr>
        <w:pStyle w:val="aa"/>
        <w:tabs>
          <w:tab w:val="left" w:pos="0"/>
        </w:tabs>
        <w:jc w:val="center"/>
        <w:rPr>
          <w:b/>
          <w:bCs/>
          <w:color w:val="000000" w:themeColor="text1"/>
          <w:sz w:val="28"/>
          <w:szCs w:val="28"/>
        </w:rPr>
      </w:pPr>
      <w:r w:rsidRPr="00C673E5">
        <w:rPr>
          <w:b/>
          <w:bCs/>
          <w:color w:val="000000" w:themeColor="text1"/>
          <w:sz w:val="28"/>
          <w:szCs w:val="28"/>
        </w:rPr>
        <w:t>ТАЙМЫРСКОГО ДОЛГАНО-НЕНЕЦКОГО МУНИЦИПАЛЬНОГО РАЙОНА</w:t>
      </w:r>
    </w:p>
    <w:p w:rsidR="00B02EAC" w:rsidRPr="00C673E5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02EAC" w:rsidRPr="00C673E5" w:rsidRDefault="00B02EAC" w:rsidP="002267D4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74DB" w:rsidRDefault="00F574DB" w:rsidP="00F574D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08B6" w:rsidRDefault="005608B6" w:rsidP="00F574D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08B6" w:rsidRPr="00C673E5" w:rsidRDefault="005608B6" w:rsidP="00F574DB">
      <w:pPr>
        <w:tabs>
          <w:tab w:val="left" w:pos="0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73E5">
        <w:rPr>
          <w:rFonts w:ascii="Times New Roman" w:hAnsi="Times New Roman"/>
          <w:color w:val="000000" w:themeColor="text1"/>
          <w:sz w:val="28"/>
          <w:szCs w:val="28"/>
        </w:rPr>
        <w:t>СТАНДАРТ</w:t>
      </w:r>
    </w:p>
    <w:p w:rsidR="00F574DB" w:rsidRPr="00C673E5" w:rsidRDefault="00F574DB" w:rsidP="00F574DB">
      <w:pPr>
        <w:pStyle w:val="21"/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C673E5">
        <w:rPr>
          <w:rFonts w:ascii="Times New Roman" w:hAnsi="Times New Roman"/>
          <w:color w:val="000000" w:themeColor="text1"/>
          <w:sz w:val="28"/>
          <w:szCs w:val="28"/>
        </w:rPr>
        <w:t>ВНЕШНЕГО МУНИЦИПАЛЬНОГО ФИНАНСОВОГО КОНТРОЛЯ</w:t>
      </w:r>
    </w:p>
    <w:p w:rsidR="00704D9E" w:rsidRDefault="000929BB" w:rsidP="00704D9E">
      <w:pPr>
        <w:pStyle w:val="ac"/>
        <w:jc w:val="center"/>
        <w:rPr>
          <w:b/>
          <w:color w:val="000000" w:themeColor="text1"/>
          <w:sz w:val="28"/>
          <w:szCs w:val="28"/>
        </w:rPr>
      </w:pPr>
      <w:r w:rsidRPr="00C673E5">
        <w:rPr>
          <w:b/>
          <w:color w:val="000000" w:themeColor="text1"/>
          <w:sz w:val="28"/>
          <w:szCs w:val="28"/>
        </w:rPr>
        <w:t>СФК 7</w:t>
      </w:r>
      <w:r w:rsidR="00F574DB" w:rsidRPr="00C673E5">
        <w:rPr>
          <w:b/>
          <w:color w:val="000000" w:themeColor="text1"/>
          <w:sz w:val="28"/>
          <w:szCs w:val="28"/>
        </w:rPr>
        <w:t xml:space="preserve"> «</w:t>
      </w:r>
      <w:r w:rsidRPr="00C673E5">
        <w:rPr>
          <w:b/>
          <w:color w:val="000000" w:themeColor="text1"/>
          <w:sz w:val="28"/>
          <w:szCs w:val="28"/>
        </w:rPr>
        <w:t xml:space="preserve">ПРОВЕДЕНИЕ ОПЕРАТИВНОГО КОНТРОЛЯ </w:t>
      </w:r>
      <w:proofErr w:type="gramStart"/>
      <w:r w:rsidRPr="00C673E5">
        <w:rPr>
          <w:b/>
          <w:color w:val="000000" w:themeColor="text1"/>
          <w:sz w:val="28"/>
          <w:szCs w:val="28"/>
        </w:rPr>
        <w:t>ЗА</w:t>
      </w:r>
      <w:proofErr w:type="gramEnd"/>
    </w:p>
    <w:p w:rsidR="00F574DB" w:rsidRPr="00C673E5" w:rsidRDefault="00704D9E" w:rsidP="00704D9E">
      <w:pPr>
        <w:pStyle w:val="ac"/>
        <w:jc w:val="center"/>
        <w:rPr>
          <w:b/>
          <w:iCs/>
          <w:caps/>
          <w:color w:val="000000" w:themeColor="text1"/>
          <w:sz w:val="28"/>
          <w:szCs w:val="28"/>
          <w:lang w:eastAsia="ar-SA"/>
        </w:rPr>
      </w:pPr>
      <w:r>
        <w:rPr>
          <w:b/>
          <w:color w:val="000000" w:themeColor="text1"/>
          <w:sz w:val="28"/>
          <w:szCs w:val="28"/>
        </w:rPr>
        <w:t xml:space="preserve">    </w:t>
      </w:r>
      <w:r w:rsidR="000929BB" w:rsidRPr="00C673E5">
        <w:rPr>
          <w:b/>
          <w:color w:val="000000" w:themeColor="text1"/>
          <w:sz w:val="28"/>
          <w:szCs w:val="28"/>
        </w:rPr>
        <w:t xml:space="preserve">ИСПОЛНЕНИЕМ </w:t>
      </w:r>
      <w:r w:rsidR="00335D13" w:rsidRPr="00C673E5">
        <w:rPr>
          <w:b/>
          <w:color w:val="000000" w:themeColor="text1"/>
          <w:sz w:val="28"/>
          <w:szCs w:val="28"/>
        </w:rPr>
        <w:t>МЕСТНОГО БЮДЖЕТА</w:t>
      </w:r>
      <w:r w:rsidR="00F574DB" w:rsidRPr="00C673E5">
        <w:rPr>
          <w:b/>
          <w:iCs/>
          <w:caps/>
          <w:color w:val="000000" w:themeColor="text1"/>
          <w:sz w:val="28"/>
          <w:szCs w:val="28"/>
          <w:lang w:eastAsia="ar-SA"/>
        </w:rPr>
        <w:t>»</w:t>
      </w:r>
    </w:p>
    <w:p w:rsidR="00F574DB" w:rsidRPr="00C673E5" w:rsidRDefault="00F574DB" w:rsidP="00F574DB">
      <w:pPr>
        <w:pStyle w:val="21"/>
        <w:spacing w:line="276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4DB" w:rsidRPr="0002452C" w:rsidRDefault="00A87538" w:rsidP="00F574DB">
      <w:pPr>
        <w:pStyle w:val="21"/>
        <w:spacing w:line="240" w:lineRule="auto"/>
        <w:rPr>
          <w:rFonts w:ascii="Times New Roman" w:hAnsi="Times New Roman"/>
          <w:bCs/>
          <w:i/>
          <w:color w:val="000000" w:themeColor="text1"/>
          <w:sz w:val="28"/>
          <w:szCs w:val="28"/>
        </w:rPr>
      </w:pPr>
      <w:r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(</w:t>
      </w:r>
      <w:proofErr w:type="gramStart"/>
      <w:r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утвержден</w:t>
      </w:r>
      <w:proofErr w:type="gramEnd"/>
      <w:r w:rsidR="00F574DB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решением коллегии Контрольно-Счетной палаты Таймырского Долгано-Ненец</w:t>
      </w:r>
      <w:r w:rsidR="00070EE8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кого муниципального района от «</w:t>
      </w:r>
      <w:r w:rsidR="00A23677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11</w:t>
      </w:r>
      <w:r w:rsidR="00070EE8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»</w:t>
      </w:r>
      <w:r w:rsidR="00A23677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 xml:space="preserve"> февраля 2016 года № 3</w:t>
      </w:r>
      <w:r w:rsidR="00FC6416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, в редакции  изменений, утвержденных Решением коллегии Контрольно-Счетной палаты Таймырского Долгано-Ненецкого муниципального района от 16.10.2023 № 1</w:t>
      </w:r>
      <w:r w:rsidR="007F41A1" w:rsidRPr="007F41A1">
        <w:rPr>
          <w:rFonts w:ascii="Times New Roman" w:hAnsi="Times New Roman"/>
          <w:bCs/>
          <w:i/>
          <w:color w:val="000000" w:themeColor="text1"/>
          <w:sz w:val="28"/>
          <w:szCs w:val="28"/>
        </w:rPr>
        <w:t>7</w:t>
      </w:r>
      <w:bookmarkStart w:id="0" w:name="_GoBack"/>
      <w:bookmarkEnd w:id="0"/>
      <w:r w:rsidR="00F574DB" w:rsidRPr="0002452C">
        <w:rPr>
          <w:rFonts w:ascii="Times New Roman" w:hAnsi="Times New Roman"/>
          <w:bCs/>
          <w:i/>
          <w:color w:val="000000" w:themeColor="text1"/>
          <w:sz w:val="28"/>
          <w:szCs w:val="28"/>
        </w:rPr>
        <w:t>)</w:t>
      </w:r>
    </w:p>
    <w:p w:rsidR="00F574DB" w:rsidRPr="0002452C" w:rsidRDefault="00F574DB" w:rsidP="00F574DB">
      <w:pPr>
        <w:pStyle w:val="21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F574DB" w:rsidRPr="0002452C" w:rsidRDefault="00F574DB" w:rsidP="00F574DB">
      <w:pPr>
        <w:pStyle w:val="21"/>
        <w:rPr>
          <w:rFonts w:ascii="Times New Roman" w:hAnsi="Times New Roman"/>
          <w:b/>
          <w:color w:val="F79646" w:themeColor="accent6"/>
          <w:sz w:val="28"/>
          <w:szCs w:val="28"/>
        </w:rPr>
      </w:pPr>
      <w:r w:rsidRPr="0002452C">
        <w:rPr>
          <w:rFonts w:ascii="Times New Roman" w:hAnsi="Times New Roman"/>
          <w:b/>
          <w:color w:val="F79646" w:themeColor="accent6"/>
          <w:sz w:val="28"/>
          <w:szCs w:val="28"/>
        </w:rPr>
        <w:t xml:space="preserve"> </w:t>
      </w:r>
    </w:p>
    <w:p w:rsidR="00C077AC" w:rsidRDefault="00C077AC" w:rsidP="00C077AC">
      <w:pPr>
        <w:widowControl w:val="0"/>
        <w:ind w:firstLine="4820"/>
        <w:rPr>
          <w:rFonts w:ascii="Times New Roman" w:hAnsi="Times New Roman"/>
          <w:sz w:val="28"/>
          <w:szCs w:val="28"/>
        </w:rPr>
      </w:pPr>
      <w:r w:rsidRPr="0002452C">
        <w:rPr>
          <w:sz w:val="28"/>
          <w:szCs w:val="28"/>
        </w:rPr>
        <w:t xml:space="preserve">                 </w:t>
      </w:r>
      <w:r w:rsidRPr="0002452C">
        <w:rPr>
          <w:rFonts w:ascii="Times New Roman" w:hAnsi="Times New Roman"/>
          <w:sz w:val="28"/>
          <w:szCs w:val="28"/>
        </w:rPr>
        <w:t xml:space="preserve">Дата начала действия: </w:t>
      </w:r>
      <w:r w:rsidR="00A23677" w:rsidRPr="0002452C">
        <w:rPr>
          <w:rFonts w:ascii="Times New Roman" w:hAnsi="Times New Roman"/>
          <w:sz w:val="28"/>
          <w:szCs w:val="28"/>
          <w:u w:val="single"/>
        </w:rPr>
        <w:t>01</w:t>
      </w:r>
      <w:r w:rsidR="00A23677" w:rsidRPr="0002452C">
        <w:rPr>
          <w:rFonts w:ascii="Times New Roman" w:hAnsi="Times New Roman"/>
          <w:sz w:val="28"/>
          <w:szCs w:val="28"/>
        </w:rPr>
        <w:t>.</w:t>
      </w:r>
      <w:r w:rsidR="00A23677" w:rsidRPr="0002452C">
        <w:rPr>
          <w:rFonts w:ascii="Times New Roman" w:hAnsi="Times New Roman"/>
          <w:sz w:val="28"/>
          <w:szCs w:val="28"/>
          <w:u w:val="single"/>
        </w:rPr>
        <w:t>01</w:t>
      </w:r>
      <w:r w:rsidRPr="0002452C">
        <w:rPr>
          <w:rFonts w:ascii="Times New Roman" w:hAnsi="Times New Roman"/>
          <w:sz w:val="28"/>
          <w:szCs w:val="28"/>
        </w:rPr>
        <w:t>.2016</w:t>
      </w:r>
    </w:p>
    <w:p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C077AC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F79646" w:themeColor="accent6"/>
          <w:sz w:val="28"/>
          <w:szCs w:val="28"/>
        </w:rPr>
      </w:pPr>
    </w:p>
    <w:p w:rsidR="005608B6" w:rsidRDefault="005608B6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74DB" w:rsidRPr="005E241D" w:rsidRDefault="00C077AC" w:rsidP="00C077AC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E24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г. Дудинка </w:t>
      </w:r>
      <w:r w:rsidR="00335D13" w:rsidRPr="005E241D">
        <w:rPr>
          <w:rFonts w:ascii="Times New Roman" w:hAnsi="Times New Roman"/>
          <w:b/>
          <w:color w:val="000000" w:themeColor="text1"/>
          <w:sz w:val="28"/>
          <w:szCs w:val="28"/>
        </w:rPr>
        <w:t>2016</w:t>
      </w:r>
      <w:r w:rsidR="00F574DB" w:rsidRPr="005E241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год</w:t>
      </w:r>
    </w:p>
    <w:p w:rsidR="00C1330F" w:rsidRPr="00E756D2" w:rsidRDefault="00C1330F" w:rsidP="00C1330F">
      <w:pPr>
        <w:pStyle w:val="ae"/>
        <w:spacing w:before="0" w:line="240" w:lineRule="auto"/>
        <w:jc w:val="center"/>
        <w:rPr>
          <w:rFonts w:ascii="Times New Roman" w:hAnsi="Times New Roman"/>
          <w:color w:val="000000" w:themeColor="text1"/>
        </w:rPr>
      </w:pPr>
      <w:r w:rsidRPr="00E756D2">
        <w:rPr>
          <w:rFonts w:ascii="Times New Roman" w:hAnsi="Times New Roman"/>
          <w:color w:val="000000" w:themeColor="text1"/>
        </w:rPr>
        <w:t>СОДЕРЖАНИЕ</w:t>
      </w:r>
    </w:p>
    <w:p w:rsidR="00C1330F" w:rsidRPr="00E756D2" w:rsidRDefault="00C1330F" w:rsidP="00C1330F">
      <w:pPr>
        <w:spacing w:after="0" w:line="240" w:lineRule="auto"/>
        <w:rPr>
          <w:color w:val="000000" w:themeColor="text1"/>
          <w:sz w:val="28"/>
          <w:szCs w:val="28"/>
        </w:rPr>
      </w:pPr>
    </w:p>
    <w:p w:rsidR="00A25002" w:rsidRPr="00E756D2" w:rsidRDefault="00A25002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Общие положения </w:t>
      </w:r>
      <w:r w:rsidR="00554F7D" w:rsidRPr="00E756D2">
        <w:rPr>
          <w:smallCaps w:val="0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  <w:r w:rsidRPr="00E756D2">
        <w:rPr>
          <w:smallCaps w:val="0"/>
          <w:color w:val="000000" w:themeColor="text1"/>
          <w:sz w:val="28"/>
          <w:szCs w:val="28"/>
        </w:rPr>
        <w:t>3</w:t>
      </w:r>
    </w:p>
    <w:p w:rsidR="00A25002" w:rsidRPr="00E756D2" w:rsidRDefault="00A25002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Содержание оперативного контроля                                                                  </w:t>
      </w:r>
      <w:r w:rsidR="00554F7D" w:rsidRPr="00E756D2">
        <w:rPr>
          <w:smallCaps w:val="0"/>
          <w:color w:val="000000" w:themeColor="text1"/>
          <w:sz w:val="28"/>
          <w:szCs w:val="28"/>
        </w:rPr>
        <w:t xml:space="preserve"> </w:t>
      </w:r>
      <w:r w:rsidRPr="00E756D2">
        <w:rPr>
          <w:smallCaps w:val="0"/>
          <w:color w:val="000000" w:themeColor="text1"/>
          <w:sz w:val="28"/>
          <w:szCs w:val="28"/>
        </w:rPr>
        <w:t>4</w:t>
      </w:r>
    </w:p>
    <w:p w:rsidR="00554F7D" w:rsidRPr="00E756D2" w:rsidRDefault="00554F7D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Нормативная правовая и информационная основы оперативного контроля  5</w:t>
      </w:r>
    </w:p>
    <w:p w:rsidR="00554F7D" w:rsidRPr="00E756D2" w:rsidRDefault="00554F7D" w:rsidP="00F15D6E">
      <w:pPr>
        <w:pStyle w:val="20"/>
        <w:numPr>
          <w:ilvl w:val="0"/>
          <w:numId w:val="50"/>
        </w:numPr>
        <w:tabs>
          <w:tab w:val="right" w:leader="dot" w:pos="9627"/>
        </w:tabs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Основные этапы оперативного контроля                                                            6</w:t>
      </w:r>
    </w:p>
    <w:p w:rsidR="00554F7D" w:rsidRPr="00E756D2" w:rsidRDefault="00554F7D" w:rsidP="00203626">
      <w:pPr>
        <w:pStyle w:val="20"/>
        <w:numPr>
          <w:ilvl w:val="1"/>
          <w:numId w:val="50"/>
        </w:numPr>
        <w:tabs>
          <w:tab w:val="right" w:leader="dot" w:pos="9923"/>
        </w:tabs>
        <w:ind w:left="851" w:hanging="491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>Подготовка к проведению оперативного контроля                                         6</w:t>
      </w:r>
    </w:p>
    <w:p w:rsidR="00554F7D" w:rsidRPr="00E756D2" w:rsidRDefault="00554F7D" w:rsidP="00F15D6E">
      <w:pPr>
        <w:pStyle w:val="20"/>
        <w:numPr>
          <w:ilvl w:val="1"/>
          <w:numId w:val="50"/>
        </w:numPr>
        <w:tabs>
          <w:tab w:val="right" w:leader="dot" w:pos="9923"/>
        </w:tabs>
        <w:ind w:left="851" w:hanging="491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Непосредственное проведение оперативного контроля                                  6 </w:t>
      </w:r>
    </w:p>
    <w:p w:rsidR="00A25002" w:rsidRPr="00E756D2" w:rsidRDefault="00554F7D" w:rsidP="00F15D6E">
      <w:pPr>
        <w:pStyle w:val="20"/>
        <w:numPr>
          <w:ilvl w:val="1"/>
          <w:numId w:val="50"/>
        </w:numPr>
        <w:tabs>
          <w:tab w:val="right" w:leader="dot" w:pos="9923"/>
        </w:tabs>
        <w:ind w:left="851" w:hanging="491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  <w:r w:rsidRPr="00E756D2">
        <w:rPr>
          <w:smallCaps w:val="0"/>
          <w:color w:val="000000" w:themeColor="text1"/>
          <w:sz w:val="28"/>
          <w:szCs w:val="28"/>
        </w:rPr>
        <w:t xml:space="preserve">Подготовка и оформление результатов оперативного контроля                    6    </w:t>
      </w:r>
      <w:r w:rsidR="00A25002" w:rsidRPr="00E756D2">
        <w:rPr>
          <w:smallCaps w:val="0"/>
          <w:color w:val="000000" w:themeColor="text1"/>
          <w:sz w:val="28"/>
          <w:szCs w:val="28"/>
        </w:rPr>
        <w:t xml:space="preserve">            </w:t>
      </w:r>
      <w:r w:rsidR="005D0DB3" w:rsidRPr="00E756D2">
        <w:rPr>
          <w:smallCaps w:val="0"/>
          <w:color w:val="000000" w:themeColor="text1"/>
          <w:sz w:val="28"/>
          <w:szCs w:val="28"/>
        </w:rPr>
        <w:fldChar w:fldCharType="begin"/>
      </w:r>
      <w:r w:rsidR="00C1330F" w:rsidRPr="00E756D2">
        <w:rPr>
          <w:smallCaps w:val="0"/>
          <w:color w:val="000000" w:themeColor="text1"/>
          <w:sz w:val="28"/>
          <w:szCs w:val="28"/>
        </w:rPr>
        <w:instrText xml:space="preserve"> TOC \o "1-3" \h \z \u </w:instrText>
      </w:r>
      <w:r w:rsidR="005D0DB3" w:rsidRPr="00E756D2">
        <w:rPr>
          <w:smallCaps w:val="0"/>
          <w:color w:val="000000" w:themeColor="text1"/>
          <w:sz w:val="28"/>
          <w:szCs w:val="28"/>
        </w:rPr>
        <w:fldChar w:fldCharType="separate"/>
      </w:r>
    </w:p>
    <w:p w:rsidR="00C1330F" w:rsidRPr="00E756D2" w:rsidRDefault="00C1330F" w:rsidP="00F15D6E">
      <w:pPr>
        <w:pStyle w:val="20"/>
        <w:tabs>
          <w:tab w:val="right" w:leader="dot" w:pos="9627"/>
        </w:tabs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</w:p>
    <w:p w:rsidR="00C1330F" w:rsidRPr="00E756D2" w:rsidRDefault="00C1330F" w:rsidP="00F15D6E">
      <w:pPr>
        <w:pStyle w:val="20"/>
        <w:tabs>
          <w:tab w:val="right" w:leader="dot" w:pos="9627"/>
        </w:tabs>
        <w:ind w:left="0"/>
        <w:rPr>
          <w:rFonts w:eastAsia="Times New Roman"/>
          <w:smallCaps w:val="0"/>
          <w:noProof/>
          <w:color w:val="000000" w:themeColor="text1"/>
          <w:sz w:val="28"/>
          <w:szCs w:val="28"/>
          <w:lang w:eastAsia="ru-RU"/>
        </w:rPr>
      </w:pPr>
    </w:p>
    <w:p w:rsidR="00C1330F" w:rsidRPr="00C1330F" w:rsidRDefault="005D0DB3" w:rsidP="00C1330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756D2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</w:p>
    <w:p w:rsidR="00B42B80" w:rsidRPr="00C1330F" w:rsidRDefault="00B42B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8F" w:rsidRPr="00C1330F" w:rsidRDefault="004C79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319" w:rsidRPr="00C1330F" w:rsidRDefault="002713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6975" w:rsidRPr="000A11F3" w:rsidRDefault="00B42B80" w:rsidP="005972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Toc386097776"/>
      <w:bookmarkStart w:id="2" w:name="_Toc386097855"/>
      <w:r w:rsidR="004C798F" w:rsidRPr="000A11F3"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bookmarkStart w:id="3" w:name="_Toc311946838"/>
      <w:bookmarkStart w:id="4" w:name="_Toc324753702"/>
      <w:r w:rsidR="003B66C4" w:rsidRPr="000A11F3">
        <w:rPr>
          <w:rFonts w:ascii="Times New Roman" w:hAnsi="Times New Roman"/>
          <w:b/>
          <w:sz w:val="28"/>
          <w:szCs w:val="28"/>
        </w:rPr>
        <w:t>Общие положения</w:t>
      </w:r>
      <w:bookmarkEnd w:id="1"/>
      <w:bookmarkEnd w:id="2"/>
      <w:bookmarkEnd w:id="3"/>
      <w:bookmarkEnd w:id="4"/>
    </w:p>
    <w:p w:rsidR="00B42B80" w:rsidRPr="00C6548C" w:rsidRDefault="00B42B80" w:rsidP="005972B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4E1" w:rsidRPr="0002452C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1.1. Стандарт внешнего муниципального финансового контроля </w:t>
      </w:r>
      <w:r w:rsidR="00380D22">
        <w:rPr>
          <w:rFonts w:ascii="Times New Roman" w:hAnsi="Times New Roman"/>
          <w:color w:val="000000" w:themeColor="text1"/>
          <w:sz w:val="28"/>
          <w:szCs w:val="28"/>
        </w:rPr>
        <w:t xml:space="preserve">СФК 7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«Проведение оперативного </w:t>
      </w:r>
      <w:proofErr w:type="gramStart"/>
      <w:r w:rsidRPr="00F15D6E">
        <w:rPr>
          <w:rFonts w:ascii="Times New Roman" w:hAnsi="Times New Roman"/>
          <w:color w:val="000000" w:themeColor="text1"/>
          <w:sz w:val="28"/>
          <w:szCs w:val="28"/>
        </w:rPr>
        <w:t>контроля за</w:t>
      </w:r>
      <w:proofErr w:type="gramEnd"/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местного бюджета» (далее – Стандарт) разработан и утвержден </w:t>
      </w:r>
      <w:r w:rsidR="00365DFA">
        <w:rPr>
          <w:rFonts w:ascii="Times New Roman" w:hAnsi="Times New Roman"/>
          <w:color w:val="000000" w:themeColor="text1"/>
          <w:sz w:val="28"/>
          <w:szCs w:val="28"/>
        </w:rPr>
        <w:t xml:space="preserve">Контрольно-Счетной палатой Таймырского </w:t>
      </w:r>
      <w:r w:rsidR="00365DFA" w:rsidRPr="0002452C">
        <w:rPr>
          <w:rFonts w:ascii="Times New Roman" w:hAnsi="Times New Roman"/>
          <w:color w:val="000000" w:themeColor="text1"/>
          <w:sz w:val="28"/>
          <w:szCs w:val="28"/>
        </w:rPr>
        <w:t xml:space="preserve">Долгано-Ненецкого муниципального района </w:t>
      </w:r>
      <w:r w:rsidRPr="0002452C">
        <w:rPr>
          <w:rFonts w:ascii="Times New Roman" w:hAnsi="Times New Roman"/>
          <w:color w:val="000000" w:themeColor="text1"/>
          <w:sz w:val="28"/>
          <w:szCs w:val="28"/>
        </w:rPr>
        <w:t>в соответствии с требованиями Бюджетного кодекса Российской Федерации,</w:t>
      </w:r>
      <w:r w:rsidR="00097B4D" w:rsidRPr="0002452C">
        <w:rPr>
          <w:rStyle w:val="FontStyle21"/>
          <w:color w:val="000000" w:themeColor="text1"/>
          <w:sz w:val="28"/>
          <w:szCs w:val="28"/>
        </w:rPr>
        <w:t xml:space="preserve"> Положения о Контрольно-Счетной палате Таймырского Долгано-Ненецкого муниципального района</w:t>
      </w:r>
      <w:r w:rsidR="00656419" w:rsidRPr="0002452C">
        <w:rPr>
          <w:rStyle w:val="FontStyle21"/>
          <w:color w:val="000000" w:themeColor="text1"/>
          <w:sz w:val="28"/>
          <w:szCs w:val="28"/>
        </w:rPr>
        <w:t>,</w:t>
      </w:r>
      <w:r w:rsidR="005F3C52" w:rsidRPr="0002452C">
        <w:rPr>
          <w:rStyle w:val="FontStyle21"/>
          <w:color w:val="000000" w:themeColor="text1"/>
          <w:sz w:val="28"/>
          <w:szCs w:val="28"/>
        </w:rPr>
        <w:t xml:space="preserve"> Регламента Контрольно-Счетной палаты Таймырского Долгано-Ненецкого муниципального района</w:t>
      </w:r>
      <w:r w:rsidR="00656419" w:rsidRPr="0002452C">
        <w:rPr>
          <w:rStyle w:val="FontStyle21"/>
          <w:color w:val="000000" w:themeColor="text1"/>
          <w:sz w:val="28"/>
          <w:szCs w:val="28"/>
        </w:rPr>
        <w:t>.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2452C">
        <w:rPr>
          <w:rFonts w:ascii="Times New Roman" w:hAnsi="Times New Roman"/>
          <w:color w:val="000000" w:themeColor="text1"/>
          <w:sz w:val="28"/>
          <w:szCs w:val="28"/>
        </w:rPr>
        <w:t>1.2. </w:t>
      </w:r>
      <w:proofErr w:type="gramStart"/>
      <w:r w:rsidRPr="0002452C">
        <w:rPr>
          <w:rFonts w:ascii="Times New Roman" w:hAnsi="Times New Roman"/>
          <w:color w:val="000000" w:themeColor="text1"/>
          <w:sz w:val="28"/>
          <w:szCs w:val="28"/>
        </w:rPr>
        <w:t>Стандарт разработан в соответствии с Общими требованиями к стандартам внешнего государственного и муниципального контроля, утвержденными Коллегией Счетной палаты Российской Федерации (протокол от 17.10.2014 года № 47К(993).</w:t>
      </w:r>
      <w:proofErr w:type="gramEnd"/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1.3. Оперативный контроль осуществляется в соответствии с требованиями статьи 268.1 Бюджетного кодекса</w:t>
      </w:r>
      <w:r w:rsidR="00112E87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Российской Федерации и статьи 4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Положения о КСП.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1.4. Стандарт применяется должностными лицами и иными работниками аппарата КСП (далее - сотрудники КСП) при подготовке заключения по результатам проверки достоверности, полноты и соответствия нормативным требованиям составления и представления отчета об исполнении </w:t>
      </w:r>
      <w:r w:rsidR="00112E87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бюджета </w:t>
      </w:r>
      <w:r w:rsidR="00B95A51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Таймырского Долгано-Ненецкого муниципального района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за первый квартал, полугодие и девять месяцев текущего финансового года (далее – исполнение </w:t>
      </w:r>
      <w:r w:rsidR="00112E87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бюджета).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1.5. В случае внесения изменений в документы, указанные в настоящем Стандарте (замены их </w:t>
      </w:r>
      <w:proofErr w:type="gramStart"/>
      <w:r w:rsidRPr="00F15D6E">
        <w:rPr>
          <w:rFonts w:ascii="Times New Roman" w:hAnsi="Times New Roman"/>
          <w:color w:val="000000" w:themeColor="text1"/>
          <w:sz w:val="28"/>
          <w:szCs w:val="28"/>
        </w:rPr>
        <w:t>новыми</w:t>
      </w:r>
      <w:proofErr w:type="gramEnd"/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), Стандарт применяется с учетом соответствующих изменений (нового документа). </w:t>
      </w:r>
    </w:p>
    <w:p w:rsidR="00112E87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1.6. </w:t>
      </w:r>
      <w:r w:rsidRPr="00F15D6E">
        <w:rPr>
          <w:rFonts w:ascii="Times New Roman" w:hAnsi="Times New Roman"/>
          <w:bCs/>
          <w:color w:val="000000" w:themeColor="text1"/>
          <w:sz w:val="28"/>
          <w:szCs w:val="28"/>
        </w:rPr>
        <w:t>Целью Стандарта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является установление единых принципов, правил и процедур организации </w:t>
      </w: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>оперативного контроля,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осуществляемого КСП.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1.7. </w:t>
      </w:r>
      <w:r w:rsidRPr="00F15D6E">
        <w:rPr>
          <w:rFonts w:ascii="Times New Roman" w:hAnsi="Times New Roman"/>
          <w:bCs/>
          <w:color w:val="000000" w:themeColor="text1"/>
          <w:sz w:val="28"/>
          <w:szCs w:val="28"/>
        </w:rPr>
        <w:t>Задачами Стандарта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- определение основных этапов проведения </w:t>
      </w: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>оперативного контроля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E74E1" w:rsidRPr="00F15D6E" w:rsidRDefault="007E74E1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color w:val="000000" w:themeColor="text1"/>
          <w:sz w:val="28"/>
          <w:szCs w:val="28"/>
        </w:rPr>
        <w:t>- установление требований к подготовке и оформлению результатов оперативного контроля.</w:t>
      </w:r>
    </w:p>
    <w:p w:rsidR="00F15D6E" w:rsidRPr="00F15D6E" w:rsidRDefault="007E74E1" w:rsidP="005972B0">
      <w:pPr>
        <w:pStyle w:val="ac"/>
        <w:tabs>
          <w:tab w:val="left" w:pos="426"/>
        </w:tabs>
        <w:spacing w:after="0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>1.8. </w:t>
      </w:r>
      <w:proofErr w:type="gramStart"/>
      <w:r w:rsidRPr="00F15D6E">
        <w:rPr>
          <w:color w:val="000000" w:themeColor="text1"/>
          <w:sz w:val="28"/>
          <w:szCs w:val="28"/>
        </w:rPr>
        <w:t xml:space="preserve">При организации и проведении оперативного контроля сотрудники КСП </w:t>
      </w:r>
      <w:r w:rsidRPr="00F15D6E">
        <w:rPr>
          <w:bCs/>
          <w:color w:val="000000" w:themeColor="text1"/>
          <w:sz w:val="28"/>
          <w:szCs w:val="28"/>
        </w:rPr>
        <w:t>руководствуются</w:t>
      </w:r>
      <w:r w:rsidRPr="00F15D6E">
        <w:rPr>
          <w:color w:val="000000" w:themeColor="text1"/>
          <w:sz w:val="28"/>
          <w:szCs w:val="28"/>
        </w:rPr>
        <w:t xml:space="preserve"> Конституцией Российской Федерации, Федеральным законом от 07.02.2011 №</w:t>
      </w:r>
      <w:r w:rsidR="00E07C7E" w:rsidRPr="00F15D6E">
        <w:rPr>
          <w:color w:val="000000" w:themeColor="text1"/>
          <w:sz w:val="28"/>
          <w:szCs w:val="28"/>
        </w:rPr>
        <w:t xml:space="preserve"> </w:t>
      </w:r>
      <w:r w:rsidRPr="00F15D6E">
        <w:rPr>
          <w:color w:val="000000" w:themeColor="text1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</w:t>
      </w:r>
      <w:r w:rsidR="005001FB" w:rsidRPr="00F15D6E">
        <w:rPr>
          <w:color w:val="000000" w:themeColor="text1"/>
          <w:sz w:val="28"/>
          <w:szCs w:val="28"/>
        </w:rPr>
        <w:t xml:space="preserve">и и муниципальных образований», </w:t>
      </w:r>
      <w:r w:rsidRPr="00F15D6E">
        <w:rPr>
          <w:color w:val="000000" w:themeColor="text1"/>
          <w:sz w:val="28"/>
          <w:szCs w:val="28"/>
        </w:rPr>
        <w:t>бюджетным законодательством</w:t>
      </w:r>
      <w:r w:rsidR="00E07C7E" w:rsidRPr="00F15D6E">
        <w:rPr>
          <w:color w:val="000000" w:themeColor="text1"/>
          <w:sz w:val="28"/>
          <w:szCs w:val="28"/>
        </w:rPr>
        <w:t xml:space="preserve"> Российской Федерации, </w:t>
      </w:r>
      <w:r w:rsidRPr="00F15D6E">
        <w:rPr>
          <w:color w:val="000000" w:themeColor="text1"/>
          <w:sz w:val="28"/>
          <w:szCs w:val="28"/>
        </w:rPr>
        <w:t>другими законодательными и нормативными правовыми актами</w:t>
      </w:r>
      <w:r w:rsidR="00E07C7E" w:rsidRPr="00F15D6E">
        <w:rPr>
          <w:color w:val="000000" w:themeColor="text1"/>
          <w:sz w:val="28"/>
          <w:szCs w:val="28"/>
        </w:rPr>
        <w:t xml:space="preserve"> Российской Федерации и</w:t>
      </w:r>
      <w:r w:rsidRPr="00F15D6E">
        <w:rPr>
          <w:color w:val="000000" w:themeColor="text1"/>
          <w:sz w:val="28"/>
          <w:szCs w:val="28"/>
        </w:rPr>
        <w:t xml:space="preserve"> Красноярского края, нормативными правовыми актами органов местного самоуправления, </w:t>
      </w:r>
      <w:r w:rsidR="005001FB" w:rsidRPr="00F15D6E">
        <w:rPr>
          <w:color w:val="000000" w:themeColor="text1"/>
          <w:sz w:val="28"/>
          <w:szCs w:val="28"/>
        </w:rPr>
        <w:t xml:space="preserve">Положением о КСП, </w:t>
      </w:r>
      <w:r w:rsidRPr="00F15D6E">
        <w:rPr>
          <w:color w:val="000000" w:themeColor="text1"/>
          <w:sz w:val="28"/>
          <w:szCs w:val="28"/>
        </w:rPr>
        <w:t>иными нормативными документами и настоящим</w:t>
      </w:r>
      <w:proofErr w:type="gramEnd"/>
      <w:r w:rsidRPr="00F15D6E">
        <w:rPr>
          <w:color w:val="000000" w:themeColor="text1"/>
          <w:sz w:val="28"/>
          <w:szCs w:val="28"/>
        </w:rPr>
        <w:t xml:space="preserve"> </w:t>
      </w:r>
      <w:r w:rsidRPr="00F15D6E">
        <w:rPr>
          <w:bCs/>
          <w:color w:val="000000" w:themeColor="text1"/>
          <w:sz w:val="28"/>
          <w:szCs w:val="28"/>
        </w:rPr>
        <w:t>Стандартом</w:t>
      </w:r>
      <w:r w:rsidRPr="00F15D6E">
        <w:rPr>
          <w:b/>
          <w:bCs/>
          <w:color w:val="000000" w:themeColor="text1"/>
          <w:sz w:val="28"/>
          <w:szCs w:val="28"/>
        </w:rPr>
        <w:t>.</w:t>
      </w:r>
      <w:bookmarkStart w:id="5" w:name="_Toc419711049"/>
    </w:p>
    <w:p w:rsidR="00F15D6E" w:rsidRPr="00C6548C" w:rsidRDefault="00F15D6E" w:rsidP="005972B0">
      <w:pPr>
        <w:pStyle w:val="ac"/>
        <w:tabs>
          <w:tab w:val="left" w:pos="426"/>
        </w:tabs>
        <w:spacing w:after="0"/>
        <w:ind w:firstLine="709"/>
        <w:jc w:val="both"/>
        <w:rPr>
          <w:b/>
          <w:bCs/>
          <w:color w:val="000000" w:themeColor="text1"/>
        </w:rPr>
      </w:pPr>
    </w:p>
    <w:p w:rsidR="00D44EE3" w:rsidRPr="00F15D6E" w:rsidRDefault="00D44EE3" w:rsidP="005972B0">
      <w:pPr>
        <w:pStyle w:val="ac"/>
        <w:tabs>
          <w:tab w:val="left" w:pos="426"/>
        </w:tabs>
        <w:spacing w:after="0"/>
        <w:ind w:firstLine="709"/>
        <w:jc w:val="center"/>
        <w:rPr>
          <w:b/>
          <w:color w:val="000000" w:themeColor="text1"/>
          <w:sz w:val="28"/>
          <w:szCs w:val="28"/>
        </w:rPr>
      </w:pPr>
      <w:r w:rsidRPr="00F15D6E">
        <w:rPr>
          <w:b/>
          <w:color w:val="000000" w:themeColor="text1"/>
          <w:sz w:val="28"/>
          <w:szCs w:val="28"/>
        </w:rPr>
        <w:t>2. Содержание оперативного контроля</w:t>
      </w:r>
      <w:bookmarkEnd w:id="5"/>
    </w:p>
    <w:p w:rsidR="0016521C" w:rsidRPr="00C6548C" w:rsidRDefault="0016521C" w:rsidP="005972B0">
      <w:pPr>
        <w:pStyle w:val="ac"/>
        <w:tabs>
          <w:tab w:val="left" w:pos="426"/>
        </w:tabs>
        <w:spacing w:after="0"/>
        <w:ind w:firstLine="709"/>
        <w:jc w:val="center"/>
        <w:rPr>
          <w:b/>
          <w:color w:val="000000" w:themeColor="text1"/>
        </w:rPr>
      </w:pPr>
    </w:p>
    <w:p w:rsidR="00D44EE3" w:rsidRPr="00F15D6E" w:rsidRDefault="00D44EE3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>2.1. 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Оперативный контроль – это система мероприятий внешнего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муниципального финансового контроля, позволяющая осуществлять оценку исполнения </w:t>
      </w:r>
      <w:r w:rsidR="00B95A51"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бюджета</w:t>
      </w:r>
      <w:r w:rsidRPr="00F15D6E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 </w:t>
      </w:r>
      <w:r w:rsidR="00174267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в </w:t>
      </w:r>
      <w:r w:rsidR="00174267">
        <w:rPr>
          <w:rFonts w:ascii="Times New Roman" w:hAnsi="Times New Roman"/>
          <w:color w:val="000000" w:themeColor="text1"/>
          <w:sz w:val="28"/>
          <w:szCs w:val="28"/>
        </w:rPr>
        <w:t>текущем финансовом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74267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F15D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>2.2. Задачами оперативного контроля являются: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а) определение полноты и достоверности поступлений денежных средств и их расходования в ходе исполнения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б) определение объема и структуры муниципального долга, размера дефицита (профицита)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 xml:space="preserve">бюджета, источников финансирования дефицита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в) проведение анализа фактических показателей в сравнении с показателями, утвержденными </w:t>
      </w:r>
      <w:r w:rsidR="00174267">
        <w:rPr>
          <w:color w:val="000000" w:themeColor="text1"/>
          <w:sz w:val="28"/>
          <w:szCs w:val="28"/>
        </w:rPr>
        <w:t xml:space="preserve">на текущий </w:t>
      </w:r>
      <w:r w:rsidR="00174267" w:rsidRPr="00F15D6E">
        <w:rPr>
          <w:color w:val="000000" w:themeColor="text1"/>
          <w:sz w:val="28"/>
          <w:szCs w:val="28"/>
        </w:rPr>
        <w:t xml:space="preserve">финансовый год </w:t>
      </w:r>
      <w:r w:rsidRPr="00F15D6E">
        <w:rPr>
          <w:color w:val="000000" w:themeColor="text1"/>
          <w:sz w:val="28"/>
          <w:szCs w:val="28"/>
        </w:rPr>
        <w:t xml:space="preserve">решением о </w:t>
      </w:r>
      <w:r w:rsidR="005B076C" w:rsidRPr="00F15D6E">
        <w:rPr>
          <w:color w:val="000000" w:themeColor="text1"/>
          <w:sz w:val="28"/>
          <w:szCs w:val="28"/>
        </w:rPr>
        <w:t xml:space="preserve">районном </w:t>
      </w:r>
      <w:r w:rsidRPr="00F15D6E">
        <w:rPr>
          <w:color w:val="000000" w:themeColor="text1"/>
          <w:sz w:val="28"/>
          <w:szCs w:val="28"/>
        </w:rPr>
        <w:t>бюджете, сводной бюджетной росписи и кассового плана: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 доходов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 расходов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 источников финансирования дефицита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г) выявление нарушений в ходе исполнения </w:t>
      </w:r>
      <w:r w:rsidR="005B076C" w:rsidRPr="00F15D6E">
        <w:rPr>
          <w:color w:val="000000" w:themeColor="text1"/>
          <w:sz w:val="28"/>
          <w:szCs w:val="28"/>
        </w:rPr>
        <w:t xml:space="preserve">районного </w:t>
      </w:r>
      <w:r w:rsidRPr="00F15D6E">
        <w:rPr>
          <w:color w:val="000000" w:themeColor="text1"/>
          <w:sz w:val="28"/>
          <w:szCs w:val="28"/>
        </w:rPr>
        <w:t>бюджета, внесение предложений по их устранению.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2.3. В процессе проведения оперативного контроля </w:t>
      </w:r>
      <w:r w:rsidR="005B00F5">
        <w:rPr>
          <w:color w:val="000000" w:themeColor="text1"/>
          <w:sz w:val="28"/>
          <w:szCs w:val="28"/>
        </w:rPr>
        <w:t xml:space="preserve">может </w:t>
      </w:r>
      <w:r w:rsidRPr="00F15D6E">
        <w:rPr>
          <w:color w:val="000000" w:themeColor="text1"/>
          <w:sz w:val="28"/>
          <w:szCs w:val="28"/>
        </w:rPr>
        <w:t>осуществля</w:t>
      </w:r>
      <w:r w:rsidR="00D00540">
        <w:rPr>
          <w:color w:val="000000" w:themeColor="text1"/>
          <w:sz w:val="28"/>
          <w:szCs w:val="28"/>
        </w:rPr>
        <w:t>т</w:t>
      </w:r>
      <w:r w:rsidR="005B00F5">
        <w:rPr>
          <w:color w:val="000000" w:themeColor="text1"/>
          <w:sz w:val="28"/>
          <w:szCs w:val="28"/>
        </w:rPr>
        <w:t>ь</w:t>
      </w:r>
      <w:r w:rsidRPr="00F15D6E">
        <w:rPr>
          <w:color w:val="000000" w:themeColor="text1"/>
          <w:sz w:val="28"/>
          <w:szCs w:val="28"/>
        </w:rPr>
        <w:t xml:space="preserve">ся  анализ: 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 xml:space="preserve">- изменений, вносимых в решение о </w:t>
      </w:r>
      <w:r w:rsidR="00A42D73" w:rsidRPr="00F15D6E">
        <w:rPr>
          <w:color w:val="000000" w:themeColor="text1"/>
          <w:sz w:val="28"/>
          <w:szCs w:val="28"/>
        </w:rPr>
        <w:t xml:space="preserve">районном </w:t>
      </w:r>
      <w:r w:rsidRPr="00F15D6E">
        <w:rPr>
          <w:color w:val="000000" w:themeColor="text1"/>
          <w:sz w:val="28"/>
          <w:szCs w:val="28"/>
        </w:rPr>
        <w:t>бюджете;</w:t>
      </w:r>
    </w:p>
    <w:p w:rsidR="00D44EE3" w:rsidRPr="00F15D6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15D6E">
        <w:rPr>
          <w:color w:val="000000" w:themeColor="text1"/>
          <w:sz w:val="28"/>
          <w:szCs w:val="28"/>
        </w:rPr>
        <w:t>- </w:t>
      </w:r>
      <w:r w:rsidR="00D00540">
        <w:rPr>
          <w:color w:val="000000" w:themeColor="text1"/>
          <w:sz w:val="28"/>
          <w:szCs w:val="28"/>
        </w:rPr>
        <w:t>реализации</w:t>
      </w:r>
      <w:r w:rsidRPr="00F15D6E">
        <w:rPr>
          <w:color w:val="000000" w:themeColor="text1"/>
          <w:sz w:val="28"/>
          <w:szCs w:val="28"/>
        </w:rPr>
        <w:t xml:space="preserve"> муниципальных программ;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исполнения </w:t>
      </w:r>
      <w:r w:rsidR="00B21707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 xml:space="preserve">бюджета по доходам и расходам, по источникам финансирования дефицита, муниципального долга по итогам исполнения </w:t>
      </w:r>
      <w:r w:rsidR="00B21707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 за первый квартал, первое полугодие, девять месяцев;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 сводной бюджетной росписи;</w:t>
      </w:r>
    </w:p>
    <w:p w:rsidR="00D44EE3" w:rsidRPr="001A4ECE" w:rsidRDefault="00D44EE3" w:rsidP="0059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snapToGrid w:val="0"/>
          <w:color w:val="000000" w:themeColor="text1"/>
          <w:sz w:val="28"/>
          <w:szCs w:val="28"/>
        </w:rPr>
        <w:t>- </w:t>
      </w:r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 кассового плана;</w:t>
      </w:r>
    </w:p>
    <w:p w:rsidR="00D44EE3" w:rsidRPr="001A4ECE" w:rsidRDefault="00D44EE3" w:rsidP="0059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- средств муниципального дорожного фонда. </w:t>
      </w:r>
    </w:p>
    <w:p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2.4. Предметом оперативного контроля, осуществляемого КСП, являются:</w:t>
      </w:r>
    </w:p>
    <w:p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отчет об исполнении </w:t>
      </w:r>
      <w:r w:rsidR="00B21707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</w:t>
      </w:r>
      <w:r w:rsidR="00B21707" w:rsidRPr="001A4ECE">
        <w:rPr>
          <w:color w:val="000000" w:themeColor="text1"/>
          <w:sz w:val="28"/>
          <w:szCs w:val="28"/>
        </w:rPr>
        <w:t>, утвержденный Постановлением А</w:t>
      </w:r>
      <w:r w:rsidRPr="001A4ECE">
        <w:rPr>
          <w:color w:val="000000" w:themeColor="text1"/>
          <w:sz w:val="28"/>
          <w:szCs w:val="28"/>
        </w:rPr>
        <w:t>дминистрации</w:t>
      </w:r>
      <w:r w:rsidR="00B21707" w:rsidRPr="001A4ECE">
        <w:rPr>
          <w:color w:val="000000" w:themeColor="text1"/>
          <w:sz w:val="28"/>
          <w:szCs w:val="28"/>
        </w:rPr>
        <w:t xml:space="preserve"> </w:t>
      </w:r>
      <w:r w:rsidR="005B00F5">
        <w:rPr>
          <w:color w:val="000000" w:themeColor="text1"/>
          <w:sz w:val="28"/>
          <w:szCs w:val="28"/>
        </w:rPr>
        <w:t xml:space="preserve"> </w:t>
      </w:r>
      <w:r w:rsidR="00B21707" w:rsidRPr="001A4ECE">
        <w:rPr>
          <w:color w:val="000000" w:themeColor="text1"/>
          <w:sz w:val="28"/>
          <w:szCs w:val="28"/>
        </w:rPr>
        <w:t xml:space="preserve">Таймырского </w:t>
      </w:r>
      <w:r w:rsidR="005B00F5">
        <w:rPr>
          <w:color w:val="000000" w:themeColor="text1"/>
          <w:sz w:val="28"/>
          <w:szCs w:val="28"/>
        </w:rPr>
        <w:t xml:space="preserve"> </w:t>
      </w:r>
      <w:r w:rsidR="00B21707" w:rsidRPr="001A4ECE">
        <w:rPr>
          <w:color w:val="000000" w:themeColor="text1"/>
          <w:sz w:val="28"/>
          <w:szCs w:val="28"/>
        </w:rPr>
        <w:t xml:space="preserve">Долгано-Ненецкого </w:t>
      </w:r>
      <w:r w:rsidR="005B00F5">
        <w:rPr>
          <w:color w:val="000000" w:themeColor="text1"/>
          <w:sz w:val="28"/>
          <w:szCs w:val="28"/>
        </w:rPr>
        <w:t xml:space="preserve"> </w:t>
      </w:r>
      <w:r w:rsidR="00B21707" w:rsidRPr="001A4ECE">
        <w:rPr>
          <w:color w:val="000000" w:themeColor="text1"/>
          <w:sz w:val="28"/>
          <w:szCs w:val="28"/>
        </w:rPr>
        <w:t>муниципального района</w:t>
      </w:r>
      <w:r w:rsidR="005B00F5">
        <w:rPr>
          <w:color w:val="000000" w:themeColor="text1"/>
          <w:sz w:val="28"/>
          <w:szCs w:val="28"/>
        </w:rPr>
        <w:t xml:space="preserve"> (далее – Администрация муниципального района)</w:t>
      </w:r>
      <w:r w:rsidRPr="001A4ECE">
        <w:rPr>
          <w:color w:val="000000" w:themeColor="text1"/>
          <w:sz w:val="28"/>
          <w:szCs w:val="28"/>
        </w:rPr>
        <w:t>, представленный в КСП;</w:t>
      </w:r>
    </w:p>
    <w:p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сводная бюджетная роспись, кассовый план;</w:t>
      </w:r>
    </w:p>
    <w:p w:rsidR="00D44EE3" w:rsidRPr="001A4ECE" w:rsidRDefault="005B7166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муниципальные</w:t>
      </w:r>
      <w:r w:rsidR="00D44EE3" w:rsidRPr="001A4ECE">
        <w:rPr>
          <w:bCs/>
          <w:color w:val="000000" w:themeColor="text1"/>
          <w:sz w:val="28"/>
          <w:szCs w:val="28"/>
        </w:rPr>
        <w:t xml:space="preserve"> правовые акты, направленные на реализацию </w:t>
      </w:r>
      <w:r w:rsidR="00D44EE3" w:rsidRPr="001A4ECE">
        <w:rPr>
          <w:color w:val="000000" w:themeColor="text1"/>
          <w:sz w:val="28"/>
          <w:szCs w:val="28"/>
        </w:rPr>
        <w:t xml:space="preserve">решения о </w:t>
      </w:r>
      <w:r w:rsidR="001B2AC3" w:rsidRPr="001A4ECE">
        <w:rPr>
          <w:color w:val="000000" w:themeColor="text1"/>
          <w:sz w:val="28"/>
          <w:szCs w:val="28"/>
        </w:rPr>
        <w:t xml:space="preserve">районном </w:t>
      </w:r>
      <w:r w:rsidR="00D44EE3" w:rsidRPr="001A4ECE">
        <w:rPr>
          <w:color w:val="000000" w:themeColor="text1"/>
          <w:sz w:val="28"/>
          <w:szCs w:val="28"/>
        </w:rPr>
        <w:t>бюджете, а также по вопросам управления, распоряжения и использования муниципального имущества;</w:t>
      </w:r>
    </w:p>
    <w:p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</w:t>
      </w:r>
      <w:r w:rsidRPr="001A4ECE">
        <w:rPr>
          <w:bCs/>
          <w:color w:val="000000" w:themeColor="text1"/>
          <w:sz w:val="28"/>
          <w:szCs w:val="28"/>
        </w:rPr>
        <w:t xml:space="preserve"> размер и структура муниципального долга; </w:t>
      </w:r>
    </w:p>
    <w:p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bCs/>
          <w:color w:val="000000" w:themeColor="text1"/>
          <w:sz w:val="28"/>
          <w:szCs w:val="28"/>
        </w:rPr>
        <w:t xml:space="preserve">- объем расходов на погашение и обслуживание муниципального долга; </w:t>
      </w:r>
    </w:p>
    <w:p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</w:t>
      </w:r>
      <w:r w:rsidRPr="001A4ECE">
        <w:rPr>
          <w:bCs/>
          <w:color w:val="000000" w:themeColor="text1"/>
          <w:sz w:val="28"/>
          <w:szCs w:val="28"/>
        </w:rPr>
        <w:t> программы внутренних заимствований по привлечению, погашению и использованию кредитов;</w:t>
      </w:r>
    </w:p>
    <w:p w:rsidR="00D44EE3" w:rsidRPr="001A4ECE" w:rsidRDefault="00D44EE3" w:rsidP="005972B0">
      <w:pPr>
        <w:pStyle w:val="aa"/>
        <w:ind w:firstLine="709"/>
        <w:jc w:val="both"/>
        <w:rPr>
          <w:bCs/>
          <w:color w:val="000000" w:themeColor="text1"/>
          <w:sz w:val="28"/>
          <w:szCs w:val="28"/>
        </w:rPr>
      </w:pPr>
      <w:r w:rsidRPr="001A4ECE">
        <w:rPr>
          <w:bCs/>
          <w:color w:val="000000" w:themeColor="text1"/>
          <w:sz w:val="28"/>
          <w:szCs w:val="28"/>
        </w:rPr>
        <w:t>- муниципальные программы;</w:t>
      </w:r>
    </w:p>
    <w:p w:rsidR="00D44EE3" w:rsidRPr="001A4ECE" w:rsidRDefault="00D44EE3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bCs/>
          <w:color w:val="000000" w:themeColor="text1"/>
          <w:sz w:val="28"/>
          <w:szCs w:val="28"/>
        </w:rPr>
        <w:t>- </w:t>
      </w:r>
      <w:r w:rsidRPr="001A4ECE">
        <w:rPr>
          <w:color w:val="000000" w:themeColor="text1"/>
          <w:sz w:val="28"/>
          <w:szCs w:val="28"/>
        </w:rPr>
        <w:t xml:space="preserve">информация </w:t>
      </w:r>
      <w:r w:rsidR="00AD088D">
        <w:rPr>
          <w:color w:val="000000" w:themeColor="text1"/>
          <w:sz w:val="28"/>
          <w:szCs w:val="28"/>
        </w:rPr>
        <w:t xml:space="preserve">об осуществлении закупок </w:t>
      </w:r>
      <w:r w:rsidRPr="001A4ECE">
        <w:rPr>
          <w:color w:val="000000" w:themeColor="text1"/>
          <w:sz w:val="28"/>
          <w:szCs w:val="28"/>
        </w:rPr>
        <w:t xml:space="preserve">за счет средств </w:t>
      </w:r>
      <w:r w:rsidR="000F62BC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бюджета.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2.5. Объектами оперативного контроля в пределах полномочий КСП являются: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финансовый орган</w:t>
      </w:r>
      <w:r w:rsidR="00746CDD" w:rsidRPr="001A4ECE">
        <w:rPr>
          <w:color w:val="000000" w:themeColor="text1"/>
          <w:sz w:val="28"/>
          <w:szCs w:val="28"/>
        </w:rPr>
        <w:t xml:space="preserve"> А</w:t>
      </w:r>
      <w:r w:rsidRPr="001A4ECE">
        <w:rPr>
          <w:color w:val="000000" w:themeColor="text1"/>
          <w:sz w:val="28"/>
          <w:szCs w:val="28"/>
        </w:rPr>
        <w:t>дминистрации</w:t>
      </w:r>
      <w:r w:rsidR="00746CDD" w:rsidRPr="001A4ECE">
        <w:rPr>
          <w:color w:val="000000" w:themeColor="text1"/>
          <w:sz w:val="28"/>
          <w:szCs w:val="28"/>
        </w:rPr>
        <w:t xml:space="preserve"> муниципального района</w:t>
      </w:r>
      <w:r w:rsidRPr="001A4ECE">
        <w:rPr>
          <w:color w:val="000000" w:themeColor="text1"/>
          <w:sz w:val="28"/>
          <w:szCs w:val="28"/>
        </w:rPr>
        <w:t xml:space="preserve">; 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орган уполномоченный осуществлять полномочия в сфере имущественных </w:t>
      </w:r>
      <w:r w:rsidRPr="001A4ECE">
        <w:rPr>
          <w:color w:val="000000" w:themeColor="text1"/>
          <w:sz w:val="28"/>
          <w:szCs w:val="28"/>
        </w:rPr>
        <w:lastRenderedPageBreak/>
        <w:t>и земельных отношений;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главные администраторы (администраторы) доходов бюджета, осуществляющие </w:t>
      </w:r>
      <w:proofErr w:type="gramStart"/>
      <w:r w:rsidRPr="001A4ECE">
        <w:rPr>
          <w:color w:val="000000" w:themeColor="text1"/>
          <w:sz w:val="28"/>
          <w:szCs w:val="28"/>
        </w:rPr>
        <w:t>контроль за</w:t>
      </w:r>
      <w:proofErr w:type="gramEnd"/>
      <w:r w:rsidRPr="001A4ECE">
        <w:rPr>
          <w:color w:val="000000" w:themeColor="text1"/>
          <w:sz w:val="28"/>
          <w:szCs w:val="28"/>
        </w:rPr>
        <w:t xml:space="preserve"> полнотой и своевременностью поступлений налогов, сборов и других обязательных платежей в </w:t>
      </w:r>
      <w:r w:rsidR="00746CDD" w:rsidRPr="001A4ECE">
        <w:rPr>
          <w:color w:val="000000" w:themeColor="text1"/>
          <w:sz w:val="28"/>
          <w:szCs w:val="28"/>
        </w:rPr>
        <w:t xml:space="preserve">районный </w:t>
      </w:r>
      <w:r w:rsidRPr="001A4ECE">
        <w:rPr>
          <w:color w:val="000000" w:themeColor="text1"/>
          <w:sz w:val="28"/>
          <w:szCs w:val="28"/>
        </w:rPr>
        <w:t>бюджет;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главные распорядители (распорядители, получатели) бюджетных средств, осуществляющие операции со средствами </w:t>
      </w:r>
      <w:r w:rsidR="00746CDD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главные администраторы (администраторы) источников финансирования дефицита </w:t>
      </w:r>
      <w:r w:rsidR="00746CDD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бюджета;</w:t>
      </w:r>
    </w:p>
    <w:p w:rsidR="00D44EE3" w:rsidRPr="001A4ECE" w:rsidRDefault="00D44EE3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 xml:space="preserve">- иные организации вне зависимости от видов и форм собственности, получающие, перечисляющие и использующие средства </w:t>
      </w:r>
      <w:r w:rsidR="00746CDD" w:rsidRPr="001A4ECE">
        <w:rPr>
          <w:color w:val="000000" w:themeColor="text1"/>
          <w:sz w:val="28"/>
          <w:szCs w:val="28"/>
        </w:rPr>
        <w:t xml:space="preserve">районного </w:t>
      </w:r>
      <w:r w:rsidRPr="001A4ECE">
        <w:rPr>
          <w:color w:val="000000" w:themeColor="text1"/>
          <w:sz w:val="28"/>
          <w:szCs w:val="28"/>
        </w:rPr>
        <w:t>бюджета, или</w:t>
      </w:r>
      <w:r w:rsidRPr="00746CDD">
        <w:rPr>
          <w:color w:val="F79646" w:themeColor="accent6"/>
          <w:sz w:val="28"/>
          <w:szCs w:val="28"/>
        </w:rPr>
        <w:t xml:space="preserve"> </w:t>
      </w:r>
      <w:r w:rsidRPr="001A4ECE">
        <w:rPr>
          <w:color w:val="000000" w:themeColor="text1"/>
          <w:sz w:val="28"/>
          <w:szCs w:val="28"/>
        </w:rPr>
        <w:t>использующие муниципальную собственность, а также имеющие предоставленные законодательством льготы и преимущества.</w:t>
      </w:r>
    </w:p>
    <w:p w:rsidR="0042608D" w:rsidRPr="00C6548C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42608D" w:rsidRPr="001A4ECE" w:rsidRDefault="0042608D" w:rsidP="005972B0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6" w:name="_Toc419711050"/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3. Нормативная правовая и информационная основы </w:t>
      </w:r>
    </w:p>
    <w:p w:rsidR="0042608D" w:rsidRPr="001A4ECE" w:rsidRDefault="0042608D" w:rsidP="005972B0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оперативного контроля</w:t>
      </w:r>
      <w:bookmarkEnd w:id="6"/>
    </w:p>
    <w:p w:rsidR="0042608D" w:rsidRPr="00C6548C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4"/>
          <w:szCs w:val="24"/>
        </w:rPr>
      </w:pP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Нормативной правовой и информационной основами оперативного контроля являются: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Бюджетный кодекс Российской Федерации;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Налоговый кодекс Российской Федерации;</w:t>
      </w:r>
    </w:p>
    <w:p w:rsidR="0042608D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Федеральный закон от 07.02.2011 №</w:t>
      </w:r>
      <w:r w:rsidR="00D877B0">
        <w:rPr>
          <w:color w:val="000000" w:themeColor="text1"/>
          <w:sz w:val="28"/>
          <w:szCs w:val="28"/>
        </w:rPr>
        <w:t xml:space="preserve"> </w:t>
      </w:r>
      <w:r w:rsidRPr="001A4ECE">
        <w:rPr>
          <w:color w:val="000000" w:themeColor="text1"/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877B0" w:rsidRPr="00D877B0" w:rsidRDefault="00D877B0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D877B0">
        <w:rPr>
          <w:color w:val="000000" w:themeColor="text1"/>
          <w:sz w:val="28"/>
          <w:szCs w:val="28"/>
        </w:rPr>
        <w:t xml:space="preserve">- Федеральный закон от </w:t>
      </w:r>
      <w:r w:rsidRPr="00D877B0">
        <w:rPr>
          <w:color w:val="000000"/>
          <w:sz w:val="28"/>
          <w:szCs w:val="28"/>
        </w:rPr>
        <w:t>05.04.2013 № 44-ФЗ «О контрактной системе в сфере закупок товаров, работ, услуг для обеспечения государственных и муниципальных нужд»</w:t>
      </w:r>
      <w:r w:rsidR="00876124">
        <w:rPr>
          <w:color w:val="000000"/>
          <w:sz w:val="28"/>
          <w:szCs w:val="28"/>
        </w:rPr>
        <w:t>;</w:t>
      </w:r>
    </w:p>
    <w:p w:rsidR="0042608D" w:rsidRPr="001A4ECE" w:rsidRDefault="0042608D" w:rsidP="005972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bCs/>
          <w:color w:val="000000" w:themeColor="text1"/>
          <w:sz w:val="28"/>
          <w:szCs w:val="28"/>
        </w:rPr>
        <w:t>- 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:rsidR="006466DC" w:rsidRPr="001A4ECE" w:rsidRDefault="006466DC" w:rsidP="006466D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решения о районном бюджете;</w:t>
      </w:r>
    </w:p>
    <w:p w:rsidR="0042608D" w:rsidRPr="001A4ECE" w:rsidRDefault="005B7166" w:rsidP="005972B0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 муниципальные</w:t>
      </w:r>
      <w:r w:rsidR="0042608D" w:rsidRPr="001A4ECE">
        <w:rPr>
          <w:color w:val="000000" w:themeColor="text1"/>
          <w:sz w:val="28"/>
          <w:szCs w:val="28"/>
        </w:rPr>
        <w:t xml:space="preserve"> правовые акты, принимаемые во исполнение решения о </w:t>
      </w:r>
      <w:r w:rsidR="007C5524" w:rsidRPr="001A4ECE">
        <w:rPr>
          <w:color w:val="000000" w:themeColor="text1"/>
          <w:sz w:val="28"/>
          <w:szCs w:val="28"/>
        </w:rPr>
        <w:t xml:space="preserve">районном </w:t>
      </w:r>
      <w:r w:rsidR="0042608D" w:rsidRPr="001A4ECE">
        <w:rPr>
          <w:color w:val="000000" w:themeColor="text1"/>
          <w:sz w:val="28"/>
          <w:szCs w:val="28"/>
        </w:rPr>
        <w:t>бюджете;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утвержденная сводная бюджетная роспись и изменения, вносимые в нее;</w:t>
      </w:r>
    </w:p>
    <w:p w:rsidR="0042608D" w:rsidRPr="001A4ECE" w:rsidRDefault="0042608D" w:rsidP="005972B0">
      <w:pPr>
        <w:pStyle w:val="21"/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- кассовый план;</w:t>
      </w:r>
    </w:p>
    <w:p w:rsidR="006466DC" w:rsidRPr="001A4ECE" w:rsidRDefault="006466DC" w:rsidP="006466D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Положение о КСП, Регламент КСП и План работы КСП на год;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данные, получаемые по запросам КСП;</w:t>
      </w:r>
    </w:p>
    <w:p w:rsidR="0042608D" w:rsidRPr="001A4ECE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A4ECE">
        <w:rPr>
          <w:color w:val="000000" w:themeColor="text1"/>
          <w:sz w:val="28"/>
          <w:szCs w:val="28"/>
        </w:rPr>
        <w:t>- результаты контрольных и экспертно-аналитических мероприятий, осуществляемых КСП.</w:t>
      </w:r>
    </w:p>
    <w:p w:rsidR="00B8335A" w:rsidRPr="00C6548C" w:rsidRDefault="00B8335A" w:rsidP="005972B0">
      <w:pPr>
        <w:pStyle w:val="aa"/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 w:rsidR="0042608D" w:rsidRPr="001A4ECE" w:rsidRDefault="0042608D" w:rsidP="005972B0">
      <w:pPr>
        <w:pStyle w:val="1"/>
        <w:spacing w:before="0"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7" w:name="_Toc419711051"/>
      <w:r w:rsidRPr="001A4ECE">
        <w:rPr>
          <w:rFonts w:ascii="Times New Roman" w:hAnsi="Times New Roman"/>
          <w:color w:val="000000" w:themeColor="text1"/>
          <w:sz w:val="28"/>
          <w:szCs w:val="28"/>
        </w:rPr>
        <w:t>4. Основные этапы оперативного контроля</w:t>
      </w:r>
      <w:bookmarkEnd w:id="7"/>
    </w:p>
    <w:p w:rsidR="0042608D" w:rsidRPr="00C6548C" w:rsidRDefault="0042608D" w:rsidP="005972B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Оперативный контроль осуществляется в соответствии с </w:t>
      </w:r>
      <w:r w:rsidR="00A309BB">
        <w:rPr>
          <w:rFonts w:ascii="Times New Roman" w:hAnsi="Times New Roman"/>
          <w:snapToGrid w:val="0"/>
          <w:color w:val="000000" w:themeColor="text1"/>
          <w:sz w:val="28"/>
          <w:szCs w:val="28"/>
        </w:rPr>
        <w:t xml:space="preserve">Регламентом КСП и </w:t>
      </w:r>
      <w:r w:rsidRPr="001A4ECE">
        <w:rPr>
          <w:rFonts w:ascii="Times New Roman" w:hAnsi="Times New Roman"/>
          <w:snapToGrid w:val="0"/>
          <w:color w:val="000000" w:themeColor="text1"/>
          <w:sz w:val="28"/>
          <w:szCs w:val="28"/>
        </w:rPr>
        <w:t>настоящим Стандартом.</w:t>
      </w: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Оперативный </w:t>
      </w:r>
      <w:proofErr w:type="gramStart"/>
      <w:r w:rsidRPr="001A4ECE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 ходом исполнения </w:t>
      </w:r>
      <w:r w:rsidR="001F4B7E"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1A4ECE">
        <w:rPr>
          <w:rFonts w:ascii="Times New Roman" w:hAnsi="Times New Roman"/>
          <w:color w:val="000000" w:themeColor="text1"/>
          <w:sz w:val="28"/>
          <w:szCs w:val="28"/>
        </w:rPr>
        <w:t>бюджета проводится в три этапа:</w:t>
      </w: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 xml:space="preserve">а) первый этап – подготовительный, включающий подготовку необходимых </w:t>
      </w:r>
      <w:r w:rsidRPr="001A4ECE">
        <w:rPr>
          <w:rFonts w:ascii="Times New Roman" w:hAnsi="Times New Roman"/>
          <w:color w:val="000000" w:themeColor="text1"/>
          <w:sz w:val="28"/>
          <w:szCs w:val="28"/>
        </w:rPr>
        <w:lastRenderedPageBreak/>
        <w:t>форм и документов;</w:t>
      </w: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б) второй этап – непосредственное проведение оперативного контроля;</w:t>
      </w:r>
    </w:p>
    <w:p w:rsidR="0042608D" w:rsidRPr="001A4ECE" w:rsidRDefault="0042608D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A4ECE">
        <w:rPr>
          <w:rFonts w:ascii="Times New Roman" w:hAnsi="Times New Roman"/>
          <w:color w:val="000000" w:themeColor="text1"/>
          <w:sz w:val="28"/>
          <w:szCs w:val="28"/>
        </w:rPr>
        <w:t>в) третий этап – завершающий, включающий подготовку и оформление результатов оперативного контроля.</w:t>
      </w:r>
    </w:p>
    <w:p w:rsidR="00636780" w:rsidRPr="00C6548C" w:rsidRDefault="00636780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608D" w:rsidRDefault="0042608D" w:rsidP="00C6548C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8" w:name="_Toc419711052"/>
      <w:r w:rsidRPr="007F731A">
        <w:rPr>
          <w:rFonts w:ascii="Times New Roman" w:hAnsi="Times New Roman"/>
          <w:color w:val="000000" w:themeColor="text1"/>
          <w:sz w:val="28"/>
          <w:szCs w:val="28"/>
        </w:rPr>
        <w:t>4.1. Подготовка к проведению оперативного контроля</w:t>
      </w:r>
      <w:bookmarkEnd w:id="8"/>
    </w:p>
    <w:p w:rsidR="00C6548C" w:rsidRPr="00C6548C" w:rsidRDefault="00C6548C" w:rsidP="00C6548C">
      <w:pPr>
        <w:spacing w:after="0"/>
        <w:rPr>
          <w:rFonts w:ascii="Times New Roman" w:hAnsi="Times New Roman"/>
          <w:sz w:val="24"/>
          <w:szCs w:val="24"/>
        </w:rPr>
      </w:pPr>
    </w:p>
    <w:p w:rsidR="0042608D" w:rsidRDefault="0042608D" w:rsidP="005972B0">
      <w:pPr>
        <w:pStyle w:val="afa"/>
        <w:widowControl w:val="0"/>
        <w:spacing w:line="240" w:lineRule="auto"/>
        <w:rPr>
          <w:color w:val="000000" w:themeColor="text1"/>
          <w:szCs w:val="28"/>
        </w:rPr>
      </w:pPr>
      <w:r w:rsidRPr="007F731A">
        <w:rPr>
          <w:color w:val="000000" w:themeColor="text1"/>
          <w:szCs w:val="28"/>
        </w:rPr>
        <w:t xml:space="preserve">В рамках подготовительного этапа </w:t>
      </w:r>
      <w:r w:rsidR="00691D32" w:rsidRPr="007F731A">
        <w:rPr>
          <w:color w:val="000000" w:themeColor="text1"/>
          <w:szCs w:val="28"/>
        </w:rPr>
        <w:t>экспертно-</w:t>
      </w:r>
      <w:r w:rsidRPr="007F731A">
        <w:rPr>
          <w:color w:val="000000" w:themeColor="text1"/>
          <w:szCs w:val="28"/>
        </w:rPr>
        <w:t>аналитическим отделом КСП осуществляется подготовка и направление запросов объектам оперативного контроля о предоставлении информации, документов и материалов, необходимых для проведения оперативного контроля.</w:t>
      </w:r>
    </w:p>
    <w:p w:rsidR="00620547" w:rsidRPr="00C6548C" w:rsidRDefault="00620547" w:rsidP="005972B0">
      <w:pPr>
        <w:pStyle w:val="afa"/>
        <w:widowControl w:val="0"/>
        <w:spacing w:line="240" w:lineRule="auto"/>
        <w:rPr>
          <w:color w:val="000000" w:themeColor="text1"/>
          <w:sz w:val="24"/>
          <w:szCs w:val="24"/>
        </w:rPr>
      </w:pPr>
    </w:p>
    <w:p w:rsidR="0042608D" w:rsidRDefault="0042608D" w:rsidP="00C6548C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9" w:name="_Toc419711053"/>
      <w:r w:rsidRPr="007F731A">
        <w:rPr>
          <w:rFonts w:ascii="Times New Roman" w:hAnsi="Times New Roman"/>
          <w:color w:val="000000" w:themeColor="text1"/>
          <w:sz w:val="28"/>
          <w:szCs w:val="28"/>
        </w:rPr>
        <w:t>4.2. Непосредственное проведение оперативного контроля</w:t>
      </w:r>
      <w:bookmarkEnd w:id="9"/>
    </w:p>
    <w:p w:rsidR="00C6548C" w:rsidRPr="00C6548C" w:rsidRDefault="00C6548C" w:rsidP="00C6548C">
      <w:pPr>
        <w:spacing w:after="0"/>
        <w:rPr>
          <w:rFonts w:ascii="Times New Roman" w:hAnsi="Times New Roman"/>
          <w:sz w:val="24"/>
          <w:szCs w:val="24"/>
        </w:rPr>
      </w:pPr>
    </w:p>
    <w:p w:rsidR="0042608D" w:rsidRPr="007F731A" w:rsidRDefault="0042608D" w:rsidP="00BC57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snapToGrid w:val="0"/>
          <w:color w:val="000000" w:themeColor="text1"/>
          <w:sz w:val="28"/>
          <w:szCs w:val="28"/>
        </w:rPr>
        <w:t>В соответствии с Планом работы КСП ежеквартально (за первый квартал, полугодие и девять месяцев текущего финансового года) проводится:</w:t>
      </w:r>
    </w:p>
    <w:p w:rsidR="0042608D" w:rsidRPr="007F731A" w:rsidRDefault="0042608D" w:rsidP="00BC5771">
      <w:pPr>
        <w:widowControl w:val="0"/>
        <w:spacing w:after="6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анализ исполнения </w:t>
      </w:r>
      <w:r w:rsidR="00092D3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бюджета, состояния муниципального долга и использования кредитных ресурсов, использования и распоряжения муниципальной собственности;</w:t>
      </w:r>
    </w:p>
    <w:p w:rsidR="0042608D" w:rsidRPr="007F731A" w:rsidRDefault="0042608D" w:rsidP="00BC577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анализ изменений, вносимых в решение о </w:t>
      </w:r>
      <w:r w:rsidR="00092D3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бюджете;</w:t>
      </w:r>
    </w:p>
    <w:p w:rsidR="00D00540" w:rsidRPr="001A4ECE" w:rsidRDefault="0042608D" w:rsidP="00BC5771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- </w:t>
      </w:r>
      <w:r w:rsidR="00AD088D">
        <w:rPr>
          <w:color w:val="000000" w:themeColor="text1"/>
          <w:sz w:val="28"/>
          <w:szCs w:val="28"/>
        </w:rPr>
        <w:t>оценка информации о закупках</w:t>
      </w:r>
      <w:r w:rsidR="00AD088D" w:rsidRPr="007F731A">
        <w:rPr>
          <w:color w:val="000000" w:themeColor="text1"/>
          <w:sz w:val="28"/>
          <w:szCs w:val="28"/>
        </w:rPr>
        <w:t xml:space="preserve"> </w:t>
      </w:r>
      <w:r w:rsidR="00AD088D">
        <w:rPr>
          <w:color w:val="000000" w:themeColor="text1"/>
          <w:sz w:val="28"/>
          <w:szCs w:val="28"/>
        </w:rPr>
        <w:t xml:space="preserve">по планируемым к заключению, заключенным и исполненным контрактам. </w:t>
      </w:r>
    </w:p>
    <w:p w:rsidR="00636780" w:rsidRPr="00C6548C" w:rsidRDefault="00636780" w:rsidP="005972B0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2608D" w:rsidRDefault="0042608D" w:rsidP="00C6548C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4.3. </w:t>
      </w:r>
      <w:bookmarkStart w:id="10" w:name="_Toc419711054"/>
      <w:r w:rsidRPr="007F731A">
        <w:rPr>
          <w:rFonts w:ascii="Times New Roman" w:hAnsi="Times New Roman"/>
          <w:color w:val="000000" w:themeColor="text1"/>
          <w:sz w:val="28"/>
          <w:szCs w:val="28"/>
        </w:rPr>
        <w:t>Подготовка и оформление результатов оперативного контроля</w:t>
      </w:r>
      <w:bookmarkEnd w:id="10"/>
    </w:p>
    <w:p w:rsidR="00C6548C" w:rsidRPr="00C6548C" w:rsidRDefault="00C6548C" w:rsidP="00C6548C">
      <w:pPr>
        <w:spacing w:after="0"/>
        <w:rPr>
          <w:rFonts w:ascii="Times New Roman" w:hAnsi="Times New Roman"/>
          <w:sz w:val="24"/>
          <w:szCs w:val="24"/>
        </w:rPr>
      </w:pPr>
    </w:p>
    <w:p w:rsidR="0042608D" w:rsidRPr="007F731A" w:rsidRDefault="0042608D" w:rsidP="005972B0">
      <w:pPr>
        <w:pStyle w:val="aa"/>
        <w:widowControl w:val="0"/>
        <w:tabs>
          <w:tab w:val="left" w:pos="7065"/>
        </w:tabs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bCs/>
          <w:color w:val="000000" w:themeColor="text1"/>
          <w:sz w:val="28"/>
          <w:szCs w:val="28"/>
        </w:rPr>
        <w:t>4.3.1.</w:t>
      </w:r>
      <w:r w:rsidRPr="007F731A">
        <w:rPr>
          <w:b/>
          <w:color w:val="000000" w:themeColor="text1"/>
          <w:sz w:val="28"/>
          <w:szCs w:val="28"/>
        </w:rPr>
        <w:t> </w:t>
      </w:r>
      <w:r w:rsidRPr="007F731A">
        <w:rPr>
          <w:color w:val="000000" w:themeColor="text1"/>
          <w:sz w:val="28"/>
          <w:szCs w:val="28"/>
        </w:rPr>
        <w:t>По результатам оперативного контроля подготавливается оперативный анализ</w:t>
      </w:r>
      <w:r w:rsidRPr="007F731A">
        <w:rPr>
          <w:b/>
          <w:color w:val="000000" w:themeColor="text1"/>
          <w:sz w:val="28"/>
          <w:szCs w:val="28"/>
        </w:rPr>
        <w:t xml:space="preserve"> (</w:t>
      </w:r>
      <w:r w:rsidRPr="007F731A">
        <w:rPr>
          <w:bCs/>
          <w:color w:val="000000" w:themeColor="text1"/>
          <w:sz w:val="28"/>
          <w:szCs w:val="28"/>
        </w:rPr>
        <w:t xml:space="preserve">ежеквартально </w:t>
      </w:r>
      <w:r w:rsidRPr="007F731A">
        <w:rPr>
          <w:color w:val="000000" w:themeColor="text1"/>
          <w:sz w:val="28"/>
          <w:szCs w:val="28"/>
        </w:rPr>
        <w:t>нарастающим итогом)</w:t>
      </w:r>
      <w:r w:rsidRPr="007F731A">
        <w:rPr>
          <w:b/>
          <w:color w:val="000000" w:themeColor="text1"/>
          <w:sz w:val="28"/>
          <w:szCs w:val="28"/>
        </w:rPr>
        <w:t xml:space="preserve"> </w:t>
      </w:r>
      <w:r w:rsidRPr="007F731A">
        <w:rPr>
          <w:color w:val="000000" w:themeColor="text1"/>
          <w:sz w:val="28"/>
          <w:szCs w:val="28"/>
        </w:rPr>
        <w:t xml:space="preserve">о ходе исполнения </w:t>
      </w:r>
      <w:r w:rsidR="00636780" w:rsidRPr="007F731A">
        <w:rPr>
          <w:color w:val="000000" w:themeColor="text1"/>
          <w:sz w:val="28"/>
          <w:szCs w:val="28"/>
        </w:rPr>
        <w:t xml:space="preserve">районного </w:t>
      </w:r>
      <w:r w:rsidRPr="007F731A">
        <w:rPr>
          <w:color w:val="000000" w:themeColor="text1"/>
          <w:sz w:val="28"/>
          <w:szCs w:val="28"/>
        </w:rPr>
        <w:t xml:space="preserve">бюджета за соответствующий период текущего финансового года в сравнении с показателями, утвержденными решением о </w:t>
      </w:r>
      <w:r w:rsidR="00636780" w:rsidRPr="007F731A">
        <w:rPr>
          <w:color w:val="000000" w:themeColor="text1"/>
          <w:sz w:val="28"/>
          <w:szCs w:val="28"/>
        </w:rPr>
        <w:t xml:space="preserve">районном </w:t>
      </w:r>
      <w:r w:rsidRPr="007F731A">
        <w:rPr>
          <w:color w:val="000000" w:themeColor="text1"/>
          <w:sz w:val="28"/>
          <w:szCs w:val="28"/>
        </w:rPr>
        <w:t>бюджете</w:t>
      </w:r>
      <w:r w:rsidR="00C41BC7">
        <w:rPr>
          <w:color w:val="000000" w:themeColor="text1"/>
          <w:sz w:val="28"/>
          <w:szCs w:val="28"/>
        </w:rPr>
        <w:t xml:space="preserve"> на текущий финансовый год</w:t>
      </w:r>
      <w:r w:rsidRPr="007F731A">
        <w:rPr>
          <w:color w:val="000000" w:themeColor="text1"/>
          <w:sz w:val="28"/>
          <w:szCs w:val="28"/>
        </w:rPr>
        <w:t xml:space="preserve">, сводной бюджетной росписью, кассового плана, с показателями исполнения </w:t>
      </w:r>
      <w:r w:rsidR="00636780" w:rsidRPr="007F731A">
        <w:rPr>
          <w:color w:val="000000" w:themeColor="text1"/>
          <w:sz w:val="28"/>
          <w:szCs w:val="28"/>
        </w:rPr>
        <w:t xml:space="preserve">районного </w:t>
      </w:r>
      <w:r w:rsidRPr="007F731A">
        <w:rPr>
          <w:color w:val="000000" w:themeColor="text1"/>
          <w:sz w:val="28"/>
          <w:szCs w:val="28"/>
        </w:rPr>
        <w:t>бюджета за  аналогичные периоды прошлых лет.</w:t>
      </w:r>
    </w:p>
    <w:p w:rsidR="0042608D" w:rsidRPr="007F731A" w:rsidRDefault="0042608D" w:rsidP="005972B0">
      <w:pPr>
        <w:pStyle w:val="aa"/>
        <w:widowControl w:val="0"/>
        <w:tabs>
          <w:tab w:val="left" w:pos="7065"/>
        </w:tabs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 xml:space="preserve">4.3.2. Ежеквартально, не позднее </w:t>
      </w:r>
      <w:r w:rsidR="00620547">
        <w:rPr>
          <w:color w:val="000000" w:themeColor="text1"/>
          <w:sz w:val="28"/>
          <w:szCs w:val="28"/>
          <w:u w:val="single"/>
        </w:rPr>
        <w:t>15</w:t>
      </w:r>
      <w:r w:rsidRPr="007F731A">
        <w:rPr>
          <w:color w:val="000000" w:themeColor="text1"/>
          <w:sz w:val="28"/>
          <w:szCs w:val="28"/>
        </w:rPr>
        <w:t xml:space="preserve"> рабочих дней с момента представления отчета об исполнении бюджета за первый квартал, полугодие или девять месяцев, сотрудники КСП </w:t>
      </w:r>
      <w:r w:rsidRPr="007F731A">
        <w:rPr>
          <w:iCs/>
          <w:color w:val="000000" w:themeColor="text1"/>
          <w:sz w:val="28"/>
          <w:szCs w:val="28"/>
        </w:rPr>
        <w:t xml:space="preserve">осуществляют подготовку </w:t>
      </w:r>
      <w:r w:rsidR="00A14695">
        <w:rPr>
          <w:iCs/>
          <w:color w:val="000000" w:themeColor="text1"/>
          <w:sz w:val="28"/>
          <w:szCs w:val="28"/>
        </w:rPr>
        <w:t>заключения</w:t>
      </w:r>
      <w:r w:rsidRPr="007F731A">
        <w:rPr>
          <w:iCs/>
          <w:color w:val="000000" w:themeColor="text1"/>
          <w:sz w:val="28"/>
          <w:szCs w:val="28"/>
        </w:rPr>
        <w:t xml:space="preserve"> по результатам проверки достоверности, полноты и соответствия нормативным требованиям составления и представления отчета об исполнении </w:t>
      </w:r>
      <w:r w:rsidR="00242871" w:rsidRPr="007F731A">
        <w:rPr>
          <w:iCs/>
          <w:color w:val="000000" w:themeColor="text1"/>
          <w:sz w:val="28"/>
          <w:szCs w:val="28"/>
        </w:rPr>
        <w:t xml:space="preserve">районного </w:t>
      </w:r>
      <w:r w:rsidRPr="007F731A">
        <w:rPr>
          <w:iCs/>
          <w:color w:val="000000" w:themeColor="text1"/>
          <w:sz w:val="28"/>
          <w:szCs w:val="28"/>
        </w:rPr>
        <w:t xml:space="preserve">бюджета (далее - </w:t>
      </w:r>
      <w:r w:rsidRPr="007F731A">
        <w:rPr>
          <w:color w:val="000000" w:themeColor="text1"/>
          <w:sz w:val="28"/>
          <w:szCs w:val="28"/>
        </w:rPr>
        <w:t>заключение об исполнении бюджета).</w:t>
      </w:r>
    </w:p>
    <w:p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При подготовке заключения об исполнении бюджета используются:</w:t>
      </w:r>
    </w:p>
    <w:p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- результаты мероприятий внешнего муниципального финансового контроля КСП;</w:t>
      </w:r>
    </w:p>
    <w:p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- информация, полученная от объектов оперативного контроля.</w:t>
      </w:r>
    </w:p>
    <w:p w:rsidR="0042608D" w:rsidRPr="007F731A" w:rsidRDefault="0042608D" w:rsidP="00D877B0">
      <w:pPr>
        <w:pStyle w:val="32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4.3.3. В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заключении об исполнении бюджета </w:t>
      </w:r>
      <w:r w:rsidRPr="007F731A">
        <w:rPr>
          <w:rFonts w:ascii="Times New Roman" w:hAnsi="Times New Roman"/>
          <w:iCs/>
          <w:color w:val="000000" w:themeColor="text1"/>
          <w:sz w:val="28"/>
          <w:szCs w:val="28"/>
        </w:rPr>
        <w:t>за соответствующий период текущего финансового года могут отражаться результаты анализа:</w:t>
      </w:r>
    </w:p>
    <w:p w:rsidR="0042608D" w:rsidRPr="007F731A" w:rsidRDefault="0042608D" w:rsidP="005972B0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 xml:space="preserve">- изменений, вносимых в решение о </w:t>
      </w:r>
      <w:r w:rsidR="00242871" w:rsidRPr="007F731A">
        <w:rPr>
          <w:color w:val="000000" w:themeColor="text1"/>
          <w:sz w:val="28"/>
          <w:szCs w:val="28"/>
        </w:rPr>
        <w:t xml:space="preserve">районном </w:t>
      </w:r>
      <w:r w:rsidRPr="007F731A">
        <w:rPr>
          <w:color w:val="000000" w:themeColor="text1"/>
          <w:sz w:val="28"/>
          <w:szCs w:val="28"/>
        </w:rPr>
        <w:t>бюджете;</w:t>
      </w:r>
    </w:p>
    <w:p w:rsidR="0042608D" w:rsidRPr="007F731A" w:rsidRDefault="0042608D" w:rsidP="005972B0">
      <w:pPr>
        <w:pStyle w:val="32"/>
        <w:widowControl w:val="0"/>
        <w:spacing w:after="0" w:line="240" w:lineRule="auto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F731A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- исполнения доходов </w:t>
      </w:r>
      <w:r w:rsidR="00467155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 по объемам и структуре,</w:t>
      </w:r>
      <w:r w:rsidRPr="007F731A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финансирования и исполнения расходов по разделам к</w:t>
      </w:r>
      <w:r w:rsidR="00293F86">
        <w:rPr>
          <w:rFonts w:ascii="Times New Roman" w:hAnsi="Times New Roman"/>
          <w:color w:val="000000" w:themeColor="text1"/>
          <w:sz w:val="28"/>
          <w:szCs w:val="28"/>
        </w:rPr>
        <w:t xml:space="preserve">лассификации расходов бюджетов,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поступлений из источников финансирования дефицита бюджета и погашения источников финансирования дефицита бюджета в сравнении с показателями, утвержденными решением о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Pr="00C41BC7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r w:rsidR="00C41BC7" w:rsidRPr="00C41BC7">
        <w:rPr>
          <w:rFonts w:ascii="Times New Roman" w:hAnsi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C41BC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сводной бюджетной росписью, кассовым планом и показателями исполнения </w:t>
      </w:r>
      <w:r w:rsidR="00467155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 за соответствующие периоды прошлых лет;</w:t>
      </w:r>
      <w:proofErr w:type="gramEnd"/>
    </w:p>
    <w:p w:rsidR="0042608D" w:rsidRDefault="0042608D" w:rsidP="005972B0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отклонений показателей исполнения бюджета от показателей, утвержденных решением о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районном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бюджете</w:t>
      </w:r>
      <w:r w:rsidR="00A14695">
        <w:rPr>
          <w:rFonts w:ascii="Times New Roman" w:hAnsi="Times New Roman"/>
          <w:color w:val="000000" w:themeColor="text1"/>
          <w:sz w:val="28"/>
          <w:szCs w:val="28"/>
        </w:rPr>
        <w:t xml:space="preserve"> на текущий финансовый год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, сводной бюджетной росписи и кассового плана;</w:t>
      </w:r>
    </w:p>
    <w:p w:rsidR="00BC5771" w:rsidRPr="007F731A" w:rsidRDefault="00BC5771" w:rsidP="005972B0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реализации муниципальных программ;</w:t>
      </w:r>
    </w:p>
    <w:p w:rsidR="0042608D" w:rsidRPr="007F731A" w:rsidRDefault="00A14695" w:rsidP="00C6548C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42608D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муниципальных закупок;</w:t>
      </w:r>
    </w:p>
    <w:p w:rsidR="0042608D" w:rsidRPr="007F731A" w:rsidRDefault="0042608D" w:rsidP="00C6548C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объема и структуры муниципального долга, размеров дефицита (профицита)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районного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бюджета;</w:t>
      </w:r>
    </w:p>
    <w:p w:rsidR="0042608D" w:rsidRPr="007F731A" w:rsidRDefault="0042608D" w:rsidP="00C6548C">
      <w:pPr>
        <w:pStyle w:val="32"/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- выводы и предложения (при необходимости).</w:t>
      </w:r>
    </w:p>
    <w:p w:rsidR="0042608D" w:rsidRPr="007F731A" w:rsidRDefault="0042608D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4.3.4.</w:t>
      </w:r>
      <w:r w:rsidRPr="007F731A">
        <w:rPr>
          <w:b/>
          <w:color w:val="000000" w:themeColor="text1"/>
          <w:sz w:val="28"/>
          <w:szCs w:val="28"/>
        </w:rPr>
        <w:t> </w:t>
      </w:r>
      <w:r w:rsidR="00EA2D92" w:rsidRPr="007F731A">
        <w:rPr>
          <w:color w:val="000000" w:themeColor="text1"/>
          <w:sz w:val="28"/>
          <w:szCs w:val="28"/>
        </w:rPr>
        <w:t>Экспертно-а</w:t>
      </w:r>
      <w:r w:rsidRPr="007F731A">
        <w:rPr>
          <w:color w:val="000000" w:themeColor="text1"/>
          <w:sz w:val="28"/>
          <w:szCs w:val="28"/>
        </w:rPr>
        <w:t xml:space="preserve">налитический отдел КСП осуществляет подготовку заключения об исполнении бюджета и представляет </w:t>
      </w:r>
      <w:r w:rsidR="00293F86">
        <w:rPr>
          <w:color w:val="000000" w:themeColor="text1"/>
          <w:sz w:val="28"/>
          <w:szCs w:val="28"/>
        </w:rPr>
        <w:t xml:space="preserve">его </w:t>
      </w:r>
      <w:r w:rsidRPr="007F731A">
        <w:rPr>
          <w:color w:val="000000" w:themeColor="text1"/>
          <w:sz w:val="28"/>
          <w:szCs w:val="28"/>
        </w:rPr>
        <w:t xml:space="preserve">председателю КСП (заместителю председателя КСП). </w:t>
      </w:r>
    </w:p>
    <w:p w:rsidR="0042608D" w:rsidRPr="007F731A" w:rsidRDefault="0042608D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 xml:space="preserve">4.3.5. Заключение об исполнении бюджета </w:t>
      </w:r>
      <w:r w:rsidRPr="007F731A">
        <w:rPr>
          <w:iCs/>
          <w:color w:val="000000" w:themeColor="text1"/>
          <w:sz w:val="28"/>
          <w:szCs w:val="28"/>
        </w:rPr>
        <w:t xml:space="preserve">за соответствующий период текущего финансового года </w:t>
      </w:r>
      <w:r w:rsidRPr="007F731A">
        <w:rPr>
          <w:color w:val="000000" w:themeColor="text1"/>
          <w:sz w:val="28"/>
          <w:szCs w:val="28"/>
        </w:rPr>
        <w:t xml:space="preserve">в установленном порядке вносится на рассмотрение и утверждение коллегии КСП. </w:t>
      </w:r>
    </w:p>
    <w:p w:rsidR="0042608D" w:rsidRPr="007F731A" w:rsidRDefault="00EA2D92" w:rsidP="00C6548C">
      <w:pPr>
        <w:pStyle w:val="aa"/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7F731A">
        <w:rPr>
          <w:color w:val="000000" w:themeColor="text1"/>
          <w:sz w:val="28"/>
          <w:szCs w:val="28"/>
        </w:rPr>
        <w:t>Экспертно-а</w:t>
      </w:r>
      <w:r w:rsidR="0042608D" w:rsidRPr="007F731A">
        <w:rPr>
          <w:color w:val="000000" w:themeColor="text1"/>
          <w:sz w:val="28"/>
          <w:szCs w:val="28"/>
        </w:rPr>
        <w:t xml:space="preserve">налитический отдел </w:t>
      </w:r>
      <w:r w:rsidR="00D877B0">
        <w:rPr>
          <w:color w:val="000000" w:themeColor="text1"/>
          <w:sz w:val="28"/>
          <w:szCs w:val="28"/>
        </w:rPr>
        <w:t>КСП после утверждения заключения</w:t>
      </w:r>
      <w:r w:rsidR="0042608D" w:rsidRPr="007F731A">
        <w:rPr>
          <w:color w:val="000000" w:themeColor="text1"/>
          <w:sz w:val="28"/>
          <w:szCs w:val="28"/>
        </w:rPr>
        <w:t xml:space="preserve"> об исполнении бюджета направляет</w:t>
      </w:r>
      <w:r w:rsidR="00D877B0">
        <w:rPr>
          <w:color w:val="000000" w:themeColor="text1"/>
          <w:sz w:val="28"/>
          <w:szCs w:val="28"/>
        </w:rPr>
        <w:t xml:space="preserve"> его</w:t>
      </w:r>
      <w:r w:rsidR="0042608D" w:rsidRPr="007F731A">
        <w:rPr>
          <w:color w:val="000000" w:themeColor="text1"/>
          <w:sz w:val="28"/>
          <w:szCs w:val="28"/>
        </w:rPr>
        <w:t>:</w:t>
      </w:r>
    </w:p>
    <w:p w:rsidR="0042608D" w:rsidRPr="007F731A" w:rsidRDefault="0042608D" w:rsidP="00C65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в 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Таймырский Долгано-Ненецкий районный 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Совет депутатов;</w:t>
      </w:r>
    </w:p>
    <w:p w:rsidR="0042608D" w:rsidRPr="007F731A" w:rsidRDefault="0042608D" w:rsidP="00C65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- Главе</w:t>
      </w:r>
      <w:r w:rsidR="00EA2D92"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2608D" w:rsidRPr="007F731A" w:rsidRDefault="0054487D" w:rsidP="00C6548C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>- в финансовый орган А</w:t>
      </w:r>
      <w:r w:rsidR="0042608D" w:rsidRPr="007F731A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района</w:t>
      </w:r>
      <w:r w:rsidR="0042608D" w:rsidRPr="007F731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E74E1" w:rsidRPr="00B8335A" w:rsidRDefault="0042608D" w:rsidP="00B833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731A">
        <w:rPr>
          <w:rFonts w:ascii="Times New Roman" w:hAnsi="Times New Roman"/>
          <w:color w:val="000000" w:themeColor="text1"/>
          <w:sz w:val="28"/>
          <w:szCs w:val="28"/>
        </w:rPr>
        <w:t xml:space="preserve">- иным должностным лицам, определяемым решением коллегии КСП. </w:t>
      </w:r>
    </w:p>
    <w:sectPr w:rsidR="007E74E1" w:rsidRPr="00B8335A" w:rsidSect="00C6548C">
      <w:headerReference w:type="default" r:id="rId9"/>
      <w:pgSz w:w="11906" w:h="16838"/>
      <w:pgMar w:top="709" w:right="851" w:bottom="1134" w:left="1134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4DF" w:rsidRDefault="007604DF" w:rsidP="0003531B">
      <w:pPr>
        <w:spacing w:after="0" w:line="240" w:lineRule="auto"/>
      </w:pPr>
      <w:r>
        <w:separator/>
      </w:r>
    </w:p>
  </w:endnote>
  <w:endnote w:type="continuationSeparator" w:id="0">
    <w:p w:rsidR="007604DF" w:rsidRDefault="007604DF" w:rsidP="0003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4DF" w:rsidRDefault="007604DF" w:rsidP="0003531B">
      <w:pPr>
        <w:spacing w:after="0" w:line="240" w:lineRule="auto"/>
      </w:pPr>
      <w:r>
        <w:separator/>
      </w:r>
    </w:p>
  </w:footnote>
  <w:footnote w:type="continuationSeparator" w:id="0">
    <w:p w:rsidR="007604DF" w:rsidRDefault="007604DF" w:rsidP="00035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7D4" w:rsidRPr="00D16E70" w:rsidRDefault="005D0DB3" w:rsidP="00F15D6E">
    <w:pPr>
      <w:pStyle w:val="a4"/>
      <w:jc w:val="right"/>
      <w:rPr>
        <w:rFonts w:ascii="Times New Roman" w:hAnsi="Times New Roman"/>
        <w:sz w:val="24"/>
        <w:szCs w:val="24"/>
      </w:rPr>
    </w:pPr>
    <w:r w:rsidRPr="00D16E70">
      <w:rPr>
        <w:rFonts w:ascii="Times New Roman" w:hAnsi="Times New Roman"/>
        <w:sz w:val="24"/>
        <w:szCs w:val="24"/>
      </w:rPr>
      <w:fldChar w:fldCharType="begin"/>
    </w:r>
    <w:r w:rsidR="002267D4" w:rsidRPr="00D16E70">
      <w:rPr>
        <w:rFonts w:ascii="Times New Roman" w:hAnsi="Times New Roman"/>
        <w:sz w:val="24"/>
        <w:szCs w:val="24"/>
      </w:rPr>
      <w:instrText xml:space="preserve"> PAGE   \* MERGEFORMAT </w:instrText>
    </w:r>
    <w:r w:rsidRPr="00D16E70">
      <w:rPr>
        <w:rFonts w:ascii="Times New Roman" w:hAnsi="Times New Roman"/>
        <w:sz w:val="24"/>
        <w:szCs w:val="24"/>
      </w:rPr>
      <w:fldChar w:fldCharType="separate"/>
    </w:r>
    <w:r w:rsidR="007F41A1">
      <w:rPr>
        <w:rFonts w:ascii="Times New Roman" w:hAnsi="Times New Roman"/>
        <w:noProof/>
        <w:sz w:val="24"/>
        <w:szCs w:val="24"/>
      </w:rPr>
      <w:t>7</w:t>
    </w:r>
    <w:r w:rsidRPr="00D16E7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300"/>
    <w:multiLevelType w:val="multilevel"/>
    <w:tmpl w:val="2A8EDA9A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6"/>
      <w:numFmt w:val="bullet"/>
      <w:lvlText w:val="-"/>
      <w:lvlJc w:val="left"/>
      <w:pPr>
        <w:ind w:left="4406" w:hanging="720"/>
      </w:pPr>
      <w:rPr>
        <w:rFonts w:ascii="Times New Roman" w:eastAsia="Calibri" w:hAnsi="Times New Roman" w:cs="Times New Roman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">
    <w:nsid w:val="03451D29"/>
    <w:multiLevelType w:val="hybridMultilevel"/>
    <w:tmpl w:val="4CC6A69C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">
    <w:nsid w:val="04B30512"/>
    <w:multiLevelType w:val="hybridMultilevel"/>
    <w:tmpl w:val="8DB4C96E"/>
    <w:lvl w:ilvl="0" w:tplc="1930C3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DC1BDE"/>
    <w:multiLevelType w:val="multilevel"/>
    <w:tmpl w:val="B6DCB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9ED7812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5">
    <w:nsid w:val="11755724"/>
    <w:multiLevelType w:val="hybridMultilevel"/>
    <w:tmpl w:val="07709C60"/>
    <w:lvl w:ilvl="0" w:tplc="209C66D2">
      <w:start w:val="1"/>
      <w:numFmt w:val="bullet"/>
      <w:lvlText w:val="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6">
    <w:nsid w:val="16DC1B1A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7">
    <w:nsid w:val="1E33333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8">
    <w:nsid w:val="1ED80BD2"/>
    <w:multiLevelType w:val="multilevel"/>
    <w:tmpl w:val="25CE99C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9">
    <w:nsid w:val="1EEC77A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0">
    <w:nsid w:val="201331E4"/>
    <w:multiLevelType w:val="hybridMultilevel"/>
    <w:tmpl w:val="5344AF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1945C4"/>
    <w:multiLevelType w:val="hybridMultilevel"/>
    <w:tmpl w:val="53EAAE70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221D7C3B"/>
    <w:multiLevelType w:val="hybridMultilevel"/>
    <w:tmpl w:val="89E6C5B2"/>
    <w:lvl w:ilvl="0" w:tplc="209C66D2">
      <w:start w:val="1"/>
      <w:numFmt w:val="bullet"/>
      <w:lvlText w:val=""/>
      <w:lvlJc w:val="left"/>
      <w:pPr>
        <w:tabs>
          <w:tab w:val="num" w:pos="1914"/>
        </w:tabs>
        <w:ind w:left="191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>
    <w:nsid w:val="23966ED1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4">
    <w:nsid w:val="28B2730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5">
    <w:nsid w:val="29C364E5"/>
    <w:multiLevelType w:val="hybridMultilevel"/>
    <w:tmpl w:val="FA1816F4"/>
    <w:lvl w:ilvl="0" w:tplc="9DA2D45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030189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7">
    <w:nsid w:val="2B203663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18">
    <w:nsid w:val="2B8A0ACF"/>
    <w:multiLevelType w:val="hybridMultilevel"/>
    <w:tmpl w:val="EB92FB54"/>
    <w:lvl w:ilvl="0" w:tplc="42726A34">
      <w:start w:val="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2BB207D9"/>
    <w:multiLevelType w:val="multilevel"/>
    <w:tmpl w:val="8DEAB6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20">
    <w:nsid w:val="2D7E0747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21">
    <w:nsid w:val="2F411964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2">
    <w:nsid w:val="2F517C05"/>
    <w:multiLevelType w:val="multilevel"/>
    <w:tmpl w:val="C22A3DF6"/>
    <w:lvl w:ilvl="0">
      <w:start w:val="3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3">
    <w:nsid w:val="327565FC"/>
    <w:multiLevelType w:val="multilevel"/>
    <w:tmpl w:val="9A40301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4">
    <w:nsid w:val="3D511AA4"/>
    <w:multiLevelType w:val="hybridMultilevel"/>
    <w:tmpl w:val="56CC2FC4"/>
    <w:lvl w:ilvl="0" w:tplc="42726A34">
      <w:start w:val="6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F3F0870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D50BF6"/>
    <w:multiLevelType w:val="hybridMultilevel"/>
    <w:tmpl w:val="23FA9CFA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EB3EFF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28">
    <w:nsid w:val="4A3477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BC7508F"/>
    <w:multiLevelType w:val="multilevel"/>
    <w:tmpl w:val="CE144AB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0">
    <w:nsid w:val="4DAA2FBD"/>
    <w:multiLevelType w:val="multilevel"/>
    <w:tmpl w:val="52D2D17C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bullet"/>
      <w:lvlText w:val=""/>
      <w:lvlJc w:val="left"/>
      <w:pPr>
        <w:ind w:left="4406" w:hanging="720"/>
      </w:pPr>
      <w:rPr>
        <w:rFonts w:ascii="Symbol" w:hAnsi="Symbol"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1">
    <w:nsid w:val="4E07276F"/>
    <w:multiLevelType w:val="multilevel"/>
    <w:tmpl w:val="CF4AD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3AA6B5C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3">
    <w:nsid w:val="53F35617"/>
    <w:multiLevelType w:val="hybridMultilevel"/>
    <w:tmpl w:val="CE76074E"/>
    <w:lvl w:ilvl="0" w:tplc="209C6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15D9C"/>
    <w:multiLevelType w:val="multilevel"/>
    <w:tmpl w:val="D8D27C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48" w:hanging="2160"/>
      </w:pPr>
      <w:rPr>
        <w:rFonts w:hint="default"/>
      </w:rPr>
    </w:lvl>
  </w:abstractNum>
  <w:abstractNum w:abstractNumId="35">
    <w:nsid w:val="5DEF7160"/>
    <w:multiLevelType w:val="multilevel"/>
    <w:tmpl w:val="9E3619B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4406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6">
    <w:nsid w:val="5FED441E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37">
    <w:nsid w:val="61362AFE"/>
    <w:multiLevelType w:val="hybridMultilevel"/>
    <w:tmpl w:val="122467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9189D"/>
    <w:multiLevelType w:val="multilevel"/>
    <w:tmpl w:val="CFC8A7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28" w:hanging="2160"/>
      </w:pPr>
      <w:rPr>
        <w:rFonts w:hint="default"/>
      </w:rPr>
    </w:lvl>
  </w:abstractNum>
  <w:abstractNum w:abstractNumId="39">
    <w:nsid w:val="64431E97"/>
    <w:multiLevelType w:val="hybridMultilevel"/>
    <w:tmpl w:val="8B40B4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66747AB"/>
    <w:multiLevelType w:val="multilevel"/>
    <w:tmpl w:val="7C728BF2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  <w:lang w:val="en-US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1">
    <w:nsid w:val="6CCF0C76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2">
    <w:nsid w:val="722A106D"/>
    <w:multiLevelType w:val="multilevel"/>
    <w:tmpl w:val="B54A60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3">
    <w:nsid w:val="740D568F"/>
    <w:multiLevelType w:val="multilevel"/>
    <w:tmpl w:val="E05E07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3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9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60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48" w:hanging="2160"/>
      </w:pPr>
      <w:rPr>
        <w:rFonts w:hint="default"/>
      </w:rPr>
    </w:lvl>
  </w:abstractNum>
  <w:abstractNum w:abstractNumId="44">
    <w:nsid w:val="768D50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78134A7B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6">
    <w:nsid w:val="7B3D3337"/>
    <w:multiLevelType w:val="multilevel"/>
    <w:tmpl w:val="832828C4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6" w:hanging="2160"/>
      </w:pPr>
      <w:rPr>
        <w:rFonts w:hint="default"/>
      </w:rPr>
    </w:lvl>
  </w:abstractNum>
  <w:abstractNum w:abstractNumId="47">
    <w:nsid w:val="7EA673D2"/>
    <w:multiLevelType w:val="hybridMultilevel"/>
    <w:tmpl w:val="D1D69816"/>
    <w:lvl w:ilvl="0" w:tplc="FF1A18E8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F193E90"/>
    <w:multiLevelType w:val="multilevel"/>
    <w:tmpl w:val="DE40E52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Calibri" w:hint="default"/>
      </w:rPr>
    </w:lvl>
  </w:abstractNum>
  <w:abstractNum w:abstractNumId="49">
    <w:nsid w:val="7FAF238C"/>
    <w:multiLevelType w:val="multilevel"/>
    <w:tmpl w:val="CF4ADB8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8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904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33"/>
  </w:num>
  <w:num w:numId="5">
    <w:abstractNumId w:val="5"/>
  </w:num>
  <w:num w:numId="6">
    <w:abstractNumId w:val="1"/>
  </w:num>
  <w:num w:numId="7">
    <w:abstractNumId w:val="44"/>
  </w:num>
  <w:num w:numId="8">
    <w:abstractNumId w:val="39"/>
  </w:num>
  <w:num w:numId="9">
    <w:abstractNumId w:val="31"/>
  </w:num>
  <w:num w:numId="10">
    <w:abstractNumId w:val="41"/>
  </w:num>
  <w:num w:numId="11">
    <w:abstractNumId w:val="17"/>
  </w:num>
  <w:num w:numId="12">
    <w:abstractNumId w:val="14"/>
  </w:num>
  <w:num w:numId="13">
    <w:abstractNumId w:val="9"/>
  </w:num>
  <w:num w:numId="14">
    <w:abstractNumId w:val="32"/>
  </w:num>
  <w:num w:numId="15">
    <w:abstractNumId w:val="25"/>
  </w:num>
  <w:num w:numId="16">
    <w:abstractNumId w:val="26"/>
  </w:num>
  <w:num w:numId="17">
    <w:abstractNumId w:val="36"/>
  </w:num>
  <w:num w:numId="18">
    <w:abstractNumId w:val="27"/>
  </w:num>
  <w:num w:numId="19">
    <w:abstractNumId w:val="21"/>
  </w:num>
  <w:num w:numId="20">
    <w:abstractNumId w:val="37"/>
  </w:num>
  <w:num w:numId="21">
    <w:abstractNumId w:val="7"/>
  </w:num>
  <w:num w:numId="22">
    <w:abstractNumId w:val="4"/>
  </w:num>
  <w:num w:numId="23">
    <w:abstractNumId w:val="46"/>
  </w:num>
  <w:num w:numId="24">
    <w:abstractNumId w:val="45"/>
  </w:num>
  <w:num w:numId="25">
    <w:abstractNumId w:val="6"/>
  </w:num>
  <w:num w:numId="26">
    <w:abstractNumId w:val="16"/>
  </w:num>
  <w:num w:numId="27">
    <w:abstractNumId w:val="40"/>
  </w:num>
  <w:num w:numId="28">
    <w:abstractNumId w:val="49"/>
  </w:num>
  <w:num w:numId="29">
    <w:abstractNumId w:val="20"/>
  </w:num>
  <w:num w:numId="30">
    <w:abstractNumId w:val="2"/>
  </w:num>
  <w:num w:numId="31">
    <w:abstractNumId w:val="23"/>
  </w:num>
  <w:num w:numId="32">
    <w:abstractNumId w:val="8"/>
  </w:num>
  <w:num w:numId="33">
    <w:abstractNumId w:val="28"/>
  </w:num>
  <w:num w:numId="34">
    <w:abstractNumId w:val="22"/>
  </w:num>
  <w:num w:numId="35">
    <w:abstractNumId w:val="38"/>
  </w:num>
  <w:num w:numId="36">
    <w:abstractNumId w:val="35"/>
  </w:num>
  <w:num w:numId="37">
    <w:abstractNumId w:val="10"/>
  </w:num>
  <w:num w:numId="38">
    <w:abstractNumId w:val="18"/>
  </w:num>
  <w:num w:numId="39">
    <w:abstractNumId w:val="15"/>
  </w:num>
  <w:num w:numId="40">
    <w:abstractNumId w:val="47"/>
  </w:num>
  <w:num w:numId="41">
    <w:abstractNumId w:val="30"/>
  </w:num>
  <w:num w:numId="42">
    <w:abstractNumId w:val="0"/>
  </w:num>
  <w:num w:numId="43">
    <w:abstractNumId w:val="24"/>
  </w:num>
  <w:num w:numId="44">
    <w:abstractNumId w:val="29"/>
  </w:num>
  <w:num w:numId="45">
    <w:abstractNumId w:val="11"/>
  </w:num>
  <w:num w:numId="46">
    <w:abstractNumId w:val="34"/>
  </w:num>
  <w:num w:numId="47">
    <w:abstractNumId w:val="19"/>
  </w:num>
  <w:num w:numId="48">
    <w:abstractNumId w:val="43"/>
  </w:num>
  <w:num w:numId="49">
    <w:abstractNumId w:val="42"/>
  </w:num>
  <w:num w:numId="50">
    <w:abstractNumId w:val="4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975"/>
    <w:rsid w:val="00002491"/>
    <w:rsid w:val="0000278D"/>
    <w:rsid w:val="00003188"/>
    <w:rsid w:val="000133F6"/>
    <w:rsid w:val="00013444"/>
    <w:rsid w:val="00014F66"/>
    <w:rsid w:val="00016480"/>
    <w:rsid w:val="0001762E"/>
    <w:rsid w:val="000201D2"/>
    <w:rsid w:val="000218F5"/>
    <w:rsid w:val="000227F3"/>
    <w:rsid w:val="00022D73"/>
    <w:rsid w:val="00023257"/>
    <w:rsid w:val="00023BEA"/>
    <w:rsid w:val="00024509"/>
    <w:rsid w:val="0002452C"/>
    <w:rsid w:val="0003297D"/>
    <w:rsid w:val="0003460A"/>
    <w:rsid w:val="00034626"/>
    <w:rsid w:val="00034D42"/>
    <w:rsid w:val="0003531B"/>
    <w:rsid w:val="000406CC"/>
    <w:rsid w:val="00044E14"/>
    <w:rsid w:val="0004667F"/>
    <w:rsid w:val="00046CD9"/>
    <w:rsid w:val="000505C2"/>
    <w:rsid w:val="00050685"/>
    <w:rsid w:val="0005559D"/>
    <w:rsid w:val="00055A8B"/>
    <w:rsid w:val="00057893"/>
    <w:rsid w:val="000607E2"/>
    <w:rsid w:val="00060F0A"/>
    <w:rsid w:val="00070EE8"/>
    <w:rsid w:val="00071666"/>
    <w:rsid w:val="0007737D"/>
    <w:rsid w:val="000779E4"/>
    <w:rsid w:val="00085527"/>
    <w:rsid w:val="00086A41"/>
    <w:rsid w:val="000878F5"/>
    <w:rsid w:val="000902A6"/>
    <w:rsid w:val="00091E10"/>
    <w:rsid w:val="000929BB"/>
    <w:rsid w:val="00092D32"/>
    <w:rsid w:val="00097B4D"/>
    <w:rsid w:val="000A11F3"/>
    <w:rsid w:val="000A129B"/>
    <w:rsid w:val="000A29D1"/>
    <w:rsid w:val="000A3BBD"/>
    <w:rsid w:val="000A61D2"/>
    <w:rsid w:val="000A624F"/>
    <w:rsid w:val="000A7178"/>
    <w:rsid w:val="000B3104"/>
    <w:rsid w:val="000B6F9F"/>
    <w:rsid w:val="000C0715"/>
    <w:rsid w:val="000C17F0"/>
    <w:rsid w:val="000C2A44"/>
    <w:rsid w:val="000C5BF8"/>
    <w:rsid w:val="000C60E9"/>
    <w:rsid w:val="000D02A1"/>
    <w:rsid w:val="000D10A6"/>
    <w:rsid w:val="000D1FB2"/>
    <w:rsid w:val="000D2529"/>
    <w:rsid w:val="000D344F"/>
    <w:rsid w:val="000D3A4E"/>
    <w:rsid w:val="000D4AF9"/>
    <w:rsid w:val="000D6B55"/>
    <w:rsid w:val="000D7F2E"/>
    <w:rsid w:val="000E0072"/>
    <w:rsid w:val="000E2E0E"/>
    <w:rsid w:val="000E406A"/>
    <w:rsid w:val="000F17D9"/>
    <w:rsid w:val="000F5185"/>
    <w:rsid w:val="000F5AFF"/>
    <w:rsid w:val="000F62BC"/>
    <w:rsid w:val="00101927"/>
    <w:rsid w:val="00101B96"/>
    <w:rsid w:val="0010462E"/>
    <w:rsid w:val="001050E8"/>
    <w:rsid w:val="00105DA1"/>
    <w:rsid w:val="00106258"/>
    <w:rsid w:val="00110CCD"/>
    <w:rsid w:val="00112E87"/>
    <w:rsid w:val="00115405"/>
    <w:rsid w:val="001155DF"/>
    <w:rsid w:val="00115DE7"/>
    <w:rsid w:val="00120F2E"/>
    <w:rsid w:val="00124B74"/>
    <w:rsid w:val="001262B9"/>
    <w:rsid w:val="00126E75"/>
    <w:rsid w:val="001305BF"/>
    <w:rsid w:val="00140B7E"/>
    <w:rsid w:val="00141000"/>
    <w:rsid w:val="0014342A"/>
    <w:rsid w:val="0014431B"/>
    <w:rsid w:val="00146035"/>
    <w:rsid w:val="00146C65"/>
    <w:rsid w:val="00146EBB"/>
    <w:rsid w:val="00147097"/>
    <w:rsid w:val="001471BF"/>
    <w:rsid w:val="00151F7B"/>
    <w:rsid w:val="00152F3C"/>
    <w:rsid w:val="0016001F"/>
    <w:rsid w:val="0016301B"/>
    <w:rsid w:val="00163AA1"/>
    <w:rsid w:val="0016521C"/>
    <w:rsid w:val="00165EEB"/>
    <w:rsid w:val="001702AF"/>
    <w:rsid w:val="00171AD1"/>
    <w:rsid w:val="0017342B"/>
    <w:rsid w:val="001740AA"/>
    <w:rsid w:val="00174245"/>
    <w:rsid w:val="00174267"/>
    <w:rsid w:val="0017538A"/>
    <w:rsid w:val="00175DB8"/>
    <w:rsid w:val="00176A33"/>
    <w:rsid w:val="00176A76"/>
    <w:rsid w:val="00176BCC"/>
    <w:rsid w:val="00180CDD"/>
    <w:rsid w:val="00181205"/>
    <w:rsid w:val="001827E7"/>
    <w:rsid w:val="00182CB9"/>
    <w:rsid w:val="00182EE2"/>
    <w:rsid w:val="00186D0D"/>
    <w:rsid w:val="0019245E"/>
    <w:rsid w:val="00194368"/>
    <w:rsid w:val="001945A4"/>
    <w:rsid w:val="001946AB"/>
    <w:rsid w:val="001949A5"/>
    <w:rsid w:val="00197094"/>
    <w:rsid w:val="00197513"/>
    <w:rsid w:val="001A19D7"/>
    <w:rsid w:val="001A4ECE"/>
    <w:rsid w:val="001A57CA"/>
    <w:rsid w:val="001A5984"/>
    <w:rsid w:val="001A621E"/>
    <w:rsid w:val="001B0D6D"/>
    <w:rsid w:val="001B1737"/>
    <w:rsid w:val="001B2AB6"/>
    <w:rsid w:val="001B2AC3"/>
    <w:rsid w:val="001B5586"/>
    <w:rsid w:val="001B7586"/>
    <w:rsid w:val="001C002A"/>
    <w:rsid w:val="001C5407"/>
    <w:rsid w:val="001C75AF"/>
    <w:rsid w:val="001C7EE1"/>
    <w:rsid w:val="001D0689"/>
    <w:rsid w:val="001D0901"/>
    <w:rsid w:val="001D20D9"/>
    <w:rsid w:val="001D234D"/>
    <w:rsid w:val="001D2B2F"/>
    <w:rsid w:val="001D4A85"/>
    <w:rsid w:val="001D5A34"/>
    <w:rsid w:val="001D5B16"/>
    <w:rsid w:val="001D7516"/>
    <w:rsid w:val="001E2BB2"/>
    <w:rsid w:val="001E2F17"/>
    <w:rsid w:val="001E4BBE"/>
    <w:rsid w:val="001F11FF"/>
    <w:rsid w:val="001F2B05"/>
    <w:rsid w:val="001F4B7E"/>
    <w:rsid w:val="001F5BEA"/>
    <w:rsid w:val="001F7CE3"/>
    <w:rsid w:val="0020281D"/>
    <w:rsid w:val="00203626"/>
    <w:rsid w:val="00204AA7"/>
    <w:rsid w:val="0020551D"/>
    <w:rsid w:val="002056B7"/>
    <w:rsid w:val="00207984"/>
    <w:rsid w:val="00210868"/>
    <w:rsid w:val="002116C4"/>
    <w:rsid w:val="002130C9"/>
    <w:rsid w:val="00214303"/>
    <w:rsid w:val="002161F5"/>
    <w:rsid w:val="002223F9"/>
    <w:rsid w:val="00222B24"/>
    <w:rsid w:val="00223DC4"/>
    <w:rsid w:val="00224302"/>
    <w:rsid w:val="002267D4"/>
    <w:rsid w:val="00230B73"/>
    <w:rsid w:val="0023362A"/>
    <w:rsid w:val="00234B76"/>
    <w:rsid w:val="0023535A"/>
    <w:rsid w:val="00235383"/>
    <w:rsid w:val="00235B4C"/>
    <w:rsid w:val="00236FCC"/>
    <w:rsid w:val="00241075"/>
    <w:rsid w:val="00242871"/>
    <w:rsid w:val="00243005"/>
    <w:rsid w:val="0024327A"/>
    <w:rsid w:val="00243DE2"/>
    <w:rsid w:val="00244156"/>
    <w:rsid w:val="00245108"/>
    <w:rsid w:val="00245C55"/>
    <w:rsid w:val="00251DE6"/>
    <w:rsid w:val="00253813"/>
    <w:rsid w:val="00254363"/>
    <w:rsid w:val="00257598"/>
    <w:rsid w:val="00260518"/>
    <w:rsid w:val="002616F1"/>
    <w:rsid w:val="00265FD9"/>
    <w:rsid w:val="002679F5"/>
    <w:rsid w:val="00270880"/>
    <w:rsid w:val="00270C98"/>
    <w:rsid w:val="00271319"/>
    <w:rsid w:val="00271A3B"/>
    <w:rsid w:val="00274027"/>
    <w:rsid w:val="00280C1B"/>
    <w:rsid w:val="002858B1"/>
    <w:rsid w:val="0028640C"/>
    <w:rsid w:val="00290646"/>
    <w:rsid w:val="00290BD1"/>
    <w:rsid w:val="00293F86"/>
    <w:rsid w:val="002955CF"/>
    <w:rsid w:val="0029760B"/>
    <w:rsid w:val="002A3796"/>
    <w:rsid w:val="002A5E19"/>
    <w:rsid w:val="002B0757"/>
    <w:rsid w:val="002B0F5E"/>
    <w:rsid w:val="002B32B8"/>
    <w:rsid w:val="002B3D51"/>
    <w:rsid w:val="002B56D6"/>
    <w:rsid w:val="002B6C4C"/>
    <w:rsid w:val="002C0AA7"/>
    <w:rsid w:val="002C17D4"/>
    <w:rsid w:val="002C29E7"/>
    <w:rsid w:val="002D4555"/>
    <w:rsid w:val="002D7CE7"/>
    <w:rsid w:val="002E0676"/>
    <w:rsid w:val="002E1ED7"/>
    <w:rsid w:val="002E6AC3"/>
    <w:rsid w:val="002E6F02"/>
    <w:rsid w:val="002F0964"/>
    <w:rsid w:val="002F0F3A"/>
    <w:rsid w:val="002F21A6"/>
    <w:rsid w:val="002F26D2"/>
    <w:rsid w:val="002F4833"/>
    <w:rsid w:val="002F5772"/>
    <w:rsid w:val="002F7DCD"/>
    <w:rsid w:val="0030157C"/>
    <w:rsid w:val="00301B01"/>
    <w:rsid w:val="00301E8B"/>
    <w:rsid w:val="00306AF9"/>
    <w:rsid w:val="00306C5C"/>
    <w:rsid w:val="00306FFC"/>
    <w:rsid w:val="00307376"/>
    <w:rsid w:val="00310DC4"/>
    <w:rsid w:val="0031330A"/>
    <w:rsid w:val="00314F91"/>
    <w:rsid w:val="00316880"/>
    <w:rsid w:val="00316ED6"/>
    <w:rsid w:val="00324200"/>
    <w:rsid w:val="003244C3"/>
    <w:rsid w:val="00325749"/>
    <w:rsid w:val="00326B7D"/>
    <w:rsid w:val="00326C6A"/>
    <w:rsid w:val="00331454"/>
    <w:rsid w:val="00332C03"/>
    <w:rsid w:val="0033450F"/>
    <w:rsid w:val="00335B53"/>
    <w:rsid w:val="00335D13"/>
    <w:rsid w:val="00340888"/>
    <w:rsid w:val="00342277"/>
    <w:rsid w:val="00344C96"/>
    <w:rsid w:val="0035416C"/>
    <w:rsid w:val="0035671D"/>
    <w:rsid w:val="0036063E"/>
    <w:rsid w:val="003612B4"/>
    <w:rsid w:val="00362176"/>
    <w:rsid w:val="003653F8"/>
    <w:rsid w:val="00365DFA"/>
    <w:rsid w:val="00365F90"/>
    <w:rsid w:val="003675BE"/>
    <w:rsid w:val="00367728"/>
    <w:rsid w:val="003710A1"/>
    <w:rsid w:val="00371F67"/>
    <w:rsid w:val="00372F75"/>
    <w:rsid w:val="003743E2"/>
    <w:rsid w:val="00376659"/>
    <w:rsid w:val="0037747B"/>
    <w:rsid w:val="003777FE"/>
    <w:rsid w:val="00380D22"/>
    <w:rsid w:val="00384B18"/>
    <w:rsid w:val="00386A16"/>
    <w:rsid w:val="003879FF"/>
    <w:rsid w:val="00394362"/>
    <w:rsid w:val="0039657F"/>
    <w:rsid w:val="003A2B0E"/>
    <w:rsid w:val="003B66C4"/>
    <w:rsid w:val="003B7829"/>
    <w:rsid w:val="003B7982"/>
    <w:rsid w:val="003C166A"/>
    <w:rsid w:val="003C3ECF"/>
    <w:rsid w:val="003C557C"/>
    <w:rsid w:val="003D4212"/>
    <w:rsid w:val="003D7042"/>
    <w:rsid w:val="003D7C0C"/>
    <w:rsid w:val="003E12F9"/>
    <w:rsid w:val="003E4680"/>
    <w:rsid w:val="003E484E"/>
    <w:rsid w:val="003E7D37"/>
    <w:rsid w:val="003E7FD6"/>
    <w:rsid w:val="003F3B8D"/>
    <w:rsid w:val="003F582E"/>
    <w:rsid w:val="003F7616"/>
    <w:rsid w:val="00400214"/>
    <w:rsid w:val="00400B63"/>
    <w:rsid w:val="00405276"/>
    <w:rsid w:val="00412251"/>
    <w:rsid w:val="00412960"/>
    <w:rsid w:val="00413626"/>
    <w:rsid w:val="004148AC"/>
    <w:rsid w:val="004148AE"/>
    <w:rsid w:val="00416DF4"/>
    <w:rsid w:val="00417FC4"/>
    <w:rsid w:val="00420651"/>
    <w:rsid w:val="004234EE"/>
    <w:rsid w:val="004248D2"/>
    <w:rsid w:val="00425242"/>
    <w:rsid w:val="0042608D"/>
    <w:rsid w:val="00427103"/>
    <w:rsid w:val="0042716E"/>
    <w:rsid w:val="00427211"/>
    <w:rsid w:val="0042746C"/>
    <w:rsid w:val="00427A7E"/>
    <w:rsid w:val="00430EA3"/>
    <w:rsid w:val="00432B77"/>
    <w:rsid w:val="0043311A"/>
    <w:rsid w:val="0044089F"/>
    <w:rsid w:val="00440947"/>
    <w:rsid w:val="00441978"/>
    <w:rsid w:val="0044370A"/>
    <w:rsid w:val="00443B32"/>
    <w:rsid w:val="00443FEF"/>
    <w:rsid w:val="00447E72"/>
    <w:rsid w:val="004522F3"/>
    <w:rsid w:val="0045344D"/>
    <w:rsid w:val="004555AD"/>
    <w:rsid w:val="00462BEC"/>
    <w:rsid w:val="004636C1"/>
    <w:rsid w:val="004637EC"/>
    <w:rsid w:val="0046381B"/>
    <w:rsid w:val="00463FB9"/>
    <w:rsid w:val="00467155"/>
    <w:rsid w:val="004702C6"/>
    <w:rsid w:val="004717F1"/>
    <w:rsid w:val="00471909"/>
    <w:rsid w:val="004733CE"/>
    <w:rsid w:val="00473818"/>
    <w:rsid w:val="00473D5E"/>
    <w:rsid w:val="00474DFD"/>
    <w:rsid w:val="004765A3"/>
    <w:rsid w:val="004765B8"/>
    <w:rsid w:val="004776E1"/>
    <w:rsid w:val="004819BE"/>
    <w:rsid w:val="004836EC"/>
    <w:rsid w:val="00484000"/>
    <w:rsid w:val="004850C8"/>
    <w:rsid w:val="004861CC"/>
    <w:rsid w:val="00493F44"/>
    <w:rsid w:val="0049459B"/>
    <w:rsid w:val="004A1792"/>
    <w:rsid w:val="004A1FB6"/>
    <w:rsid w:val="004A40BC"/>
    <w:rsid w:val="004B0C31"/>
    <w:rsid w:val="004B13DA"/>
    <w:rsid w:val="004B3CD4"/>
    <w:rsid w:val="004B4AF6"/>
    <w:rsid w:val="004C0D62"/>
    <w:rsid w:val="004C3B4D"/>
    <w:rsid w:val="004C519B"/>
    <w:rsid w:val="004C798F"/>
    <w:rsid w:val="004D1373"/>
    <w:rsid w:val="004D1391"/>
    <w:rsid w:val="004D3EEC"/>
    <w:rsid w:val="004D4427"/>
    <w:rsid w:val="004D4951"/>
    <w:rsid w:val="004D6028"/>
    <w:rsid w:val="004D63DB"/>
    <w:rsid w:val="004D6523"/>
    <w:rsid w:val="004E0A98"/>
    <w:rsid w:val="004E34D7"/>
    <w:rsid w:val="004E3516"/>
    <w:rsid w:val="004E3BA9"/>
    <w:rsid w:val="004E620D"/>
    <w:rsid w:val="004E65CA"/>
    <w:rsid w:val="004E670F"/>
    <w:rsid w:val="004F0D8A"/>
    <w:rsid w:val="004F5AEA"/>
    <w:rsid w:val="004F702B"/>
    <w:rsid w:val="004F7BEE"/>
    <w:rsid w:val="005001FB"/>
    <w:rsid w:val="00501FEB"/>
    <w:rsid w:val="00502148"/>
    <w:rsid w:val="005040F8"/>
    <w:rsid w:val="00504AAC"/>
    <w:rsid w:val="00505385"/>
    <w:rsid w:val="00506C2D"/>
    <w:rsid w:val="00507501"/>
    <w:rsid w:val="00514328"/>
    <w:rsid w:val="00514D0A"/>
    <w:rsid w:val="005156BE"/>
    <w:rsid w:val="005166C4"/>
    <w:rsid w:val="00520506"/>
    <w:rsid w:val="00520C61"/>
    <w:rsid w:val="00526269"/>
    <w:rsid w:val="0052779B"/>
    <w:rsid w:val="00530CAA"/>
    <w:rsid w:val="005312B2"/>
    <w:rsid w:val="00531509"/>
    <w:rsid w:val="00531ECD"/>
    <w:rsid w:val="00533220"/>
    <w:rsid w:val="005363B5"/>
    <w:rsid w:val="005379AF"/>
    <w:rsid w:val="0054040C"/>
    <w:rsid w:val="005422D7"/>
    <w:rsid w:val="0054487D"/>
    <w:rsid w:val="00550726"/>
    <w:rsid w:val="005518BD"/>
    <w:rsid w:val="005527FB"/>
    <w:rsid w:val="00552CCC"/>
    <w:rsid w:val="00552F09"/>
    <w:rsid w:val="00552F54"/>
    <w:rsid w:val="00554F7D"/>
    <w:rsid w:val="00556883"/>
    <w:rsid w:val="00557C6D"/>
    <w:rsid w:val="005608B6"/>
    <w:rsid w:val="005621B1"/>
    <w:rsid w:val="00563C2C"/>
    <w:rsid w:val="00564BF2"/>
    <w:rsid w:val="00566636"/>
    <w:rsid w:val="00566EB0"/>
    <w:rsid w:val="0057779C"/>
    <w:rsid w:val="00581A78"/>
    <w:rsid w:val="0058229B"/>
    <w:rsid w:val="00583144"/>
    <w:rsid w:val="0058407A"/>
    <w:rsid w:val="005849E5"/>
    <w:rsid w:val="0058669A"/>
    <w:rsid w:val="00586898"/>
    <w:rsid w:val="005907A7"/>
    <w:rsid w:val="00591069"/>
    <w:rsid w:val="00594B63"/>
    <w:rsid w:val="00594D89"/>
    <w:rsid w:val="0059628D"/>
    <w:rsid w:val="005972B0"/>
    <w:rsid w:val="005A060F"/>
    <w:rsid w:val="005A42BB"/>
    <w:rsid w:val="005A5118"/>
    <w:rsid w:val="005A6975"/>
    <w:rsid w:val="005A714D"/>
    <w:rsid w:val="005B00F5"/>
    <w:rsid w:val="005B076C"/>
    <w:rsid w:val="005B1703"/>
    <w:rsid w:val="005B194B"/>
    <w:rsid w:val="005B1E64"/>
    <w:rsid w:val="005B2C94"/>
    <w:rsid w:val="005B7166"/>
    <w:rsid w:val="005C07EA"/>
    <w:rsid w:val="005C378E"/>
    <w:rsid w:val="005C4775"/>
    <w:rsid w:val="005C4B3D"/>
    <w:rsid w:val="005D0DB3"/>
    <w:rsid w:val="005D1FCC"/>
    <w:rsid w:val="005D46AD"/>
    <w:rsid w:val="005D4D6D"/>
    <w:rsid w:val="005D60B8"/>
    <w:rsid w:val="005E143F"/>
    <w:rsid w:val="005E241D"/>
    <w:rsid w:val="005E4494"/>
    <w:rsid w:val="005E5813"/>
    <w:rsid w:val="005E5C85"/>
    <w:rsid w:val="005F3C52"/>
    <w:rsid w:val="00600E8D"/>
    <w:rsid w:val="00602D50"/>
    <w:rsid w:val="00606211"/>
    <w:rsid w:val="00607F8E"/>
    <w:rsid w:val="00612982"/>
    <w:rsid w:val="00613D06"/>
    <w:rsid w:val="006156E2"/>
    <w:rsid w:val="0061773A"/>
    <w:rsid w:val="00617CCA"/>
    <w:rsid w:val="00620547"/>
    <w:rsid w:val="006211D0"/>
    <w:rsid w:val="00621F0E"/>
    <w:rsid w:val="00623631"/>
    <w:rsid w:val="0062679D"/>
    <w:rsid w:val="00626B38"/>
    <w:rsid w:val="0062744C"/>
    <w:rsid w:val="0063049E"/>
    <w:rsid w:val="006326FF"/>
    <w:rsid w:val="00634652"/>
    <w:rsid w:val="00636780"/>
    <w:rsid w:val="006415FC"/>
    <w:rsid w:val="00641D7B"/>
    <w:rsid w:val="0064271B"/>
    <w:rsid w:val="00645876"/>
    <w:rsid w:val="006466DC"/>
    <w:rsid w:val="00650BE2"/>
    <w:rsid w:val="00650EB5"/>
    <w:rsid w:val="006519A2"/>
    <w:rsid w:val="0065202F"/>
    <w:rsid w:val="006526CC"/>
    <w:rsid w:val="00656419"/>
    <w:rsid w:val="00661053"/>
    <w:rsid w:val="006622FF"/>
    <w:rsid w:val="00662C9F"/>
    <w:rsid w:val="0066351B"/>
    <w:rsid w:val="00667321"/>
    <w:rsid w:val="00677D9D"/>
    <w:rsid w:val="00680AF2"/>
    <w:rsid w:val="00682153"/>
    <w:rsid w:val="00685248"/>
    <w:rsid w:val="00686B28"/>
    <w:rsid w:val="006911AD"/>
    <w:rsid w:val="00691D32"/>
    <w:rsid w:val="006955D7"/>
    <w:rsid w:val="00697987"/>
    <w:rsid w:val="006A06EA"/>
    <w:rsid w:val="006A309D"/>
    <w:rsid w:val="006A6869"/>
    <w:rsid w:val="006B1BDE"/>
    <w:rsid w:val="006B1ED3"/>
    <w:rsid w:val="006B3261"/>
    <w:rsid w:val="006B3B3E"/>
    <w:rsid w:val="006B40CA"/>
    <w:rsid w:val="006B4B70"/>
    <w:rsid w:val="006B58BD"/>
    <w:rsid w:val="006B607A"/>
    <w:rsid w:val="006C0247"/>
    <w:rsid w:val="006C6A4C"/>
    <w:rsid w:val="006D0A54"/>
    <w:rsid w:val="006D1568"/>
    <w:rsid w:val="006D2CAF"/>
    <w:rsid w:val="006D3847"/>
    <w:rsid w:val="006D477B"/>
    <w:rsid w:val="006D5075"/>
    <w:rsid w:val="006D6871"/>
    <w:rsid w:val="006D68D4"/>
    <w:rsid w:val="006D6940"/>
    <w:rsid w:val="006F01D2"/>
    <w:rsid w:val="006F3EA5"/>
    <w:rsid w:val="006F5AF0"/>
    <w:rsid w:val="006F615E"/>
    <w:rsid w:val="007002E2"/>
    <w:rsid w:val="007032D2"/>
    <w:rsid w:val="00704D9E"/>
    <w:rsid w:val="00705895"/>
    <w:rsid w:val="00705F96"/>
    <w:rsid w:val="00705FB5"/>
    <w:rsid w:val="00707097"/>
    <w:rsid w:val="00707982"/>
    <w:rsid w:val="00710580"/>
    <w:rsid w:val="00710C09"/>
    <w:rsid w:val="00711D4D"/>
    <w:rsid w:val="007123E7"/>
    <w:rsid w:val="00712F83"/>
    <w:rsid w:val="00713237"/>
    <w:rsid w:val="00714472"/>
    <w:rsid w:val="00715245"/>
    <w:rsid w:val="00715BCC"/>
    <w:rsid w:val="0071692F"/>
    <w:rsid w:val="00720149"/>
    <w:rsid w:val="00721060"/>
    <w:rsid w:val="00721B25"/>
    <w:rsid w:val="007223F7"/>
    <w:rsid w:val="0072264A"/>
    <w:rsid w:val="007228C3"/>
    <w:rsid w:val="0072568E"/>
    <w:rsid w:val="0072601F"/>
    <w:rsid w:val="0072702A"/>
    <w:rsid w:val="0072707E"/>
    <w:rsid w:val="00730784"/>
    <w:rsid w:val="00730907"/>
    <w:rsid w:val="00731051"/>
    <w:rsid w:val="0073205E"/>
    <w:rsid w:val="00733109"/>
    <w:rsid w:val="00734620"/>
    <w:rsid w:val="0073526A"/>
    <w:rsid w:val="0073549D"/>
    <w:rsid w:val="007376F6"/>
    <w:rsid w:val="00741BA6"/>
    <w:rsid w:val="00742975"/>
    <w:rsid w:val="00743D4C"/>
    <w:rsid w:val="00746CDD"/>
    <w:rsid w:val="00747AB0"/>
    <w:rsid w:val="00752300"/>
    <w:rsid w:val="00752523"/>
    <w:rsid w:val="007551C3"/>
    <w:rsid w:val="00756B0A"/>
    <w:rsid w:val="007578D1"/>
    <w:rsid w:val="00757BCF"/>
    <w:rsid w:val="007604DF"/>
    <w:rsid w:val="00761B54"/>
    <w:rsid w:val="00763A67"/>
    <w:rsid w:val="00763EA9"/>
    <w:rsid w:val="00764D0D"/>
    <w:rsid w:val="00765ADF"/>
    <w:rsid w:val="00773982"/>
    <w:rsid w:val="00773DDD"/>
    <w:rsid w:val="00774EF3"/>
    <w:rsid w:val="00776283"/>
    <w:rsid w:val="007764F9"/>
    <w:rsid w:val="007768C6"/>
    <w:rsid w:val="0077774A"/>
    <w:rsid w:val="0078266B"/>
    <w:rsid w:val="00790672"/>
    <w:rsid w:val="007A067F"/>
    <w:rsid w:val="007A654E"/>
    <w:rsid w:val="007A66CB"/>
    <w:rsid w:val="007A6909"/>
    <w:rsid w:val="007B40C7"/>
    <w:rsid w:val="007B42ED"/>
    <w:rsid w:val="007B5DC0"/>
    <w:rsid w:val="007C0D13"/>
    <w:rsid w:val="007C128B"/>
    <w:rsid w:val="007C212B"/>
    <w:rsid w:val="007C5524"/>
    <w:rsid w:val="007D1F3C"/>
    <w:rsid w:val="007D2818"/>
    <w:rsid w:val="007D4416"/>
    <w:rsid w:val="007E024E"/>
    <w:rsid w:val="007E04BD"/>
    <w:rsid w:val="007E50B7"/>
    <w:rsid w:val="007E55E6"/>
    <w:rsid w:val="007E6610"/>
    <w:rsid w:val="007E7166"/>
    <w:rsid w:val="007E74E1"/>
    <w:rsid w:val="007E7862"/>
    <w:rsid w:val="007F02F1"/>
    <w:rsid w:val="007F0831"/>
    <w:rsid w:val="007F3DD5"/>
    <w:rsid w:val="007F41A1"/>
    <w:rsid w:val="007F43F6"/>
    <w:rsid w:val="007F6E2F"/>
    <w:rsid w:val="007F731A"/>
    <w:rsid w:val="007F782A"/>
    <w:rsid w:val="007F7DDF"/>
    <w:rsid w:val="00801548"/>
    <w:rsid w:val="008026EE"/>
    <w:rsid w:val="008040D8"/>
    <w:rsid w:val="008051D4"/>
    <w:rsid w:val="008063CA"/>
    <w:rsid w:val="00810FFB"/>
    <w:rsid w:val="00811BB4"/>
    <w:rsid w:val="0081623E"/>
    <w:rsid w:val="00821BE3"/>
    <w:rsid w:val="008239C8"/>
    <w:rsid w:val="00830ECF"/>
    <w:rsid w:val="00833A93"/>
    <w:rsid w:val="00836552"/>
    <w:rsid w:val="00836CCA"/>
    <w:rsid w:val="00837E55"/>
    <w:rsid w:val="00837FB7"/>
    <w:rsid w:val="008400BD"/>
    <w:rsid w:val="00840C65"/>
    <w:rsid w:val="008413DE"/>
    <w:rsid w:val="0084244C"/>
    <w:rsid w:val="00845163"/>
    <w:rsid w:val="0085228D"/>
    <w:rsid w:val="008529CB"/>
    <w:rsid w:val="008541A9"/>
    <w:rsid w:val="008547DD"/>
    <w:rsid w:val="00860EAC"/>
    <w:rsid w:val="00860F9C"/>
    <w:rsid w:val="00866A64"/>
    <w:rsid w:val="00870A74"/>
    <w:rsid w:val="00870F88"/>
    <w:rsid w:val="00871910"/>
    <w:rsid w:val="00872DA9"/>
    <w:rsid w:val="00873B81"/>
    <w:rsid w:val="00876124"/>
    <w:rsid w:val="00877F75"/>
    <w:rsid w:val="008817AC"/>
    <w:rsid w:val="008826FC"/>
    <w:rsid w:val="00885266"/>
    <w:rsid w:val="00886CBB"/>
    <w:rsid w:val="008872A4"/>
    <w:rsid w:val="00891A1F"/>
    <w:rsid w:val="00893BE4"/>
    <w:rsid w:val="00897112"/>
    <w:rsid w:val="008A09E3"/>
    <w:rsid w:val="008A194C"/>
    <w:rsid w:val="008A249E"/>
    <w:rsid w:val="008A4B59"/>
    <w:rsid w:val="008A4D92"/>
    <w:rsid w:val="008A507A"/>
    <w:rsid w:val="008A6037"/>
    <w:rsid w:val="008A7992"/>
    <w:rsid w:val="008A7A72"/>
    <w:rsid w:val="008B23A2"/>
    <w:rsid w:val="008B39BF"/>
    <w:rsid w:val="008B4C98"/>
    <w:rsid w:val="008B56FC"/>
    <w:rsid w:val="008B5AFF"/>
    <w:rsid w:val="008B6B4F"/>
    <w:rsid w:val="008B75B6"/>
    <w:rsid w:val="008B78D8"/>
    <w:rsid w:val="008C0254"/>
    <w:rsid w:val="008C15D1"/>
    <w:rsid w:val="008D01C8"/>
    <w:rsid w:val="008D2C3B"/>
    <w:rsid w:val="008D5451"/>
    <w:rsid w:val="008E15CA"/>
    <w:rsid w:val="008E3B29"/>
    <w:rsid w:val="008F3DD7"/>
    <w:rsid w:val="008F42BA"/>
    <w:rsid w:val="008F459C"/>
    <w:rsid w:val="008F5F13"/>
    <w:rsid w:val="00900378"/>
    <w:rsid w:val="00900F8D"/>
    <w:rsid w:val="009018B1"/>
    <w:rsid w:val="00901A4A"/>
    <w:rsid w:val="00903740"/>
    <w:rsid w:val="00905311"/>
    <w:rsid w:val="0090532E"/>
    <w:rsid w:val="0090586F"/>
    <w:rsid w:val="00905D6E"/>
    <w:rsid w:val="00914333"/>
    <w:rsid w:val="00916E5F"/>
    <w:rsid w:val="00916FA6"/>
    <w:rsid w:val="00921DEF"/>
    <w:rsid w:val="00922B5A"/>
    <w:rsid w:val="0092353F"/>
    <w:rsid w:val="0092402E"/>
    <w:rsid w:val="00930D53"/>
    <w:rsid w:val="009374C9"/>
    <w:rsid w:val="0093781A"/>
    <w:rsid w:val="00946658"/>
    <w:rsid w:val="00946F5D"/>
    <w:rsid w:val="0095154D"/>
    <w:rsid w:val="00951D57"/>
    <w:rsid w:val="00954A8D"/>
    <w:rsid w:val="00957AA7"/>
    <w:rsid w:val="00960F46"/>
    <w:rsid w:val="009618A0"/>
    <w:rsid w:val="009624ED"/>
    <w:rsid w:val="00963D14"/>
    <w:rsid w:val="00965041"/>
    <w:rsid w:val="00967B5D"/>
    <w:rsid w:val="009711DF"/>
    <w:rsid w:val="00973637"/>
    <w:rsid w:val="00973F4B"/>
    <w:rsid w:val="0097438A"/>
    <w:rsid w:val="00976CF7"/>
    <w:rsid w:val="009866D6"/>
    <w:rsid w:val="00990281"/>
    <w:rsid w:val="00990510"/>
    <w:rsid w:val="00992464"/>
    <w:rsid w:val="00992815"/>
    <w:rsid w:val="0099727A"/>
    <w:rsid w:val="00997FA6"/>
    <w:rsid w:val="009A0B86"/>
    <w:rsid w:val="009A0CBE"/>
    <w:rsid w:val="009A528A"/>
    <w:rsid w:val="009A5853"/>
    <w:rsid w:val="009B3884"/>
    <w:rsid w:val="009B6366"/>
    <w:rsid w:val="009C0C83"/>
    <w:rsid w:val="009C2A4E"/>
    <w:rsid w:val="009C639E"/>
    <w:rsid w:val="009C7C89"/>
    <w:rsid w:val="009D0B86"/>
    <w:rsid w:val="009D0E3D"/>
    <w:rsid w:val="009D50BA"/>
    <w:rsid w:val="009D6469"/>
    <w:rsid w:val="009D77B8"/>
    <w:rsid w:val="009E0114"/>
    <w:rsid w:val="009E1DA0"/>
    <w:rsid w:val="009E25A1"/>
    <w:rsid w:val="009E41BB"/>
    <w:rsid w:val="009F41B7"/>
    <w:rsid w:val="009F5BD1"/>
    <w:rsid w:val="009F69A6"/>
    <w:rsid w:val="009F6C38"/>
    <w:rsid w:val="00A01264"/>
    <w:rsid w:val="00A02237"/>
    <w:rsid w:val="00A03805"/>
    <w:rsid w:val="00A03A0A"/>
    <w:rsid w:val="00A075E2"/>
    <w:rsid w:val="00A103AA"/>
    <w:rsid w:val="00A10E85"/>
    <w:rsid w:val="00A14695"/>
    <w:rsid w:val="00A14D68"/>
    <w:rsid w:val="00A14DEA"/>
    <w:rsid w:val="00A1616C"/>
    <w:rsid w:val="00A17722"/>
    <w:rsid w:val="00A20FB1"/>
    <w:rsid w:val="00A21D6C"/>
    <w:rsid w:val="00A22EAF"/>
    <w:rsid w:val="00A23677"/>
    <w:rsid w:val="00A23843"/>
    <w:rsid w:val="00A25002"/>
    <w:rsid w:val="00A252C7"/>
    <w:rsid w:val="00A257F7"/>
    <w:rsid w:val="00A25B76"/>
    <w:rsid w:val="00A25CBA"/>
    <w:rsid w:val="00A26A22"/>
    <w:rsid w:val="00A27355"/>
    <w:rsid w:val="00A27926"/>
    <w:rsid w:val="00A309BB"/>
    <w:rsid w:val="00A328FE"/>
    <w:rsid w:val="00A34C7B"/>
    <w:rsid w:val="00A34D0F"/>
    <w:rsid w:val="00A34D92"/>
    <w:rsid w:val="00A3502B"/>
    <w:rsid w:val="00A37B3A"/>
    <w:rsid w:val="00A42D73"/>
    <w:rsid w:val="00A435D5"/>
    <w:rsid w:val="00A43AA3"/>
    <w:rsid w:val="00A43FC0"/>
    <w:rsid w:val="00A4413F"/>
    <w:rsid w:val="00A45161"/>
    <w:rsid w:val="00A461ED"/>
    <w:rsid w:val="00A503B3"/>
    <w:rsid w:val="00A50E19"/>
    <w:rsid w:val="00A51C35"/>
    <w:rsid w:val="00A609B4"/>
    <w:rsid w:val="00A60C0A"/>
    <w:rsid w:val="00A6162E"/>
    <w:rsid w:val="00A63EFE"/>
    <w:rsid w:val="00A6467F"/>
    <w:rsid w:val="00A64E2E"/>
    <w:rsid w:val="00A65169"/>
    <w:rsid w:val="00A655B4"/>
    <w:rsid w:val="00A6593C"/>
    <w:rsid w:val="00A708D1"/>
    <w:rsid w:val="00A70997"/>
    <w:rsid w:val="00A70DE3"/>
    <w:rsid w:val="00A74B56"/>
    <w:rsid w:val="00A750C9"/>
    <w:rsid w:val="00A75850"/>
    <w:rsid w:val="00A76062"/>
    <w:rsid w:val="00A76439"/>
    <w:rsid w:val="00A83D8A"/>
    <w:rsid w:val="00A86B2B"/>
    <w:rsid w:val="00A87538"/>
    <w:rsid w:val="00A916B1"/>
    <w:rsid w:val="00A933D8"/>
    <w:rsid w:val="00A93724"/>
    <w:rsid w:val="00A95C0D"/>
    <w:rsid w:val="00AA0FA9"/>
    <w:rsid w:val="00AA1A5B"/>
    <w:rsid w:val="00AA46E9"/>
    <w:rsid w:val="00AA51C2"/>
    <w:rsid w:val="00AA5FB3"/>
    <w:rsid w:val="00AA63A7"/>
    <w:rsid w:val="00AA64AC"/>
    <w:rsid w:val="00AB000F"/>
    <w:rsid w:val="00AB3B8F"/>
    <w:rsid w:val="00AB4B11"/>
    <w:rsid w:val="00AB5CB2"/>
    <w:rsid w:val="00AB6183"/>
    <w:rsid w:val="00AB66F9"/>
    <w:rsid w:val="00AB6A92"/>
    <w:rsid w:val="00AB7D20"/>
    <w:rsid w:val="00AC0D3C"/>
    <w:rsid w:val="00AC4379"/>
    <w:rsid w:val="00AC6F48"/>
    <w:rsid w:val="00AD00B6"/>
    <w:rsid w:val="00AD088D"/>
    <w:rsid w:val="00AD5D50"/>
    <w:rsid w:val="00AE1D31"/>
    <w:rsid w:val="00AE321C"/>
    <w:rsid w:val="00AF0932"/>
    <w:rsid w:val="00AF2B86"/>
    <w:rsid w:val="00AF4655"/>
    <w:rsid w:val="00AF6BCE"/>
    <w:rsid w:val="00AF781F"/>
    <w:rsid w:val="00AF7CAD"/>
    <w:rsid w:val="00B02EAC"/>
    <w:rsid w:val="00B050A1"/>
    <w:rsid w:val="00B06B42"/>
    <w:rsid w:val="00B115BC"/>
    <w:rsid w:val="00B1556A"/>
    <w:rsid w:val="00B16921"/>
    <w:rsid w:val="00B21707"/>
    <w:rsid w:val="00B233E5"/>
    <w:rsid w:val="00B2483F"/>
    <w:rsid w:val="00B25B0F"/>
    <w:rsid w:val="00B2622B"/>
    <w:rsid w:val="00B30E8D"/>
    <w:rsid w:val="00B31041"/>
    <w:rsid w:val="00B31650"/>
    <w:rsid w:val="00B351DF"/>
    <w:rsid w:val="00B354F7"/>
    <w:rsid w:val="00B36697"/>
    <w:rsid w:val="00B41453"/>
    <w:rsid w:val="00B42B80"/>
    <w:rsid w:val="00B42E21"/>
    <w:rsid w:val="00B4424A"/>
    <w:rsid w:val="00B461C9"/>
    <w:rsid w:val="00B474DF"/>
    <w:rsid w:val="00B5101E"/>
    <w:rsid w:val="00B51539"/>
    <w:rsid w:val="00B556FF"/>
    <w:rsid w:val="00B55CC5"/>
    <w:rsid w:val="00B60D1A"/>
    <w:rsid w:val="00B62894"/>
    <w:rsid w:val="00B62FEE"/>
    <w:rsid w:val="00B63B49"/>
    <w:rsid w:val="00B64461"/>
    <w:rsid w:val="00B65367"/>
    <w:rsid w:val="00B66963"/>
    <w:rsid w:val="00B71DE8"/>
    <w:rsid w:val="00B80DCB"/>
    <w:rsid w:val="00B81C42"/>
    <w:rsid w:val="00B8335A"/>
    <w:rsid w:val="00B83806"/>
    <w:rsid w:val="00B86B2A"/>
    <w:rsid w:val="00B916CB"/>
    <w:rsid w:val="00B92FC3"/>
    <w:rsid w:val="00B95881"/>
    <w:rsid w:val="00B95A51"/>
    <w:rsid w:val="00B96275"/>
    <w:rsid w:val="00BA15E6"/>
    <w:rsid w:val="00BA1684"/>
    <w:rsid w:val="00BA2197"/>
    <w:rsid w:val="00BA26AB"/>
    <w:rsid w:val="00BA34D0"/>
    <w:rsid w:val="00BA678B"/>
    <w:rsid w:val="00BA7042"/>
    <w:rsid w:val="00BA70FF"/>
    <w:rsid w:val="00BA7FA5"/>
    <w:rsid w:val="00BB2E59"/>
    <w:rsid w:val="00BB7A8C"/>
    <w:rsid w:val="00BC2D24"/>
    <w:rsid w:val="00BC5771"/>
    <w:rsid w:val="00BC6B89"/>
    <w:rsid w:val="00BD0107"/>
    <w:rsid w:val="00BD02A0"/>
    <w:rsid w:val="00BD093B"/>
    <w:rsid w:val="00BD1293"/>
    <w:rsid w:val="00BD1684"/>
    <w:rsid w:val="00BD531B"/>
    <w:rsid w:val="00BD5DD8"/>
    <w:rsid w:val="00BD6B0B"/>
    <w:rsid w:val="00BE1F82"/>
    <w:rsid w:val="00BE2641"/>
    <w:rsid w:val="00BE70AE"/>
    <w:rsid w:val="00BF2FEE"/>
    <w:rsid w:val="00BF3D81"/>
    <w:rsid w:val="00BF49AA"/>
    <w:rsid w:val="00BF7452"/>
    <w:rsid w:val="00C0262E"/>
    <w:rsid w:val="00C0294C"/>
    <w:rsid w:val="00C06FCC"/>
    <w:rsid w:val="00C077AC"/>
    <w:rsid w:val="00C11663"/>
    <w:rsid w:val="00C117E8"/>
    <w:rsid w:val="00C12D33"/>
    <w:rsid w:val="00C1330F"/>
    <w:rsid w:val="00C14BFF"/>
    <w:rsid w:val="00C204E0"/>
    <w:rsid w:val="00C21F58"/>
    <w:rsid w:val="00C22A97"/>
    <w:rsid w:val="00C23562"/>
    <w:rsid w:val="00C23D93"/>
    <w:rsid w:val="00C24589"/>
    <w:rsid w:val="00C24953"/>
    <w:rsid w:val="00C279EF"/>
    <w:rsid w:val="00C31702"/>
    <w:rsid w:val="00C32AC8"/>
    <w:rsid w:val="00C3527E"/>
    <w:rsid w:val="00C37A28"/>
    <w:rsid w:val="00C40C56"/>
    <w:rsid w:val="00C4152A"/>
    <w:rsid w:val="00C415B9"/>
    <w:rsid w:val="00C41BC7"/>
    <w:rsid w:val="00C46F77"/>
    <w:rsid w:val="00C475F6"/>
    <w:rsid w:val="00C5184B"/>
    <w:rsid w:val="00C51CC3"/>
    <w:rsid w:val="00C544D3"/>
    <w:rsid w:val="00C5596F"/>
    <w:rsid w:val="00C63006"/>
    <w:rsid w:val="00C6548C"/>
    <w:rsid w:val="00C6647A"/>
    <w:rsid w:val="00C673E5"/>
    <w:rsid w:val="00C67D24"/>
    <w:rsid w:val="00C720D5"/>
    <w:rsid w:val="00C72B92"/>
    <w:rsid w:val="00C76B13"/>
    <w:rsid w:val="00C77613"/>
    <w:rsid w:val="00C776BE"/>
    <w:rsid w:val="00C83DAE"/>
    <w:rsid w:val="00C932C0"/>
    <w:rsid w:val="00C9411B"/>
    <w:rsid w:val="00CA13E7"/>
    <w:rsid w:val="00CA154F"/>
    <w:rsid w:val="00CA4799"/>
    <w:rsid w:val="00CA5BBB"/>
    <w:rsid w:val="00CB1043"/>
    <w:rsid w:val="00CB4679"/>
    <w:rsid w:val="00CB4C60"/>
    <w:rsid w:val="00CB7EAE"/>
    <w:rsid w:val="00CC0CB9"/>
    <w:rsid w:val="00CC22EC"/>
    <w:rsid w:val="00CC38CD"/>
    <w:rsid w:val="00CC4074"/>
    <w:rsid w:val="00CC64E9"/>
    <w:rsid w:val="00CC7D0F"/>
    <w:rsid w:val="00CD6783"/>
    <w:rsid w:val="00CE083E"/>
    <w:rsid w:val="00CE0CB7"/>
    <w:rsid w:val="00CE47CA"/>
    <w:rsid w:val="00CE58F5"/>
    <w:rsid w:val="00CE5E29"/>
    <w:rsid w:val="00CF0838"/>
    <w:rsid w:val="00CF57E2"/>
    <w:rsid w:val="00D00540"/>
    <w:rsid w:val="00D0096B"/>
    <w:rsid w:val="00D01230"/>
    <w:rsid w:val="00D01A75"/>
    <w:rsid w:val="00D039D5"/>
    <w:rsid w:val="00D05A70"/>
    <w:rsid w:val="00D05BA6"/>
    <w:rsid w:val="00D112E4"/>
    <w:rsid w:val="00D142FD"/>
    <w:rsid w:val="00D16E70"/>
    <w:rsid w:val="00D21157"/>
    <w:rsid w:val="00D212E5"/>
    <w:rsid w:val="00D22766"/>
    <w:rsid w:val="00D229CB"/>
    <w:rsid w:val="00D23174"/>
    <w:rsid w:val="00D239B0"/>
    <w:rsid w:val="00D2566A"/>
    <w:rsid w:val="00D27AE4"/>
    <w:rsid w:val="00D27C7E"/>
    <w:rsid w:val="00D312A2"/>
    <w:rsid w:val="00D32256"/>
    <w:rsid w:val="00D33BE5"/>
    <w:rsid w:val="00D34BBE"/>
    <w:rsid w:val="00D34C6A"/>
    <w:rsid w:val="00D34D66"/>
    <w:rsid w:val="00D3651A"/>
    <w:rsid w:val="00D37759"/>
    <w:rsid w:val="00D40C4A"/>
    <w:rsid w:val="00D436C4"/>
    <w:rsid w:val="00D4379E"/>
    <w:rsid w:val="00D448C4"/>
    <w:rsid w:val="00D44EE3"/>
    <w:rsid w:val="00D46EFE"/>
    <w:rsid w:val="00D47E95"/>
    <w:rsid w:val="00D50FC8"/>
    <w:rsid w:val="00D557AD"/>
    <w:rsid w:val="00D57F72"/>
    <w:rsid w:val="00D60969"/>
    <w:rsid w:val="00D62B2D"/>
    <w:rsid w:val="00D67D31"/>
    <w:rsid w:val="00D70813"/>
    <w:rsid w:val="00D731B7"/>
    <w:rsid w:val="00D73F41"/>
    <w:rsid w:val="00D74087"/>
    <w:rsid w:val="00D75523"/>
    <w:rsid w:val="00D8184D"/>
    <w:rsid w:val="00D830C9"/>
    <w:rsid w:val="00D83758"/>
    <w:rsid w:val="00D85B4D"/>
    <w:rsid w:val="00D872DC"/>
    <w:rsid w:val="00D8765C"/>
    <w:rsid w:val="00D877B0"/>
    <w:rsid w:val="00D9031B"/>
    <w:rsid w:val="00D957E2"/>
    <w:rsid w:val="00DA31AC"/>
    <w:rsid w:val="00DA51E7"/>
    <w:rsid w:val="00DB1550"/>
    <w:rsid w:val="00DB20E8"/>
    <w:rsid w:val="00DB3FB4"/>
    <w:rsid w:val="00DB45DC"/>
    <w:rsid w:val="00DB59B3"/>
    <w:rsid w:val="00DC24F3"/>
    <w:rsid w:val="00DC2DE1"/>
    <w:rsid w:val="00DD5023"/>
    <w:rsid w:val="00DD581A"/>
    <w:rsid w:val="00DD707E"/>
    <w:rsid w:val="00DD7619"/>
    <w:rsid w:val="00DE0407"/>
    <w:rsid w:val="00DE0582"/>
    <w:rsid w:val="00DE1347"/>
    <w:rsid w:val="00DE2B6E"/>
    <w:rsid w:val="00DE39A0"/>
    <w:rsid w:val="00DE6491"/>
    <w:rsid w:val="00DE79DB"/>
    <w:rsid w:val="00DF011E"/>
    <w:rsid w:val="00DF03F8"/>
    <w:rsid w:val="00DF0CD6"/>
    <w:rsid w:val="00DF118E"/>
    <w:rsid w:val="00DF1DA8"/>
    <w:rsid w:val="00DF2675"/>
    <w:rsid w:val="00DF37C4"/>
    <w:rsid w:val="00E02640"/>
    <w:rsid w:val="00E0328F"/>
    <w:rsid w:val="00E0402C"/>
    <w:rsid w:val="00E04F74"/>
    <w:rsid w:val="00E055EB"/>
    <w:rsid w:val="00E07C7E"/>
    <w:rsid w:val="00E11FCF"/>
    <w:rsid w:val="00E12019"/>
    <w:rsid w:val="00E152E3"/>
    <w:rsid w:val="00E16230"/>
    <w:rsid w:val="00E17755"/>
    <w:rsid w:val="00E17F78"/>
    <w:rsid w:val="00E20F6E"/>
    <w:rsid w:val="00E21623"/>
    <w:rsid w:val="00E2255D"/>
    <w:rsid w:val="00E26D43"/>
    <w:rsid w:val="00E3109C"/>
    <w:rsid w:val="00E347D2"/>
    <w:rsid w:val="00E3677A"/>
    <w:rsid w:val="00E378E2"/>
    <w:rsid w:val="00E437D8"/>
    <w:rsid w:val="00E44F3C"/>
    <w:rsid w:val="00E450AA"/>
    <w:rsid w:val="00E458D8"/>
    <w:rsid w:val="00E47EC9"/>
    <w:rsid w:val="00E50051"/>
    <w:rsid w:val="00E50472"/>
    <w:rsid w:val="00E507B6"/>
    <w:rsid w:val="00E52AA5"/>
    <w:rsid w:val="00E52D3C"/>
    <w:rsid w:val="00E53463"/>
    <w:rsid w:val="00E542CD"/>
    <w:rsid w:val="00E61310"/>
    <w:rsid w:val="00E61794"/>
    <w:rsid w:val="00E64C32"/>
    <w:rsid w:val="00E66587"/>
    <w:rsid w:val="00E67D11"/>
    <w:rsid w:val="00E707E4"/>
    <w:rsid w:val="00E730F5"/>
    <w:rsid w:val="00E73D95"/>
    <w:rsid w:val="00E756D2"/>
    <w:rsid w:val="00E77B06"/>
    <w:rsid w:val="00E8017F"/>
    <w:rsid w:val="00E8152C"/>
    <w:rsid w:val="00E81736"/>
    <w:rsid w:val="00E82310"/>
    <w:rsid w:val="00E83667"/>
    <w:rsid w:val="00E83708"/>
    <w:rsid w:val="00E83D11"/>
    <w:rsid w:val="00E83F42"/>
    <w:rsid w:val="00E911D0"/>
    <w:rsid w:val="00E9122D"/>
    <w:rsid w:val="00E918DC"/>
    <w:rsid w:val="00E94DDE"/>
    <w:rsid w:val="00E95D1E"/>
    <w:rsid w:val="00E96A62"/>
    <w:rsid w:val="00E978F1"/>
    <w:rsid w:val="00EA0039"/>
    <w:rsid w:val="00EA1055"/>
    <w:rsid w:val="00EA1638"/>
    <w:rsid w:val="00EA1B44"/>
    <w:rsid w:val="00EA2D92"/>
    <w:rsid w:val="00EA5F77"/>
    <w:rsid w:val="00EB52C2"/>
    <w:rsid w:val="00EB7E42"/>
    <w:rsid w:val="00EC0BDB"/>
    <w:rsid w:val="00ED035E"/>
    <w:rsid w:val="00ED0A9D"/>
    <w:rsid w:val="00ED307B"/>
    <w:rsid w:val="00ED57AB"/>
    <w:rsid w:val="00ED6C05"/>
    <w:rsid w:val="00ED7D69"/>
    <w:rsid w:val="00EE695C"/>
    <w:rsid w:val="00EF0348"/>
    <w:rsid w:val="00EF069D"/>
    <w:rsid w:val="00EF1F90"/>
    <w:rsid w:val="00EF513B"/>
    <w:rsid w:val="00F01724"/>
    <w:rsid w:val="00F02DA2"/>
    <w:rsid w:val="00F03717"/>
    <w:rsid w:val="00F103A4"/>
    <w:rsid w:val="00F11DF2"/>
    <w:rsid w:val="00F145E7"/>
    <w:rsid w:val="00F14BDD"/>
    <w:rsid w:val="00F15862"/>
    <w:rsid w:val="00F15D6E"/>
    <w:rsid w:val="00F168E0"/>
    <w:rsid w:val="00F17B1F"/>
    <w:rsid w:val="00F17DBC"/>
    <w:rsid w:val="00F22043"/>
    <w:rsid w:val="00F24A41"/>
    <w:rsid w:val="00F32535"/>
    <w:rsid w:val="00F326E5"/>
    <w:rsid w:val="00F32D1F"/>
    <w:rsid w:val="00F33930"/>
    <w:rsid w:val="00F34051"/>
    <w:rsid w:val="00F344CA"/>
    <w:rsid w:val="00F3491E"/>
    <w:rsid w:val="00F3605E"/>
    <w:rsid w:val="00F37E31"/>
    <w:rsid w:val="00F42438"/>
    <w:rsid w:val="00F4243A"/>
    <w:rsid w:val="00F43425"/>
    <w:rsid w:val="00F441AC"/>
    <w:rsid w:val="00F46348"/>
    <w:rsid w:val="00F46901"/>
    <w:rsid w:val="00F5000D"/>
    <w:rsid w:val="00F50E02"/>
    <w:rsid w:val="00F512EF"/>
    <w:rsid w:val="00F51EFC"/>
    <w:rsid w:val="00F5239F"/>
    <w:rsid w:val="00F53871"/>
    <w:rsid w:val="00F545AF"/>
    <w:rsid w:val="00F55347"/>
    <w:rsid w:val="00F55E49"/>
    <w:rsid w:val="00F55E76"/>
    <w:rsid w:val="00F574DB"/>
    <w:rsid w:val="00F61675"/>
    <w:rsid w:val="00F618DE"/>
    <w:rsid w:val="00F65F22"/>
    <w:rsid w:val="00F660E7"/>
    <w:rsid w:val="00F673D6"/>
    <w:rsid w:val="00F7302D"/>
    <w:rsid w:val="00F764F9"/>
    <w:rsid w:val="00F770E1"/>
    <w:rsid w:val="00F805A5"/>
    <w:rsid w:val="00F80D9C"/>
    <w:rsid w:val="00F8167E"/>
    <w:rsid w:val="00F82158"/>
    <w:rsid w:val="00F83A0F"/>
    <w:rsid w:val="00F83AB4"/>
    <w:rsid w:val="00F86F6E"/>
    <w:rsid w:val="00F86F72"/>
    <w:rsid w:val="00F873CC"/>
    <w:rsid w:val="00F90408"/>
    <w:rsid w:val="00F971E9"/>
    <w:rsid w:val="00F97F11"/>
    <w:rsid w:val="00FA1C71"/>
    <w:rsid w:val="00FA329F"/>
    <w:rsid w:val="00FA433E"/>
    <w:rsid w:val="00FA5DA4"/>
    <w:rsid w:val="00FA5FAF"/>
    <w:rsid w:val="00FB18C0"/>
    <w:rsid w:val="00FB20DE"/>
    <w:rsid w:val="00FB3990"/>
    <w:rsid w:val="00FB3EC6"/>
    <w:rsid w:val="00FB7108"/>
    <w:rsid w:val="00FB7D36"/>
    <w:rsid w:val="00FC3C05"/>
    <w:rsid w:val="00FC3E15"/>
    <w:rsid w:val="00FC5225"/>
    <w:rsid w:val="00FC61B8"/>
    <w:rsid w:val="00FC6416"/>
    <w:rsid w:val="00FC6664"/>
    <w:rsid w:val="00FC6A5C"/>
    <w:rsid w:val="00FD2C74"/>
    <w:rsid w:val="00FD5525"/>
    <w:rsid w:val="00FD62A0"/>
    <w:rsid w:val="00FD6911"/>
    <w:rsid w:val="00FE0307"/>
    <w:rsid w:val="00FE0A04"/>
    <w:rsid w:val="00FE2673"/>
    <w:rsid w:val="00FE32F1"/>
    <w:rsid w:val="00FF03AC"/>
    <w:rsid w:val="00FF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F76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351D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86F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279E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C279EF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9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531B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353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531B"/>
    <w:rPr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531B"/>
    <w:rPr>
      <w:rFonts w:ascii="Tahoma" w:hAnsi="Tahoma" w:cs="Tahoma"/>
      <w:sz w:val="16"/>
      <w:szCs w:val="16"/>
      <w:lang w:eastAsia="en-US"/>
    </w:rPr>
  </w:style>
  <w:style w:type="paragraph" w:styleId="aa">
    <w:name w:val="Body Text Indent"/>
    <w:basedOn w:val="a"/>
    <w:link w:val="ab"/>
    <w:rsid w:val="00BA7FA5"/>
    <w:pPr>
      <w:spacing w:after="0" w:line="240" w:lineRule="auto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BA7FA5"/>
    <w:rPr>
      <w:rFonts w:ascii="Times New Roman" w:eastAsia="Times New Roman" w:hAnsi="Times New Roman"/>
      <w:sz w:val="32"/>
    </w:rPr>
  </w:style>
  <w:style w:type="paragraph" w:customStyle="1" w:styleId="ConsPlusNormal">
    <w:name w:val="ConsPlusNormal"/>
    <w:rsid w:val="00BA7FA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DF267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DF2675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351D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e">
    <w:name w:val="TOC Heading"/>
    <w:basedOn w:val="1"/>
    <w:next w:val="a"/>
    <w:uiPriority w:val="39"/>
    <w:qFormat/>
    <w:rsid w:val="00B351D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B351DF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character" w:styleId="af">
    <w:name w:val="Hyperlink"/>
    <w:basedOn w:val="a0"/>
    <w:uiPriority w:val="99"/>
    <w:unhideWhenUsed/>
    <w:rsid w:val="00B351DF"/>
    <w:rPr>
      <w:color w:val="0000FF"/>
      <w:u w:val="single"/>
    </w:rPr>
  </w:style>
  <w:style w:type="table" w:styleId="af0">
    <w:name w:val="Table Grid"/>
    <w:basedOn w:val="a1"/>
    <w:uiPriority w:val="59"/>
    <w:rsid w:val="00D239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uiPriority w:val="39"/>
    <w:rsid w:val="00872DA9"/>
    <w:pPr>
      <w:spacing w:after="0"/>
      <w:ind w:left="220"/>
    </w:pPr>
    <w:rPr>
      <w:rFonts w:ascii="Times New Roman" w:hAnsi="Times New Roman"/>
      <w:smallCaps/>
      <w:sz w:val="20"/>
      <w:szCs w:val="20"/>
    </w:rPr>
  </w:style>
  <w:style w:type="paragraph" w:styleId="HTML">
    <w:name w:val="HTML Preformatted"/>
    <w:basedOn w:val="a"/>
    <w:link w:val="HTML0"/>
    <w:rsid w:val="00916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103AA"/>
    <w:rPr>
      <w:rFonts w:ascii="Courier New" w:hAnsi="Courier New" w:cs="Courier New"/>
      <w:lang w:val="ru-RU" w:eastAsia="ru-RU" w:bidi="ar-SA"/>
    </w:rPr>
  </w:style>
  <w:style w:type="paragraph" w:styleId="af1">
    <w:name w:val="footnote text"/>
    <w:basedOn w:val="a"/>
    <w:link w:val="af2"/>
    <w:uiPriority w:val="99"/>
    <w:semiHidden/>
    <w:unhideWhenUsed/>
    <w:rsid w:val="000C2A44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C2A44"/>
    <w:rPr>
      <w:vertAlign w:val="superscript"/>
    </w:rPr>
  </w:style>
  <w:style w:type="paragraph" w:styleId="31">
    <w:name w:val="toc 3"/>
    <w:basedOn w:val="a"/>
    <w:next w:val="a"/>
    <w:autoRedefine/>
    <w:semiHidden/>
    <w:rsid w:val="004C3B4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4C3B4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">
    <w:name w:val="toc 5"/>
    <w:basedOn w:val="a"/>
    <w:next w:val="a"/>
    <w:autoRedefine/>
    <w:semiHidden/>
    <w:rsid w:val="004C3B4D"/>
    <w:pPr>
      <w:spacing w:after="0"/>
      <w:ind w:left="880"/>
    </w:pPr>
    <w:rPr>
      <w:rFonts w:ascii="Times New Roman" w:hAnsi="Times New Roman"/>
      <w:sz w:val="18"/>
      <w:szCs w:val="18"/>
    </w:rPr>
  </w:style>
  <w:style w:type="paragraph" w:styleId="61">
    <w:name w:val="toc 6"/>
    <w:basedOn w:val="a"/>
    <w:next w:val="a"/>
    <w:autoRedefine/>
    <w:semiHidden/>
    <w:rsid w:val="004C3B4D"/>
    <w:pPr>
      <w:spacing w:after="0"/>
      <w:ind w:left="1100"/>
    </w:pPr>
    <w:rPr>
      <w:rFonts w:ascii="Times New Roman" w:hAnsi="Times New Roman"/>
      <w:sz w:val="18"/>
      <w:szCs w:val="18"/>
    </w:rPr>
  </w:style>
  <w:style w:type="paragraph" w:styleId="7">
    <w:name w:val="toc 7"/>
    <w:basedOn w:val="a"/>
    <w:next w:val="a"/>
    <w:autoRedefine/>
    <w:semiHidden/>
    <w:rsid w:val="004C3B4D"/>
    <w:pPr>
      <w:spacing w:after="0"/>
      <w:ind w:left="1320"/>
    </w:pPr>
    <w:rPr>
      <w:rFonts w:ascii="Times New Roman" w:hAnsi="Times New Roman"/>
      <w:sz w:val="18"/>
      <w:szCs w:val="18"/>
    </w:rPr>
  </w:style>
  <w:style w:type="paragraph" w:styleId="8">
    <w:name w:val="toc 8"/>
    <w:basedOn w:val="a"/>
    <w:next w:val="a"/>
    <w:autoRedefine/>
    <w:semiHidden/>
    <w:rsid w:val="004C3B4D"/>
    <w:pPr>
      <w:spacing w:after="0"/>
      <w:ind w:left="1540"/>
    </w:pPr>
    <w:rPr>
      <w:rFonts w:ascii="Times New Roman" w:hAnsi="Times New Roman"/>
      <w:sz w:val="18"/>
      <w:szCs w:val="18"/>
    </w:rPr>
  </w:style>
  <w:style w:type="paragraph" w:styleId="9">
    <w:name w:val="toc 9"/>
    <w:basedOn w:val="a"/>
    <w:next w:val="a"/>
    <w:autoRedefine/>
    <w:semiHidden/>
    <w:rsid w:val="004C3B4D"/>
    <w:pPr>
      <w:spacing w:after="0"/>
      <w:ind w:left="1760"/>
    </w:pPr>
    <w:rPr>
      <w:rFonts w:ascii="Times New Roman" w:hAnsi="Times New Roman"/>
      <w:sz w:val="18"/>
      <w:szCs w:val="18"/>
    </w:rPr>
  </w:style>
  <w:style w:type="character" w:styleId="af4">
    <w:name w:val="annotation reference"/>
    <w:basedOn w:val="a0"/>
    <w:uiPriority w:val="99"/>
    <w:semiHidden/>
    <w:rsid w:val="0000278D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00278D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rsid w:val="0000278D"/>
    <w:rPr>
      <w:b/>
      <w:bCs/>
    </w:rPr>
  </w:style>
  <w:style w:type="paragraph" w:customStyle="1" w:styleId="ConsPlusTitle">
    <w:name w:val="ConsPlusTitle"/>
    <w:uiPriority w:val="99"/>
    <w:rsid w:val="00B86B2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279E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279E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2">
    <w:name w:val="Текст сноски Знак"/>
    <w:basedOn w:val="a0"/>
    <w:link w:val="af1"/>
    <w:uiPriority w:val="99"/>
    <w:semiHidden/>
    <w:rsid w:val="00C279EF"/>
    <w:rPr>
      <w:lang w:eastAsia="en-US"/>
    </w:rPr>
  </w:style>
  <w:style w:type="character" w:styleId="af9">
    <w:name w:val="FollowedHyperlink"/>
    <w:basedOn w:val="a0"/>
    <w:uiPriority w:val="99"/>
    <w:semiHidden/>
    <w:unhideWhenUsed/>
    <w:rsid w:val="00C279EF"/>
    <w:rPr>
      <w:color w:val="800080"/>
      <w:u w:val="single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C279EF"/>
    <w:rPr>
      <w:lang w:eastAsia="en-US"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C279EF"/>
    <w:rPr>
      <w:b/>
      <w:bCs/>
      <w:lang w:eastAsia="en-US"/>
    </w:rPr>
  </w:style>
  <w:style w:type="paragraph" w:styleId="21">
    <w:name w:val="Body Text Indent 2"/>
    <w:basedOn w:val="a"/>
    <w:link w:val="22"/>
    <w:uiPriority w:val="99"/>
    <w:unhideWhenUsed/>
    <w:rsid w:val="00F574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574DB"/>
    <w:rPr>
      <w:sz w:val="22"/>
      <w:szCs w:val="22"/>
      <w:lang w:eastAsia="en-US"/>
    </w:rPr>
  </w:style>
  <w:style w:type="paragraph" w:customStyle="1" w:styleId="Style11">
    <w:name w:val="Style11"/>
    <w:basedOn w:val="a"/>
    <w:uiPriority w:val="99"/>
    <w:rsid w:val="00502148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02148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E8017F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74E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42608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42608D"/>
    <w:rPr>
      <w:sz w:val="16"/>
      <w:szCs w:val="16"/>
      <w:lang w:eastAsia="en-US"/>
    </w:rPr>
  </w:style>
  <w:style w:type="paragraph" w:customStyle="1" w:styleId="afa">
    <w:name w:val="Документ"/>
    <w:basedOn w:val="a"/>
    <w:rsid w:val="0042608D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64572-B97C-4F45-865C-1A28B923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1612</TotalTime>
  <Pages>7</Pages>
  <Words>1791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 Москвы</vt:lpstr>
    </vt:vector>
  </TitlesOfParts>
  <Company>TOSHIBA</Company>
  <LinksUpToDate>false</LinksUpToDate>
  <CharactersWithSpaces>11977</CharactersWithSpaces>
  <SharedDoc>false</SharedDoc>
  <HLinks>
    <vt:vector size="36" baseType="variant">
      <vt:variant>
        <vt:i4>1966132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_Toc386097860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_Toc386097859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_Toc386097858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_Toc386097857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_Toc386097856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_Toc386097855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 Москвы</dc:title>
  <dc:subject/>
  <dc:creator>S_EM</dc:creator>
  <cp:keywords/>
  <cp:lastModifiedBy>arepeva</cp:lastModifiedBy>
  <cp:revision>105</cp:revision>
  <cp:lastPrinted>2023-10-20T07:46:00Z</cp:lastPrinted>
  <dcterms:created xsi:type="dcterms:W3CDTF">2015-01-20T10:41:00Z</dcterms:created>
  <dcterms:modified xsi:type="dcterms:W3CDTF">2023-10-24T03:59:00Z</dcterms:modified>
</cp:coreProperties>
</file>