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D96" w:rsidRDefault="00486D96" w:rsidP="00486D96">
      <w:pPr>
        <w:autoSpaceDE w:val="0"/>
        <w:autoSpaceDN w:val="0"/>
        <w:adjustRightInd w:val="0"/>
        <w:spacing w:after="0" w:line="240" w:lineRule="auto"/>
        <w:ind w:left="4860"/>
        <w:outlineLvl w:val="0"/>
        <w:rPr>
          <w:rFonts w:ascii="Times New Roman" w:hAnsi="Times New Roman"/>
          <w:bCs/>
          <w:sz w:val="24"/>
          <w:szCs w:val="24"/>
        </w:rPr>
      </w:pPr>
      <w:r>
        <w:rPr>
          <w:rFonts w:ascii="Times New Roman" w:hAnsi="Times New Roman"/>
          <w:bCs/>
          <w:sz w:val="24"/>
          <w:szCs w:val="24"/>
        </w:rPr>
        <w:t>Приложение 1</w:t>
      </w:r>
    </w:p>
    <w:p w:rsidR="00486D96" w:rsidRDefault="00486D96" w:rsidP="00486D96">
      <w:pPr>
        <w:autoSpaceDE w:val="0"/>
        <w:autoSpaceDN w:val="0"/>
        <w:adjustRightInd w:val="0"/>
        <w:spacing w:after="0" w:line="240" w:lineRule="auto"/>
        <w:ind w:left="4860"/>
        <w:rPr>
          <w:rFonts w:ascii="Times New Roman" w:hAnsi="Times New Roman"/>
          <w:bCs/>
          <w:sz w:val="24"/>
          <w:szCs w:val="24"/>
        </w:rPr>
      </w:pPr>
      <w:r>
        <w:rPr>
          <w:rFonts w:ascii="Times New Roman" w:hAnsi="Times New Roman"/>
          <w:bCs/>
          <w:sz w:val="24"/>
          <w:szCs w:val="24"/>
        </w:rPr>
        <w:t>к Решению Думы Таймырского Долгано-Ненецкого муниципального района</w:t>
      </w:r>
    </w:p>
    <w:p w:rsidR="00486D96" w:rsidRDefault="00486D96" w:rsidP="00486D96">
      <w:pPr>
        <w:autoSpaceDE w:val="0"/>
        <w:autoSpaceDN w:val="0"/>
        <w:adjustRightInd w:val="0"/>
        <w:spacing w:after="0" w:line="240" w:lineRule="auto"/>
        <w:ind w:left="4860"/>
        <w:rPr>
          <w:rFonts w:ascii="Times New Roman" w:hAnsi="Times New Roman"/>
          <w:bCs/>
          <w:sz w:val="24"/>
          <w:szCs w:val="24"/>
        </w:rPr>
      </w:pPr>
      <w:r>
        <w:rPr>
          <w:rFonts w:ascii="Times New Roman" w:hAnsi="Times New Roman"/>
          <w:bCs/>
          <w:sz w:val="24"/>
          <w:szCs w:val="24"/>
        </w:rPr>
        <w:t xml:space="preserve">от 07.07.2009 г. № 04 – 0062 </w:t>
      </w:r>
    </w:p>
    <w:p w:rsidR="00486D96" w:rsidRDefault="00486D96" w:rsidP="00486D96">
      <w:pPr>
        <w:autoSpaceDE w:val="0"/>
        <w:autoSpaceDN w:val="0"/>
        <w:adjustRightInd w:val="0"/>
        <w:spacing w:after="0" w:line="240" w:lineRule="auto"/>
        <w:ind w:firstLine="540"/>
        <w:jc w:val="both"/>
        <w:rPr>
          <w:rFonts w:ascii="Times New Roman" w:hAnsi="Times New Roman"/>
          <w:bCs/>
          <w:sz w:val="24"/>
          <w:szCs w:val="24"/>
        </w:rPr>
      </w:pPr>
    </w:p>
    <w:p w:rsidR="00486D96" w:rsidRDefault="00486D96" w:rsidP="00486D96">
      <w:pPr>
        <w:pStyle w:val="ConsPlusTitle"/>
        <w:jc w:val="center"/>
        <w:rPr>
          <w:sz w:val="24"/>
          <w:szCs w:val="24"/>
        </w:rPr>
      </w:pPr>
      <w:r>
        <w:rPr>
          <w:sz w:val="24"/>
          <w:szCs w:val="24"/>
        </w:rPr>
        <w:t>Положение</w:t>
      </w:r>
    </w:p>
    <w:p w:rsidR="00486D96" w:rsidRDefault="00486D96" w:rsidP="00486D96">
      <w:pPr>
        <w:pStyle w:val="ConsPlusTitle"/>
        <w:jc w:val="center"/>
        <w:rPr>
          <w:sz w:val="24"/>
          <w:szCs w:val="24"/>
        </w:rPr>
      </w:pPr>
      <w:r>
        <w:rPr>
          <w:sz w:val="24"/>
          <w:szCs w:val="24"/>
        </w:rPr>
        <w:t xml:space="preserve">о наградах Таймырского Долгано-Ненецкого муниципального района </w:t>
      </w:r>
    </w:p>
    <w:p w:rsidR="00486D96" w:rsidRDefault="00486D96" w:rsidP="00486D96">
      <w:pPr>
        <w:pStyle w:val="ConsPlusTitle"/>
        <w:jc w:val="center"/>
        <w:rPr>
          <w:sz w:val="24"/>
          <w:szCs w:val="24"/>
        </w:rPr>
      </w:pPr>
    </w:p>
    <w:p w:rsidR="00486D96" w:rsidRDefault="00486D96" w:rsidP="00486D96">
      <w:pPr>
        <w:autoSpaceDE w:val="0"/>
        <w:autoSpaceDN w:val="0"/>
        <w:adjustRightInd w:val="0"/>
        <w:spacing w:after="0" w:line="240" w:lineRule="auto"/>
        <w:jc w:val="center"/>
        <w:rPr>
          <w:rFonts w:ascii="Times New Roman" w:hAnsi="Times New Roman"/>
          <w:bCs/>
          <w:sz w:val="24"/>
          <w:szCs w:val="24"/>
        </w:rPr>
      </w:pPr>
      <w:proofErr w:type="gramStart"/>
      <w:r>
        <w:rPr>
          <w:rFonts w:ascii="Times New Roman" w:hAnsi="Times New Roman"/>
          <w:bCs/>
          <w:sz w:val="24"/>
          <w:szCs w:val="24"/>
        </w:rPr>
        <w:t xml:space="preserve">(в редакции Решений Таймырского Долгано-Ненецкого районного Совета депутатов </w:t>
      </w:r>
      <w:proofErr w:type="gramEnd"/>
    </w:p>
    <w:p w:rsidR="00486D96" w:rsidRDefault="00486D96" w:rsidP="00486D96">
      <w:pPr>
        <w:pStyle w:val="ConsPlusTitle"/>
        <w:jc w:val="center"/>
        <w:rPr>
          <w:b w:val="0"/>
          <w:bCs w:val="0"/>
          <w:sz w:val="24"/>
          <w:szCs w:val="24"/>
        </w:rPr>
      </w:pPr>
      <w:r>
        <w:rPr>
          <w:b w:val="0"/>
          <w:bCs w:val="0"/>
          <w:sz w:val="24"/>
          <w:szCs w:val="24"/>
        </w:rPr>
        <w:t>от 29 марта 2012 года № 11-0238, от 26 ноября 2012 года № 13-0272, от 27 декабря 2013 года</w:t>
      </w:r>
    </w:p>
    <w:p w:rsidR="00486D96" w:rsidRDefault="00486D96" w:rsidP="00486D96">
      <w:pPr>
        <w:pStyle w:val="ConsPlusTitle"/>
        <w:jc w:val="center"/>
        <w:rPr>
          <w:b w:val="0"/>
          <w:sz w:val="24"/>
          <w:szCs w:val="24"/>
        </w:rPr>
      </w:pPr>
      <w:r>
        <w:rPr>
          <w:b w:val="0"/>
          <w:bCs w:val="0"/>
          <w:sz w:val="24"/>
          <w:szCs w:val="24"/>
        </w:rPr>
        <w:t xml:space="preserve"> </w:t>
      </w:r>
      <w:proofErr w:type="gramStart"/>
      <w:r>
        <w:rPr>
          <w:b w:val="0"/>
          <w:bCs w:val="0"/>
          <w:sz w:val="24"/>
          <w:szCs w:val="24"/>
        </w:rPr>
        <w:t>№ 02-0020, от 21 июня 2017 года № 12-0174, от 15 декабря 2017 года № 14-0210)</w:t>
      </w:r>
      <w:proofErr w:type="gramEnd"/>
    </w:p>
    <w:p w:rsidR="00486D96" w:rsidRDefault="00486D96" w:rsidP="00486D96">
      <w:pPr>
        <w:autoSpaceDE w:val="0"/>
        <w:autoSpaceDN w:val="0"/>
        <w:adjustRightInd w:val="0"/>
        <w:spacing w:after="0" w:line="240" w:lineRule="auto"/>
        <w:rPr>
          <w:rFonts w:ascii="Times New Roman" w:hAnsi="Times New Roman"/>
          <w:bCs/>
          <w:sz w:val="24"/>
          <w:szCs w:val="24"/>
        </w:rPr>
      </w:pPr>
    </w:p>
    <w:p w:rsidR="00486D96" w:rsidRDefault="00486D96" w:rsidP="00486D96">
      <w:pPr>
        <w:autoSpaceDE w:val="0"/>
        <w:autoSpaceDN w:val="0"/>
        <w:adjustRightInd w:val="0"/>
        <w:spacing w:after="0" w:line="240" w:lineRule="auto"/>
        <w:jc w:val="center"/>
        <w:outlineLvl w:val="1"/>
        <w:rPr>
          <w:rFonts w:ascii="Times New Roman" w:hAnsi="Times New Roman"/>
          <w:bCs/>
          <w:sz w:val="24"/>
          <w:szCs w:val="24"/>
        </w:rPr>
      </w:pPr>
      <w:r>
        <w:rPr>
          <w:rFonts w:ascii="Times New Roman" w:hAnsi="Times New Roman"/>
          <w:bCs/>
          <w:sz w:val="24"/>
          <w:szCs w:val="24"/>
        </w:rPr>
        <w:t>I. Общие положения</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1. Настоящим Положением определяется порядок представления к наградам Таймырского Долгано-Ненецкого муниципального района (далее - муниципальный район).</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2. Наградами муниципального района (далее - награды) являются:</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Почетные звания муниципального района:</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 «Почетный гражданин Таймыра»;</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 «Заслуженный работник Таймыра».</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Почетные знаки:</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 «За заслуги перед Таймыром»;</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 «Женская Слава».</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Почетные грамоты, благодарности Главы муниципального района</w:t>
      </w:r>
      <w:r>
        <w:rPr>
          <w:rFonts w:ascii="Times New Roman" w:hAnsi="Times New Roman"/>
          <w:sz w:val="24"/>
          <w:szCs w:val="24"/>
        </w:rPr>
        <w:t xml:space="preserve"> и Таймырского Долгано-Ненецкого районного Совета депутатов</w:t>
      </w:r>
      <w:r>
        <w:rPr>
          <w:rFonts w:ascii="Times New Roman" w:hAnsi="Times New Roman"/>
          <w:bCs/>
          <w:sz w:val="24"/>
          <w:szCs w:val="24"/>
        </w:rPr>
        <w:t xml:space="preserve"> являются видом наград в форме Поощрений.</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3. Почетные звания муниципального района гражданам присваиваются. Почетными знаками граждане награждаются.</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4. Наград могут быть удостоены граждане Российской Федерации, иностранные граждане, лица без гражданства независимо от места их проживания или нахождения.</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5. Почетными грамотами, благодарностями Главы муниципального района</w:t>
      </w:r>
      <w:r>
        <w:rPr>
          <w:rFonts w:ascii="Times New Roman" w:hAnsi="Times New Roman"/>
          <w:sz w:val="24"/>
          <w:szCs w:val="24"/>
        </w:rPr>
        <w:t xml:space="preserve"> и Таймырского Долгано-Ненецкого районного Совета депутатов граждане награждаются в порядке, установленном в положениях о соответствующих Поощрениях.</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6. Для предварительного рассмотрения вопросов о награждении наградами, лишении наград, восстановлении прав на награды, выдачи дубликатов нагрудных знаков и документов к ним Главой муниципального района создается муниципальная комиссия по наградам муниципального района (далее - комиссия по наградам).</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7. Члены комиссии по наградам принимают участие в ее работе на общественных началах (безвозмездно).</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8. Представления к награждению наградами вносятся в комиссию по наградам Главой муниципального района, депутатами представительных органов, руководителями органов местного самоуправления и муниципальных органов муниципального района и муниципальных образований, расположенных на территории муниципального района.</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9. Ходатайство о награждении наградой утверждается в коллективах предприятий, организаций, учреждений, государственных органах субъектов Российской Федерации и органах местного самоуправления муниципальных образований муниципального района, а также федеральных органов государственной власти, подписывается руководителем, заверяется печатью.</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10. В случае поддержки инициативы о награждении гражданина в коллективах предприятий, организаций, учреждений оформляется протокол собрания коллектива с решением по вопросу ходатайства о награждении.</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lastRenderedPageBreak/>
        <w:t xml:space="preserve">11. К представлению о награждении прилагается </w:t>
      </w:r>
      <w:proofErr w:type="gramStart"/>
      <w:r>
        <w:rPr>
          <w:rFonts w:ascii="Times New Roman" w:hAnsi="Times New Roman"/>
          <w:bCs/>
          <w:sz w:val="24"/>
          <w:szCs w:val="24"/>
        </w:rPr>
        <w:t>ходатайство</w:t>
      </w:r>
      <w:proofErr w:type="gramEnd"/>
      <w:r>
        <w:rPr>
          <w:rFonts w:ascii="Times New Roman" w:hAnsi="Times New Roman"/>
          <w:bCs/>
          <w:sz w:val="24"/>
          <w:szCs w:val="24"/>
        </w:rPr>
        <w:t xml:space="preserve"> о награждении, протокол собрания коллектива о награждении и наградной лист, оформленный по установленной форме согласно приложению 5 и письменное согласие гражданина (работника) на обработку персональных данных.</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12. Ходатайство о награждении наградой оформляется в письменной форме и должно содержать краткие биографические сведения о выдвигаемых кандидатурах и описание их достижений и заслуг, с приложением подтверждающих об этом документов.</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13. Комиссия по наградам оценивает представление к награждению наградой</w:t>
      </w:r>
      <w:r>
        <w:rPr>
          <w:rFonts w:ascii="Times New Roman" w:hAnsi="Times New Roman"/>
          <w:sz w:val="24"/>
          <w:szCs w:val="24"/>
        </w:rPr>
        <w:t xml:space="preserve"> и выносит рекомендации</w:t>
      </w:r>
      <w:r>
        <w:rPr>
          <w:rFonts w:ascii="Times New Roman" w:hAnsi="Times New Roman"/>
          <w:bCs/>
          <w:sz w:val="24"/>
          <w:szCs w:val="24"/>
        </w:rPr>
        <w:t>.</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В случае если комиссия по наградам считает представленные документы и сведения достаточными для награждения наградой, то она принимает положительное заключение и предлагает решение о награждении наградой.</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При отрицательном заключении комиссия по наградам подготавливает мотивированное решение об отклонении представления к награждению.</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14. Глава муниципального района на основании рекомендаций комиссии по наградам принимает окончательное решение о награждении наградой. </w:t>
      </w:r>
    </w:p>
    <w:p w:rsidR="00486D96" w:rsidRDefault="00486D96" w:rsidP="00486D96">
      <w:pPr>
        <w:pStyle w:val="a4"/>
        <w:ind w:firstLine="720"/>
        <w:jc w:val="both"/>
        <w:rPr>
          <w:rFonts w:ascii="Times New Roman" w:hAnsi="Times New Roman"/>
          <w:sz w:val="24"/>
          <w:szCs w:val="24"/>
        </w:rPr>
      </w:pPr>
      <w:r>
        <w:rPr>
          <w:rFonts w:ascii="Times New Roman" w:hAnsi="Times New Roman"/>
          <w:bCs/>
          <w:sz w:val="24"/>
          <w:szCs w:val="24"/>
        </w:rPr>
        <w:t>15.</w:t>
      </w:r>
      <w:r>
        <w:rPr>
          <w:rFonts w:ascii="Times New Roman" w:hAnsi="Times New Roman"/>
          <w:sz w:val="24"/>
          <w:szCs w:val="24"/>
        </w:rPr>
        <w:t xml:space="preserve"> Глава муниципального района может рассматривать представления о награждении (присвоении) единолично.</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16. Решение о награждении оформляется в виде постановления Главы муниципального района.</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17. Вручение наград, нагрудных знаков </w:t>
      </w:r>
      <w:r>
        <w:rPr>
          <w:rFonts w:ascii="Times New Roman" w:hAnsi="Times New Roman"/>
          <w:sz w:val="24"/>
          <w:szCs w:val="24"/>
        </w:rPr>
        <w:t xml:space="preserve">осуществляет Глава муниципального района, а в случае его отсутствия - Председатель Таймырского Долгано-Ненецкого районного Совета депутатов (далее – Таймырский Совет депутатов), </w:t>
      </w:r>
      <w:r>
        <w:rPr>
          <w:rFonts w:ascii="Times New Roman" w:hAnsi="Times New Roman"/>
          <w:bCs/>
          <w:sz w:val="24"/>
          <w:szCs w:val="24"/>
        </w:rPr>
        <w:t>либо иные лица по их поручению.</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18. Награды, нагрудные знаки вручаются гласно, с одновременным вручением документов к ним. Документы к наградам могут передаваться (направляться) органам (лицам) указанным в пунктах 8, 9 настоящего раздела.</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19. Награда вручается лично </w:t>
      </w:r>
      <w:proofErr w:type="gramStart"/>
      <w:r>
        <w:rPr>
          <w:rFonts w:ascii="Times New Roman" w:hAnsi="Times New Roman"/>
          <w:bCs/>
          <w:sz w:val="24"/>
          <w:szCs w:val="24"/>
        </w:rPr>
        <w:t>награжденному</w:t>
      </w:r>
      <w:proofErr w:type="gramEnd"/>
      <w:r>
        <w:rPr>
          <w:rFonts w:ascii="Times New Roman" w:hAnsi="Times New Roman"/>
          <w:bCs/>
          <w:sz w:val="24"/>
          <w:szCs w:val="24"/>
        </w:rPr>
        <w:t>.</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При наличии уважительных причин, в результате которых невозможно личное присутствие лица, награжденного наградой, награда, нагрудный знак и соответствующие документы к ним могут быть переданы органам (лицам) указанным в пункте 8, 9 настоящего раздела для вручения </w:t>
      </w:r>
      <w:proofErr w:type="gramStart"/>
      <w:r>
        <w:rPr>
          <w:rFonts w:ascii="Times New Roman" w:hAnsi="Times New Roman"/>
          <w:bCs/>
          <w:sz w:val="24"/>
          <w:szCs w:val="24"/>
        </w:rPr>
        <w:t>награжденному</w:t>
      </w:r>
      <w:proofErr w:type="gramEnd"/>
      <w:r>
        <w:rPr>
          <w:rFonts w:ascii="Times New Roman" w:hAnsi="Times New Roman"/>
          <w:bCs/>
          <w:sz w:val="24"/>
          <w:szCs w:val="24"/>
        </w:rPr>
        <w:t>.</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При посмертном награждении (присвоении), а также в случае смерти </w:t>
      </w:r>
      <w:proofErr w:type="gramStart"/>
      <w:r>
        <w:rPr>
          <w:rFonts w:ascii="Times New Roman" w:hAnsi="Times New Roman"/>
          <w:bCs/>
          <w:sz w:val="24"/>
          <w:szCs w:val="24"/>
        </w:rPr>
        <w:t>награжденного</w:t>
      </w:r>
      <w:proofErr w:type="gramEnd"/>
      <w:r>
        <w:rPr>
          <w:rFonts w:ascii="Times New Roman" w:hAnsi="Times New Roman"/>
          <w:bCs/>
          <w:sz w:val="24"/>
          <w:szCs w:val="24"/>
        </w:rPr>
        <w:t>, которому при жизни награда не была вручена, награда, нагрудный знак и соответствующие документы передаются одному из наследников или близких родственников награжденного.</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Сведения о награждении наградами передаются в средства массовой информации муниципального района, а также размещаются на официальном сайте муниципального района.</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Абзац пятый признан утратившим силу.</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20. Глава муниципального района по заключению комиссии по наградам отменяет постановление о награждении (присвоении), если выясняется недостоверность или необоснованность сведений при представлении к ней.</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21. Награда, нагрудный знак и соответствующие документы к нему, врученные лицу, в отношении которого издано распоряжение об отмене награждения (присвоения), подлежат возврату.</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22. В настоящем разделе понятие «награждение наградой» равнозначно понятию «присвоение награды».</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p>
    <w:p w:rsidR="00486D96" w:rsidRDefault="00486D96" w:rsidP="00486D96">
      <w:pPr>
        <w:autoSpaceDE w:val="0"/>
        <w:autoSpaceDN w:val="0"/>
        <w:adjustRightInd w:val="0"/>
        <w:spacing w:after="0" w:line="240" w:lineRule="auto"/>
        <w:jc w:val="center"/>
        <w:outlineLvl w:val="1"/>
        <w:rPr>
          <w:rFonts w:ascii="Times New Roman" w:hAnsi="Times New Roman"/>
          <w:bCs/>
          <w:sz w:val="24"/>
          <w:szCs w:val="24"/>
        </w:rPr>
      </w:pPr>
      <w:r>
        <w:rPr>
          <w:rFonts w:ascii="Times New Roman" w:hAnsi="Times New Roman"/>
          <w:bCs/>
          <w:sz w:val="24"/>
          <w:szCs w:val="24"/>
        </w:rPr>
        <w:t xml:space="preserve">II. Почетный звание «Почетный гражданин Таймыра» </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23. Почетное звание «Почетный гражданин Таймыра» присваивается гражданам за особые заслуги перед народом муниципального района, ранее награжденным </w:t>
      </w:r>
      <w:r>
        <w:rPr>
          <w:rFonts w:ascii="Times New Roman" w:hAnsi="Times New Roman"/>
          <w:bCs/>
          <w:sz w:val="24"/>
          <w:szCs w:val="24"/>
        </w:rPr>
        <w:lastRenderedPageBreak/>
        <w:t>государственными наградами субъектов Российской Федерации, Российской Федерации, наградами и поощрениями федеральных органов, органов государственной власти и органов местного самоуправления.</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24. Представления о присвоении Почетного звания «Почетный гражданин Таймыра» вносятся в комиссию по наградам не позднее 1 ноября текущего года.</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25. Фамилии, имена, отчества, фотографии лиц, удостоенных Почетного звания «Почетный гражданин Таймыра», заносятся в Книгу Почетных граждан Таймыра. Книга Почетных граждан Таймыра хранится в </w:t>
      </w:r>
      <w:r>
        <w:rPr>
          <w:rFonts w:ascii="Times New Roman" w:hAnsi="Times New Roman"/>
          <w:sz w:val="24"/>
          <w:szCs w:val="24"/>
        </w:rPr>
        <w:t>Краевом государственном бюджетном учреждении культуры «Таймырский краеведческий музей»</w:t>
      </w:r>
      <w:r>
        <w:rPr>
          <w:rFonts w:ascii="Times New Roman" w:hAnsi="Times New Roman"/>
          <w:bCs/>
          <w:sz w:val="24"/>
          <w:szCs w:val="24"/>
        </w:rPr>
        <w:t>.</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26. Лицам, удостоенным Почетного звания «Почетный гражданин Таймыра» вручается нагрудный знак установленного образца и свидетельство о присвоении Почетного звания.</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27. Лицам, удостоенным Почетного звания «Почетный гражданин Таймыра», устанавливается ежемесячная денежная выплата в размере 1761 рублей, порядок предоставления которой определяется Администрацией муниципального района.</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sz w:val="24"/>
          <w:szCs w:val="24"/>
        </w:rPr>
        <w:t>27.1. Информация о назначении ежемесячной денежной выплаты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№178 - ФЗ «О государственной социальной помощи».</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p>
    <w:p w:rsidR="00486D96" w:rsidRDefault="00486D96" w:rsidP="00486D96">
      <w:pPr>
        <w:autoSpaceDE w:val="0"/>
        <w:autoSpaceDN w:val="0"/>
        <w:adjustRightInd w:val="0"/>
        <w:spacing w:after="0" w:line="240" w:lineRule="auto"/>
        <w:jc w:val="center"/>
        <w:outlineLvl w:val="1"/>
        <w:rPr>
          <w:rFonts w:ascii="Times New Roman" w:hAnsi="Times New Roman"/>
          <w:bCs/>
          <w:sz w:val="24"/>
          <w:szCs w:val="24"/>
        </w:rPr>
      </w:pPr>
      <w:r>
        <w:rPr>
          <w:rFonts w:ascii="Times New Roman" w:hAnsi="Times New Roman"/>
          <w:bCs/>
          <w:sz w:val="24"/>
          <w:szCs w:val="24"/>
        </w:rPr>
        <w:t>III. Почетный знак «За заслуги перед Таймыром»</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28. Почетный знак «За заслуги перед Таймыром» учрежден в целях награждения за выдающиеся заслуги и достижения перед муниципальным районом, значительный вклад в его развитие.</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29. Лицам, награжденным Почетным знаком «За заслуги перед Таймыром» вручается знак установленного образца и свидетельство о награждении Почетным знаком.</w:t>
      </w:r>
    </w:p>
    <w:p w:rsidR="00486D96" w:rsidRDefault="00486D96" w:rsidP="00486D96">
      <w:pPr>
        <w:autoSpaceDE w:val="0"/>
        <w:autoSpaceDN w:val="0"/>
        <w:adjustRightInd w:val="0"/>
        <w:spacing w:after="0" w:line="240" w:lineRule="auto"/>
        <w:ind w:firstLine="540"/>
        <w:jc w:val="both"/>
        <w:rPr>
          <w:rFonts w:ascii="Times New Roman" w:hAnsi="Times New Roman"/>
          <w:bCs/>
          <w:sz w:val="24"/>
          <w:szCs w:val="24"/>
        </w:rPr>
      </w:pPr>
    </w:p>
    <w:p w:rsidR="00486D96" w:rsidRDefault="00486D96" w:rsidP="00486D96">
      <w:pPr>
        <w:autoSpaceDE w:val="0"/>
        <w:autoSpaceDN w:val="0"/>
        <w:adjustRightInd w:val="0"/>
        <w:spacing w:after="0" w:line="240" w:lineRule="auto"/>
        <w:jc w:val="center"/>
        <w:outlineLvl w:val="1"/>
        <w:rPr>
          <w:rFonts w:ascii="Times New Roman" w:hAnsi="Times New Roman"/>
          <w:bCs/>
          <w:sz w:val="24"/>
          <w:szCs w:val="24"/>
        </w:rPr>
      </w:pPr>
      <w:r>
        <w:rPr>
          <w:rFonts w:ascii="Times New Roman" w:hAnsi="Times New Roman"/>
          <w:bCs/>
          <w:sz w:val="24"/>
          <w:szCs w:val="24"/>
        </w:rPr>
        <w:t>IV. Почетное звание «Заслуженный работник Таймыра»</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30. Почетное звание «Заслуженный работник Таймыра» присваивается:</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30.1. </w:t>
      </w:r>
      <w:proofErr w:type="gramStart"/>
      <w:r>
        <w:rPr>
          <w:rFonts w:ascii="Times New Roman" w:hAnsi="Times New Roman"/>
          <w:bCs/>
          <w:sz w:val="24"/>
          <w:szCs w:val="24"/>
        </w:rPr>
        <w:t>В области геологии - высокопрофессиональным работникам за заслуги в развитии геологоразведочного производства, укреплении минерально-сырьевой базы, научном обосновании направлений геологоразведочных работ, за поиски, открытие, разведку и передачу в промышленное освоение месторождений полезных ископаемых, разработку и внедрение экологически чистых технологий, подготовку кадров и проработавшим в геологических организациях и научных учреждениях 10 и более лет.</w:t>
      </w:r>
      <w:proofErr w:type="gramEnd"/>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30.2. В области металлургии:</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 высокопрофессиональным рабочим и мастерам, добившимся высоких показателей в производстве продукции, улучшении ее качества, повышении производительности труда и проработавшим не менее 7 лет на основных металлургических переделах;</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 высокопрофессиональным рабочим, мастерам, инженерно-техническим работникам предприятий, объединений, научно-исследовательских, проектно-конструкторских и других организаций металлургии, особо отличившимся в совершенствовании техники, технологии и организации производства, внесшим значительный вклад в достижение высоких показателей качества продукции, повышение производительности труда и эффективности производства и проработавшим в отрасли 10 и более лет;</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 высококвалифицированным научным и научно-педагогическим работникам, внесшим значительный вклад в совершенствование техники, технологии, организации производства и труда, а также подготовку кадров для металлургической промышленности и проработавшим 10 и более лет на предприятиях, в объединениях, научно-</w:t>
      </w:r>
      <w:r>
        <w:rPr>
          <w:rFonts w:ascii="Times New Roman" w:hAnsi="Times New Roman"/>
          <w:bCs/>
          <w:sz w:val="24"/>
          <w:szCs w:val="24"/>
        </w:rPr>
        <w:lastRenderedPageBreak/>
        <w:t>исследовательских, проектно-конструкторских и других организациях, учебных заведениях.</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30.3. В области юриспруденции - высокопрофессиональным юристам за заслуги в укреплении законности и правопорядка, защите прав и законных интересов граждан, формировании правового государства, развитии юридических наук, подготовке юридических кадров, проработавшим по специальности 10 и более лет.</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30.4. </w:t>
      </w:r>
      <w:proofErr w:type="gramStart"/>
      <w:r>
        <w:rPr>
          <w:rFonts w:ascii="Times New Roman" w:hAnsi="Times New Roman"/>
          <w:bCs/>
          <w:sz w:val="24"/>
          <w:szCs w:val="24"/>
        </w:rPr>
        <w:t>В области здравоохранения - врачам, средним и младшим медицинским работникам, провизорам, фармацевтам, инженерно-техническим работникам, обслуживающему и другому персоналу лечебно-профилактических, санаторно-профилактических, санаторно-курортных, аптечных учреждений, органов здравоохранения, научно-исследовательских, медицинских и фармацевтических институтов, предприятий, организаций, учреждений и объединений независимо от ведомственной подчиненности за заслуги в охране здоровья населения, повышении качества медицинской помощи и лекарственного обеспечения, проработавшим в области здравоохранения 10 и более лет.</w:t>
      </w:r>
      <w:proofErr w:type="gramEnd"/>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30.5. В области культуры - высококвалифицированным работникам учреждений, организаций и органов культуры, искусства, образования, полиграфии, печати, радио и телевидения, участникам самодеятельного творчества и лицам, участвующим в работе организаций, учреждений, и органов культуры на общественных началах, за заслуги в области развития культуры и проработавшим в области культуры 10 и более лет.</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30.6. </w:t>
      </w:r>
      <w:proofErr w:type="gramStart"/>
      <w:r>
        <w:rPr>
          <w:rFonts w:ascii="Times New Roman" w:hAnsi="Times New Roman"/>
          <w:bCs/>
          <w:sz w:val="24"/>
          <w:szCs w:val="24"/>
        </w:rPr>
        <w:t>В лесной промышленности - высокопрофессиональным рабочим и мастерам за заслуги в заготовке и переработке древесины, проработавшим на лесозаготовительных, лесосплавных предприятиях 7 и более лет, другим высокопрофессиональным работникам за заслуги в развитии лесной, целлюлозно-бумажной и деревообрабатывающей отраслей промышленности, в разработке и внедрении новой техники и технологии, подготовке кадров, сохранении растительного и животного мира и проработавшим в названных отраслях 10 и более лет</w:t>
      </w:r>
      <w:proofErr w:type="gramEnd"/>
      <w:r>
        <w:rPr>
          <w:rFonts w:ascii="Times New Roman" w:hAnsi="Times New Roman"/>
          <w:bCs/>
          <w:sz w:val="24"/>
          <w:szCs w:val="24"/>
        </w:rPr>
        <w:t>.</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30.7. В нефтяной и газовой промышленности:</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 высокопрофессиональным рабочим и мастерам предприятий и организации нефтяной и газовой отраслей промышленности за заслуги в бурении, добыче, транспортировке, хранении, переработке нефти и газа и проработавшим непосредственно в этих отраслях 7 и более лет;</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 высококвалифицированным инженерно-техническим, научным работникам, высокопрофессиональным рабочим и мастерам предприятий, объединений, научно-исследовательских, технологических, проектно-конструкторских и других организаций нефтяной и газовой отраслей промышленности за заслуги в разработке и осуществлении научно-технических и экологических программ, освоении нефтяных и газовых месторождений и проработавшим в этих отраслях 10 и более лет.</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30.8. </w:t>
      </w:r>
      <w:proofErr w:type="gramStart"/>
      <w:r>
        <w:rPr>
          <w:rFonts w:ascii="Times New Roman" w:hAnsi="Times New Roman"/>
          <w:bCs/>
          <w:sz w:val="24"/>
          <w:szCs w:val="24"/>
        </w:rPr>
        <w:t>В сельском хозяйстве - высокопрофессиональным работникам сельского и промыслового хозяйства, в том числе работникам крестьянских, фермерских, родовых оленеводческих хозяйств, научно-исследовательских учреждений, организаторам сельскохозяйственного производства за заслуги в увеличении продуктивности сельскохозяйственной продукции, в реализации государству и населению продукции сельского и промыслового хозяйства высокого качества и проработавшим в области сельского хозяйства 10 и более лет.</w:t>
      </w:r>
      <w:proofErr w:type="gramEnd"/>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30.9. В области социальной защиты населения - высокопрофессиональным работникам органов, учреждений и предприятий системы социальной защиты населения за заслуги в организации социальной помощи гражданам и их пенсионного обеспечения, в развитии научных исследований по важнейшим направлениям социальной защиты населения и проработавшим в области социальной защиты 10 и более лет.</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30.10. В области транспорта - высокопрофессиональным работникам железнодорожного, воздушного, водного, автомобильного и других видов транспорта за </w:t>
      </w:r>
      <w:r>
        <w:rPr>
          <w:rFonts w:ascii="Times New Roman" w:hAnsi="Times New Roman"/>
          <w:bCs/>
          <w:sz w:val="24"/>
          <w:szCs w:val="24"/>
        </w:rPr>
        <w:lastRenderedPageBreak/>
        <w:t>заслуги в повышении эффективности производства и улучшении использования транспортных средств, снижении себестоимости перевозок, повышении качества транспортных услуг, экономии материальных и топливных ресурсов, обеспечении безопасности движения, охраны окружающей среды, проработавшим на транспорте 10 и более лет.</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30.11. </w:t>
      </w:r>
      <w:proofErr w:type="gramStart"/>
      <w:r>
        <w:rPr>
          <w:rFonts w:ascii="Times New Roman" w:hAnsi="Times New Roman"/>
          <w:bCs/>
          <w:sz w:val="24"/>
          <w:szCs w:val="24"/>
        </w:rPr>
        <w:t>В области физической культуры - организаторам физкультурного движения, ученым и тренерам, работникам коллективов физической культуры, спортивных сооружений, физкультурных организаций, учебных заведений, научно-исследовательских институтов за заслуги в развитии физической культуры и спорта, в организационно-методической, учебно-тренировочной, воспитательной, инженерно-технической, научно-педагогической и хозяйственной деятельности, совершенствовании системы физического воспитания населения, массового спорта, спорта высших достижений и проработавшим в области физической культуры и спорта 10 и более</w:t>
      </w:r>
      <w:proofErr w:type="gramEnd"/>
      <w:r>
        <w:rPr>
          <w:rFonts w:ascii="Times New Roman" w:hAnsi="Times New Roman"/>
          <w:bCs/>
          <w:sz w:val="24"/>
          <w:szCs w:val="24"/>
        </w:rPr>
        <w:t xml:space="preserve"> лет.</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30.12. </w:t>
      </w:r>
      <w:proofErr w:type="gramStart"/>
      <w:r>
        <w:rPr>
          <w:rFonts w:ascii="Times New Roman" w:hAnsi="Times New Roman"/>
          <w:bCs/>
          <w:sz w:val="24"/>
          <w:szCs w:val="24"/>
        </w:rPr>
        <w:t>В области строительства - высокопрофессиональным работникам строительства, промышленности строительных материалов, строительной индустрии за заслуги в производственной деятельности, разработке и внедрении прогрессивных проектов и технологий, передового опыта, организации работ, механизации и автоматизации труда, достижении высокой эффективности производства и качества строительно-монтажных работ и проработавшим в строительных, научно-исследовательских, проектных, проектно-изыскательных, монтажных и других организациях 10 и более лет.</w:t>
      </w:r>
      <w:proofErr w:type="gramEnd"/>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30.13. </w:t>
      </w:r>
      <w:proofErr w:type="gramStart"/>
      <w:r>
        <w:rPr>
          <w:rFonts w:ascii="Times New Roman" w:hAnsi="Times New Roman"/>
          <w:bCs/>
          <w:sz w:val="24"/>
          <w:szCs w:val="24"/>
        </w:rPr>
        <w:t>В области образования - высокопрофессиональным учителям, преподавателям, воспитателям и другим работникам дошкольных учреждений, общеобразовательных учреждений всех видов, учреждений дополнительного (внешкольного) образования, детских домов, учреждений начального, среднего начального образования, учреждений высшего педагогического образования, институтов повышения квалификации работников образования, органов управления образованием, научно-исследовательских институтов системы образования за заслуги педагогической и воспитательной деятельности, обеспечивающей получение обучающимися и воспитанниками глубоких знаний, развитие и совершенствование их</w:t>
      </w:r>
      <w:proofErr w:type="gramEnd"/>
      <w:r>
        <w:rPr>
          <w:rFonts w:ascii="Times New Roman" w:hAnsi="Times New Roman"/>
          <w:bCs/>
          <w:sz w:val="24"/>
          <w:szCs w:val="24"/>
        </w:rPr>
        <w:t xml:space="preserve"> творческого потенциала, в создании инновационных учебно-методических пособий, программ, авторских методик, участии в научно-методическом обеспечении образовательного процесса и </w:t>
      </w:r>
      <w:proofErr w:type="gramStart"/>
      <w:r>
        <w:rPr>
          <w:rFonts w:ascii="Times New Roman" w:hAnsi="Times New Roman"/>
          <w:bCs/>
          <w:sz w:val="24"/>
          <w:szCs w:val="24"/>
        </w:rPr>
        <w:t>проработавшим</w:t>
      </w:r>
      <w:proofErr w:type="gramEnd"/>
      <w:r>
        <w:rPr>
          <w:rFonts w:ascii="Times New Roman" w:hAnsi="Times New Roman"/>
          <w:bCs/>
          <w:sz w:val="24"/>
          <w:szCs w:val="24"/>
        </w:rPr>
        <w:t xml:space="preserve"> по специальности 10 и более лет.</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30.14. </w:t>
      </w:r>
      <w:proofErr w:type="gramStart"/>
      <w:r>
        <w:rPr>
          <w:rFonts w:ascii="Times New Roman" w:hAnsi="Times New Roman"/>
          <w:bCs/>
          <w:sz w:val="24"/>
          <w:szCs w:val="24"/>
        </w:rPr>
        <w:t>В горнодобывающей промышленности - высокопрофессиональным рабочим, инженерно-техническим работникам объединений, шахт, карьеров, обогатительных и брикетных фабрик угольной, железорудной и других отраслей горнодобывающей промышленности за заслуги в добыче сырья, производстве продукции, улучшении ее качества, создании, проектировании и освоении новых типов оборудования, во внедрении новых прогрессивных технологий строительства объектов угледобыче и горнодобывающей промышленности, в развитии научных исследований, организации производства и проработавшим на подземных работах</w:t>
      </w:r>
      <w:proofErr w:type="gramEnd"/>
      <w:r>
        <w:rPr>
          <w:rFonts w:ascii="Times New Roman" w:hAnsi="Times New Roman"/>
          <w:bCs/>
          <w:sz w:val="24"/>
          <w:szCs w:val="24"/>
        </w:rPr>
        <w:t xml:space="preserve"> не менее 7 лет, на поверхности - 10 и более лет.</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30.15. В области экономики - высокопрофессиональным специалистам предприятий, учреждений и организаций за заслуги в области экономики и финансовой деятельности, в развитии экономической науки, подготовке кадров и проработавшим по специальности 10 и более лет.</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30.16. </w:t>
      </w:r>
      <w:proofErr w:type="gramStart"/>
      <w:r>
        <w:rPr>
          <w:rFonts w:ascii="Times New Roman" w:hAnsi="Times New Roman"/>
          <w:bCs/>
          <w:sz w:val="24"/>
          <w:szCs w:val="24"/>
        </w:rPr>
        <w:t xml:space="preserve">В энергетике - высокопрофессиональным специалистам предприятий, учреждений и организаций за заслуги в развитии энергетики, создании, проектировании и освоении новых типов энергетического оборудования и установок, во внедрении прогрессивных технологий строительства, монтажа и эксплуатации объектов энергетики, существенно улучшающих экологическую обстановку, за достижения в научных </w:t>
      </w:r>
      <w:r>
        <w:rPr>
          <w:rFonts w:ascii="Times New Roman" w:hAnsi="Times New Roman"/>
          <w:bCs/>
          <w:sz w:val="24"/>
          <w:szCs w:val="24"/>
        </w:rPr>
        <w:lastRenderedPageBreak/>
        <w:t>исследованиях, энергосбережении, организации производства, подготовке кадров и проработавшим в области энергетике 10 и более лет.</w:t>
      </w:r>
      <w:proofErr w:type="gramEnd"/>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30.17. Работникам иных отраслей (сфер управления) - за высокие достижения в научной, творческой, производственной и иной деятельности и проработавшим по своей специальности 10 и более лет.</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31. Лицам, удостоенным Почетного звания «Заслуженный работник Таймыра» вручается нагрудный знак установленного образца, свидетельство о присвоении Почетного звания.</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32. Присвоение Почетного звания «Заслуженный работник Таймыра» приурочивается, как правило, к датам профессиональных праздников и иным торжественным и юбилейным датам.</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Представления о присвоении Почетного звания вносятся в комиссию по наградам не позднее 30 дней до даты, к которой предполагается приурочить награждение.</w:t>
      </w:r>
    </w:p>
    <w:p w:rsidR="00486D96" w:rsidRDefault="00486D96" w:rsidP="00486D96">
      <w:pPr>
        <w:autoSpaceDE w:val="0"/>
        <w:autoSpaceDN w:val="0"/>
        <w:adjustRightInd w:val="0"/>
        <w:spacing w:after="0" w:line="240" w:lineRule="auto"/>
        <w:ind w:firstLine="540"/>
        <w:jc w:val="both"/>
        <w:rPr>
          <w:rFonts w:ascii="Times New Roman" w:hAnsi="Times New Roman"/>
          <w:bCs/>
          <w:sz w:val="24"/>
          <w:szCs w:val="24"/>
        </w:rPr>
      </w:pPr>
    </w:p>
    <w:p w:rsidR="00486D96" w:rsidRDefault="00486D96" w:rsidP="00486D96">
      <w:pPr>
        <w:autoSpaceDE w:val="0"/>
        <w:autoSpaceDN w:val="0"/>
        <w:adjustRightInd w:val="0"/>
        <w:spacing w:after="0" w:line="240" w:lineRule="auto"/>
        <w:jc w:val="center"/>
        <w:outlineLvl w:val="1"/>
        <w:rPr>
          <w:rFonts w:ascii="Times New Roman" w:hAnsi="Times New Roman"/>
          <w:bCs/>
          <w:sz w:val="24"/>
          <w:szCs w:val="24"/>
        </w:rPr>
      </w:pPr>
      <w:r>
        <w:rPr>
          <w:rFonts w:ascii="Times New Roman" w:hAnsi="Times New Roman"/>
          <w:bCs/>
          <w:sz w:val="24"/>
          <w:szCs w:val="24"/>
        </w:rPr>
        <w:t>V. Почетный знак «Женская Слава»</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33. Почетным знаком «Женская Слава» награждаются:</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proofErr w:type="gramStart"/>
      <w:r>
        <w:rPr>
          <w:rFonts w:ascii="Times New Roman" w:hAnsi="Times New Roman"/>
          <w:bCs/>
          <w:sz w:val="24"/>
          <w:szCs w:val="24"/>
        </w:rPr>
        <w:t>- женщины, родившие трех и более детей и воспитавшие (воспитывающие) их достойными гражданами России, матери, воспитавшие детей, удостоенных государственных наград Российской Федерации, наград субъектов Российской Федерации, а также детей, имеющих другие заслуги и достижения перед Российской Федерацией, субъектами Российской Федерации и муниципальным районом;</w:t>
      </w:r>
      <w:proofErr w:type="gramEnd"/>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proofErr w:type="gramStart"/>
      <w:r>
        <w:rPr>
          <w:rFonts w:ascii="Times New Roman" w:hAnsi="Times New Roman"/>
          <w:bCs/>
          <w:sz w:val="24"/>
          <w:szCs w:val="24"/>
        </w:rPr>
        <w:t>- женщины - за крупные достижения в государственной, научной, творческой, производственной и иной деятельности, за существенный вклад в укрепление дружбы и сотрудничества наций и народностей, проживающих на территории муниципального района, плодотворную деятельность по сохранению и развитию различных культур, а также активное содействие установлению и поддержанию взаимовыгодного сотрудничества муниципального района с другими муниципальными образованиями и субъектами Российской Федерации.</w:t>
      </w:r>
      <w:proofErr w:type="gramEnd"/>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34. Награжденным Почетным знаком «Женская Слава» вручается знак установленного образца и свидетельство о награждении Почетным знаком.</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35. Награждение Почетным знаком «Женская Слава» приурочивается, как правило, к Международному женскому дню (8 марта) и иным торжественным и юбилейным датам.</w:t>
      </w:r>
    </w:p>
    <w:p w:rsidR="00486D96" w:rsidRDefault="00486D96" w:rsidP="00486D96">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Представления о награждении Почетным знаком вносятся в комиссию по наградам не позднее 30 дней до даты, к которой предполагается приурочить награждение.</w:t>
      </w:r>
    </w:p>
    <w:p w:rsidR="00486D96" w:rsidRDefault="00486D96" w:rsidP="00486D96">
      <w:pPr>
        <w:autoSpaceDE w:val="0"/>
        <w:autoSpaceDN w:val="0"/>
        <w:adjustRightInd w:val="0"/>
        <w:spacing w:after="0" w:line="240" w:lineRule="auto"/>
        <w:ind w:firstLine="540"/>
        <w:jc w:val="both"/>
        <w:rPr>
          <w:rFonts w:ascii="Times New Roman" w:hAnsi="Times New Roman"/>
          <w:bCs/>
          <w:sz w:val="28"/>
          <w:szCs w:val="28"/>
        </w:rPr>
      </w:pPr>
    </w:p>
    <w:p w:rsidR="007357F9" w:rsidRDefault="007357F9">
      <w:bookmarkStart w:id="0" w:name="_GoBack"/>
      <w:bookmarkEnd w:id="0"/>
    </w:p>
    <w:sectPr w:rsidR="007357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4B2"/>
    <w:rsid w:val="003274B2"/>
    <w:rsid w:val="00486D96"/>
    <w:rsid w:val="007357F9"/>
    <w:rsid w:val="00747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D9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486D96"/>
  </w:style>
  <w:style w:type="paragraph" w:styleId="a4">
    <w:name w:val="No Spacing"/>
    <w:link w:val="a3"/>
    <w:uiPriority w:val="1"/>
    <w:qFormat/>
    <w:rsid w:val="00486D96"/>
    <w:pPr>
      <w:spacing w:after="0" w:line="240" w:lineRule="auto"/>
    </w:pPr>
  </w:style>
  <w:style w:type="paragraph" w:customStyle="1" w:styleId="ConsPlusTitle">
    <w:name w:val="ConsPlusTitle"/>
    <w:uiPriority w:val="99"/>
    <w:rsid w:val="00486D9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D9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486D96"/>
  </w:style>
  <w:style w:type="paragraph" w:styleId="a4">
    <w:name w:val="No Spacing"/>
    <w:link w:val="a3"/>
    <w:uiPriority w:val="1"/>
    <w:qFormat/>
    <w:rsid w:val="00486D96"/>
    <w:pPr>
      <w:spacing w:after="0" w:line="240" w:lineRule="auto"/>
    </w:pPr>
  </w:style>
  <w:style w:type="paragraph" w:customStyle="1" w:styleId="ConsPlusTitle">
    <w:name w:val="ConsPlusTitle"/>
    <w:uiPriority w:val="99"/>
    <w:rsid w:val="00486D9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4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2804</Words>
  <Characters>15988</Characters>
  <Application>Microsoft Office Word</Application>
  <DocSecurity>0</DocSecurity>
  <Lines>133</Lines>
  <Paragraphs>37</Paragraphs>
  <ScaleCrop>false</ScaleCrop>
  <Company/>
  <LinksUpToDate>false</LinksUpToDate>
  <CharactersWithSpaces>18755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grishko</dc:creator>
  <cp:keywords/>
  <dc:description/>
  <cp:lastModifiedBy>grishko</cp:lastModifiedBy>
  <cp:revision>2</cp:revision>
  <dcterms:created xsi:type="dcterms:W3CDTF">2018-12-18T02:34:00Z</dcterms:created>
  <dcterms:modified xsi:type="dcterms:W3CDTF">2018-12-18T02:34:00Z</dcterms:modified>
</cp:coreProperties>
</file>