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0" w:rsidRDefault="00AC6406" w:rsidP="005E52B0">
      <w:pPr>
        <w:jc w:val="center"/>
        <w:rPr>
          <w:b/>
        </w:rPr>
      </w:pPr>
      <w:r>
        <w:rPr>
          <w:b/>
        </w:rPr>
        <w:t xml:space="preserve"> </w:t>
      </w:r>
      <w:r w:rsidR="005E52B0">
        <w:rPr>
          <w:b/>
        </w:rPr>
        <w:t>Отчет о деятельности постоянной комиссии Таймырского Долгано-Ненецкого районного Совета депутатов по развитию местного самоуправления, межмуниципальной и региональной политике за 2013 год</w:t>
      </w:r>
    </w:p>
    <w:p w:rsidR="005E52B0" w:rsidRDefault="005E52B0" w:rsidP="005E52B0">
      <w:pPr>
        <w:jc w:val="center"/>
        <w:rPr>
          <w:b/>
        </w:rPr>
      </w:pPr>
    </w:p>
    <w:p w:rsidR="005E52B0" w:rsidRDefault="005E52B0" w:rsidP="005E52B0">
      <w:pPr>
        <w:jc w:val="both"/>
      </w:pPr>
    </w:p>
    <w:p w:rsidR="005E52B0" w:rsidRPr="00325BC4" w:rsidRDefault="005E52B0" w:rsidP="005E52B0">
      <w:pPr>
        <w:ind w:firstLine="709"/>
        <w:jc w:val="both"/>
      </w:pPr>
      <w:r w:rsidRPr="00325BC4">
        <w:t xml:space="preserve">За период с </w:t>
      </w:r>
      <w:r>
        <w:t xml:space="preserve">01 января </w:t>
      </w:r>
      <w:r w:rsidRPr="00325BC4">
        <w:t xml:space="preserve">по 31 декабря 2013 года проведено </w:t>
      </w:r>
      <w:r>
        <w:t>11</w:t>
      </w:r>
      <w:r w:rsidRPr="00325BC4">
        <w:t xml:space="preserve"> заседани</w:t>
      </w:r>
      <w:r>
        <w:t>й</w:t>
      </w:r>
      <w:r w:rsidRPr="00325BC4">
        <w:t xml:space="preserve"> постоянной </w:t>
      </w:r>
      <w:r w:rsidRPr="005E52B0">
        <w:t>комиссии по развитию местного самоуправления, межмуниципальной и региональной</w:t>
      </w:r>
      <w:r w:rsidRPr="00325BC4">
        <w:t xml:space="preserve"> политике.</w:t>
      </w:r>
    </w:p>
    <w:p w:rsidR="005E52B0" w:rsidRPr="00325BC4" w:rsidRDefault="005E52B0" w:rsidP="005E52B0">
      <w:pPr>
        <w:ind w:firstLine="709"/>
        <w:jc w:val="both"/>
      </w:pPr>
      <w:r w:rsidRPr="00325BC4">
        <w:t xml:space="preserve">Всего рассмотрено вопросов – </w:t>
      </w:r>
      <w:r>
        <w:t>21</w:t>
      </w:r>
      <w:r w:rsidRPr="00325BC4">
        <w:t xml:space="preserve">, из них внесено на рассмотрение сессии Таймырского Долгано-Ненецкого районного Совета депутатов и рекомендовано депутатам принять: постановлений – 1, решений – </w:t>
      </w:r>
      <w:r>
        <w:t>16</w:t>
      </w:r>
      <w:r w:rsidRPr="00325BC4">
        <w:t>.</w:t>
      </w:r>
    </w:p>
    <w:p w:rsidR="005E52B0" w:rsidRPr="00325BC4" w:rsidRDefault="005E52B0" w:rsidP="005E52B0">
      <w:pPr>
        <w:ind w:firstLine="709"/>
        <w:jc w:val="both"/>
      </w:pPr>
    </w:p>
    <w:p w:rsidR="005E52B0" w:rsidRPr="00325BC4" w:rsidRDefault="005E52B0" w:rsidP="005E52B0">
      <w:pPr>
        <w:ind w:firstLine="709"/>
        <w:jc w:val="both"/>
      </w:pPr>
      <w:r w:rsidRPr="00325BC4">
        <w:t>На заседании постоянной комиссии рассмотрен</w:t>
      </w:r>
      <w:r>
        <w:t>ы</w:t>
      </w:r>
      <w:r w:rsidRPr="00325BC4">
        <w:t xml:space="preserve"> проект</w:t>
      </w:r>
      <w:r>
        <w:t>ы</w:t>
      </w:r>
      <w:r w:rsidRPr="00325BC4">
        <w:t xml:space="preserve"> решени</w:t>
      </w:r>
      <w:r>
        <w:t>й</w:t>
      </w:r>
      <w:r w:rsidRPr="00325BC4">
        <w:t>, которы</w:t>
      </w:r>
      <w:r>
        <w:t>е</w:t>
      </w:r>
      <w:r w:rsidRPr="00325BC4">
        <w:t xml:space="preserve"> принят</w:t>
      </w:r>
      <w:r>
        <w:t>ы</w:t>
      </w:r>
      <w:r w:rsidRPr="00325BC4">
        <w:t xml:space="preserve"> на заседании сессии:</w:t>
      </w:r>
    </w:p>
    <w:p w:rsidR="005E52B0" w:rsidRDefault="005E52B0" w:rsidP="005E52B0">
      <w:pPr>
        <w:ind w:firstLine="709"/>
        <w:jc w:val="both"/>
        <w:rPr>
          <w:bCs/>
        </w:rPr>
      </w:pPr>
      <w:proofErr w:type="gramStart"/>
      <w:r w:rsidRPr="00325BC4">
        <w:t xml:space="preserve">- </w:t>
      </w:r>
      <w:r>
        <w:t>проект</w:t>
      </w:r>
      <w:r w:rsidR="00AC6406">
        <w:t>ы</w:t>
      </w:r>
      <w:r>
        <w:t xml:space="preserve"> реше</w:t>
      </w:r>
      <w:r w:rsidR="00AC6406">
        <w:t>ний</w:t>
      </w:r>
      <w:r w:rsidRPr="00325BC4">
        <w:t xml:space="preserve"> «</w:t>
      </w:r>
      <w:r w:rsidRPr="00325BC4">
        <w:rPr>
          <w:rFonts w:eastAsia="Calibri"/>
          <w:bCs/>
        </w:rPr>
        <w:t>О внесении изменений в Устав Таймырского Долгано-Ненецкого муниципального района</w:t>
      </w:r>
      <w:r w:rsidR="00AC6406">
        <w:rPr>
          <w:bCs/>
        </w:rPr>
        <w:t>» (решения</w:t>
      </w:r>
      <w:r w:rsidRPr="00325BC4">
        <w:rPr>
          <w:bCs/>
        </w:rPr>
        <w:t xml:space="preserve"> подготовлен</w:t>
      </w:r>
      <w:r w:rsidR="00AC6406">
        <w:rPr>
          <w:bCs/>
        </w:rPr>
        <w:t>ы</w:t>
      </w:r>
      <w:r w:rsidRPr="00325BC4">
        <w:rPr>
          <w:bCs/>
        </w:rPr>
        <w:t xml:space="preserve"> с целью приведения отдельных положений Устава в соответствие с требованиями федерального законодательства, </w:t>
      </w:r>
      <w:r w:rsidR="00AC6406" w:rsidRPr="00380453">
        <w:rPr>
          <w:rFonts w:eastAsia="Calibri"/>
          <w:color w:val="000000"/>
        </w:rPr>
        <w:t>с Федеральными законами № 131-ФЗ «Об общих принципах организации местного самоуправления в Российской Федерации»,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</w:t>
      </w:r>
      <w:proofErr w:type="gramEnd"/>
      <w:r w:rsidR="00AC6406" w:rsidRPr="00380453">
        <w:rPr>
          <w:rFonts w:eastAsia="Calibri"/>
          <w:color w:val="000000"/>
        </w:rPr>
        <w:t xml:space="preserve"> в референдуме граждан Российской Федерации»</w:t>
      </w:r>
      <w:r w:rsidR="00AC6406">
        <w:rPr>
          <w:rFonts w:eastAsia="Calibri"/>
          <w:color w:val="000000"/>
        </w:rPr>
        <w:t xml:space="preserve"> и</w:t>
      </w:r>
      <w:r w:rsidR="00AC6406" w:rsidRPr="00380453">
        <w:rPr>
          <w:rFonts w:eastAsia="Calibri"/>
          <w:color w:val="000000"/>
        </w:rPr>
        <w:t xml:space="preserve"> </w:t>
      </w:r>
      <w:r w:rsidRPr="00325BC4">
        <w:rPr>
          <w:bCs/>
        </w:rPr>
        <w:t xml:space="preserve">Законом Красноярского края от 26.06.2008 г. № 6-1832 </w:t>
      </w:r>
      <w:r w:rsidRPr="00325BC4"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>
        <w:rPr>
          <w:bCs/>
        </w:rPr>
        <w:t>);</w:t>
      </w:r>
    </w:p>
    <w:p w:rsidR="005E52B0" w:rsidRPr="00325BC4" w:rsidRDefault="005E52B0" w:rsidP="005E52B0">
      <w:pPr>
        <w:ind w:firstLine="709"/>
        <w:jc w:val="both"/>
        <w:rPr>
          <w:bCs/>
        </w:rPr>
      </w:pPr>
    </w:p>
    <w:p w:rsidR="005E52B0" w:rsidRDefault="005E52B0" w:rsidP="005E52B0">
      <w:pPr>
        <w:ind w:firstLine="709"/>
        <w:jc w:val="both"/>
        <w:rPr>
          <w:bCs/>
        </w:rPr>
      </w:pPr>
      <w:r w:rsidRPr="00325BC4">
        <w:rPr>
          <w:bCs/>
        </w:rPr>
        <w:t>Утверждены и подписаны Соглашения:</w:t>
      </w:r>
    </w:p>
    <w:p w:rsidR="005E52B0" w:rsidRPr="00325BC4" w:rsidRDefault="005E52B0" w:rsidP="005E52B0">
      <w:pPr>
        <w:ind w:firstLine="709"/>
        <w:jc w:val="both"/>
        <w:rPr>
          <w:bCs/>
        </w:rPr>
      </w:pPr>
      <w:r>
        <w:t xml:space="preserve">- </w:t>
      </w:r>
      <w:r w:rsidRPr="00E45DCC">
        <w:rPr>
          <w:rFonts w:eastAsia="Calibri"/>
        </w:rPr>
        <w:t>о передаче полномочий органов местного самоуправления городского поселения Диксон органам местного самоуправления Таймырского Долгано-Ненецкого муниципального района по подготовке документов территориального планирования и градостроительного зонирования поселения</w:t>
      </w:r>
      <w:r>
        <w:t>;</w:t>
      </w:r>
    </w:p>
    <w:p w:rsidR="005E52B0" w:rsidRPr="00325BC4" w:rsidRDefault="005E52B0" w:rsidP="005E52B0">
      <w:pPr>
        <w:ind w:firstLine="709"/>
        <w:jc w:val="both"/>
      </w:pPr>
      <w:r w:rsidRPr="00325BC4">
        <w:rPr>
          <w:bCs/>
        </w:rPr>
        <w:t xml:space="preserve">- </w:t>
      </w:r>
      <w:r w:rsidRPr="00325BC4">
        <w:rPr>
          <w:rFonts w:eastAsia="Calibri"/>
        </w:rPr>
        <w:t>о передаче полномочий органов местного самоуправления города Дудинки органам местного самоуправления Таймырского Долгано-Ненецкого муниципального района по организации завоза угля для учреждений культуры и территориальных отделов администрации города, находящихся в поселках города Дудинки, для проведения отопительного периода 2014 - 2015 года</w:t>
      </w:r>
      <w:r w:rsidRPr="00325BC4">
        <w:t>;</w:t>
      </w:r>
    </w:p>
    <w:p w:rsidR="005E52B0" w:rsidRPr="00325BC4" w:rsidRDefault="005E52B0" w:rsidP="005E52B0">
      <w:pPr>
        <w:ind w:firstLine="709"/>
        <w:jc w:val="both"/>
      </w:pPr>
      <w:r w:rsidRPr="00325BC4">
        <w:t>-</w:t>
      </w:r>
      <w:r w:rsidRPr="00325BC4">
        <w:rPr>
          <w:rFonts w:eastAsia="Calibri"/>
        </w:rPr>
        <w:t xml:space="preserve"> 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Хатанга, для проведения отопительного периода 2014 - 2015 года</w:t>
      </w:r>
      <w:r w:rsidRPr="00325BC4">
        <w:t>.</w:t>
      </w:r>
    </w:p>
    <w:p w:rsidR="005E52B0" w:rsidRPr="00325BC4" w:rsidRDefault="00065902" w:rsidP="005E52B0">
      <w:pPr>
        <w:ind w:firstLine="709"/>
        <w:jc w:val="both"/>
      </w:pPr>
      <w:r>
        <w:t>Пролонгированы Соглашения</w:t>
      </w:r>
      <w:r w:rsidR="005E52B0" w:rsidRPr="00325BC4">
        <w:t xml:space="preserve"> </w:t>
      </w:r>
      <w:r w:rsidR="005E52B0" w:rsidRPr="00325BC4">
        <w:rPr>
          <w:rFonts w:eastAsia="Calibri"/>
        </w:rPr>
        <w:t>о передаче органам местного самоуправления города Дудинки</w:t>
      </w:r>
      <w:r>
        <w:rPr>
          <w:rFonts w:eastAsia="Calibri"/>
        </w:rPr>
        <w:t xml:space="preserve">, </w:t>
      </w:r>
      <w:r w:rsidRPr="00325BC4">
        <w:rPr>
          <w:rFonts w:eastAsia="Calibri"/>
        </w:rPr>
        <w:t>городского поселения Диксон</w:t>
      </w:r>
      <w:r>
        <w:rPr>
          <w:rFonts w:eastAsia="Calibri"/>
        </w:rPr>
        <w:t xml:space="preserve">, </w:t>
      </w:r>
      <w:r w:rsidRPr="00325BC4">
        <w:rPr>
          <w:rFonts w:eastAsia="Calibri"/>
        </w:rPr>
        <w:t>сельского поселения Караул</w:t>
      </w:r>
      <w:r>
        <w:rPr>
          <w:rFonts w:eastAsia="Calibri"/>
        </w:rPr>
        <w:t>,</w:t>
      </w:r>
      <w:r w:rsidRPr="00065902">
        <w:rPr>
          <w:rFonts w:eastAsia="Calibri"/>
        </w:rPr>
        <w:t xml:space="preserve"> </w:t>
      </w:r>
      <w:r w:rsidRPr="00325BC4">
        <w:rPr>
          <w:rFonts w:eastAsia="Calibri"/>
        </w:rPr>
        <w:t>сельского поселения Х</w:t>
      </w:r>
      <w:r>
        <w:rPr>
          <w:rFonts w:eastAsia="Calibri"/>
        </w:rPr>
        <w:t xml:space="preserve">атанга </w:t>
      </w:r>
      <w:r w:rsidR="005E52B0" w:rsidRPr="00325BC4">
        <w:rPr>
          <w:rFonts w:eastAsia="Calibri"/>
        </w:rPr>
        <w:t>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.</w:t>
      </w:r>
    </w:p>
    <w:p w:rsidR="005E52B0" w:rsidRPr="00325BC4" w:rsidRDefault="005E52B0" w:rsidP="005E52B0">
      <w:pPr>
        <w:ind w:firstLine="709"/>
        <w:jc w:val="both"/>
      </w:pPr>
    </w:p>
    <w:p w:rsidR="005E52B0" w:rsidRPr="00325BC4" w:rsidRDefault="005E52B0" w:rsidP="005E52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25BC4">
        <w:t xml:space="preserve">Также, на комиссии был рассмотрен </w:t>
      </w:r>
      <w:r w:rsidR="00065902">
        <w:t xml:space="preserve">в первом чтении </w:t>
      </w:r>
      <w:r w:rsidRPr="00325BC4">
        <w:t>проект решения «О внесении изменений в Устав Таймырского Долгано-Ненецкого муниципального района</w:t>
      </w:r>
      <w:r>
        <w:t xml:space="preserve">» </w:t>
      </w:r>
      <w:r w:rsidRPr="00325BC4">
        <w:rPr>
          <w:color w:val="000000"/>
        </w:rPr>
        <w:t xml:space="preserve">(проект </w:t>
      </w:r>
      <w:r w:rsidRPr="00325BC4">
        <w:rPr>
          <w:rFonts w:eastAsia="Calibri"/>
          <w:color w:val="000000"/>
        </w:rPr>
        <w:t xml:space="preserve">подготовлен с целью приведения его отдельных положений в соответствие с нормами Федерального закона </w:t>
      </w:r>
      <w:r w:rsidRPr="00325BC4">
        <w:rPr>
          <w:rFonts w:eastAsia="Calibri"/>
        </w:rPr>
        <w:t>131-ФЗ «Об общих принципах организации местного самоуправления в Российской Федерации»</w:t>
      </w:r>
      <w:r w:rsidRPr="00325BC4">
        <w:t xml:space="preserve">). Комиссией было принято решение внести данный проект </w:t>
      </w:r>
      <w:r>
        <w:t xml:space="preserve">решения </w:t>
      </w:r>
      <w:r w:rsidRPr="00325BC4">
        <w:t>на рассмотрение сессии Таймырского Долгано-Ненецкого районного Совета депутатов с рекомендацией принять данный проект решения в первом чтении</w:t>
      </w:r>
      <w:r w:rsidRPr="00325BC4">
        <w:rPr>
          <w:rFonts w:eastAsia="Calibri"/>
          <w:i/>
          <w:color w:val="000000"/>
        </w:rPr>
        <w:t>.</w:t>
      </w:r>
    </w:p>
    <w:p w:rsidR="005E52B0" w:rsidRPr="00325BC4" w:rsidRDefault="005E52B0" w:rsidP="005E52B0">
      <w:pPr>
        <w:ind w:firstLine="709"/>
        <w:jc w:val="both"/>
      </w:pPr>
      <w:r w:rsidRPr="00325BC4">
        <w:t>По данному проекту решения назначены публичные слушания на 12 марта 2014 года.</w:t>
      </w:r>
    </w:p>
    <w:p w:rsidR="005E52B0" w:rsidRPr="00325BC4" w:rsidRDefault="005E52B0" w:rsidP="005E52B0">
      <w:pPr>
        <w:ind w:firstLine="709"/>
        <w:jc w:val="both"/>
      </w:pPr>
    </w:p>
    <w:p w:rsidR="005E52B0" w:rsidRPr="00325BC4" w:rsidRDefault="005E52B0" w:rsidP="005E52B0">
      <w:pPr>
        <w:ind w:firstLine="709"/>
        <w:jc w:val="both"/>
      </w:pPr>
      <w:r w:rsidRPr="00325BC4">
        <w:t xml:space="preserve">Постоянной комиссией по развитию местного самоуправления, межмуниципальной и региональной политике совместно с постоянными комиссиями по финансам, бюджету, налогам, экономической политике, собственности и предпринимательской деятельности; по социальной </w:t>
      </w:r>
      <w:r w:rsidRPr="00325BC4">
        <w:lastRenderedPageBreak/>
        <w:t>политике и защите прав граждан; по делам коренных малочисленных народов Таймыра и сельскому хозяйству за отчетный период было проведено 2 совещания.</w:t>
      </w:r>
    </w:p>
    <w:p w:rsidR="005E52B0" w:rsidRPr="005E52B0" w:rsidRDefault="005E52B0" w:rsidP="005E52B0">
      <w:pPr>
        <w:ind w:firstLine="709"/>
        <w:jc w:val="both"/>
      </w:pPr>
      <w:r w:rsidRPr="005E52B0">
        <w:t>На данных заседаниях были рассмотрены вопросы:</w:t>
      </w:r>
    </w:p>
    <w:p w:rsidR="005E52B0" w:rsidRPr="005E52B0" w:rsidRDefault="005E52B0" w:rsidP="005E52B0">
      <w:pPr>
        <w:ind w:firstLine="709"/>
        <w:jc w:val="both"/>
      </w:pPr>
      <w:r w:rsidRPr="005E52B0">
        <w:t xml:space="preserve">- </w:t>
      </w:r>
      <w:r>
        <w:t>проект решения</w:t>
      </w:r>
      <w:r w:rsidRPr="005E52B0">
        <w:t xml:space="preserve"> «Об утверждении Соглашения 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Караул, для проведения отопительного периода 2014-2015 года»;</w:t>
      </w:r>
    </w:p>
    <w:p w:rsidR="005E52B0" w:rsidRPr="005E52B0" w:rsidRDefault="005E52B0" w:rsidP="005E52B0">
      <w:pPr>
        <w:ind w:firstLine="709"/>
        <w:jc w:val="both"/>
      </w:pPr>
      <w:r w:rsidRPr="005E52B0">
        <w:t xml:space="preserve">- </w:t>
      </w:r>
      <w:r>
        <w:t>проект решения</w:t>
      </w:r>
      <w:r w:rsidRPr="005E52B0">
        <w:t xml:space="preserve"> «О внесении изменения в Решение Таймырского Долгано-Ненецкого районного Совета депутатов «О муниципальном жилищном фонде коммерческого использования Таймырского Долгано-Ненецкого муниципального района»;</w:t>
      </w:r>
    </w:p>
    <w:p w:rsidR="005E52B0" w:rsidRPr="005E52B0" w:rsidRDefault="005E52B0" w:rsidP="005E52B0">
      <w:pPr>
        <w:ind w:firstLine="709"/>
        <w:jc w:val="both"/>
        <w:rPr>
          <w:rFonts w:eastAsia="Calibri"/>
        </w:rPr>
      </w:pPr>
      <w:r w:rsidRPr="005E52B0">
        <w:t xml:space="preserve">- </w:t>
      </w:r>
      <w:r>
        <w:t>проект решения</w:t>
      </w:r>
      <w:r w:rsidRPr="005E52B0">
        <w:t xml:space="preserve"> «О районном бюджете на 2014 год и плановый период 2015-2016 годов». </w:t>
      </w:r>
      <w:r w:rsidRPr="005E52B0">
        <w:rPr>
          <w:rFonts w:eastAsia="Calibri"/>
        </w:rPr>
        <w:t xml:space="preserve">Принятие в первом </w:t>
      </w:r>
      <w:r>
        <w:rPr>
          <w:rFonts w:eastAsia="Calibri"/>
        </w:rPr>
        <w:t xml:space="preserve">и втором </w:t>
      </w:r>
      <w:r w:rsidRPr="005E52B0">
        <w:rPr>
          <w:rFonts w:eastAsia="Calibri"/>
        </w:rPr>
        <w:t>чтени</w:t>
      </w:r>
      <w:r>
        <w:rPr>
          <w:rFonts w:eastAsia="Calibri"/>
        </w:rPr>
        <w:t>ях;</w:t>
      </w:r>
    </w:p>
    <w:p w:rsidR="005E52B0" w:rsidRPr="005E52B0" w:rsidRDefault="005E52B0" w:rsidP="005E52B0">
      <w:pPr>
        <w:ind w:firstLine="709"/>
        <w:jc w:val="both"/>
      </w:pPr>
      <w:r w:rsidRPr="005E52B0">
        <w:t>- отчеты Управления развития инфраструктуры Таймырского Долгано-Ненецкого муниципального района и Управления муниципального заказа и потребительского рынка Администрации Таймырского Долгано-Ненецкого муниципального района за 9 месяцев 2013 года и основные направления деятельности на 2014 год.</w:t>
      </w:r>
    </w:p>
    <w:sectPr w:rsidR="005E52B0" w:rsidRPr="005E52B0" w:rsidSect="004C01EE">
      <w:headerReference w:type="even" r:id="rId8"/>
      <w:headerReference w:type="default" r:id="rId9"/>
      <w:pgSz w:w="11906" w:h="16838" w:code="9"/>
      <w:pgMar w:top="709" w:right="624" w:bottom="567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CC" w:rsidRDefault="001223CC">
      <w:r>
        <w:separator/>
      </w:r>
    </w:p>
  </w:endnote>
  <w:endnote w:type="continuationSeparator" w:id="0">
    <w:p w:rsidR="001223CC" w:rsidRDefault="00122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CC" w:rsidRDefault="001223CC">
      <w:r>
        <w:separator/>
      </w:r>
    </w:p>
  </w:footnote>
  <w:footnote w:type="continuationSeparator" w:id="0">
    <w:p w:rsidR="001223CC" w:rsidRDefault="00122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02" w:rsidRDefault="002A09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590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902" w:rsidRDefault="000659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02" w:rsidRDefault="002A09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59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95D">
      <w:rPr>
        <w:rStyle w:val="a7"/>
        <w:noProof/>
      </w:rPr>
      <w:t>2</w:t>
    </w:r>
    <w:r>
      <w:rPr>
        <w:rStyle w:val="a7"/>
      </w:rPr>
      <w:fldChar w:fldCharType="end"/>
    </w:r>
  </w:p>
  <w:p w:rsidR="00065902" w:rsidRDefault="0006590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5"/>
  </w:num>
  <w:num w:numId="8">
    <w:abstractNumId w:val="2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4"/>
  </w:num>
  <w:num w:numId="19">
    <w:abstractNumId w:val="10"/>
  </w:num>
  <w:num w:numId="20">
    <w:abstractNumId w:val="28"/>
  </w:num>
  <w:num w:numId="21">
    <w:abstractNumId w:val="23"/>
  </w:num>
  <w:num w:numId="22">
    <w:abstractNumId w:val="17"/>
  </w:num>
  <w:num w:numId="23">
    <w:abstractNumId w:val="8"/>
  </w:num>
  <w:num w:numId="24">
    <w:abstractNumId w:val="24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A5"/>
    <w:rsid w:val="000035F4"/>
    <w:rsid w:val="00012ACB"/>
    <w:rsid w:val="00023F7D"/>
    <w:rsid w:val="000264C3"/>
    <w:rsid w:val="0003462D"/>
    <w:rsid w:val="000348FF"/>
    <w:rsid w:val="00037AFE"/>
    <w:rsid w:val="000420F8"/>
    <w:rsid w:val="00042F1A"/>
    <w:rsid w:val="00043FF1"/>
    <w:rsid w:val="00057529"/>
    <w:rsid w:val="00065902"/>
    <w:rsid w:val="00071978"/>
    <w:rsid w:val="00081825"/>
    <w:rsid w:val="0008399C"/>
    <w:rsid w:val="00090F12"/>
    <w:rsid w:val="00091771"/>
    <w:rsid w:val="000C6265"/>
    <w:rsid w:val="000E3BD2"/>
    <w:rsid w:val="000E6AC4"/>
    <w:rsid w:val="000F4FE8"/>
    <w:rsid w:val="001047DB"/>
    <w:rsid w:val="001223CC"/>
    <w:rsid w:val="00125E1E"/>
    <w:rsid w:val="00137973"/>
    <w:rsid w:val="00137C44"/>
    <w:rsid w:val="00151356"/>
    <w:rsid w:val="0015595D"/>
    <w:rsid w:val="00166C41"/>
    <w:rsid w:val="00176811"/>
    <w:rsid w:val="0018554A"/>
    <w:rsid w:val="00197C4C"/>
    <w:rsid w:val="001B6076"/>
    <w:rsid w:val="001C22FA"/>
    <w:rsid w:val="001D7BF0"/>
    <w:rsid w:val="001E6F07"/>
    <w:rsid w:val="0020275A"/>
    <w:rsid w:val="00204180"/>
    <w:rsid w:val="00227698"/>
    <w:rsid w:val="00251D4F"/>
    <w:rsid w:val="00265A3B"/>
    <w:rsid w:val="002668F8"/>
    <w:rsid w:val="00276287"/>
    <w:rsid w:val="002863FE"/>
    <w:rsid w:val="00295A49"/>
    <w:rsid w:val="002A09BB"/>
    <w:rsid w:val="002A4C9F"/>
    <w:rsid w:val="002B6FB6"/>
    <w:rsid w:val="002C2E53"/>
    <w:rsid w:val="002D0CBA"/>
    <w:rsid w:val="002F6832"/>
    <w:rsid w:val="003149E3"/>
    <w:rsid w:val="00330C22"/>
    <w:rsid w:val="00331405"/>
    <w:rsid w:val="0034438A"/>
    <w:rsid w:val="003516C9"/>
    <w:rsid w:val="003577F9"/>
    <w:rsid w:val="00364B67"/>
    <w:rsid w:val="003660E8"/>
    <w:rsid w:val="00373F4A"/>
    <w:rsid w:val="003802BC"/>
    <w:rsid w:val="00383E1E"/>
    <w:rsid w:val="0038637A"/>
    <w:rsid w:val="00397635"/>
    <w:rsid w:val="003A6CF3"/>
    <w:rsid w:val="003B563A"/>
    <w:rsid w:val="003D5BF0"/>
    <w:rsid w:val="003D7C0A"/>
    <w:rsid w:val="00410766"/>
    <w:rsid w:val="004202CD"/>
    <w:rsid w:val="00432F5E"/>
    <w:rsid w:val="004477EF"/>
    <w:rsid w:val="00451B0B"/>
    <w:rsid w:val="00452FCC"/>
    <w:rsid w:val="00465D76"/>
    <w:rsid w:val="00470755"/>
    <w:rsid w:val="00490552"/>
    <w:rsid w:val="004C01EE"/>
    <w:rsid w:val="004D5B00"/>
    <w:rsid w:val="004E7D65"/>
    <w:rsid w:val="00507972"/>
    <w:rsid w:val="005125E7"/>
    <w:rsid w:val="00524642"/>
    <w:rsid w:val="005310FD"/>
    <w:rsid w:val="005348A5"/>
    <w:rsid w:val="00553900"/>
    <w:rsid w:val="00556782"/>
    <w:rsid w:val="0055701C"/>
    <w:rsid w:val="00570D88"/>
    <w:rsid w:val="005814C5"/>
    <w:rsid w:val="005A3F02"/>
    <w:rsid w:val="005A66EB"/>
    <w:rsid w:val="005B1D54"/>
    <w:rsid w:val="005C2743"/>
    <w:rsid w:val="005E52B0"/>
    <w:rsid w:val="005F56E4"/>
    <w:rsid w:val="005F6C5E"/>
    <w:rsid w:val="005F796C"/>
    <w:rsid w:val="00601FD0"/>
    <w:rsid w:val="0060224B"/>
    <w:rsid w:val="00614116"/>
    <w:rsid w:val="00637D86"/>
    <w:rsid w:val="00654837"/>
    <w:rsid w:val="00660560"/>
    <w:rsid w:val="006A030C"/>
    <w:rsid w:val="006A063C"/>
    <w:rsid w:val="006C01E6"/>
    <w:rsid w:val="006D060E"/>
    <w:rsid w:val="006D373C"/>
    <w:rsid w:val="006D3AA9"/>
    <w:rsid w:val="006E3C00"/>
    <w:rsid w:val="006F6478"/>
    <w:rsid w:val="00702047"/>
    <w:rsid w:val="0070472E"/>
    <w:rsid w:val="007261B3"/>
    <w:rsid w:val="007307A8"/>
    <w:rsid w:val="0073658B"/>
    <w:rsid w:val="0075176C"/>
    <w:rsid w:val="007604CC"/>
    <w:rsid w:val="0076146B"/>
    <w:rsid w:val="00764A6D"/>
    <w:rsid w:val="00765D24"/>
    <w:rsid w:val="007729EF"/>
    <w:rsid w:val="0077557E"/>
    <w:rsid w:val="00790BBE"/>
    <w:rsid w:val="007A44B6"/>
    <w:rsid w:val="007B0067"/>
    <w:rsid w:val="007C3DE6"/>
    <w:rsid w:val="007D00D5"/>
    <w:rsid w:val="007E5527"/>
    <w:rsid w:val="007E6DA2"/>
    <w:rsid w:val="008066F0"/>
    <w:rsid w:val="00811D7F"/>
    <w:rsid w:val="008176E1"/>
    <w:rsid w:val="008265D6"/>
    <w:rsid w:val="008439B7"/>
    <w:rsid w:val="00843FE3"/>
    <w:rsid w:val="00857532"/>
    <w:rsid w:val="00877E39"/>
    <w:rsid w:val="0089397B"/>
    <w:rsid w:val="008A0616"/>
    <w:rsid w:val="008A2668"/>
    <w:rsid w:val="008B0ACE"/>
    <w:rsid w:val="008D10AB"/>
    <w:rsid w:val="008D10D8"/>
    <w:rsid w:val="008D7F0D"/>
    <w:rsid w:val="008F412D"/>
    <w:rsid w:val="008F5123"/>
    <w:rsid w:val="008F558C"/>
    <w:rsid w:val="00905CE2"/>
    <w:rsid w:val="0092440D"/>
    <w:rsid w:val="00925F9A"/>
    <w:rsid w:val="00927186"/>
    <w:rsid w:val="0092772D"/>
    <w:rsid w:val="00960BB9"/>
    <w:rsid w:val="009717B7"/>
    <w:rsid w:val="0098458B"/>
    <w:rsid w:val="00994169"/>
    <w:rsid w:val="009959C2"/>
    <w:rsid w:val="009A161E"/>
    <w:rsid w:val="009A27F8"/>
    <w:rsid w:val="009A4E39"/>
    <w:rsid w:val="00A014F8"/>
    <w:rsid w:val="00A22D53"/>
    <w:rsid w:val="00A314CD"/>
    <w:rsid w:val="00A355EA"/>
    <w:rsid w:val="00A3667A"/>
    <w:rsid w:val="00A52968"/>
    <w:rsid w:val="00A61888"/>
    <w:rsid w:val="00A73B32"/>
    <w:rsid w:val="00A76B82"/>
    <w:rsid w:val="00A93C62"/>
    <w:rsid w:val="00AB23A8"/>
    <w:rsid w:val="00AB4460"/>
    <w:rsid w:val="00AB76A5"/>
    <w:rsid w:val="00AC6406"/>
    <w:rsid w:val="00AD4268"/>
    <w:rsid w:val="00AE6FFA"/>
    <w:rsid w:val="00AF5731"/>
    <w:rsid w:val="00AF5C88"/>
    <w:rsid w:val="00AF600C"/>
    <w:rsid w:val="00B00D4E"/>
    <w:rsid w:val="00B01B36"/>
    <w:rsid w:val="00B05E1D"/>
    <w:rsid w:val="00B135D1"/>
    <w:rsid w:val="00B30658"/>
    <w:rsid w:val="00B354EE"/>
    <w:rsid w:val="00B51074"/>
    <w:rsid w:val="00B83E9B"/>
    <w:rsid w:val="00B87454"/>
    <w:rsid w:val="00BA1B74"/>
    <w:rsid w:val="00BB7E5B"/>
    <w:rsid w:val="00BD2F67"/>
    <w:rsid w:val="00BE5841"/>
    <w:rsid w:val="00BF65D6"/>
    <w:rsid w:val="00BF77C7"/>
    <w:rsid w:val="00C13B20"/>
    <w:rsid w:val="00C17AEE"/>
    <w:rsid w:val="00C2424C"/>
    <w:rsid w:val="00C243F5"/>
    <w:rsid w:val="00C36E44"/>
    <w:rsid w:val="00C414FC"/>
    <w:rsid w:val="00C54924"/>
    <w:rsid w:val="00CB004B"/>
    <w:rsid w:val="00CB1287"/>
    <w:rsid w:val="00CB27FF"/>
    <w:rsid w:val="00CB3AAB"/>
    <w:rsid w:val="00CC614C"/>
    <w:rsid w:val="00CD1BA4"/>
    <w:rsid w:val="00CE23B2"/>
    <w:rsid w:val="00CE34EE"/>
    <w:rsid w:val="00D05EF6"/>
    <w:rsid w:val="00D10FF2"/>
    <w:rsid w:val="00D1258B"/>
    <w:rsid w:val="00D16527"/>
    <w:rsid w:val="00D17CBC"/>
    <w:rsid w:val="00D27DAB"/>
    <w:rsid w:val="00D451B3"/>
    <w:rsid w:val="00D46D65"/>
    <w:rsid w:val="00D506E6"/>
    <w:rsid w:val="00D51C27"/>
    <w:rsid w:val="00D6002F"/>
    <w:rsid w:val="00D83DDA"/>
    <w:rsid w:val="00D873F4"/>
    <w:rsid w:val="00D90773"/>
    <w:rsid w:val="00D916BF"/>
    <w:rsid w:val="00D93502"/>
    <w:rsid w:val="00DA3286"/>
    <w:rsid w:val="00DA5DCB"/>
    <w:rsid w:val="00DA7A86"/>
    <w:rsid w:val="00DA7B23"/>
    <w:rsid w:val="00DB5010"/>
    <w:rsid w:val="00E10258"/>
    <w:rsid w:val="00E135F7"/>
    <w:rsid w:val="00E1739F"/>
    <w:rsid w:val="00E17EE4"/>
    <w:rsid w:val="00E267CB"/>
    <w:rsid w:val="00E3083F"/>
    <w:rsid w:val="00E32173"/>
    <w:rsid w:val="00E32D60"/>
    <w:rsid w:val="00E43BBC"/>
    <w:rsid w:val="00E43C20"/>
    <w:rsid w:val="00E504F6"/>
    <w:rsid w:val="00E5657B"/>
    <w:rsid w:val="00E568B0"/>
    <w:rsid w:val="00E67E6E"/>
    <w:rsid w:val="00E9034C"/>
    <w:rsid w:val="00E934CD"/>
    <w:rsid w:val="00ED185D"/>
    <w:rsid w:val="00ED5831"/>
    <w:rsid w:val="00ED78CC"/>
    <w:rsid w:val="00EF2F3B"/>
    <w:rsid w:val="00F06C43"/>
    <w:rsid w:val="00F10A7B"/>
    <w:rsid w:val="00F13387"/>
    <w:rsid w:val="00F2196E"/>
    <w:rsid w:val="00F33404"/>
    <w:rsid w:val="00F371FC"/>
    <w:rsid w:val="00F37F53"/>
    <w:rsid w:val="00F4273B"/>
    <w:rsid w:val="00F63CE4"/>
    <w:rsid w:val="00F66241"/>
    <w:rsid w:val="00F922B1"/>
    <w:rsid w:val="00FC2349"/>
    <w:rsid w:val="00FD224F"/>
    <w:rsid w:val="00FD3E22"/>
    <w:rsid w:val="00FE2F50"/>
    <w:rsid w:val="00FE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35B8-7F7F-4ECC-B47C-4D5D3103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user7</cp:lastModifiedBy>
  <cp:revision>2</cp:revision>
  <cp:lastPrinted>2014-02-03T03:49:00Z</cp:lastPrinted>
  <dcterms:created xsi:type="dcterms:W3CDTF">2015-03-20T04:19:00Z</dcterms:created>
  <dcterms:modified xsi:type="dcterms:W3CDTF">2015-03-20T04:19:00Z</dcterms:modified>
</cp:coreProperties>
</file>