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E9" w:rsidRPr="00C2424C" w:rsidRDefault="00E209E9" w:rsidP="00E209E9">
      <w:pPr>
        <w:ind w:left="4860"/>
      </w:pPr>
      <w:r w:rsidRPr="00C2424C">
        <w:t xml:space="preserve">Приложение </w:t>
      </w:r>
      <w:r>
        <w:t>3</w:t>
      </w:r>
    </w:p>
    <w:p w:rsidR="00E209E9" w:rsidRPr="00C2424C" w:rsidRDefault="00E209E9" w:rsidP="00E209E9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E209E9" w:rsidRPr="00C2424C" w:rsidRDefault="00E209E9" w:rsidP="00E209E9">
      <w:pPr>
        <w:ind w:left="4860"/>
      </w:pPr>
      <w:r w:rsidRPr="00C2424C">
        <w:t xml:space="preserve">от </w:t>
      </w:r>
      <w:r>
        <w:t xml:space="preserve">29.04.2015 </w:t>
      </w:r>
      <w:r w:rsidRPr="00C2424C">
        <w:t xml:space="preserve">г. № </w:t>
      </w:r>
      <w:r>
        <w:t xml:space="preserve">05 – 0126 </w:t>
      </w:r>
      <w:proofErr w:type="gramStart"/>
      <w:r w:rsidRPr="00C2424C">
        <w:t>П</w:t>
      </w:r>
      <w:proofErr w:type="gramEnd"/>
    </w:p>
    <w:p w:rsidR="00E209E9" w:rsidRPr="00C2424C" w:rsidRDefault="00E209E9" w:rsidP="00E209E9">
      <w:pPr>
        <w:ind w:left="4860"/>
      </w:pPr>
    </w:p>
    <w:p w:rsidR="00E209E9" w:rsidRDefault="00E209E9" w:rsidP="00E209E9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</w:t>
      </w:r>
      <w:proofErr w:type="gramStart"/>
      <w:r w:rsidRPr="0075176C">
        <w:rPr>
          <w:b/>
        </w:rPr>
        <w:t>Таймырского</w:t>
      </w:r>
      <w:proofErr w:type="gramEnd"/>
      <w:r w:rsidRPr="0075176C">
        <w:rPr>
          <w:b/>
        </w:rPr>
        <w:t xml:space="preserve"> Долгано-Ненецкого </w:t>
      </w:r>
    </w:p>
    <w:p w:rsidR="00E209E9" w:rsidRDefault="00E209E9" w:rsidP="00E209E9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третьего созыва по социальной политике </w:t>
      </w:r>
    </w:p>
    <w:p w:rsidR="00E209E9" w:rsidRPr="0075176C" w:rsidRDefault="00E209E9" w:rsidP="00E209E9">
      <w:pPr>
        <w:jc w:val="center"/>
        <w:rPr>
          <w:b/>
        </w:rPr>
      </w:pPr>
      <w:r w:rsidRPr="0075176C">
        <w:rPr>
          <w:b/>
        </w:rPr>
        <w:t xml:space="preserve">и защите прав граждан за </w:t>
      </w:r>
      <w:r>
        <w:rPr>
          <w:b/>
        </w:rPr>
        <w:t>2014</w:t>
      </w:r>
      <w:r w:rsidRPr="0075176C">
        <w:rPr>
          <w:b/>
        </w:rPr>
        <w:t xml:space="preserve"> год</w:t>
      </w:r>
    </w:p>
    <w:p w:rsidR="00E209E9" w:rsidRPr="00971871" w:rsidRDefault="00E209E9" w:rsidP="00E209E9">
      <w:pPr>
        <w:jc w:val="center"/>
        <w:rPr>
          <w:b/>
          <w:sz w:val="28"/>
          <w:szCs w:val="28"/>
        </w:rPr>
      </w:pPr>
    </w:p>
    <w:p w:rsidR="00E209E9" w:rsidRDefault="00E209E9" w:rsidP="00E209E9">
      <w:pPr>
        <w:pStyle w:val="a3"/>
        <w:ind w:firstLine="737"/>
        <w:rPr>
          <w:b w:val="0"/>
          <w:sz w:val="24"/>
          <w:szCs w:val="24"/>
        </w:rPr>
      </w:pPr>
      <w:r w:rsidRPr="0075176C">
        <w:rPr>
          <w:b w:val="0"/>
          <w:sz w:val="24"/>
          <w:szCs w:val="24"/>
        </w:rPr>
        <w:t xml:space="preserve">За </w:t>
      </w:r>
      <w:r>
        <w:rPr>
          <w:b w:val="0"/>
          <w:sz w:val="24"/>
          <w:szCs w:val="24"/>
        </w:rPr>
        <w:t>2014</w:t>
      </w:r>
      <w:r w:rsidRPr="0075176C">
        <w:rPr>
          <w:b w:val="0"/>
          <w:sz w:val="24"/>
          <w:szCs w:val="24"/>
        </w:rPr>
        <w:t xml:space="preserve"> года проведено </w:t>
      </w:r>
      <w:r>
        <w:rPr>
          <w:b w:val="0"/>
          <w:sz w:val="24"/>
          <w:szCs w:val="24"/>
        </w:rPr>
        <w:t>5</w:t>
      </w:r>
      <w:r w:rsidRPr="0075176C">
        <w:rPr>
          <w:b w:val="0"/>
          <w:sz w:val="24"/>
          <w:szCs w:val="24"/>
        </w:rPr>
        <w:t xml:space="preserve"> заседани</w:t>
      </w:r>
      <w:r>
        <w:rPr>
          <w:b w:val="0"/>
          <w:sz w:val="24"/>
          <w:szCs w:val="24"/>
        </w:rPr>
        <w:t>й</w:t>
      </w:r>
      <w:r w:rsidRPr="0075176C">
        <w:rPr>
          <w:b w:val="0"/>
          <w:sz w:val="24"/>
          <w:szCs w:val="24"/>
        </w:rPr>
        <w:t xml:space="preserve"> постоянной комиссии по социальной политике и защите прав граждан. Рассмотрено вопросов – </w:t>
      </w:r>
      <w:r>
        <w:rPr>
          <w:b w:val="0"/>
          <w:sz w:val="24"/>
          <w:szCs w:val="24"/>
        </w:rPr>
        <w:t xml:space="preserve">8, </w:t>
      </w:r>
      <w:r w:rsidRPr="0075176C">
        <w:rPr>
          <w:b w:val="0"/>
          <w:sz w:val="24"/>
          <w:szCs w:val="24"/>
        </w:rPr>
        <w:t xml:space="preserve">из них </w:t>
      </w:r>
      <w:r w:rsidRPr="0075176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>
        <w:rPr>
          <w:b w:val="0"/>
          <w:bCs w:val="0"/>
          <w:sz w:val="24"/>
          <w:szCs w:val="24"/>
        </w:rPr>
        <w:t>4</w:t>
      </w:r>
      <w:r w:rsidRPr="0075176C">
        <w:rPr>
          <w:b w:val="0"/>
          <w:bCs w:val="0"/>
          <w:sz w:val="24"/>
          <w:szCs w:val="24"/>
        </w:rPr>
        <w:t>.</w:t>
      </w:r>
    </w:p>
    <w:p w:rsidR="00E209E9" w:rsidRDefault="00E209E9" w:rsidP="00E209E9">
      <w:pPr>
        <w:pStyle w:val="a3"/>
        <w:ind w:firstLine="737"/>
        <w:rPr>
          <w:b w:val="0"/>
          <w:sz w:val="24"/>
          <w:szCs w:val="24"/>
        </w:rPr>
      </w:pPr>
      <w:r w:rsidRPr="0075176C">
        <w:rPr>
          <w:b w:val="0"/>
          <w:bCs w:val="0"/>
          <w:sz w:val="24"/>
          <w:szCs w:val="24"/>
        </w:rPr>
        <w:t xml:space="preserve">На заседаниях постоянной комиссии рассмотрены проекты </w:t>
      </w:r>
      <w:r>
        <w:rPr>
          <w:b w:val="0"/>
          <w:bCs w:val="0"/>
          <w:sz w:val="24"/>
          <w:szCs w:val="24"/>
        </w:rPr>
        <w:t>постановлений</w:t>
      </w:r>
      <w:r w:rsidRPr="0075176C">
        <w:rPr>
          <w:b w:val="0"/>
          <w:bCs w:val="0"/>
          <w:sz w:val="24"/>
          <w:szCs w:val="24"/>
        </w:rPr>
        <w:t>, котор</w:t>
      </w:r>
      <w:r>
        <w:rPr>
          <w:b w:val="0"/>
          <w:bCs w:val="0"/>
          <w:sz w:val="24"/>
          <w:szCs w:val="24"/>
        </w:rPr>
        <w:t>ые приняты на заседаниях сессий</w:t>
      </w:r>
      <w:r w:rsidRPr="0075176C">
        <w:rPr>
          <w:b w:val="0"/>
          <w:bCs w:val="0"/>
          <w:sz w:val="24"/>
          <w:szCs w:val="24"/>
        </w:rPr>
        <w:t>:</w:t>
      </w:r>
    </w:p>
    <w:p w:rsidR="00E209E9" w:rsidRPr="004273FA" w:rsidRDefault="00E209E9" w:rsidP="00E209E9">
      <w:pPr>
        <w:ind w:firstLine="709"/>
        <w:jc w:val="both"/>
      </w:pPr>
      <w:proofErr w:type="gramStart"/>
      <w:r w:rsidRPr="004273FA">
        <w:t xml:space="preserve">- </w:t>
      </w:r>
      <w:r w:rsidRPr="004273FA">
        <w:rPr>
          <w:color w:val="000000"/>
          <w:spacing w:val="-2"/>
        </w:rPr>
        <w:t>«</w:t>
      </w:r>
      <w:r w:rsidRPr="004273FA">
        <w:t>О законодательной инициативе Таймырского Долгано-Ненецкого районного Совета депутатов по внесению в Законодательное Собрание Красноярского края проекта Закона края «О внесении изменений в Закон края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 в Таймырском Долгано-Ненецком муниципальном районе Красноярского края, а также по государственной регистрации</w:t>
      </w:r>
      <w:proofErr w:type="gramEnd"/>
      <w:r w:rsidRPr="004273FA">
        <w:t xml:space="preserve"> актов гражданского состояния» (в части увеличения норматива предоставления угля населению, проживающему в домах с печным отоплением);</w:t>
      </w:r>
    </w:p>
    <w:p w:rsidR="00E209E9" w:rsidRPr="004273FA" w:rsidRDefault="00E209E9" w:rsidP="00E209E9">
      <w:pPr>
        <w:ind w:firstLine="709"/>
        <w:jc w:val="both"/>
      </w:pPr>
      <w:r w:rsidRPr="004273FA">
        <w:t>- «</w:t>
      </w:r>
      <w:r w:rsidRPr="004273FA">
        <w:rPr>
          <w:bCs/>
        </w:rPr>
        <w:t>Об отзыве проектов Законов</w:t>
      </w:r>
      <w:r w:rsidRPr="004273FA">
        <w:t xml:space="preserve"> Красноярского края»;</w:t>
      </w:r>
    </w:p>
    <w:p w:rsidR="00E209E9" w:rsidRPr="004273FA" w:rsidRDefault="00E209E9" w:rsidP="00E209E9">
      <w:pPr>
        <w:shd w:val="clear" w:color="auto" w:fill="FFFFFF"/>
        <w:ind w:right="-5" w:firstLine="709"/>
        <w:jc w:val="both"/>
      </w:pPr>
      <w:r w:rsidRPr="004273FA">
        <w:t>- «</w:t>
      </w:r>
      <w:r w:rsidRPr="004273FA">
        <w:rPr>
          <w:bCs/>
        </w:rPr>
        <w:t>О законодательных инициативах Таймырского Долгано-Ненецкого районного Совета депутатов</w:t>
      </w:r>
      <w:r w:rsidRPr="004273FA">
        <w:t>» (в части увеличения размера частичной оплаты обучения до суммы не более 25000 рублей в год, в</w:t>
      </w:r>
      <w:r w:rsidRPr="004273FA">
        <w:rPr>
          <w:rFonts w:eastAsia="Calibri"/>
          <w:lang w:eastAsia="en-US"/>
        </w:rPr>
        <w:t xml:space="preserve"> целях совершенствования мер социальной поддержки студенческой молодежи из числа КМНС, обеспечения унификации регионального законодательства и единых подходов в вопросах поддержки КМНС</w:t>
      </w:r>
      <w:r w:rsidRPr="004273FA">
        <w:t>);</w:t>
      </w:r>
    </w:p>
    <w:p w:rsidR="00E209E9" w:rsidRPr="004273FA" w:rsidRDefault="00E209E9" w:rsidP="00E209E9">
      <w:pPr>
        <w:shd w:val="clear" w:color="auto" w:fill="FFFFFF"/>
        <w:ind w:right="-5" w:firstLine="709"/>
        <w:jc w:val="both"/>
      </w:pPr>
      <w:r w:rsidRPr="004273FA">
        <w:t>- «</w:t>
      </w:r>
      <w:r w:rsidRPr="004273FA">
        <w:rPr>
          <w:bCs/>
        </w:rPr>
        <w:t>О законодательных инициативах Таймырского Долгано-Ненецкого районного Совета депутатов</w:t>
      </w:r>
      <w:r w:rsidRPr="004273FA">
        <w:t xml:space="preserve">» (в части увеличить размер дополнительной стипендии с 1100 рублей до 1500 рублей в месяц </w:t>
      </w:r>
      <w:r w:rsidRPr="004273FA">
        <w:rPr>
          <w:rFonts w:eastAsia="Calibri"/>
          <w:lang w:eastAsia="en-US"/>
        </w:rPr>
        <w:t>студенческой молодежи из числа КМНС</w:t>
      </w:r>
      <w:r w:rsidRPr="004273FA">
        <w:t>).</w:t>
      </w:r>
    </w:p>
    <w:p w:rsidR="00E209E9" w:rsidRPr="0075176C" w:rsidRDefault="00E209E9" w:rsidP="00E209E9">
      <w:pPr>
        <w:ind w:firstLine="737"/>
        <w:jc w:val="both"/>
      </w:pP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 xml:space="preserve">Постоянной комиссией по социальной политике и защите прав граждан проведено 11 </w:t>
      </w:r>
      <w:r>
        <w:rPr>
          <w:bCs/>
        </w:rPr>
        <w:t>совместных заседаний</w:t>
      </w:r>
      <w:r w:rsidRPr="00CE0452">
        <w:rPr>
          <w:bCs/>
        </w:rPr>
        <w:t xml:space="preserve"> с постоянными комиссиями: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>- по развитию местного самоуправления, межмуниципальной и региональной политике;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Pr="00CE0452">
        <w:t>по вопросам севера, недропользования и экологии, коренных малочисленных народов Таймыра</w:t>
      </w:r>
      <w:r w:rsidRPr="00CE0452">
        <w:rPr>
          <w:bCs/>
        </w:rPr>
        <w:t>.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>На данных заседаниях были рассмотрены вопросы:</w:t>
      </w:r>
    </w:p>
    <w:p w:rsidR="00E209E9" w:rsidRPr="00CE0452" w:rsidRDefault="00E209E9" w:rsidP="00E209E9">
      <w:pPr>
        <w:ind w:firstLine="709"/>
        <w:jc w:val="both"/>
      </w:pPr>
      <w:r w:rsidRPr="00CE0452">
        <w:rPr>
          <w:bCs/>
        </w:rPr>
        <w:t xml:space="preserve">- </w:t>
      </w:r>
      <w:r>
        <w:t>проект</w:t>
      </w:r>
      <w:r w:rsidRPr="00CE0452">
        <w:t xml:space="preserve"> Федерального закона «О внесении изменений в Федеральный закон «Об общих принципах организации местного самоуправления в Российской Федерации»;</w:t>
      </w:r>
    </w:p>
    <w:p w:rsidR="00E209E9" w:rsidRPr="00CE0452" w:rsidRDefault="00E209E9" w:rsidP="00E209E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E0452">
        <w:rPr>
          <w:rFonts w:ascii="Times New Roman" w:hAnsi="Times New Roman" w:cs="Times New Roman"/>
          <w:b w:val="0"/>
          <w:sz w:val="24"/>
          <w:szCs w:val="24"/>
        </w:rPr>
        <w:t>- информация о деятельности ОАО «</w:t>
      </w:r>
      <w:proofErr w:type="spellStart"/>
      <w:r w:rsidRPr="00CE0452">
        <w:rPr>
          <w:rFonts w:ascii="Times New Roman" w:hAnsi="Times New Roman" w:cs="Times New Roman"/>
          <w:b w:val="0"/>
          <w:sz w:val="24"/>
          <w:szCs w:val="24"/>
        </w:rPr>
        <w:t>Таймырбыт</w:t>
      </w:r>
      <w:proofErr w:type="spellEnd"/>
      <w:r w:rsidRPr="00CE0452">
        <w:rPr>
          <w:rFonts w:ascii="Times New Roman" w:hAnsi="Times New Roman" w:cs="Times New Roman"/>
          <w:b w:val="0"/>
          <w:sz w:val="24"/>
          <w:szCs w:val="24"/>
        </w:rPr>
        <w:t>» за I квартал 2014 года;</w:t>
      </w:r>
    </w:p>
    <w:p w:rsidR="00E209E9" w:rsidRPr="00CE0452" w:rsidRDefault="00E209E9" w:rsidP="00E209E9">
      <w:pPr>
        <w:ind w:firstLine="709"/>
        <w:jc w:val="both"/>
      </w:pPr>
      <w:r w:rsidRPr="00CE0452">
        <w:t>- информация о деятельности РПК «Таймыр» за I квартал 2014 года;</w:t>
      </w:r>
    </w:p>
    <w:p w:rsidR="00E209E9" w:rsidRPr="00CE0452" w:rsidRDefault="00E209E9" w:rsidP="00E209E9">
      <w:pPr>
        <w:pStyle w:val="2"/>
        <w:spacing w:after="0" w:line="240" w:lineRule="auto"/>
        <w:ind w:firstLine="709"/>
        <w:jc w:val="both"/>
      </w:pPr>
      <w:r w:rsidRPr="00CE0452">
        <w:t>- о работе дополнительного офиса Норильского отделения Головного отделения по Красноярскому краю № 9031/0712 «Сбербанк России</w:t>
      </w:r>
      <w:r>
        <w:t>»</w:t>
      </w:r>
      <w:r w:rsidRPr="00CE0452">
        <w:t>;</w:t>
      </w:r>
    </w:p>
    <w:p w:rsidR="00E209E9" w:rsidRPr="00CE0452" w:rsidRDefault="00E209E9" w:rsidP="00E209E9">
      <w:pPr>
        <w:ind w:firstLine="709"/>
        <w:jc w:val="both"/>
      </w:pPr>
      <w:r w:rsidRPr="00CE0452">
        <w:t xml:space="preserve">- </w:t>
      </w:r>
      <w:r>
        <w:t xml:space="preserve">о </w:t>
      </w:r>
      <w:r w:rsidRPr="00CE0452">
        <w:t>восстановлени</w:t>
      </w:r>
      <w:r>
        <w:t>и</w:t>
      </w:r>
      <w:r w:rsidRPr="00CE0452">
        <w:t xml:space="preserve"> лифта по адресу: </w:t>
      </w:r>
      <w:proofErr w:type="gramStart"/>
      <w:r w:rsidRPr="00CE0452">
        <w:t>г</w:t>
      </w:r>
      <w:proofErr w:type="gramEnd"/>
      <w:r w:rsidRPr="00CE0452">
        <w:t>. Дудинка, ул. Щорса, д. 39;</w:t>
      </w:r>
    </w:p>
    <w:p w:rsidR="00E209E9" w:rsidRPr="00CE0452" w:rsidRDefault="00E209E9" w:rsidP="00E209E9">
      <w:pPr>
        <w:ind w:firstLine="709"/>
        <w:jc w:val="both"/>
      </w:pPr>
      <w:r w:rsidRPr="00CE0452">
        <w:t>- информация о деятельности муниципального предприятия Таймырского Долгано-Ненецкого муниципального района «Фармация»;</w:t>
      </w:r>
    </w:p>
    <w:p w:rsidR="00E209E9" w:rsidRPr="00CE0452" w:rsidRDefault="00E209E9" w:rsidP="00E209E9">
      <w:pPr>
        <w:ind w:firstLine="709"/>
        <w:jc w:val="both"/>
      </w:pPr>
      <w:r w:rsidRPr="00CE0452">
        <w:lastRenderedPageBreak/>
        <w:t>- Обращени</w:t>
      </w:r>
      <w:r>
        <w:t>е</w:t>
      </w:r>
      <w:r w:rsidRPr="00CE0452">
        <w:t xml:space="preserve"> к Губернатору Красноярского края и Председателю Законодательного Собрания Красноярского края по вопросу регулирования положения административно – территориальных единиц с особым статусом на территории Красноярского края;</w:t>
      </w:r>
    </w:p>
    <w:p w:rsidR="00E209E9" w:rsidRPr="00CE0452" w:rsidRDefault="00E209E9" w:rsidP="00E209E9">
      <w:pPr>
        <w:shd w:val="clear" w:color="auto" w:fill="FFFFFF"/>
        <w:ind w:right="-5" w:firstLine="709"/>
        <w:jc w:val="both"/>
      </w:pPr>
      <w:proofErr w:type="gramStart"/>
      <w:r w:rsidRPr="00CE0452">
        <w:t xml:space="preserve">- </w:t>
      </w:r>
      <w:r w:rsidRPr="00CE0452">
        <w:rPr>
          <w:bCs/>
        </w:rPr>
        <w:t xml:space="preserve">о законодательных инициативах Таймырского Долгано-Ненецкого районного Совета депутатов (в части </w:t>
      </w:r>
      <w:r w:rsidRPr="00CE0452">
        <w:t>социальной поддержки несовершеннолетних детей, находящихся под опекой (попечительством) неработающих пенсионеров, в виде выплаты денежной компенсации расходов на оплату проезда один раз в год к месту отдыха и обратно любым видом транспорта, в том числе личным (за исключением такси) и провоза багажа, в пределах территории Российской Федерации);</w:t>
      </w:r>
      <w:proofErr w:type="gramEnd"/>
    </w:p>
    <w:p w:rsidR="00E209E9" w:rsidRPr="00CE0452" w:rsidRDefault="00E209E9" w:rsidP="00E209E9">
      <w:pPr>
        <w:shd w:val="clear" w:color="auto" w:fill="FFFFFF"/>
        <w:ind w:right="-5" w:firstLine="709"/>
        <w:jc w:val="both"/>
        <w:rPr>
          <w:bCs/>
        </w:rPr>
      </w:pPr>
      <w:r w:rsidRPr="00CE0452">
        <w:t>- проект «Концепции развития домашнего оленеводства в Красноярском крае на 2015 – 2020 годы»</w:t>
      </w:r>
      <w:r>
        <w:t>;</w:t>
      </w:r>
    </w:p>
    <w:p w:rsidR="00E209E9" w:rsidRPr="00CE0452" w:rsidRDefault="00E209E9" w:rsidP="00E209E9">
      <w:pPr>
        <w:ind w:firstLine="709"/>
        <w:jc w:val="both"/>
        <w:rPr>
          <w:bCs/>
        </w:rPr>
      </w:pPr>
      <w:r w:rsidRPr="00CE0452">
        <w:rPr>
          <w:bCs/>
        </w:rPr>
        <w:t xml:space="preserve">- </w:t>
      </w:r>
      <w:r w:rsidRPr="00CE0452">
        <w:t xml:space="preserve">проект решения «О районном бюджете на 2015 год и плановый период 2016-2017 годов». </w:t>
      </w:r>
      <w:r w:rsidRPr="00CE0452">
        <w:rPr>
          <w:rFonts w:eastAsia="Calibri"/>
        </w:rPr>
        <w:t>Принятие в первом и втором чтениях.</w:t>
      </w:r>
    </w:p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9E9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3DD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4D6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09E9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09E9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E209E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2"/>
    <w:basedOn w:val="a"/>
    <w:link w:val="20"/>
    <w:rsid w:val="00E209E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20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0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E20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2015-05-06T05:01:00Z</dcterms:created>
  <dcterms:modified xsi:type="dcterms:W3CDTF">2015-05-06T05:01:00Z</dcterms:modified>
</cp:coreProperties>
</file>