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AB7" w:rsidRPr="007A3AB7" w:rsidRDefault="007A3AB7" w:rsidP="007A3AB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A3AB7">
        <w:rPr>
          <w:rFonts w:ascii="Times New Roman" w:hAnsi="Times New Roman" w:cs="Times New Roman"/>
          <w:sz w:val="26"/>
          <w:szCs w:val="26"/>
        </w:rPr>
        <w:t>РЕЗУЛЬТАТЫ</w:t>
      </w:r>
    </w:p>
    <w:p w:rsidR="007A3AB7" w:rsidRPr="007A3AB7" w:rsidRDefault="007A3AB7" w:rsidP="007A3AB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A3AB7">
        <w:rPr>
          <w:rFonts w:ascii="Times New Roman" w:hAnsi="Times New Roman" w:cs="Times New Roman"/>
          <w:sz w:val="26"/>
          <w:szCs w:val="26"/>
        </w:rPr>
        <w:t xml:space="preserve">мониторинга реализации соглашений о </w:t>
      </w:r>
      <w:proofErr w:type="spellStart"/>
      <w:r w:rsidRPr="007A3AB7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7A3AB7">
        <w:rPr>
          <w:rFonts w:ascii="Times New Roman" w:hAnsi="Times New Roman" w:cs="Times New Roman"/>
          <w:sz w:val="26"/>
          <w:szCs w:val="26"/>
        </w:rPr>
        <w:t>-частном партнерстве</w:t>
      </w:r>
      <w:r w:rsidR="00E62448">
        <w:rPr>
          <w:rFonts w:ascii="Times New Roman" w:hAnsi="Times New Roman" w:cs="Times New Roman"/>
          <w:sz w:val="26"/>
          <w:szCs w:val="26"/>
        </w:rPr>
        <w:t xml:space="preserve"> на территории Таймырского Долгано-Ненецкого муниципального района</w:t>
      </w:r>
      <w:r w:rsidR="00F979D8">
        <w:rPr>
          <w:rFonts w:ascii="Times New Roman" w:hAnsi="Times New Roman" w:cs="Times New Roman"/>
          <w:sz w:val="26"/>
          <w:szCs w:val="26"/>
        </w:rPr>
        <w:t>, заключаемых Администрацией Таймырского Долгано-Ненецкого муниципального района</w:t>
      </w:r>
      <w:r w:rsidR="006926F3">
        <w:rPr>
          <w:rFonts w:ascii="Times New Roman" w:hAnsi="Times New Roman" w:cs="Times New Roman"/>
          <w:sz w:val="26"/>
          <w:szCs w:val="26"/>
        </w:rPr>
        <w:t xml:space="preserve"> </w:t>
      </w:r>
      <w:r w:rsidRPr="007A3AB7">
        <w:rPr>
          <w:rFonts w:ascii="Times New Roman" w:hAnsi="Times New Roman" w:cs="Times New Roman"/>
          <w:sz w:val="26"/>
          <w:szCs w:val="26"/>
        </w:rPr>
        <w:t>за 20</w:t>
      </w:r>
      <w:r w:rsidR="00515140">
        <w:rPr>
          <w:rFonts w:ascii="Times New Roman" w:hAnsi="Times New Roman" w:cs="Times New Roman"/>
          <w:sz w:val="26"/>
          <w:szCs w:val="26"/>
        </w:rPr>
        <w:t>21</w:t>
      </w:r>
      <w:r w:rsidRPr="007A3AB7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7A3AB7" w:rsidRPr="007A3AB7" w:rsidRDefault="007A3AB7" w:rsidP="007A3A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7029"/>
        <w:gridCol w:w="1823"/>
      </w:tblGrid>
      <w:tr w:rsidR="007A3AB7" w:rsidRPr="007A3AB7" w:rsidTr="00644C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N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Значение показателя</w:t>
            </w:r>
          </w:p>
        </w:tc>
      </w:tr>
      <w:tr w:rsidR="007A3AB7" w:rsidRPr="007A3AB7" w:rsidTr="00644C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принятых в отчетном году решений о реализации проекта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7A3AB7" w:rsidRDefault="00B1772F" w:rsidP="00B177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7A3AB7" w:rsidRPr="007A3AB7" w:rsidTr="00644C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конкурсов на право заключения соглашения, проведенных в отчетном году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7A3AB7" w:rsidRDefault="00B1772F" w:rsidP="00B177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7A3AB7" w:rsidRPr="007A3AB7" w:rsidTr="00644C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конкурсов на право заключения соглашения, проведенных в отчетном году и признанных несостоявшимися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7A3AB7" w:rsidRDefault="00B1772F" w:rsidP="00B177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7A3AB7" w:rsidRPr="007A3AB7" w:rsidTr="00644C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конкурсов на право заключения соглашения, проведенных в отчетном году и признанных состоявшимися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7A3AB7" w:rsidRDefault="00B1772F" w:rsidP="00B177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7A3AB7" w:rsidRPr="007A3AB7" w:rsidTr="00644C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заключенных в отчетном году соглашений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7A3AB7" w:rsidRDefault="00B1772F" w:rsidP="00B177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7A3AB7" w:rsidRPr="007A3AB7" w:rsidTr="00644C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заключенных в отчетном году соглашений по инициативе лиц, выступивших с предложением о реализации проекта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7A3AB7" w:rsidRDefault="00B1772F" w:rsidP="00B177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7A3AB7" w:rsidRPr="007A3AB7" w:rsidTr="00644C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соглашений на стадии создания (реконструкции) объекта по состоянию на последний день отчетного года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7A3AB7" w:rsidRDefault="00B1772F" w:rsidP="00B177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7A3AB7" w:rsidRPr="007A3AB7" w:rsidTr="00644C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соглашений на стадии эксплуатации и (или) технического обслуживания объекта по состоянию на последний день отчетного года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7A3AB7" w:rsidRDefault="00B1772F" w:rsidP="00B177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7A3AB7" w:rsidRPr="007A3AB7" w:rsidTr="00644C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соглашений, завершенных по истечении срока действия по состоянию на последний день отчетного года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7A3AB7" w:rsidRDefault="00B1772F" w:rsidP="00B177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7A3AB7" w:rsidRPr="007A3AB7" w:rsidTr="00644C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Средний срок проведения в отчетном году конкурсов на право заключения соглашения (в случае проведения совместного конкурса - соглашений)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Default="00B1772F" w:rsidP="00B177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  <w:p w:rsidR="00B1772F" w:rsidRPr="007A3AB7" w:rsidRDefault="00B1772F" w:rsidP="00B177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A3AB7" w:rsidRPr="007A3AB7" w:rsidTr="00644C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Средний срок заключения соглашений, заключенных в отчетном году (период </w:t>
            </w:r>
            <w:proofErr w:type="gramStart"/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даты принятия</w:t>
            </w:r>
            <w:proofErr w:type="gramEnd"/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решения о реализации проекта до даты подписания соглашения сторонами соглашения)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7A3AB7" w:rsidRDefault="00B1772F" w:rsidP="00B177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</w:tr>
      <w:tr w:rsidR="007A3AB7" w:rsidRPr="007A3AB7" w:rsidTr="00644C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12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Объем финансирования на стадии создания (реконструкции) объекта за счет всех источников по соглашениям, заключенным в отчетном году, тыс. рублей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7A3AB7" w:rsidRDefault="00B1772F" w:rsidP="00B177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7A3AB7" w:rsidRPr="007A3AB7" w:rsidTr="00644C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Объем финансирования на стадии создания (реконструкции) объекта за счет внебюджетных источников по соглашениям, заключенным в отчетном году, тыс. рублей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7A3AB7" w:rsidRDefault="00B1772F" w:rsidP="00B177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7A3AB7" w:rsidRPr="007A3AB7" w:rsidTr="00644C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Объем финансирования на стадии создания (реконструкции) объекта за счет средств бюджетов бюджетной системы Российской Федерации по соглашениям, заключенным в отчетном году, тыс. рублей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7A3AB7" w:rsidRDefault="00B1772F" w:rsidP="00B177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7A3AB7" w:rsidRPr="007A3AB7" w:rsidTr="00644C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Объем финансирования на стадии эксплуатации и (или) технического обслуживания объекта за счет средств бюджетов бюджетной системы Российской Федерации по соглашениям, заключенным в отчетном году, тыс. рублей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7A3AB7" w:rsidRDefault="00B1772F" w:rsidP="00B177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</w:tbl>
    <w:p w:rsidR="00B15691" w:rsidRDefault="00B15691" w:rsidP="00F979D8">
      <w:pPr>
        <w:jc w:val="both"/>
        <w:rPr>
          <w:rFonts w:ascii="Times New Roman" w:hAnsi="Times New Roman"/>
          <w:sz w:val="20"/>
          <w:szCs w:val="20"/>
        </w:rPr>
      </w:pPr>
    </w:p>
    <w:p w:rsidR="00F979D8" w:rsidRDefault="00F979D8" w:rsidP="00F979D8">
      <w:pPr>
        <w:jc w:val="both"/>
        <w:rPr>
          <w:rFonts w:ascii="Times New Roman" w:hAnsi="Times New Roman"/>
          <w:sz w:val="20"/>
          <w:szCs w:val="20"/>
        </w:rPr>
      </w:pPr>
    </w:p>
    <w:p w:rsidR="00F979D8" w:rsidRDefault="00F979D8" w:rsidP="00F979D8">
      <w:pPr>
        <w:jc w:val="both"/>
        <w:rPr>
          <w:rFonts w:ascii="Times New Roman" w:hAnsi="Times New Roman"/>
          <w:sz w:val="20"/>
          <w:szCs w:val="20"/>
        </w:rPr>
      </w:pPr>
    </w:p>
    <w:p w:rsidR="00F979D8" w:rsidRDefault="00F979D8" w:rsidP="00F979D8">
      <w:pPr>
        <w:jc w:val="both"/>
        <w:rPr>
          <w:rFonts w:ascii="Times New Roman" w:hAnsi="Times New Roman"/>
          <w:sz w:val="20"/>
          <w:szCs w:val="20"/>
        </w:rPr>
      </w:pPr>
    </w:p>
    <w:p w:rsidR="00F979D8" w:rsidRDefault="00F979D8" w:rsidP="00F979D8">
      <w:pPr>
        <w:jc w:val="both"/>
        <w:rPr>
          <w:rFonts w:ascii="Times New Roman" w:hAnsi="Times New Roman"/>
          <w:sz w:val="20"/>
          <w:szCs w:val="20"/>
        </w:rPr>
      </w:pPr>
    </w:p>
    <w:p w:rsidR="00F979D8" w:rsidRDefault="00F979D8" w:rsidP="00F979D8">
      <w:pPr>
        <w:jc w:val="both"/>
        <w:rPr>
          <w:rFonts w:ascii="Times New Roman" w:hAnsi="Times New Roman"/>
          <w:sz w:val="20"/>
          <w:szCs w:val="20"/>
        </w:rPr>
      </w:pPr>
    </w:p>
    <w:p w:rsidR="00F979D8" w:rsidRDefault="00F979D8" w:rsidP="00F979D8">
      <w:pPr>
        <w:jc w:val="both"/>
        <w:rPr>
          <w:rFonts w:ascii="Times New Roman" w:hAnsi="Times New Roman"/>
          <w:sz w:val="20"/>
          <w:szCs w:val="20"/>
        </w:rPr>
      </w:pPr>
    </w:p>
    <w:p w:rsidR="00F979D8" w:rsidRDefault="00F979D8" w:rsidP="00F979D8">
      <w:pPr>
        <w:jc w:val="both"/>
        <w:rPr>
          <w:rFonts w:ascii="Times New Roman" w:hAnsi="Times New Roman"/>
          <w:sz w:val="20"/>
          <w:szCs w:val="20"/>
        </w:rPr>
      </w:pPr>
    </w:p>
    <w:p w:rsidR="00F979D8" w:rsidRDefault="00F979D8" w:rsidP="00F979D8">
      <w:pPr>
        <w:jc w:val="both"/>
        <w:rPr>
          <w:rFonts w:ascii="Times New Roman" w:hAnsi="Times New Roman"/>
          <w:sz w:val="20"/>
          <w:szCs w:val="20"/>
        </w:rPr>
      </w:pPr>
    </w:p>
    <w:p w:rsidR="00F979D8" w:rsidRDefault="00F979D8" w:rsidP="00F979D8">
      <w:pPr>
        <w:jc w:val="both"/>
        <w:rPr>
          <w:rFonts w:ascii="Times New Roman" w:hAnsi="Times New Roman"/>
          <w:sz w:val="20"/>
          <w:szCs w:val="20"/>
        </w:rPr>
      </w:pPr>
    </w:p>
    <w:p w:rsidR="00F979D8" w:rsidRDefault="00F979D8" w:rsidP="00F979D8">
      <w:pPr>
        <w:jc w:val="both"/>
        <w:rPr>
          <w:rFonts w:ascii="Times New Roman" w:hAnsi="Times New Roman"/>
          <w:sz w:val="20"/>
          <w:szCs w:val="20"/>
        </w:rPr>
      </w:pPr>
    </w:p>
    <w:p w:rsidR="00F979D8" w:rsidRDefault="00F979D8" w:rsidP="00F979D8">
      <w:pPr>
        <w:jc w:val="both"/>
        <w:rPr>
          <w:rFonts w:ascii="Times New Roman" w:hAnsi="Times New Roman"/>
          <w:sz w:val="20"/>
          <w:szCs w:val="20"/>
        </w:rPr>
      </w:pPr>
    </w:p>
    <w:p w:rsidR="00F979D8" w:rsidRDefault="00F979D8" w:rsidP="00F979D8">
      <w:pPr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F979D8" w:rsidRDefault="00F979D8" w:rsidP="00F979D8">
      <w:pPr>
        <w:jc w:val="both"/>
        <w:rPr>
          <w:rFonts w:ascii="Times New Roman" w:hAnsi="Times New Roman"/>
          <w:sz w:val="20"/>
          <w:szCs w:val="20"/>
        </w:rPr>
      </w:pPr>
    </w:p>
    <w:p w:rsidR="00F979D8" w:rsidRDefault="00F979D8" w:rsidP="00F979D8">
      <w:pPr>
        <w:jc w:val="both"/>
        <w:rPr>
          <w:rFonts w:ascii="Times New Roman" w:hAnsi="Times New Roman"/>
          <w:sz w:val="20"/>
          <w:szCs w:val="20"/>
        </w:rPr>
      </w:pPr>
    </w:p>
    <w:p w:rsidR="00F979D8" w:rsidRPr="00644C6D" w:rsidRDefault="00F979D8" w:rsidP="00F979D8">
      <w:pPr>
        <w:jc w:val="both"/>
        <w:rPr>
          <w:rFonts w:ascii="Times New Roman" w:hAnsi="Times New Roman"/>
          <w:sz w:val="20"/>
          <w:szCs w:val="20"/>
        </w:rPr>
      </w:pPr>
    </w:p>
    <w:sectPr w:rsidR="00F979D8" w:rsidRPr="00644C6D" w:rsidSect="007A3A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D3BFD"/>
    <w:multiLevelType w:val="hybridMultilevel"/>
    <w:tmpl w:val="3CB08B74"/>
    <w:lvl w:ilvl="0" w:tplc="6AF6F6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C6"/>
    <w:rsid w:val="00115670"/>
    <w:rsid w:val="003C2DC6"/>
    <w:rsid w:val="00515140"/>
    <w:rsid w:val="00634713"/>
    <w:rsid w:val="00644C6D"/>
    <w:rsid w:val="006926F3"/>
    <w:rsid w:val="007A3AB7"/>
    <w:rsid w:val="007D7B52"/>
    <w:rsid w:val="00B15691"/>
    <w:rsid w:val="00B1772F"/>
    <w:rsid w:val="00E62448"/>
    <w:rsid w:val="00F9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A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E624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6F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A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E624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eremeeva</dc:creator>
  <cp:keywords/>
  <dc:description/>
  <cp:lastModifiedBy>eremeeva</cp:lastModifiedBy>
  <cp:revision>8</cp:revision>
  <cp:lastPrinted>2022-01-21T02:00:00Z</cp:lastPrinted>
  <dcterms:created xsi:type="dcterms:W3CDTF">2022-01-17T05:31:00Z</dcterms:created>
  <dcterms:modified xsi:type="dcterms:W3CDTF">2022-01-21T03:26:00Z</dcterms:modified>
</cp:coreProperties>
</file>