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56" w:rsidRPr="00026F8B" w:rsidRDefault="0007395F" w:rsidP="009E1656">
      <w:pPr>
        <w:jc w:val="center"/>
        <w:rPr>
          <w:b/>
          <w:caps/>
        </w:rPr>
      </w:pPr>
      <w:r>
        <w:rPr>
          <w:b/>
          <w:caps/>
        </w:rPr>
        <w:t>Информация о работе</w:t>
      </w:r>
      <w:r w:rsidR="009E1656" w:rsidRPr="00026F8B">
        <w:rPr>
          <w:b/>
          <w:caps/>
        </w:rPr>
        <w:t xml:space="preserve"> Таймырского Долгано-Ненецкого районного Совета депутатов </w:t>
      </w:r>
    </w:p>
    <w:p w:rsidR="009E1656" w:rsidRDefault="009E1656" w:rsidP="009E1656">
      <w:pPr>
        <w:jc w:val="center"/>
        <w:rPr>
          <w:b/>
          <w:caps/>
        </w:rPr>
      </w:pPr>
      <w:r w:rsidRPr="00026F8B">
        <w:rPr>
          <w:b/>
          <w:caps/>
        </w:rPr>
        <w:t xml:space="preserve">за период с сентября </w:t>
      </w:r>
      <w:r w:rsidR="00A40CC5">
        <w:rPr>
          <w:b/>
          <w:caps/>
        </w:rPr>
        <w:t xml:space="preserve">2018 года </w:t>
      </w:r>
      <w:r w:rsidRPr="00026F8B">
        <w:rPr>
          <w:b/>
          <w:caps/>
        </w:rPr>
        <w:t xml:space="preserve">по </w:t>
      </w:r>
      <w:r w:rsidR="00A40CC5">
        <w:rPr>
          <w:b/>
          <w:caps/>
        </w:rPr>
        <w:t>май 2019 года.</w:t>
      </w:r>
    </w:p>
    <w:p w:rsidR="00A32A68" w:rsidRDefault="00A32A68" w:rsidP="009E1656">
      <w:pPr>
        <w:jc w:val="center"/>
        <w:rPr>
          <w:b/>
          <w:caps/>
        </w:rPr>
      </w:pPr>
    </w:p>
    <w:p w:rsidR="00A32A68" w:rsidRDefault="003C6D45" w:rsidP="00E5338A">
      <w:pPr>
        <w:ind w:firstLine="709"/>
        <w:jc w:val="both"/>
      </w:pPr>
      <w:r>
        <w:t xml:space="preserve">В соответствии с Уставом </w:t>
      </w:r>
      <w:r w:rsidR="00043C4F">
        <w:t xml:space="preserve">Таймырского Долгано-Ненецкого </w:t>
      </w:r>
      <w:r>
        <w:t>муниципального района</w:t>
      </w:r>
      <w:r w:rsidR="00A32A68">
        <w:t xml:space="preserve"> представляю вашему вниманию отчет о деятельности </w:t>
      </w:r>
      <w:r w:rsidR="00A32A68" w:rsidRPr="00026F8B">
        <w:t xml:space="preserve">Таймырского Долгано-Ненецкого </w:t>
      </w:r>
      <w:r w:rsidR="00A32A68">
        <w:t xml:space="preserve">районного Совета депутатов четвертого </w:t>
      </w:r>
      <w:r w:rsidR="00AD68B1">
        <w:t xml:space="preserve">созыва </w:t>
      </w:r>
      <w:r w:rsidR="00A32A68">
        <w:t>за период</w:t>
      </w:r>
      <w:r w:rsidR="00AD68B1">
        <w:t xml:space="preserve"> с сентября 2018 года по май 2019-го. </w:t>
      </w:r>
      <w:r w:rsidR="00A32A68">
        <w:t xml:space="preserve"> </w:t>
      </w:r>
    </w:p>
    <w:p w:rsidR="00026F8B" w:rsidRPr="00026F8B" w:rsidRDefault="00A32A68" w:rsidP="00E5338A">
      <w:pPr>
        <w:ind w:firstLine="709"/>
        <w:jc w:val="both"/>
      </w:pPr>
      <w:r>
        <w:t>Напомню, в</w:t>
      </w:r>
      <w:r w:rsidR="00026F8B" w:rsidRPr="00026F8B">
        <w:t>ыборы депутатов районного Совета четвертого созыва</w:t>
      </w:r>
      <w:r>
        <w:t xml:space="preserve"> </w:t>
      </w:r>
      <w:r w:rsidRPr="00026F8B">
        <w:t>состоялись 9 сентября 2018 года</w:t>
      </w:r>
      <w:r>
        <w:t xml:space="preserve">. По итогам выборной компании </w:t>
      </w:r>
      <w:r w:rsidR="00026F8B" w:rsidRPr="00026F8B">
        <w:t xml:space="preserve">избрано 18 </w:t>
      </w:r>
      <w:r>
        <w:t xml:space="preserve">депутатов, по двум избирательным округам - 4-му и 6-му </w:t>
      </w:r>
      <w:r w:rsidR="00A40CC5">
        <w:t xml:space="preserve">выборы </w:t>
      </w:r>
      <w:r w:rsidRPr="00A32A68">
        <w:t xml:space="preserve">признаны несостоявшимися и будут проведены повторно в сентябре </w:t>
      </w:r>
      <w:r w:rsidR="00A40CC5">
        <w:t>текущего года</w:t>
      </w:r>
      <w:r w:rsidRPr="00A32A68">
        <w:t>.</w:t>
      </w:r>
    </w:p>
    <w:p w:rsidR="00026F8B" w:rsidRPr="00026F8B" w:rsidRDefault="00026F8B" w:rsidP="00026F8B">
      <w:pPr>
        <w:ind w:firstLine="709"/>
        <w:jc w:val="both"/>
      </w:pPr>
      <w:r w:rsidRPr="00026F8B">
        <w:t>Первое заседание районного Совета депутатов с</w:t>
      </w:r>
      <w:r w:rsidR="00A32A68">
        <w:t>остоялось 28 сентября 2018 года.</w:t>
      </w:r>
      <w:r w:rsidRPr="00026F8B">
        <w:t xml:space="preserve"> </w:t>
      </w:r>
      <w:r w:rsidR="00A32A68">
        <w:t>Н</w:t>
      </w:r>
      <w:r w:rsidRPr="00026F8B">
        <w:t xml:space="preserve">а </w:t>
      </w:r>
      <w:r w:rsidR="003811BE">
        <w:t xml:space="preserve">сессии </w:t>
      </w:r>
      <w:r w:rsidR="00A32A68">
        <w:t>были избраны Председатель и П</w:t>
      </w:r>
      <w:r w:rsidRPr="00026F8B">
        <w:t xml:space="preserve">ервый заместитель Председателя районного Совета депутатов. Также был утвержден перечень </w:t>
      </w:r>
      <w:r w:rsidR="00A32A68">
        <w:t xml:space="preserve">из пяти </w:t>
      </w:r>
      <w:r w:rsidRPr="00026F8B">
        <w:t>постоянных комиссий:</w:t>
      </w:r>
    </w:p>
    <w:p w:rsidR="00026F8B" w:rsidRPr="00026F8B" w:rsidRDefault="00026F8B" w:rsidP="00026F8B">
      <w:pPr>
        <w:ind w:firstLine="709"/>
        <w:jc w:val="both"/>
      </w:pPr>
      <w:r w:rsidRPr="00026F8B">
        <w:t xml:space="preserve">- </w:t>
      </w:r>
      <w:r w:rsidR="00A9600B" w:rsidRPr="00026F8B">
        <w:t>бюджетн</w:t>
      </w:r>
      <w:r w:rsidR="00A40CC5">
        <w:t>ой</w:t>
      </w:r>
      <w:r w:rsidR="00A9600B" w:rsidRPr="00026F8B">
        <w:t>;</w:t>
      </w:r>
    </w:p>
    <w:p w:rsidR="00026F8B" w:rsidRPr="00026F8B" w:rsidRDefault="00026F8B" w:rsidP="00026F8B">
      <w:pPr>
        <w:tabs>
          <w:tab w:val="left" w:pos="3917"/>
        </w:tabs>
        <w:ind w:firstLine="709"/>
        <w:jc w:val="both"/>
      </w:pPr>
      <w:r w:rsidRPr="00026F8B">
        <w:t xml:space="preserve">- </w:t>
      </w:r>
      <w:r w:rsidR="00A9600B" w:rsidRPr="00026F8B">
        <w:t>по развитию местного самоуправления;</w:t>
      </w:r>
    </w:p>
    <w:p w:rsidR="00026F8B" w:rsidRPr="00026F8B" w:rsidRDefault="00026F8B" w:rsidP="00026F8B">
      <w:pPr>
        <w:ind w:firstLine="709"/>
        <w:jc w:val="both"/>
      </w:pPr>
      <w:r w:rsidRPr="00026F8B">
        <w:t>- по социальной политике;</w:t>
      </w:r>
    </w:p>
    <w:p w:rsidR="00026F8B" w:rsidRPr="00026F8B" w:rsidRDefault="00026F8B" w:rsidP="00A9600B">
      <w:pPr>
        <w:ind w:left="709"/>
        <w:jc w:val="both"/>
      </w:pPr>
      <w:r w:rsidRPr="00026F8B">
        <w:t>- по</w:t>
      </w:r>
      <w:r w:rsidR="00A9600B" w:rsidRPr="00A9600B">
        <w:t xml:space="preserve"> вопросам содействия прав коренных малочисленных народ</w:t>
      </w:r>
      <w:r w:rsidR="00A9600B">
        <w:t>ов Севера и защите прав граждан</w:t>
      </w:r>
      <w:r w:rsidRPr="00026F8B">
        <w:t>;</w:t>
      </w:r>
    </w:p>
    <w:p w:rsidR="00026F8B" w:rsidRPr="00026F8B" w:rsidRDefault="00026F8B" w:rsidP="00026F8B">
      <w:pPr>
        <w:ind w:firstLine="709"/>
      </w:pPr>
      <w:r w:rsidRPr="00026F8B">
        <w:t>- по вопросам жизнеобеспечения.</w:t>
      </w:r>
    </w:p>
    <w:p w:rsidR="00026F8B" w:rsidRPr="00026F8B" w:rsidRDefault="00026F8B" w:rsidP="00E5338A">
      <w:pPr>
        <w:ind w:firstLine="709"/>
        <w:jc w:val="both"/>
      </w:pPr>
    </w:p>
    <w:p w:rsidR="00026F8B" w:rsidRDefault="00961E7C" w:rsidP="00E5338A">
      <w:pPr>
        <w:ind w:firstLine="709"/>
        <w:jc w:val="both"/>
      </w:pPr>
      <w:r>
        <w:t>Р</w:t>
      </w:r>
      <w:r w:rsidRPr="00026F8B">
        <w:t>айонн</w:t>
      </w:r>
      <w:r>
        <w:t xml:space="preserve">ый </w:t>
      </w:r>
      <w:r w:rsidRPr="00026F8B">
        <w:t xml:space="preserve">Совет депутатов </w:t>
      </w:r>
      <w:r>
        <w:t>в</w:t>
      </w:r>
      <w:r w:rsidR="00E5338A" w:rsidRPr="00026F8B">
        <w:t xml:space="preserve"> </w:t>
      </w:r>
      <w:r w:rsidR="00DA3C83">
        <w:t xml:space="preserve">отчетный </w:t>
      </w:r>
      <w:r w:rsidR="005C51C1">
        <w:t xml:space="preserve">период </w:t>
      </w:r>
      <w:r w:rsidR="00026F8B" w:rsidRPr="00026F8B">
        <w:t xml:space="preserve">провел 7 заседаний трех сессий, на которых было принято </w:t>
      </w:r>
      <w:r w:rsidR="00DA3C83" w:rsidRPr="00026F8B">
        <w:t>38</w:t>
      </w:r>
      <w:r w:rsidR="00DA3C83">
        <w:t xml:space="preserve"> Решений и</w:t>
      </w:r>
      <w:r w:rsidR="00026F8B" w:rsidRPr="00026F8B">
        <w:t xml:space="preserve"> </w:t>
      </w:r>
      <w:r w:rsidR="00DA3C83" w:rsidRPr="00026F8B">
        <w:t>56</w:t>
      </w:r>
      <w:r w:rsidR="00DA3C83">
        <w:t xml:space="preserve"> Постановлений</w:t>
      </w:r>
      <w:r w:rsidR="00026F8B" w:rsidRPr="00026F8B">
        <w:t>.</w:t>
      </w:r>
    </w:p>
    <w:p w:rsidR="00001D37" w:rsidRPr="00026F8B" w:rsidRDefault="00E60A0F" w:rsidP="00E5338A">
      <w:pPr>
        <w:ind w:firstLine="709"/>
        <w:jc w:val="both"/>
      </w:pPr>
      <w:r>
        <w:t>П</w:t>
      </w:r>
      <w:r w:rsidR="00DA3C83">
        <w:t xml:space="preserve">о проектам решений районного Совета депутатов </w:t>
      </w:r>
      <w:r w:rsidR="00DA3C83" w:rsidRPr="003F7788">
        <w:t xml:space="preserve">«О районном бюджете на 2019 </w:t>
      </w:r>
      <w:r w:rsidR="00DA3C83" w:rsidRPr="00001D37">
        <w:t>год и п</w:t>
      </w:r>
      <w:r w:rsidR="00DA3C83">
        <w:t>лановый период 2020-2021 годов»,</w:t>
      </w:r>
      <w:r w:rsidR="00DA3C83" w:rsidRPr="00001D37">
        <w:t xml:space="preserve"> </w:t>
      </w:r>
      <w:r w:rsidR="00DA3C83" w:rsidRPr="00001D37">
        <w:rPr>
          <w:bCs/>
        </w:rPr>
        <w:t>«О внесении изменений в Устав Таймырского Долгано-Ненецкого муниципального района</w:t>
      </w:r>
      <w:r w:rsidR="00DA3C83">
        <w:t>» в</w:t>
      </w:r>
      <w:r w:rsidR="00001D37">
        <w:t xml:space="preserve"> указанный период бы</w:t>
      </w:r>
      <w:r>
        <w:t>ли проведены публичные слушания.</w:t>
      </w:r>
      <w:r w:rsidR="0043301C">
        <w:t xml:space="preserve"> </w:t>
      </w:r>
      <w:r w:rsidR="00DA3C83">
        <w:t xml:space="preserve">Впервые состоялись публичные слушания </w:t>
      </w:r>
      <w:r w:rsidR="00001D37" w:rsidRPr="00001D37">
        <w:t>по проекту стратегии социально-экономического развития муниципального района до 2030</w:t>
      </w:r>
      <w:r w:rsidR="00001D37" w:rsidRPr="003F7788">
        <w:t xml:space="preserve"> года</w:t>
      </w:r>
      <w:r w:rsidR="00001D37">
        <w:t>.</w:t>
      </w:r>
    </w:p>
    <w:p w:rsidR="00026F8B" w:rsidRPr="00026F8B" w:rsidRDefault="00026F8B" w:rsidP="00E5338A">
      <w:pPr>
        <w:ind w:firstLine="709"/>
        <w:jc w:val="both"/>
      </w:pPr>
    </w:p>
    <w:p w:rsidR="00BD4D39" w:rsidRDefault="00906364" w:rsidP="00E5338A">
      <w:pPr>
        <w:ind w:firstLine="709"/>
        <w:jc w:val="both"/>
      </w:pPr>
      <w:r>
        <w:t>П</w:t>
      </w:r>
      <w:r w:rsidRPr="00B343DD">
        <w:t>остоянн</w:t>
      </w:r>
      <w:r>
        <w:t>ые</w:t>
      </w:r>
      <w:r w:rsidRPr="00B343DD">
        <w:t xml:space="preserve"> комисси</w:t>
      </w:r>
      <w:r>
        <w:t>и в отчетном периоде собирались 27 раз</w:t>
      </w:r>
      <w:r w:rsidR="000F46CD">
        <w:t>, из них 2 заседания были совместными.</w:t>
      </w:r>
      <w:r>
        <w:t xml:space="preserve"> </w:t>
      </w:r>
      <w:r w:rsidR="000F46CD">
        <w:t>В разрезе по каждой комиссии:</w:t>
      </w:r>
    </w:p>
    <w:p w:rsidR="00BD4D39" w:rsidRDefault="00BD4D39" w:rsidP="00E5338A">
      <w:pPr>
        <w:ind w:firstLine="709"/>
        <w:jc w:val="both"/>
      </w:pPr>
      <w:r>
        <w:t xml:space="preserve">- </w:t>
      </w:r>
      <w:r w:rsidR="00E5338A" w:rsidRPr="00B343DD">
        <w:t>по</w:t>
      </w:r>
      <w:r>
        <w:t xml:space="preserve"> </w:t>
      </w:r>
      <w:r w:rsidR="00E5338A" w:rsidRPr="00B343DD">
        <w:t>развитию местного самоуправления</w:t>
      </w:r>
      <w:r w:rsidR="000F46CD">
        <w:t xml:space="preserve"> проведено</w:t>
      </w:r>
      <w:r>
        <w:t xml:space="preserve"> 7</w:t>
      </w:r>
      <w:r w:rsidR="000F46CD">
        <w:t xml:space="preserve"> заседаний</w:t>
      </w:r>
      <w:r>
        <w:t>;</w:t>
      </w:r>
    </w:p>
    <w:p w:rsidR="00E5338A" w:rsidRDefault="00BD4D39" w:rsidP="00E5338A">
      <w:pPr>
        <w:ind w:firstLine="709"/>
        <w:jc w:val="both"/>
      </w:pPr>
      <w:r>
        <w:t>- бюджетной – 10;</w:t>
      </w:r>
    </w:p>
    <w:p w:rsidR="00BD4D39" w:rsidRDefault="00BD4D39" w:rsidP="00E5338A">
      <w:pPr>
        <w:ind w:firstLine="709"/>
        <w:jc w:val="both"/>
      </w:pPr>
      <w:r>
        <w:t>- по социальной политике – 3;</w:t>
      </w:r>
    </w:p>
    <w:p w:rsidR="00BD4D39" w:rsidRDefault="00BD4D39" w:rsidP="00E5338A">
      <w:pPr>
        <w:ind w:firstLine="709"/>
        <w:jc w:val="both"/>
      </w:pPr>
      <w:r>
        <w:t>- по вопросам содействия прав КМНС и защите прав граждан – 5;</w:t>
      </w:r>
    </w:p>
    <w:p w:rsidR="00BD4D39" w:rsidRDefault="000F46CD" w:rsidP="00E5338A">
      <w:pPr>
        <w:ind w:firstLine="709"/>
        <w:jc w:val="both"/>
      </w:pPr>
      <w:r>
        <w:t xml:space="preserve">  Комиссия по вопросам жизнеобеспечения в отчетном периоде заседаний не проводила</w:t>
      </w:r>
      <w:r w:rsidR="00BD4D39" w:rsidRPr="000F46CD">
        <w:t>.</w:t>
      </w:r>
    </w:p>
    <w:p w:rsidR="00001D37" w:rsidRDefault="00001D37" w:rsidP="00E5338A">
      <w:pPr>
        <w:ind w:firstLine="709"/>
        <w:jc w:val="both"/>
      </w:pPr>
    </w:p>
    <w:p w:rsidR="00001D37" w:rsidRPr="00B343DD" w:rsidRDefault="000F46CD" w:rsidP="00E5338A">
      <w:pPr>
        <w:ind w:firstLine="709"/>
        <w:jc w:val="both"/>
      </w:pPr>
      <w:r>
        <w:t>Теперь кратко остановлюсь на основных вопросам, которые рассматривали члены каждой комиссии.</w:t>
      </w:r>
    </w:p>
    <w:p w:rsidR="00E5338A" w:rsidRDefault="000F46CD" w:rsidP="00E5338A">
      <w:pPr>
        <w:ind w:firstLine="709"/>
        <w:jc w:val="both"/>
      </w:pPr>
      <w:r>
        <w:t>Так, на</w:t>
      </w:r>
      <w:r w:rsidR="00BD4D39">
        <w:t xml:space="preserve"> заседаниях постоянной комиссии </w:t>
      </w:r>
      <w:r w:rsidR="00BD4D39" w:rsidRPr="004827E2">
        <w:rPr>
          <w:b/>
        </w:rPr>
        <w:t>по развитию местного самоуправления</w:t>
      </w:r>
      <w:r w:rsidR="00BD4D39">
        <w:t xml:space="preserve"> </w:t>
      </w:r>
      <w:r w:rsidR="00E5338A" w:rsidRPr="00B343DD">
        <w:t xml:space="preserve">рассмотрено </w:t>
      </w:r>
      <w:r w:rsidR="00D05F31" w:rsidRPr="008030BC">
        <w:t>20</w:t>
      </w:r>
      <w:r w:rsidR="00D05F31">
        <w:t xml:space="preserve"> вопросов</w:t>
      </w:r>
      <w:r w:rsidR="00E5338A" w:rsidRPr="008030BC">
        <w:t xml:space="preserve">, из них внесено на рассмотрение сессии районного Совета депутатов и рекомендовано </w:t>
      </w:r>
      <w:r>
        <w:t>к принятию</w:t>
      </w:r>
      <w:r w:rsidR="00E5338A" w:rsidRPr="008030BC">
        <w:t xml:space="preserve">: постановлений – </w:t>
      </w:r>
      <w:r w:rsidR="00BD4D39" w:rsidRPr="008030BC">
        <w:t>3</w:t>
      </w:r>
      <w:r w:rsidR="00E5338A" w:rsidRPr="008030BC">
        <w:t>, решений – 1</w:t>
      </w:r>
      <w:r w:rsidR="00BD4D39" w:rsidRPr="008030BC">
        <w:t>6</w:t>
      </w:r>
      <w:r w:rsidR="00E5338A" w:rsidRPr="008030BC">
        <w:t>.</w:t>
      </w:r>
    </w:p>
    <w:p w:rsidR="00412753" w:rsidRPr="008030BC" w:rsidRDefault="000F46CD" w:rsidP="00412753">
      <w:pPr>
        <w:widowControl w:val="0"/>
        <w:ind w:firstLine="709"/>
        <w:jc w:val="both"/>
        <w:rPr>
          <w:bCs/>
        </w:rPr>
      </w:pPr>
      <w:r>
        <w:t xml:space="preserve">Дважды на комиссии рассматривались изменения в </w:t>
      </w:r>
      <w:r w:rsidR="00D05F31">
        <w:rPr>
          <w:bCs/>
        </w:rPr>
        <w:t xml:space="preserve">Устав </w:t>
      </w:r>
      <w:r>
        <w:rPr>
          <w:bCs/>
        </w:rPr>
        <w:t xml:space="preserve">муниципального района. Главный документ приводился в соответствие </w:t>
      </w:r>
      <w:r w:rsidRPr="008030BC">
        <w:t xml:space="preserve">с </w:t>
      </w:r>
      <w:r>
        <w:t xml:space="preserve">изменившимся </w:t>
      </w:r>
      <w:r w:rsidRPr="008030BC">
        <w:t>федеральным и краевым законодательством</w:t>
      </w:r>
      <w:r>
        <w:t>, также вносились</w:t>
      </w:r>
      <w:r w:rsidRPr="000F46CD">
        <w:t xml:space="preserve"> изменени</w:t>
      </w:r>
      <w:r>
        <w:t>я</w:t>
      </w:r>
      <w:r w:rsidRPr="000F46CD">
        <w:t xml:space="preserve"> в перечень вопросов местного значения</w:t>
      </w:r>
      <w:r w:rsidR="00412753">
        <w:t>.</w:t>
      </w:r>
      <w:r w:rsidR="00412753" w:rsidRPr="00412753">
        <w:t xml:space="preserve"> </w:t>
      </w:r>
      <w:r w:rsidR="001A3602">
        <w:t>П</w:t>
      </w:r>
      <w:r w:rsidR="001A3602" w:rsidRPr="008030BC">
        <w:t xml:space="preserve">убличные слушания по </w:t>
      </w:r>
      <w:r w:rsidR="0055522C">
        <w:t xml:space="preserve">вопросу </w:t>
      </w:r>
      <w:r w:rsidR="001A3602" w:rsidRPr="008030BC">
        <w:t>внесени</w:t>
      </w:r>
      <w:r w:rsidR="0055522C">
        <w:t>я</w:t>
      </w:r>
      <w:r w:rsidR="001A3602" w:rsidRPr="008030BC">
        <w:t xml:space="preserve"> изменений в Устав </w:t>
      </w:r>
      <w:r w:rsidR="001A3602">
        <w:t>Таймыра</w:t>
      </w:r>
      <w:r w:rsidR="001A3602" w:rsidRPr="008030BC">
        <w:t xml:space="preserve"> </w:t>
      </w:r>
      <w:r w:rsidR="0055522C">
        <w:t>прошли</w:t>
      </w:r>
      <w:r w:rsidR="001A3602" w:rsidRPr="008030BC">
        <w:t xml:space="preserve"> </w:t>
      </w:r>
      <w:r w:rsidR="00412753" w:rsidRPr="008030BC">
        <w:t>16 мая 2019 года.</w:t>
      </w:r>
    </w:p>
    <w:p w:rsidR="00E2100F" w:rsidRDefault="0062014B" w:rsidP="003D3D93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bCs/>
        </w:rPr>
        <w:t>По итогам</w:t>
      </w:r>
      <w:r w:rsidR="003D3D93">
        <w:rPr>
          <w:bCs/>
        </w:rPr>
        <w:t xml:space="preserve"> рассмотрения на комиссии</w:t>
      </w:r>
      <w:r w:rsidR="0055522C">
        <w:rPr>
          <w:bCs/>
        </w:rPr>
        <w:t>,</w:t>
      </w:r>
      <w:r w:rsidR="003D3D93">
        <w:rPr>
          <w:bCs/>
        </w:rPr>
        <w:t xml:space="preserve"> на сессии были утверждены соглашения о передаче </w:t>
      </w:r>
      <w:r w:rsidR="00D05F31">
        <w:rPr>
          <w:bCs/>
        </w:rPr>
        <w:t xml:space="preserve">полномочий </w:t>
      </w:r>
      <w:r w:rsidR="00E2100F" w:rsidRPr="008030BC">
        <w:rPr>
          <w:bCs/>
        </w:rPr>
        <w:t xml:space="preserve">органов местного самоуправления города Дудинки, сельских поселений Хатанга и Караул органам местного самоуправления муниципального района по организации завоза угля для учреждений культуры и </w:t>
      </w:r>
      <w:proofErr w:type="spellStart"/>
      <w:r w:rsidR="00E2100F" w:rsidRPr="008030BC">
        <w:rPr>
          <w:bCs/>
        </w:rPr>
        <w:t>теротделов</w:t>
      </w:r>
      <w:proofErr w:type="spellEnd"/>
      <w:r w:rsidR="00E2100F" w:rsidRPr="008030BC">
        <w:rPr>
          <w:bCs/>
        </w:rPr>
        <w:t xml:space="preserve"> администрации города для проведения отопит</w:t>
      </w:r>
      <w:r w:rsidR="003D3D93">
        <w:rPr>
          <w:bCs/>
        </w:rPr>
        <w:t xml:space="preserve">ельного периода 2019-2020 годов. </w:t>
      </w:r>
      <w:r w:rsidR="003D3D93">
        <w:rPr>
          <w:color w:val="000000"/>
          <w:shd w:val="clear" w:color="auto" w:fill="FFFFFF"/>
        </w:rPr>
        <w:t xml:space="preserve">Консолидация объемов поставок твердого топлива на территорию </w:t>
      </w:r>
      <w:r w:rsidR="003D3D93">
        <w:rPr>
          <w:bCs/>
        </w:rPr>
        <w:t>позвол</w:t>
      </w:r>
      <w:r w:rsidR="00D05F31">
        <w:rPr>
          <w:bCs/>
        </w:rPr>
        <w:t xml:space="preserve">ит </w:t>
      </w:r>
      <w:r w:rsidR="003D3D93">
        <w:rPr>
          <w:color w:val="000000"/>
          <w:shd w:val="clear" w:color="auto" w:fill="FFFFFF"/>
        </w:rPr>
        <w:t>осуществлять мероприятия северного завоза максимально эффективно и оперативно.</w:t>
      </w:r>
    </w:p>
    <w:p w:rsidR="0045430B" w:rsidRDefault="0045189E" w:rsidP="0045430B">
      <w:pPr>
        <w:widowControl w:val="0"/>
        <w:ind w:firstLine="709"/>
        <w:jc w:val="both"/>
      </w:pPr>
      <w:r>
        <w:lastRenderedPageBreak/>
        <w:t xml:space="preserve">С поселкового на районный уровень была </w:t>
      </w:r>
      <w:r w:rsidR="007621CB">
        <w:t xml:space="preserve">также </w:t>
      </w:r>
      <w:r>
        <w:t xml:space="preserve">передана часть полномочий </w:t>
      </w:r>
      <w:r w:rsidR="0055522C">
        <w:t>городских поселений</w:t>
      </w:r>
      <w:r w:rsidR="00187EA5">
        <w:t xml:space="preserve"> Дудинк</w:t>
      </w:r>
      <w:r w:rsidR="0055522C">
        <w:t>а</w:t>
      </w:r>
      <w:r w:rsidR="00187EA5">
        <w:t>, Диксон, сельских поселений Караул и Хатанга</w:t>
      </w:r>
      <w:r w:rsidR="00187EA5" w:rsidRPr="008030BC">
        <w:t xml:space="preserve"> </w:t>
      </w:r>
      <w:r w:rsidR="00916A54" w:rsidRPr="008030BC">
        <w:t xml:space="preserve">по организации </w:t>
      </w:r>
      <w:proofErr w:type="spellStart"/>
      <w:r w:rsidR="00916A54" w:rsidRPr="008030BC">
        <w:t>электро</w:t>
      </w:r>
      <w:proofErr w:type="spellEnd"/>
      <w:r w:rsidR="00916A54" w:rsidRPr="008030BC">
        <w:t xml:space="preserve">-, тепло-, </w:t>
      </w:r>
      <w:proofErr w:type="spellStart"/>
      <w:r w:rsidR="00916A54" w:rsidRPr="008030BC">
        <w:t>газо</w:t>
      </w:r>
      <w:proofErr w:type="spellEnd"/>
      <w:r w:rsidR="00916A54" w:rsidRPr="008030BC">
        <w:t>- и водоснабжения населения, водоотведения, снабжения населения топливом</w:t>
      </w:r>
      <w:r w:rsidR="00916A54">
        <w:t xml:space="preserve">. Подписание данных соглашений позволит </w:t>
      </w:r>
      <w:r w:rsidR="00187EA5">
        <w:t>району</w:t>
      </w:r>
      <w:r w:rsidR="00916A54">
        <w:t xml:space="preserve"> получить субсидии</w:t>
      </w:r>
      <w:r w:rsidR="00916A54" w:rsidRPr="00916A54">
        <w:t xml:space="preserve"> из краевого бюджета на финансирование затрат теплоснабжающих и </w:t>
      </w:r>
      <w:proofErr w:type="spellStart"/>
      <w:r w:rsidR="00916A54" w:rsidRPr="00916A54">
        <w:t>энергосбытовых</w:t>
      </w:r>
      <w:proofErr w:type="spellEnd"/>
      <w:r w:rsidR="00916A54" w:rsidRPr="00916A54">
        <w:t xml:space="preserve"> организаций, осуществляющих производство и реализацию т</w:t>
      </w:r>
      <w:r w:rsidR="00916A54">
        <w:t>епловой и электрической энергии.</w:t>
      </w:r>
    </w:p>
    <w:p w:rsidR="0055522C" w:rsidRDefault="0055522C" w:rsidP="0055522C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В рамках утвержденных соглашений с районного уровня на уровень сельских поселений </w:t>
      </w:r>
      <w:r w:rsidRPr="008030BC">
        <w:rPr>
          <w:bCs/>
        </w:rPr>
        <w:t xml:space="preserve">Караул и Хатанга </w:t>
      </w:r>
      <w:r w:rsidR="007621CB">
        <w:rPr>
          <w:bCs/>
        </w:rPr>
        <w:t xml:space="preserve">были </w:t>
      </w:r>
      <w:r>
        <w:rPr>
          <w:color w:val="000000"/>
          <w:shd w:val="clear" w:color="auto" w:fill="FFFFFF"/>
        </w:rPr>
        <w:t xml:space="preserve">переданы полномочия </w:t>
      </w:r>
      <w:r w:rsidRPr="008030BC">
        <w:rPr>
          <w:bCs/>
        </w:rPr>
        <w:t>по организации библиотечного обслуживания населения в 2019 году</w:t>
      </w:r>
      <w:r>
        <w:t xml:space="preserve">. </w:t>
      </w:r>
      <w:r w:rsidR="007621CB">
        <w:t>Кроме этого, н</w:t>
      </w:r>
      <w:r>
        <w:t>а уровень</w:t>
      </w:r>
      <w:r>
        <w:rPr>
          <w:bCs/>
        </w:rPr>
        <w:t xml:space="preserve"> всех четырех поселений района на текущий год переда</w:t>
      </w:r>
      <w:r w:rsidR="007621CB">
        <w:rPr>
          <w:bCs/>
        </w:rPr>
        <w:t>ны</w:t>
      </w:r>
      <w:r>
        <w:rPr>
          <w:bCs/>
        </w:rPr>
        <w:t xml:space="preserve"> полномочия по </w:t>
      </w:r>
      <w:r w:rsidRPr="008030BC">
        <w:rPr>
          <w:bCs/>
        </w:rPr>
        <w:t>предоставления дополнительного образования детям</w:t>
      </w:r>
      <w:r>
        <w:rPr>
          <w:bCs/>
        </w:rPr>
        <w:t xml:space="preserve">. </w:t>
      </w:r>
    </w:p>
    <w:p w:rsidR="0045430B" w:rsidRDefault="00916A54" w:rsidP="0045430B">
      <w:pPr>
        <w:widowControl w:val="0"/>
        <w:ind w:firstLine="709"/>
        <w:jc w:val="both"/>
      </w:pPr>
      <w:r>
        <w:t>Еще два соглашения, которые были рассмотрены на заседании комиссии по развитию местного самоуправления</w:t>
      </w:r>
      <w:r w:rsidR="007621CB">
        <w:t>,</w:t>
      </w:r>
      <w:r>
        <w:t xml:space="preserve"> касались развития поселковой инфраструктуры. Одно из них позволит муниципальному району произвести</w:t>
      </w:r>
      <w:r w:rsidRPr="00916A54">
        <w:rPr>
          <w:bCs/>
        </w:rPr>
        <w:t xml:space="preserve"> </w:t>
      </w:r>
      <w:r w:rsidRPr="008030BC">
        <w:rPr>
          <w:bCs/>
        </w:rPr>
        <w:t>капитальн</w:t>
      </w:r>
      <w:r>
        <w:rPr>
          <w:bCs/>
        </w:rPr>
        <w:t>ый</w:t>
      </w:r>
      <w:r w:rsidRPr="008030BC">
        <w:rPr>
          <w:bCs/>
        </w:rPr>
        <w:t xml:space="preserve"> ремонт здания</w:t>
      </w:r>
      <w:r>
        <w:rPr>
          <w:bCs/>
        </w:rPr>
        <w:t xml:space="preserve"> </w:t>
      </w:r>
      <w:proofErr w:type="spellStart"/>
      <w:r>
        <w:rPr>
          <w:bCs/>
        </w:rPr>
        <w:t>Хатангского</w:t>
      </w:r>
      <w:proofErr w:type="spellEnd"/>
      <w:r>
        <w:rPr>
          <w:bCs/>
        </w:rPr>
        <w:t xml:space="preserve"> отделения полиции, другое - </w:t>
      </w:r>
      <w:r>
        <w:t>начать строительство нового Дома культуры в селе Караул.</w:t>
      </w:r>
    </w:p>
    <w:p w:rsidR="00916A54" w:rsidRDefault="00916A54" w:rsidP="0045430B">
      <w:pPr>
        <w:widowControl w:val="0"/>
        <w:ind w:firstLine="709"/>
        <w:jc w:val="both"/>
      </w:pPr>
      <w:r>
        <w:t xml:space="preserve">Это </w:t>
      </w:r>
      <w:r w:rsidR="00187EA5">
        <w:t xml:space="preserve">далеко </w:t>
      </w:r>
      <w:r>
        <w:t xml:space="preserve">не все рассмотренные на комиссии по развитию местного самоуправления </w:t>
      </w:r>
      <w:r w:rsidR="00187EA5">
        <w:t>вопросы</w:t>
      </w:r>
      <w:r>
        <w:t>. Я остановился на самых значимых. Но все они без исключения направлены на улучшение жизни наших земляков, особенно в сельской местности.</w:t>
      </w:r>
      <w:r w:rsidR="008E43E3">
        <w:t xml:space="preserve"> </w:t>
      </w:r>
    </w:p>
    <w:p w:rsidR="0045430B" w:rsidRDefault="0045430B" w:rsidP="0045430B">
      <w:pPr>
        <w:widowControl w:val="0"/>
        <w:ind w:firstLine="709"/>
        <w:jc w:val="both"/>
      </w:pPr>
    </w:p>
    <w:p w:rsidR="00E5338A" w:rsidRPr="00C3550C" w:rsidRDefault="00790D2B" w:rsidP="00E5338A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Членами б</w:t>
      </w:r>
      <w:r w:rsidR="006A0FEE" w:rsidRPr="004827E2">
        <w:rPr>
          <w:sz w:val="24"/>
          <w:szCs w:val="24"/>
        </w:rPr>
        <w:t>юджетной комисси</w:t>
      </w:r>
      <w:r>
        <w:rPr>
          <w:sz w:val="24"/>
          <w:szCs w:val="24"/>
        </w:rPr>
        <w:t>и</w:t>
      </w:r>
      <w:r w:rsidR="006A0F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отчетном периоде </w:t>
      </w:r>
      <w:r w:rsidR="00E5338A" w:rsidRPr="00C3550C">
        <w:rPr>
          <w:b w:val="0"/>
          <w:sz w:val="24"/>
          <w:szCs w:val="24"/>
        </w:rPr>
        <w:t xml:space="preserve">рассмотрено </w:t>
      </w:r>
      <w:r w:rsidR="00E5338A">
        <w:rPr>
          <w:b w:val="0"/>
          <w:sz w:val="24"/>
          <w:szCs w:val="24"/>
        </w:rPr>
        <w:t>1</w:t>
      </w:r>
      <w:r w:rsidR="006A0FEE">
        <w:rPr>
          <w:b w:val="0"/>
          <w:sz w:val="24"/>
          <w:szCs w:val="24"/>
        </w:rPr>
        <w:t>8 вопросов</w:t>
      </w:r>
      <w:r w:rsidR="00E5338A" w:rsidRPr="00C3550C">
        <w:rPr>
          <w:b w:val="0"/>
          <w:sz w:val="24"/>
          <w:szCs w:val="24"/>
        </w:rPr>
        <w:t xml:space="preserve">, из них </w:t>
      </w:r>
      <w:r w:rsidR="00E5338A" w:rsidRPr="00C3550C">
        <w:rPr>
          <w:b w:val="0"/>
          <w:bCs w:val="0"/>
          <w:sz w:val="24"/>
          <w:szCs w:val="24"/>
        </w:rPr>
        <w:t xml:space="preserve">внесено на рассмотрение районного Совета депутатов и рекомендовано </w:t>
      </w:r>
      <w:r>
        <w:rPr>
          <w:b w:val="0"/>
          <w:bCs w:val="0"/>
          <w:sz w:val="24"/>
          <w:szCs w:val="24"/>
        </w:rPr>
        <w:t>к принятию</w:t>
      </w:r>
      <w:r w:rsidR="00E5338A" w:rsidRPr="00C3550C">
        <w:rPr>
          <w:b w:val="0"/>
          <w:bCs w:val="0"/>
          <w:sz w:val="24"/>
          <w:szCs w:val="24"/>
        </w:rPr>
        <w:t xml:space="preserve">: постановлений – </w:t>
      </w:r>
      <w:r w:rsidR="00E5338A">
        <w:rPr>
          <w:b w:val="0"/>
          <w:bCs w:val="0"/>
          <w:sz w:val="24"/>
          <w:szCs w:val="24"/>
        </w:rPr>
        <w:t>5</w:t>
      </w:r>
      <w:r w:rsidR="00E5338A" w:rsidRPr="00C3550C">
        <w:rPr>
          <w:b w:val="0"/>
          <w:bCs w:val="0"/>
          <w:sz w:val="24"/>
          <w:szCs w:val="24"/>
        </w:rPr>
        <w:t xml:space="preserve">, решений – </w:t>
      </w:r>
      <w:r w:rsidR="003B4DAD">
        <w:rPr>
          <w:b w:val="0"/>
          <w:bCs w:val="0"/>
          <w:sz w:val="24"/>
          <w:szCs w:val="24"/>
        </w:rPr>
        <w:t>11</w:t>
      </w:r>
      <w:r w:rsidR="00E5338A" w:rsidRPr="00C3550C">
        <w:rPr>
          <w:b w:val="0"/>
          <w:bCs w:val="0"/>
          <w:sz w:val="24"/>
          <w:szCs w:val="24"/>
        </w:rPr>
        <w:t xml:space="preserve">. </w:t>
      </w:r>
    </w:p>
    <w:p w:rsidR="00E5338A" w:rsidRPr="00C3550C" w:rsidRDefault="00CD2A53" w:rsidP="00E5338A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 итогам работы комиссии </w:t>
      </w:r>
      <w:r w:rsidR="00E5338A" w:rsidRPr="00C3550C">
        <w:rPr>
          <w:b w:val="0"/>
          <w:bCs w:val="0"/>
          <w:sz w:val="24"/>
          <w:szCs w:val="24"/>
        </w:rPr>
        <w:t xml:space="preserve">на </w:t>
      </w:r>
      <w:r w:rsidR="00204AF8">
        <w:rPr>
          <w:b w:val="0"/>
          <w:bCs w:val="0"/>
          <w:sz w:val="24"/>
          <w:szCs w:val="24"/>
        </w:rPr>
        <w:t>сессиях было принято</w:t>
      </w:r>
      <w:r>
        <w:rPr>
          <w:b w:val="0"/>
          <w:bCs w:val="0"/>
          <w:sz w:val="24"/>
          <w:szCs w:val="24"/>
        </w:rPr>
        <w:t xml:space="preserve"> </w:t>
      </w:r>
      <w:r w:rsidR="00204AF8">
        <w:rPr>
          <w:b w:val="0"/>
          <w:bCs w:val="0"/>
          <w:sz w:val="24"/>
          <w:szCs w:val="24"/>
        </w:rPr>
        <w:t xml:space="preserve">решение, упраздняющее компенсационные выплаты муниципальным служащим путем введения их </w:t>
      </w:r>
      <w:r w:rsidR="00204AF8" w:rsidRPr="00204AF8">
        <w:rPr>
          <w:b w:val="0"/>
          <w:bCs w:val="0"/>
          <w:sz w:val="24"/>
          <w:szCs w:val="24"/>
        </w:rPr>
        <w:t>в состав денежного содержания</w:t>
      </w:r>
      <w:r w:rsidR="00204AF8">
        <w:rPr>
          <w:b w:val="0"/>
          <w:bCs w:val="0"/>
          <w:sz w:val="24"/>
          <w:szCs w:val="24"/>
        </w:rPr>
        <w:t xml:space="preserve">. Соответствующие изменения были внесены в Положение </w:t>
      </w:r>
      <w:r w:rsidR="00204AF8" w:rsidRPr="00204AF8">
        <w:rPr>
          <w:b w:val="0"/>
          <w:bCs w:val="0"/>
          <w:sz w:val="24"/>
          <w:szCs w:val="24"/>
        </w:rPr>
        <w:t>об оплате труда лиц, замещающих муниципальные должности, и лиц, замещающих должности муниципальной службы в органах местного самоуправления, муниципальных органах</w:t>
      </w:r>
      <w:r w:rsidR="00204AF8">
        <w:rPr>
          <w:b w:val="0"/>
          <w:bCs w:val="0"/>
          <w:sz w:val="24"/>
          <w:szCs w:val="24"/>
        </w:rPr>
        <w:t>.</w:t>
      </w:r>
    </w:p>
    <w:p w:rsidR="00E5338A" w:rsidRPr="00833D72" w:rsidRDefault="00204AF8" w:rsidP="00E5338A">
      <w:pPr>
        <w:ind w:firstLine="709"/>
        <w:jc w:val="both"/>
      </w:pPr>
      <w:r>
        <w:t xml:space="preserve">Вносились изменения в Положение о системах оплаты труда работников </w:t>
      </w:r>
      <w:r w:rsidRPr="008030BC">
        <w:rPr>
          <w:bCs/>
        </w:rPr>
        <w:t>муниципальных учреждений</w:t>
      </w:r>
      <w:r w:rsidR="00187EA5">
        <w:rPr>
          <w:bCs/>
        </w:rPr>
        <w:t xml:space="preserve"> в связи с </w:t>
      </w:r>
      <w:r>
        <w:rPr>
          <w:bCs/>
        </w:rPr>
        <w:t xml:space="preserve">ликвидацией МКУ </w:t>
      </w:r>
      <w:r w:rsidRPr="008030BC">
        <w:t>«Служба обеспечения деятельности органов местного самоуправления»,</w:t>
      </w:r>
      <w:r>
        <w:rPr>
          <w:bCs/>
        </w:rPr>
        <w:t xml:space="preserve"> </w:t>
      </w:r>
      <w:r w:rsidRPr="008030BC">
        <w:t xml:space="preserve">реорганизацией </w:t>
      </w:r>
      <w:r>
        <w:t>МУКП</w:t>
      </w:r>
      <w:r w:rsidRPr="008030BC">
        <w:t xml:space="preserve"> «Редакционно-полиграфический комплекс «Таймыр» посредством изменения организационно-правовой формы на муниципальное казенное учреждение</w:t>
      </w:r>
      <w:r>
        <w:t xml:space="preserve">, </w:t>
      </w:r>
      <w:r w:rsidR="00B32EFC">
        <w:t xml:space="preserve">а также в связи с </w:t>
      </w:r>
      <w:r w:rsidRPr="008030BC">
        <w:t xml:space="preserve">созданием </w:t>
      </w:r>
      <w:r>
        <w:t>МКУ</w:t>
      </w:r>
      <w:r w:rsidRPr="008030BC">
        <w:t xml:space="preserve"> «Таймырский информационный центр»</w:t>
      </w:r>
      <w:r>
        <w:t>.</w:t>
      </w:r>
      <w:r w:rsidRPr="008030BC">
        <w:t xml:space="preserve"> </w:t>
      </w:r>
    </w:p>
    <w:p w:rsidR="00E5338A" w:rsidRDefault="00B32EFC" w:rsidP="00E5338A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целью </w:t>
      </w:r>
      <w:r w:rsidRPr="00CB5D08">
        <w:rPr>
          <w:b w:val="0"/>
          <w:sz w:val="24"/>
          <w:szCs w:val="24"/>
        </w:rPr>
        <w:t>оптимизаци</w:t>
      </w:r>
      <w:r>
        <w:rPr>
          <w:b w:val="0"/>
          <w:sz w:val="24"/>
          <w:szCs w:val="24"/>
        </w:rPr>
        <w:t>и</w:t>
      </w:r>
      <w:r w:rsidRPr="00CB5D08">
        <w:rPr>
          <w:b w:val="0"/>
          <w:sz w:val="24"/>
          <w:szCs w:val="24"/>
        </w:rPr>
        <w:t xml:space="preserve"> состава муниципальной собственности муниципального района </w:t>
      </w:r>
      <w:r>
        <w:rPr>
          <w:b w:val="0"/>
          <w:sz w:val="24"/>
          <w:szCs w:val="24"/>
        </w:rPr>
        <w:t>по итогам рассмотрения на комиссии утвержд</w:t>
      </w:r>
      <w:r w:rsidR="00D27ADE">
        <w:rPr>
          <w:b w:val="0"/>
          <w:sz w:val="24"/>
          <w:szCs w:val="24"/>
        </w:rPr>
        <w:t>ен</w:t>
      </w:r>
      <w:r>
        <w:rPr>
          <w:b w:val="0"/>
          <w:sz w:val="24"/>
          <w:szCs w:val="24"/>
        </w:rPr>
        <w:t xml:space="preserve"> </w:t>
      </w:r>
      <w:r w:rsidR="00E5338A" w:rsidRPr="00CB5D08">
        <w:rPr>
          <w:b w:val="0"/>
          <w:sz w:val="24"/>
          <w:szCs w:val="24"/>
        </w:rPr>
        <w:t>Прогнозн</w:t>
      </w:r>
      <w:r>
        <w:rPr>
          <w:b w:val="0"/>
          <w:sz w:val="24"/>
          <w:szCs w:val="24"/>
        </w:rPr>
        <w:t>ый</w:t>
      </w:r>
      <w:r w:rsidR="00E5338A" w:rsidRPr="00CB5D08">
        <w:rPr>
          <w:b w:val="0"/>
          <w:sz w:val="24"/>
          <w:szCs w:val="24"/>
        </w:rPr>
        <w:t xml:space="preserve"> план приватизации муниципального имущества на 2019 год и плановый период 2020-2021 годов</w:t>
      </w:r>
      <w:r>
        <w:rPr>
          <w:b w:val="0"/>
          <w:sz w:val="24"/>
          <w:szCs w:val="24"/>
        </w:rPr>
        <w:t>.</w:t>
      </w:r>
    </w:p>
    <w:p w:rsidR="003B4DAD" w:rsidRPr="008030BC" w:rsidRDefault="00BE068F" w:rsidP="003B4DA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с Управлением экономики Администрации района была проведена большая работа над новым для Таймыра документом - С</w:t>
      </w:r>
      <w:r w:rsidR="003B4DAD" w:rsidRPr="00EF279D">
        <w:rPr>
          <w:b w:val="0"/>
          <w:sz w:val="24"/>
          <w:szCs w:val="24"/>
        </w:rPr>
        <w:t>тратеги</w:t>
      </w:r>
      <w:r>
        <w:rPr>
          <w:b w:val="0"/>
          <w:sz w:val="24"/>
          <w:szCs w:val="24"/>
        </w:rPr>
        <w:t>ей</w:t>
      </w:r>
      <w:r w:rsidR="003B4DAD" w:rsidRPr="00EF279D">
        <w:rPr>
          <w:b w:val="0"/>
          <w:sz w:val="24"/>
          <w:szCs w:val="24"/>
        </w:rPr>
        <w:t xml:space="preserve"> социально-экономического развития муниципального района до 2030 года</w:t>
      </w:r>
      <w:r>
        <w:rPr>
          <w:b w:val="0"/>
          <w:sz w:val="24"/>
          <w:szCs w:val="24"/>
        </w:rPr>
        <w:t>, определяющим</w:t>
      </w:r>
      <w:r w:rsidR="00187EA5">
        <w:rPr>
          <w:b w:val="0"/>
          <w:sz w:val="24"/>
          <w:szCs w:val="24"/>
        </w:rPr>
        <w:t xml:space="preserve"> векторы и цели социально-</w:t>
      </w:r>
      <w:r w:rsidR="003B4DAD" w:rsidRPr="008030BC">
        <w:rPr>
          <w:b w:val="0"/>
          <w:sz w:val="24"/>
          <w:szCs w:val="24"/>
        </w:rPr>
        <w:t xml:space="preserve">экономического развития </w:t>
      </w:r>
      <w:r w:rsidR="00187EA5">
        <w:rPr>
          <w:b w:val="0"/>
          <w:sz w:val="24"/>
          <w:szCs w:val="24"/>
        </w:rPr>
        <w:t>Таймыра</w:t>
      </w:r>
      <w:r>
        <w:rPr>
          <w:b w:val="0"/>
          <w:sz w:val="24"/>
          <w:szCs w:val="24"/>
        </w:rPr>
        <w:t xml:space="preserve"> и</w:t>
      </w:r>
      <w:r w:rsidR="003B4DAD" w:rsidRPr="008030BC">
        <w:rPr>
          <w:b w:val="0"/>
          <w:sz w:val="24"/>
          <w:szCs w:val="24"/>
        </w:rPr>
        <w:t xml:space="preserve"> формирующ</w:t>
      </w:r>
      <w:r>
        <w:rPr>
          <w:b w:val="0"/>
          <w:sz w:val="24"/>
          <w:szCs w:val="24"/>
        </w:rPr>
        <w:t>им</w:t>
      </w:r>
      <w:r w:rsidR="003B4DAD" w:rsidRPr="008030BC">
        <w:rPr>
          <w:b w:val="0"/>
          <w:sz w:val="24"/>
          <w:szCs w:val="24"/>
        </w:rPr>
        <w:t xml:space="preserve"> комплексный подход к решению задач муниципального управления и социально-экономическог</w:t>
      </w:r>
      <w:r>
        <w:rPr>
          <w:b w:val="0"/>
          <w:sz w:val="24"/>
          <w:szCs w:val="24"/>
        </w:rPr>
        <w:t>о развития территории</w:t>
      </w:r>
      <w:r w:rsidR="00B91B18" w:rsidRPr="008030BC">
        <w:rPr>
          <w:b w:val="0"/>
          <w:sz w:val="24"/>
          <w:szCs w:val="24"/>
        </w:rPr>
        <w:t>.</w:t>
      </w:r>
    </w:p>
    <w:p w:rsidR="00E5338A" w:rsidRDefault="007027A7" w:rsidP="007027A7">
      <w:pPr>
        <w:pStyle w:val="a3"/>
        <w:widowControl/>
        <w:autoSpaceDE/>
        <w:autoSpaceDN/>
        <w:adjustRightInd/>
        <w:ind w:firstLine="709"/>
      </w:pPr>
      <w:r>
        <w:rPr>
          <w:b w:val="0"/>
          <w:sz w:val="24"/>
          <w:szCs w:val="24"/>
        </w:rPr>
        <w:t xml:space="preserve">Традиционно, </w:t>
      </w:r>
      <w:r w:rsidR="001E6458">
        <w:rPr>
          <w:b w:val="0"/>
          <w:sz w:val="24"/>
          <w:szCs w:val="24"/>
        </w:rPr>
        <w:t xml:space="preserve">обсуждались </w:t>
      </w:r>
      <w:r>
        <w:rPr>
          <w:b w:val="0"/>
          <w:sz w:val="24"/>
          <w:szCs w:val="24"/>
        </w:rPr>
        <w:t xml:space="preserve">на комиссии, а затем и утверждались на сессии </w:t>
      </w:r>
      <w:r w:rsidR="00E5338A" w:rsidRPr="007027A7">
        <w:rPr>
          <w:b w:val="0"/>
          <w:sz w:val="24"/>
          <w:szCs w:val="24"/>
        </w:rPr>
        <w:t>коэффициент</w:t>
      </w:r>
      <w:r w:rsidRPr="007027A7">
        <w:rPr>
          <w:b w:val="0"/>
          <w:sz w:val="24"/>
          <w:szCs w:val="24"/>
        </w:rPr>
        <w:t>ы</w:t>
      </w:r>
      <w:r w:rsidR="00E5338A" w:rsidRPr="007027A7">
        <w:rPr>
          <w:b w:val="0"/>
          <w:sz w:val="24"/>
          <w:szCs w:val="24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разграничена, находящихся в муниципальной собственности</w:t>
      </w:r>
      <w:r w:rsidR="001E6458">
        <w:rPr>
          <w:b w:val="0"/>
          <w:sz w:val="24"/>
          <w:szCs w:val="24"/>
        </w:rPr>
        <w:t>,</w:t>
      </w:r>
      <w:r w:rsidR="00187EA5">
        <w:rPr>
          <w:b w:val="0"/>
          <w:sz w:val="24"/>
          <w:szCs w:val="24"/>
        </w:rPr>
        <w:t xml:space="preserve"> для разных категорий</w:t>
      </w:r>
      <w:r w:rsidRPr="007027A7">
        <w:rPr>
          <w:b w:val="0"/>
          <w:sz w:val="24"/>
          <w:szCs w:val="24"/>
        </w:rPr>
        <w:t xml:space="preserve"> земель. </w:t>
      </w:r>
      <w:r w:rsidR="001F23E7">
        <w:rPr>
          <w:b w:val="0"/>
          <w:sz w:val="24"/>
          <w:szCs w:val="24"/>
        </w:rPr>
        <w:t>Данные к</w:t>
      </w:r>
      <w:r w:rsidR="001F23E7" w:rsidRPr="007027A7">
        <w:rPr>
          <w:b w:val="0"/>
          <w:sz w:val="24"/>
          <w:szCs w:val="24"/>
        </w:rPr>
        <w:t xml:space="preserve">оэффициенты </w:t>
      </w:r>
      <w:r w:rsidR="001F23E7">
        <w:rPr>
          <w:b w:val="0"/>
          <w:sz w:val="24"/>
          <w:szCs w:val="24"/>
        </w:rPr>
        <w:t>используются при формировании доходной части бюджета</w:t>
      </w:r>
      <w:r w:rsidR="001F23E7" w:rsidRPr="007027A7">
        <w:rPr>
          <w:b w:val="0"/>
          <w:sz w:val="24"/>
          <w:szCs w:val="24"/>
        </w:rPr>
        <w:t xml:space="preserve"> </w:t>
      </w:r>
      <w:r w:rsidR="001F23E7">
        <w:rPr>
          <w:b w:val="0"/>
          <w:sz w:val="24"/>
          <w:szCs w:val="24"/>
        </w:rPr>
        <w:t xml:space="preserve">и устанавливаются ежегодно </w:t>
      </w:r>
      <w:r w:rsidR="00E5338A" w:rsidRPr="007027A7">
        <w:rPr>
          <w:b w:val="0"/>
          <w:sz w:val="24"/>
          <w:szCs w:val="24"/>
        </w:rPr>
        <w:t>с учетом инфляции</w:t>
      </w:r>
      <w:r w:rsidR="001F23E7">
        <w:rPr>
          <w:b w:val="0"/>
          <w:sz w:val="24"/>
          <w:szCs w:val="24"/>
        </w:rPr>
        <w:t>.</w:t>
      </w:r>
    </w:p>
    <w:p w:rsidR="00E5338A" w:rsidRPr="007572F6" w:rsidRDefault="001F23E7" w:rsidP="00E5338A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отчетном периоде члены комиссии </w:t>
      </w:r>
      <w:r w:rsidR="004B261B">
        <w:rPr>
          <w:b w:val="0"/>
          <w:sz w:val="24"/>
          <w:szCs w:val="24"/>
        </w:rPr>
        <w:t xml:space="preserve">активно </w:t>
      </w:r>
      <w:r>
        <w:rPr>
          <w:b w:val="0"/>
          <w:sz w:val="24"/>
          <w:szCs w:val="24"/>
        </w:rPr>
        <w:t xml:space="preserve">работали над изменениями в </w:t>
      </w:r>
      <w:r w:rsidR="00E5338A" w:rsidRPr="00416B09">
        <w:rPr>
          <w:b w:val="0"/>
          <w:sz w:val="24"/>
          <w:szCs w:val="24"/>
        </w:rPr>
        <w:t>районн</w:t>
      </w:r>
      <w:r>
        <w:rPr>
          <w:b w:val="0"/>
          <w:sz w:val="24"/>
          <w:szCs w:val="24"/>
        </w:rPr>
        <w:t>ый</w:t>
      </w:r>
      <w:r w:rsidR="00E5338A" w:rsidRPr="00416B09">
        <w:rPr>
          <w:b w:val="0"/>
          <w:sz w:val="24"/>
          <w:szCs w:val="24"/>
        </w:rPr>
        <w:t xml:space="preserve"> бюджет на 201</w:t>
      </w:r>
      <w:r w:rsidR="00E5338A">
        <w:rPr>
          <w:b w:val="0"/>
          <w:sz w:val="24"/>
          <w:szCs w:val="24"/>
        </w:rPr>
        <w:t>8</w:t>
      </w:r>
      <w:r w:rsidR="00E5338A" w:rsidRPr="00416B09">
        <w:rPr>
          <w:b w:val="0"/>
          <w:sz w:val="24"/>
          <w:szCs w:val="24"/>
        </w:rPr>
        <w:t xml:space="preserve"> год и плановый период 201</w:t>
      </w:r>
      <w:r w:rsidR="00E5338A">
        <w:rPr>
          <w:b w:val="0"/>
          <w:sz w:val="24"/>
          <w:szCs w:val="24"/>
        </w:rPr>
        <w:t>9</w:t>
      </w:r>
      <w:r w:rsidR="00E5338A" w:rsidRPr="00416B09">
        <w:rPr>
          <w:b w:val="0"/>
          <w:sz w:val="24"/>
          <w:szCs w:val="24"/>
        </w:rPr>
        <w:t>-20</w:t>
      </w:r>
      <w:r w:rsidR="00E5338A">
        <w:rPr>
          <w:b w:val="0"/>
          <w:sz w:val="24"/>
          <w:szCs w:val="24"/>
        </w:rPr>
        <w:t>20</w:t>
      </w:r>
      <w:r w:rsidR="00E5338A" w:rsidRPr="00416B09">
        <w:rPr>
          <w:b w:val="0"/>
          <w:sz w:val="24"/>
          <w:szCs w:val="24"/>
        </w:rPr>
        <w:t xml:space="preserve"> годов</w:t>
      </w:r>
      <w:r>
        <w:rPr>
          <w:b w:val="0"/>
          <w:sz w:val="24"/>
          <w:szCs w:val="24"/>
        </w:rPr>
        <w:t xml:space="preserve">, </w:t>
      </w:r>
      <w:r w:rsidR="004B261B">
        <w:rPr>
          <w:b w:val="0"/>
          <w:sz w:val="24"/>
          <w:szCs w:val="24"/>
        </w:rPr>
        <w:t xml:space="preserve">а также </w:t>
      </w:r>
      <w:r>
        <w:rPr>
          <w:b w:val="0"/>
          <w:sz w:val="24"/>
          <w:szCs w:val="24"/>
        </w:rPr>
        <w:t>поправками</w:t>
      </w:r>
      <w:r w:rsidR="00B91B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B91B18" w:rsidRPr="00B91B18">
        <w:rPr>
          <w:b w:val="0"/>
          <w:sz w:val="24"/>
          <w:szCs w:val="24"/>
        </w:rPr>
        <w:t xml:space="preserve"> районн</w:t>
      </w:r>
      <w:r>
        <w:rPr>
          <w:b w:val="0"/>
          <w:sz w:val="24"/>
          <w:szCs w:val="24"/>
        </w:rPr>
        <w:t>ый</w:t>
      </w:r>
      <w:r w:rsidR="00B91B18" w:rsidRPr="00B91B18">
        <w:rPr>
          <w:b w:val="0"/>
          <w:sz w:val="24"/>
          <w:szCs w:val="24"/>
        </w:rPr>
        <w:t xml:space="preserve"> бюджет </w:t>
      </w:r>
      <w:r>
        <w:rPr>
          <w:b w:val="0"/>
          <w:sz w:val="24"/>
          <w:szCs w:val="24"/>
        </w:rPr>
        <w:t>текущего года</w:t>
      </w:r>
      <w:r w:rsidR="00B91B18" w:rsidRPr="00B91B18">
        <w:rPr>
          <w:b w:val="0"/>
          <w:sz w:val="24"/>
          <w:szCs w:val="24"/>
        </w:rPr>
        <w:t xml:space="preserve"> и планов</w:t>
      </w:r>
      <w:r>
        <w:rPr>
          <w:b w:val="0"/>
          <w:sz w:val="24"/>
          <w:szCs w:val="24"/>
        </w:rPr>
        <w:t>ого</w:t>
      </w:r>
      <w:r w:rsidR="00B91B18" w:rsidRPr="00B91B18">
        <w:rPr>
          <w:b w:val="0"/>
          <w:sz w:val="24"/>
          <w:szCs w:val="24"/>
        </w:rPr>
        <w:t xml:space="preserve"> период</w:t>
      </w:r>
      <w:r>
        <w:rPr>
          <w:b w:val="0"/>
          <w:sz w:val="24"/>
          <w:szCs w:val="24"/>
        </w:rPr>
        <w:t xml:space="preserve">а 2020-2021 годов. </w:t>
      </w:r>
    </w:p>
    <w:p w:rsidR="00E5338A" w:rsidRPr="007572F6" w:rsidRDefault="00E5338A" w:rsidP="00E5338A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 xml:space="preserve">В ноябре </w:t>
      </w:r>
      <w:r w:rsidR="001F23E7">
        <w:rPr>
          <w:b w:val="0"/>
          <w:sz w:val="24"/>
          <w:szCs w:val="24"/>
        </w:rPr>
        <w:t>прошлого</w:t>
      </w:r>
      <w:r w:rsidRPr="007572F6">
        <w:rPr>
          <w:b w:val="0"/>
          <w:sz w:val="24"/>
          <w:szCs w:val="24"/>
        </w:rPr>
        <w:t xml:space="preserve"> года на заседаниях </w:t>
      </w:r>
      <w:r w:rsidR="00D02B9F">
        <w:rPr>
          <w:b w:val="0"/>
          <w:sz w:val="24"/>
          <w:szCs w:val="24"/>
        </w:rPr>
        <w:t xml:space="preserve">бюджетной </w:t>
      </w:r>
      <w:r w:rsidRPr="007572F6">
        <w:rPr>
          <w:b w:val="0"/>
          <w:sz w:val="24"/>
          <w:szCs w:val="24"/>
        </w:rPr>
        <w:t>комиссии</w:t>
      </w:r>
      <w:r w:rsidR="001F23E7">
        <w:rPr>
          <w:b w:val="0"/>
          <w:sz w:val="24"/>
          <w:szCs w:val="24"/>
        </w:rPr>
        <w:t xml:space="preserve"> </w:t>
      </w:r>
      <w:r w:rsidRPr="007572F6">
        <w:rPr>
          <w:b w:val="0"/>
          <w:sz w:val="24"/>
          <w:szCs w:val="24"/>
        </w:rPr>
        <w:t xml:space="preserve">рассматривались отчеты структурных подразделений и органов </w:t>
      </w:r>
      <w:r w:rsidR="001F23E7">
        <w:rPr>
          <w:b w:val="0"/>
          <w:sz w:val="24"/>
          <w:szCs w:val="24"/>
        </w:rPr>
        <w:t xml:space="preserve">районной </w:t>
      </w:r>
      <w:r w:rsidRPr="007572F6">
        <w:rPr>
          <w:b w:val="0"/>
          <w:sz w:val="24"/>
          <w:szCs w:val="24"/>
        </w:rPr>
        <w:t>Администрации за 9 месяцев 201</w:t>
      </w:r>
      <w:r>
        <w:rPr>
          <w:b w:val="0"/>
          <w:sz w:val="24"/>
          <w:szCs w:val="24"/>
        </w:rPr>
        <w:t>8</w:t>
      </w:r>
      <w:r w:rsidRPr="007572F6">
        <w:rPr>
          <w:b w:val="0"/>
          <w:sz w:val="24"/>
          <w:szCs w:val="24"/>
        </w:rPr>
        <w:t xml:space="preserve"> года и основные направления </w:t>
      </w:r>
      <w:r w:rsidR="00AC2EC2">
        <w:rPr>
          <w:b w:val="0"/>
          <w:sz w:val="24"/>
          <w:szCs w:val="24"/>
        </w:rPr>
        <w:t xml:space="preserve">их </w:t>
      </w:r>
      <w:r w:rsidRPr="007572F6">
        <w:rPr>
          <w:b w:val="0"/>
          <w:sz w:val="24"/>
          <w:szCs w:val="24"/>
        </w:rPr>
        <w:t>деятельности на 201</w:t>
      </w:r>
      <w:r>
        <w:rPr>
          <w:b w:val="0"/>
          <w:sz w:val="24"/>
          <w:szCs w:val="24"/>
        </w:rPr>
        <w:t>9</w:t>
      </w:r>
      <w:r w:rsidRPr="007572F6">
        <w:rPr>
          <w:b w:val="0"/>
          <w:sz w:val="24"/>
          <w:szCs w:val="24"/>
        </w:rPr>
        <w:t xml:space="preserve"> год.</w:t>
      </w:r>
    </w:p>
    <w:p w:rsidR="00E5338A" w:rsidRDefault="00E5338A" w:rsidP="00E5338A">
      <w:pPr>
        <w:pStyle w:val="a3"/>
        <w:ind w:firstLine="709"/>
        <w:rPr>
          <w:b w:val="0"/>
          <w:sz w:val="24"/>
          <w:szCs w:val="24"/>
        </w:rPr>
      </w:pPr>
    </w:p>
    <w:p w:rsidR="00E5338A" w:rsidRDefault="00AC2EC2" w:rsidP="00E5338A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B91B18">
        <w:rPr>
          <w:b w:val="0"/>
          <w:sz w:val="24"/>
          <w:szCs w:val="24"/>
        </w:rPr>
        <w:t xml:space="preserve">остоянной комиссией </w:t>
      </w:r>
      <w:r w:rsidR="00B91B18" w:rsidRPr="004827E2">
        <w:rPr>
          <w:sz w:val="24"/>
          <w:szCs w:val="24"/>
        </w:rPr>
        <w:t>по социальной политике</w:t>
      </w:r>
      <w:r w:rsidR="00B91B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отчетном периоде </w:t>
      </w:r>
      <w:r w:rsidR="00777DE5">
        <w:rPr>
          <w:b w:val="0"/>
          <w:sz w:val="24"/>
          <w:szCs w:val="24"/>
        </w:rPr>
        <w:t xml:space="preserve">было </w:t>
      </w:r>
      <w:r w:rsidR="00D243E2">
        <w:rPr>
          <w:b w:val="0"/>
          <w:sz w:val="24"/>
          <w:szCs w:val="24"/>
        </w:rPr>
        <w:t xml:space="preserve">рассмотрено </w:t>
      </w:r>
      <w:r w:rsidR="00777DE5">
        <w:rPr>
          <w:b w:val="0"/>
          <w:sz w:val="24"/>
          <w:szCs w:val="24"/>
        </w:rPr>
        <w:lastRenderedPageBreak/>
        <w:t xml:space="preserve">шесть вопросов. Для решения наиболее важных были направлены обращения в органы власти </w:t>
      </w:r>
      <w:r w:rsidR="00A31AE6">
        <w:rPr>
          <w:b w:val="0"/>
          <w:sz w:val="24"/>
          <w:szCs w:val="24"/>
        </w:rPr>
        <w:t>края и федерации</w:t>
      </w:r>
      <w:r w:rsidR="00777DE5">
        <w:rPr>
          <w:b w:val="0"/>
          <w:sz w:val="24"/>
          <w:szCs w:val="24"/>
        </w:rPr>
        <w:t xml:space="preserve">, а также в адрес </w:t>
      </w:r>
      <w:r>
        <w:rPr>
          <w:b w:val="0"/>
          <w:sz w:val="24"/>
          <w:szCs w:val="24"/>
        </w:rPr>
        <w:t>краевых и государственных законодателей</w:t>
      </w:r>
      <w:r w:rsidR="00777DE5">
        <w:rPr>
          <w:b w:val="0"/>
          <w:sz w:val="24"/>
          <w:szCs w:val="24"/>
        </w:rPr>
        <w:t xml:space="preserve">. </w:t>
      </w:r>
    </w:p>
    <w:p w:rsidR="00777DE5" w:rsidRDefault="005E7B74" w:rsidP="00E5338A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Прежде всего</w:t>
      </w:r>
      <w:r w:rsidR="00777DE5">
        <w:rPr>
          <w:b w:val="0"/>
          <w:sz w:val="24"/>
          <w:szCs w:val="24"/>
        </w:rPr>
        <w:t xml:space="preserve">, это касалось вопроса исполнения </w:t>
      </w:r>
      <w:r w:rsidR="00777DE5" w:rsidRPr="00777DE5">
        <w:rPr>
          <w:b w:val="0"/>
          <w:sz w:val="24"/>
          <w:szCs w:val="24"/>
        </w:rPr>
        <w:t>обязател</w:t>
      </w:r>
      <w:r w:rsidR="00777DE5">
        <w:rPr>
          <w:b w:val="0"/>
          <w:sz w:val="24"/>
          <w:szCs w:val="24"/>
        </w:rPr>
        <w:t>ьств по оплате труда работников</w:t>
      </w:r>
      <w:r w:rsidR="00777DE5" w:rsidRPr="00777DE5">
        <w:rPr>
          <w:b w:val="0"/>
          <w:sz w:val="24"/>
          <w:szCs w:val="24"/>
        </w:rPr>
        <w:t xml:space="preserve"> муниципальных учреждений в связи с увеличением минимального размера оплаты труда</w:t>
      </w:r>
      <w:r w:rsidR="00777D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777DE5" w:rsidRDefault="00777DE5" w:rsidP="00D243E2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настоящее время продолжается работа по защите интересов жителей муниципального района в рамках </w:t>
      </w:r>
      <w:r w:rsidRPr="008030BC">
        <w:rPr>
          <w:b w:val="0"/>
          <w:sz w:val="24"/>
          <w:szCs w:val="24"/>
        </w:rPr>
        <w:t>реформирования системы управления отраслью «Социальная защита населения»</w:t>
      </w:r>
      <w:r>
        <w:rPr>
          <w:b w:val="0"/>
          <w:sz w:val="24"/>
          <w:szCs w:val="24"/>
        </w:rPr>
        <w:t xml:space="preserve">. Соответствующее обращение </w:t>
      </w:r>
      <w:r w:rsidRPr="008030BC">
        <w:rPr>
          <w:b w:val="0"/>
          <w:sz w:val="24"/>
          <w:szCs w:val="24"/>
        </w:rPr>
        <w:t xml:space="preserve">было </w:t>
      </w:r>
      <w:r>
        <w:rPr>
          <w:b w:val="0"/>
          <w:sz w:val="24"/>
          <w:szCs w:val="24"/>
        </w:rPr>
        <w:t xml:space="preserve">направлено </w:t>
      </w:r>
      <w:r w:rsidRPr="008030BC">
        <w:rPr>
          <w:b w:val="0"/>
          <w:sz w:val="24"/>
          <w:szCs w:val="24"/>
        </w:rPr>
        <w:t>депутатам Законодательного Собрания Красноярского края</w:t>
      </w:r>
      <w:r>
        <w:rPr>
          <w:b w:val="0"/>
          <w:sz w:val="24"/>
          <w:szCs w:val="24"/>
        </w:rPr>
        <w:t>.</w:t>
      </w:r>
    </w:p>
    <w:p w:rsidR="00777DE5" w:rsidRDefault="00777DE5" w:rsidP="00D243E2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Еще одна </w:t>
      </w:r>
      <w:r w:rsidR="005E7B74">
        <w:rPr>
          <w:b w:val="0"/>
          <w:sz w:val="24"/>
          <w:szCs w:val="24"/>
        </w:rPr>
        <w:t>важная</w:t>
      </w:r>
      <w:r>
        <w:rPr>
          <w:b w:val="0"/>
          <w:sz w:val="24"/>
          <w:szCs w:val="24"/>
        </w:rPr>
        <w:t xml:space="preserve"> тема, которая обсуждалась на заседаниях комиссии по социальной политике - </w:t>
      </w:r>
      <w:r w:rsidR="00286602" w:rsidRPr="008030BC">
        <w:rPr>
          <w:b w:val="0"/>
          <w:sz w:val="24"/>
          <w:szCs w:val="24"/>
        </w:rPr>
        <w:t>р</w:t>
      </w:r>
      <w:r w:rsidR="00D243E2" w:rsidRPr="008030BC">
        <w:rPr>
          <w:b w:val="0"/>
          <w:sz w:val="24"/>
          <w:szCs w:val="24"/>
        </w:rPr>
        <w:t>еорганизация Государственного учреждения – Управления Пенсионного фонда Российской Федерации в Таймырском Долгано-Ненецком муниципальном районе Красноярского края</w:t>
      </w:r>
      <w:r>
        <w:rPr>
          <w:b w:val="0"/>
          <w:sz w:val="24"/>
          <w:szCs w:val="24"/>
        </w:rPr>
        <w:t>.</w:t>
      </w:r>
      <w:r w:rsidR="0038470E">
        <w:rPr>
          <w:b w:val="0"/>
          <w:sz w:val="24"/>
          <w:szCs w:val="24"/>
        </w:rPr>
        <w:t xml:space="preserve"> Руководителю Пенсионного фонда по Красноярскому краю и Председателю Правления Пенсионного фонда Российской Федерации направлено </w:t>
      </w:r>
      <w:r w:rsidR="0038470E" w:rsidRPr="00743C56">
        <w:rPr>
          <w:b w:val="0"/>
          <w:sz w:val="24"/>
          <w:szCs w:val="24"/>
        </w:rPr>
        <w:t xml:space="preserve">обращение с просьбой рассмотреть вопрос о возможности сохранения на территории муниципального района Управления Пенсионного фонда Российской Федерации либо, принимая во внимание вынужденность повсеместной оптимизации структуры органов Пенсионного фонда </w:t>
      </w:r>
      <w:r w:rsidR="0038470E">
        <w:rPr>
          <w:b w:val="0"/>
          <w:sz w:val="24"/>
          <w:szCs w:val="24"/>
        </w:rPr>
        <w:t>РФ</w:t>
      </w:r>
      <w:r w:rsidR="0038470E" w:rsidRPr="00743C56">
        <w:rPr>
          <w:b w:val="0"/>
          <w:sz w:val="24"/>
          <w:szCs w:val="24"/>
        </w:rPr>
        <w:t>, рассмотреть вопрос наделения создаваемой в городе Дудинка клиентской службы функциями по назначению, перерасчету, выплате пенсий и социальных выплат, а также оценке пенсионных прав застрахованных лиц, с сохранением штатной численности сотрудников, выполняющих указанные функции.</w:t>
      </w:r>
    </w:p>
    <w:p w:rsidR="00777DE5" w:rsidRDefault="0038470E" w:rsidP="00D243E2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данному вопросу </w:t>
      </w:r>
      <w:r w:rsidR="00EF09A9">
        <w:rPr>
          <w:b w:val="0"/>
          <w:sz w:val="24"/>
          <w:szCs w:val="24"/>
        </w:rPr>
        <w:t>Губернатору К</w:t>
      </w:r>
      <w:r>
        <w:rPr>
          <w:b w:val="0"/>
          <w:sz w:val="24"/>
          <w:szCs w:val="24"/>
        </w:rPr>
        <w:t xml:space="preserve">расноярского края А.В. </w:t>
      </w:r>
      <w:proofErr w:type="spellStart"/>
      <w:r>
        <w:rPr>
          <w:b w:val="0"/>
          <w:sz w:val="24"/>
          <w:szCs w:val="24"/>
        </w:rPr>
        <w:t>Уссу</w:t>
      </w:r>
      <w:proofErr w:type="spellEnd"/>
      <w:r>
        <w:rPr>
          <w:b w:val="0"/>
          <w:sz w:val="24"/>
          <w:szCs w:val="24"/>
        </w:rPr>
        <w:t xml:space="preserve"> было предложено созвать </w:t>
      </w:r>
      <w:r w:rsidRPr="00743C56">
        <w:rPr>
          <w:b w:val="0"/>
          <w:sz w:val="24"/>
          <w:szCs w:val="24"/>
        </w:rPr>
        <w:t>Совет представителей Таймырского Долгано-Ненецкого и Эвенкийского муниципальных районов</w:t>
      </w:r>
      <w:r>
        <w:rPr>
          <w:b w:val="0"/>
          <w:sz w:val="24"/>
          <w:szCs w:val="24"/>
        </w:rPr>
        <w:t>, на котором обсудить</w:t>
      </w:r>
      <w:r w:rsidRPr="00743C56">
        <w:rPr>
          <w:b w:val="0"/>
          <w:sz w:val="24"/>
          <w:szCs w:val="24"/>
        </w:rPr>
        <w:t xml:space="preserve"> вопрос</w:t>
      </w:r>
      <w:r>
        <w:rPr>
          <w:b w:val="0"/>
          <w:sz w:val="24"/>
          <w:szCs w:val="24"/>
        </w:rPr>
        <w:t xml:space="preserve"> </w:t>
      </w:r>
      <w:r w:rsidRPr="00743C56">
        <w:rPr>
          <w:b w:val="0"/>
          <w:sz w:val="24"/>
          <w:szCs w:val="24"/>
        </w:rPr>
        <w:t>сохранения доступно</w:t>
      </w:r>
      <w:r>
        <w:rPr>
          <w:b w:val="0"/>
          <w:sz w:val="24"/>
          <w:szCs w:val="24"/>
        </w:rPr>
        <w:t>сти, качества и своевременности</w:t>
      </w:r>
      <w:r w:rsidRPr="00743C56">
        <w:rPr>
          <w:b w:val="0"/>
          <w:sz w:val="24"/>
          <w:szCs w:val="24"/>
        </w:rPr>
        <w:t xml:space="preserve"> предоставл</w:t>
      </w:r>
      <w:r>
        <w:rPr>
          <w:b w:val="0"/>
          <w:sz w:val="24"/>
          <w:szCs w:val="24"/>
        </w:rPr>
        <w:t>ения</w:t>
      </w:r>
      <w:r w:rsidRPr="00743C56">
        <w:rPr>
          <w:b w:val="0"/>
          <w:sz w:val="24"/>
          <w:szCs w:val="24"/>
        </w:rPr>
        <w:t xml:space="preserve"> гражданам </w:t>
      </w:r>
      <w:r>
        <w:rPr>
          <w:b w:val="0"/>
          <w:sz w:val="24"/>
          <w:szCs w:val="24"/>
        </w:rPr>
        <w:t xml:space="preserve">Таймыра </w:t>
      </w:r>
      <w:r w:rsidRPr="00743C56">
        <w:rPr>
          <w:b w:val="0"/>
          <w:sz w:val="24"/>
          <w:szCs w:val="24"/>
        </w:rPr>
        <w:t>государственных услуг, связанных с пенсионным и социальным обеспечением</w:t>
      </w:r>
      <w:r w:rsidRPr="008030BC">
        <w:rPr>
          <w:b w:val="0"/>
          <w:sz w:val="24"/>
          <w:szCs w:val="24"/>
        </w:rPr>
        <w:t>.</w:t>
      </w:r>
    </w:p>
    <w:p w:rsidR="00777DE5" w:rsidRDefault="00777DE5" w:rsidP="00D243E2">
      <w:pPr>
        <w:pStyle w:val="a3"/>
        <w:ind w:firstLine="737"/>
        <w:rPr>
          <w:b w:val="0"/>
          <w:sz w:val="24"/>
          <w:szCs w:val="24"/>
        </w:rPr>
      </w:pPr>
    </w:p>
    <w:p w:rsidR="00D243E2" w:rsidRPr="008030BC" w:rsidRDefault="00D243E2" w:rsidP="00D243E2">
      <w:pPr>
        <w:pStyle w:val="a3"/>
        <w:ind w:firstLine="737"/>
        <w:rPr>
          <w:b w:val="0"/>
          <w:sz w:val="24"/>
          <w:szCs w:val="24"/>
        </w:rPr>
      </w:pPr>
      <w:r w:rsidRPr="008030BC">
        <w:rPr>
          <w:b w:val="0"/>
          <w:sz w:val="24"/>
          <w:szCs w:val="24"/>
        </w:rPr>
        <w:t xml:space="preserve"> </w:t>
      </w:r>
    </w:p>
    <w:p w:rsidR="004D03E6" w:rsidRDefault="004D03E6" w:rsidP="004D03E6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sz w:val="24"/>
          <w:szCs w:val="24"/>
        </w:rPr>
        <w:t>Постоянной комиссией по вопросам содействия прав КМНС и защите прав граждан</w:t>
      </w:r>
      <w:r w:rsidR="00286602" w:rsidRPr="008030BC">
        <w:rPr>
          <w:b w:val="0"/>
          <w:sz w:val="24"/>
          <w:szCs w:val="24"/>
        </w:rPr>
        <w:t xml:space="preserve"> </w:t>
      </w:r>
      <w:r w:rsidR="004A430B">
        <w:rPr>
          <w:b w:val="0"/>
          <w:sz w:val="24"/>
          <w:szCs w:val="24"/>
        </w:rPr>
        <w:t>в отчетном периоде рассмотрено 11 вопросов.</w:t>
      </w:r>
      <w:r w:rsidR="00FC7329">
        <w:rPr>
          <w:b w:val="0"/>
          <w:sz w:val="24"/>
          <w:szCs w:val="24"/>
        </w:rPr>
        <w:t xml:space="preserve"> </w:t>
      </w:r>
      <w:r w:rsidR="0024439A">
        <w:rPr>
          <w:b w:val="0"/>
          <w:sz w:val="24"/>
          <w:szCs w:val="24"/>
        </w:rPr>
        <w:t>Членами комиссии отмечается</w:t>
      </w:r>
      <w:r w:rsidR="006229AB">
        <w:rPr>
          <w:b w:val="0"/>
          <w:sz w:val="24"/>
          <w:szCs w:val="24"/>
        </w:rPr>
        <w:t xml:space="preserve"> увеличение количества обращений представителей коренных народов Таймыра к районным депутатам. Обусловлено это, в том числе, введением</w:t>
      </w:r>
      <w:r w:rsidR="006229AB" w:rsidRPr="006229AB">
        <w:rPr>
          <w:b w:val="0"/>
          <w:sz w:val="24"/>
          <w:szCs w:val="24"/>
        </w:rPr>
        <w:t xml:space="preserve"> на территории Красноярско</w:t>
      </w:r>
      <w:r w:rsidR="006229AB">
        <w:rPr>
          <w:b w:val="0"/>
          <w:sz w:val="24"/>
          <w:szCs w:val="24"/>
        </w:rPr>
        <w:t>го края с 2019 года</w:t>
      </w:r>
      <w:r w:rsidR="006229AB" w:rsidRPr="006229AB">
        <w:rPr>
          <w:b w:val="0"/>
          <w:sz w:val="24"/>
          <w:szCs w:val="24"/>
        </w:rPr>
        <w:t xml:space="preserve"> моратория на добычу отдельных видов рыб - муксун, омуль, нельма и его последствия</w:t>
      </w:r>
      <w:r w:rsidR="006229AB">
        <w:rPr>
          <w:b w:val="0"/>
          <w:sz w:val="24"/>
          <w:szCs w:val="24"/>
        </w:rPr>
        <w:t>ми</w:t>
      </w:r>
      <w:r w:rsidR="006229AB" w:rsidRPr="006229AB">
        <w:rPr>
          <w:b w:val="0"/>
          <w:sz w:val="24"/>
          <w:szCs w:val="24"/>
        </w:rPr>
        <w:t>.</w:t>
      </w:r>
    </w:p>
    <w:p w:rsidR="00FC7329" w:rsidRDefault="004A430B" w:rsidP="004A430B">
      <w:pPr>
        <w:pStyle w:val="a3"/>
        <w:ind w:firstLine="709"/>
        <w:rPr>
          <w:color w:val="000000" w:themeColor="text1"/>
        </w:rPr>
      </w:pPr>
      <w:r>
        <w:rPr>
          <w:b w:val="0"/>
          <w:sz w:val="24"/>
          <w:szCs w:val="24"/>
        </w:rPr>
        <w:t xml:space="preserve">По итогам работы над </w:t>
      </w:r>
      <w:r w:rsidR="004D03E6" w:rsidRPr="00FC7329">
        <w:rPr>
          <w:b w:val="0"/>
          <w:sz w:val="24"/>
          <w:szCs w:val="24"/>
        </w:rPr>
        <w:t>обращение</w:t>
      </w:r>
      <w:r w:rsidRPr="00FC7329">
        <w:rPr>
          <w:b w:val="0"/>
          <w:sz w:val="24"/>
          <w:szCs w:val="24"/>
        </w:rPr>
        <w:t>м</w:t>
      </w:r>
      <w:r w:rsidR="004D03E6" w:rsidRPr="00FC7329">
        <w:rPr>
          <w:b w:val="0"/>
          <w:sz w:val="24"/>
          <w:szCs w:val="24"/>
        </w:rPr>
        <w:t xml:space="preserve"> глав крестьянских (фермерских) хозяйств и индивидуальных предпринимателей</w:t>
      </w:r>
      <w:r w:rsidRPr="00FC7329">
        <w:rPr>
          <w:b w:val="0"/>
          <w:sz w:val="24"/>
          <w:szCs w:val="24"/>
        </w:rPr>
        <w:t xml:space="preserve"> Таймыра депутатами была </w:t>
      </w:r>
      <w:r w:rsidR="008030BC" w:rsidRPr="00FC7329">
        <w:rPr>
          <w:b w:val="0"/>
          <w:sz w:val="24"/>
          <w:szCs w:val="24"/>
        </w:rPr>
        <w:t xml:space="preserve">разработана законодательная инициатива </w:t>
      </w:r>
      <w:r w:rsidR="00FC7329" w:rsidRPr="00FC7329">
        <w:rPr>
          <w:b w:val="0"/>
          <w:sz w:val="24"/>
          <w:szCs w:val="24"/>
        </w:rPr>
        <w:t xml:space="preserve">для внесения в Законодательное Собрание Красноярского края, </w:t>
      </w:r>
      <w:r w:rsidR="008030BC" w:rsidRPr="00FC7329">
        <w:rPr>
          <w:b w:val="0"/>
          <w:sz w:val="24"/>
          <w:szCs w:val="24"/>
        </w:rPr>
        <w:t>которой в целях недопущения социального напряжения среди населения муниципального района, хозяйствующих субъектов, индивидуальных предпринимателей</w:t>
      </w:r>
      <w:r w:rsidR="0024439A">
        <w:rPr>
          <w:b w:val="0"/>
          <w:sz w:val="24"/>
          <w:szCs w:val="24"/>
        </w:rPr>
        <w:t xml:space="preserve"> было</w:t>
      </w:r>
      <w:r w:rsidR="008030BC" w:rsidRPr="00FC7329">
        <w:rPr>
          <w:b w:val="0"/>
          <w:sz w:val="24"/>
          <w:szCs w:val="24"/>
        </w:rPr>
        <w:t xml:space="preserve"> предл</w:t>
      </w:r>
      <w:r w:rsidR="0024439A">
        <w:rPr>
          <w:b w:val="0"/>
          <w:sz w:val="24"/>
          <w:szCs w:val="24"/>
        </w:rPr>
        <w:t>ожено</w:t>
      </w:r>
      <w:r w:rsidR="008030BC" w:rsidRPr="00FC7329">
        <w:rPr>
          <w:b w:val="0"/>
          <w:sz w:val="24"/>
          <w:szCs w:val="24"/>
        </w:rPr>
        <w:t xml:space="preserve"> внести изменения, позволяющие компенсировать затраты, связанные с реализацией водных биологических ресурсов, общий допустимый улов которых не устанавливается</w:t>
      </w:r>
      <w:r w:rsidR="00B774E7">
        <w:rPr>
          <w:b w:val="0"/>
          <w:sz w:val="24"/>
          <w:szCs w:val="24"/>
        </w:rPr>
        <w:t>.</w:t>
      </w:r>
      <w:r w:rsidR="008030BC" w:rsidRPr="00FC7329">
        <w:rPr>
          <w:b w:val="0"/>
          <w:sz w:val="24"/>
          <w:szCs w:val="24"/>
        </w:rPr>
        <w:t xml:space="preserve"> </w:t>
      </w:r>
      <w:r w:rsidR="00FC7329" w:rsidRPr="00FC7329">
        <w:rPr>
          <w:b w:val="0"/>
          <w:sz w:val="24"/>
          <w:szCs w:val="24"/>
        </w:rPr>
        <w:t xml:space="preserve">Это - </w:t>
      </w:r>
      <w:r w:rsidR="00B774E7">
        <w:rPr>
          <w:b w:val="0"/>
          <w:sz w:val="24"/>
          <w:szCs w:val="24"/>
        </w:rPr>
        <w:t>щука, налим и</w:t>
      </w:r>
      <w:r w:rsidR="00FC7329" w:rsidRPr="00FC7329">
        <w:rPr>
          <w:b w:val="0"/>
          <w:sz w:val="24"/>
          <w:szCs w:val="24"/>
        </w:rPr>
        <w:t xml:space="preserve"> сорога.</w:t>
      </w:r>
      <w:r w:rsidR="008030BC" w:rsidRPr="00FC7329">
        <w:rPr>
          <w:b w:val="0"/>
          <w:sz w:val="24"/>
          <w:szCs w:val="24"/>
        </w:rPr>
        <w:t xml:space="preserve"> </w:t>
      </w:r>
    </w:p>
    <w:p w:rsidR="0080517E" w:rsidRDefault="0080517E" w:rsidP="0080517E">
      <w:pPr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ab/>
      </w:r>
      <w:r w:rsidR="008030BC" w:rsidRPr="008030BC">
        <w:rPr>
          <w:color w:val="000000" w:themeColor="text1"/>
        </w:rPr>
        <w:t xml:space="preserve">Также в Правительство края </w:t>
      </w:r>
      <w:r w:rsidR="004A2A90">
        <w:rPr>
          <w:color w:val="000000" w:themeColor="text1"/>
        </w:rPr>
        <w:t xml:space="preserve">были направлены предложения </w:t>
      </w:r>
      <w:r>
        <w:rPr>
          <w:color w:val="000000" w:themeColor="text1"/>
        </w:rPr>
        <w:t xml:space="preserve">о </w:t>
      </w:r>
      <w:r>
        <w:rPr>
          <w:color w:val="000000"/>
          <w:shd w:val="clear" w:color="auto" w:fill="FFFFFF"/>
        </w:rPr>
        <w:t>внесении изменений в правовые акты</w:t>
      </w:r>
      <w:r w:rsidRPr="009C1D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края, которые позволили бы увеличить финансовую поддержку, предоставляемую</w:t>
      </w:r>
      <w:r w:rsidRPr="00B20BCF">
        <w:t xml:space="preserve"> </w:t>
      </w:r>
      <w:r w:rsidRPr="00B20BCF">
        <w:rPr>
          <w:color w:val="000000"/>
          <w:shd w:val="clear" w:color="auto" w:fill="FFFFFF"/>
        </w:rPr>
        <w:t>организаци</w:t>
      </w:r>
      <w:r>
        <w:rPr>
          <w:color w:val="000000"/>
          <w:shd w:val="clear" w:color="auto" w:fill="FFFFFF"/>
        </w:rPr>
        <w:t>ям</w:t>
      </w:r>
      <w:r w:rsidRPr="00B20BC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</w:t>
      </w:r>
      <w:r w:rsidRPr="00B20BCF">
        <w:rPr>
          <w:color w:val="000000"/>
          <w:shd w:val="clear" w:color="auto" w:fill="FFFFFF"/>
        </w:rPr>
        <w:t>индивидуальны</w:t>
      </w:r>
      <w:r>
        <w:rPr>
          <w:color w:val="000000"/>
          <w:shd w:val="clear" w:color="auto" w:fill="FFFFFF"/>
        </w:rPr>
        <w:t>м предпринимателям в виде возмещения части затрат, связанных с реализацией водных биоресурсов и продукции их переработки.</w:t>
      </w:r>
    </w:p>
    <w:p w:rsidR="004D03E6" w:rsidRDefault="00347A7F" w:rsidP="004D03E6">
      <w:pPr>
        <w:pStyle w:val="a3"/>
        <w:ind w:firstLine="709"/>
        <w:rPr>
          <w:b w:val="0"/>
          <w:color w:val="000000"/>
          <w:spacing w:val="-2"/>
          <w:sz w:val="24"/>
          <w:szCs w:val="24"/>
        </w:rPr>
      </w:pPr>
      <w:r>
        <w:rPr>
          <w:b w:val="0"/>
          <w:sz w:val="24"/>
          <w:szCs w:val="24"/>
        </w:rPr>
        <w:t xml:space="preserve">Наряду с этим, члены комиссии занимались урегулированием вопроса взаимодействия </w:t>
      </w:r>
      <w:r w:rsidR="004D03E6" w:rsidRPr="008030BC">
        <w:rPr>
          <w:b w:val="0"/>
          <w:sz w:val="24"/>
          <w:szCs w:val="24"/>
        </w:rPr>
        <w:t xml:space="preserve">глав крестьянских (фермерских) хозяйств </w:t>
      </w:r>
      <w:r>
        <w:rPr>
          <w:b w:val="0"/>
          <w:sz w:val="24"/>
          <w:szCs w:val="24"/>
        </w:rPr>
        <w:t>с</w:t>
      </w:r>
      <w:r w:rsidR="004D03E6" w:rsidRPr="008030BC">
        <w:rPr>
          <w:b w:val="0"/>
          <w:sz w:val="24"/>
          <w:szCs w:val="24"/>
        </w:rPr>
        <w:t xml:space="preserve"> Межрайонной инспекции Федеральной налоговой службы № 25 по Красноярскому краю (г. Дудинка)</w:t>
      </w:r>
      <w:r w:rsidR="00D86350">
        <w:rPr>
          <w:b w:val="0"/>
          <w:sz w:val="24"/>
          <w:szCs w:val="24"/>
        </w:rPr>
        <w:t xml:space="preserve">. </w:t>
      </w:r>
      <w:r w:rsidR="007D7AFE">
        <w:rPr>
          <w:b w:val="0"/>
          <w:sz w:val="24"/>
          <w:szCs w:val="24"/>
        </w:rPr>
        <w:t xml:space="preserve">Большой общественный резонанс вызвала ситуация с активизацией деятельности </w:t>
      </w:r>
      <w:r w:rsidR="007D7AFE" w:rsidRPr="008030BC">
        <w:rPr>
          <w:b w:val="0"/>
          <w:sz w:val="24"/>
          <w:szCs w:val="24"/>
        </w:rPr>
        <w:t xml:space="preserve">Фонда дикой природы </w:t>
      </w:r>
      <w:r w:rsidR="007D7AFE">
        <w:rPr>
          <w:b w:val="0"/>
          <w:sz w:val="24"/>
          <w:szCs w:val="24"/>
        </w:rPr>
        <w:t xml:space="preserve">на исконной территории </w:t>
      </w:r>
      <w:r w:rsidR="007D7AFE" w:rsidRPr="008030BC">
        <w:rPr>
          <w:b w:val="0"/>
          <w:sz w:val="24"/>
          <w:szCs w:val="24"/>
        </w:rPr>
        <w:t>проживания коренных малочисленных народов Таймыра</w:t>
      </w:r>
      <w:r w:rsidR="007D7AFE">
        <w:rPr>
          <w:b w:val="0"/>
          <w:sz w:val="24"/>
          <w:szCs w:val="24"/>
        </w:rPr>
        <w:t xml:space="preserve">. Об этом факте депутаты информировали </w:t>
      </w:r>
      <w:r w:rsidR="007D7AFE" w:rsidRPr="008030BC">
        <w:rPr>
          <w:b w:val="0"/>
          <w:color w:val="000000"/>
          <w:spacing w:val="-2"/>
          <w:sz w:val="24"/>
          <w:szCs w:val="24"/>
        </w:rPr>
        <w:t>Федеральное агентство по делам национальностей</w:t>
      </w:r>
      <w:r w:rsidR="000573FC">
        <w:rPr>
          <w:b w:val="0"/>
          <w:color w:val="000000"/>
          <w:spacing w:val="-2"/>
          <w:sz w:val="24"/>
          <w:szCs w:val="24"/>
        </w:rPr>
        <w:t>, а также запросили информацию</w:t>
      </w:r>
      <w:r w:rsidR="000573FC" w:rsidRPr="008030BC">
        <w:rPr>
          <w:b w:val="0"/>
          <w:color w:val="000000"/>
          <w:spacing w:val="-2"/>
          <w:sz w:val="24"/>
          <w:szCs w:val="24"/>
        </w:rPr>
        <w:t xml:space="preserve"> </w:t>
      </w:r>
      <w:r w:rsidR="000573FC">
        <w:rPr>
          <w:b w:val="0"/>
          <w:color w:val="000000"/>
          <w:spacing w:val="-2"/>
          <w:sz w:val="24"/>
          <w:szCs w:val="24"/>
        </w:rPr>
        <w:t>о результатах</w:t>
      </w:r>
      <w:r w:rsidR="000573FC" w:rsidRPr="008030BC">
        <w:rPr>
          <w:b w:val="0"/>
          <w:color w:val="000000"/>
          <w:spacing w:val="-2"/>
          <w:sz w:val="24"/>
          <w:szCs w:val="24"/>
        </w:rPr>
        <w:t xml:space="preserve"> расследования фактов притеснения коренных народов мира</w:t>
      </w:r>
      <w:r w:rsidR="000573FC">
        <w:rPr>
          <w:b w:val="0"/>
          <w:color w:val="000000"/>
          <w:spacing w:val="-2"/>
          <w:sz w:val="24"/>
          <w:szCs w:val="24"/>
        </w:rPr>
        <w:t xml:space="preserve"> в</w:t>
      </w:r>
      <w:r w:rsidR="000573FC" w:rsidRPr="008030BC">
        <w:rPr>
          <w:b w:val="0"/>
          <w:color w:val="000000"/>
          <w:spacing w:val="-2"/>
          <w:sz w:val="24"/>
          <w:szCs w:val="24"/>
        </w:rPr>
        <w:t xml:space="preserve"> </w:t>
      </w:r>
      <w:r w:rsidR="000573FC">
        <w:rPr>
          <w:b w:val="0"/>
          <w:color w:val="000000"/>
          <w:spacing w:val="-2"/>
          <w:sz w:val="24"/>
          <w:szCs w:val="24"/>
        </w:rPr>
        <w:t>Московском</w:t>
      </w:r>
      <w:r w:rsidR="000573FC" w:rsidRPr="008030BC">
        <w:rPr>
          <w:b w:val="0"/>
          <w:color w:val="000000"/>
          <w:spacing w:val="-2"/>
          <w:sz w:val="24"/>
          <w:szCs w:val="24"/>
        </w:rPr>
        <w:t xml:space="preserve"> офис</w:t>
      </w:r>
      <w:r w:rsidR="000573FC">
        <w:rPr>
          <w:b w:val="0"/>
          <w:color w:val="000000"/>
          <w:spacing w:val="-2"/>
          <w:sz w:val="24"/>
          <w:szCs w:val="24"/>
        </w:rPr>
        <w:t>е</w:t>
      </w:r>
      <w:r w:rsidR="000573FC" w:rsidRPr="008030BC">
        <w:rPr>
          <w:b w:val="0"/>
          <w:color w:val="000000"/>
          <w:spacing w:val="-2"/>
          <w:sz w:val="24"/>
          <w:szCs w:val="24"/>
        </w:rPr>
        <w:t xml:space="preserve"> фонда</w:t>
      </w:r>
      <w:r w:rsidR="000573FC">
        <w:rPr>
          <w:b w:val="0"/>
          <w:color w:val="000000"/>
          <w:spacing w:val="-2"/>
          <w:sz w:val="24"/>
          <w:szCs w:val="24"/>
        </w:rPr>
        <w:t>.</w:t>
      </w:r>
    </w:p>
    <w:p w:rsidR="00D00294" w:rsidRDefault="00D00294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Благодаря оперативному реагированию членов комиссии</w:t>
      </w:r>
      <w:r w:rsidRPr="00D00294">
        <w:t xml:space="preserve"> </w:t>
      </w:r>
      <w:r>
        <w:rPr>
          <w:b w:val="0"/>
          <w:color w:val="000000"/>
          <w:spacing w:val="-2"/>
          <w:sz w:val="24"/>
          <w:szCs w:val="24"/>
        </w:rPr>
        <w:t xml:space="preserve">на ситуацию с установлением двухмесячного запрета на </w:t>
      </w:r>
      <w:r>
        <w:rPr>
          <w:b w:val="0"/>
          <w:sz w:val="24"/>
          <w:szCs w:val="24"/>
        </w:rPr>
        <w:t>вылов</w:t>
      </w:r>
      <w:r w:rsidRPr="00D00294">
        <w:rPr>
          <w:b w:val="0"/>
          <w:sz w:val="24"/>
          <w:szCs w:val="24"/>
        </w:rPr>
        <w:t xml:space="preserve"> всех видов водных </w:t>
      </w:r>
      <w:r>
        <w:rPr>
          <w:b w:val="0"/>
          <w:sz w:val="24"/>
          <w:szCs w:val="24"/>
        </w:rPr>
        <w:t xml:space="preserve">биологических ресурсов в реке Енисей и озерах ее бассейна в кратчайшие сроки ограничение было снято. Соответствующие изменения </w:t>
      </w:r>
      <w:r>
        <w:rPr>
          <w:b w:val="0"/>
          <w:sz w:val="24"/>
          <w:szCs w:val="24"/>
        </w:rPr>
        <w:lastRenderedPageBreak/>
        <w:t xml:space="preserve">были внесены в </w:t>
      </w:r>
      <w:r w:rsidRPr="00D00294">
        <w:rPr>
          <w:b w:val="0"/>
          <w:sz w:val="24"/>
          <w:szCs w:val="24"/>
        </w:rPr>
        <w:t xml:space="preserve">правила рыболовства для </w:t>
      </w:r>
      <w:proofErr w:type="spellStart"/>
      <w:r w:rsidRPr="00D00294">
        <w:rPr>
          <w:b w:val="0"/>
          <w:sz w:val="24"/>
          <w:szCs w:val="24"/>
        </w:rPr>
        <w:t>Западно-Сибирского</w:t>
      </w:r>
      <w:proofErr w:type="spellEnd"/>
      <w:r w:rsidRPr="00D00294">
        <w:rPr>
          <w:b w:val="0"/>
          <w:sz w:val="24"/>
          <w:szCs w:val="24"/>
        </w:rPr>
        <w:t xml:space="preserve"> </w:t>
      </w:r>
      <w:proofErr w:type="spellStart"/>
      <w:r w:rsidRPr="00D00294">
        <w:rPr>
          <w:b w:val="0"/>
          <w:sz w:val="24"/>
          <w:szCs w:val="24"/>
        </w:rPr>
        <w:t>рыбохозяйственного</w:t>
      </w:r>
      <w:proofErr w:type="spellEnd"/>
      <w:r w:rsidRPr="00D00294">
        <w:rPr>
          <w:b w:val="0"/>
          <w:sz w:val="24"/>
          <w:szCs w:val="24"/>
        </w:rPr>
        <w:t xml:space="preserve"> бассейна Министерством сельского хозяйства Российской Федерации</w:t>
      </w:r>
      <w:r>
        <w:rPr>
          <w:b w:val="0"/>
          <w:sz w:val="24"/>
          <w:szCs w:val="24"/>
        </w:rPr>
        <w:t>.</w:t>
      </w:r>
      <w:r w:rsidR="006229AB">
        <w:t xml:space="preserve"> </w:t>
      </w:r>
      <w:r w:rsidR="006229AB" w:rsidRPr="006229AB">
        <w:rPr>
          <w:b w:val="0"/>
          <w:sz w:val="24"/>
          <w:szCs w:val="24"/>
        </w:rPr>
        <w:t xml:space="preserve">Урегулировать ситуацию таймырским депутатам помогли член Совета Федерации ФС РФ от Красноярского края Андрей </w:t>
      </w:r>
      <w:proofErr w:type="spellStart"/>
      <w:r w:rsidR="006229AB" w:rsidRPr="006229AB">
        <w:rPr>
          <w:b w:val="0"/>
          <w:sz w:val="24"/>
          <w:szCs w:val="24"/>
        </w:rPr>
        <w:t>Клишас</w:t>
      </w:r>
      <w:proofErr w:type="spellEnd"/>
      <w:r w:rsidR="006229AB" w:rsidRPr="006229AB">
        <w:rPr>
          <w:b w:val="0"/>
          <w:sz w:val="24"/>
          <w:szCs w:val="24"/>
        </w:rPr>
        <w:t>, коллеги из Государственной Думы РФ - депутаты Григорий Ледков, Раиса Кармазина и Сергей Натаров, в чей адрес были направлены обращения районного Совета депутатов</w:t>
      </w:r>
      <w:r w:rsidR="006229AB">
        <w:rPr>
          <w:b w:val="0"/>
          <w:sz w:val="24"/>
          <w:szCs w:val="24"/>
        </w:rPr>
        <w:t>.</w:t>
      </w:r>
    </w:p>
    <w:p w:rsidR="00D00294" w:rsidRDefault="00D00294" w:rsidP="004D03E6">
      <w:pPr>
        <w:pStyle w:val="a3"/>
        <w:ind w:firstLine="709"/>
        <w:rPr>
          <w:b w:val="0"/>
          <w:sz w:val="24"/>
          <w:szCs w:val="24"/>
        </w:rPr>
      </w:pPr>
    </w:p>
    <w:p w:rsidR="00084FFA" w:rsidRPr="00D35D41" w:rsidRDefault="00084FFA" w:rsidP="004A430B">
      <w:pPr>
        <w:pStyle w:val="a3"/>
        <w:ind w:firstLine="709"/>
        <w:rPr>
          <w:b w:val="0"/>
          <w:sz w:val="24"/>
          <w:szCs w:val="24"/>
        </w:rPr>
      </w:pPr>
      <w:r w:rsidRPr="00D35D41">
        <w:rPr>
          <w:sz w:val="24"/>
          <w:szCs w:val="24"/>
        </w:rPr>
        <w:t xml:space="preserve">Говоря в целом о работе депутатского корпуса четвертого созыва за период с  сентября </w:t>
      </w:r>
      <w:r w:rsidR="00D35D41">
        <w:rPr>
          <w:sz w:val="24"/>
          <w:szCs w:val="24"/>
        </w:rPr>
        <w:t xml:space="preserve">2018 года </w:t>
      </w:r>
      <w:r w:rsidRPr="00D35D41">
        <w:rPr>
          <w:sz w:val="24"/>
          <w:szCs w:val="24"/>
        </w:rPr>
        <w:t>по май</w:t>
      </w:r>
      <w:r w:rsidR="00D35D41">
        <w:rPr>
          <w:sz w:val="24"/>
          <w:szCs w:val="24"/>
        </w:rPr>
        <w:t xml:space="preserve"> 2019 года, хочу отметить. </w:t>
      </w:r>
      <w:r w:rsidR="00D35D41" w:rsidRPr="00D35D41">
        <w:rPr>
          <w:b w:val="0"/>
          <w:sz w:val="24"/>
          <w:szCs w:val="24"/>
        </w:rPr>
        <w:t xml:space="preserve">За этот период в районном Совете сформировалась </w:t>
      </w:r>
      <w:r w:rsidR="00D35D41">
        <w:rPr>
          <w:b w:val="0"/>
          <w:sz w:val="24"/>
          <w:szCs w:val="24"/>
        </w:rPr>
        <w:t>сла</w:t>
      </w:r>
      <w:r w:rsidR="00086AA5">
        <w:rPr>
          <w:b w:val="0"/>
          <w:sz w:val="24"/>
          <w:szCs w:val="24"/>
        </w:rPr>
        <w:t xml:space="preserve">женная работоспособная команда. </w:t>
      </w:r>
      <w:r w:rsidR="00B43D77">
        <w:rPr>
          <w:b w:val="0"/>
          <w:sz w:val="24"/>
          <w:szCs w:val="24"/>
        </w:rPr>
        <w:t>Осознавая</w:t>
      </w:r>
      <w:r w:rsidR="00086AA5">
        <w:rPr>
          <w:b w:val="0"/>
          <w:sz w:val="24"/>
          <w:szCs w:val="24"/>
        </w:rPr>
        <w:t xml:space="preserve"> </w:t>
      </w:r>
      <w:r w:rsidR="0024439A">
        <w:rPr>
          <w:b w:val="0"/>
          <w:sz w:val="24"/>
          <w:szCs w:val="24"/>
        </w:rPr>
        <w:t xml:space="preserve">высокую </w:t>
      </w:r>
      <w:r w:rsidR="00086AA5">
        <w:rPr>
          <w:b w:val="0"/>
          <w:sz w:val="24"/>
          <w:szCs w:val="24"/>
        </w:rPr>
        <w:t xml:space="preserve">ответственность перед своими избирателями каждый депутат </w:t>
      </w:r>
      <w:r w:rsidR="00B43D77">
        <w:rPr>
          <w:b w:val="0"/>
          <w:sz w:val="24"/>
          <w:szCs w:val="24"/>
        </w:rPr>
        <w:t>как опосредованно -</w:t>
      </w:r>
      <w:r w:rsidR="00086AA5">
        <w:rPr>
          <w:b w:val="0"/>
          <w:sz w:val="24"/>
          <w:szCs w:val="24"/>
        </w:rPr>
        <w:t xml:space="preserve"> через местные средства массовой информации, социальные сети и электронную почту, так и непосредственно - на приемах граждан по личным вопросам, обща</w:t>
      </w:r>
      <w:r w:rsidR="0024439A">
        <w:rPr>
          <w:b w:val="0"/>
          <w:sz w:val="24"/>
          <w:szCs w:val="24"/>
        </w:rPr>
        <w:t>лся</w:t>
      </w:r>
      <w:r w:rsidR="00086AA5">
        <w:rPr>
          <w:b w:val="0"/>
          <w:sz w:val="24"/>
          <w:szCs w:val="24"/>
        </w:rPr>
        <w:t xml:space="preserve"> со своими избира</w:t>
      </w:r>
      <w:r w:rsidR="0024439A">
        <w:rPr>
          <w:b w:val="0"/>
          <w:sz w:val="24"/>
          <w:szCs w:val="24"/>
        </w:rPr>
        <w:t>телями, оказывал</w:t>
      </w:r>
      <w:r w:rsidR="00086AA5">
        <w:rPr>
          <w:b w:val="0"/>
          <w:sz w:val="24"/>
          <w:szCs w:val="24"/>
        </w:rPr>
        <w:t xml:space="preserve"> консульта</w:t>
      </w:r>
      <w:r w:rsidR="0024439A">
        <w:rPr>
          <w:b w:val="0"/>
          <w:sz w:val="24"/>
          <w:szCs w:val="24"/>
        </w:rPr>
        <w:t>тивную</w:t>
      </w:r>
      <w:r w:rsidR="00086AA5">
        <w:rPr>
          <w:b w:val="0"/>
          <w:sz w:val="24"/>
          <w:szCs w:val="24"/>
        </w:rPr>
        <w:t xml:space="preserve"> </w:t>
      </w:r>
      <w:r w:rsidR="00B43D77">
        <w:rPr>
          <w:b w:val="0"/>
          <w:sz w:val="24"/>
          <w:szCs w:val="24"/>
        </w:rPr>
        <w:t xml:space="preserve">и информационную </w:t>
      </w:r>
      <w:r w:rsidR="00086AA5">
        <w:rPr>
          <w:b w:val="0"/>
          <w:sz w:val="24"/>
          <w:szCs w:val="24"/>
        </w:rPr>
        <w:t>помощь</w:t>
      </w:r>
      <w:r w:rsidR="0024439A">
        <w:rPr>
          <w:b w:val="0"/>
          <w:sz w:val="24"/>
          <w:szCs w:val="24"/>
        </w:rPr>
        <w:t>. в том числе</w:t>
      </w:r>
      <w:r w:rsidR="00086AA5">
        <w:rPr>
          <w:b w:val="0"/>
          <w:sz w:val="24"/>
          <w:szCs w:val="24"/>
        </w:rPr>
        <w:t xml:space="preserve"> по правовым вопросам, помогая справляться с жизненными и бытовыми </w:t>
      </w:r>
      <w:r w:rsidR="0024439A">
        <w:rPr>
          <w:b w:val="0"/>
          <w:sz w:val="24"/>
          <w:szCs w:val="24"/>
        </w:rPr>
        <w:t>ситуациями</w:t>
      </w:r>
      <w:r w:rsidR="00086AA5">
        <w:rPr>
          <w:b w:val="0"/>
          <w:sz w:val="24"/>
          <w:szCs w:val="24"/>
        </w:rPr>
        <w:t>.</w:t>
      </w:r>
      <w:r w:rsidR="00D35D41" w:rsidRPr="00D35D41">
        <w:rPr>
          <w:b w:val="0"/>
          <w:sz w:val="24"/>
          <w:szCs w:val="24"/>
        </w:rPr>
        <w:t xml:space="preserve">  </w:t>
      </w:r>
      <w:r w:rsidRPr="00D35D41">
        <w:rPr>
          <w:b w:val="0"/>
          <w:sz w:val="24"/>
          <w:szCs w:val="24"/>
        </w:rPr>
        <w:t xml:space="preserve"> </w:t>
      </w:r>
    </w:p>
    <w:p w:rsidR="004A430B" w:rsidRPr="004A430B" w:rsidRDefault="00B43D77" w:rsidP="004A430B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Так, за отчетный период на базе Отдела по работе с обращениями граждан</w:t>
      </w:r>
      <w:r w:rsidR="004A430B" w:rsidRPr="004A430B">
        <w:rPr>
          <w:b w:val="0"/>
          <w:sz w:val="24"/>
          <w:szCs w:val="24"/>
        </w:rPr>
        <w:t xml:space="preserve"> Администраци</w:t>
      </w:r>
      <w:r>
        <w:rPr>
          <w:b w:val="0"/>
          <w:sz w:val="24"/>
          <w:szCs w:val="24"/>
        </w:rPr>
        <w:t>и</w:t>
      </w:r>
      <w:r w:rsidR="004A430B" w:rsidRPr="004A430B">
        <w:rPr>
          <w:b w:val="0"/>
          <w:sz w:val="24"/>
          <w:szCs w:val="24"/>
        </w:rPr>
        <w:t xml:space="preserve"> муниципального района </w:t>
      </w:r>
      <w:r>
        <w:rPr>
          <w:b w:val="0"/>
          <w:sz w:val="24"/>
          <w:szCs w:val="24"/>
        </w:rPr>
        <w:t xml:space="preserve">было </w:t>
      </w:r>
      <w:r w:rsidR="004A430B" w:rsidRPr="004A430B">
        <w:rPr>
          <w:b w:val="0"/>
          <w:sz w:val="24"/>
          <w:szCs w:val="24"/>
        </w:rPr>
        <w:t>организовано и проведено 11 приемов по личным вопросам депутатами районного Совета</w:t>
      </w:r>
      <w:r>
        <w:rPr>
          <w:b w:val="0"/>
          <w:sz w:val="24"/>
          <w:szCs w:val="24"/>
        </w:rPr>
        <w:t>.</w:t>
      </w:r>
      <w:r w:rsidR="004A430B" w:rsidRPr="004A43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Лично п</w:t>
      </w:r>
      <w:r w:rsidR="004A430B" w:rsidRPr="004A430B">
        <w:rPr>
          <w:b w:val="0"/>
          <w:sz w:val="24"/>
          <w:szCs w:val="24"/>
        </w:rPr>
        <w:t>рин</w:t>
      </w:r>
      <w:r w:rsidR="0019758E">
        <w:rPr>
          <w:b w:val="0"/>
          <w:sz w:val="24"/>
          <w:szCs w:val="24"/>
        </w:rPr>
        <w:t xml:space="preserve">ято 24 человека, </w:t>
      </w:r>
      <w:r w:rsidR="004A430B" w:rsidRPr="004A430B">
        <w:rPr>
          <w:b w:val="0"/>
          <w:sz w:val="24"/>
          <w:szCs w:val="24"/>
        </w:rPr>
        <w:t>также зарегистрировано 57 обращений поступивших в адрес депутатов, из них: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социальные вопросы - 2 обращений;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жилищные вопросы - 5 обращений;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вопросы ЖКХ - 4 обращений;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земельные вопросы - 2 обращения;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лимиты на вылов водных биоресурсов - 2 обращения;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трудоустройство, трудовые отношения - 16 обращений;</w:t>
      </w:r>
    </w:p>
    <w:p w:rsidR="004A430B" w:rsidRPr="004A430B" w:rsidRDefault="004A430B" w:rsidP="004A430B">
      <w:pPr>
        <w:pStyle w:val="a3"/>
        <w:ind w:firstLine="709"/>
        <w:rPr>
          <w:b w:val="0"/>
          <w:sz w:val="24"/>
          <w:szCs w:val="24"/>
        </w:rPr>
      </w:pPr>
      <w:r w:rsidRPr="004A430B">
        <w:rPr>
          <w:b w:val="0"/>
          <w:sz w:val="24"/>
          <w:szCs w:val="24"/>
        </w:rPr>
        <w:t>- прочие вопросы - 22 обращений.</w:t>
      </w:r>
    </w:p>
    <w:p w:rsidR="004A430B" w:rsidRDefault="004A430B" w:rsidP="004A430B">
      <w:pPr>
        <w:pStyle w:val="a3"/>
        <w:ind w:firstLine="709"/>
        <w:rPr>
          <w:b w:val="0"/>
          <w:sz w:val="24"/>
          <w:szCs w:val="24"/>
          <w:highlight w:val="yellow"/>
        </w:rPr>
      </w:pPr>
      <w:r w:rsidRPr="004A430B">
        <w:rPr>
          <w:b w:val="0"/>
          <w:sz w:val="24"/>
          <w:szCs w:val="24"/>
        </w:rPr>
        <w:t>Все обращения рассмотрены в соответствии с действующим законодательством с соблюдением установленных сроков</w:t>
      </w:r>
      <w:r>
        <w:rPr>
          <w:b w:val="0"/>
          <w:sz w:val="24"/>
          <w:szCs w:val="24"/>
        </w:rPr>
        <w:t>.</w:t>
      </w:r>
      <w:r w:rsidR="00B43D77">
        <w:rPr>
          <w:b w:val="0"/>
          <w:sz w:val="24"/>
          <w:szCs w:val="24"/>
        </w:rPr>
        <w:t xml:space="preserve"> В адрес заявителей направлены письменные ответы.</w:t>
      </w:r>
    </w:p>
    <w:p w:rsidR="004A430B" w:rsidRDefault="004A430B" w:rsidP="008030BC">
      <w:pPr>
        <w:pStyle w:val="a3"/>
        <w:ind w:firstLine="709"/>
        <w:rPr>
          <w:b w:val="0"/>
          <w:sz w:val="24"/>
          <w:szCs w:val="24"/>
          <w:highlight w:val="yellow"/>
        </w:rPr>
      </w:pPr>
    </w:p>
    <w:p w:rsidR="008030BC" w:rsidRDefault="0024439A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протяжение 8 месяцев де</w:t>
      </w:r>
      <w:r w:rsidR="00E4474B" w:rsidRPr="00A34C68">
        <w:rPr>
          <w:b w:val="0"/>
          <w:sz w:val="24"/>
          <w:szCs w:val="24"/>
        </w:rPr>
        <w:t xml:space="preserve">путаты районного Совета четвертого созыва принимали </w:t>
      </w:r>
      <w:r w:rsidR="00A34C68">
        <w:rPr>
          <w:b w:val="0"/>
          <w:sz w:val="24"/>
          <w:szCs w:val="24"/>
        </w:rPr>
        <w:t xml:space="preserve">активное </w:t>
      </w:r>
      <w:r w:rsidR="00E4474B" w:rsidRPr="00A34C68">
        <w:rPr>
          <w:b w:val="0"/>
          <w:sz w:val="24"/>
          <w:szCs w:val="24"/>
        </w:rPr>
        <w:t xml:space="preserve">участие в </w:t>
      </w:r>
      <w:r>
        <w:rPr>
          <w:b w:val="0"/>
          <w:sz w:val="24"/>
          <w:szCs w:val="24"/>
        </w:rPr>
        <w:t>совещаниях федерального, регионального и местного уровней.</w:t>
      </w:r>
      <w:r w:rsidR="00A34C6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</w:t>
      </w:r>
      <w:r w:rsidR="00A34C68">
        <w:rPr>
          <w:b w:val="0"/>
          <w:sz w:val="24"/>
          <w:szCs w:val="24"/>
        </w:rPr>
        <w:t xml:space="preserve">а федеральном уровне </w:t>
      </w:r>
      <w:r>
        <w:rPr>
          <w:b w:val="0"/>
          <w:sz w:val="24"/>
          <w:szCs w:val="24"/>
        </w:rPr>
        <w:t xml:space="preserve">добивались решения </w:t>
      </w:r>
      <w:r w:rsidR="00A34C68">
        <w:rPr>
          <w:b w:val="0"/>
          <w:sz w:val="24"/>
          <w:szCs w:val="24"/>
        </w:rPr>
        <w:t>вопрос</w:t>
      </w:r>
      <w:r>
        <w:rPr>
          <w:b w:val="0"/>
          <w:sz w:val="24"/>
          <w:szCs w:val="24"/>
        </w:rPr>
        <w:t>а</w:t>
      </w:r>
      <w:r w:rsidR="00A34C68">
        <w:rPr>
          <w:b w:val="0"/>
          <w:sz w:val="24"/>
          <w:szCs w:val="24"/>
        </w:rPr>
        <w:t xml:space="preserve"> субсидирования авиабилетов на </w:t>
      </w:r>
      <w:proofErr w:type="spellStart"/>
      <w:r w:rsidR="00A34C68">
        <w:rPr>
          <w:b w:val="0"/>
          <w:sz w:val="24"/>
          <w:szCs w:val="24"/>
        </w:rPr>
        <w:t>внутри</w:t>
      </w:r>
      <w:r>
        <w:rPr>
          <w:b w:val="0"/>
          <w:sz w:val="24"/>
          <w:szCs w:val="24"/>
        </w:rPr>
        <w:t>региональных</w:t>
      </w:r>
      <w:proofErr w:type="spellEnd"/>
      <w:r w:rsidR="00A34C68">
        <w:rPr>
          <w:b w:val="0"/>
          <w:sz w:val="24"/>
          <w:szCs w:val="24"/>
        </w:rPr>
        <w:t xml:space="preserve"> маршрутах, а именно Хатанга-Красноярск и Диксон-Норильск. Благодаря усилиям наших депутатов соответствующие поправки были приняты.  </w:t>
      </w:r>
    </w:p>
    <w:p w:rsidR="008030BC" w:rsidRDefault="00B8504F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Pr="00B8504F">
        <w:rPr>
          <w:b w:val="0"/>
          <w:sz w:val="24"/>
          <w:szCs w:val="24"/>
        </w:rPr>
        <w:t xml:space="preserve">а совместном </w:t>
      </w:r>
      <w:proofErr w:type="spellStart"/>
      <w:r w:rsidRPr="00B8504F">
        <w:rPr>
          <w:b w:val="0"/>
          <w:sz w:val="24"/>
          <w:szCs w:val="24"/>
        </w:rPr>
        <w:t>он-лайн</w:t>
      </w:r>
      <w:proofErr w:type="spellEnd"/>
      <w:r w:rsidRPr="00B8504F">
        <w:rPr>
          <w:b w:val="0"/>
          <w:sz w:val="24"/>
          <w:szCs w:val="24"/>
        </w:rPr>
        <w:t xml:space="preserve"> заседании секции Координационного совета и комитета Законодательного Собрания Красноярского края </w:t>
      </w:r>
      <w:r>
        <w:rPr>
          <w:b w:val="0"/>
          <w:sz w:val="24"/>
          <w:szCs w:val="24"/>
        </w:rPr>
        <w:t xml:space="preserve">совместно с коллегами-депутатами из других районов края обсуждали </w:t>
      </w:r>
      <w:r w:rsidRPr="00B8504F">
        <w:rPr>
          <w:b w:val="0"/>
          <w:sz w:val="24"/>
          <w:szCs w:val="24"/>
        </w:rPr>
        <w:t>новаци</w:t>
      </w:r>
      <w:r>
        <w:rPr>
          <w:b w:val="0"/>
          <w:sz w:val="24"/>
          <w:szCs w:val="24"/>
        </w:rPr>
        <w:t>и</w:t>
      </w:r>
      <w:r w:rsidRPr="00B8504F">
        <w:rPr>
          <w:b w:val="0"/>
          <w:sz w:val="24"/>
          <w:szCs w:val="24"/>
        </w:rPr>
        <w:t xml:space="preserve"> в государственной поддержке малого и среднего предпринимательства</w:t>
      </w:r>
      <w:r w:rsidR="0024439A">
        <w:rPr>
          <w:b w:val="0"/>
          <w:sz w:val="24"/>
          <w:szCs w:val="24"/>
        </w:rPr>
        <w:t xml:space="preserve">, которые будут </w:t>
      </w:r>
      <w:r w:rsidR="00DE0D5E">
        <w:rPr>
          <w:b w:val="0"/>
          <w:sz w:val="24"/>
          <w:szCs w:val="24"/>
        </w:rPr>
        <w:t>внедряться</w:t>
      </w:r>
      <w:r w:rsidR="0024439A">
        <w:rPr>
          <w:b w:val="0"/>
          <w:sz w:val="24"/>
          <w:szCs w:val="24"/>
        </w:rPr>
        <w:t>, в том числе, на территории Таймыра.</w:t>
      </w:r>
    </w:p>
    <w:p w:rsidR="00396158" w:rsidRDefault="00396158" w:rsidP="00396158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столице региона при участии </w:t>
      </w:r>
      <w:r w:rsidR="008C5C84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районного Совета обсуждались вопросы реформирования социальной сферы Красноярского края, а также развития сферы туризма на Таймыре. </w:t>
      </w:r>
      <w:r w:rsidR="00DE0D5E">
        <w:rPr>
          <w:b w:val="0"/>
          <w:sz w:val="24"/>
          <w:szCs w:val="24"/>
        </w:rPr>
        <w:t>В преддверие нового года р</w:t>
      </w:r>
      <w:r>
        <w:rPr>
          <w:b w:val="0"/>
          <w:sz w:val="24"/>
          <w:szCs w:val="24"/>
        </w:rPr>
        <w:t xml:space="preserve">айонные депутаты участвовали </w:t>
      </w:r>
      <w:r w:rsidR="00DE0D5E">
        <w:rPr>
          <w:b w:val="0"/>
          <w:sz w:val="24"/>
          <w:szCs w:val="24"/>
        </w:rPr>
        <w:t>в публичных слушания по проекту</w:t>
      </w:r>
      <w:r w:rsidR="008C5C84">
        <w:rPr>
          <w:b w:val="0"/>
          <w:sz w:val="24"/>
          <w:szCs w:val="24"/>
        </w:rPr>
        <w:t xml:space="preserve"> </w:t>
      </w:r>
      <w:r w:rsidR="00DE0D5E">
        <w:rPr>
          <w:b w:val="0"/>
          <w:sz w:val="24"/>
          <w:szCs w:val="24"/>
        </w:rPr>
        <w:t>краевого</w:t>
      </w:r>
      <w:r w:rsidR="00DE0D5E" w:rsidRPr="008C5C84">
        <w:rPr>
          <w:b w:val="0"/>
          <w:sz w:val="24"/>
          <w:szCs w:val="24"/>
        </w:rPr>
        <w:t xml:space="preserve"> </w:t>
      </w:r>
      <w:r w:rsidR="008C5C84" w:rsidRPr="008C5C84">
        <w:rPr>
          <w:b w:val="0"/>
          <w:sz w:val="24"/>
          <w:szCs w:val="24"/>
        </w:rPr>
        <w:t xml:space="preserve">бюджета на 2019 год и </w:t>
      </w:r>
      <w:r w:rsidR="00DE0D5E">
        <w:rPr>
          <w:b w:val="0"/>
          <w:sz w:val="24"/>
          <w:szCs w:val="24"/>
        </w:rPr>
        <w:t>плановый период 2020-2021 годов</w:t>
      </w:r>
      <w:r w:rsidR="008C5C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8C5C84">
        <w:rPr>
          <w:b w:val="0"/>
          <w:sz w:val="24"/>
          <w:szCs w:val="24"/>
        </w:rPr>
        <w:t>Н</w:t>
      </w:r>
      <w:r w:rsidR="00DE0D5E">
        <w:rPr>
          <w:b w:val="0"/>
          <w:sz w:val="24"/>
          <w:szCs w:val="24"/>
        </w:rPr>
        <w:t>а Краевом экономическом форуме в этом году</w:t>
      </w:r>
      <w:r w:rsidR="008C5C84">
        <w:rPr>
          <w:b w:val="0"/>
          <w:sz w:val="24"/>
          <w:szCs w:val="24"/>
        </w:rPr>
        <w:t xml:space="preserve"> Таймыр также имел своих представителей </w:t>
      </w:r>
      <w:r w:rsidR="00DE0D5E">
        <w:rPr>
          <w:b w:val="0"/>
          <w:sz w:val="24"/>
          <w:szCs w:val="24"/>
        </w:rPr>
        <w:t>в лице</w:t>
      </w:r>
      <w:r w:rsidR="008C5C84">
        <w:rPr>
          <w:b w:val="0"/>
          <w:sz w:val="24"/>
          <w:szCs w:val="24"/>
        </w:rPr>
        <w:t xml:space="preserve"> районных парламентариев. </w:t>
      </w:r>
    </w:p>
    <w:p w:rsidR="008E7C10" w:rsidRDefault="00B8504F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международном уровне в составе делегаций Ассоциации КМН Севера, Сибири и Дальнего Востока депутаты </w:t>
      </w:r>
      <w:r w:rsidR="00DE0D5E">
        <w:rPr>
          <w:b w:val="0"/>
          <w:sz w:val="24"/>
          <w:szCs w:val="24"/>
        </w:rPr>
        <w:t xml:space="preserve">района </w:t>
      </w:r>
      <w:r>
        <w:rPr>
          <w:b w:val="0"/>
          <w:sz w:val="24"/>
          <w:szCs w:val="24"/>
        </w:rPr>
        <w:t xml:space="preserve">отстаивали права и интересы коренных малочисленных народов Таймыра </w:t>
      </w:r>
      <w:r w:rsidRPr="00B8504F">
        <w:rPr>
          <w:b w:val="0"/>
          <w:sz w:val="24"/>
          <w:szCs w:val="24"/>
        </w:rPr>
        <w:t xml:space="preserve">на защиту исконной среды обитания и традиционного образа жизни, </w:t>
      </w:r>
      <w:r w:rsidR="004D4630">
        <w:rPr>
          <w:b w:val="0"/>
          <w:sz w:val="24"/>
          <w:szCs w:val="24"/>
        </w:rPr>
        <w:t>в частности</w:t>
      </w:r>
      <w:r w:rsidR="00DE0D5E">
        <w:rPr>
          <w:b w:val="0"/>
          <w:sz w:val="24"/>
          <w:szCs w:val="24"/>
        </w:rPr>
        <w:t xml:space="preserve"> участия</w:t>
      </w:r>
      <w:r>
        <w:rPr>
          <w:b w:val="0"/>
          <w:sz w:val="24"/>
          <w:szCs w:val="24"/>
        </w:rPr>
        <w:t xml:space="preserve"> представителей коренных этносов </w:t>
      </w:r>
      <w:r w:rsidR="00396158">
        <w:rPr>
          <w:b w:val="0"/>
          <w:sz w:val="24"/>
          <w:szCs w:val="24"/>
        </w:rPr>
        <w:t>в процессе</w:t>
      </w:r>
      <w:r w:rsidRPr="00B8504F">
        <w:rPr>
          <w:b w:val="0"/>
          <w:sz w:val="24"/>
          <w:szCs w:val="24"/>
        </w:rPr>
        <w:t xml:space="preserve"> </w:t>
      </w:r>
      <w:r w:rsidR="00396158" w:rsidRPr="00396158">
        <w:rPr>
          <w:b w:val="0"/>
          <w:sz w:val="24"/>
          <w:szCs w:val="24"/>
        </w:rPr>
        <w:t xml:space="preserve">проведения оценки воздействия на окружающую среду </w:t>
      </w:r>
      <w:r w:rsidR="00396158">
        <w:rPr>
          <w:b w:val="0"/>
          <w:sz w:val="24"/>
          <w:szCs w:val="24"/>
        </w:rPr>
        <w:t>новых промышленных проектов</w:t>
      </w:r>
      <w:r w:rsidR="00DE0D5E" w:rsidRPr="00DE0D5E">
        <w:rPr>
          <w:b w:val="0"/>
          <w:sz w:val="24"/>
          <w:szCs w:val="24"/>
        </w:rPr>
        <w:t xml:space="preserve"> </w:t>
      </w:r>
      <w:r w:rsidR="00DE0D5E" w:rsidRPr="00396158">
        <w:rPr>
          <w:b w:val="0"/>
          <w:sz w:val="24"/>
          <w:szCs w:val="24"/>
        </w:rPr>
        <w:t xml:space="preserve">до начала </w:t>
      </w:r>
      <w:r w:rsidR="00DE0D5E">
        <w:rPr>
          <w:b w:val="0"/>
          <w:sz w:val="24"/>
          <w:szCs w:val="24"/>
        </w:rPr>
        <w:t xml:space="preserve">их </w:t>
      </w:r>
      <w:r w:rsidR="00DE0D5E" w:rsidRPr="00396158">
        <w:rPr>
          <w:b w:val="0"/>
          <w:sz w:val="24"/>
          <w:szCs w:val="24"/>
        </w:rPr>
        <w:t>реализации</w:t>
      </w:r>
      <w:r w:rsidR="00DE0D5E">
        <w:rPr>
          <w:b w:val="0"/>
          <w:sz w:val="24"/>
          <w:szCs w:val="24"/>
        </w:rPr>
        <w:t xml:space="preserve"> на территориях Крайнего Севера</w:t>
      </w:r>
      <w:r w:rsidR="00396158">
        <w:rPr>
          <w:b w:val="0"/>
          <w:sz w:val="24"/>
          <w:szCs w:val="24"/>
        </w:rPr>
        <w:t xml:space="preserve">. В своей работе на уровне международных организаций </w:t>
      </w:r>
      <w:r w:rsidR="00DE0D5E">
        <w:rPr>
          <w:b w:val="0"/>
          <w:sz w:val="24"/>
          <w:szCs w:val="24"/>
        </w:rPr>
        <w:t xml:space="preserve">таймырские </w:t>
      </w:r>
      <w:r w:rsidR="00396158">
        <w:rPr>
          <w:b w:val="0"/>
          <w:sz w:val="24"/>
          <w:szCs w:val="24"/>
        </w:rPr>
        <w:t>депутаты уделяли внимание такому глобальном вопросу как потепление климата и возможным негативным последствиям этого процесса.</w:t>
      </w:r>
      <w:r w:rsidR="008E7C10">
        <w:rPr>
          <w:b w:val="0"/>
          <w:sz w:val="24"/>
          <w:szCs w:val="24"/>
        </w:rPr>
        <w:t xml:space="preserve"> </w:t>
      </w:r>
    </w:p>
    <w:p w:rsidR="00A34C68" w:rsidRDefault="008E7C10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охраны объектов животного мира Таймыра </w:t>
      </w:r>
      <w:r w:rsidR="00DE0D5E">
        <w:rPr>
          <w:b w:val="0"/>
          <w:sz w:val="24"/>
          <w:szCs w:val="24"/>
        </w:rPr>
        <w:t>народные избранники</w:t>
      </w:r>
      <w:r>
        <w:rPr>
          <w:b w:val="0"/>
          <w:sz w:val="24"/>
          <w:szCs w:val="24"/>
        </w:rPr>
        <w:t xml:space="preserve"> совместно с </w:t>
      </w:r>
      <w:r>
        <w:rPr>
          <w:b w:val="0"/>
          <w:sz w:val="24"/>
          <w:szCs w:val="24"/>
        </w:rPr>
        <w:lastRenderedPageBreak/>
        <w:t xml:space="preserve">представителями силовых и контрольно-надзорных структур района </w:t>
      </w:r>
      <w:r w:rsidR="00DE0D5E">
        <w:rPr>
          <w:b w:val="0"/>
          <w:sz w:val="24"/>
          <w:szCs w:val="24"/>
        </w:rPr>
        <w:t>добились введения з</w:t>
      </w:r>
      <w:r w:rsidR="00DE0D5E" w:rsidRPr="00DE0D5E">
        <w:rPr>
          <w:b w:val="0"/>
          <w:sz w:val="24"/>
          <w:szCs w:val="24"/>
        </w:rPr>
        <w:t>апрет</w:t>
      </w:r>
      <w:r w:rsidR="00DE0D5E">
        <w:rPr>
          <w:b w:val="0"/>
          <w:sz w:val="24"/>
          <w:szCs w:val="24"/>
        </w:rPr>
        <w:t>а</w:t>
      </w:r>
      <w:r w:rsidR="00DE0D5E" w:rsidRPr="00DE0D5E">
        <w:rPr>
          <w:b w:val="0"/>
          <w:sz w:val="24"/>
          <w:szCs w:val="24"/>
        </w:rPr>
        <w:t xml:space="preserve"> на срезку пантов дикого северного оленя</w:t>
      </w:r>
      <w:r w:rsidR="00DE0D5E">
        <w:rPr>
          <w:b w:val="0"/>
          <w:sz w:val="24"/>
          <w:szCs w:val="24"/>
        </w:rPr>
        <w:t>.</w:t>
      </w:r>
    </w:p>
    <w:p w:rsidR="00F8684D" w:rsidRDefault="00F8684D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Нельзя не отметить активное участие депутатов четвертого созыва в общественной и культурной жизни муниципального района</w:t>
      </w:r>
      <w:r w:rsidR="00DE0D5E">
        <w:rPr>
          <w:b w:val="0"/>
          <w:sz w:val="24"/>
          <w:szCs w:val="24"/>
        </w:rPr>
        <w:t xml:space="preserve">. </w:t>
      </w:r>
      <w:r w:rsidR="00C53826">
        <w:rPr>
          <w:b w:val="0"/>
          <w:sz w:val="24"/>
          <w:szCs w:val="24"/>
        </w:rPr>
        <w:t>Э</w:t>
      </w:r>
      <w:r w:rsidR="00DE0D5E">
        <w:rPr>
          <w:b w:val="0"/>
          <w:sz w:val="24"/>
          <w:szCs w:val="24"/>
        </w:rPr>
        <w:t xml:space="preserve">то не только </w:t>
      </w:r>
      <w:r w:rsidR="00C53826">
        <w:rPr>
          <w:b w:val="0"/>
          <w:sz w:val="24"/>
          <w:szCs w:val="24"/>
        </w:rPr>
        <w:t xml:space="preserve">спортивные и всенародно любимые </w:t>
      </w:r>
      <w:r w:rsidR="00DE0D5E">
        <w:rPr>
          <w:b w:val="0"/>
          <w:sz w:val="24"/>
          <w:szCs w:val="24"/>
        </w:rPr>
        <w:t xml:space="preserve"> праздники, но </w:t>
      </w:r>
      <w:r w:rsidR="00C53826">
        <w:rPr>
          <w:b w:val="0"/>
          <w:sz w:val="24"/>
          <w:szCs w:val="24"/>
        </w:rPr>
        <w:t>и встречи с почетными гражданами</w:t>
      </w:r>
      <w:r w:rsidR="006D70E6">
        <w:rPr>
          <w:b w:val="0"/>
          <w:sz w:val="24"/>
          <w:szCs w:val="24"/>
        </w:rPr>
        <w:t>,</w:t>
      </w:r>
      <w:r w:rsidR="00C53826">
        <w:rPr>
          <w:b w:val="0"/>
          <w:sz w:val="24"/>
          <w:szCs w:val="24"/>
        </w:rPr>
        <w:t xml:space="preserve"> ветеран</w:t>
      </w:r>
      <w:r w:rsidR="006D70E6">
        <w:rPr>
          <w:b w:val="0"/>
          <w:sz w:val="24"/>
          <w:szCs w:val="24"/>
        </w:rPr>
        <w:t>ами Великой Отечественный войны, воспитанниками юридического класса.</w:t>
      </w:r>
      <w:r w:rsidR="00C53826">
        <w:rPr>
          <w:b w:val="0"/>
          <w:sz w:val="24"/>
          <w:szCs w:val="24"/>
        </w:rPr>
        <w:t xml:space="preserve"> Позиция депутатского корпуса всегда </w:t>
      </w:r>
      <w:r w:rsidR="006D70E6">
        <w:rPr>
          <w:b w:val="0"/>
          <w:sz w:val="24"/>
          <w:szCs w:val="24"/>
        </w:rPr>
        <w:t xml:space="preserve">открыто </w:t>
      </w:r>
      <w:r w:rsidR="00E872B0">
        <w:rPr>
          <w:b w:val="0"/>
          <w:sz w:val="24"/>
          <w:szCs w:val="24"/>
        </w:rPr>
        <w:t xml:space="preserve">и четко </w:t>
      </w:r>
      <w:r w:rsidR="00C53826">
        <w:rPr>
          <w:b w:val="0"/>
          <w:sz w:val="24"/>
          <w:szCs w:val="24"/>
        </w:rPr>
        <w:t>звучит на заседаниях Общественного Совета при Главе района.</w:t>
      </w:r>
      <w:r w:rsidR="00DE0D5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рамках патриотического воспитания молодежи в школах Дудинки народные избранники </w:t>
      </w:r>
      <w:r w:rsidR="00E872B0">
        <w:rPr>
          <w:b w:val="0"/>
          <w:sz w:val="24"/>
          <w:szCs w:val="24"/>
        </w:rPr>
        <w:t xml:space="preserve">принимали участие </w:t>
      </w:r>
      <w:r w:rsidR="006D70E6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="006D70E6">
        <w:rPr>
          <w:b w:val="0"/>
          <w:sz w:val="24"/>
          <w:szCs w:val="24"/>
        </w:rPr>
        <w:t xml:space="preserve">тематических </w:t>
      </w:r>
      <w:r>
        <w:rPr>
          <w:b w:val="0"/>
          <w:sz w:val="24"/>
          <w:szCs w:val="24"/>
        </w:rPr>
        <w:t>урок</w:t>
      </w:r>
      <w:r w:rsidR="006D70E6">
        <w:rPr>
          <w:b w:val="0"/>
          <w:sz w:val="24"/>
          <w:szCs w:val="24"/>
        </w:rPr>
        <w:t>ах</w:t>
      </w:r>
      <w:r>
        <w:rPr>
          <w:b w:val="0"/>
          <w:sz w:val="24"/>
          <w:szCs w:val="24"/>
        </w:rPr>
        <w:t xml:space="preserve"> </w:t>
      </w:r>
      <w:r w:rsidR="006D70E6">
        <w:rPr>
          <w:b w:val="0"/>
          <w:sz w:val="24"/>
          <w:szCs w:val="24"/>
        </w:rPr>
        <w:t>ко Дню Таймыра, Дню Победы,</w:t>
      </w:r>
      <w:r>
        <w:rPr>
          <w:b w:val="0"/>
          <w:sz w:val="24"/>
          <w:szCs w:val="24"/>
        </w:rPr>
        <w:t xml:space="preserve"> </w:t>
      </w:r>
      <w:r w:rsidR="00E872B0">
        <w:rPr>
          <w:b w:val="0"/>
          <w:sz w:val="24"/>
          <w:szCs w:val="24"/>
        </w:rPr>
        <w:t xml:space="preserve">напутствовали </w:t>
      </w:r>
      <w:r>
        <w:rPr>
          <w:b w:val="0"/>
          <w:sz w:val="24"/>
          <w:szCs w:val="24"/>
        </w:rPr>
        <w:t xml:space="preserve">выпускников </w:t>
      </w:r>
      <w:r w:rsidR="00E872B0">
        <w:rPr>
          <w:b w:val="0"/>
          <w:sz w:val="24"/>
          <w:szCs w:val="24"/>
        </w:rPr>
        <w:t>школ на Последнем звонке.</w:t>
      </w:r>
    </w:p>
    <w:p w:rsidR="00A47850" w:rsidRDefault="00E872B0" w:rsidP="004D03E6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завершение отчета о деятельности районного Совета депутатов четвертого созыва за 8 месяцев, прошедших с момента </w:t>
      </w:r>
      <w:r w:rsidR="004D4630">
        <w:rPr>
          <w:b w:val="0"/>
          <w:sz w:val="24"/>
          <w:szCs w:val="24"/>
        </w:rPr>
        <w:t xml:space="preserve">его </w:t>
      </w:r>
      <w:r>
        <w:rPr>
          <w:b w:val="0"/>
          <w:sz w:val="24"/>
          <w:szCs w:val="24"/>
        </w:rPr>
        <w:t>формирования, хочу отметить, что депутатским корпусом проведена б</w:t>
      </w:r>
      <w:r w:rsidR="00A34C68">
        <w:rPr>
          <w:b w:val="0"/>
          <w:sz w:val="24"/>
          <w:szCs w:val="24"/>
        </w:rPr>
        <w:t>ольшая работа по подготовке и проведению конкурса на замещение должности Главы Тайм</w:t>
      </w:r>
      <w:r>
        <w:rPr>
          <w:b w:val="0"/>
          <w:sz w:val="24"/>
          <w:szCs w:val="24"/>
        </w:rPr>
        <w:t>ыра, который состоялся 30 мая. И с</w:t>
      </w:r>
      <w:r w:rsidR="00A34C68">
        <w:rPr>
          <w:b w:val="0"/>
          <w:sz w:val="24"/>
          <w:szCs w:val="24"/>
        </w:rPr>
        <w:t xml:space="preserve">егодня на сессии </w:t>
      </w:r>
      <w:r>
        <w:rPr>
          <w:b w:val="0"/>
          <w:sz w:val="24"/>
          <w:szCs w:val="24"/>
        </w:rPr>
        <w:t>депутаты</w:t>
      </w:r>
      <w:r w:rsidR="00A34C68">
        <w:rPr>
          <w:b w:val="0"/>
          <w:sz w:val="24"/>
          <w:szCs w:val="24"/>
        </w:rPr>
        <w:t xml:space="preserve"> поддержали наиболее </w:t>
      </w:r>
      <w:r w:rsidR="004D4630">
        <w:rPr>
          <w:b w:val="0"/>
          <w:sz w:val="24"/>
          <w:szCs w:val="24"/>
        </w:rPr>
        <w:t>достойного кандидата</w:t>
      </w:r>
      <w:r w:rsidR="009669E3">
        <w:rPr>
          <w:b w:val="0"/>
          <w:sz w:val="24"/>
          <w:szCs w:val="24"/>
        </w:rPr>
        <w:t>.</w:t>
      </w:r>
    </w:p>
    <w:p w:rsidR="0010561C" w:rsidRDefault="00E13821" w:rsidP="0010561C">
      <w:pPr>
        <w:jc w:val="both"/>
      </w:pPr>
      <w:r>
        <w:tab/>
      </w:r>
      <w:r w:rsidR="0010561C">
        <w:t xml:space="preserve">Работа депутатского корпуса продолжается. На завершающую весенний парламентский сезон сессию депутаты соберутся 27 июня и посвятят свою работу не менее важным для Таймыра и его жителей вопросам. </w:t>
      </w:r>
    </w:p>
    <w:p w:rsidR="00A47850" w:rsidRDefault="0010561C" w:rsidP="0010561C">
      <w:pPr>
        <w:jc w:val="both"/>
      </w:pPr>
      <w:r>
        <w:tab/>
        <w:t>Спасибо за внимание!</w:t>
      </w:r>
      <w:r w:rsidR="00E13821">
        <w:t xml:space="preserve"> </w:t>
      </w:r>
    </w:p>
    <w:p w:rsidR="00A34C68" w:rsidRPr="00A47850" w:rsidRDefault="00A34C68" w:rsidP="00A47850">
      <w:pPr>
        <w:ind w:firstLine="708"/>
      </w:pPr>
    </w:p>
    <w:sectPr w:rsidR="00A34C68" w:rsidRPr="00A47850" w:rsidSect="009E16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5338A"/>
    <w:rsid w:val="00001D37"/>
    <w:rsid w:val="00026F8B"/>
    <w:rsid w:val="00043C4F"/>
    <w:rsid w:val="000573FC"/>
    <w:rsid w:val="00064BBF"/>
    <w:rsid w:val="0007395F"/>
    <w:rsid w:val="00084FFA"/>
    <w:rsid w:val="00086AA5"/>
    <w:rsid w:val="000B54BD"/>
    <w:rsid w:val="000B7479"/>
    <w:rsid w:val="000E36BC"/>
    <w:rsid w:val="000F46CD"/>
    <w:rsid w:val="0010561C"/>
    <w:rsid w:val="001419B9"/>
    <w:rsid w:val="001808A7"/>
    <w:rsid w:val="00187EA5"/>
    <w:rsid w:val="0019758E"/>
    <w:rsid w:val="001A3602"/>
    <w:rsid w:val="001E6458"/>
    <w:rsid w:val="001F23E7"/>
    <w:rsid w:val="00204AF8"/>
    <w:rsid w:val="00235759"/>
    <w:rsid w:val="0024439A"/>
    <w:rsid w:val="00286602"/>
    <w:rsid w:val="00290D43"/>
    <w:rsid w:val="00291EC6"/>
    <w:rsid w:val="0031231B"/>
    <w:rsid w:val="003318A6"/>
    <w:rsid w:val="003346BA"/>
    <w:rsid w:val="00347A7F"/>
    <w:rsid w:val="003811BE"/>
    <w:rsid w:val="0038470E"/>
    <w:rsid w:val="00396158"/>
    <w:rsid w:val="0039775B"/>
    <w:rsid w:val="003B4DAD"/>
    <w:rsid w:val="003C6D45"/>
    <w:rsid w:val="003D3D93"/>
    <w:rsid w:val="003D418C"/>
    <w:rsid w:val="003D727E"/>
    <w:rsid w:val="00412753"/>
    <w:rsid w:val="0043301C"/>
    <w:rsid w:val="0043305B"/>
    <w:rsid w:val="0045189E"/>
    <w:rsid w:val="0045430B"/>
    <w:rsid w:val="004827E2"/>
    <w:rsid w:val="0048615A"/>
    <w:rsid w:val="004A2A90"/>
    <w:rsid w:val="004A430B"/>
    <w:rsid w:val="004B261B"/>
    <w:rsid w:val="004D03E6"/>
    <w:rsid w:val="004D2694"/>
    <w:rsid w:val="004D4630"/>
    <w:rsid w:val="00530BAB"/>
    <w:rsid w:val="00553F6D"/>
    <w:rsid w:val="0055522C"/>
    <w:rsid w:val="00566EFE"/>
    <w:rsid w:val="00590DB2"/>
    <w:rsid w:val="005A52D7"/>
    <w:rsid w:val="005C51C1"/>
    <w:rsid w:val="005E7B74"/>
    <w:rsid w:val="0062014B"/>
    <w:rsid w:val="006229AB"/>
    <w:rsid w:val="00640D8F"/>
    <w:rsid w:val="006A0FEE"/>
    <w:rsid w:val="006D191C"/>
    <w:rsid w:val="006D70E6"/>
    <w:rsid w:val="007027A7"/>
    <w:rsid w:val="0072163B"/>
    <w:rsid w:val="00743C56"/>
    <w:rsid w:val="007621CB"/>
    <w:rsid w:val="00777DE5"/>
    <w:rsid w:val="00790D2B"/>
    <w:rsid w:val="007B7814"/>
    <w:rsid w:val="007D7AFE"/>
    <w:rsid w:val="008030BC"/>
    <w:rsid w:val="0080517E"/>
    <w:rsid w:val="008630A3"/>
    <w:rsid w:val="0086431E"/>
    <w:rsid w:val="008C5C84"/>
    <w:rsid w:val="008E43E3"/>
    <w:rsid w:val="008E7C10"/>
    <w:rsid w:val="00906364"/>
    <w:rsid w:val="00911669"/>
    <w:rsid w:val="0091312A"/>
    <w:rsid w:val="00916A54"/>
    <w:rsid w:val="00961E7C"/>
    <w:rsid w:val="009669E3"/>
    <w:rsid w:val="00994449"/>
    <w:rsid w:val="009C229F"/>
    <w:rsid w:val="009E1656"/>
    <w:rsid w:val="00A31AE6"/>
    <w:rsid w:val="00A32A68"/>
    <w:rsid w:val="00A34C68"/>
    <w:rsid w:val="00A37904"/>
    <w:rsid w:val="00A40CC5"/>
    <w:rsid w:val="00A47850"/>
    <w:rsid w:val="00A9600B"/>
    <w:rsid w:val="00A971C9"/>
    <w:rsid w:val="00AC2EC2"/>
    <w:rsid w:val="00AD68B1"/>
    <w:rsid w:val="00AD775A"/>
    <w:rsid w:val="00B22C49"/>
    <w:rsid w:val="00B32EFC"/>
    <w:rsid w:val="00B35D00"/>
    <w:rsid w:val="00B43D77"/>
    <w:rsid w:val="00B774E7"/>
    <w:rsid w:val="00B8504F"/>
    <w:rsid w:val="00B91B18"/>
    <w:rsid w:val="00BD4D39"/>
    <w:rsid w:val="00BD4F47"/>
    <w:rsid w:val="00BE068F"/>
    <w:rsid w:val="00C22C12"/>
    <w:rsid w:val="00C2698C"/>
    <w:rsid w:val="00C53826"/>
    <w:rsid w:val="00CA052A"/>
    <w:rsid w:val="00CD2A53"/>
    <w:rsid w:val="00D00294"/>
    <w:rsid w:val="00D02B9F"/>
    <w:rsid w:val="00D05F31"/>
    <w:rsid w:val="00D243E2"/>
    <w:rsid w:val="00D27ADE"/>
    <w:rsid w:val="00D35D41"/>
    <w:rsid w:val="00D4032F"/>
    <w:rsid w:val="00D86350"/>
    <w:rsid w:val="00DA3C83"/>
    <w:rsid w:val="00DB7D93"/>
    <w:rsid w:val="00DE0D5E"/>
    <w:rsid w:val="00E13821"/>
    <w:rsid w:val="00E2100F"/>
    <w:rsid w:val="00E4474B"/>
    <w:rsid w:val="00E5338A"/>
    <w:rsid w:val="00E60A0F"/>
    <w:rsid w:val="00E61413"/>
    <w:rsid w:val="00E872B0"/>
    <w:rsid w:val="00E94599"/>
    <w:rsid w:val="00EC1A76"/>
    <w:rsid w:val="00EF09A9"/>
    <w:rsid w:val="00EF279D"/>
    <w:rsid w:val="00F22B5F"/>
    <w:rsid w:val="00F24F1C"/>
    <w:rsid w:val="00F8684D"/>
    <w:rsid w:val="00F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78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38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338A"/>
    <w:rPr>
      <w:rFonts w:eastAsia="Times New Roman"/>
      <w:b/>
      <w:bCs/>
      <w:szCs w:val="20"/>
      <w:lang w:eastAsia="ru-RU"/>
    </w:rPr>
  </w:style>
  <w:style w:type="character" w:styleId="a5">
    <w:name w:val="Hyperlink"/>
    <w:basedOn w:val="a0"/>
    <w:uiPriority w:val="99"/>
    <w:unhideWhenUsed/>
    <w:rsid w:val="006A0FE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243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243E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65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0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C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850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204C-C796-4191-B84E-80D4011B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1010</cp:lastModifiedBy>
  <cp:revision>105</cp:revision>
  <cp:lastPrinted>2019-05-20T09:20:00Z</cp:lastPrinted>
  <dcterms:created xsi:type="dcterms:W3CDTF">2019-05-23T04:13:00Z</dcterms:created>
  <dcterms:modified xsi:type="dcterms:W3CDTF">2019-10-25T02:35:00Z</dcterms:modified>
</cp:coreProperties>
</file>