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677" w:rsidRDefault="00DB4677" w:rsidP="00DB4677">
      <w:pPr>
        <w:autoSpaceDE w:val="0"/>
        <w:autoSpaceDN w:val="0"/>
        <w:adjustRightInd w:val="0"/>
        <w:jc w:val="center"/>
        <w:outlineLvl w:val="0"/>
        <w:rPr>
          <w:b/>
          <w:bCs/>
          <w:sz w:val="26"/>
          <w:szCs w:val="26"/>
        </w:rPr>
      </w:pPr>
      <w:bookmarkStart w:id="0" w:name="_GoBack"/>
      <w:bookmarkEnd w:id="0"/>
      <w:r>
        <w:rPr>
          <w:b/>
          <w:bCs/>
          <w:sz w:val="26"/>
          <w:szCs w:val="26"/>
        </w:rPr>
        <w:t>ЗАДАЧИ УПРАВЛЕНИЯ</w:t>
      </w:r>
    </w:p>
    <w:p w:rsidR="00DB4677" w:rsidRDefault="00DB4677" w:rsidP="00DB4677">
      <w:pPr>
        <w:autoSpaceDE w:val="0"/>
        <w:autoSpaceDN w:val="0"/>
        <w:adjustRightInd w:val="0"/>
        <w:ind w:firstLine="540"/>
        <w:jc w:val="both"/>
        <w:rPr>
          <w:sz w:val="26"/>
          <w:szCs w:val="26"/>
        </w:rPr>
      </w:pPr>
    </w:p>
    <w:p w:rsidR="00DB4677" w:rsidRDefault="00DB4677" w:rsidP="00DB4677">
      <w:pPr>
        <w:autoSpaceDE w:val="0"/>
        <w:autoSpaceDN w:val="0"/>
        <w:adjustRightInd w:val="0"/>
        <w:ind w:firstLine="540"/>
        <w:jc w:val="both"/>
        <w:rPr>
          <w:sz w:val="26"/>
          <w:szCs w:val="26"/>
        </w:rPr>
      </w:pPr>
      <w:r>
        <w:rPr>
          <w:sz w:val="26"/>
          <w:szCs w:val="26"/>
        </w:rPr>
        <w:t>Основными задачами Управления являются:</w:t>
      </w:r>
    </w:p>
    <w:p w:rsidR="00DB4677" w:rsidRDefault="00DB4677" w:rsidP="00DB4677">
      <w:pPr>
        <w:autoSpaceDE w:val="0"/>
        <w:autoSpaceDN w:val="0"/>
        <w:adjustRightInd w:val="0"/>
        <w:ind w:firstLine="540"/>
        <w:jc w:val="both"/>
        <w:rPr>
          <w:sz w:val="26"/>
          <w:szCs w:val="26"/>
        </w:rPr>
      </w:pPr>
      <w:r>
        <w:rPr>
          <w:sz w:val="26"/>
          <w:szCs w:val="26"/>
        </w:rPr>
        <w:t>1. Участие в разработке, формировании и проведении единой муниципальной политики в области имущественных и земельных отношений в муниципальном районе, методическое и правовое обеспечение процессов приватизации, управления и распоряжения имуществом, находящимся в собственности муниципального района (далее - объекты муниципальной собственности).</w:t>
      </w:r>
    </w:p>
    <w:p w:rsidR="00DB4677" w:rsidRDefault="00DB4677" w:rsidP="00DB4677">
      <w:pPr>
        <w:autoSpaceDE w:val="0"/>
        <w:autoSpaceDN w:val="0"/>
        <w:adjustRightInd w:val="0"/>
        <w:ind w:firstLine="540"/>
        <w:jc w:val="both"/>
        <w:rPr>
          <w:sz w:val="26"/>
          <w:szCs w:val="26"/>
        </w:rPr>
      </w:pPr>
      <w:r>
        <w:rPr>
          <w:sz w:val="26"/>
          <w:szCs w:val="26"/>
        </w:rPr>
        <w:t>2. Обеспечение эффективного управления, распоряжения, а также рационального использования объектов муниципальной собственности, осуществление приватизации объектов муниципальной собственности и обеспечение системного подхода к приватизационному процессу.</w:t>
      </w:r>
    </w:p>
    <w:p w:rsidR="00DB4677" w:rsidRDefault="00DB4677" w:rsidP="00DB4677">
      <w:pPr>
        <w:autoSpaceDE w:val="0"/>
        <w:autoSpaceDN w:val="0"/>
        <w:adjustRightInd w:val="0"/>
        <w:ind w:firstLine="540"/>
        <w:jc w:val="both"/>
        <w:rPr>
          <w:sz w:val="26"/>
          <w:szCs w:val="26"/>
        </w:rPr>
      </w:pPr>
      <w:r>
        <w:rPr>
          <w:sz w:val="26"/>
          <w:szCs w:val="26"/>
        </w:rPr>
        <w:t>3. Обеспечение в пределах своей компетенции защиты имущественных и связанных с ними прав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 xml:space="preserve">4. Обеспечение </w:t>
      </w:r>
      <w:proofErr w:type="gramStart"/>
      <w:r>
        <w:rPr>
          <w:sz w:val="26"/>
          <w:szCs w:val="26"/>
        </w:rPr>
        <w:t>функционирования системы учета объектов муниципальной собственности</w:t>
      </w:r>
      <w:proofErr w:type="gramEnd"/>
      <w:r>
        <w:rPr>
          <w:sz w:val="26"/>
          <w:szCs w:val="26"/>
        </w:rPr>
        <w:t xml:space="preserve"> и контроля за их использованием.</w:t>
      </w:r>
    </w:p>
    <w:p w:rsidR="00DB4677" w:rsidRDefault="00DB4677" w:rsidP="00DB4677">
      <w:pPr>
        <w:autoSpaceDE w:val="0"/>
        <w:autoSpaceDN w:val="0"/>
        <w:adjustRightInd w:val="0"/>
        <w:ind w:firstLine="540"/>
        <w:jc w:val="both"/>
        <w:rPr>
          <w:sz w:val="26"/>
          <w:szCs w:val="26"/>
        </w:rPr>
      </w:pPr>
      <w:r>
        <w:rPr>
          <w:sz w:val="26"/>
          <w:szCs w:val="26"/>
        </w:rPr>
        <w:t>5. Координация деятельности органов Администрации муниципального района в области управления и распоряжения объектами муниципальной собственности, взаимодействие по указанным вопросам с органами государственной власти и органами местного самоуправления муниципальных образований, входящих в состав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6. Управление и распоряжение жилищным фондом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7. Обеспечение исполнения нормативных правовых актов Российской Федерации, Красноярского края, органов местного самоуправления муниципального района по вопросам использования жилищного фонда.</w:t>
      </w:r>
    </w:p>
    <w:p w:rsidR="00DB4677" w:rsidRDefault="00DB4677" w:rsidP="00DB4677">
      <w:pPr>
        <w:autoSpaceDE w:val="0"/>
        <w:autoSpaceDN w:val="0"/>
        <w:adjustRightInd w:val="0"/>
        <w:ind w:firstLine="540"/>
        <w:jc w:val="both"/>
        <w:rPr>
          <w:sz w:val="26"/>
          <w:szCs w:val="26"/>
        </w:rPr>
      </w:pPr>
      <w:r>
        <w:rPr>
          <w:sz w:val="26"/>
          <w:szCs w:val="26"/>
        </w:rPr>
        <w:t xml:space="preserve">8. Осуществление </w:t>
      </w:r>
      <w:proofErr w:type="gramStart"/>
      <w:r>
        <w:rPr>
          <w:sz w:val="26"/>
          <w:szCs w:val="26"/>
        </w:rPr>
        <w:t>контроля за</w:t>
      </w:r>
      <w:proofErr w:type="gramEnd"/>
      <w:r>
        <w:rPr>
          <w:sz w:val="26"/>
          <w:szCs w:val="26"/>
        </w:rPr>
        <w:t xml:space="preserve"> использованием жилищного фонда, находящегося в собственности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 xml:space="preserve">9. </w:t>
      </w:r>
      <w:proofErr w:type="gramStart"/>
      <w:r>
        <w:rPr>
          <w:sz w:val="26"/>
          <w:szCs w:val="26"/>
        </w:rPr>
        <w:t>Содержание, эксплуатация и обеспечение сохранности жилых помещений муниципального жилищного фонда, находящегося в собственности муниципального района, не переданных во временное владение и (или) пользование третьим лицам, за исключением функций по содержанию, эксплуатации и сохранности муниципального жилищного фонда, реализуемых иными органами и структурными подразделениями Администрации муниципального района или муниципальными казенными учреждениями в пределах переданных им полномочий.</w:t>
      </w:r>
      <w:proofErr w:type="gramEnd"/>
    </w:p>
    <w:p w:rsidR="00DB4677" w:rsidRDefault="00DB4677" w:rsidP="00DB4677">
      <w:pPr>
        <w:autoSpaceDE w:val="0"/>
        <w:autoSpaceDN w:val="0"/>
        <w:adjustRightInd w:val="0"/>
        <w:ind w:firstLine="540"/>
        <w:jc w:val="both"/>
        <w:rPr>
          <w:sz w:val="26"/>
          <w:szCs w:val="26"/>
        </w:rPr>
      </w:pPr>
      <w:r>
        <w:rPr>
          <w:sz w:val="26"/>
          <w:szCs w:val="26"/>
        </w:rPr>
        <w:t>10. Проведение муниципального земельного контроля в границах сельских поселений, входящих в состав муниципального района.</w:t>
      </w:r>
    </w:p>
    <w:p w:rsidR="00DB4677" w:rsidRDefault="00DB4677" w:rsidP="00DB4677">
      <w:pPr>
        <w:autoSpaceDE w:val="0"/>
        <w:autoSpaceDN w:val="0"/>
        <w:adjustRightInd w:val="0"/>
        <w:jc w:val="both"/>
        <w:rPr>
          <w:sz w:val="26"/>
          <w:szCs w:val="26"/>
        </w:rPr>
      </w:pPr>
    </w:p>
    <w:p w:rsidR="00DB4677" w:rsidRDefault="00DB4677" w:rsidP="00DB4677">
      <w:pPr>
        <w:autoSpaceDE w:val="0"/>
        <w:autoSpaceDN w:val="0"/>
        <w:adjustRightInd w:val="0"/>
        <w:jc w:val="center"/>
        <w:outlineLvl w:val="0"/>
        <w:rPr>
          <w:b/>
          <w:bCs/>
          <w:sz w:val="26"/>
          <w:szCs w:val="26"/>
        </w:rPr>
      </w:pPr>
      <w:r>
        <w:rPr>
          <w:b/>
          <w:bCs/>
          <w:sz w:val="26"/>
          <w:szCs w:val="26"/>
        </w:rPr>
        <w:t>ФУНКЦИИ УПРАВЛЕНИЯ</w:t>
      </w:r>
    </w:p>
    <w:p w:rsidR="00DB4677" w:rsidRDefault="00DB4677" w:rsidP="00DB4677">
      <w:pPr>
        <w:autoSpaceDE w:val="0"/>
        <w:autoSpaceDN w:val="0"/>
        <w:adjustRightInd w:val="0"/>
        <w:ind w:firstLine="540"/>
        <w:jc w:val="both"/>
        <w:rPr>
          <w:sz w:val="26"/>
          <w:szCs w:val="26"/>
        </w:rPr>
      </w:pPr>
    </w:p>
    <w:p w:rsidR="00DB4677" w:rsidRDefault="00DB4677" w:rsidP="00DB4677">
      <w:pPr>
        <w:autoSpaceDE w:val="0"/>
        <w:autoSpaceDN w:val="0"/>
        <w:adjustRightInd w:val="0"/>
        <w:ind w:firstLine="540"/>
        <w:jc w:val="both"/>
        <w:rPr>
          <w:sz w:val="26"/>
          <w:szCs w:val="26"/>
        </w:rPr>
      </w:pPr>
      <w:r>
        <w:rPr>
          <w:sz w:val="26"/>
          <w:szCs w:val="26"/>
        </w:rPr>
        <w:t>Управление в соответствии с возложенными на него задачами осуществляет следующие функции:</w:t>
      </w:r>
    </w:p>
    <w:p w:rsidR="00DB4677" w:rsidRDefault="00DB4677" w:rsidP="00DB4677">
      <w:pPr>
        <w:autoSpaceDE w:val="0"/>
        <w:autoSpaceDN w:val="0"/>
        <w:adjustRightInd w:val="0"/>
        <w:ind w:firstLine="540"/>
        <w:jc w:val="both"/>
        <w:rPr>
          <w:sz w:val="26"/>
          <w:szCs w:val="26"/>
        </w:rPr>
      </w:pPr>
      <w:r>
        <w:rPr>
          <w:sz w:val="26"/>
          <w:szCs w:val="26"/>
        </w:rPr>
        <w:t>1. Управление и распоряжение объектами муниципальной собственностью в пределах своей компетенции.</w:t>
      </w:r>
    </w:p>
    <w:p w:rsidR="00DB4677" w:rsidRDefault="00DB4677" w:rsidP="00DB4677">
      <w:pPr>
        <w:autoSpaceDE w:val="0"/>
        <w:autoSpaceDN w:val="0"/>
        <w:adjustRightInd w:val="0"/>
        <w:ind w:firstLine="540"/>
        <w:jc w:val="both"/>
        <w:rPr>
          <w:sz w:val="26"/>
          <w:szCs w:val="26"/>
        </w:rPr>
      </w:pPr>
      <w:r>
        <w:rPr>
          <w:sz w:val="26"/>
          <w:szCs w:val="26"/>
        </w:rPr>
        <w:t xml:space="preserve">2. Принятие решений о совершении сделок с объектами муниципальной собственности, в том числе земельными участками, находящимися в казне муниципального района (за исключением объектов жилищного фонда), </w:t>
      </w:r>
      <w:proofErr w:type="gramStart"/>
      <w:r>
        <w:rPr>
          <w:sz w:val="26"/>
          <w:szCs w:val="26"/>
        </w:rPr>
        <w:t>по</w:t>
      </w:r>
      <w:proofErr w:type="gramEnd"/>
      <w:r>
        <w:rPr>
          <w:sz w:val="26"/>
          <w:szCs w:val="26"/>
        </w:rPr>
        <w:t>:</w:t>
      </w:r>
    </w:p>
    <w:p w:rsidR="00DB4677" w:rsidRDefault="00DB4677" w:rsidP="00DB4677">
      <w:pPr>
        <w:autoSpaceDE w:val="0"/>
        <w:autoSpaceDN w:val="0"/>
        <w:adjustRightInd w:val="0"/>
        <w:ind w:firstLine="540"/>
        <w:jc w:val="both"/>
        <w:rPr>
          <w:sz w:val="26"/>
          <w:szCs w:val="26"/>
        </w:rPr>
      </w:pPr>
      <w:r>
        <w:rPr>
          <w:sz w:val="26"/>
          <w:szCs w:val="26"/>
        </w:rPr>
        <w:t>1) передаче в аренду;</w:t>
      </w:r>
    </w:p>
    <w:p w:rsidR="00DB4677" w:rsidRDefault="00DB4677" w:rsidP="00DB4677">
      <w:pPr>
        <w:autoSpaceDE w:val="0"/>
        <w:autoSpaceDN w:val="0"/>
        <w:adjustRightInd w:val="0"/>
        <w:ind w:firstLine="540"/>
        <w:jc w:val="both"/>
        <w:rPr>
          <w:sz w:val="26"/>
          <w:szCs w:val="26"/>
        </w:rPr>
      </w:pPr>
      <w:r>
        <w:rPr>
          <w:sz w:val="26"/>
          <w:szCs w:val="26"/>
        </w:rPr>
        <w:t>2) предоставлению в безвозмездное пользование;</w:t>
      </w:r>
    </w:p>
    <w:p w:rsidR="00DB4677" w:rsidRDefault="00DB4677" w:rsidP="00DB4677">
      <w:pPr>
        <w:autoSpaceDE w:val="0"/>
        <w:autoSpaceDN w:val="0"/>
        <w:adjustRightInd w:val="0"/>
        <w:ind w:firstLine="540"/>
        <w:jc w:val="both"/>
        <w:rPr>
          <w:sz w:val="26"/>
          <w:szCs w:val="26"/>
        </w:rPr>
      </w:pPr>
      <w:r>
        <w:rPr>
          <w:sz w:val="26"/>
          <w:szCs w:val="26"/>
        </w:rPr>
        <w:lastRenderedPageBreak/>
        <w:t>3) передаче в доверительное управление;</w:t>
      </w:r>
    </w:p>
    <w:p w:rsidR="00DB4677" w:rsidRDefault="00DB4677" w:rsidP="00DB4677">
      <w:pPr>
        <w:autoSpaceDE w:val="0"/>
        <w:autoSpaceDN w:val="0"/>
        <w:adjustRightInd w:val="0"/>
        <w:ind w:firstLine="540"/>
        <w:jc w:val="both"/>
        <w:rPr>
          <w:sz w:val="26"/>
          <w:szCs w:val="26"/>
        </w:rPr>
      </w:pPr>
      <w:r>
        <w:rPr>
          <w:sz w:val="26"/>
          <w:szCs w:val="26"/>
        </w:rPr>
        <w:t>4) предоставлению для установки и эксплуатации рекламных конструкций;</w:t>
      </w:r>
    </w:p>
    <w:p w:rsidR="00DB4677" w:rsidRDefault="00DB4677" w:rsidP="00DB4677">
      <w:pPr>
        <w:autoSpaceDE w:val="0"/>
        <w:autoSpaceDN w:val="0"/>
        <w:adjustRightInd w:val="0"/>
        <w:ind w:firstLine="540"/>
        <w:jc w:val="both"/>
        <w:rPr>
          <w:sz w:val="26"/>
          <w:szCs w:val="26"/>
        </w:rPr>
      </w:pPr>
      <w:r>
        <w:rPr>
          <w:sz w:val="26"/>
          <w:szCs w:val="26"/>
        </w:rPr>
        <w:t>5) передаче на хранение;</w:t>
      </w:r>
    </w:p>
    <w:p w:rsidR="00DB4677" w:rsidRDefault="00DB4677" w:rsidP="00DB4677">
      <w:pPr>
        <w:autoSpaceDE w:val="0"/>
        <w:autoSpaceDN w:val="0"/>
        <w:adjustRightInd w:val="0"/>
        <w:ind w:firstLine="540"/>
        <w:jc w:val="both"/>
        <w:rPr>
          <w:sz w:val="26"/>
          <w:szCs w:val="26"/>
        </w:rPr>
      </w:pPr>
      <w:r>
        <w:rPr>
          <w:sz w:val="26"/>
          <w:szCs w:val="26"/>
        </w:rPr>
        <w:t>6) предоставлению в постоянное бессрочное пользование.</w:t>
      </w:r>
    </w:p>
    <w:p w:rsidR="00DB4677" w:rsidRDefault="00DB4677" w:rsidP="00DB4677">
      <w:pPr>
        <w:autoSpaceDE w:val="0"/>
        <w:autoSpaceDN w:val="0"/>
        <w:adjustRightInd w:val="0"/>
        <w:ind w:firstLine="540"/>
        <w:jc w:val="both"/>
        <w:rPr>
          <w:sz w:val="26"/>
          <w:szCs w:val="26"/>
        </w:rPr>
      </w:pPr>
      <w:r>
        <w:rPr>
          <w:sz w:val="26"/>
          <w:szCs w:val="26"/>
        </w:rPr>
        <w:t>3. Осуществление полномочий по предоставлению земельных участков, государственная собственность на которые не разграничена, расположенных на территории сельских поселений, входящих в состав муниципального района (далее - земельные участки неразграниченной государственной собственности):</w:t>
      </w:r>
    </w:p>
    <w:p w:rsidR="00DB4677" w:rsidRDefault="00DB4677" w:rsidP="00DB4677">
      <w:pPr>
        <w:autoSpaceDE w:val="0"/>
        <w:autoSpaceDN w:val="0"/>
        <w:adjustRightInd w:val="0"/>
        <w:ind w:firstLine="540"/>
        <w:jc w:val="both"/>
        <w:rPr>
          <w:sz w:val="26"/>
          <w:szCs w:val="26"/>
        </w:rPr>
      </w:pPr>
      <w:r>
        <w:rPr>
          <w:sz w:val="26"/>
          <w:szCs w:val="26"/>
        </w:rPr>
        <w:t>1) заключение договоров аренды, безвозмездного пользования земельными участками неразграниченной государственной собственности;</w:t>
      </w:r>
    </w:p>
    <w:p w:rsidR="00DB4677" w:rsidRDefault="00DB4677" w:rsidP="00DB4677">
      <w:pPr>
        <w:autoSpaceDE w:val="0"/>
        <w:autoSpaceDN w:val="0"/>
        <w:adjustRightInd w:val="0"/>
        <w:ind w:firstLine="540"/>
        <w:jc w:val="both"/>
        <w:rPr>
          <w:sz w:val="26"/>
          <w:szCs w:val="26"/>
        </w:rPr>
      </w:pPr>
      <w:r>
        <w:rPr>
          <w:sz w:val="26"/>
          <w:szCs w:val="26"/>
        </w:rPr>
        <w:t>2) принятие решения о проведен</w:t>
      </w:r>
      <w:proofErr w:type="gramStart"/>
      <w:r>
        <w:rPr>
          <w:sz w:val="26"/>
          <w:szCs w:val="26"/>
        </w:rPr>
        <w:t>ии ау</w:t>
      </w:r>
      <w:proofErr w:type="gramEnd"/>
      <w:r>
        <w:rPr>
          <w:sz w:val="26"/>
          <w:szCs w:val="26"/>
        </w:rPr>
        <w:t>кциона по продаже земельного участка неразграниченной государственной собственности, аукциона на право заключения договора аренды;</w:t>
      </w:r>
    </w:p>
    <w:p w:rsidR="00DB4677" w:rsidRDefault="00DB4677" w:rsidP="00DB4677">
      <w:pPr>
        <w:autoSpaceDE w:val="0"/>
        <w:autoSpaceDN w:val="0"/>
        <w:adjustRightInd w:val="0"/>
        <w:ind w:firstLine="540"/>
        <w:jc w:val="both"/>
        <w:rPr>
          <w:sz w:val="26"/>
          <w:szCs w:val="26"/>
        </w:rPr>
      </w:pPr>
      <w:r>
        <w:rPr>
          <w:sz w:val="26"/>
          <w:szCs w:val="26"/>
        </w:rPr>
        <w:t>3) организация и проведение торгов по продаже земельных участков неразграниченной государственной собственности или на право заключения договора аренды земельных участков;</w:t>
      </w:r>
    </w:p>
    <w:p w:rsidR="00DB4677" w:rsidRDefault="00DB4677" w:rsidP="00DB4677">
      <w:pPr>
        <w:autoSpaceDE w:val="0"/>
        <w:autoSpaceDN w:val="0"/>
        <w:adjustRightInd w:val="0"/>
        <w:ind w:firstLine="540"/>
        <w:jc w:val="both"/>
        <w:rPr>
          <w:sz w:val="26"/>
          <w:szCs w:val="26"/>
        </w:rPr>
      </w:pPr>
      <w:r>
        <w:rPr>
          <w:sz w:val="26"/>
          <w:szCs w:val="26"/>
        </w:rPr>
        <w:t>4) подготовка проектов муниципальных правовых актов муниципального района по вопросам предоставления земельных участков неразграниченной государственной собственности;</w:t>
      </w:r>
    </w:p>
    <w:p w:rsidR="00DB4677" w:rsidRDefault="00DB4677" w:rsidP="00DB4677">
      <w:pPr>
        <w:autoSpaceDE w:val="0"/>
        <w:autoSpaceDN w:val="0"/>
        <w:adjustRightInd w:val="0"/>
        <w:ind w:firstLine="540"/>
        <w:jc w:val="both"/>
        <w:rPr>
          <w:sz w:val="26"/>
          <w:szCs w:val="26"/>
        </w:rPr>
      </w:pPr>
      <w:r>
        <w:rPr>
          <w:sz w:val="26"/>
          <w:szCs w:val="26"/>
        </w:rPr>
        <w:t>5) участие в проведении работ по государственной кадастровой оценке земельных участков;</w:t>
      </w:r>
    </w:p>
    <w:p w:rsidR="00DB4677" w:rsidRDefault="00DB4677" w:rsidP="00DB4677">
      <w:pPr>
        <w:autoSpaceDE w:val="0"/>
        <w:autoSpaceDN w:val="0"/>
        <w:adjustRightInd w:val="0"/>
        <w:ind w:firstLine="540"/>
        <w:jc w:val="both"/>
        <w:rPr>
          <w:sz w:val="26"/>
          <w:szCs w:val="26"/>
        </w:rPr>
      </w:pPr>
      <w:r>
        <w:rPr>
          <w:sz w:val="26"/>
          <w:szCs w:val="26"/>
        </w:rPr>
        <w:t>6) учет договоров аренды, безвозмездного пользования земельными участками неразграниченной государственной собственности;</w:t>
      </w:r>
    </w:p>
    <w:p w:rsidR="00DB4677" w:rsidRDefault="00DB4677" w:rsidP="00DB4677">
      <w:pPr>
        <w:autoSpaceDE w:val="0"/>
        <w:autoSpaceDN w:val="0"/>
        <w:adjustRightInd w:val="0"/>
        <w:ind w:firstLine="540"/>
        <w:jc w:val="both"/>
        <w:rPr>
          <w:sz w:val="26"/>
          <w:szCs w:val="26"/>
        </w:rPr>
      </w:pPr>
      <w:r>
        <w:rPr>
          <w:sz w:val="26"/>
          <w:szCs w:val="26"/>
        </w:rPr>
        <w:t>7) подготовка документов по продаже земельных участков;</w:t>
      </w:r>
    </w:p>
    <w:p w:rsidR="00DB4677" w:rsidRDefault="00DB4677" w:rsidP="00DB4677">
      <w:pPr>
        <w:autoSpaceDE w:val="0"/>
        <w:autoSpaceDN w:val="0"/>
        <w:adjustRightInd w:val="0"/>
        <w:ind w:firstLine="540"/>
        <w:jc w:val="both"/>
        <w:rPr>
          <w:sz w:val="26"/>
          <w:szCs w:val="26"/>
        </w:rPr>
      </w:pPr>
      <w:r>
        <w:rPr>
          <w:sz w:val="26"/>
          <w:szCs w:val="26"/>
        </w:rPr>
        <w:t>8) учет земельных участков неразграниченной государственной собственности, предоставленных в пользование.</w:t>
      </w:r>
    </w:p>
    <w:p w:rsidR="00DB4677" w:rsidRDefault="00DB4677" w:rsidP="00DB4677">
      <w:pPr>
        <w:autoSpaceDE w:val="0"/>
        <w:autoSpaceDN w:val="0"/>
        <w:adjustRightInd w:val="0"/>
        <w:ind w:firstLine="540"/>
        <w:jc w:val="both"/>
        <w:rPr>
          <w:sz w:val="26"/>
          <w:szCs w:val="26"/>
        </w:rPr>
      </w:pPr>
      <w:r>
        <w:rPr>
          <w:sz w:val="26"/>
          <w:szCs w:val="26"/>
        </w:rPr>
        <w:t>4. Разработка программы приватизации муниципального имущества и обеспечение ее реализации, анализ хода и эффективности мероприятий по приватизации.</w:t>
      </w:r>
    </w:p>
    <w:p w:rsidR="00DB4677" w:rsidRDefault="00DB4677" w:rsidP="00DB4677">
      <w:pPr>
        <w:autoSpaceDE w:val="0"/>
        <w:autoSpaceDN w:val="0"/>
        <w:adjustRightInd w:val="0"/>
        <w:ind w:firstLine="540"/>
        <w:jc w:val="both"/>
        <w:rPr>
          <w:sz w:val="26"/>
          <w:szCs w:val="26"/>
        </w:rPr>
      </w:pPr>
      <w:r>
        <w:rPr>
          <w:sz w:val="26"/>
          <w:szCs w:val="26"/>
        </w:rPr>
        <w:t>5. Ведение работ по оформлению в соответствии с законодательством Российской Федерации права собственности муниципального района на объекты недвижимости и регистрации сделок с объектами недвижимости, являющимися объектами муниципальной собственности.</w:t>
      </w:r>
    </w:p>
    <w:p w:rsidR="00DB4677" w:rsidRDefault="00DB4677" w:rsidP="00DB4677">
      <w:pPr>
        <w:autoSpaceDE w:val="0"/>
        <w:autoSpaceDN w:val="0"/>
        <w:adjustRightInd w:val="0"/>
        <w:ind w:firstLine="540"/>
        <w:jc w:val="both"/>
        <w:rPr>
          <w:sz w:val="26"/>
          <w:szCs w:val="26"/>
        </w:rPr>
      </w:pPr>
      <w:r>
        <w:rPr>
          <w:sz w:val="26"/>
          <w:szCs w:val="26"/>
        </w:rPr>
        <w:t>6. Ведение работ по приемке объектов, находящихся в государственной собственности или собственности иных муниципальных образований, в собственность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7. Ведение работ по передаче объектов муниципальной собственности в государственную собственность или собственность иных муниципальных образований.</w:t>
      </w:r>
    </w:p>
    <w:p w:rsidR="00DB4677" w:rsidRDefault="00DB4677" w:rsidP="00DB4677">
      <w:pPr>
        <w:autoSpaceDE w:val="0"/>
        <w:autoSpaceDN w:val="0"/>
        <w:adjustRightInd w:val="0"/>
        <w:ind w:firstLine="540"/>
        <w:jc w:val="both"/>
        <w:rPr>
          <w:sz w:val="26"/>
          <w:szCs w:val="26"/>
        </w:rPr>
      </w:pPr>
      <w:r>
        <w:rPr>
          <w:sz w:val="26"/>
          <w:szCs w:val="26"/>
        </w:rPr>
        <w:t>8. Формирование перечней объектов, принимаемых в муниципальную собственность и передаваемых из муниципальной собственности в государственную собственность или собственность иных муниципальных образований.</w:t>
      </w:r>
    </w:p>
    <w:p w:rsidR="00DB4677" w:rsidRDefault="00DB4677" w:rsidP="00DB4677">
      <w:pPr>
        <w:autoSpaceDE w:val="0"/>
        <w:autoSpaceDN w:val="0"/>
        <w:adjustRightInd w:val="0"/>
        <w:ind w:firstLine="540"/>
        <w:jc w:val="both"/>
        <w:rPr>
          <w:sz w:val="26"/>
          <w:szCs w:val="26"/>
        </w:rPr>
      </w:pPr>
      <w:r>
        <w:rPr>
          <w:sz w:val="26"/>
          <w:szCs w:val="26"/>
        </w:rPr>
        <w:t>9. Организация и выполнение мероприятий, связанных с передачей и приемом в муниципальную собственность организаций (юридических лиц) и иного имущества.</w:t>
      </w:r>
    </w:p>
    <w:p w:rsidR="00DB4677" w:rsidRDefault="00DB4677" w:rsidP="00DB4677">
      <w:pPr>
        <w:autoSpaceDE w:val="0"/>
        <w:autoSpaceDN w:val="0"/>
        <w:adjustRightInd w:val="0"/>
        <w:ind w:firstLine="540"/>
        <w:jc w:val="both"/>
        <w:rPr>
          <w:sz w:val="26"/>
          <w:szCs w:val="26"/>
        </w:rPr>
      </w:pPr>
      <w:r>
        <w:rPr>
          <w:sz w:val="26"/>
          <w:szCs w:val="26"/>
        </w:rPr>
        <w:t xml:space="preserve">10. Осуществление согласования списания муниципального имущества, закрепленного на праве оперативного управления за органами местного </w:t>
      </w:r>
      <w:r>
        <w:rPr>
          <w:sz w:val="26"/>
          <w:szCs w:val="26"/>
        </w:rPr>
        <w:lastRenderedPageBreak/>
        <w:t>самоуправления муниципального района, органами Администрации муниципального района и муниципальными учреждениями.</w:t>
      </w:r>
    </w:p>
    <w:p w:rsidR="00DB4677" w:rsidRDefault="00DB4677" w:rsidP="00DB4677">
      <w:pPr>
        <w:autoSpaceDE w:val="0"/>
        <w:autoSpaceDN w:val="0"/>
        <w:adjustRightInd w:val="0"/>
        <w:ind w:firstLine="540"/>
        <w:jc w:val="both"/>
        <w:rPr>
          <w:sz w:val="26"/>
          <w:szCs w:val="26"/>
        </w:rPr>
      </w:pPr>
      <w:r>
        <w:rPr>
          <w:sz w:val="26"/>
          <w:szCs w:val="26"/>
        </w:rPr>
        <w:t>11. Ведение реестров объектов муниципальной собственности, муниципальных предприятий и учреждений, акций (долей) муниципального района в уставном капитале хозяйственных обществ (товариществ).</w:t>
      </w:r>
    </w:p>
    <w:p w:rsidR="00DB4677" w:rsidRDefault="00DB4677" w:rsidP="00DB4677">
      <w:pPr>
        <w:autoSpaceDE w:val="0"/>
        <w:autoSpaceDN w:val="0"/>
        <w:adjustRightInd w:val="0"/>
        <w:ind w:firstLine="540"/>
        <w:jc w:val="both"/>
        <w:rPr>
          <w:sz w:val="26"/>
          <w:szCs w:val="26"/>
        </w:rPr>
      </w:pPr>
      <w:r>
        <w:rPr>
          <w:sz w:val="26"/>
          <w:szCs w:val="26"/>
        </w:rPr>
        <w:t>12. Осуществление полномочий учредителя при государственной регистрации муниципальных предприятий и муниципальных учреждений, иных юридических лиц, создаваемых с участием муниципального района, кроме случаев, когда осуществление указанных полномочий отнесено к компетенции иных органов местного самоуправления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13. Утверждение учредительных документов муниципальных предприятий и муниципальных учреждений, кроме случаев, когда осуществление указанных полномочий отнесено к компетенции иных органов местного самоуправления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14. Дает согласие муниципальным учреждениям и муниципальным предприятиям на распоряжение имуществом (за исключением его отчуждения), закрепленным за ними на праве оперативного управления, в случаях, установленных законодательством Российской Федерации.</w:t>
      </w:r>
    </w:p>
    <w:p w:rsidR="00DB4677" w:rsidRDefault="00DB4677" w:rsidP="00DB4677">
      <w:pPr>
        <w:autoSpaceDE w:val="0"/>
        <w:autoSpaceDN w:val="0"/>
        <w:adjustRightInd w:val="0"/>
        <w:ind w:firstLine="540"/>
        <w:jc w:val="both"/>
        <w:rPr>
          <w:sz w:val="26"/>
          <w:szCs w:val="26"/>
        </w:rPr>
      </w:pPr>
      <w:r>
        <w:rPr>
          <w:sz w:val="26"/>
          <w:szCs w:val="26"/>
        </w:rPr>
        <w:t>15. Дает согласие муниципальным предприятиям на сдачу недвижимого имущества, закрепленного на праве хозяйственного ведения, в аренду, в залог, внесение в качестве вклада в уставный (складочный) капитал хозяйственного общества или товарищества или распоряжение им иным способом (за исключением его отчуждения).</w:t>
      </w:r>
    </w:p>
    <w:p w:rsidR="00DB4677" w:rsidRDefault="00DB4677" w:rsidP="00DB4677">
      <w:pPr>
        <w:autoSpaceDE w:val="0"/>
        <w:autoSpaceDN w:val="0"/>
        <w:adjustRightInd w:val="0"/>
        <w:ind w:firstLine="540"/>
        <w:jc w:val="both"/>
        <w:rPr>
          <w:sz w:val="26"/>
          <w:szCs w:val="26"/>
        </w:rPr>
      </w:pPr>
      <w:r>
        <w:rPr>
          <w:sz w:val="26"/>
          <w:szCs w:val="26"/>
        </w:rPr>
        <w:t>16. Дает согласие муниципальным предприятиям на совершение сделок, связанных с предоставлением займов, поручительств, получением банковских гарантий, с иными обременениями, уступкой требований, переводом долга, а также на заключение договоров простого товарищества.</w:t>
      </w:r>
    </w:p>
    <w:p w:rsidR="00DB4677" w:rsidRDefault="00DB4677" w:rsidP="00DB4677">
      <w:pPr>
        <w:autoSpaceDE w:val="0"/>
        <w:autoSpaceDN w:val="0"/>
        <w:adjustRightInd w:val="0"/>
        <w:ind w:firstLine="540"/>
        <w:jc w:val="both"/>
        <w:rPr>
          <w:sz w:val="26"/>
          <w:szCs w:val="26"/>
        </w:rPr>
      </w:pPr>
      <w:r>
        <w:rPr>
          <w:sz w:val="26"/>
          <w:szCs w:val="26"/>
        </w:rPr>
        <w:t>17. Совершение сделок по отчуждению объектов муниципальной собственности, в том числе заключение договоров по их продаже, мене и передаче в залог, в случаях и порядке, предусмотренных муниципальными правовыми актами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18. Организация и осуществление от имени муниципального района управления находящимися в собственности муниципального района акциями, долями в уставном капитале хозяйственных обществ.</w:t>
      </w:r>
    </w:p>
    <w:p w:rsidR="00DB4677" w:rsidRDefault="00DB4677" w:rsidP="00DB4677">
      <w:pPr>
        <w:autoSpaceDE w:val="0"/>
        <w:autoSpaceDN w:val="0"/>
        <w:adjustRightInd w:val="0"/>
        <w:ind w:firstLine="540"/>
        <w:jc w:val="both"/>
        <w:rPr>
          <w:sz w:val="26"/>
          <w:szCs w:val="26"/>
        </w:rPr>
      </w:pPr>
      <w:r>
        <w:rPr>
          <w:sz w:val="26"/>
          <w:szCs w:val="26"/>
        </w:rPr>
        <w:t>19. Заключает договоры на проведение оценки объектов муниципальной собственности, находящихся в казне муниципального района, в случаях, установленных законодательством и нормативными правовыми актами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20. Осуществление полномочий арендодателя, ссудодателя объектов муниципальной собственности, находящихся в казне муниципального района, заключение договоров по передаче объектов муниципальной собственности в доверительное управление.</w:t>
      </w:r>
    </w:p>
    <w:p w:rsidR="00DB4677" w:rsidRDefault="00DB4677" w:rsidP="00DB4677">
      <w:pPr>
        <w:autoSpaceDE w:val="0"/>
        <w:autoSpaceDN w:val="0"/>
        <w:adjustRightInd w:val="0"/>
        <w:ind w:firstLine="540"/>
        <w:jc w:val="both"/>
        <w:rPr>
          <w:sz w:val="26"/>
          <w:szCs w:val="26"/>
        </w:rPr>
      </w:pPr>
      <w:r>
        <w:rPr>
          <w:sz w:val="26"/>
          <w:szCs w:val="26"/>
        </w:rPr>
        <w:t>21. Заключение договоров найма служебных жилых помещений, договоров коммерческого найма жилых помещений, договоров аренды жилых помещений в случаях и порядке, предусмотренных муниципальными правовыми актами.</w:t>
      </w:r>
    </w:p>
    <w:p w:rsidR="00DB4677" w:rsidRDefault="00DB4677" w:rsidP="00DB4677">
      <w:pPr>
        <w:autoSpaceDE w:val="0"/>
        <w:autoSpaceDN w:val="0"/>
        <w:adjustRightInd w:val="0"/>
        <w:ind w:firstLine="540"/>
        <w:jc w:val="both"/>
        <w:rPr>
          <w:sz w:val="26"/>
          <w:szCs w:val="26"/>
        </w:rPr>
      </w:pPr>
      <w:r>
        <w:rPr>
          <w:sz w:val="26"/>
          <w:szCs w:val="26"/>
        </w:rPr>
        <w:t xml:space="preserve">22. Осуществление </w:t>
      </w:r>
      <w:proofErr w:type="gramStart"/>
      <w:r>
        <w:rPr>
          <w:sz w:val="26"/>
          <w:szCs w:val="26"/>
        </w:rPr>
        <w:t>контроля за</w:t>
      </w:r>
      <w:proofErr w:type="gramEnd"/>
      <w:r>
        <w:rPr>
          <w:sz w:val="26"/>
          <w:szCs w:val="26"/>
        </w:rPr>
        <w:t xml:space="preserve"> сохранностью и использованием по назначению объектов муниципальной собственности.</w:t>
      </w:r>
    </w:p>
    <w:p w:rsidR="00DB4677" w:rsidRDefault="00DB4677" w:rsidP="00DB4677">
      <w:pPr>
        <w:autoSpaceDE w:val="0"/>
        <w:autoSpaceDN w:val="0"/>
        <w:adjustRightInd w:val="0"/>
        <w:ind w:firstLine="540"/>
        <w:jc w:val="both"/>
        <w:rPr>
          <w:sz w:val="26"/>
          <w:szCs w:val="26"/>
        </w:rPr>
      </w:pPr>
      <w:r>
        <w:rPr>
          <w:sz w:val="26"/>
          <w:szCs w:val="26"/>
        </w:rPr>
        <w:t>23. Осуществление администрирования доходов бюджета:</w:t>
      </w:r>
    </w:p>
    <w:p w:rsidR="00DB4677" w:rsidRDefault="00DB4677" w:rsidP="00DB4677">
      <w:pPr>
        <w:autoSpaceDE w:val="0"/>
        <w:autoSpaceDN w:val="0"/>
        <w:adjustRightInd w:val="0"/>
        <w:ind w:firstLine="540"/>
        <w:jc w:val="both"/>
        <w:rPr>
          <w:sz w:val="26"/>
          <w:szCs w:val="26"/>
        </w:rPr>
      </w:pPr>
      <w:r>
        <w:rPr>
          <w:sz w:val="26"/>
          <w:szCs w:val="26"/>
        </w:rPr>
        <w:lastRenderedPageBreak/>
        <w:t>- от передачи объектов муниципальной собственности и земельных участков неразграниченной государственной собственности в пользование;</w:t>
      </w:r>
    </w:p>
    <w:p w:rsidR="00DB4677" w:rsidRDefault="00DB4677" w:rsidP="00DB4677">
      <w:pPr>
        <w:autoSpaceDE w:val="0"/>
        <w:autoSpaceDN w:val="0"/>
        <w:adjustRightInd w:val="0"/>
        <w:ind w:firstLine="540"/>
        <w:jc w:val="both"/>
        <w:rPr>
          <w:sz w:val="26"/>
          <w:szCs w:val="26"/>
        </w:rPr>
      </w:pPr>
      <w:r>
        <w:rPr>
          <w:sz w:val="26"/>
          <w:szCs w:val="26"/>
        </w:rPr>
        <w:t>- от прибыли, приходящейся на доли в уставных (складочных) капиталах хозяйственных обществ, или дивидендов по акциям, принадлежащим муниципальному району;</w:t>
      </w:r>
    </w:p>
    <w:p w:rsidR="00DB4677" w:rsidRDefault="00DB4677" w:rsidP="00DB4677">
      <w:pPr>
        <w:autoSpaceDE w:val="0"/>
        <w:autoSpaceDN w:val="0"/>
        <w:adjustRightInd w:val="0"/>
        <w:ind w:firstLine="540"/>
        <w:jc w:val="both"/>
        <w:rPr>
          <w:sz w:val="26"/>
          <w:szCs w:val="26"/>
        </w:rPr>
      </w:pPr>
      <w:r>
        <w:rPr>
          <w:sz w:val="26"/>
          <w:szCs w:val="26"/>
        </w:rPr>
        <w:t>-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 районом;</w:t>
      </w:r>
    </w:p>
    <w:p w:rsidR="00DB4677" w:rsidRDefault="00DB4677" w:rsidP="00DB4677">
      <w:pPr>
        <w:autoSpaceDE w:val="0"/>
        <w:autoSpaceDN w:val="0"/>
        <w:adjustRightInd w:val="0"/>
        <w:ind w:firstLine="540"/>
        <w:jc w:val="both"/>
        <w:rPr>
          <w:sz w:val="26"/>
          <w:szCs w:val="26"/>
        </w:rPr>
      </w:pPr>
      <w:r>
        <w:rPr>
          <w:sz w:val="26"/>
          <w:szCs w:val="26"/>
        </w:rPr>
        <w:t>- от реализации объектов муниципальной собственности;</w:t>
      </w:r>
    </w:p>
    <w:p w:rsidR="00DB4677" w:rsidRDefault="00DB4677" w:rsidP="00DB4677">
      <w:pPr>
        <w:autoSpaceDE w:val="0"/>
        <w:autoSpaceDN w:val="0"/>
        <w:adjustRightInd w:val="0"/>
        <w:ind w:firstLine="540"/>
        <w:jc w:val="both"/>
        <w:rPr>
          <w:sz w:val="26"/>
          <w:szCs w:val="26"/>
        </w:rPr>
      </w:pPr>
      <w:r>
        <w:rPr>
          <w:sz w:val="26"/>
          <w:szCs w:val="26"/>
        </w:rPr>
        <w:t>- от продажи земельных участков.</w:t>
      </w:r>
    </w:p>
    <w:p w:rsidR="00DB4677" w:rsidRDefault="00DB4677" w:rsidP="00DB4677">
      <w:pPr>
        <w:autoSpaceDE w:val="0"/>
        <w:autoSpaceDN w:val="0"/>
        <w:adjustRightInd w:val="0"/>
        <w:ind w:firstLine="540"/>
        <w:jc w:val="both"/>
        <w:rPr>
          <w:sz w:val="26"/>
          <w:szCs w:val="26"/>
        </w:rPr>
      </w:pPr>
      <w:r>
        <w:rPr>
          <w:sz w:val="26"/>
          <w:szCs w:val="26"/>
        </w:rPr>
        <w:t xml:space="preserve">24. </w:t>
      </w:r>
      <w:proofErr w:type="gramStart"/>
      <w:r>
        <w:rPr>
          <w:sz w:val="26"/>
          <w:szCs w:val="26"/>
        </w:rPr>
        <w:t>Ведение учета (реестр) договоров аренды, безвозмездного пользования, доверительного управления, залога (иного обременения) муниципального имущества, договоров найма жилых помещений, договоров на представление интересов муниципального района в органах управления акционерных обществ (хозяйственных обществ), часть акций (доли, вклады) которых находится в муниципальной собственности, осуществление контроля за соблюдением условий таких договоров.</w:t>
      </w:r>
      <w:proofErr w:type="gramEnd"/>
    </w:p>
    <w:p w:rsidR="00DB4677" w:rsidRDefault="00DB4677" w:rsidP="00DB4677">
      <w:pPr>
        <w:autoSpaceDE w:val="0"/>
        <w:autoSpaceDN w:val="0"/>
        <w:adjustRightInd w:val="0"/>
        <w:ind w:firstLine="540"/>
        <w:jc w:val="both"/>
        <w:rPr>
          <w:sz w:val="26"/>
          <w:szCs w:val="26"/>
        </w:rPr>
      </w:pPr>
      <w:r>
        <w:rPr>
          <w:sz w:val="26"/>
          <w:szCs w:val="26"/>
        </w:rPr>
        <w:t>25. Заключение трудовых договоров с руководителями муниципальных учреждений и предприятий, ведение трудовых договоров (за исключением трудовых договоров с руководителями образовательных организаций).</w:t>
      </w:r>
    </w:p>
    <w:p w:rsidR="00DB4677" w:rsidRDefault="00DB4677" w:rsidP="00DB4677">
      <w:pPr>
        <w:autoSpaceDE w:val="0"/>
        <w:autoSpaceDN w:val="0"/>
        <w:adjustRightInd w:val="0"/>
        <w:ind w:firstLine="540"/>
        <w:jc w:val="both"/>
        <w:rPr>
          <w:sz w:val="26"/>
          <w:szCs w:val="26"/>
        </w:rPr>
      </w:pPr>
      <w:r>
        <w:rPr>
          <w:sz w:val="26"/>
          <w:szCs w:val="26"/>
        </w:rPr>
        <w:t>26. Организация и проведение торгов на право заключения договоров пользования имуществом, составляющим казну муниципального района (в том числе объектами жилищного фонда).</w:t>
      </w:r>
    </w:p>
    <w:p w:rsidR="00DB4677" w:rsidRDefault="00DB4677" w:rsidP="00DB4677">
      <w:pPr>
        <w:autoSpaceDE w:val="0"/>
        <w:autoSpaceDN w:val="0"/>
        <w:adjustRightInd w:val="0"/>
        <w:ind w:firstLine="540"/>
        <w:jc w:val="both"/>
        <w:rPr>
          <w:sz w:val="26"/>
          <w:szCs w:val="26"/>
        </w:rPr>
      </w:pPr>
      <w:r>
        <w:rPr>
          <w:sz w:val="26"/>
          <w:szCs w:val="26"/>
        </w:rPr>
        <w:t>27. Осуществление от имени Администрации муниципального района муниципального земельного контроля в границах сельских поселений, входящих в состав муниципального района, за соблюдением:</w:t>
      </w:r>
    </w:p>
    <w:p w:rsidR="00DB4677" w:rsidRDefault="00DB4677" w:rsidP="00DB4677">
      <w:pPr>
        <w:autoSpaceDE w:val="0"/>
        <w:autoSpaceDN w:val="0"/>
        <w:adjustRightInd w:val="0"/>
        <w:ind w:firstLine="540"/>
        <w:jc w:val="both"/>
        <w:rPr>
          <w:sz w:val="26"/>
          <w:szCs w:val="26"/>
        </w:rPr>
      </w:pPr>
      <w:proofErr w:type="gramStart"/>
      <w:r>
        <w:rPr>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roofErr w:type="gramEnd"/>
    </w:p>
    <w:p w:rsidR="00DB4677" w:rsidRDefault="00DB4677" w:rsidP="00DB4677">
      <w:pPr>
        <w:autoSpaceDE w:val="0"/>
        <w:autoSpaceDN w:val="0"/>
        <w:adjustRightInd w:val="0"/>
        <w:ind w:firstLine="540"/>
        <w:jc w:val="both"/>
        <w:rPr>
          <w:sz w:val="26"/>
          <w:szCs w:val="26"/>
        </w:rPr>
      </w:pPr>
      <w:r>
        <w:rPr>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B4677" w:rsidRDefault="00DB4677" w:rsidP="00DB4677">
      <w:pPr>
        <w:autoSpaceDE w:val="0"/>
        <w:autoSpaceDN w:val="0"/>
        <w:adjustRightInd w:val="0"/>
        <w:ind w:firstLine="540"/>
        <w:jc w:val="both"/>
        <w:rPr>
          <w:sz w:val="26"/>
          <w:szCs w:val="26"/>
        </w:rPr>
      </w:pPr>
      <w:r>
        <w:rPr>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DB4677" w:rsidRDefault="00DB4677" w:rsidP="00DB4677">
      <w:pPr>
        <w:autoSpaceDE w:val="0"/>
        <w:autoSpaceDN w:val="0"/>
        <w:adjustRightInd w:val="0"/>
        <w:ind w:firstLine="540"/>
        <w:jc w:val="both"/>
        <w:rPr>
          <w:sz w:val="26"/>
          <w:szCs w:val="26"/>
        </w:rPr>
      </w:pPr>
      <w:r>
        <w:rPr>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DB4677" w:rsidRDefault="00DB4677" w:rsidP="00DB4677">
      <w:pPr>
        <w:autoSpaceDE w:val="0"/>
        <w:autoSpaceDN w:val="0"/>
        <w:adjustRightInd w:val="0"/>
        <w:ind w:firstLine="540"/>
        <w:jc w:val="both"/>
        <w:rPr>
          <w:sz w:val="26"/>
          <w:szCs w:val="26"/>
        </w:rPr>
      </w:pPr>
      <w:r>
        <w:rPr>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DB4677" w:rsidRDefault="00DB4677" w:rsidP="00DB4677">
      <w:pPr>
        <w:autoSpaceDE w:val="0"/>
        <w:autoSpaceDN w:val="0"/>
        <w:adjustRightInd w:val="0"/>
        <w:ind w:firstLine="540"/>
        <w:jc w:val="both"/>
        <w:rPr>
          <w:sz w:val="26"/>
          <w:szCs w:val="26"/>
        </w:rPr>
      </w:pPr>
      <w:r>
        <w:rPr>
          <w:sz w:val="26"/>
          <w:szCs w:val="26"/>
        </w:rPr>
        <w:t>28. В области управления и распоряжения жилищным фондом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1) осуществление учета жилищного фонда муниципального района в рамках полномочий, установленных нормативными правовыми актами органов местного самоуправления муниципального района;</w:t>
      </w:r>
    </w:p>
    <w:p w:rsidR="00DB4677" w:rsidRDefault="00DB4677" w:rsidP="00DB4677">
      <w:pPr>
        <w:autoSpaceDE w:val="0"/>
        <w:autoSpaceDN w:val="0"/>
        <w:adjustRightInd w:val="0"/>
        <w:ind w:firstLine="540"/>
        <w:jc w:val="both"/>
        <w:rPr>
          <w:sz w:val="26"/>
          <w:szCs w:val="26"/>
        </w:rPr>
      </w:pPr>
      <w:r>
        <w:rPr>
          <w:sz w:val="26"/>
          <w:szCs w:val="26"/>
        </w:rPr>
        <w:t>2) осуществление полномочий арендодателя (</w:t>
      </w:r>
      <w:proofErr w:type="spellStart"/>
      <w:r>
        <w:rPr>
          <w:sz w:val="26"/>
          <w:szCs w:val="26"/>
        </w:rPr>
        <w:t>наймодателя</w:t>
      </w:r>
      <w:proofErr w:type="spellEnd"/>
      <w:r>
        <w:rPr>
          <w:sz w:val="26"/>
          <w:szCs w:val="26"/>
        </w:rPr>
        <w:t xml:space="preserve">) жилых помещений, являющихся собственностью муниципального района, осуществление </w:t>
      </w:r>
      <w:proofErr w:type="gramStart"/>
      <w:r>
        <w:rPr>
          <w:sz w:val="26"/>
          <w:szCs w:val="26"/>
        </w:rPr>
        <w:t>контроля за</w:t>
      </w:r>
      <w:proofErr w:type="gramEnd"/>
      <w:r>
        <w:rPr>
          <w:sz w:val="26"/>
          <w:szCs w:val="26"/>
        </w:rPr>
        <w:t xml:space="preserve"> использованием жилых помещений по целевому назначению;</w:t>
      </w:r>
    </w:p>
    <w:p w:rsidR="00DB4677" w:rsidRDefault="00DB4677" w:rsidP="00DB4677">
      <w:pPr>
        <w:autoSpaceDE w:val="0"/>
        <w:autoSpaceDN w:val="0"/>
        <w:adjustRightInd w:val="0"/>
        <w:ind w:firstLine="540"/>
        <w:jc w:val="both"/>
        <w:rPr>
          <w:sz w:val="26"/>
          <w:szCs w:val="26"/>
        </w:rPr>
      </w:pPr>
      <w:proofErr w:type="gramStart"/>
      <w:r>
        <w:rPr>
          <w:sz w:val="26"/>
          <w:szCs w:val="26"/>
        </w:rPr>
        <w:lastRenderedPageBreak/>
        <w:t>3) заключение договоров социального найма, договоров найма специализированного жилищного фонда, договоров найма жилых помещений коммерческого использования, договоров безвозмездного пользования жилыми помещениями, договоров аренды жилых помещений, договоров мены жилых помещений, договоров передачи жилых помещений в собственность муниципального района, договоров передачи жилых помещений в собственность граждан в соответствии с действующим законодательством в рамках, установленных правовыми актами органов местного самоуправления муниципального района, а</w:t>
      </w:r>
      <w:proofErr w:type="gramEnd"/>
      <w:r>
        <w:rPr>
          <w:sz w:val="26"/>
          <w:szCs w:val="26"/>
        </w:rPr>
        <w:t xml:space="preserve"> также ведение учета (реестра) указанных договоров;</w:t>
      </w:r>
    </w:p>
    <w:p w:rsidR="00DB4677" w:rsidRDefault="00DB4677" w:rsidP="00DB4677">
      <w:pPr>
        <w:autoSpaceDE w:val="0"/>
        <w:autoSpaceDN w:val="0"/>
        <w:adjustRightInd w:val="0"/>
        <w:ind w:firstLine="540"/>
        <w:jc w:val="both"/>
        <w:rPr>
          <w:sz w:val="26"/>
          <w:szCs w:val="26"/>
        </w:rPr>
      </w:pPr>
      <w:r>
        <w:rPr>
          <w:sz w:val="26"/>
          <w:szCs w:val="26"/>
        </w:rPr>
        <w:t>4) ведение Реестра собственности муниципального района в отношении жилых помещений;</w:t>
      </w:r>
    </w:p>
    <w:p w:rsidR="00DB4677" w:rsidRDefault="00DB4677" w:rsidP="00DB4677">
      <w:pPr>
        <w:autoSpaceDE w:val="0"/>
        <w:autoSpaceDN w:val="0"/>
        <w:adjustRightInd w:val="0"/>
        <w:ind w:firstLine="540"/>
        <w:jc w:val="both"/>
        <w:rPr>
          <w:sz w:val="26"/>
          <w:szCs w:val="26"/>
        </w:rPr>
      </w:pPr>
      <w:r>
        <w:rPr>
          <w:sz w:val="26"/>
          <w:szCs w:val="26"/>
        </w:rPr>
        <w:t>5) осуществление защиты имущественных прав и интересов муниципального района, связанных с пользованием и распоряжением муниципальным жилищным фондом;</w:t>
      </w:r>
    </w:p>
    <w:p w:rsidR="00DB4677" w:rsidRDefault="00DB4677" w:rsidP="00DB4677">
      <w:pPr>
        <w:autoSpaceDE w:val="0"/>
        <w:autoSpaceDN w:val="0"/>
        <w:adjustRightInd w:val="0"/>
        <w:ind w:firstLine="540"/>
        <w:jc w:val="both"/>
        <w:rPr>
          <w:sz w:val="26"/>
          <w:szCs w:val="26"/>
        </w:rPr>
      </w:pPr>
      <w:proofErr w:type="gramStart"/>
      <w:r>
        <w:rPr>
          <w:sz w:val="26"/>
          <w:szCs w:val="26"/>
        </w:rPr>
        <w:t>6) обеспечение организации содержания, эксплуатации и сохранности жилых помещений муниципального жилищного фонда муниципального района (включая установку, контроль наличия, сохранности и проведения поверки приборов учета), а также осуществление контроля за содержанием и сохранностью жилых помещений муниципального жилищного фонда муниципального района, не переданных во временное владение и (или) пользование третьим лицам, за исключением функций по содержанию, эксплуатации и сохранности муниципального жилищного фонда</w:t>
      </w:r>
      <w:proofErr w:type="gramEnd"/>
      <w:r>
        <w:rPr>
          <w:sz w:val="26"/>
          <w:szCs w:val="26"/>
        </w:rPr>
        <w:t>, реализуемых иными органами и структурными подразделениями Администрации муниципального района или муниципальными казенными учреждениями в пределах переданных им полномочий;</w:t>
      </w:r>
    </w:p>
    <w:p w:rsidR="00DB4677" w:rsidRDefault="00DB4677" w:rsidP="00DB4677">
      <w:pPr>
        <w:autoSpaceDE w:val="0"/>
        <w:autoSpaceDN w:val="0"/>
        <w:adjustRightInd w:val="0"/>
        <w:ind w:firstLine="540"/>
        <w:jc w:val="both"/>
        <w:rPr>
          <w:sz w:val="26"/>
          <w:szCs w:val="26"/>
        </w:rPr>
      </w:pPr>
      <w:r>
        <w:rPr>
          <w:sz w:val="26"/>
          <w:szCs w:val="26"/>
        </w:rPr>
        <w:t>7) внесение платы за жилое помещение и коммунальные услуги в отношении жилых помещений жилищного фонда муниципального района, не переданных во временное владение и (или) пользование третьим лицам (пустующие жилые помещения) в порядке, установленном действующим законодательством.</w:t>
      </w:r>
    </w:p>
    <w:p w:rsidR="009B4F09" w:rsidRDefault="009B4F09"/>
    <w:sectPr w:rsidR="009B4F09" w:rsidSect="00DB467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BD"/>
    <w:rsid w:val="009604BD"/>
    <w:rsid w:val="009B4F09"/>
    <w:rsid w:val="00DB46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6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Зайченко Анна Владимировна</dc:creator>
  <cp:keywords/>
  <dc:description/>
  <cp:lastModifiedBy>Зайченко Анна Владимировна</cp:lastModifiedBy>
  <cp:revision>2</cp:revision>
  <dcterms:created xsi:type="dcterms:W3CDTF">2023-02-27T03:46:00Z</dcterms:created>
  <dcterms:modified xsi:type="dcterms:W3CDTF">2023-02-27T03:47:00Z</dcterms:modified>
</cp:coreProperties>
</file>